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E5" w:rsidRDefault="005737E5" w:rsidP="008F68C6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37E5" w:rsidRDefault="005737E5" w:rsidP="008F68C6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F68C6" w:rsidRPr="008F68C6" w:rsidRDefault="008F68C6" w:rsidP="008F68C6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8F68C6">
        <w:rPr>
          <w:rFonts w:eastAsiaTheme="minorHAnsi"/>
          <w:b/>
          <w:sz w:val="28"/>
          <w:szCs w:val="28"/>
          <w:lang w:eastAsia="en-US"/>
        </w:rPr>
        <w:t xml:space="preserve">Информация </w:t>
      </w:r>
    </w:p>
    <w:p w:rsidR="008F68C6" w:rsidRPr="008F68C6" w:rsidRDefault="008F68C6" w:rsidP="008F68C6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8F68C6">
        <w:rPr>
          <w:rFonts w:eastAsiaTheme="minorHAnsi"/>
          <w:b/>
          <w:sz w:val="28"/>
          <w:szCs w:val="28"/>
          <w:lang w:eastAsia="en-US"/>
        </w:rPr>
        <w:t xml:space="preserve">о реализации подпрограммы «Профилактика правонарушений </w:t>
      </w:r>
      <w:r>
        <w:rPr>
          <w:rFonts w:eastAsiaTheme="minorHAnsi"/>
          <w:b/>
          <w:sz w:val="28"/>
          <w:szCs w:val="28"/>
          <w:lang w:eastAsia="en-US"/>
        </w:rPr>
        <w:t>в Шелеховском районе на 2015-2020</w:t>
      </w:r>
      <w:r w:rsidRPr="008F68C6">
        <w:rPr>
          <w:rFonts w:eastAsiaTheme="minorHAnsi"/>
          <w:b/>
          <w:sz w:val="28"/>
          <w:szCs w:val="28"/>
          <w:lang w:eastAsia="en-US"/>
        </w:rPr>
        <w:t xml:space="preserve"> годы» муниципальной Программы «Обеспечение комплексных мер безопасности на территории Шелеховского района на 2015-20</w:t>
      </w:r>
      <w:r>
        <w:rPr>
          <w:rFonts w:eastAsiaTheme="minorHAnsi"/>
          <w:b/>
          <w:sz w:val="28"/>
          <w:szCs w:val="28"/>
          <w:lang w:eastAsia="en-US"/>
        </w:rPr>
        <w:t>20</w:t>
      </w:r>
      <w:r w:rsidRPr="008F68C6">
        <w:rPr>
          <w:rFonts w:eastAsiaTheme="minorHAnsi"/>
          <w:b/>
          <w:sz w:val="28"/>
          <w:szCs w:val="28"/>
          <w:lang w:eastAsia="en-US"/>
        </w:rPr>
        <w:t xml:space="preserve"> годы», утвержденной постановлением Администрации Шелеховского муниципального района от 12.12.2014 №1305-па за 201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F68C6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8F68C6" w:rsidRPr="008F68C6" w:rsidRDefault="008F68C6" w:rsidP="00B16E92">
      <w:pPr>
        <w:ind w:left="57" w:firstLine="680"/>
        <w:jc w:val="both"/>
        <w:outlineLvl w:val="0"/>
        <w:rPr>
          <w:sz w:val="28"/>
          <w:szCs w:val="28"/>
        </w:rPr>
      </w:pPr>
    </w:p>
    <w:p w:rsidR="008F68C6" w:rsidRPr="008F68C6" w:rsidRDefault="008F68C6" w:rsidP="00B16E92">
      <w:pPr>
        <w:ind w:left="57" w:firstLine="680"/>
        <w:jc w:val="both"/>
        <w:outlineLvl w:val="0"/>
        <w:rPr>
          <w:sz w:val="28"/>
          <w:szCs w:val="28"/>
        </w:rPr>
      </w:pPr>
    </w:p>
    <w:p w:rsidR="008F68C6" w:rsidRPr="008F68C6" w:rsidRDefault="008F68C6" w:rsidP="004306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F68C6">
        <w:rPr>
          <w:rFonts w:eastAsiaTheme="minorHAnsi"/>
          <w:sz w:val="28"/>
          <w:szCs w:val="28"/>
          <w:lang w:eastAsia="en-US"/>
        </w:rPr>
        <w:t>С целью совершенствования единой системы  профилактики правонарушений в Шелеховском районе на протяжении 201</w:t>
      </w:r>
      <w:r>
        <w:rPr>
          <w:rFonts w:eastAsiaTheme="minorHAnsi"/>
          <w:sz w:val="28"/>
          <w:szCs w:val="28"/>
          <w:lang w:eastAsia="en-US"/>
        </w:rPr>
        <w:t>6</w:t>
      </w:r>
      <w:r w:rsidRPr="008F68C6">
        <w:rPr>
          <w:rFonts w:eastAsiaTheme="minorHAnsi"/>
          <w:sz w:val="28"/>
          <w:szCs w:val="28"/>
          <w:lang w:eastAsia="en-US"/>
        </w:rPr>
        <w:t xml:space="preserve"> года осуществлялся комплекс организационных и практических мероприятий по профилактике правонарушений в рамках подпрограммы «Профилактика правонарушений в Шелеховском районе на 2015-2017 годы» (далее – Подпрограмма), куратором которой является правовое управление.</w:t>
      </w:r>
    </w:p>
    <w:p w:rsidR="008F68C6" w:rsidRPr="008F68C6" w:rsidRDefault="008F68C6" w:rsidP="004306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F68C6">
        <w:rPr>
          <w:rFonts w:eastAsiaTheme="minorHAnsi"/>
          <w:sz w:val="28"/>
          <w:szCs w:val="28"/>
          <w:lang w:eastAsia="en-US"/>
        </w:rPr>
        <w:t xml:space="preserve">Задачи Подпрограммы направлены </w:t>
      </w:r>
      <w:proofErr w:type="gramStart"/>
      <w:r w:rsidRPr="008F68C6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8F68C6">
        <w:rPr>
          <w:rFonts w:eastAsiaTheme="minorHAnsi"/>
          <w:sz w:val="28"/>
          <w:szCs w:val="28"/>
          <w:lang w:eastAsia="en-US"/>
        </w:rPr>
        <w:t>:</w:t>
      </w:r>
    </w:p>
    <w:p w:rsidR="008F68C6" w:rsidRPr="008F68C6" w:rsidRDefault="008F68C6" w:rsidP="004306B8">
      <w:pPr>
        <w:numPr>
          <w:ilvl w:val="0"/>
          <w:numId w:val="5"/>
        </w:numPr>
        <w:tabs>
          <w:tab w:val="num" w:pos="0"/>
          <w:tab w:val="left" w:pos="398"/>
          <w:tab w:val="left" w:pos="993"/>
        </w:tabs>
        <w:ind w:left="115" w:firstLine="567"/>
        <w:contextualSpacing/>
        <w:jc w:val="both"/>
        <w:rPr>
          <w:rFonts w:eastAsia="Calibri"/>
          <w:sz w:val="28"/>
          <w:szCs w:val="28"/>
        </w:rPr>
      </w:pPr>
      <w:r w:rsidRPr="008F68C6">
        <w:rPr>
          <w:rFonts w:eastAsia="Calibri"/>
          <w:sz w:val="28"/>
          <w:szCs w:val="28"/>
        </w:rPr>
        <w:t>повышение уровня взаимодействия органов местного самоуправления, правоохранительных органов, других субъектов профилактики, общественных организаций в сфере профилактики правонарушений;</w:t>
      </w:r>
    </w:p>
    <w:p w:rsidR="008F68C6" w:rsidRPr="008F68C6" w:rsidRDefault="008F68C6" w:rsidP="004306B8">
      <w:pPr>
        <w:numPr>
          <w:ilvl w:val="0"/>
          <w:numId w:val="5"/>
        </w:numPr>
        <w:tabs>
          <w:tab w:val="num" w:pos="0"/>
          <w:tab w:val="left" w:pos="142"/>
          <w:tab w:val="left" w:pos="251"/>
          <w:tab w:val="left" w:pos="398"/>
          <w:tab w:val="left" w:pos="993"/>
        </w:tabs>
        <w:ind w:left="115" w:firstLine="567"/>
        <w:contextualSpacing/>
        <w:jc w:val="both"/>
        <w:rPr>
          <w:rFonts w:eastAsia="Calibri"/>
          <w:sz w:val="28"/>
          <w:szCs w:val="28"/>
        </w:rPr>
      </w:pPr>
      <w:r w:rsidRPr="008F68C6">
        <w:rPr>
          <w:rFonts w:eastAsia="Calibri"/>
          <w:sz w:val="28"/>
          <w:szCs w:val="28"/>
        </w:rPr>
        <w:t>снижение уровня беспризорности, несовершеннолетних, выявление и устранение причин и условий, способствующих этому;</w:t>
      </w:r>
    </w:p>
    <w:p w:rsidR="008F68C6" w:rsidRPr="008F68C6" w:rsidRDefault="008F68C6" w:rsidP="004306B8">
      <w:pPr>
        <w:numPr>
          <w:ilvl w:val="0"/>
          <w:numId w:val="5"/>
        </w:numPr>
        <w:tabs>
          <w:tab w:val="num" w:pos="0"/>
          <w:tab w:val="left" w:pos="142"/>
          <w:tab w:val="left" w:pos="251"/>
          <w:tab w:val="left" w:pos="398"/>
          <w:tab w:val="left" w:pos="993"/>
        </w:tabs>
        <w:ind w:left="115" w:firstLine="567"/>
        <w:contextualSpacing/>
        <w:jc w:val="both"/>
        <w:rPr>
          <w:rFonts w:eastAsia="Calibri"/>
          <w:sz w:val="28"/>
          <w:szCs w:val="28"/>
        </w:rPr>
      </w:pPr>
      <w:r w:rsidRPr="008F68C6">
        <w:rPr>
          <w:rFonts w:eastAsia="Calibri"/>
          <w:sz w:val="28"/>
          <w:szCs w:val="28"/>
        </w:rPr>
        <w:t>профилактика терроризма и экстремизма на территории Шелеховского района;</w:t>
      </w:r>
    </w:p>
    <w:p w:rsidR="004306B8" w:rsidRPr="004306B8" w:rsidRDefault="008F68C6" w:rsidP="004306B8">
      <w:pPr>
        <w:numPr>
          <w:ilvl w:val="0"/>
          <w:numId w:val="5"/>
        </w:numPr>
        <w:tabs>
          <w:tab w:val="num" w:pos="0"/>
          <w:tab w:val="left" w:pos="142"/>
          <w:tab w:val="left" w:pos="251"/>
          <w:tab w:val="left" w:pos="398"/>
          <w:tab w:val="left" w:pos="993"/>
        </w:tabs>
        <w:ind w:left="57" w:firstLine="680"/>
        <w:jc w:val="both"/>
        <w:outlineLvl w:val="0"/>
        <w:rPr>
          <w:sz w:val="28"/>
          <w:szCs w:val="28"/>
        </w:rPr>
      </w:pPr>
      <w:r w:rsidRPr="008F68C6">
        <w:rPr>
          <w:rFonts w:eastAsia="Calibri"/>
          <w:sz w:val="28"/>
          <w:szCs w:val="28"/>
        </w:rPr>
        <w:t xml:space="preserve"> профилактика детского дорожно-транспортного травматизма.</w:t>
      </w:r>
    </w:p>
    <w:p w:rsidR="004306B8" w:rsidRPr="004306B8" w:rsidRDefault="004306B8" w:rsidP="004306B8">
      <w:pPr>
        <w:tabs>
          <w:tab w:val="left" w:pos="142"/>
          <w:tab w:val="left" w:pos="251"/>
          <w:tab w:val="left" w:pos="398"/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4306B8">
        <w:rPr>
          <w:sz w:val="28"/>
          <w:szCs w:val="28"/>
        </w:rPr>
        <w:t>Поставленные Подпрограммой задачи решались повышением уровня взаимодействия органов местного самоуправления с правоохранительными органами, другими субъектами профилактики, общественными организациями в сфере профилактики правонарушений в рамках работы Межведомственной комиссии по профилактике правонарушений и Координационной комиссии по повышению безопасности дорожного движения в Шелеховском районе.</w:t>
      </w:r>
    </w:p>
    <w:p w:rsidR="004306B8" w:rsidRPr="004306B8" w:rsidRDefault="004306B8" w:rsidP="004306B8">
      <w:pPr>
        <w:ind w:left="57" w:firstLine="680"/>
        <w:jc w:val="both"/>
        <w:outlineLvl w:val="0"/>
        <w:rPr>
          <w:sz w:val="28"/>
          <w:szCs w:val="28"/>
        </w:rPr>
      </w:pPr>
      <w:proofErr w:type="gramStart"/>
      <w:r w:rsidRPr="004306B8">
        <w:rPr>
          <w:sz w:val="28"/>
          <w:szCs w:val="28"/>
        </w:rPr>
        <w:t>На заседаниях Межведомственной комиссии по профилактике правонарушений в Шелеховском районе заслушивалась информация КДН и ЗП, полиции, управления образования о принимаемых мерах по профилактике безнадзорности и беспризорности несовершеннолетних, по профилактике жестокого обращения с детьми, о взаимодействии с адаптационно-профилактическим кабинетом по организации консультационной психологической помощи для детей, подростков и родителей, оказавшихся в сложной жизненной ситуации.</w:t>
      </w:r>
      <w:proofErr w:type="gramEnd"/>
    </w:p>
    <w:p w:rsidR="004306B8" w:rsidRPr="004306B8" w:rsidRDefault="004306B8" w:rsidP="004306B8">
      <w:pPr>
        <w:ind w:left="57" w:firstLine="680"/>
        <w:jc w:val="both"/>
        <w:outlineLvl w:val="0"/>
        <w:rPr>
          <w:sz w:val="28"/>
          <w:szCs w:val="28"/>
        </w:rPr>
      </w:pPr>
      <w:r w:rsidRPr="004306B8">
        <w:rPr>
          <w:sz w:val="28"/>
          <w:szCs w:val="28"/>
        </w:rPr>
        <w:t xml:space="preserve">Рассматривались проблемные вопросы, решение которых способствует оздоровлению ситуации в районе в целом и каждом населенном пункте в отдельности. </w:t>
      </w:r>
      <w:proofErr w:type="gramStart"/>
      <w:r w:rsidRPr="004306B8">
        <w:rPr>
          <w:sz w:val="28"/>
          <w:szCs w:val="28"/>
        </w:rPr>
        <w:t>Например, «О работе банка данных о семьях и несовершеннолетних, находящихся в социально опасном положении», «Об организации работы по ресоциализации несовершеннолетних, освободившихся из учреждений уголовно-исполнительной системы, вернувшихся из специальных учебно-воспитательных учреждений закрытого типа, а также осужденным к мерам наказания, не связанным с изоляцией от общества», «О работе с обучающимися, склонными к пропускам уроков».</w:t>
      </w:r>
      <w:proofErr w:type="gramEnd"/>
    </w:p>
    <w:p w:rsidR="004306B8" w:rsidRPr="004306B8" w:rsidRDefault="004306B8" w:rsidP="00D44325">
      <w:pPr>
        <w:ind w:left="57" w:firstLine="680"/>
        <w:jc w:val="both"/>
        <w:outlineLvl w:val="0"/>
        <w:rPr>
          <w:sz w:val="28"/>
          <w:szCs w:val="28"/>
        </w:rPr>
      </w:pPr>
      <w:r w:rsidRPr="004306B8">
        <w:rPr>
          <w:sz w:val="28"/>
          <w:szCs w:val="28"/>
        </w:rPr>
        <w:lastRenderedPageBreak/>
        <w:t xml:space="preserve">На каждом заседании членами Межведомственной комиссии анализировалась степень эффективности деятельности всех субъектов профилактики в сфере безнадзорности и беспризорности несовершеннолетних, определялись сильные и слабые стороны в решении проблемы, вырабатывались меры, способствующие повышению эффективности работы каждого ведомства в этом направлении. </w:t>
      </w:r>
    </w:p>
    <w:p w:rsidR="008F68C6" w:rsidRPr="004306B8" w:rsidRDefault="004306B8" w:rsidP="00D44325">
      <w:pPr>
        <w:ind w:firstLine="567"/>
        <w:jc w:val="both"/>
        <w:outlineLvl w:val="0"/>
        <w:rPr>
          <w:sz w:val="28"/>
          <w:szCs w:val="28"/>
        </w:rPr>
      </w:pPr>
      <w:r w:rsidRPr="004306B8">
        <w:rPr>
          <w:sz w:val="28"/>
          <w:szCs w:val="28"/>
        </w:rPr>
        <w:t>Безнадзорность, уклонение от обучения (систематические пропуски уроков без уважительной причины) являются одной из основных причин совершения несовершеннолетними правонарушений вообще и в учебное время в частности.</w:t>
      </w:r>
    </w:p>
    <w:p w:rsidR="004306B8" w:rsidRPr="008F68C6" w:rsidRDefault="004306B8" w:rsidP="00D4432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8C6">
        <w:rPr>
          <w:rFonts w:eastAsia="Calibri"/>
          <w:sz w:val="28"/>
          <w:szCs w:val="28"/>
          <w:lang w:eastAsia="en-US"/>
        </w:rPr>
        <w:t>В целях исполнения Федерального закона от 29.12.2012 № 273-ФЗ «Об образовании в Российской Федерации», в части реализации конституционного права получения общего образования и учета несовершеннолетних, не посещающих или систематически пропускающих по неуважительным причинам занятия,  в образовательных организациях Шелеховского района организован   контроль посещаемости учебных занятий и успеваемости обучающихся.</w:t>
      </w:r>
    </w:p>
    <w:p w:rsidR="004306B8" w:rsidRPr="008F68C6" w:rsidRDefault="004306B8" w:rsidP="00D4432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У</w:t>
      </w:r>
      <w:r w:rsidRPr="008F68C6">
        <w:rPr>
          <w:rFonts w:eastAsia="Calibri"/>
          <w:sz w:val="28"/>
          <w:szCs w:val="28"/>
        </w:rPr>
        <w:t>правлени</w:t>
      </w:r>
      <w:r>
        <w:rPr>
          <w:rFonts w:eastAsia="Calibri"/>
          <w:sz w:val="28"/>
          <w:szCs w:val="28"/>
        </w:rPr>
        <w:t xml:space="preserve">ем </w:t>
      </w:r>
      <w:r w:rsidRPr="008F68C6">
        <w:rPr>
          <w:rFonts w:eastAsia="Calibri"/>
          <w:sz w:val="28"/>
          <w:szCs w:val="28"/>
        </w:rPr>
        <w:t>образования, молодежной политики и спорта ведется и поддерживается в актуальном состоянии база данных о несовершеннолетних, в возрасте от 7 до 18 лет, не посещающих или систематически пропускающих занятия в образовательных учреждениях Шелеховского района без уважительных причин.</w:t>
      </w:r>
    </w:p>
    <w:p w:rsidR="004306B8" w:rsidRPr="008F68C6" w:rsidRDefault="004306B8" w:rsidP="00D4432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F68C6">
        <w:rPr>
          <w:rFonts w:eastAsia="Calibri"/>
          <w:sz w:val="28"/>
          <w:szCs w:val="28"/>
          <w:lang w:eastAsia="en-US"/>
        </w:rPr>
        <w:t xml:space="preserve">В рамках исполнения ст.9 Закона Иркутской области от 5 марта 2010 №7-оз «Об отдельных мерах по защите детей от факторов негативно влияющих на их физическое, интеллектуальное, психическое, духовное и нравственное  развитие в Иркутской области» управление образования   ежемесячно направляет  в комиссию по делам несовершеннолетних и защите их прав в </w:t>
      </w:r>
      <w:r>
        <w:rPr>
          <w:rFonts w:eastAsia="Calibri"/>
          <w:sz w:val="28"/>
          <w:szCs w:val="28"/>
          <w:lang w:eastAsia="en-US"/>
        </w:rPr>
        <w:t>Ш</w:t>
      </w:r>
      <w:r w:rsidRPr="008F68C6">
        <w:rPr>
          <w:rFonts w:eastAsia="Calibri"/>
          <w:sz w:val="28"/>
          <w:szCs w:val="28"/>
          <w:lang w:eastAsia="en-US"/>
        </w:rPr>
        <w:t>елеховском районе (далее – КДН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68C6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68C6">
        <w:rPr>
          <w:rFonts w:eastAsia="Calibri"/>
          <w:sz w:val="28"/>
          <w:szCs w:val="28"/>
          <w:lang w:eastAsia="en-US"/>
        </w:rPr>
        <w:t>ЗП) информацию о несовершеннолетних, пропускающих занятия</w:t>
      </w:r>
      <w:proofErr w:type="gramEnd"/>
      <w:r w:rsidRPr="008F68C6">
        <w:rPr>
          <w:rFonts w:eastAsia="Calibri"/>
          <w:sz w:val="28"/>
          <w:szCs w:val="28"/>
          <w:lang w:eastAsia="en-US"/>
        </w:rPr>
        <w:t xml:space="preserve"> в школе, с указанием количества пропусков уроков и проделанной работой по вовлечению несовершеннолетних в образовательный процесс.</w:t>
      </w:r>
    </w:p>
    <w:p w:rsidR="004306B8" w:rsidRPr="008F68C6" w:rsidRDefault="004306B8" w:rsidP="00D4432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8C6">
        <w:rPr>
          <w:rFonts w:eastAsia="Calibri"/>
          <w:sz w:val="28"/>
          <w:szCs w:val="28"/>
          <w:lang w:eastAsia="en-US"/>
        </w:rPr>
        <w:t xml:space="preserve">Так, только с сентября по декабрь 2016 года в </w:t>
      </w:r>
      <w:proofErr w:type="spellStart"/>
      <w:r w:rsidRPr="008F68C6">
        <w:rPr>
          <w:rFonts w:eastAsia="Calibri"/>
          <w:sz w:val="28"/>
          <w:szCs w:val="28"/>
          <w:lang w:eastAsia="en-US"/>
        </w:rPr>
        <w:t>КДНиЗП</w:t>
      </w:r>
      <w:proofErr w:type="spellEnd"/>
      <w:r w:rsidRPr="008F68C6">
        <w:rPr>
          <w:rFonts w:eastAsia="Calibri"/>
          <w:sz w:val="28"/>
          <w:szCs w:val="28"/>
          <w:lang w:eastAsia="en-US"/>
        </w:rPr>
        <w:t xml:space="preserve"> направлено 11 </w:t>
      </w:r>
      <w:proofErr w:type="gramStart"/>
      <w:r w:rsidRPr="008F68C6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8F68C6">
        <w:rPr>
          <w:rFonts w:eastAsia="Calibri"/>
          <w:sz w:val="28"/>
          <w:szCs w:val="28"/>
          <w:lang w:eastAsia="en-US"/>
        </w:rPr>
        <w:t>, систематически пропускающих уроки без уважительной причины.</w:t>
      </w:r>
    </w:p>
    <w:p w:rsidR="004306B8" w:rsidRDefault="004306B8" w:rsidP="004306B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8C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Два раза в месяц </w:t>
      </w:r>
      <w:r w:rsidRPr="008F68C6">
        <w:rPr>
          <w:rFonts w:eastAsia="Calibri"/>
          <w:sz w:val="28"/>
          <w:szCs w:val="28"/>
          <w:lang w:eastAsia="en-US"/>
        </w:rPr>
        <w:t xml:space="preserve">управление образования проводит заседание комиссии по  предупреждению отсева с приглашением обучающихся, их родителей (законных представителей), представителей общеобразовательной организации (директор, заместитель, классный руководитель, социальный педагог). </w:t>
      </w:r>
    </w:p>
    <w:p w:rsidR="004306B8" w:rsidRPr="008F68C6" w:rsidRDefault="004306B8" w:rsidP="004306B8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68C6">
        <w:rPr>
          <w:rFonts w:eastAsia="Calibri"/>
          <w:sz w:val="28"/>
          <w:szCs w:val="28"/>
          <w:lang w:eastAsia="en-US"/>
        </w:rPr>
        <w:t xml:space="preserve">За 2016 год   проведено  14 заседаний  </w:t>
      </w:r>
      <w:proofErr w:type="gramStart"/>
      <w:r w:rsidRPr="008F68C6">
        <w:rPr>
          <w:rFonts w:eastAsia="Calibri"/>
          <w:sz w:val="28"/>
          <w:szCs w:val="28"/>
          <w:lang w:eastAsia="en-US"/>
        </w:rPr>
        <w:t>комиссии</w:t>
      </w:r>
      <w:proofErr w:type="gramEnd"/>
      <w:r w:rsidRPr="008F68C6">
        <w:rPr>
          <w:rFonts w:eastAsia="Calibri"/>
          <w:sz w:val="28"/>
          <w:szCs w:val="28"/>
          <w:lang w:eastAsia="en-US"/>
        </w:rPr>
        <w:t xml:space="preserve"> по предупреждению отсева обучающихся, на которых рассмотрено 89 персональных дел обучающихся. По результатам комиссии 14 дел направлено в ОДН ОМВД России по Шелеховскому району, 11 – в </w:t>
      </w:r>
      <w:proofErr w:type="spellStart"/>
      <w:r w:rsidRPr="008F68C6">
        <w:rPr>
          <w:rFonts w:eastAsia="Calibri"/>
          <w:sz w:val="28"/>
          <w:szCs w:val="28"/>
          <w:lang w:eastAsia="en-US"/>
        </w:rPr>
        <w:t>КДНиЗП</w:t>
      </w:r>
      <w:proofErr w:type="spellEnd"/>
      <w:r w:rsidRPr="008F68C6">
        <w:rPr>
          <w:rFonts w:eastAsia="Calibri"/>
          <w:sz w:val="28"/>
          <w:szCs w:val="28"/>
          <w:lang w:eastAsia="en-US"/>
        </w:rPr>
        <w:t>.  Кроме того, дела всех обучающихся, систематически пропускающих занятия без уважительной причины,  рассмотрены на Совете профилактики в школах.</w:t>
      </w:r>
    </w:p>
    <w:p w:rsidR="004306B8" w:rsidRDefault="004306B8" w:rsidP="004306B8">
      <w:pPr>
        <w:ind w:left="57" w:firstLine="68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F68C6">
        <w:rPr>
          <w:rFonts w:eastAsia="Calibri"/>
          <w:sz w:val="28"/>
          <w:szCs w:val="28"/>
          <w:lang w:eastAsia="en-US"/>
        </w:rPr>
        <w:t>Благодаря комплексному подходу в профилактической работе своевременно выявляются несовершеннолетние, склонные к правонарушениям, пропускам уроков без уважительной причины. Организовано индивидуальное сопровождение каждог</w:t>
      </w:r>
      <w:r>
        <w:rPr>
          <w:rFonts w:eastAsia="Calibri"/>
          <w:sz w:val="28"/>
          <w:szCs w:val="28"/>
          <w:lang w:eastAsia="en-US"/>
        </w:rPr>
        <w:t>о несовершеннолетнего.</w:t>
      </w:r>
    </w:p>
    <w:p w:rsidR="004306B8" w:rsidRDefault="004306B8" w:rsidP="004306B8">
      <w:pPr>
        <w:ind w:left="57" w:firstLine="680"/>
        <w:jc w:val="both"/>
        <w:outlineLvl w:val="0"/>
        <w:rPr>
          <w:sz w:val="28"/>
          <w:szCs w:val="28"/>
        </w:rPr>
      </w:pPr>
      <w:r w:rsidRPr="008F68C6">
        <w:rPr>
          <w:sz w:val="28"/>
          <w:szCs w:val="28"/>
        </w:rPr>
        <w:t xml:space="preserve">Ежегодно в рамках цикла мероприятий «Ты и закон» членами районного школьного парламента проводятся мероприятия правовой направленности: правовая игра «Момент истины», «Я – гражданин», «Новая цивилизация» и др. В ходе мероприятий ребята изучают основы права, им разъясняется ответственность </w:t>
      </w:r>
      <w:r w:rsidRPr="008F68C6">
        <w:rPr>
          <w:sz w:val="28"/>
          <w:szCs w:val="28"/>
        </w:rPr>
        <w:lastRenderedPageBreak/>
        <w:t>за совершение правонарушений. К мероприятиям  привлекаются обучающиеся «группы риска» и подростки, ранее совершавшие правонарушения.</w:t>
      </w:r>
    </w:p>
    <w:p w:rsidR="004306B8" w:rsidRDefault="004306B8" w:rsidP="004306B8">
      <w:pPr>
        <w:ind w:left="57" w:firstLine="680"/>
        <w:jc w:val="both"/>
        <w:outlineLvl w:val="0"/>
        <w:rPr>
          <w:sz w:val="28"/>
          <w:szCs w:val="28"/>
        </w:rPr>
      </w:pPr>
      <w:r w:rsidRPr="008F68C6">
        <w:rPr>
          <w:sz w:val="28"/>
          <w:szCs w:val="28"/>
        </w:rPr>
        <w:t>В рамках правового обучения в МКОУ ШР «СОШ № 1» и МКОУ «СОШ № 9» функционируют классы правовой направленности. Обучающиеся данных классов ежегодно выезжают на учебно-строевые сборы, во взаимодействии с институтом МВД России изучают основы правоохранительной деятельности, являются активными участниками мероприятий правовой направленности.</w:t>
      </w:r>
    </w:p>
    <w:p w:rsidR="004306B8" w:rsidRDefault="004306B8" w:rsidP="004306B8">
      <w:pPr>
        <w:ind w:left="57" w:firstLine="680"/>
        <w:jc w:val="both"/>
        <w:outlineLvl w:val="0"/>
        <w:rPr>
          <w:sz w:val="28"/>
          <w:szCs w:val="28"/>
        </w:rPr>
      </w:pPr>
      <w:r w:rsidRPr="008F68C6">
        <w:rPr>
          <w:sz w:val="28"/>
          <w:szCs w:val="28"/>
        </w:rPr>
        <w:t>В рамках правового просвещения в общеобразовательных организациях для обучающихся и их родителей оформляются правовые уголки, проводятся декадники правовых знаний, родительские собрания и другие мероприятия.</w:t>
      </w:r>
    </w:p>
    <w:p w:rsidR="004306B8" w:rsidRDefault="004306B8" w:rsidP="004306B8">
      <w:pPr>
        <w:ind w:left="57" w:firstLine="680"/>
        <w:jc w:val="both"/>
        <w:outlineLvl w:val="0"/>
        <w:rPr>
          <w:sz w:val="28"/>
          <w:szCs w:val="28"/>
        </w:rPr>
      </w:pPr>
      <w:r w:rsidRPr="008F68C6">
        <w:rPr>
          <w:sz w:val="28"/>
          <w:szCs w:val="28"/>
        </w:rPr>
        <w:t>С целью правовой пропаганды специалисты субъектов профилактики проводят консультационные приемные для населения, а также районные родительские собрания, на которых родительской общественности разъясняется административная  и уголовная ответственность за совершение противоправных поступков в отношении детей.</w:t>
      </w:r>
    </w:p>
    <w:p w:rsidR="004306B8" w:rsidRDefault="004306B8" w:rsidP="004306B8">
      <w:pPr>
        <w:ind w:left="57" w:firstLine="680"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8F68C6">
        <w:rPr>
          <w:sz w:val="28"/>
          <w:szCs w:val="28"/>
        </w:rPr>
        <w:t xml:space="preserve">В общеобразовательных организациях Шелеховского района ведется системная работа по профилактике преступности несовершеннолетних,  </w:t>
      </w:r>
      <w:r w:rsidRPr="008F68C6">
        <w:rPr>
          <w:rFonts w:eastAsia="Calibri"/>
          <w:sz w:val="28"/>
          <w:szCs w:val="28"/>
        </w:rPr>
        <w:t>формированию у обучающихся здорового образа жизни (далее – ЗОЖ).</w:t>
      </w:r>
      <w:proofErr w:type="gramEnd"/>
      <w:r w:rsidRPr="008F68C6">
        <w:rPr>
          <w:rFonts w:eastAsia="Calibri"/>
          <w:sz w:val="28"/>
          <w:szCs w:val="28"/>
        </w:rPr>
        <w:t xml:space="preserve"> Ежегодно в общеобразовательных организациях реализуется проект «Школа – территория здоровья».  В рамках реализации проекта каждую четверть во всех общеобразовательных организациях проводятся классные часы, беседы, родительские собрания на тему: «Безопасность и информация», «Дети в информационном обществе», «Мой безопасный Интернет», «Интернет зависимость». Родительские собрания по вопросам профилактики экстремизма, ксенофобии, информационной безопасности.</w:t>
      </w:r>
      <w:r>
        <w:rPr>
          <w:rFonts w:eastAsia="Calibri"/>
          <w:sz w:val="28"/>
          <w:szCs w:val="28"/>
        </w:rPr>
        <w:t xml:space="preserve"> </w:t>
      </w:r>
      <w:r w:rsidRPr="008F68C6">
        <w:rPr>
          <w:rFonts w:eastAsia="Calibri"/>
          <w:sz w:val="28"/>
          <w:szCs w:val="28"/>
        </w:rPr>
        <w:t xml:space="preserve">В 2016 году мероприятиями проекта охвачено 100 % </w:t>
      </w:r>
      <w:proofErr w:type="gramStart"/>
      <w:r w:rsidRPr="008F68C6">
        <w:rPr>
          <w:rFonts w:eastAsia="Calibri"/>
          <w:sz w:val="28"/>
          <w:szCs w:val="28"/>
        </w:rPr>
        <w:t>обучающихся</w:t>
      </w:r>
      <w:proofErr w:type="gramEnd"/>
      <w:r w:rsidRPr="008F68C6">
        <w:rPr>
          <w:rFonts w:eastAsia="Calibri"/>
          <w:sz w:val="28"/>
          <w:szCs w:val="28"/>
        </w:rPr>
        <w:t>.</w:t>
      </w:r>
    </w:p>
    <w:p w:rsidR="004306B8" w:rsidRDefault="004306B8" w:rsidP="004306B8">
      <w:pPr>
        <w:ind w:left="57" w:firstLine="680"/>
        <w:jc w:val="both"/>
        <w:outlineLvl w:val="0"/>
        <w:rPr>
          <w:sz w:val="28"/>
          <w:szCs w:val="28"/>
        </w:rPr>
      </w:pPr>
      <w:r w:rsidRPr="008F68C6">
        <w:rPr>
          <w:sz w:val="28"/>
          <w:szCs w:val="28"/>
        </w:rPr>
        <w:t>Профилактическая работа организована во взаимодействии с инспекторами ОДН ОМВД России по Шелеховскому району,  участковыми полиции и оперуполномоченными уголовного розыска по линии борьбы с преступностью несовершеннолетних.</w:t>
      </w:r>
    </w:p>
    <w:p w:rsidR="008F68C6" w:rsidRDefault="004306B8" w:rsidP="004306B8">
      <w:pPr>
        <w:ind w:left="57" w:firstLine="680"/>
        <w:jc w:val="both"/>
        <w:outlineLvl w:val="0"/>
        <w:rPr>
          <w:sz w:val="28"/>
          <w:szCs w:val="28"/>
        </w:rPr>
      </w:pPr>
      <w:proofErr w:type="gramStart"/>
      <w:r w:rsidRPr="008F68C6">
        <w:rPr>
          <w:sz w:val="28"/>
          <w:szCs w:val="28"/>
        </w:rPr>
        <w:t xml:space="preserve">В рамках реализации подпрограммы проводятся мероприятия по пропаганде здорового образа жизни, правовому просвещению для школьников и их родителей (радиолинейки, лекции, беседы, классные часы, родительские собрания, тренинги, круглые столы, конкурсы  рисунков, викторины, ситуационные игры, </w:t>
      </w:r>
      <w:proofErr w:type="spellStart"/>
      <w:r w:rsidRPr="008F68C6">
        <w:rPr>
          <w:sz w:val="28"/>
          <w:szCs w:val="28"/>
        </w:rPr>
        <w:t>флеш</w:t>
      </w:r>
      <w:proofErr w:type="spellEnd"/>
      <w:r w:rsidRPr="008F68C6">
        <w:rPr>
          <w:sz w:val="28"/>
          <w:szCs w:val="28"/>
        </w:rPr>
        <w:t>-мобы и т.д.).</w:t>
      </w:r>
      <w:proofErr w:type="gramEnd"/>
      <w:r w:rsidRPr="008F68C6">
        <w:rPr>
          <w:sz w:val="28"/>
          <w:szCs w:val="28"/>
        </w:rPr>
        <w:t xml:space="preserve"> Итогом мероприятий является формирование правовой культуры обучающихся, закрепление знаний детей о правах и обязанностях, знакомство с основами Конституции Российской Федерации, расширение  кругозора несовершеннолетних.</w:t>
      </w:r>
    </w:p>
    <w:p w:rsidR="007B1ECA" w:rsidRPr="008F68C6" w:rsidRDefault="007B1ECA" w:rsidP="007B1E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F68C6">
        <w:rPr>
          <w:rFonts w:eastAsia="Calibri"/>
          <w:sz w:val="28"/>
          <w:szCs w:val="28"/>
          <w:lang w:eastAsia="en-US"/>
        </w:rPr>
        <w:t xml:space="preserve"> системе организована работа по формированию законопослушного поведения несовершеннолетних. Вопросы профилактики социально-негативных явлений, формирования законопослушного поведения ежемесячно рассматриваются на совещаниях руководителей образовательных организаций, заместителей директоров по воспитательной работе и социальных педагогов. Во всех общеобразовательных организациях разработаны планы индивидуальной работы по профилактике правонарушений среди несовершеннолетних, в соответствии с которыми проводятся профилактические мероприятия, направленные на воспитание законопослушного гражданина, профилактику безнадзорности, подростковой преступности, социально-негативных явлений. Информация о проведении индивидуальных профилактических мероприятиях </w:t>
      </w:r>
      <w:r w:rsidRPr="008F68C6">
        <w:rPr>
          <w:rFonts w:eastAsia="Calibri"/>
          <w:sz w:val="28"/>
          <w:szCs w:val="28"/>
          <w:lang w:eastAsia="en-US"/>
        </w:rPr>
        <w:lastRenderedPageBreak/>
        <w:t>ежемесячно направляется специалисту по воспитательной работе и в комиссию по делам несовершеннолетних и защите их прав.</w:t>
      </w:r>
    </w:p>
    <w:p w:rsidR="007B1ECA" w:rsidRPr="008F68C6" w:rsidRDefault="007B1ECA" w:rsidP="007B1E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8C6">
        <w:rPr>
          <w:rFonts w:eastAsia="Calibri"/>
          <w:sz w:val="28"/>
          <w:szCs w:val="28"/>
          <w:lang w:eastAsia="en-US"/>
        </w:rPr>
        <w:t xml:space="preserve">В феврале 2016 года </w:t>
      </w:r>
      <w:r>
        <w:rPr>
          <w:rFonts w:eastAsia="Calibri"/>
          <w:sz w:val="28"/>
          <w:szCs w:val="28"/>
          <w:lang w:eastAsia="en-US"/>
        </w:rPr>
        <w:t>на территории района была</w:t>
      </w:r>
      <w:r w:rsidRPr="008F68C6">
        <w:rPr>
          <w:rFonts w:eastAsia="Calibri"/>
          <w:sz w:val="28"/>
          <w:szCs w:val="28"/>
          <w:lang w:eastAsia="en-US"/>
        </w:rPr>
        <w:t xml:space="preserve"> организована родительская конференция «Мы в ответе за будущее наших детей». В ходе мероприятия были рассмотрены вопросы профилактики правонарушений и социально-негативных явлений. В конференции приняли участие 74 представителя родительской общественности.</w:t>
      </w:r>
    </w:p>
    <w:p w:rsidR="007B1ECA" w:rsidRPr="008F68C6" w:rsidRDefault="007B1ECA" w:rsidP="007B1E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F68C6">
        <w:rPr>
          <w:rFonts w:eastAsia="Calibri"/>
          <w:sz w:val="28"/>
          <w:szCs w:val="28"/>
          <w:lang w:eastAsia="en-US"/>
        </w:rPr>
        <w:t xml:space="preserve">В рамках августовской педагогической конференции проведена Малая педагогическая конференция «Организация воспитательного процесса в школе: опыт, проблемы, перспективы», с участием </w:t>
      </w:r>
      <w:proofErr w:type="spellStart"/>
      <w:r w:rsidRPr="008F68C6">
        <w:rPr>
          <w:rFonts w:eastAsia="Calibri"/>
          <w:sz w:val="28"/>
          <w:szCs w:val="28"/>
          <w:lang w:eastAsia="en-US"/>
        </w:rPr>
        <w:t>Дубель</w:t>
      </w:r>
      <w:proofErr w:type="spellEnd"/>
      <w:r w:rsidRPr="008F68C6">
        <w:rPr>
          <w:rFonts w:eastAsia="Calibri"/>
          <w:sz w:val="28"/>
          <w:szCs w:val="28"/>
          <w:lang w:eastAsia="en-US"/>
        </w:rPr>
        <w:t xml:space="preserve"> А.С., регионального специалиста по профилактике социально-негативных явлений в ОГКУ «Центр профилактики наркомании», </w:t>
      </w:r>
      <w:proofErr w:type="spellStart"/>
      <w:r w:rsidRPr="008F68C6">
        <w:rPr>
          <w:rFonts w:eastAsia="Calibri"/>
          <w:sz w:val="28"/>
          <w:szCs w:val="28"/>
          <w:lang w:eastAsia="en-US"/>
        </w:rPr>
        <w:t>Трещинской</w:t>
      </w:r>
      <w:proofErr w:type="spellEnd"/>
      <w:r w:rsidRPr="008F68C6">
        <w:rPr>
          <w:rFonts w:eastAsia="Calibri"/>
          <w:sz w:val="28"/>
          <w:szCs w:val="28"/>
          <w:lang w:eastAsia="en-US"/>
        </w:rPr>
        <w:t xml:space="preserve"> Е.А., инспектора ОГИБДД ОМВД России по Шелеховскому району, </w:t>
      </w:r>
      <w:proofErr w:type="spellStart"/>
      <w:r w:rsidRPr="008F68C6">
        <w:rPr>
          <w:rFonts w:eastAsia="Calibri"/>
          <w:sz w:val="28"/>
          <w:szCs w:val="28"/>
          <w:lang w:eastAsia="en-US"/>
        </w:rPr>
        <w:t>Швайкиной</w:t>
      </w:r>
      <w:proofErr w:type="spellEnd"/>
      <w:r w:rsidRPr="008F68C6">
        <w:rPr>
          <w:rFonts w:eastAsia="Calibri"/>
          <w:sz w:val="28"/>
          <w:szCs w:val="28"/>
          <w:lang w:eastAsia="en-US"/>
        </w:rPr>
        <w:t xml:space="preserve"> М.В., инспектора отделения по делам несовершеннолетних линейного отдела МВД России на ст. Иркутск-Пассажирский.</w:t>
      </w:r>
      <w:proofErr w:type="gramEnd"/>
      <w:r w:rsidRPr="008F68C6">
        <w:rPr>
          <w:rFonts w:eastAsia="Calibri"/>
          <w:sz w:val="28"/>
          <w:szCs w:val="28"/>
          <w:lang w:eastAsia="en-US"/>
        </w:rPr>
        <w:t xml:space="preserve">  На Конференции рассматривались вопросы профилактики социально-негативных явлений, а также профилактики дорожно-транспортного травматизма.  В конференции приняли участие 100 человек, в том числе 8 родителей, 11 социальных педагогов, 10 педагогов - психологов, 71 педагог образовательных организаций района.</w:t>
      </w:r>
    </w:p>
    <w:p w:rsidR="007B1ECA" w:rsidRPr="008F68C6" w:rsidRDefault="007B1ECA" w:rsidP="007B1E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8C6">
        <w:rPr>
          <w:rFonts w:eastAsia="Calibri"/>
          <w:sz w:val="28"/>
          <w:szCs w:val="28"/>
          <w:lang w:eastAsia="en-US"/>
        </w:rPr>
        <w:t xml:space="preserve">Мониторинг реализации </w:t>
      </w:r>
      <w:r>
        <w:rPr>
          <w:rFonts w:eastAsia="Calibri"/>
          <w:sz w:val="28"/>
          <w:szCs w:val="28"/>
          <w:lang w:eastAsia="en-US"/>
        </w:rPr>
        <w:t>Под</w:t>
      </w:r>
      <w:r w:rsidRPr="008F68C6">
        <w:rPr>
          <w:rFonts w:eastAsia="Calibri"/>
          <w:sz w:val="28"/>
          <w:szCs w:val="28"/>
          <w:lang w:eastAsia="en-US"/>
        </w:rPr>
        <w:t>программ</w:t>
      </w:r>
      <w:r>
        <w:rPr>
          <w:rFonts w:eastAsia="Calibri"/>
          <w:sz w:val="28"/>
          <w:szCs w:val="28"/>
          <w:lang w:eastAsia="en-US"/>
        </w:rPr>
        <w:t>ы</w:t>
      </w:r>
      <w:r w:rsidRPr="008F68C6">
        <w:rPr>
          <w:rFonts w:eastAsia="Calibri"/>
          <w:sz w:val="28"/>
          <w:szCs w:val="28"/>
          <w:lang w:eastAsia="en-US"/>
        </w:rPr>
        <w:t xml:space="preserve"> показал, что педагогами </w:t>
      </w:r>
      <w:r>
        <w:rPr>
          <w:rFonts w:eastAsia="Calibri"/>
          <w:sz w:val="28"/>
          <w:szCs w:val="28"/>
          <w:lang w:eastAsia="en-US"/>
        </w:rPr>
        <w:t xml:space="preserve">образовательных организаций </w:t>
      </w:r>
      <w:r w:rsidRPr="008F68C6">
        <w:rPr>
          <w:rFonts w:eastAsia="Calibri"/>
          <w:sz w:val="28"/>
          <w:szCs w:val="28"/>
          <w:lang w:eastAsia="en-US"/>
        </w:rPr>
        <w:t>ведется системная работа по профилактике преступности несовершеннолетних во взаимодействии с инспекторами ОДН ОМВД России по Шел</w:t>
      </w:r>
      <w:r w:rsidR="00891CF8">
        <w:rPr>
          <w:rFonts w:eastAsia="Calibri"/>
          <w:sz w:val="28"/>
          <w:szCs w:val="28"/>
          <w:lang w:eastAsia="en-US"/>
        </w:rPr>
        <w:t xml:space="preserve">еховскому району, </w:t>
      </w:r>
      <w:r w:rsidRPr="008F68C6">
        <w:rPr>
          <w:rFonts w:eastAsia="Calibri"/>
          <w:sz w:val="28"/>
          <w:szCs w:val="28"/>
          <w:lang w:eastAsia="en-US"/>
        </w:rPr>
        <w:t>участковыми полиции и оперуполномоченными уголовного розыска по линии борьбы с преступностью несовершеннолетних.  Так, в сентябре 2016 года сотрудниками ОМВД России по Шелеховскому району для обучающихся 5 – 11 классов и их родителей во всех общеобразовательных организациях проведены лекции по предупреждению совершения правонарушений, в том числе в состоянии алкогольного опьянения. Профилактическими мероприятиями охвачено 4500 человек.</w:t>
      </w:r>
    </w:p>
    <w:p w:rsidR="007B1ECA" w:rsidRPr="008F68C6" w:rsidRDefault="007B1ECA" w:rsidP="007B1E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8C6">
        <w:rPr>
          <w:rFonts w:eastAsia="Calibri"/>
          <w:sz w:val="28"/>
          <w:szCs w:val="28"/>
          <w:lang w:eastAsia="en-US"/>
        </w:rPr>
        <w:t xml:space="preserve">С целью профилактики правонарушений в общеобразовательных организациях проводятся правовые декадники и мероприятия, направленные на профилактику социально-негативных явлений, безнадзорности, беспризорности и правонарушений. </w:t>
      </w:r>
    </w:p>
    <w:p w:rsidR="007B1ECA" w:rsidRPr="008F68C6" w:rsidRDefault="007B1ECA" w:rsidP="007B1E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8C6">
        <w:rPr>
          <w:rFonts w:eastAsia="Calibri"/>
          <w:sz w:val="28"/>
          <w:szCs w:val="28"/>
          <w:lang w:eastAsia="en-US"/>
        </w:rPr>
        <w:t>Так, с 19 по 23 сентября 2016 года в общеобразовательных организациях Шелеховского района прошла неделя по профилактике безнадзорности, беспризорности и правонарушений в подростковой среде «Высокая ответственность!», приуроченная к Всероссийскому Дню солидарности в борьбе с терроризмом. Всего мероприятиями Недели охвачено 7388 обучающихся, 235 родителей, 290 педагогов.</w:t>
      </w:r>
    </w:p>
    <w:p w:rsidR="007B1ECA" w:rsidRPr="008F68C6" w:rsidRDefault="007B1ECA" w:rsidP="007B1E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8C6">
        <w:rPr>
          <w:rFonts w:eastAsia="Calibri"/>
          <w:sz w:val="28"/>
          <w:szCs w:val="28"/>
          <w:lang w:eastAsia="en-US"/>
        </w:rPr>
        <w:t>С 24 по 28 октября 2016 года в общеобразовательных организациях Шелеховского района проведены мероприятия по профилактике суицидального поведения несовершеннолетних, конфликтов в семье, жестокого обращения с детьми. Мероприятиями охвачено 3276 обучающихся школ района.</w:t>
      </w:r>
    </w:p>
    <w:p w:rsidR="007B1ECA" w:rsidRPr="008F68C6" w:rsidRDefault="007B1ECA" w:rsidP="007B1E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8C6">
        <w:rPr>
          <w:rFonts w:eastAsia="Calibri"/>
          <w:sz w:val="28"/>
          <w:szCs w:val="28"/>
          <w:lang w:eastAsia="en-US"/>
        </w:rPr>
        <w:t xml:space="preserve">В ноябре 2016 года в образовательных организациях традиционно прошел декадник правовых знаний, в котором приняли участие 14 общеобразовательных организаций. Проведено 247 мероприятий с участием 25051 </w:t>
      </w:r>
      <w:proofErr w:type="gramStart"/>
      <w:r w:rsidRPr="008F68C6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8F68C6">
        <w:rPr>
          <w:rFonts w:eastAsia="Calibri"/>
          <w:sz w:val="28"/>
          <w:szCs w:val="28"/>
          <w:lang w:eastAsia="en-US"/>
        </w:rPr>
        <w:t xml:space="preserve">, 2760 родителей и 548 педагогов (один человек мог принимать участие  в нескольких мероприятиях). В сравнении с 2015-2016 учебным годом это на 5970 </w:t>
      </w:r>
      <w:proofErr w:type="gramStart"/>
      <w:r w:rsidRPr="008F68C6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8F68C6">
        <w:rPr>
          <w:rFonts w:eastAsia="Calibri"/>
          <w:sz w:val="28"/>
          <w:szCs w:val="28"/>
          <w:lang w:eastAsia="en-US"/>
        </w:rPr>
        <w:t xml:space="preserve"> </w:t>
      </w:r>
      <w:r w:rsidRPr="008F68C6">
        <w:rPr>
          <w:rFonts w:eastAsia="Calibri"/>
          <w:sz w:val="28"/>
          <w:szCs w:val="28"/>
          <w:lang w:eastAsia="en-US"/>
        </w:rPr>
        <w:lastRenderedPageBreak/>
        <w:t xml:space="preserve">и 603 родителя больше (2015-2016 учебный год: 19081 обучающихся и 2157 родителя).  </w:t>
      </w:r>
    </w:p>
    <w:p w:rsidR="007B1ECA" w:rsidRPr="008F68C6" w:rsidRDefault="007B1ECA" w:rsidP="007B1ECA">
      <w:pPr>
        <w:ind w:firstLine="709"/>
        <w:jc w:val="both"/>
        <w:rPr>
          <w:sz w:val="28"/>
          <w:szCs w:val="28"/>
        </w:rPr>
      </w:pPr>
      <w:r w:rsidRPr="008F68C6">
        <w:rPr>
          <w:sz w:val="28"/>
          <w:szCs w:val="28"/>
        </w:rPr>
        <w:t>Во взаимодействии  с инспекторами ОДН ОМВД России по Шелеховскому району  и комиссией по делам несовершеннолетних и защите их прав г. Шелехова в рамках декадника во всех общеобразовательных организациях проведены классные часы, тренинги, викторины, акции, радиолинейки, родительские собрания на темы: «Мои права и обязанности», «На что имеешь право», «В волшебном мире законов», «Я - гражданин России».</w:t>
      </w:r>
    </w:p>
    <w:p w:rsidR="007B1ECA" w:rsidRPr="008F68C6" w:rsidRDefault="007B1ECA" w:rsidP="007B1ECA">
      <w:pPr>
        <w:ind w:firstLine="709"/>
        <w:jc w:val="both"/>
        <w:rPr>
          <w:sz w:val="28"/>
          <w:szCs w:val="28"/>
        </w:rPr>
      </w:pPr>
      <w:r w:rsidRPr="008F68C6">
        <w:rPr>
          <w:sz w:val="28"/>
          <w:szCs w:val="28"/>
        </w:rPr>
        <w:t>В рамках данных мероприятий  особое внимание в декабре 2016  года было уделено информационной безопасности, профилактике  суицидального поведения подростков, употребления наркотических средств под общим девизом «Профилактика социально-негативных явлений: научи ребенка говорить «Нет!».</w:t>
      </w:r>
    </w:p>
    <w:p w:rsidR="007B1ECA" w:rsidRPr="008F68C6" w:rsidRDefault="007B1ECA" w:rsidP="007B1ECA">
      <w:pPr>
        <w:ind w:firstLine="709"/>
        <w:jc w:val="both"/>
        <w:rPr>
          <w:sz w:val="28"/>
          <w:szCs w:val="28"/>
        </w:rPr>
      </w:pPr>
      <w:r w:rsidRPr="008F68C6">
        <w:rPr>
          <w:sz w:val="28"/>
          <w:szCs w:val="28"/>
        </w:rPr>
        <w:t xml:space="preserve">Всего проведено 247 мероприятий, охвачено 100%  обучающихся, 6760 родителей и 548 педагогов. </w:t>
      </w:r>
    </w:p>
    <w:p w:rsidR="007B1ECA" w:rsidRPr="008F68C6" w:rsidRDefault="007B1ECA" w:rsidP="007B1E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8C6">
        <w:rPr>
          <w:rFonts w:eastAsia="Calibri"/>
          <w:sz w:val="28"/>
          <w:szCs w:val="28"/>
          <w:lang w:eastAsia="en-US"/>
        </w:rPr>
        <w:t>С целью формирования родительской компетентности в области профилактики (недопущения) суицидального поведения детей и подростков, формирования позитивных детско-родительских отношений для родителей (законных представителей) обучающихся были проведены родительские собрания на темы «Трудности подросткового возраста», «Профилактика жестокого обращения родителей с детьми». Родительской общественности разъяснена уголовная и административная ответственность за совершение противоправных действии в отношении детей. Охват родителей составил 1547 человек.</w:t>
      </w:r>
    </w:p>
    <w:p w:rsidR="007B1ECA" w:rsidRDefault="007B1ECA" w:rsidP="007B1ECA">
      <w:pPr>
        <w:ind w:left="57" w:firstLine="680"/>
        <w:jc w:val="both"/>
        <w:outlineLvl w:val="0"/>
        <w:rPr>
          <w:sz w:val="28"/>
          <w:szCs w:val="28"/>
        </w:rPr>
      </w:pPr>
      <w:r w:rsidRPr="008F68C6">
        <w:rPr>
          <w:sz w:val="28"/>
          <w:szCs w:val="28"/>
        </w:rPr>
        <w:t>В течение года учреждениями дополнительного образования осуществлялась поддержка детей, попавших в трудную жизненную ситуацию, всего таких детей – 1108, это на 210 детей больше по сравнению с аналогичным периодом прошлого года.</w:t>
      </w:r>
    </w:p>
    <w:p w:rsidR="00891CF8" w:rsidRPr="008F68C6" w:rsidRDefault="00891CF8" w:rsidP="00891CF8">
      <w:pPr>
        <w:ind w:firstLine="708"/>
        <w:jc w:val="both"/>
        <w:rPr>
          <w:sz w:val="28"/>
          <w:szCs w:val="28"/>
        </w:rPr>
      </w:pPr>
      <w:r w:rsidRPr="008F68C6">
        <w:rPr>
          <w:sz w:val="28"/>
          <w:szCs w:val="28"/>
        </w:rPr>
        <w:t xml:space="preserve">Для обеспечения доступности дополнительного образования  категориям детей, требующим социально – педагогической поддержки, МКОУ ДО ШР «ЦТ» и МБОУ ДО ШР ДЮСШ «Юность»  реализовывался совместный проект «Расправим крылья» по организации занятости детей «группы социального риска» с целью расширения их представления о возможностях дополнительного образования и привлечения подростков в спортивные секции и кружки. В рамках проекта для этих детей раз в месяц проводились спортивные и познавательные мероприятия. Так для данной категории детей в 2015-2016 учебном году проведены: мастер-классы: </w:t>
      </w:r>
      <w:proofErr w:type="gramStart"/>
      <w:r w:rsidRPr="008F68C6">
        <w:rPr>
          <w:sz w:val="28"/>
          <w:szCs w:val="28"/>
        </w:rPr>
        <w:t xml:space="preserve">«Краски осени», «Сувенир на память», «Увлекательный мир техники», лекция «Планеты солнечной системы», викторина «Правила дорожные для маленьких детей», фольклорный праздник «Мороз не велик, да стоять не велит», </w:t>
      </w:r>
      <w:proofErr w:type="spellStart"/>
      <w:r w:rsidRPr="008F68C6">
        <w:rPr>
          <w:sz w:val="28"/>
          <w:szCs w:val="28"/>
        </w:rPr>
        <w:t>конкурсно</w:t>
      </w:r>
      <w:proofErr w:type="spellEnd"/>
      <w:r w:rsidRPr="008F68C6">
        <w:rPr>
          <w:sz w:val="28"/>
          <w:szCs w:val="28"/>
        </w:rPr>
        <w:t xml:space="preserve">-игровая программа - «Храброе сердце», </w:t>
      </w:r>
      <w:proofErr w:type="spellStart"/>
      <w:r w:rsidRPr="008F68C6">
        <w:rPr>
          <w:sz w:val="28"/>
          <w:szCs w:val="28"/>
        </w:rPr>
        <w:t>конкурсно</w:t>
      </w:r>
      <w:proofErr w:type="spellEnd"/>
      <w:r w:rsidRPr="008F68C6">
        <w:rPr>
          <w:sz w:val="28"/>
          <w:szCs w:val="28"/>
        </w:rPr>
        <w:t>-игровая программа «Города-побратимы», «Открытый фестиваль по авиамоделизму».</w:t>
      </w:r>
      <w:proofErr w:type="gramEnd"/>
      <w:r w:rsidRPr="008F68C6">
        <w:rPr>
          <w:sz w:val="28"/>
          <w:szCs w:val="28"/>
        </w:rPr>
        <w:t xml:space="preserve"> Наиболее активное участие в данных мероприятиях приняли участие школы № 6, 9.</w:t>
      </w:r>
    </w:p>
    <w:p w:rsidR="00891CF8" w:rsidRPr="00EC5F38" w:rsidRDefault="00891CF8" w:rsidP="00891CF8">
      <w:pPr>
        <w:ind w:left="57" w:firstLine="6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на 2016 год </w:t>
      </w:r>
      <w:r w:rsidRPr="00EC5F38">
        <w:rPr>
          <w:sz w:val="28"/>
          <w:szCs w:val="28"/>
        </w:rPr>
        <w:t xml:space="preserve">было предусмотрено </w:t>
      </w:r>
      <w:r>
        <w:rPr>
          <w:sz w:val="28"/>
          <w:szCs w:val="28"/>
        </w:rPr>
        <w:t xml:space="preserve">финансирование </w:t>
      </w:r>
      <w:r w:rsidRPr="00EC5F38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EC5F38">
        <w:rPr>
          <w:sz w:val="28"/>
          <w:szCs w:val="28"/>
        </w:rPr>
        <w:t xml:space="preserve"> «Установка  наружного видеонаблюдения: МКДОУ ШР «Детский сад №5 «Одуванчик», МКДОУ ШР «Детский сад № 11  «Берёзка», МКОУ ШР «СОШ № 7», МКОУ ШР «СОШ №9», МКОУ ШР «ООШ № 11», МКОУ ШР «СОШ № 12», МКОУ «СОШ №124», МКОУ ДО «ЦТ» на общую сумму 1033,00 тыс. рублей.</w:t>
      </w:r>
    </w:p>
    <w:p w:rsidR="00891CF8" w:rsidRPr="00EC5F38" w:rsidRDefault="00891CF8" w:rsidP="00891CF8">
      <w:pPr>
        <w:tabs>
          <w:tab w:val="num" w:pos="700"/>
        </w:tabs>
        <w:jc w:val="both"/>
        <w:rPr>
          <w:sz w:val="28"/>
          <w:szCs w:val="28"/>
        </w:rPr>
      </w:pPr>
      <w:r w:rsidRPr="00EC5F38">
        <w:rPr>
          <w:sz w:val="28"/>
          <w:szCs w:val="28"/>
        </w:rPr>
        <w:tab/>
        <w:t xml:space="preserve">В связи с повышением цен в 2016 году сметы на установку видеонаблюдения в образовательных организациях увеличились с суммы 1033,00 </w:t>
      </w:r>
      <w:r>
        <w:rPr>
          <w:sz w:val="28"/>
          <w:szCs w:val="28"/>
        </w:rPr>
        <w:t>на сумму 1 391, 00 тыс. рублей</w:t>
      </w:r>
      <w:r w:rsidRPr="00EC5F38">
        <w:rPr>
          <w:sz w:val="28"/>
          <w:szCs w:val="28"/>
        </w:rPr>
        <w:t>.</w:t>
      </w:r>
    </w:p>
    <w:p w:rsidR="00891CF8" w:rsidRDefault="00891CF8" w:rsidP="00891CF8">
      <w:pPr>
        <w:tabs>
          <w:tab w:val="num" w:pos="700"/>
        </w:tabs>
        <w:jc w:val="both"/>
        <w:rPr>
          <w:sz w:val="28"/>
          <w:szCs w:val="28"/>
        </w:rPr>
      </w:pPr>
      <w:r w:rsidRPr="00EC5F38">
        <w:rPr>
          <w:sz w:val="28"/>
          <w:szCs w:val="28"/>
        </w:rPr>
        <w:lastRenderedPageBreak/>
        <w:tab/>
        <w:t>В связи с этим в  П</w:t>
      </w:r>
      <w:r>
        <w:rPr>
          <w:sz w:val="28"/>
          <w:szCs w:val="28"/>
        </w:rPr>
        <w:t>одп</w:t>
      </w:r>
      <w:r w:rsidRPr="00EC5F38">
        <w:rPr>
          <w:sz w:val="28"/>
          <w:szCs w:val="28"/>
        </w:rPr>
        <w:t xml:space="preserve">рограмму были внесены соответствующие изменения по передвижке  недостающей </w:t>
      </w:r>
      <w:r>
        <w:rPr>
          <w:sz w:val="28"/>
          <w:szCs w:val="28"/>
        </w:rPr>
        <w:t xml:space="preserve">суммы </w:t>
      </w:r>
      <w:r w:rsidRPr="00EC5F38">
        <w:rPr>
          <w:sz w:val="28"/>
          <w:szCs w:val="28"/>
        </w:rPr>
        <w:t>с мероприятия «Установка  (ремонт) наружного освещения»  на мероприятие «Установка  наружного видеонаблюдения».</w:t>
      </w:r>
      <w:r>
        <w:rPr>
          <w:sz w:val="28"/>
          <w:szCs w:val="28"/>
        </w:rPr>
        <w:t xml:space="preserve"> </w:t>
      </w:r>
      <w:r w:rsidRPr="00EC5F38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 указанного мероприятия фактически израсходовано 1 384,6 тыс. рублей.</w:t>
      </w:r>
    </w:p>
    <w:p w:rsidR="00D44325" w:rsidRDefault="00D44325" w:rsidP="00D44325">
      <w:pPr>
        <w:tabs>
          <w:tab w:val="num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Особое внимание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реализации Подпрограммы уделялось профилактике детского дорожно-транспортного травматизма.</w:t>
      </w:r>
    </w:p>
    <w:p w:rsidR="00D44325" w:rsidRDefault="00D44325" w:rsidP="00D44325">
      <w:pPr>
        <w:tabs>
          <w:tab w:val="num" w:pos="700"/>
        </w:tabs>
        <w:ind w:firstLine="567"/>
        <w:jc w:val="both"/>
        <w:rPr>
          <w:sz w:val="28"/>
          <w:szCs w:val="28"/>
        </w:rPr>
      </w:pPr>
      <w:r w:rsidRPr="002B74B6">
        <w:rPr>
          <w:sz w:val="28"/>
          <w:szCs w:val="28"/>
        </w:rPr>
        <w:t>По информации ОГИБДД ОМВД России по Шелеховскому району в 2016 году было зарегистрировано 9 ДТП с участием детей (</w:t>
      </w:r>
      <w:r>
        <w:rPr>
          <w:sz w:val="28"/>
          <w:szCs w:val="28"/>
        </w:rPr>
        <w:t xml:space="preserve">в 2015 году </w:t>
      </w:r>
      <w:r w:rsidRPr="002B74B6">
        <w:rPr>
          <w:sz w:val="28"/>
          <w:szCs w:val="28"/>
        </w:rPr>
        <w:t xml:space="preserve"> - 14), в которых ранено 14 несовершеннолетних (</w:t>
      </w:r>
      <w:r>
        <w:rPr>
          <w:sz w:val="28"/>
          <w:szCs w:val="28"/>
        </w:rPr>
        <w:t xml:space="preserve">в 2015 году </w:t>
      </w:r>
      <w:r w:rsidRPr="002B74B6">
        <w:rPr>
          <w:sz w:val="28"/>
          <w:szCs w:val="28"/>
        </w:rPr>
        <w:t>-16).</w:t>
      </w:r>
      <w:r w:rsidRPr="002B74B6">
        <w:rPr>
          <w:color w:val="C00000"/>
          <w:sz w:val="28"/>
          <w:szCs w:val="28"/>
        </w:rPr>
        <w:t xml:space="preserve"> </w:t>
      </w:r>
      <w:r w:rsidRPr="002B74B6">
        <w:rPr>
          <w:sz w:val="28"/>
          <w:szCs w:val="28"/>
        </w:rPr>
        <w:t>По вине детей зарегистрировано 1 ДТП (</w:t>
      </w:r>
      <w:r>
        <w:rPr>
          <w:sz w:val="28"/>
          <w:szCs w:val="28"/>
        </w:rPr>
        <w:t>в 2015 году -</w:t>
      </w:r>
      <w:r w:rsidRPr="002B74B6">
        <w:rPr>
          <w:sz w:val="28"/>
          <w:szCs w:val="28"/>
        </w:rPr>
        <w:t xml:space="preserve"> 7).</w:t>
      </w:r>
    </w:p>
    <w:p w:rsidR="00D44325" w:rsidRDefault="00D44325" w:rsidP="00D44325">
      <w:pPr>
        <w:tabs>
          <w:tab w:val="num" w:pos="70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1801">
        <w:rPr>
          <w:rFonts w:eastAsia="Calibri"/>
          <w:sz w:val="28"/>
          <w:szCs w:val="28"/>
          <w:lang w:eastAsia="en-US"/>
        </w:rPr>
        <w:t xml:space="preserve">Администрацией Шелеховского муниципального района в целях координации деятельности субъектов профилактики в сфере безопасности дорожного движения </w:t>
      </w:r>
      <w:r>
        <w:rPr>
          <w:rFonts w:eastAsia="Calibri"/>
          <w:sz w:val="28"/>
          <w:szCs w:val="28"/>
          <w:lang w:eastAsia="en-US"/>
        </w:rPr>
        <w:t xml:space="preserve">была </w:t>
      </w:r>
      <w:r w:rsidRPr="00351801">
        <w:rPr>
          <w:rFonts w:eastAsia="Calibri"/>
          <w:sz w:val="28"/>
          <w:szCs w:val="28"/>
          <w:lang w:eastAsia="en-US"/>
        </w:rPr>
        <w:t xml:space="preserve">организована работа </w:t>
      </w:r>
      <w:r>
        <w:rPr>
          <w:rFonts w:eastAsia="Calibri"/>
          <w:sz w:val="28"/>
          <w:szCs w:val="28"/>
          <w:lang w:eastAsia="en-US"/>
        </w:rPr>
        <w:t>Координационной к</w:t>
      </w:r>
      <w:r w:rsidRPr="00351801">
        <w:rPr>
          <w:rFonts w:eastAsia="Calibri"/>
          <w:sz w:val="28"/>
          <w:szCs w:val="28"/>
          <w:lang w:eastAsia="en-US"/>
        </w:rPr>
        <w:t>омиссии</w:t>
      </w:r>
      <w:r>
        <w:rPr>
          <w:rFonts w:eastAsia="Calibri"/>
          <w:sz w:val="28"/>
          <w:szCs w:val="28"/>
          <w:lang w:eastAsia="en-US"/>
        </w:rPr>
        <w:t xml:space="preserve"> по повышению безопасности дорожного движения в Шелеховском </w:t>
      </w:r>
      <w:proofErr w:type="gramStart"/>
      <w:r>
        <w:rPr>
          <w:rFonts w:eastAsia="Calibri"/>
          <w:sz w:val="28"/>
          <w:szCs w:val="28"/>
          <w:lang w:eastAsia="en-US"/>
        </w:rPr>
        <w:t>районе</w:t>
      </w:r>
      <w:proofErr w:type="gramEnd"/>
      <w:r w:rsidRPr="00351801">
        <w:rPr>
          <w:rFonts w:eastAsia="Calibri"/>
          <w:sz w:val="28"/>
          <w:szCs w:val="28"/>
          <w:lang w:eastAsia="en-US"/>
        </w:rPr>
        <w:t xml:space="preserve"> на которой рассматрива</w:t>
      </w:r>
      <w:r>
        <w:rPr>
          <w:rFonts w:eastAsia="Calibri"/>
          <w:sz w:val="28"/>
          <w:szCs w:val="28"/>
          <w:lang w:eastAsia="en-US"/>
        </w:rPr>
        <w:t>лись</w:t>
      </w:r>
      <w:r w:rsidRPr="00351801">
        <w:rPr>
          <w:rFonts w:eastAsia="Calibri"/>
          <w:sz w:val="28"/>
          <w:szCs w:val="28"/>
          <w:lang w:eastAsia="en-US"/>
        </w:rPr>
        <w:t xml:space="preserve"> вопросы: о состоянии аварийности в Шелеховском районе; об обеспечении безопасности дорожного движения при осуществлении перевозок детей школьными автобусами; о готовности субъектов дорожной деятельности к содержанию улично-дорожной сети Шелеховского района в  зимний период; о мерах по профилактике детского дорожно-транспортного травматизма.</w:t>
      </w:r>
      <w:r>
        <w:rPr>
          <w:rFonts w:eastAsia="Calibri"/>
          <w:sz w:val="28"/>
          <w:szCs w:val="28"/>
          <w:lang w:eastAsia="en-US"/>
        </w:rPr>
        <w:t xml:space="preserve"> Всего в 2016 году проведено 4 заседания комиссии</w:t>
      </w:r>
      <w:r w:rsidRPr="00351801">
        <w:rPr>
          <w:rFonts w:eastAsia="Calibri"/>
          <w:sz w:val="28"/>
          <w:szCs w:val="28"/>
          <w:lang w:eastAsia="en-US"/>
        </w:rPr>
        <w:t xml:space="preserve">. </w:t>
      </w:r>
    </w:p>
    <w:p w:rsidR="00D44325" w:rsidRPr="00351801" w:rsidRDefault="00D44325" w:rsidP="00D4432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Членами комиссии ежеквартально </w:t>
      </w:r>
      <w:r w:rsidRPr="00351801">
        <w:rPr>
          <w:rFonts w:eastAsia="Calibri"/>
          <w:sz w:val="28"/>
          <w:szCs w:val="28"/>
          <w:lang w:eastAsia="en-US"/>
        </w:rPr>
        <w:t>анализир</w:t>
      </w:r>
      <w:r>
        <w:rPr>
          <w:rFonts w:eastAsia="Calibri"/>
          <w:sz w:val="28"/>
          <w:szCs w:val="28"/>
          <w:lang w:eastAsia="en-US"/>
        </w:rPr>
        <w:t>овались</w:t>
      </w:r>
      <w:r w:rsidRPr="00351801">
        <w:rPr>
          <w:rFonts w:eastAsia="Calibri"/>
          <w:sz w:val="28"/>
          <w:szCs w:val="28"/>
          <w:lang w:eastAsia="en-US"/>
        </w:rPr>
        <w:t xml:space="preserve"> причины аварийности на автомобильном транспорте, разрабатыва</w:t>
      </w:r>
      <w:r>
        <w:rPr>
          <w:rFonts w:eastAsia="Calibri"/>
          <w:sz w:val="28"/>
          <w:szCs w:val="28"/>
          <w:lang w:eastAsia="en-US"/>
        </w:rPr>
        <w:t>лись</w:t>
      </w:r>
      <w:r w:rsidRPr="00351801">
        <w:rPr>
          <w:rFonts w:eastAsia="Calibri"/>
          <w:sz w:val="28"/>
          <w:szCs w:val="28"/>
          <w:lang w:eastAsia="en-US"/>
        </w:rPr>
        <w:t xml:space="preserve"> практические рекомендации по предупреждению ДТП, в  том числе с участием детей, рассматрива</w:t>
      </w:r>
      <w:r>
        <w:rPr>
          <w:rFonts w:eastAsia="Calibri"/>
          <w:sz w:val="28"/>
          <w:szCs w:val="28"/>
          <w:lang w:eastAsia="en-US"/>
        </w:rPr>
        <w:t>лись</w:t>
      </w:r>
      <w:r w:rsidRPr="00351801">
        <w:rPr>
          <w:rFonts w:eastAsia="Calibri"/>
          <w:sz w:val="28"/>
          <w:szCs w:val="28"/>
          <w:lang w:eastAsia="en-US"/>
        </w:rPr>
        <w:t xml:space="preserve"> вопросы взаимодействия территориальных подразделений федеральных  органов исполнительной власти, органов местного самоуправления, общественных объединений, юридических и физических лиц в целях предупреждения ДТП и снижения тяжести их последствий. </w:t>
      </w:r>
    </w:p>
    <w:p w:rsidR="00D44325" w:rsidRPr="00351801" w:rsidRDefault="00D44325" w:rsidP="00D44325">
      <w:pPr>
        <w:ind w:firstLine="708"/>
        <w:jc w:val="both"/>
        <w:rPr>
          <w:sz w:val="28"/>
          <w:szCs w:val="28"/>
        </w:rPr>
      </w:pPr>
      <w:r w:rsidRPr="00351801">
        <w:rPr>
          <w:sz w:val="28"/>
          <w:szCs w:val="28"/>
        </w:rPr>
        <w:t xml:space="preserve">27.10.2016 на заседании Комиссии был рассмотрен </w:t>
      </w:r>
      <w:r>
        <w:rPr>
          <w:sz w:val="28"/>
          <w:szCs w:val="28"/>
        </w:rPr>
        <w:t xml:space="preserve">и утвержден </w:t>
      </w:r>
      <w:r w:rsidRPr="00351801">
        <w:rPr>
          <w:sz w:val="28"/>
          <w:szCs w:val="28"/>
        </w:rPr>
        <w:t>проект плана комплексных мероприятий по повышению безопасности дорожного движения в Шелеховском районе на 2016-2017 годы.</w:t>
      </w:r>
    </w:p>
    <w:p w:rsidR="00D44325" w:rsidRDefault="00D44325" w:rsidP="00D44325">
      <w:pPr>
        <w:ind w:firstLine="708"/>
        <w:jc w:val="both"/>
        <w:rPr>
          <w:sz w:val="28"/>
          <w:szCs w:val="28"/>
        </w:rPr>
      </w:pPr>
      <w:r w:rsidRPr="00351801">
        <w:rPr>
          <w:sz w:val="28"/>
          <w:szCs w:val="28"/>
        </w:rPr>
        <w:t>Необходимость создания указанного документы возникла в связи с тем, что в бюджете</w:t>
      </w:r>
      <w:r>
        <w:rPr>
          <w:sz w:val="28"/>
          <w:szCs w:val="28"/>
        </w:rPr>
        <w:t xml:space="preserve"> Шелеховского</w:t>
      </w:r>
      <w:r w:rsidRPr="00351801">
        <w:rPr>
          <w:sz w:val="28"/>
          <w:szCs w:val="28"/>
        </w:rPr>
        <w:t xml:space="preserve"> района недостаточно сре</w:t>
      </w:r>
      <w:proofErr w:type="gramStart"/>
      <w:r w:rsidRPr="00351801">
        <w:rPr>
          <w:sz w:val="28"/>
          <w:szCs w:val="28"/>
        </w:rPr>
        <w:t>дств дл</w:t>
      </w:r>
      <w:proofErr w:type="gramEnd"/>
      <w:r w:rsidRPr="00351801">
        <w:rPr>
          <w:sz w:val="28"/>
          <w:szCs w:val="28"/>
        </w:rPr>
        <w:t xml:space="preserve">я финансирования мероприятий, проводимых в целях профилактики  в основном детского дорожно-транспортного травматизма и безопасности дорожного движения в целом. В указанный план включены мероприятия, заложенные в программах поселений, направленных на содержание автомобильных дорог и безопасность дорожного движения. </w:t>
      </w:r>
    </w:p>
    <w:p w:rsidR="00D44325" w:rsidRPr="00351801" w:rsidRDefault="00D44325" w:rsidP="00D4432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</w:t>
      </w:r>
      <w:r w:rsidRPr="00351801">
        <w:rPr>
          <w:rFonts w:eastAsia="Calibri"/>
          <w:sz w:val="28"/>
          <w:szCs w:val="28"/>
          <w:lang w:eastAsia="en-US"/>
        </w:rPr>
        <w:t xml:space="preserve">профилактики детского дорожно-транспортного травматизма </w:t>
      </w:r>
      <w:r>
        <w:rPr>
          <w:rFonts w:eastAsia="Calibri"/>
          <w:sz w:val="28"/>
          <w:szCs w:val="28"/>
          <w:lang w:eastAsia="en-US"/>
        </w:rPr>
        <w:t xml:space="preserve">в 2016 году </w:t>
      </w:r>
      <w:r w:rsidRPr="00351801">
        <w:rPr>
          <w:rFonts w:eastAsia="Calibri"/>
          <w:sz w:val="28"/>
          <w:szCs w:val="28"/>
          <w:lang w:eastAsia="en-US"/>
        </w:rPr>
        <w:t xml:space="preserve">проведены следующие </w:t>
      </w:r>
      <w:r>
        <w:rPr>
          <w:rFonts w:eastAsia="Calibri"/>
          <w:sz w:val="28"/>
          <w:szCs w:val="28"/>
          <w:lang w:eastAsia="en-US"/>
        </w:rPr>
        <w:t xml:space="preserve">организационно-профилактические </w:t>
      </w:r>
      <w:r w:rsidRPr="00351801">
        <w:rPr>
          <w:rFonts w:eastAsia="Calibri"/>
          <w:sz w:val="28"/>
          <w:szCs w:val="28"/>
          <w:lang w:eastAsia="en-US"/>
        </w:rPr>
        <w:t>мероприятия:</w:t>
      </w:r>
    </w:p>
    <w:p w:rsidR="00D44325" w:rsidRPr="00351801" w:rsidRDefault="00D44325" w:rsidP="00D44325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1801">
        <w:rPr>
          <w:rFonts w:eastAsia="Calibri"/>
          <w:sz w:val="28"/>
          <w:szCs w:val="28"/>
          <w:lang w:eastAsia="en-US"/>
        </w:rPr>
        <w:t xml:space="preserve">«Безопасные каникулы»: в преддверии каникул проведены классные часы, викторины, инструктажи, линейки, беседы с </w:t>
      </w:r>
      <w:proofErr w:type="gramStart"/>
      <w:r w:rsidRPr="00351801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351801">
        <w:rPr>
          <w:rFonts w:eastAsia="Calibri"/>
          <w:sz w:val="28"/>
          <w:szCs w:val="28"/>
          <w:lang w:eastAsia="en-US"/>
        </w:rPr>
        <w:t xml:space="preserve"> о безопасном поведении на улицах и дорогах;</w:t>
      </w:r>
    </w:p>
    <w:p w:rsidR="00D44325" w:rsidRPr="00351801" w:rsidRDefault="00D44325" w:rsidP="00D44325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1801">
        <w:rPr>
          <w:rFonts w:eastAsia="Calibri"/>
          <w:sz w:val="28"/>
          <w:szCs w:val="28"/>
          <w:lang w:eastAsia="en-US"/>
        </w:rPr>
        <w:t>26 февраля 2016 года в Шелеховском районе специалистами управления образования, молодежной политики и спорта совместно с инспектором по пропаганде ОГИБДД ОМВД по Шелеховскому району проведен семинар-совещание с педагогами образовательных организаций, отвечающими за работу по профилактике детского дорожно-транспортного травматизма. В рамках семинара проведен анализ организации работы по профилактике детского дорожно-</w:t>
      </w:r>
      <w:r w:rsidRPr="00351801">
        <w:rPr>
          <w:rFonts w:eastAsia="Calibri"/>
          <w:sz w:val="28"/>
          <w:szCs w:val="28"/>
          <w:lang w:eastAsia="en-US"/>
        </w:rPr>
        <w:lastRenderedPageBreak/>
        <w:t xml:space="preserve">транспортного травматизма в образовательных организациях. Представлен  опыт работы по данному направлению  педагогами МКДОУ ШР «Детский сад № 7 «Брусничка», МКДОУ ШР «Детский сад № 9 «Подснежник» и МКОУ  ШР «СОШ № 6».  Положительно отмечен опыт работы МКДОУ ШР «Детский сад № 9 «Подснежник» по разработке методического пособия – </w:t>
      </w:r>
      <w:proofErr w:type="spellStart"/>
      <w:r w:rsidRPr="00351801">
        <w:rPr>
          <w:rFonts w:eastAsia="Calibri"/>
          <w:sz w:val="28"/>
          <w:szCs w:val="28"/>
          <w:lang w:eastAsia="en-US"/>
        </w:rPr>
        <w:t>лэпбук</w:t>
      </w:r>
      <w:proofErr w:type="spellEnd"/>
      <w:r w:rsidRPr="00351801">
        <w:rPr>
          <w:rFonts w:eastAsia="Calibri"/>
          <w:sz w:val="28"/>
          <w:szCs w:val="28"/>
          <w:lang w:eastAsia="en-US"/>
        </w:rPr>
        <w:t xml:space="preserve">  (интерактивная книга с 15-ю развивающими страничками на темы правил дорожного движения);</w:t>
      </w:r>
    </w:p>
    <w:p w:rsidR="00D44325" w:rsidRDefault="00D44325" w:rsidP="00D44325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1801">
        <w:rPr>
          <w:rFonts w:eastAsia="Calibri"/>
          <w:sz w:val="28"/>
          <w:szCs w:val="28"/>
          <w:lang w:eastAsia="en-US"/>
        </w:rPr>
        <w:t>рассмотрены вопросы пропаганды Правил дорожного движения  на заседаниях МО учителей ОБЖ, на совещаниях заместителей директоров по воспитательной работе, социальных педагогов;</w:t>
      </w:r>
    </w:p>
    <w:p w:rsidR="00D44325" w:rsidRPr="00351801" w:rsidRDefault="00D44325" w:rsidP="00D44325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1801">
        <w:rPr>
          <w:rFonts w:eastAsia="Calibri"/>
          <w:sz w:val="28"/>
          <w:szCs w:val="28"/>
          <w:lang w:eastAsia="en-US"/>
        </w:rPr>
        <w:t>в образовательные организации направлены памятки, буклеты, мультфильмы и иные методические материалы для проведения профилактических мероприятий с детьми   по вопросу профилактики детского дорожно-транспортного травматизма;</w:t>
      </w:r>
    </w:p>
    <w:p w:rsidR="00D44325" w:rsidRDefault="00D44325" w:rsidP="00D44325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1801">
        <w:rPr>
          <w:rFonts w:eastAsia="Calibri"/>
          <w:sz w:val="28"/>
          <w:szCs w:val="28"/>
          <w:lang w:eastAsia="en-US"/>
        </w:rPr>
        <w:t>руководителям образовательных учреждений направлены два информационных письма о фактах нарушений Правил дорожного движения детьми;</w:t>
      </w:r>
    </w:p>
    <w:p w:rsidR="00D44325" w:rsidRPr="00351801" w:rsidRDefault="00D44325" w:rsidP="00D44325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1801">
        <w:rPr>
          <w:rFonts w:eastAsia="Calibri"/>
          <w:sz w:val="28"/>
          <w:szCs w:val="28"/>
          <w:lang w:eastAsia="en-US"/>
        </w:rPr>
        <w:t>проведены пропагандистские акции с участием отрядов «Юных инспекторов дорожного движения»: «Грамотный пешеход» (12.02.2016 СОШ № 6) и «Умная варежка» (19.02.2016 ДОУ № 7 «Брусничка»);</w:t>
      </w:r>
    </w:p>
    <w:p w:rsidR="00D44325" w:rsidRDefault="00D44325" w:rsidP="00D44325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1801">
        <w:rPr>
          <w:rFonts w:eastAsia="Calibri"/>
          <w:sz w:val="28"/>
          <w:szCs w:val="28"/>
          <w:lang w:eastAsia="en-US"/>
        </w:rPr>
        <w:t>в средствах массовой информации опубликованы 36 информационных материалов, из них: 19 – на ТВ, 17 – в печатных изданиях, совместно с представителями СМИ проведены 9 мероприятий: рейд в рамках профилактического мероприятия «Автобус», рейд по выявлению нарушений Правил дорожного движения детьми, пропагандистские акции;</w:t>
      </w:r>
    </w:p>
    <w:p w:rsidR="00D44325" w:rsidRPr="00351801" w:rsidRDefault="00D44325" w:rsidP="00D44325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351801">
        <w:rPr>
          <w:sz w:val="28"/>
          <w:szCs w:val="28"/>
        </w:rPr>
        <w:t xml:space="preserve">во всех образовательных учреждениях (в </w:t>
      </w:r>
      <w:proofErr w:type="spellStart"/>
      <w:r w:rsidRPr="00351801">
        <w:rPr>
          <w:sz w:val="28"/>
          <w:szCs w:val="28"/>
        </w:rPr>
        <w:t>т.ч</w:t>
      </w:r>
      <w:proofErr w:type="spellEnd"/>
      <w:r w:rsidRPr="00351801">
        <w:rPr>
          <w:sz w:val="28"/>
          <w:szCs w:val="28"/>
        </w:rPr>
        <w:t>. дошкольных) обновлены паспорта дорожной безопасности, уголки безопасности, где размещена информация, в том числе о правилах дорожного движения;</w:t>
      </w:r>
    </w:p>
    <w:p w:rsidR="00D44325" w:rsidRPr="00351801" w:rsidRDefault="00D44325" w:rsidP="00D44325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351801">
        <w:rPr>
          <w:sz w:val="28"/>
          <w:szCs w:val="28"/>
        </w:rPr>
        <w:t>акция «Внимание – дети!» - проведена  в преддверии осенних каникул с 17 по 28 октября 2016 года;</w:t>
      </w:r>
    </w:p>
    <w:p w:rsidR="00D44325" w:rsidRPr="00351801" w:rsidRDefault="00D44325" w:rsidP="00D44325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351801">
        <w:rPr>
          <w:sz w:val="28"/>
          <w:szCs w:val="28"/>
        </w:rPr>
        <w:t>проводились практические экскурсии с первоклассниками «Как безопасно добраться от школы домой»;</w:t>
      </w:r>
    </w:p>
    <w:p w:rsidR="00D44325" w:rsidRPr="00351801" w:rsidRDefault="00D44325" w:rsidP="00D44325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351801">
        <w:rPr>
          <w:sz w:val="28"/>
          <w:szCs w:val="28"/>
        </w:rPr>
        <w:t>с 26 по 30 сентября 2016 года во всех образовательных учреждениях проведена Неделя безопасности на дороге;</w:t>
      </w:r>
    </w:p>
    <w:p w:rsidR="00D44325" w:rsidRPr="00351801" w:rsidRDefault="00D44325" w:rsidP="00D44325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351801">
        <w:rPr>
          <w:sz w:val="28"/>
          <w:szCs w:val="28"/>
        </w:rPr>
        <w:t xml:space="preserve">с 26 по 29 сентября 2016 года состоялся областной слет ЮИД «Безопасное колесо», в котором приняла участие команда ЮИД МКОУ ШР «СОШ № 7»; </w:t>
      </w:r>
    </w:p>
    <w:p w:rsidR="00D44325" w:rsidRPr="00351801" w:rsidRDefault="00D44325" w:rsidP="00D44325">
      <w:pPr>
        <w:widowControl w:val="0"/>
        <w:numPr>
          <w:ilvl w:val="0"/>
          <w:numId w:val="2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351801">
        <w:rPr>
          <w:sz w:val="28"/>
          <w:szCs w:val="28"/>
        </w:rPr>
        <w:t>на базе МКОУ ДОД «ЦРТДЮ» продолжает работу объединение «Зебра». В течение учебного года по заявкам образовательных учреждений проводятся занятия по программе «Школа светофорных наук»;</w:t>
      </w:r>
    </w:p>
    <w:p w:rsidR="00D44325" w:rsidRPr="00351801" w:rsidRDefault="00D44325" w:rsidP="00D44325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51801">
        <w:rPr>
          <w:sz w:val="28"/>
          <w:szCs w:val="28"/>
        </w:rPr>
        <w:t>проводятся занятия по безопасности дорожного движения в подготовительных группах дошкольных учреждений - «Уроки «</w:t>
      </w:r>
      <w:proofErr w:type="spellStart"/>
      <w:r w:rsidRPr="00351801">
        <w:rPr>
          <w:sz w:val="28"/>
          <w:szCs w:val="28"/>
        </w:rPr>
        <w:t>Светофорика</w:t>
      </w:r>
      <w:proofErr w:type="spellEnd"/>
      <w:r w:rsidRPr="00351801">
        <w:rPr>
          <w:sz w:val="28"/>
          <w:szCs w:val="28"/>
        </w:rPr>
        <w:t>»;</w:t>
      </w:r>
    </w:p>
    <w:p w:rsidR="00D44325" w:rsidRPr="00D44325" w:rsidRDefault="00D44325" w:rsidP="00D44325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44325">
        <w:rPr>
          <w:sz w:val="28"/>
          <w:szCs w:val="28"/>
        </w:rPr>
        <w:t xml:space="preserve">в октябре 2016 года проведена акция «Засветись», направленная на </w:t>
      </w:r>
      <w:r w:rsidRPr="00D44325">
        <w:rPr>
          <w:rFonts w:eastAsia="Calibri"/>
          <w:bCs/>
          <w:sz w:val="28"/>
          <w:szCs w:val="28"/>
          <w:lang w:eastAsia="en-US"/>
        </w:rPr>
        <w:t>популяризацию и пропаганду использования светоотражающих элементов среди несовершеннолетних в темное время суток, профилактику дорожно-транспортных происшествий с участием детей-пешеходов;</w:t>
      </w:r>
    </w:p>
    <w:p w:rsidR="00D44325" w:rsidRPr="00D44325" w:rsidRDefault="00D44325" w:rsidP="00D44325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4325">
        <w:rPr>
          <w:sz w:val="28"/>
          <w:szCs w:val="28"/>
        </w:rPr>
        <w:t>рокуратурой города Шелехова совместно с инспектором по пропаганде ОГИБДД ОМВД России по Шелеховскому району проведены обследования трех образовательных организаций, обучающиеся которых явились виновниками ДТП в 2015 году;</w:t>
      </w:r>
    </w:p>
    <w:p w:rsidR="00D44325" w:rsidRPr="00351801" w:rsidRDefault="00D44325" w:rsidP="00D44325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51801">
        <w:rPr>
          <w:sz w:val="28"/>
          <w:szCs w:val="28"/>
        </w:rPr>
        <w:lastRenderedPageBreak/>
        <w:t xml:space="preserve">в рамках акции «Засветись» с 11 октября по 16 ноября 2016 года с </w:t>
      </w:r>
      <w:r w:rsidRPr="00351801">
        <w:rPr>
          <w:rFonts w:eastAsia="Calibri"/>
          <w:bCs/>
          <w:sz w:val="28"/>
          <w:szCs w:val="28"/>
          <w:lang w:eastAsia="en-US"/>
        </w:rPr>
        <w:t xml:space="preserve"> целью популяризации и пропаганды использования светоотражающих элементов среди несовершеннолетних в темное время суток, профилактики дорожно-транспортных происшествий с участием детей-пешеходов, </w:t>
      </w:r>
      <w:r w:rsidRPr="00351801">
        <w:rPr>
          <w:sz w:val="28"/>
          <w:szCs w:val="28"/>
        </w:rPr>
        <w:t xml:space="preserve">на основании п.2.3. </w:t>
      </w:r>
      <w:proofErr w:type="gramStart"/>
      <w:r w:rsidRPr="00351801">
        <w:rPr>
          <w:rFonts w:eastAsia="Calibri"/>
          <w:sz w:val="28"/>
          <w:szCs w:val="28"/>
          <w:lang w:eastAsia="en-US"/>
        </w:rPr>
        <w:t xml:space="preserve">Комплексного межведомственного плана </w:t>
      </w:r>
      <w:r w:rsidRPr="00351801">
        <w:rPr>
          <w:rFonts w:eastAsia="Calibri"/>
          <w:sz w:val="28"/>
          <w:szCs w:val="28"/>
          <w:lang w:eastAsia="ar-SA"/>
        </w:rPr>
        <w:t xml:space="preserve">мероприятий по </w:t>
      </w:r>
      <w:r w:rsidRPr="00351801">
        <w:rPr>
          <w:rFonts w:eastAsia="Calibri"/>
          <w:sz w:val="28"/>
          <w:szCs w:val="28"/>
          <w:lang w:eastAsia="en-US"/>
        </w:rPr>
        <w:t>пропаганде правил дорожного движения и предупреждению детского дорожно-транспортного травматизма в образовательных организациях Шелеховского района на 2016-2017 учебный год, утвержденного приказом управления образования от 02 августа 2016 года № 330 «О повышении эффективности работы образовательных организаций по профилактике ДТП с несовершеннолетними»</w:t>
      </w:r>
      <w:r w:rsidRPr="00351801">
        <w:rPr>
          <w:sz w:val="28"/>
          <w:szCs w:val="28"/>
        </w:rPr>
        <w:t xml:space="preserve">, проведен </w:t>
      </w:r>
      <w:r w:rsidRPr="00351801">
        <w:rPr>
          <w:rFonts w:eastAsia="Calibri"/>
          <w:bCs/>
          <w:sz w:val="28"/>
          <w:szCs w:val="28"/>
        </w:rPr>
        <w:t xml:space="preserve">районный смотр-конкурс </w:t>
      </w:r>
      <w:r w:rsidRPr="00351801">
        <w:rPr>
          <w:rFonts w:eastAsia="Calibri"/>
          <w:bCs/>
          <w:sz w:val="28"/>
          <w:szCs w:val="28"/>
          <w:lang w:eastAsia="en-US"/>
        </w:rPr>
        <w:t>среди дошкольных образовательных организаций на лучшее изделие с использованием светоотражающих элементов</w:t>
      </w:r>
      <w:r w:rsidRPr="00351801">
        <w:rPr>
          <w:sz w:val="28"/>
          <w:szCs w:val="28"/>
        </w:rPr>
        <w:t xml:space="preserve"> (далее – Конкурс</w:t>
      </w:r>
      <w:proofErr w:type="gramEnd"/>
      <w:r w:rsidRPr="00351801">
        <w:rPr>
          <w:sz w:val="28"/>
          <w:szCs w:val="28"/>
        </w:rPr>
        <w:t xml:space="preserve">). </w:t>
      </w:r>
    </w:p>
    <w:p w:rsidR="00D44325" w:rsidRPr="00351801" w:rsidRDefault="00D44325" w:rsidP="00D44325">
      <w:pPr>
        <w:shd w:val="clear" w:color="auto" w:fill="FFFFFF"/>
        <w:ind w:right="34" w:firstLine="708"/>
        <w:jc w:val="both"/>
        <w:rPr>
          <w:sz w:val="28"/>
          <w:szCs w:val="28"/>
        </w:rPr>
      </w:pPr>
      <w:r w:rsidRPr="00351801">
        <w:rPr>
          <w:sz w:val="28"/>
          <w:szCs w:val="28"/>
        </w:rPr>
        <w:t xml:space="preserve">Участие в конкурсе приняли около 300 воспитанников дошкольных образовательных учреждений, было представлено около 500 работ: игрушки, значки, брелоки, сумки, рюкзаки, детская одежда и др. Победителями стали более 30 участников в семи номинациях, им вручены дипломы, а все участники конкурса получили сертификаты.  </w:t>
      </w:r>
    </w:p>
    <w:p w:rsidR="00D44325" w:rsidRPr="00351801" w:rsidRDefault="00D44325" w:rsidP="00D44325">
      <w:pPr>
        <w:shd w:val="clear" w:color="auto" w:fill="FFFFFF"/>
        <w:ind w:right="34" w:firstLine="708"/>
        <w:jc w:val="both"/>
        <w:rPr>
          <w:sz w:val="28"/>
          <w:szCs w:val="28"/>
        </w:rPr>
      </w:pPr>
      <w:r w:rsidRPr="00351801">
        <w:rPr>
          <w:sz w:val="28"/>
          <w:szCs w:val="28"/>
        </w:rPr>
        <w:t>Это результат совместного творчества детей,  родителей и педагогов. Такое мероприятие в Шелеховском районе проводилось впервые, активность участников и актуальность вопроса показала, что конкурс обязательно должен стать традиционным.</w:t>
      </w:r>
    </w:p>
    <w:p w:rsidR="00D44325" w:rsidRPr="00351801" w:rsidRDefault="00D44325" w:rsidP="00D4432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1801">
        <w:rPr>
          <w:rFonts w:eastAsia="Calibri"/>
          <w:sz w:val="28"/>
          <w:szCs w:val="28"/>
          <w:lang w:eastAsia="en-US"/>
        </w:rPr>
        <w:t>17 ноября 2016 года на базе МКОУ ШР «СОШ № 2» проведено Районное родительское собрание «Профилактика детского дорожно-транспортного травматизма и меры, принимаемые по его снижению», посвященное Всемирному дню памяти жертв дорожных аварий.</w:t>
      </w:r>
    </w:p>
    <w:p w:rsidR="00D44325" w:rsidRPr="00351801" w:rsidRDefault="00D44325" w:rsidP="00D443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1801">
        <w:rPr>
          <w:rFonts w:eastAsia="Calibri"/>
          <w:sz w:val="28"/>
          <w:szCs w:val="28"/>
          <w:lang w:eastAsia="en-US"/>
        </w:rPr>
        <w:t>На собрании присутствовали:</w:t>
      </w:r>
    </w:p>
    <w:p w:rsidR="00D44325" w:rsidRPr="00351801" w:rsidRDefault="00D44325" w:rsidP="00D443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51801">
        <w:rPr>
          <w:rFonts w:eastAsia="Calibri"/>
          <w:sz w:val="28"/>
          <w:szCs w:val="28"/>
          <w:lang w:eastAsia="en-US"/>
        </w:rPr>
        <w:t xml:space="preserve">Мэр Шелеховского муниципального района Максим Николаевич Модин, инспектор по пропаганде отдела ГИБДД Елена Александровна  </w:t>
      </w:r>
      <w:proofErr w:type="spellStart"/>
      <w:r w:rsidRPr="00351801">
        <w:rPr>
          <w:rFonts w:eastAsia="Calibri"/>
          <w:sz w:val="28"/>
          <w:szCs w:val="28"/>
          <w:lang w:eastAsia="en-US"/>
        </w:rPr>
        <w:t>Трещинская</w:t>
      </w:r>
      <w:proofErr w:type="spellEnd"/>
      <w:r w:rsidRPr="00351801">
        <w:rPr>
          <w:rFonts w:eastAsia="Calibri"/>
          <w:sz w:val="28"/>
          <w:szCs w:val="28"/>
          <w:lang w:eastAsia="en-US"/>
        </w:rPr>
        <w:t>,  заместитель  прокурора  города  Шелехова  Татьяна Петровна Фомина, руководитель объединения «Зебра» Центра Творчества Альбина Анатольевна Тетерина, начальник управления образования, молодежной политики и спорта Ирина Юрьевна Шишко, заместитель начальника управления образования Татьяна Анатольевна Бронникова, специалисты управления образования и информационно-методического центра, руководители образовательных организаций, представители родительской общественности школ</w:t>
      </w:r>
      <w:proofErr w:type="gramEnd"/>
      <w:r w:rsidRPr="00351801">
        <w:rPr>
          <w:rFonts w:eastAsia="Calibri"/>
          <w:sz w:val="28"/>
          <w:szCs w:val="28"/>
          <w:lang w:eastAsia="en-US"/>
        </w:rPr>
        <w:t xml:space="preserve"> и детских садов. Всего присутствовало 120 человек.</w:t>
      </w:r>
    </w:p>
    <w:p w:rsidR="00D44325" w:rsidRPr="00351801" w:rsidRDefault="00D44325" w:rsidP="00D44325">
      <w:pPr>
        <w:tabs>
          <w:tab w:val="num" w:pos="1211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1801">
        <w:rPr>
          <w:rFonts w:eastAsia="Calibri"/>
          <w:sz w:val="28"/>
          <w:szCs w:val="28"/>
          <w:lang w:eastAsia="en-US"/>
        </w:rPr>
        <w:t>В ходе собрания были освещены следующие вопросы: состояние детского дорожно-транспортного травматизма в Шелеховском районе, организация перевозок обучающихся школьными автобусами,  профилактика детского дорожно-транспортного травматизма и меры, принимаемые по снижению детского дорожно-транспортного травматизма, ответственность родителей за нарушение ПДД РФ детьми. В рамках «свободного микрофона» Мэром Шелеховского муниципального района были даны ответы на все вопросы родителей.</w:t>
      </w:r>
    </w:p>
    <w:p w:rsidR="00D44325" w:rsidRPr="00351801" w:rsidRDefault="00D44325" w:rsidP="00D44325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351801">
        <w:rPr>
          <w:sz w:val="28"/>
          <w:szCs w:val="28"/>
        </w:rPr>
        <w:tab/>
      </w:r>
      <w:r>
        <w:rPr>
          <w:sz w:val="28"/>
          <w:szCs w:val="28"/>
        </w:rPr>
        <w:t xml:space="preserve">14.12.2016 года </w:t>
      </w:r>
      <w:r w:rsidRPr="00351801">
        <w:rPr>
          <w:sz w:val="28"/>
          <w:szCs w:val="28"/>
        </w:rPr>
        <w:t xml:space="preserve">в подпрограмму «Профилактика правонарушений в Шелеховском районе на 2015-2020 годы» </w:t>
      </w:r>
      <w:r>
        <w:rPr>
          <w:sz w:val="28"/>
          <w:szCs w:val="28"/>
        </w:rPr>
        <w:t xml:space="preserve">постановлением Администрации Шелеховского муниципального района № 303-па </w:t>
      </w:r>
      <w:r w:rsidRPr="00351801">
        <w:rPr>
          <w:sz w:val="28"/>
          <w:szCs w:val="28"/>
        </w:rPr>
        <w:t>внесены изменения: срок реализации подпрограммы продлен до 2020 года, и раздел  «Профилактика детского дорожно-транспортного травматизма» дополнен следующими мероприятиями:</w:t>
      </w:r>
    </w:p>
    <w:p w:rsidR="00D44325" w:rsidRPr="00351801" w:rsidRDefault="00D44325" w:rsidP="00D4432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351801">
        <w:rPr>
          <w:rFonts w:eastAsia="Calibri"/>
          <w:sz w:val="28"/>
          <w:szCs w:val="28"/>
        </w:rPr>
        <w:lastRenderedPageBreak/>
        <w:t>Организация и проведение  среди обучающихся  старших классов образовательных организаций Шелеховского района на базе объединения «Зебра» интеллектуального «</w:t>
      </w:r>
      <w:proofErr w:type="spellStart"/>
      <w:r w:rsidRPr="00351801">
        <w:rPr>
          <w:rFonts w:eastAsia="Calibri"/>
          <w:sz w:val="28"/>
          <w:szCs w:val="28"/>
        </w:rPr>
        <w:t>Квиза</w:t>
      </w:r>
      <w:proofErr w:type="spellEnd"/>
      <w:r w:rsidRPr="00351801">
        <w:rPr>
          <w:rFonts w:eastAsia="Calibri"/>
          <w:sz w:val="28"/>
          <w:szCs w:val="28"/>
        </w:rPr>
        <w:t>» на тему «Безопасность дорожного движения».</w:t>
      </w:r>
    </w:p>
    <w:p w:rsidR="00D44325" w:rsidRPr="00351801" w:rsidRDefault="00D44325" w:rsidP="00D4432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351801">
        <w:rPr>
          <w:rFonts w:eastAsia="Calibri"/>
          <w:sz w:val="28"/>
          <w:szCs w:val="28"/>
        </w:rPr>
        <w:t>Организация и проведение конкурса среди образовательных организаций  Шелеховского района на лучший видеоролик  по профилактике детского дорожного  травматизма, с последующим показом лучших видеороликов на канале  Шелехов ТВ.</w:t>
      </w:r>
    </w:p>
    <w:p w:rsidR="00D44325" w:rsidRPr="00351801" w:rsidRDefault="00D44325" w:rsidP="00D4432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51801">
        <w:rPr>
          <w:rFonts w:eastAsia="Calibri"/>
          <w:sz w:val="28"/>
          <w:szCs w:val="28"/>
        </w:rPr>
        <w:t>Приобретение светоотражающих жилетов для проведения пропагандистских акций и мероприятий с участием отрядов юных инспекторов дорожного движения образовательных организаций Шелеховского района.</w:t>
      </w:r>
    </w:p>
    <w:p w:rsidR="00D44325" w:rsidRPr="00351801" w:rsidRDefault="00D44325" w:rsidP="00D4432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351801">
        <w:rPr>
          <w:rFonts w:eastAsia="Calibri"/>
          <w:sz w:val="28"/>
          <w:szCs w:val="28"/>
        </w:rPr>
        <w:t>Организация и проведение фотоконкурса на тему «Будь внимательней на дороге» с последующим размещением  лучших фотографий на стендах в ОГИБДД.</w:t>
      </w:r>
    </w:p>
    <w:p w:rsidR="00D44325" w:rsidRPr="00351801" w:rsidRDefault="00D44325" w:rsidP="00D4432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hyperlink r:id="rId7" w:history="1">
        <w:r w:rsidRPr="00351801">
          <w:rPr>
            <w:rFonts w:eastAsia="Calibri"/>
            <w:color w:val="000000"/>
            <w:sz w:val="28"/>
            <w:szCs w:val="28"/>
            <w:lang w:eastAsia="en-US"/>
          </w:rPr>
          <w:t>Подготовка и создание информационно - пропагандистских телепрограмм, направленных на участников дорожного движения, для последующего размещения на</w:t>
        </w:r>
        <w:r w:rsidRPr="00351801">
          <w:rPr>
            <w:rFonts w:eastAsia="Calibri"/>
            <w:b/>
            <w:color w:val="0000FF"/>
            <w:sz w:val="28"/>
            <w:szCs w:val="28"/>
            <w:lang w:eastAsia="en-US"/>
          </w:rPr>
          <w:t xml:space="preserve"> </w:t>
        </w:r>
      </w:hyperlink>
      <w:r w:rsidRPr="00351801">
        <w:rPr>
          <w:rFonts w:eastAsia="Calibri"/>
          <w:sz w:val="28"/>
          <w:szCs w:val="28"/>
        </w:rPr>
        <w:t>телеканале «Шелехов ТВ».</w:t>
      </w:r>
    </w:p>
    <w:p w:rsidR="00D44325" w:rsidRPr="00351801" w:rsidRDefault="00D44325" w:rsidP="00D4432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51801">
        <w:rPr>
          <w:rFonts w:eastAsia="Calibri"/>
          <w:sz w:val="28"/>
          <w:szCs w:val="28"/>
        </w:rPr>
        <w:t xml:space="preserve">Приобретение дорожных знаков (знак дорожный, стойка под дорожный знак), сигнальных дорожных конусов для </w:t>
      </w:r>
      <w:proofErr w:type="gramStart"/>
      <w:r w:rsidRPr="00351801">
        <w:rPr>
          <w:rFonts w:eastAsia="Calibri"/>
          <w:sz w:val="28"/>
          <w:szCs w:val="28"/>
        </w:rPr>
        <w:t>мобильного</w:t>
      </w:r>
      <w:proofErr w:type="gramEnd"/>
      <w:r w:rsidRPr="00351801">
        <w:rPr>
          <w:rFonts w:eastAsia="Calibri"/>
          <w:sz w:val="28"/>
          <w:szCs w:val="28"/>
        </w:rPr>
        <w:t xml:space="preserve"> автогородка.</w:t>
      </w:r>
    </w:p>
    <w:p w:rsidR="00D44325" w:rsidRPr="00ED667C" w:rsidRDefault="00D44325" w:rsidP="00D443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учетом внесенных изменений, о</w:t>
      </w:r>
      <w:r w:rsidRPr="008B1C6D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финансирования Подпрограммы составит - </w:t>
      </w:r>
      <w:r w:rsidRPr="004F7496">
        <w:rPr>
          <w:rFonts w:eastAsia="Calibri"/>
          <w:color w:val="000000"/>
          <w:sz w:val="28"/>
          <w:szCs w:val="28"/>
        </w:rPr>
        <w:t>3 844,99</w:t>
      </w:r>
      <w:r>
        <w:rPr>
          <w:rFonts w:eastAsia="Calibri"/>
          <w:color w:val="000000"/>
          <w:sz w:val="28"/>
          <w:szCs w:val="28"/>
        </w:rPr>
        <w:t xml:space="preserve"> тыс. рублей, </w:t>
      </w:r>
      <w:r>
        <w:rPr>
          <w:rFonts w:eastAsia="Calibri"/>
          <w:sz w:val="28"/>
          <w:szCs w:val="28"/>
        </w:rPr>
        <w:t xml:space="preserve">в том числе на мероприятия по профилактике детского дорожно-транспортного травматизма </w:t>
      </w:r>
      <w:r w:rsidRPr="008B1C6D">
        <w:rPr>
          <w:rFonts w:eastAsia="Calibri"/>
          <w:sz w:val="28"/>
          <w:szCs w:val="28"/>
        </w:rPr>
        <w:t>- 189,00</w:t>
      </w:r>
      <w:r>
        <w:rPr>
          <w:rFonts w:eastAsia="Calibri"/>
          <w:sz w:val="28"/>
          <w:szCs w:val="28"/>
        </w:rPr>
        <w:t xml:space="preserve"> тыс. рублей.</w:t>
      </w:r>
    </w:p>
    <w:p w:rsidR="00D44325" w:rsidRPr="009B26A7" w:rsidRDefault="00D44325" w:rsidP="00D4432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26A7">
        <w:rPr>
          <w:rFonts w:eastAsia="Calibri"/>
          <w:sz w:val="28"/>
          <w:szCs w:val="28"/>
          <w:lang w:eastAsia="en-US"/>
        </w:rPr>
        <w:t>Подводя итог, следует отметить, что, несмотря на снижение финансирования мероприятий Подпрограммы, целевые показатели</w:t>
      </w:r>
      <w:r>
        <w:rPr>
          <w:rFonts w:eastAsia="Calibri"/>
          <w:sz w:val="28"/>
          <w:szCs w:val="28"/>
          <w:lang w:eastAsia="en-US"/>
        </w:rPr>
        <w:t xml:space="preserve"> в целом </w:t>
      </w:r>
      <w:r w:rsidRPr="009B26A7">
        <w:rPr>
          <w:rFonts w:eastAsia="Calibri"/>
          <w:sz w:val="28"/>
          <w:szCs w:val="28"/>
          <w:lang w:eastAsia="en-US"/>
        </w:rPr>
        <w:t xml:space="preserve"> достигнуты.</w:t>
      </w:r>
    </w:p>
    <w:p w:rsidR="00D44325" w:rsidRPr="009B26A7" w:rsidRDefault="00D44325" w:rsidP="00D4432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26A7">
        <w:rPr>
          <w:rFonts w:eastAsia="Calibri"/>
          <w:sz w:val="28"/>
          <w:szCs w:val="28"/>
          <w:lang w:eastAsia="en-US"/>
        </w:rPr>
        <w:t>Продолжая работу по воспитанию участников дорожного движения с раннего возраста, занимаясь ранней профилактикой ДТП, взаимодействуя с семьёй, сотрудничая с различными ведомствами, прежде всего, с ГИБДД, нам удастся влиять на процессы стабилизации состояния аварийности на дорогах.</w:t>
      </w:r>
    </w:p>
    <w:p w:rsidR="00D44325" w:rsidRPr="009B26A7" w:rsidRDefault="00D44325" w:rsidP="00D4432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26A7">
        <w:rPr>
          <w:rFonts w:eastAsia="Calibri"/>
          <w:sz w:val="28"/>
          <w:szCs w:val="28"/>
          <w:lang w:eastAsia="en-US"/>
        </w:rPr>
        <w:t xml:space="preserve">Следовательно, даже при отсутствии финансирования, комплекс мероприятий Подпрограммы при совместном взаимодействии всех субъектов профилактики и слаженной, скоординированной работе позволяет нам влиять на снижение уровня </w:t>
      </w:r>
      <w:r>
        <w:rPr>
          <w:rFonts w:eastAsia="Calibri"/>
          <w:sz w:val="28"/>
          <w:szCs w:val="28"/>
          <w:lang w:eastAsia="en-US"/>
        </w:rPr>
        <w:t>безнадзорности и беспризорности несовершеннолетних</w:t>
      </w:r>
      <w:r w:rsidR="005737E5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детского дорожно-транспортного травматизма</w:t>
      </w:r>
      <w:r w:rsidRPr="009B26A7">
        <w:rPr>
          <w:rFonts w:eastAsia="Calibri"/>
          <w:sz w:val="28"/>
          <w:szCs w:val="28"/>
          <w:lang w:eastAsia="en-US"/>
        </w:rPr>
        <w:t>, выявление и устранение причин и условий, способствующих этому.</w:t>
      </w:r>
    </w:p>
    <w:p w:rsidR="00D44325" w:rsidRDefault="00D44325" w:rsidP="00D44325">
      <w:pPr>
        <w:jc w:val="center"/>
        <w:rPr>
          <w:b/>
          <w:sz w:val="28"/>
          <w:szCs w:val="28"/>
        </w:rPr>
      </w:pPr>
    </w:p>
    <w:p w:rsidR="00D44325" w:rsidRDefault="00D44325" w:rsidP="00D44325"/>
    <w:p w:rsidR="005737E5" w:rsidRDefault="005737E5" w:rsidP="00D44325"/>
    <w:p w:rsidR="005737E5" w:rsidRDefault="005737E5" w:rsidP="00D44325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5737E5" w:rsidRPr="005737E5" w:rsidRDefault="005737E5" w:rsidP="00D44325">
      <w:pPr>
        <w:rPr>
          <w:sz w:val="28"/>
          <w:szCs w:val="28"/>
        </w:rPr>
      </w:pPr>
      <w:r>
        <w:rPr>
          <w:sz w:val="28"/>
          <w:szCs w:val="28"/>
        </w:rPr>
        <w:t>правовым управлением</w:t>
      </w:r>
    </w:p>
    <w:sectPr w:rsidR="005737E5" w:rsidRPr="005737E5" w:rsidSect="009B26A7">
      <w:pgSz w:w="11906" w:h="16838"/>
      <w:pgMar w:top="539" w:right="567" w:bottom="35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1AEE"/>
    <w:multiLevelType w:val="hybridMultilevel"/>
    <w:tmpl w:val="532E6E16"/>
    <w:lvl w:ilvl="0" w:tplc="26E22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86703"/>
    <w:multiLevelType w:val="hybridMultilevel"/>
    <w:tmpl w:val="44A61296"/>
    <w:lvl w:ilvl="0" w:tplc="26E22726">
      <w:start w:val="1"/>
      <w:numFmt w:val="bullet"/>
      <w:lvlText w:val="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>
    <w:nsid w:val="5D3A55C4"/>
    <w:multiLevelType w:val="hybridMultilevel"/>
    <w:tmpl w:val="1CCE7F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3B84CE8"/>
    <w:multiLevelType w:val="hybridMultilevel"/>
    <w:tmpl w:val="8DD49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749E5"/>
    <w:multiLevelType w:val="hybridMultilevel"/>
    <w:tmpl w:val="B40EF614"/>
    <w:lvl w:ilvl="0" w:tplc="117E6F5A">
      <w:start w:val="1"/>
      <w:numFmt w:val="decimal"/>
      <w:lvlText w:val="%1)"/>
      <w:lvlJc w:val="left"/>
      <w:pPr>
        <w:tabs>
          <w:tab w:val="num" w:pos="716"/>
        </w:tabs>
        <w:ind w:left="716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92"/>
    <w:rsid w:val="004306B8"/>
    <w:rsid w:val="005737E5"/>
    <w:rsid w:val="00696DB3"/>
    <w:rsid w:val="007B1ECA"/>
    <w:rsid w:val="00891CF8"/>
    <w:rsid w:val="008F68C6"/>
    <w:rsid w:val="00B16E92"/>
    <w:rsid w:val="00D4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16E92"/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D443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7E5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7E5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16E92"/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D443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7E5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7E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cp-pbdd.ru/execution_control/events/3763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8BF8-A78B-4E2D-B3E9-B0A3C876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Нинель Анатольевна</dc:creator>
  <cp:keywords/>
  <dc:description/>
  <cp:lastModifiedBy>Тарасова Нинель Анатольевна</cp:lastModifiedBy>
  <cp:revision>1</cp:revision>
  <cp:lastPrinted>2017-02-27T03:24:00Z</cp:lastPrinted>
  <dcterms:created xsi:type="dcterms:W3CDTF">2017-02-27T01:47:00Z</dcterms:created>
  <dcterms:modified xsi:type="dcterms:W3CDTF">2017-02-27T03:24:00Z</dcterms:modified>
</cp:coreProperties>
</file>