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7D" w:rsidRPr="00C97A7D" w:rsidRDefault="00C97A7D" w:rsidP="00C97A7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97A7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Министр Максим </w:t>
      </w:r>
      <w:proofErr w:type="spellStart"/>
      <w:r w:rsidRPr="00C97A7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Топилин</w:t>
      </w:r>
      <w:proofErr w:type="spellEnd"/>
      <w:r w:rsidRPr="00C97A7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 Финансовая нагрузка на работодателей, постоянно обеспечивающих безопасные условия труда, будет снижена</w:t>
      </w:r>
    </w:p>
    <w:p w:rsidR="00C97A7D" w:rsidRDefault="00C97A7D" w:rsidP="00C97A7D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A7D" w:rsidRPr="00C97A7D" w:rsidRDefault="00C97A7D" w:rsidP="00C97A7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Правительства РФ одобрены изменения в федеральный закон о специальной оценке условий труда.</w:t>
      </w:r>
    </w:p>
    <w:p w:rsidR="00C97A7D" w:rsidRPr="00C97A7D" w:rsidRDefault="00C97A7D" w:rsidP="00C97A7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 труда и социальной защиты РФ Максим </w:t>
      </w:r>
      <w:proofErr w:type="spellStart"/>
      <w:r w:rsidRPr="00C9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Топилин</w:t>
      </w:r>
      <w:proofErr w:type="spellEnd"/>
      <w:r w:rsidRPr="00C9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сообщил, что «за период действия закона о специальной оценке условий труда с апреля 2014 года по ноябрь 2015 года процедура </w:t>
      </w:r>
      <w:proofErr w:type="spellStart"/>
      <w:r w:rsidRPr="00C9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спецоценки</w:t>
      </w:r>
      <w:proofErr w:type="spellEnd"/>
      <w:r w:rsidRPr="00C9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проведена на 3,56 </w:t>
      </w:r>
      <w:proofErr w:type="spellStart"/>
      <w:proofErr w:type="gramStart"/>
      <w:r w:rsidRPr="00C9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Pr="00C9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мест».</w:t>
      </w:r>
    </w:p>
    <w:p w:rsidR="00C97A7D" w:rsidRPr="00C97A7D" w:rsidRDefault="00C97A7D" w:rsidP="00C97A7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анализа правоприменительной практики законодательства о специальной оценке условий труда Минтрудом России с участием объединений профсоюзов и работодателей организован мониторинг, результаты которого выявили необходимость уточнения отдельных положений федерального закона в этой сфере. В связи с этим Минтруд России подготовил соответствующий законопроект.</w:t>
      </w:r>
    </w:p>
    <w:p w:rsidR="00C97A7D" w:rsidRPr="00C97A7D" w:rsidRDefault="00C97A7D" w:rsidP="00C97A7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законопроектом предлагается распространить процедуру декларирования на рабочие места, условия труда на которых по результатам измерений признаны допустимыми, то </w:t>
      </w:r>
      <w:proofErr w:type="gramStart"/>
      <w:r w:rsidRPr="00C9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proofErr w:type="gramEnd"/>
      <w:r w:rsidRPr="00C9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отнесены ко второму классу условий труда.</w:t>
      </w:r>
    </w:p>
    <w:p w:rsidR="00C97A7D" w:rsidRPr="00C97A7D" w:rsidRDefault="00C97A7D" w:rsidP="00C97A7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«Цель этого предложения – снижение финансовой нагрузки на работодателей, постоянно обеспечивающих безопасные условия труда», – отметил Максим </w:t>
      </w:r>
      <w:proofErr w:type="spellStart"/>
      <w:r w:rsidRPr="00C9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Топилин</w:t>
      </w:r>
      <w:proofErr w:type="spellEnd"/>
      <w:r w:rsidRPr="00C9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7A7D" w:rsidRPr="00C97A7D" w:rsidRDefault="00C97A7D" w:rsidP="00C97A7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 напомнил, что в настоящее время декларированию подлежат только те рабочие места, на которых вообще отсутствуют или не выявлены вредные производственные факторы.</w:t>
      </w:r>
    </w:p>
    <w:p w:rsidR="00C97A7D" w:rsidRPr="00C97A7D" w:rsidRDefault="00C97A7D" w:rsidP="00C97A7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экспертным оценкам, количество рабочих мест, условия труда на которых по результатам </w:t>
      </w:r>
      <w:proofErr w:type="spellStart"/>
      <w:r w:rsidRPr="00C9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спецоценки</w:t>
      </w:r>
      <w:proofErr w:type="spellEnd"/>
      <w:r w:rsidRPr="00C9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отнесены к оптимальным или допустимым (1 и 2 класс), может составить до 30 </w:t>
      </w:r>
      <w:proofErr w:type="spellStart"/>
      <w:proofErr w:type="gramStart"/>
      <w:r w:rsidRPr="00C9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Pr="00C9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мест.</w:t>
      </w:r>
    </w:p>
    <w:p w:rsidR="00C97A7D" w:rsidRPr="00C97A7D" w:rsidRDefault="00C97A7D" w:rsidP="00C97A7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законопроектом предлагается обеспечить дополнительную защиту информации, составляющую </w:t>
      </w:r>
      <w:proofErr w:type="spellStart"/>
      <w:r w:rsidRPr="00C9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гостайну</w:t>
      </w:r>
      <w:proofErr w:type="spellEnd"/>
      <w:r w:rsidRPr="00C9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ее передаче в составе сведений о результатах </w:t>
      </w:r>
      <w:proofErr w:type="spellStart"/>
      <w:r w:rsidRPr="00C9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спецоценки</w:t>
      </w:r>
      <w:proofErr w:type="spellEnd"/>
      <w:r w:rsidRPr="00C9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недопущения несанкционированного доступа к такой информации. Также планируется расширить перечень сведений, содержащихся в реестре организаций, проводящих </w:t>
      </w:r>
      <w:proofErr w:type="spellStart"/>
      <w:r w:rsidRPr="00C9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спецоценку</w:t>
      </w:r>
      <w:proofErr w:type="spellEnd"/>
      <w:r w:rsidRPr="00C9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счет информации о филиалах и представительствах таких организаций.</w:t>
      </w:r>
    </w:p>
    <w:p w:rsidR="00C97A7D" w:rsidRPr="00C97A7D" w:rsidRDefault="00C97A7D" w:rsidP="00C97A7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словам Министра, принятие законопроекта позволит повысить объективность и качество проведения процедуры специальной оценки условий труда.</w:t>
      </w:r>
    </w:p>
    <w:p w:rsidR="00C97A7D" w:rsidRPr="00C97A7D" w:rsidRDefault="00C97A7D" w:rsidP="00C97A7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Законопроект одобрен сторонами социального партнерства на заседании Российской трехсторонней комиссии по регулированию социально-трудовых отношений. </w:t>
      </w:r>
    </w:p>
    <w:p w:rsidR="002C40CF" w:rsidRDefault="00C97A7D" w:rsidP="00C97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A7D" w:rsidRDefault="00C97A7D" w:rsidP="00C97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A7D" w:rsidRPr="00C97A7D" w:rsidRDefault="00C97A7D" w:rsidP="00C97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A7D" w:rsidRPr="00C97A7D" w:rsidRDefault="00C97A7D" w:rsidP="00C97A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7A7D">
        <w:rPr>
          <w:rFonts w:ascii="Times New Roman" w:hAnsi="Times New Roman" w:cs="Times New Roman"/>
          <w:sz w:val="20"/>
          <w:szCs w:val="20"/>
        </w:rPr>
        <w:t>Источник публикации: http://www.rosmintrud.ru/labour/safety/186</w:t>
      </w:r>
    </w:p>
    <w:sectPr w:rsidR="00C97A7D" w:rsidRPr="00C97A7D" w:rsidSect="00C0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97A7D"/>
    <w:rsid w:val="004D3359"/>
    <w:rsid w:val="00C01FEA"/>
    <w:rsid w:val="00C97A7D"/>
    <w:rsid w:val="00FE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EA"/>
  </w:style>
  <w:style w:type="paragraph" w:styleId="1">
    <w:name w:val="heading 1"/>
    <w:basedOn w:val="a"/>
    <w:link w:val="10"/>
    <w:uiPriority w:val="9"/>
    <w:qFormat/>
    <w:rsid w:val="00C97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97A7D"/>
    <w:rPr>
      <w:i/>
      <w:iCs/>
    </w:rPr>
  </w:style>
  <w:style w:type="paragraph" w:styleId="a4">
    <w:name w:val="Normal (Web)"/>
    <w:basedOn w:val="a"/>
    <w:uiPriority w:val="99"/>
    <w:semiHidden/>
    <w:unhideWhenUsed/>
    <w:rsid w:val="00C9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t.lapenkova</dc:creator>
  <cp:keywords/>
  <dc:description/>
  <cp:lastModifiedBy>t.lapenkova</cp:lastModifiedBy>
  <cp:revision>1</cp:revision>
  <cp:lastPrinted>2015-12-07T06:48:00Z</cp:lastPrinted>
  <dcterms:created xsi:type="dcterms:W3CDTF">2015-12-07T06:42:00Z</dcterms:created>
  <dcterms:modified xsi:type="dcterms:W3CDTF">2015-12-07T06:49:00Z</dcterms:modified>
</cp:coreProperties>
</file>