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5E" w:rsidRDefault="008C565E" w:rsidP="00D335D7">
      <w:pPr>
        <w:spacing w:after="0" w:line="23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8C565E">
        <w:tc>
          <w:tcPr>
            <w:tcW w:w="7393" w:type="dxa"/>
          </w:tcPr>
          <w:p w:rsidR="008C565E" w:rsidRPr="007B3596" w:rsidRDefault="008C565E" w:rsidP="00AA23B1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8C565E" w:rsidRPr="007B3596" w:rsidRDefault="008C565E" w:rsidP="00AA23B1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культуры</w:t>
            </w:r>
          </w:p>
          <w:p w:rsidR="008C565E" w:rsidRPr="007B3596" w:rsidRDefault="008C565E" w:rsidP="00D335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_____________________Н.М. Пошерстник</w:t>
            </w:r>
          </w:p>
          <w:p w:rsidR="008C565E" w:rsidRPr="007B3596" w:rsidRDefault="008C565E" w:rsidP="00D335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3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«_____»____________2016 года</w:t>
            </w:r>
          </w:p>
          <w:p w:rsidR="008C565E" w:rsidRPr="00AA23B1" w:rsidRDefault="008C565E" w:rsidP="00D335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8C565E" w:rsidRPr="002A166A" w:rsidRDefault="008C565E" w:rsidP="00AA23B1">
            <w:pPr>
              <w:spacing w:after="0" w:line="230" w:lineRule="auto"/>
              <w:ind w:left="35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6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8C565E" w:rsidRPr="002A166A" w:rsidRDefault="008C565E" w:rsidP="00AA23B1">
            <w:pPr>
              <w:spacing w:after="0" w:line="230" w:lineRule="auto"/>
              <w:ind w:left="35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6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5621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2A16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21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РМКУК  «ШМЦБ» </w:t>
            </w:r>
          </w:p>
          <w:p w:rsidR="008C565E" w:rsidRPr="002A166A" w:rsidRDefault="00562120" w:rsidP="00AA23B1">
            <w:pPr>
              <w:spacing w:after="0" w:line="230" w:lineRule="auto"/>
              <w:ind w:left="35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___________ Н.Ю.Шафоростова</w:t>
            </w:r>
          </w:p>
          <w:p w:rsidR="008C565E" w:rsidRPr="002A166A" w:rsidRDefault="008C565E" w:rsidP="00AA23B1">
            <w:pPr>
              <w:spacing w:after="0" w:line="230" w:lineRule="auto"/>
              <w:ind w:left="35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565E" w:rsidRPr="00AA23B1" w:rsidRDefault="008C565E" w:rsidP="00AA23B1">
            <w:pPr>
              <w:spacing w:after="0" w:line="23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66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«_____»____________2016 года</w:t>
            </w:r>
          </w:p>
        </w:tc>
      </w:tr>
    </w:tbl>
    <w:p w:rsidR="008C565E" w:rsidRDefault="008C565E" w:rsidP="00D335D7">
      <w:pPr>
        <w:spacing w:after="0" w:line="23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Default="008C565E" w:rsidP="00D335D7">
      <w:pPr>
        <w:spacing w:after="0" w:line="23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Pr="008B6F2E" w:rsidRDefault="008C565E" w:rsidP="00D335D7">
      <w:pPr>
        <w:spacing w:after="0" w:line="23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Годовой отчет</w:t>
      </w:r>
      <w:r w:rsidR="00535FF9" w:rsidRPr="008B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РМКУК «ШМЦБ» </w:t>
      </w:r>
      <w:r w:rsidRPr="008B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2016 год,</w:t>
      </w:r>
    </w:p>
    <w:p w:rsidR="008C565E" w:rsidRPr="008B6F2E" w:rsidRDefault="008C565E" w:rsidP="00D335D7">
      <w:pPr>
        <w:spacing w:after="0" w:line="23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направления деятельности на 2017 год</w:t>
      </w:r>
    </w:p>
    <w:p w:rsidR="008C565E" w:rsidRPr="008B6F2E" w:rsidRDefault="008C565E" w:rsidP="007B3596">
      <w:pPr>
        <w:spacing w:after="0" w:line="23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</w:p>
    <w:p w:rsidR="008C565E" w:rsidRPr="008B6F2E" w:rsidRDefault="008C565E" w:rsidP="007B3596">
      <w:pPr>
        <w:spacing w:after="0" w:line="230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6F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B6F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Цели, задачи работы на   2016 год.</w:t>
      </w:r>
    </w:p>
    <w:p w:rsidR="00C5721A" w:rsidRPr="00B20CE0" w:rsidRDefault="00C5721A" w:rsidP="00B20CE0">
      <w:pPr>
        <w:pStyle w:val="ab"/>
        <w:numPr>
          <w:ilvl w:val="0"/>
          <w:numId w:val="4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20CE0">
        <w:rPr>
          <w:sz w:val="28"/>
          <w:szCs w:val="28"/>
        </w:rPr>
        <w:t>Развитие библиотеки как активного информационного агента.</w:t>
      </w:r>
    </w:p>
    <w:p w:rsidR="00DA65DA" w:rsidRPr="005963B7" w:rsidRDefault="00DA65DA" w:rsidP="005279BA">
      <w:pPr>
        <w:pStyle w:val="ab"/>
        <w:numPr>
          <w:ilvl w:val="0"/>
          <w:numId w:val="2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963B7">
        <w:rPr>
          <w:sz w:val="28"/>
          <w:szCs w:val="28"/>
        </w:rPr>
        <w:t>расширение доступа пользователей к электронной  информации: предоставление правой, деловой и социально-значимой информации;</w:t>
      </w:r>
    </w:p>
    <w:p w:rsidR="009B55F3" w:rsidRPr="005963B7" w:rsidRDefault="00DA65DA" w:rsidP="005279BA">
      <w:pPr>
        <w:pStyle w:val="ab"/>
        <w:numPr>
          <w:ilvl w:val="0"/>
          <w:numId w:val="2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963B7">
        <w:rPr>
          <w:sz w:val="28"/>
          <w:szCs w:val="28"/>
        </w:rPr>
        <w:t>создание собственных электронных информационных ресурсов</w:t>
      </w:r>
      <w:r w:rsidR="00EC722E">
        <w:rPr>
          <w:sz w:val="28"/>
          <w:szCs w:val="28"/>
        </w:rPr>
        <w:t xml:space="preserve"> Разработка новой концепции сайта</w:t>
      </w:r>
      <w:r w:rsidR="007F01F1" w:rsidRPr="005963B7">
        <w:rPr>
          <w:sz w:val="28"/>
          <w:szCs w:val="28"/>
        </w:rPr>
        <w:t xml:space="preserve">; </w:t>
      </w:r>
    </w:p>
    <w:p w:rsidR="00C5721A" w:rsidRPr="005963B7" w:rsidRDefault="007F01F1" w:rsidP="005279BA">
      <w:pPr>
        <w:pStyle w:val="ab"/>
        <w:numPr>
          <w:ilvl w:val="0"/>
          <w:numId w:val="2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963B7">
        <w:rPr>
          <w:sz w:val="28"/>
          <w:szCs w:val="28"/>
        </w:rPr>
        <w:t>о</w:t>
      </w:r>
      <w:r w:rsidR="00C5721A" w:rsidRPr="005963B7">
        <w:rPr>
          <w:sz w:val="28"/>
          <w:szCs w:val="28"/>
        </w:rPr>
        <w:t>рганизация рекламно-информационных мероприятий по продвижению услуг библиотеки</w:t>
      </w:r>
      <w:r w:rsidR="00D91514" w:rsidRPr="005963B7">
        <w:rPr>
          <w:sz w:val="28"/>
          <w:szCs w:val="28"/>
        </w:rPr>
        <w:t xml:space="preserve"> для жителей Шелеховского  </w:t>
      </w:r>
      <w:r w:rsidR="00C5721A" w:rsidRPr="005963B7">
        <w:rPr>
          <w:sz w:val="28"/>
          <w:szCs w:val="28"/>
        </w:rPr>
        <w:t xml:space="preserve">района. </w:t>
      </w:r>
    </w:p>
    <w:p w:rsidR="00F42CAD" w:rsidRPr="00B20CE0" w:rsidRDefault="00C5721A" w:rsidP="00B20CE0">
      <w:pPr>
        <w:pStyle w:val="ab"/>
        <w:numPr>
          <w:ilvl w:val="0"/>
          <w:numId w:val="4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20CE0">
        <w:rPr>
          <w:sz w:val="28"/>
          <w:szCs w:val="28"/>
        </w:rPr>
        <w:t>Развитие библиотеки как хранителя культурного наследия, в том числе местного значения.</w:t>
      </w:r>
    </w:p>
    <w:p w:rsidR="00F42CAD" w:rsidRPr="005963B7" w:rsidRDefault="00CE045D" w:rsidP="00F42CAD">
      <w:pPr>
        <w:pStyle w:val="ab"/>
        <w:numPr>
          <w:ilvl w:val="0"/>
          <w:numId w:val="29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5963B7">
        <w:rPr>
          <w:sz w:val="28"/>
          <w:szCs w:val="28"/>
        </w:rPr>
        <w:t>п</w:t>
      </w:r>
      <w:r w:rsidR="008B6F2E" w:rsidRPr="005963B7">
        <w:rPr>
          <w:sz w:val="28"/>
          <w:szCs w:val="28"/>
        </w:rPr>
        <w:t>ополнение электронного каталога</w:t>
      </w:r>
      <w:r w:rsidR="00C5721A" w:rsidRPr="005963B7">
        <w:rPr>
          <w:sz w:val="28"/>
          <w:szCs w:val="28"/>
        </w:rPr>
        <w:t>: ввод ретроспективной части краеведческого фонда</w:t>
      </w:r>
      <w:r w:rsidRPr="005963B7">
        <w:rPr>
          <w:sz w:val="28"/>
          <w:szCs w:val="28"/>
        </w:rPr>
        <w:t>;</w:t>
      </w:r>
      <w:r w:rsidR="00C5721A" w:rsidRPr="005963B7">
        <w:rPr>
          <w:sz w:val="28"/>
          <w:szCs w:val="28"/>
        </w:rPr>
        <w:t xml:space="preserve"> </w:t>
      </w:r>
    </w:p>
    <w:p w:rsidR="00EC722E" w:rsidRDefault="00CE045D" w:rsidP="00EC722E">
      <w:pPr>
        <w:pStyle w:val="ab"/>
        <w:numPr>
          <w:ilvl w:val="0"/>
          <w:numId w:val="29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5963B7">
        <w:rPr>
          <w:sz w:val="28"/>
          <w:szCs w:val="28"/>
        </w:rPr>
        <w:t>п</w:t>
      </w:r>
      <w:r w:rsidR="00C5721A" w:rsidRPr="005963B7">
        <w:rPr>
          <w:sz w:val="28"/>
          <w:szCs w:val="28"/>
        </w:rPr>
        <w:t>еревод в цифровой формат ретроспект</w:t>
      </w:r>
      <w:r w:rsidR="00C4223B">
        <w:rPr>
          <w:sz w:val="28"/>
          <w:szCs w:val="28"/>
        </w:rPr>
        <w:t>ивной  краеведческой  периодики;</w:t>
      </w:r>
    </w:p>
    <w:p w:rsidR="00EC722E" w:rsidRPr="00EC722E" w:rsidRDefault="00CE045D" w:rsidP="00EC722E">
      <w:pPr>
        <w:pStyle w:val="ab"/>
        <w:numPr>
          <w:ilvl w:val="0"/>
          <w:numId w:val="29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EC722E">
        <w:rPr>
          <w:sz w:val="28"/>
          <w:szCs w:val="28"/>
        </w:rPr>
        <w:t>р</w:t>
      </w:r>
      <w:r w:rsidR="00C5721A" w:rsidRPr="00EC722E">
        <w:rPr>
          <w:sz w:val="28"/>
          <w:szCs w:val="28"/>
        </w:rPr>
        <w:t>азвитие краеведческого контента в сети Интернет</w:t>
      </w:r>
      <w:r w:rsidR="00EC722E">
        <w:rPr>
          <w:sz w:val="28"/>
          <w:szCs w:val="28"/>
        </w:rPr>
        <w:t>.</w:t>
      </w:r>
      <w:r w:rsidRPr="00EC722E">
        <w:rPr>
          <w:sz w:val="28"/>
          <w:szCs w:val="28"/>
        </w:rPr>
        <w:t xml:space="preserve"> </w:t>
      </w:r>
    </w:p>
    <w:p w:rsidR="00C5721A" w:rsidRPr="00EC722E" w:rsidRDefault="00C5721A" w:rsidP="00B20CE0">
      <w:pPr>
        <w:pStyle w:val="ab"/>
        <w:numPr>
          <w:ilvl w:val="0"/>
          <w:numId w:val="4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EC722E">
        <w:rPr>
          <w:sz w:val="28"/>
          <w:szCs w:val="28"/>
        </w:rPr>
        <w:t>Развитие библиотеки как культурно-просветительского  центра</w:t>
      </w:r>
      <w:r w:rsidR="008B6F2E" w:rsidRPr="00EC722E">
        <w:rPr>
          <w:sz w:val="28"/>
          <w:szCs w:val="28"/>
        </w:rPr>
        <w:t>.</w:t>
      </w:r>
    </w:p>
    <w:p w:rsidR="00F42CAD" w:rsidRPr="005963B7" w:rsidRDefault="00342A76" w:rsidP="005279BA">
      <w:pPr>
        <w:pStyle w:val="ab"/>
        <w:numPr>
          <w:ilvl w:val="0"/>
          <w:numId w:val="3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963B7">
        <w:rPr>
          <w:sz w:val="28"/>
          <w:szCs w:val="28"/>
        </w:rPr>
        <w:t>с</w:t>
      </w:r>
      <w:r w:rsidR="00C5721A" w:rsidRPr="005963B7">
        <w:rPr>
          <w:sz w:val="28"/>
          <w:szCs w:val="28"/>
        </w:rPr>
        <w:t>оздание  комфортных условий для пользователей библиотеки, в том числе инвалидов всех групп и пенсионеров,</w:t>
      </w:r>
      <w:r w:rsidRPr="005963B7">
        <w:rPr>
          <w:sz w:val="28"/>
          <w:szCs w:val="28"/>
        </w:rPr>
        <w:t xml:space="preserve"> </w:t>
      </w:r>
      <w:r w:rsidR="00C5721A" w:rsidRPr="005963B7">
        <w:rPr>
          <w:sz w:val="28"/>
          <w:szCs w:val="28"/>
        </w:rPr>
        <w:t>социаль</w:t>
      </w:r>
      <w:r w:rsidR="00C4223B">
        <w:rPr>
          <w:sz w:val="28"/>
          <w:szCs w:val="28"/>
        </w:rPr>
        <w:t>но незащищенных слоев населения;</w:t>
      </w:r>
    </w:p>
    <w:p w:rsidR="00F42CAD" w:rsidRPr="005963B7" w:rsidRDefault="00342A76" w:rsidP="005279BA">
      <w:pPr>
        <w:pStyle w:val="ab"/>
        <w:numPr>
          <w:ilvl w:val="0"/>
          <w:numId w:val="3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963B7">
        <w:rPr>
          <w:iCs/>
          <w:sz w:val="28"/>
          <w:szCs w:val="28"/>
        </w:rPr>
        <w:t>р</w:t>
      </w:r>
      <w:r w:rsidR="00C5721A" w:rsidRPr="005963B7">
        <w:rPr>
          <w:iCs/>
          <w:sz w:val="28"/>
          <w:szCs w:val="28"/>
        </w:rPr>
        <w:t>азвитие выставочной деятельности   в помещениях библиотек, либо через он-лайн сервисы</w:t>
      </w:r>
    </w:p>
    <w:p w:rsidR="008C565E" w:rsidRPr="002005FC" w:rsidRDefault="00342A76" w:rsidP="005279BA">
      <w:pPr>
        <w:pStyle w:val="ab"/>
        <w:numPr>
          <w:ilvl w:val="0"/>
          <w:numId w:val="33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963B7">
        <w:rPr>
          <w:iCs/>
          <w:sz w:val="28"/>
          <w:szCs w:val="28"/>
        </w:rPr>
        <w:t>п</w:t>
      </w:r>
      <w:r w:rsidR="00C5721A" w:rsidRPr="005963B7">
        <w:rPr>
          <w:iCs/>
          <w:sz w:val="28"/>
          <w:szCs w:val="28"/>
        </w:rPr>
        <w:t xml:space="preserve">роведение  </w:t>
      </w:r>
      <w:r w:rsidRPr="005963B7">
        <w:rPr>
          <w:iCs/>
          <w:sz w:val="28"/>
          <w:szCs w:val="28"/>
        </w:rPr>
        <w:t>культурно-</w:t>
      </w:r>
      <w:r w:rsidR="00C5721A" w:rsidRPr="005963B7">
        <w:rPr>
          <w:iCs/>
          <w:sz w:val="28"/>
          <w:szCs w:val="28"/>
        </w:rPr>
        <w:t>просветительских мероприятий –</w:t>
      </w:r>
      <w:r w:rsidRPr="005963B7">
        <w:rPr>
          <w:iCs/>
          <w:sz w:val="28"/>
          <w:szCs w:val="28"/>
        </w:rPr>
        <w:t xml:space="preserve"> </w:t>
      </w:r>
      <w:r w:rsidR="005279BA" w:rsidRPr="005963B7">
        <w:rPr>
          <w:iCs/>
          <w:sz w:val="28"/>
          <w:szCs w:val="28"/>
        </w:rPr>
        <w:t xml:space="preserve"> образовательной, </w:t>
      </w:r>
      <w:r w:rsidRPr="005963B7">
        <w:rPr>
          <w:iCs/>
          <w:sz w:val="28"/>
          <w:szCs w:val="28"/>
        </w:rPr>
        <w:t>информационной</w:t>
      </w:r>
      <w:r w:rsidR="005279BA" w:rsidRPr="005963B7">
        <w:rPr>
          <w:iCs/>
          <w:sz w:val="28"/>
          <w:szCs w:val="28"/>
        </w:rPr>
        <w:t xml:space="preserve"> и </w:t>
      </w:r>
      <w:r w:rsidRPr="005963B7">
        <w:rPr>
          <w:iCs/>
          <w:sz w:val="28"/>
          <w:szCs w:val="28"/>
        </w:rPr>
        <w:t xml:space="preserve"> </w:t>
      </w:r>
      <w:r w:rsidR="00C5721A" w:rsidRPr="005963B7">
        <w:rPr>
          <w:iCs/>
          <w:sz w:val="28"/>
          <w:szCs w:val="28"/>
        </w:rPr>
        <w:t xml:space="preserve"> </w:t>
      </w:r>
      <w:r w:rsidR="005279BA" w:rsidRPr="005963B7">
        <w:rPr>
          <w:iCs/>
          <w:sz w:val="28"/>
          <w:szCs w:val="28"/>
        </w:rPr>
        <w:t>интеллектуальной направленности</w:t>
      </w:r>
      <w:r w:rsidR="00C5721A" w:rsidRPr="005963B7">
        <w:rPr>
          <w:iCs/>
          <w:sz w:val="28"/>
          <w:szCs w:val="28"/>
        </w:rPr>
        <w:t>, в том числе во взаимодействии с образовательными и другими учреждениями и организациями</w:t>
      </w:r>
      <w:r w:rsidR="008B6F2E" w:rsidRPr="005963B7">
        <w:rPr>
          <w:iCs/>
          <w:sz w:val="28"/>
          <w:szCs w:val="28"/>
        </w:rPr>
        <w:t>.</w:t>
      </w:r>
    </w:p>
    <w:p w:rsidR="002005FC" w:rsidRPr="002005FC" w:rsidRDefault="002005FC" w:rsidP="002005FC">
      <w:pPr>
        <w:pStyle w:val="ab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2005FC">
        <w:rPr>
          <w:bCs/>
          <w:sz w:val="28"/>
          <w:szCs w:val="28"/>
        </w:rPr>
        <w:lastRenderedPageBreak/>
        <w:t>Развитие библиотеки как информационно-методического центра для библиотек муниципальных образований района.</w:t>
      </w:r>
    </w:p>
    <w:p w:rsidR="002005FC" w:rsidRPr="00A07827" w:rsidRDefault="002005FC" w:rsidP="002005FC">
      <w:pPr>
        <w:pStyle w:val="ab"/>
        <w:numPr>
          <w:ilvl w:val="0"/>
          <w:numId w:val="35"/>
        </w:numPr>
        <w:jc w:val="both"/>
        <w:rPr>
          <w:sz w:val="28"/>
          <w:szCs w:val="28"/>
        </w:rPr>
      </w:pPr>
      <w:r w:rsidRPr="00A07827">
        <w:rPr>
          <w:bCs/>
          <w:sz w:val="28"/>
          <w:szCs w:val="28"/>
        </w:rPr>
        <w:t>качественное проведение тематических  экспертно-диагностических обследований библиотек МО района;</w:t>
      </w:r>
    </w:p>
    <w:p w:rsidR="002005FC" w:rsidRPr="00A07827" w:rsidRDefault="002005FC" w:rsidP="002005FC">
      <w:pPr>
        <w:pStyle w:val="ab"/>
        <w:numPr>
          <w:ilvl w:val="0"/>
          <w:numId w:val="35"/>
        </w:numPr>
        <w:jc w:val="both"/>
        <w:rPr>
          <w:sz w:val="28"/>
          <w:szCs w:val="28"/>
        </w:rPr>
      </w:pPr>
      <w:r w:rsidRPr="00A07827">
        <w:rPr>
          <w:bCs/>
          <w:sz w:val="28"/>
          <w:szCs w:val="28"/>
        </w:rPr>
        <w:t>п</w:t>
      </w:r>
      <w:r w:rsidRPr="00A07827">
        <w:rPr>
          <w:sz w:val="28"/>
          <w:szCs w:val="28"/>
        </w:rPr>
        <w:t>редоставление реальной, действенной методической помощи библиотечным работникам в их деятельности;</w:t>
      </w:r>
    </w:p>
    <w:p w:rsidR="002005FC" w:rsidRPr="00A07827" w:rsidRDefault="002005FC" w:rsidP="002005FC">
      <w:pPr>
        <w:pStyle w:val="ab"/>
        <w:numPr>
          <w:ilvl w:val="0"/>
          <w:numId w:val="35"/>
        </w:numPr>
        <w:jc w:val="both"/>
        <w:rPr>
          <w:sz w:val="28"/>
          <w:szCs w:val="28"/>
        </w:rPr>
      </w:pPr>
      <w:r w:rsidRPr="00A07827">
        <w:rPr>
          <w:bCs/>
          <w:sz w:val="28"/>
          <w:szCs w:val="28"/>
        </w:rPr>
        <w:t>развитие системы повышения квалификации специалистов РМКУК» ШМЦБ» и библиотек МО района</w:t>
      </w:r>
      <w:r>
        <w:rPr>
          <w:bCs/>
          <w:sz w:val="28"/>
          <w:szCs w:val="28"/>
        </w:rPr>
        <w:t>.</w:t>
      </w:r>
    </w:p>
    <w:p w:rsidR="002005FC" w:rsidRPr="005963B7" w:rsidRDefault="002005FC" w:rsidP="002005FC">
      <w:pPr>
        <w:pStyle w:val="ab"/>
        <w:spacing w:before="100" w:beforeAutospacing="1" w:after="100" w:afterAutospacing="1"/>
        <w:ind w:left="1080"/>
        <w:contextualSpacing/>
        <w:jc w:val="both"/>
        <w:rPr>
          <w:sz w:val="28"/>
          <w:szCs w:val="28"/>
        </w:rPr>
      </w:pPr>
    </w:p>
    <w:p w:rsidR="00B60486" w:rsidRPr="007F01F1" w:rsidRDefault="00B60486" w:rsidP="00B60486">
      <w:pPr>
        <w:pStyle w:val="ab"/>
        <w:spacing w:before="100" w:beforeAutospacing="1" w:after="100" w:afterAutospacing="1"/>
        <w:ind w:left="1080"/>
        <w:contextualSpacing/>
        <w:rPr>
          <w:sz w:val="28"/>
          <w:szCs w:val="28"/>
        </w:rPr>
      </w:pPr>
    </w:p>
    <w:p w:rsidR="008C565E" w:rsidRPr="007F01F1" w:rsidRDefault="008C565E" w:rsidP="00B3399D">
      <w:pPr>
        <w:pStyle w:val="ab"/>
        <w:numPr>
          <w:ilvl w:val="0"/>
          <w:numId w:val="22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7F01F1">
        <w:rPr>
          <w:b/>
          <w:bCs/>
          <w:sz w:val="28"/>
          <w:szCs w:val="28"/>
        </w:rPr>
        <w:t xml:space="preserve">Главные культурные события и акции 2016 г. </w:t>
      </w:r>
      <w:r w:rsidRPr="007F01F1">
        <w:rPr>
          <w:sz w:val="28"/>
          <w:szCs w:val="28"/>
        </w:rPr>
        <w:t xml:space="preserve">(перечислить </w:t>
      </w:r>
      <w:r w:rsidRPr="007F01F1">
        <w:rPr>
          <w:b/>
          <w:bCs/>
          <w:sz w:val="28"/>
          <w:szCs w:val="28"/>
        </w:rPr>
        <w:t xml:space="preserve">не более 3 </w:t>
      </w:r>
      <w:r w:rsidRPr="007F01F1">
        <w:rPr>
          <w:sz w:val="28"/>
          <w:szCs w:val="28"/>
        </w:rPr>
        <w:t>с краткой аннотацией, отдельно отметить проведенные впервые).</w:t>
      </w:r>
    </w:p>
    <w:p w:rsidR="00580E46" w:rsidRDefault="00580E46" w:rsidP="002A166A">
      <w:pPr>
        <w:pStyle w:val="a6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E054D" w:rsidRPr="00D36E11" w:rsidRDefault="00580E46" w:rsidP="00851DE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E11">
        <w:rPr>
          <w:rFonts w:ascii="Times New Roman" w:hAnsi="Times New Roman" w:cs="Times New Roman"/>
          <w:sz w:val="28"/>
          <w:szCs w:val="28"/>
        </w:rPr>
        <w:t xml:space="preserve">В апреле РМКУК «ШМЦБ» приняла участие во всероссийской акции «Библионочь-2016». Для посетителей «Библионочи», которая </w:t>
      </w:r>
      <w:r w:rsidR="00D47F75" w:rsidRPr="00D36E11">
        <w:rPr>
          <w:rFonts w:ascii="Times New Roman" w:hAnsi="Times New Roman" w:cs="Times New Roman"/>
          <w:sz w:val="28"/>
          <w:szCs w:val="28"/>
        </w:rPr>
        <w:t xml:space="preserve">была посвящена теме «Читай кино!» и </w:t>
      </w:r>
      <w:r w:rsidRPr="00D36E11">
        <w:rPr>
          <w:rFonts w:ascii="Times New Roman" w:hAnsi="Times New Roman" w:cs="Times New Roman"/>
          <w:sz w:val="28"/>
          <w:szCs w:val="28"/>
        </w:rPr>
        <w:t>называлась «Место встречи изменить нельзя»</w:t>
      </w:r>
      <w:r w:rsidR="0015552E" w:rsidRPr="00D36E11">
        <w:rPr>
          <w:rFonts w:ascii="Times New Roman" w:hAnsi="Times New Roman" w:cs="Times New Roman"/>
          <w:sz w:val="28"/>
          <w:szCs w:val="28"/>
        </w:rPr>
        <w:t xml:space="preserve"> была подготовлена увлекательная программа мероприятий</w:t>
      </w:r>
      <w:r w:rsidR="00D47F75" w:rsidRPr="00D36E11">
        <w:rPr>
          <w:rFonts w:ascii="Times New Roman" w:hAnsi="Times New Roman" w:cs="Times New Roman"/>
          <w:sz w:val="28"/>
          <w:szCs w:val="28"/>
        </w:rPr>
        <w:t>, посвященная кинематографу.</w:t>
      </w:r>
      <w:r w:rsidR="00524580" w:rsidRPr="00D36E11">
        <w:rPr>
          <w:rFonts w:ascii="Times New Roman" w:hAnsi="Times New Roman" w:cs="Times New Roman"/>
          <w:sz w:val="28"/>
          <w:szCs w:val="28"/>
        </w:rPr>
        <w:t xml:space="preserve"> </w:t>
      </w:r>
      <w:r w:rsidR="00DE054D" w:rsidRPr="00D36E11">
        <w:rPr>
          <w:rFonts w:ascii="Times New Roman" w:hAnsi="Times New Roman" w:cs="Times New Roman"/>
          <w:sz w:val="28"/>
          <w:szCs w:val="28"/>
        </w:rPr>
        <w:t>Восемь съемочных павильонов предлагали посетителям всех возрастов принять участие в киновикторине, мультвикторине, игровых программах, мастер-классах.  В фойе библиотеки для гостей были организован павильон «Аквагрим»</w:t>
      </w:r>
      <w:r w:rsidR="00FA5738" w:rsidRPr="00D36E11">
        <w:rPr>
          <w:rFonts w:ascii="Times New Roman" w:hAnsi="Times New Roman" w:cs="Times New Roman"/>
          <w:sz w:val="28"/>
          <w:szCs w:val="28"/>
        </w:rPr>
        <w:t>,</w:t>
      </w:r>
      <w:r w:rsidR="00DE054D" w:rsidRPr="00D36E11">
        <w:rPr>
          <w:rFonts w:ascii="Times New Roman" w:hAnsi="Times New Roman" w:cs="Times New Roman"/>
          <w:sz w:val="28"/>
          <w:szCs w:val="28"/>
        </w:rPr>
        <w:t xml:space="preserve"> нарисовать шарж на любимого героя кино или мультфильма можно было в павильоне «Рисуем кино!».  Арт – холл библиотеки  превратился  в кинотеатр:  под музыку был продемонстрирован видеоролик на тему «Кино. Библиотека. Чтение», проведена викторина «Читай кино!». Для посетителей работал павильон «Фото-кастинг»</w:t>
      </w:r>
      <w:r w:rsidR="005963B7" w:rsidRPr="00D36E11">
        <w:rPr>
          <w:rFonts w:ascii="Times New Roman" w:hAnsi="Times New Roman" w:cs="Times New Roman"/>
          <w:sz w:val="28"/>
          <w:szCs w:val="28"/>
        </w:rPr>
        <w:t>,</w:t>
      </w:r>
      <w:r w:rsidR="00DE054D" w:rsidRPr="00D36E11">
        <w:rPr>
          <w:rFonts w:ascii="Times New Roman" w:hAnsi="Times New Roman" w:cs="Times New Roman"/>
          <w:sz w:val="28"/>
          <w:szCs w:val="28"/>
        </w:rPr>
        <w:t xml:space="preserve"> где можно было  сфотографироваться в образе сказочного персонажа. В салоне «Кинопробы» каждый мог попробовать себя в роли актёра или режиссёра. </w:t>
      </w:r>
    </w:p>
    <w:p w:rsidR="00FA5738" w:rsidRPr="00524580" w:rsidRDefault="0086001E" w:rsidP="00851D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580">
        <w:rPr>
          <w:rFonts w:ascii="Times New Roman" w:hAnsi="Times New Roman" w:cs="Times New Roman"/>
          <w:sz w:val="28"/>
          <w:szCs w:val="28"/>
        </w:rPr>
        <w:t xml:space="preserve">26 апреля в библиотеке прошли Соколовские чтения «Моё здесь останется слово – из дня былого в завтра  весть»,    приуроченные к 80-летию со  Дня рождения  В. П.Соколова.  </w:t>
      </w:r>
      <w:r w:rsidR="00FA5738" w:rsidRPr="00524580">
        <w:rPr>
          <w:rFonts w:ascii="Times New Roman" w:hAnsi="Times New Roman" w:cs="Times New Roman"/>
          <w:sz w:val="28"/>
          <w:szCs w:val="28"/>
        </w:rPr>
        <w:t xml:space="preserve">В  чтениях приняли участие учащиеся и преподаватели  образовательных учреждений г. Шелехова, с. Баклаши, с. Олхи, с. Введенщина,  шелеховские  поэты,  любители поэзии и библиотекари   района.    Конкурс проводился по трем номинациям: «Лирика шелеховских поэтов»,  «Лирика В.А. Соколова»,  «Авторская поэзия» (поэтические произведения, посвященные жизнедеятельности В.П.Соколова).  На конкурсе звучали стихи В.П. Соколова и других шелеховских поэтов: Э.Герасименко, А. Борисенко, Т.Ангарской,  В. Шкруднева, В.Кузьминой, А. Шестаковой, В. Шашлова. Книги  В.П.Соколова и шелеховских поэтов были широко представлены на выставке «Земли родной талант и вдохновенье», оформленной к мероприятию. Традиционно в этот день, всем желающим, были подарены книги В.П.Соколова. </w:t>
      </w:r>
    </w:p>
    <w:p w:rsidR="00851DE6" w:rsidRPr="00FA5738" w:rsidRDefault="000C6639" w:rsidP="00851D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7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рамках Года особо охраняемых природных территорий библиотекой был организован и проведен конкурс </w:t>
      </w:r>
      <w:r w:rsidRPr="00FA5738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литературного творчества</w:t>
      </w:r>
      <w:r w:rsidRPr="00FA5738">
        <w:rPr>
          <w:rFonts w:ascii="Times New Roman" w:hAnsi="Times New Roman" w:cs="Times New Roman"/>
          <w:color w:val="000000"/>
          <w:sz w:val="28"/>
          <w:szCs w:val="28"/>
        </w:rPr>
        <w:t xml:space="preserve"> «Сочиняем сказки экологической окраски». В конкурсе приняли участие  37 детей в возрасте </w:t>
      </w:r>
      <w:r w:rsidR="00851DE6">
        <w:rPr>
          <w:rFonts w:ascii="Times New Roman" w:hAnsi="Times New Roman" w:cs="Times New Roman"/>
          <w:color w:val="000000"/>
          <w:sz w:val="28"/>
          <w:szCs w:val="28"/>
        </w:rPr>
        <w:t>от 7 до 14 лет из г.Шелехова, г.п. Большой Луг, сел Шаманка, Подкаменная, Чистые Ключи и Введенщина. По результатам конкурса был подготовлен электронный сборник «Заповедные тропинки сказки».</w:t>
      </w:r>
    </w:p>
    <w:p w:rsidR="008A2D1B" w:rsidRPr="00FA5738" w:rsidRDefault="008A2D1B" w:rsidP="000C66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738">
        <w:rPr>
          <w:rFonts w:ascii="Times New Roman" w:hAnsi="Times New Roman" w:cs="Times New Roman"/>
          <w:sz w:val="28"/>
          <w:szCs w:val="28"/>
        </w:rPr>
        <w:t xml:space="preserve">27  октября впервые в </w:t>
      </w:r>
      <w:r w:rsidR="009C3C22" w:rsidRPr="00FA5738">
        <w:rPr>
          <w:rFonts w:ascii="Times New Roman" w:hAnsi="Times New Roman" w:cs="Times New Roman"/>
          <w:sz w:val="28"/>
          <w:szCs w:val="28"/>
        </w:rPr>
        <w:t xml:space="preserve"> РМКУК «ШМЦБ» </w:t>
      </w:r>
      <w:r w:rsidRPr="00FA5738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Pr="00FA5738">
        <w:rPr>
          <w:rFonts w:ascii="Times New Roman" w:hAnsi="Times New Roman" w:cs="Times New Roman"/>
          <w:bCs/>
          <w:sz w:val="28"/>
          <w:szCs w:val="28"/>
        </w:rPr>
        <w:t>День Белых Журавлей</w:t>
      </w:r>
      <w:r w:rsidRPr="00FA57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A5738">
        <w:rPr>
          <w:rFonts w:ascii="Times New Roman" w:hAnsi="Times New Roman" w:cs="Times New Roman"/>
          <w:sz w:val="28"/>
          <w:szCs w:val="28"/>
        </w:rPr>
        <w:t>учрежденный народным поэтом Дагестана Расулом Гамзатовым как праздник духовности, поэзии и как светлая память о павших на полях сражений во всех войнах.</w:t>
      </w:r>
      <w:r w:rsidR="00F251C4" w:rsidRPr="00FA5738">
        <w:rPr>
          <w:rFonts w:ascii="Times New Roman" w:hAnsi="Times New Roman" w:cs="Times New Roman"/>
          <w:sz w:val="28"/>
          <w:szCs w:val="28"/>
        </w:rPr>
        <w:t xml:space="preserve"> В библиотеке была организована тематическая выставка – экспозиция  </w:t>
      </w:r>
      <w:r w:rsidR="00F251C4" w:rsidRPr="00FA5738">
        <w:rPr>
          <w:rStyle w:val="a8"/>
          <w:rFonts w:ascii="Times New Roman" w:hAnsi="Times New Roman" w:cs="Times New Roman"/>
          <w:b w:val="0"/>
          <w:sz w:val="28"/>
          <w:szCs w:val="28"/>
        </w:rPr>
        <w:t>«Журавли над Россией»</w:t>
      </w:r>
      <w:r w:rsidR="00F251C4" w:rsidRPr="00FA5738">
        <w:rPr>
          <w:rFonts w:ascii="Times New Roman" w:hAnsi="Times New Roman" w:cs="Times New Roman"/>
          <w:sz w:val="28"/>
          <w:szCs w:val="28"/>
        </w:rPr>
        <w:t xml:space="preserve">, на которой представлены книги по военной тематике, истории нашей Родины. Участники мероприятия узнали историю возникновения праздника и песни «Журавли».  Члены </w:t>
      </w:r>
      <w:r w:rsidR="00F251C4" w:rsidRPr="00FA5738">
        <w:rPr>
          <w:rFonts w:ascii="Times New Roman" w:hAnsi="Times New Roman" w:cs="Times New Roman"/>
          <w:bCs/>
          <w:sz w:val="28"/>
          <w:szCs w:val="28"/>
        </w:rPr>
        <w:t>литературного клуба «Пегас» читали стихи о войне собственного сочинения.</w:t>
      </w:r>
      <w:r w:rsidR="00007443" w:rsidRPr="00FA5738">
        <w:rPr>
          <w:rFonts w:ascii="Times New Roman" w:hAnsi="Times New Roman" w:cs="Times New Roman"/>
          <w:bCs/>
          <w:sz w:val="28"/>
          <w:szCs w:val="28"/>
        </w:rPr>
        <w:t xml:space="preserve"> УлыбинаТ.Г., руководитель поискового отряда «Сибирь»  рассказала о  деятельности отряда по поиску погибших в Великой Отечественной войне, показала  фотографии с мест ведения  раскопок.</w:t>
      </w:r>
      <w:r w:rsidR="00F251C4" w:rsidRPr="00FA5738">
        <w:rPr>
          <w:rFonts w:ascii="Times New Roman" w:hAnsi="Times New Roman" w:cs="Times New Roman"/>
          <w:sz w:val="28"/>
          <w:szCs w:val="28"/>
        </w:rPr>
        <w:t xml:space="preserve"> В этот день каждый желающий мог поучаствовать в мастер-классе по созданию своего журавлика в технике оригами, и тем самы</w:t>
      </w:r>
      <w:r w:rsidR="00CD635F" w:rsidRPr="00FA5738">
        <w:rPr>
          <w:rFonts w:ascii="Times New Roman" w:hAnsi="Times New Roman" w:cs="Times New Roman"/>
          <w:sz w:val="28"/>
          <w:szCs w:val="28"/>
        </w:rPr>
        <w:t>м почтить души погибших солдат.</w:t>
      </w:r>
    </w:p>
    <w:p w:rsidR="00B3399D" w:rsidRDefault="00897D8D" w:rsidP="00897D8D">
      <w:pPr>
        <w:tabs>
          <w:tab w:val="left" w:pos="0"/>
          <w:tab w:val="left" w:pos="1440"/>
        </w:tabs>
        <w:jc w:val="both"/>
      </w:pPr>
      <w:r>
        <w:tab/>
      </w:r>
    </w:p>
    <w:p w:rsidR="00B3399D" w:rsidRPr="005041A6" w:rsidRDefault="00B3399D" w:rsidP="00B3399D">
      <w:pPr>
        <w:tabs>
          <w:tab w:val="left" w:pos="0"/>
          <w:tab w:val="left" w:pos="567"/>
        </w:tabs>
        <w:spacing w:after="0" w:line="240" w:lineRule="auto"/>
        <w:ind w:left="99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41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Реализация инновационных проектов в сфере культуры в 2016 г.</w:t>
      </w:r>
    </w:p>
    <w:p w:rsidR="0092637F" w:rsidRDefault="00B3399D" w:rsidP="0092637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470B8" w:rsidRPr="005D47CF" w:rsidRDefault="0092637F" w:rsidP="004470B8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="008F22EE" w:rsidRPr="0092637F">
        <w:rPr>
          <w:rFonts w:ascii="Times New Roman" w:hAnsi="Times New Roman" w:cs="Times New Roman"/>
          <w:sz w:val="28"/>
          <w:szCs w:val="28"/>
        </w:rPr>
        <w:t xml:space="preserve">РМКУК «ШМЦБ» </w:t>
      </w:r>
      <w:r w:rsidR="004470B8" w:rsidRPr="005D47CF">
        <w:rPr>
          <w:rFonts w:ascii="Times New Roman" w:hAnsi="Times New Roman" w:cs="Times New Roman"/>
          <w:sz w:val="28"/>
          <w:szCs w:val="28"/>
        </w:rPr>
        <w:t xml:space="preserve">стала победителем грантового конкурса центра социальных проектов ОК РУСАЛ «Помогать просто» с проектом «Остров сокровищ».  </w:t>
      </w:r>
      <w:r w:rsidR="008F22EE" w:rsidRPr="005D47CF">
        <w:rPr>
          <w:rFonts w:ascii="Times New Roman" w:hAnsi="Times New Roman" w:cs="Times New Roman"/>
          <w:sz w:val="28"/>
          <w:szCs w:val="28"/>
        </w:rPr>
        <w:t>Цель проекта</w:t>
      </w:r>
      <w:r w:rsidR="004470B8" w:rsidRPr="005D47CF">
        <w:rPr>
          <w:rFonts w:ascii="Times New Roman" w:hAnsi="Times New Roman" w:cs="Times New Roman"/>
          <w:sz w:val="28"/>
          <w:szCs w:val="28"/>
        </w:rPr>
        <w:t>:</w:t>
      </w:r>
      <w:r w:rsidR="008F22EE" w:rsidRPr="005D47CF">
        <w:rPr>
          <w:rFonts w:ascii="Times New Roman" w:hAnsi="Times New Roman" w:cs="Times New Roman"/>
          <w:sz w:val="28"/>
          <w:szCs w:val="28"/>
        </w:rPr>
        <w:t xml:space="preserve"> </w:t>
      </w:r>
      <w:r w:rsidR="004470B8" w:rsidRPr="005D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квест-комнаты для организации развлекательно-познавательного досуга для детей-сирот, детей, оставшихся без попечения </w:t>
      </w:r>
      <w:proofErr w:type="gramStart"/>
      <w:r w:rsidR="004470B8" w:rsidRPr="005D4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 детей</w:t>
      </w:r>
      <w:proofErr w:type="gramEnd"/>
      <w:r w:rsidR="004470B8" w:rsidRPr="005D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многодетных семей и детей, </w:t>
      </w:r>
      <w:r w:rsidR="004470B8" w:rsidRPr="005D4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</w:t>
      </w:r>
      <w:r w:rsidR="004470B8" w:rsidRPr="005D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B8" w:rsidRPr="005D4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470B8" w:rsidRPr="005D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B8" w:rsidRPr="005D4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социально-опасном</w:t>
      </w:r>
      <w:r w:rsidR="004470B8" w:rsidRPr="005D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B8" w:rsidRPr="005D4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положении</w:t>
      </w:r>
      <w:r w:rsidR="004470B8" w:rsidRPr="005D47C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которому Участники проекта в игровой форме научатся нестандартно мыслить, строить логические цепочки,  применять личные знания и работать в команде.</w:t>
      </w:r>
    </w:p>
    <w:p w:rsidR="008F22EE" w:rsidRPr="005D47CF" w:rsidRDefault="008F22EE" w:rsidP="0092637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3399D" w:rsidRPr="005D47CF" w:rsidRDefault="008F22EE" w:rsidP="008F22EE">
      <w:pPr>
        <w:pStyle w:val="aff"/>
        <w:ind w:firstLine="708"/>
        <w:jc w:val="both"/>
        <w:rPr>
          <w:sz w:val="28"/>
          <w:szCs w:val="28"/>
        </w:rPr>
      </w:pPr>
      <w:proofErr w:type="gramStart"/>
      <w:r w:rsidRPr="005D47CF">
        <w:rPr>
          <w:bCs/>
          <w:sz w:val="28"/>
          <w:szCs w:val="28"/>
        </w:rPr>
        <w:t xml:space="preserve">В </w:t>
      </w:r>
      <w:r w:rsidR="00B3399D" w:rsidRPr="005D47CF">
        <w:rPr>
          <w:bCs/>
          <w:sz w:val="28"/>
          <w:szCs w:val="28"/>
        </w:rPr>
        <w:t xml:space="preserve"> ноябре</w:t>
      </w:r>
      <w:proofErr w:type="gramEnd"/>
      <w:r w:rsidR="004470B8" w:rsidRPr="005D47CF">
        <w:rPr>
          <w:bCs/>
          <w:sz w:val="28"/>
          <w:szCs w:val="28"/>
        </w:rPr>
        <w:t xml:space="preserve"> 2016 года </w:t>
      </w:r>
      <w:r w:rsidR="00B3399D" w:rsidRPr="005D47CF">
        <w:rPr>
          <w:bCs/>
          <w:sz w:val="28"/>
          <w:szCs w:val="28"/>
        </w:rPr>
        <w:t xml:space="preserve"> </w:t>
      </w:r>
      <w:r w:rsidRPr="005D47CF">
        <w:rPr>
          <w:bCs/>
          <w:sz w:val="28"/>
          <w:szCs w:val="28"/>
        </w:rPr>
        <w:t xml:space="preserve"> РМКУК «ШМЦБ» </w:t>
      </w:r>
      <w:r w:rsidR="004470B8" w:rsidRPr="005D47CF">
        <w:rPr>
          <w:bCs/>
          <w:sz w:val="28"/>
          <w:szCs w:val="28"/>
        </w:rPr>
        <w:t xml:space="preserve">стала участником благотворительного марафона ЦСП РУСАЛ «Верим в чудо, творим чудо». РМКУК «ШМЦБ» была представлена командой волонтеров «Шуба». На протяжении месяца участники команды </w:t>
      </w:r>
      <w:r w:rsidR="00B3399D" w:rsidRPr="005D47CF">
        <w:rPr>
          <w:bCs/>
          <w:sz w:val="28"/>
          <w:szCs w:val="28"/>
        </w:rPr>
        <w:t>организовывали мероприятия для членов Шелеховского отделения Всероссийского общества инвалидов, среди которых были новогодние мастер-классы, сторителлинг о добре и волонтерстве, новогодняя викторина.</w:t>
      </w:r>
      <w:r w:rsidR="005041A6" w:rsidRPr="005D47CF">
        <w:rPr>
          <w:bCs/>
          <w:sz w:val="28"/>
          <w:szCs w:val="28"/>
        </w:rPr>
        <w:t xml:space="preserve"> Заключительным мероприятием марафона стал «Поэтический дебют», на котором </w:t>
      </w:r>
      <w:r w:rsidR="005041A6" w:rsidRPr="005D47CF">
        <w:rPr>
          <w:sz w:val="28"/>
          <w:szCs w:val="28"/>
        </w:rPr>
        <w:t xml:space="preserve">свое творчество </w:t>
      </w:r>
      <w:r w:rsidR="005041A6" w:rsidRPr="005D47CF">
        <w:rPr>
          <w:sz w:val="28"/>
          <w:szCs w:val="28"/>
        </w:rPr>
        <w:lastRenderedPageBreak/>
        <w:t xml:space="preserve">представили молодые авторы гг. Шелехова </w:t>
      </w:r>
      <w:proofErr w:type="gramStart"/>
      <w:r w:rsidR="005041A6" w:rsidRPr="005D47CF">
        <w:rPr>
          <w:sz w:val="28"/>
          <w:szCs w:val="28"/>
        </w:rPr>
        <w:t>и  Иркутска</w:t>
      </w:r>
      <w:proofErr w:type="gramEnd"/>
      <w:r w:rsidR="005041A6" w:rsidRPr="005D47CF">
        <w:rPr>
          <w:sz w:val="28"/>
          <w:szCs w:val="28"/>
        </w:rPr>
        <w:t>.</w:t>
      </w:r>
      <w:r w:rsidR="005041A6" w:rsidRPr="005D47CF">
        <w:rPr>
          <w:bCs/>
          <w:sz w:val="28"/>
          <w:szCs w:val="28"/>
        </w:rPr>
        <w:t xml:space="preserve">  </w:t>
      </w:r>
      <w:proofErr w:type="gramStart"/>
      <w:r w:rsidR="005041A6" w:rsidRPr="005D47CF">
        <w:rPr>
          <w:bCs/>
          <w:sz w:val="28"/>
          <w:szCs w:val="28"/>
        </w:rPr>
        <w:t xml:space="preserve">В </w:t>
      </w:r>
      <w:r w:rsidR="00B3399D" w:rsidRPr="005D47CF">
        <w:rPr>
          <w:bCs/>
          <w:sz w:val="28"/>
          <w:szCs w:val="28"/>
        </w:rPr>
        <w:t xml:space="preserve"> мероприятиях</w:t>
      </w:r>
      <w:proofErr w:type="gramEnd"/>
      <w:r w:rsidR="005041A6" w:rsidRPr="005D47CF">
        <w:rPr>
          <w:bCs/>
          <w:sz w:val="28"/>
          <w:szCs w:val="28"/>
        </w:rPr>
        <w:t xml:space="preserve"> марафона </w:t>
      </w:r>
      <w:r w:rsidRPr="005D47CF">
        <w:rPr>
          <w:bCs/>
          <w:sz w:val="28"/>
          <w:szCs w:val="28"/>
        </w:rPr>
        <w:t xml:space="preserve">приняли участие </w:t>
      </w:r>
      <w:r w:rsidR="00B3399D" w:rsidRPr="005D47CF">
        <w:rPr>
          <w:bCs/>
          <w:sz w:val="28"/>
          <w:szCs w:val="28"/>
        </w:rPr>
        <w:t xml:space="preserve">40 </w:t>
      </w:r>
      <w:r w:rsidRPr="005D47CF">
        <w:rPr>
          <w:bCs/>
          <w:sz w:val="28"/>
          <w:szCs w:val="28"/>
        </w:rPr>
        <w:t>человек</w:t>
      </w:r>
      <w:r w:rsidR="005041A6" w:rsidRPr="005D47CF">
        <w:rPr>
          <w:bCs/>
          <w:sz w:val="28"/>
          <w:szCs w:val="28"/>
        </w:rPr>
        <w:t xml:space="preserve"> </w:t>
      </w:r>
      <w:r w:rsidRPr="005D47CF">
        <w:rPr>
          <w:bCs/>
          <w:sz w:val="28"/>
          <w:szCs w:val="28"/>
        </w:rPr>
        <w:t xml:space="preserve"> </w:t>
      </w:r>
      <w:r w:rsidR="00B3399D" w:rsidRPr="005D47CF">
        <w:rPr>
          <w:bCs/>
          <w:sz w:val="28"/>
          <w:szCs w:val="28"/>
        </w:rPr>
        <w:t>с ограниченными</w:t>
      </w:r>
      <w:r w:rsidR="005041A6" w:rsidRPr="005D47CF">
        <w:rPr>
          <w:bCs/>
          <w:sz w:val="28"/>
          <w:szCs w:val="28"/>
        </w:rPr>
        <w:t xml:space="preserve"> </w:t>
      </w:r>
      <w:r w:rsidR="00B3399D" w:rsidRPr="005D47CF">
        <w:rPr>
          <w:bCs/>
          <w:sz w:val="28"/>
          <w:szCs w:val="28"/>
        </w:rPr>
        <w:t xml:space="preserve">возможностями. </w:t>
      </w:r>
      <w:r w:rsidR="00B7459E" w:rsidRPr="005D47CF">
        <w:rPr>
          <w:bCs/>
          <w:sz w:val="28"/>
          <w:szCs w:val="28"/>
        </w:rPr>
        <w:t xml:space="preserve"> По итогам марафона команда библиотекарей «Шуба» заняла 4 место и </w:t>
      </w:r>
      <w:r w:rsidR="00DF4668" w:rsidRPr="005D47CF">
        <w:rPr>
          <w:bCs/>
          <w:sz w:val="28"/>
          <w:szCs w:val="28"/>
        </w:rPr>
        <w:t xml:space="preserve">была </w:t>
      </w:r>
      <w:proofErr w:type="gramStart"/>
      <w:r w:rsidR="00DF4668" w:rsidRPr="005D47CF">
        <w:rPr>
          <w:bCs/>
          <w:sz w:val="28"/>
          <w:szCs w:val="28"/>
        </w:rPr>
        <w:t xml:space="preserve">награждена </w:t>
      </w:r>
      <w:r w:rsidR="00B7459E" w:rsidRPr="005D47CF">
        <w:rPr>
          <w:bCs/>
          <w:sz w:val="28"/>
          <w:szCs w:val="28"/>
        </w:rPr>
        <w:t xml:space="preserve"> благотворительны</w:t>
      </w:r>
      <w:r w:rsidR="00DF4668" w:rsidRPr="005D47CF">
        <w:rPr>
          <w:bCs/>
          <w:sz w:val="28"/>
          <w:szCs w:val="28"/>
        </w:rPr>
        <w:t>м</w:t>
      </w:r>
      <w:proofErr w:type="gramEnd"/>
      <w:r w:rsidR="00B7459E" w:rsidRPr="005D47CF">
        <w:rPr>
          <w:bCs/>
          <w:sz w:val="28"/>
          <w:szCs w:val="28"/>
        </w:rPr>
        <w:t xml:space="preserve"> сертификат</w:t>
      </w:r>
      <w:r w:rsidR="00DF4668" w:rsidRPr="005D47CF">
        <w:rPr>
          <w:bCs/>
          <w:sz w:val="28"/>
          <w:szCs w:val="28"/>
        </w:rPr>
        <w:t>ом</w:t>
      </w:r>
      <w:r w:rsidR="00B7459E" w:rsidRPr="005D47CF">
        <w:rPr>
          <w:bCs/>
          <w:sz w:val="28"/>
          <w:szCs w:val="28"/>
        </w:rPr>
        <w:t xml:space="preserve"> на сумму 5000 рублей</w:t>
      </w:r>
      <w:r w:rsidR="00DF4668" w:rsidRPr="005D47CF">
        <w:rPr>
          <w:bCs/>
          <w:sz w:val="28"/>
          <w:szCs w:val="28"/>
        </w:rPr>
        <w:t>.</w:t>
      </w:r>
    </w:p>
    <w:p w:rsidR="006C60B9" w:rsidRPr="005D47CF" w:rsidRDefault="006C60B9" w:rsidP="00B3399D">
      <w:pPr>
        <w:tabs>
          <w:tab w:val="left" w:pos="0"/>
          <w:tab w:val="left" w:pos="567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0B9" w:rsidRPr="005D47CF" w:rsidRDefault="006C60B9" w:rsidP="00B3399D">
      <w:pPr>
        <w:tabs>
          <w:tab w:val="left" w:pos="0"/>
          <w:tab w:val="left" w:pos="567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60B9" w:rsidRPr="005D47CF" w:rsidRDefault="006C60B9" w:rsidP="00B3399D">
      <w:pPr>
        <w:tabs>
          <w:tab w:val="left" w:pos="0"/>
          <w:tab w:val="left" w:pos="567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99D" w:rsidRPr="005D47CF" w:rsidRDefault="006C60B9" w:rsidP="006C60B9">
      <w:pPr>
        <w:pStyle w:val="ab"/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D47CF">
        <w:rPr>
          <w:b/>
          <w:bCs/>
          <w:sz w:val="28"/>
          <w:szCs w:val="28"/>
        </w:rPr>
        <w:t>3.</w:t>
      </w:r>
      <w:r w:rsidR="00B3399D" w:rsidRPr="005D47CF">
        <w:rPr>
          <w:b/>
          <w:bCs/>
          <w:sz w:val="28"/>
          <w:szCs w:val="28"/>
        </w:rPr>
        <w:t>Организация работы по привлечению волонтеров</w:t>
      </w:r>
    </w:p>
    <w:p w:rsidR="00B3399D" w:rsidRPr="005D47CF" w:rsidRDefault="00B3399D" w:rsidP="00B3399D">
      <w:pPr>
        <w:tabs>
          <w:tab w:val="left" w:pos="0"/>
        </w:tabs>
        <w:spacing w:after="0" w:line="240" w:lineRule="auto"/>
        <w:ind w:left="100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1"/>
        <w:gridCol w:w="1843"/>
        <w:gridCol w:w="2060"/>
        <w:gridCol w:w="1843"/>
        <w:gridCol w:w="6704"/>
      </w:tblGrid>
      <w:tr w:rsidR="005D47CF" w:rsidRPr="005D47CF" w:rsidTr="005774BE">
        <w:tc>
          <w:tcPr>
            <w:tcW w:w="2151" w:type="dxa"/>
            <w:vMerge w:val="restart"/>
            <w:vAlign w:val="center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волонтеров всего, чел.</w:t>
            </w:r>
          </w:p>
        </w:tc>
        <w:tc>
          <w:tcPr>
            <w:tcW w:w="5746" w:type="dxa"/>
            <w:gridSpan w:val="3"/>
            <w:tcBorders>
              <w:right w:val="single" w:sz="4" w:space="0" w:color="auto"/>
            </w:tcBorders>
            <w:vAlign w:val="center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6704" w:type="dxa"/>
            <w:vMerge w:val="restart"/>
            <w:vAlign w:val="center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из общего числа волонтеров инвалиды, всего, чел.</w:t>
            </w:r>
          </w:p>
        </w:tc>
      </w:tr>
      <w:tr w:rsidR="005D47CF" w:rsidRPr="005D47CF" w:rsidTr="005774BE">
        <w:tc>
          <w:tcPr>
            <w:tcW w:w="2151" w:type="dxa"/>
            <w:vMerge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в КДУ</w:t>
            </w:r>
          </w:p>
        </w:tc>
        <w:tc>
          <w:tcPr>
            <w:tcW w:w="2060" w:type="dxa"/>
            <w:vAlign w:val="center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в б-</w:t>
            </w:r>
            <w:proofErr w:type="spellStart"/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музеях</w:t>
            </w:r>
          </w:p>
        </w:tc>
        <w:tc>
          <w:tcPr>
            <w:tcW w:w="6704" w:type="dxa"/>
            <w:vMerge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99D" w:rsidRPr="005D47CF" w:rsidTr="005774BE">
        <w:tc>
          <w:tcPr>
            <w:tcW w:w="2151" w:type="dxa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963B7" w:rsidRPr="005D47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4" w:type="dxa"/>
          </w:tcPr>
          <w:p w:rsidR="00B3399D" w:rsidRPr="005D47CF" w:rsidRDefault="00B3399D" w:rsidP="00C211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9430B1" w:rsidRPr="005D47CF" w:rsidRDefault="009430B1" w:rsidP="00B33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430B1" w:rsidRPr="005D47CF" w:rsidRDefault="009430B1" w:rsidP="00B33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774BE" w:rsidRPr="005D47CF" w:rsidRDefault="00DA2615" w:rsidP="005774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5963B7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Работниками РМКУК «ШМЦБ» </w:t>
      </w: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была </w:t>
      </w:r>
      <w:proofErr w:type="gramStart"/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организована </w:t>
      </w:r>
      <w:r w:rsidR="005963B7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благотворительная</w:t>
      </w:r>
      <w:proofErr w:type="gramEnd"/>
      <w:r w:rsidR="005963B7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акция </w:t>
      </w: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«Добро».  В рамках </w:t>
      </w:r>
      <w:proofErr w:type="gramStart"/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>акции  были</w:t>
      </w:r>
      <w:proofErr w:type="gramEnd"/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399D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собранны</w:t>
      </w:r>
      <w:r w:rsidR="00EA641A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игрушки</w:t>
      </w: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гигиенические </w:t>
      </w:r>
      <w:r w:rsidR="00B3399D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средства </w:t>
      </w: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B3399D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переданы детям, находящимся в палате временного пребывания ШЦРБ. </w:t>
      </w: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>К проведению акции были привлечены 20 волонтеров</w:t>
      </w:r>
      <w:r w:rsidR="005963B7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641A" w:rsidRPr="005D47CF" w:rsidRDefault="005774BE" w:rsidP="005774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EA641A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разработке</w:t>
      </w:r>
      <w:proofErr w:type="gramEnd"/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грантового </w:t>
      </w:r>
      <w:r w:rsidR="00B3399D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проекта «Остров сокровищ» </w:t>
      </w:r>
      <w:r w:rsidRPr="005D47CF">
        <w:rPr>
          <w:rFonts w:ascii="Times New Roman" w:hAnsi="Times New Roman" w:cs="Times New Roman"/>
          <w:sz w:val="28"/>
          <w:szCs w:val="28"/>
        </w:rPr>
        <w:t xml:space="preserve">конкурса социальных проектов  ОК РУСАЛ « Помогать просто» </w:t>
      </w:r>
      <w:r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641A" w:rsidRPr="005D47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принимала участие </w:t>
      </w:r>
      <w:r w:rsidRPr="005D47CF">
        <w:rPr>
          <w:rFonts w:ascii="Times New Roman" w:hAnsi="Times New Roman" w:cs="Times New Roman"/>
          <w:iCs/>
          <w:sz w:val="28"/>
          <w:szCs w:val="28"/>
        </w:rPr>
        <w:t xml:space="preserve">Шматова А.В., </w:t>
      </w:r>
      <w:r w:rsidR="00EA641A" w:rsidRPr="005D47CF">
        <w:rPr>
          <w:rFonts w:ascii="Times New Roman" w:hAnsi="Times New Roman" w:cs="Times New Roman"/>
          <w:iCs/>
          <w:sz w:val="28"/>
          <w:szCs w:val="28"/>
        </w:rPr>
        <w:t xml:space="preserve">дизайнер интерьеров. </w:t>
      </w:r>
    </w:p>
    <w:p w:rsidR="00B3399D" w:rsidRPr="005D47CF" w:rsidRDefault="00B3399D" w:rsidP="005774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7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641A" w:rsidRPr="005D47CF">
        <w:rPr>
          <w:rFonts w:ascii="Times New Roman" w:hAnsi="Times New Roman" w:cs="Times New Roman"/>
          <w:iCs/>
          <w:sz w:val="28"/>
          <w:szCs w:val="28"/>
        </w:rPr>
        <w:tab/>
        <w:t xml:space="preserve">В организации и </w:t>
      </w:r>
      <w:proofErr w:type="gramStart"/>
      <w:r w:rsidR="00EA641A" w:rsidRPr="005D47CF">
        <w:rPr>
          <w:rFonts w:ascii="Times New Roman" w:hAnsi="Times New Roman" w:cs="Times New Roman"/>
          <w:iCs/>
          <w:sz w:val="28"/>
          <w:szCs w:val="28"/>
        </w:rPr>
        <w:t xml:space="preserve">проведении </w:t>
      </w:r>
      <w:r w:rsidR="006C60B9" w:rsidRPr="005D47CF">
        <w:rPr>
          <w:rFonts w:ascii="Times New Roman" w:hAnsi="Times New Roman" w:cs="Times New Roman"/>
          <w:iCs/>
          <w:sz w:val="28"/>
          <w:szCs w:val="28"/>
        </w:rPr>
        <w:t xml:space="preserve"> мероприятия</w:t>
      </w:r>
      <w:proofErr w:type="gramEnd"/>
      <w:r w:rsidR="00EA641A" w:rsidRPr="005D47CF">
        <w:rPr>
          <w:rFonts w:ascii="Times New Roman" w:hAnsi="Times New Roman" w:cs="Times New Roman"/>
          <w:iCs/>
          <w:sz w:val="28"/>
          <w:szCs w:val="28"/>
        </w:rPr>
        <w:t xml:space="preserve"> ко Дню города  принимала участие Черных Е.В.,  художник. </w:t>
      </w:r>
    </w:p>
    <w:p w:rsidR="008C565E" w:rsidRPr="005D47CF" w:rsidRDefault="008C565E" w:rsidP="009263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Pr="005D47CF" w:rsidRDefault="008C565E" w:rsidP="00AB2A65">
      <w:pPr>
        <w:tabs>
          <w:tab w:val="left" w:pos="0"/>
        </w:tabs>
        <w:spacing w:after="0" w:line="240" w:lineRule="auto"/>
        <w:ind w:left="99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Формирование попечительских (общественных, наблюдательных) советов муниципальных учреждений культуры</w:t>
      </w:r>
    </w:p>
    <w:p w:rsidR="008C565E" w:rsidRPr="005D47CF" w:rsidRDefault="008C565E" w:rsidP="00FF3097">
      <w:pPr>
        <w:tabs>
          <w:tab w:val="left" w:pos="0"/>
        </w:tabs>
        <w:spacing w:after="0" w:line="240" w:lineRule="auto"/>
        <w:ind w:left="100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565E" w:rsidRPr="005D47CF" w:rsidRDefault="008C565E" w:rsidP="00D962DB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sz w:val="24"/>
          <w:szCs w:val="24"/>
          <w:lang w:eastAsia="ru-RU"/>
        </w:rPr>
        <w:t>Перечислить учреждения культуры, в которых действуют попечительские (общественные, наблюдательные) советы.</w:t>
      </w:r>
    </w:p>
    <w:p w:rsidR="008C565E" w:rsidRPr="005D47CF" w:rsidRDefault="008C565E" w:rsidP="00D962DB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5"/>
        <w:gridCol w:w="13126"/>
      </w:tblGrid>
      <w:tr w:rsidR="005D47CF" w:rsidRPr="005D47CF" w:rsidTr="00EA641A">
        <w:tc>
          <w:tcPr>
            <w:tcW w:w="14601" w:type="dxa"/>
            <w:gridSpan w:val="2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Попечительские советы</w:t>
            </w:r>
          </w:p>
        </w:tc>
      </w:tr>
      <w:tr w:rsidR="005D47CF" w:rsidRPr="005D47CF" w:rsidTr="00EA641A">
        <w:tc>
          <w:tcPr>
            <w:tcW w:w="1475" w:type="dxa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3126" w:type="dxa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CF" w:rsidRPr="005D47CF" w:rsidTr="00EA641A">
        <w:tc>
          <w:tcPr>
            <w:tcW w:w="14601" w:type="dxa"/>
            <w:gridSpan w:val="2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Общественные советы</w:t>
            </w:r>
          </w:p>
        </w:tc>
      </w:tr>
      <w:tr w:rsidR="005D47CF" w:rsidRPr="005D47CF" w:rsidTr="00EA641A">
        <w:tc>
          <w:tcPr>
            <w:tcW w:w="1475" w:type="dxa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3126" w:type="dxa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CF" w:rsidRPr="005D47CF" w:rsidTr="00EA641A">
        <w:tc>
          <w:tcPr>
            <w:tcW w:w="14601" w:type="dxa"/>
            <w:gridSpan w:val="2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Наблюдательные советы</w:t>
            </w:r>
          </w:p>
        </w:tc>
      </w:tr>
      <w:tr w:rsidR="008C565E" w:rsidRPr="005D47CF" w:rsidTr="00EA641A">
        <w:tc>
          <w:tcPr>
            <w:tcW w:w="1475" w:type="dxa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3126" w:type="dxa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65E" w:rsidRPr="005D47CF" w:rsidRDefault="008C565E" w:rsidP="00D962DB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AB2A65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sz w:val="24"/>
          <w:szCs w:val="24"/>
          <w:lang w:eastAsia="ru-RU"/>
        </w:rPr>
        <w:t>Перечислить учреждения культуры, в которых действуют попечительские (общественные, наблюдательные) советы с участием в их работе социально ориентированных некоммерческих организаций.</w:t>
      </w:r>
    </w:p>
    <w:p w:rsidR="008C565E" w:rsidRPr="005D47CF" w:rsidRDefault="008C565E" w:rsidP="00AB2A65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AB2A65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5D4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47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задачи на 2017 г. (перечислить с приведением обоснования по Вашему усмотрению)</w:t>
      </w:r>
      <w:r w:rsidR="00C5721A" w:rsidRPr="005D47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5721A" w:rsidRPr="005D47CF" w:rsidRDefault="00C5721A" w:rsidP="00A0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>Основные цели и задачи:</w:t>
      </w:r>
    </w:p>
    <w:p w:rsidR="008C29D9" w:rsidRPr="005D47CF" w:rsidRDefault="00C5721A" w:rsidP="002005FC">
      <w:pPr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hAnsi="Times New Roman" w:cs="Times New Roman"/>
          <w:bCs/>
          <w:sz w:val="28"/>
          <w:szCs w:val="28"/>
        </w:rPr>
        <w:t>Повышение имиджа</w:t>
      </w:r>
      <w:r w:rsidRPr="005D47CF">
        <w:rPr>
          <w:rFonts w:ascii="Times New Roman" w:hAnsi="Times New Roman" w:cs="Times New Roman"/>
          <w:sz w:val="28"/>
          <w:szCs w:val="28"/>
        </w:rPr>
        <w:t xml:space="preserve"> </w:t>
      </w:r>
      <w:r w:rsidRPr="005D47CF">
        <w:rPr>
          <w:rFonts w:ascii="Times New Roman" w:hAnsi="Times New Roman" w:cs="Times New Roman"/>
          <w:bCs/>
          <w:sz w:val="28"/>
          <w:szCs w:val="28"/>
        </w:rPr>
        <w:t>библиотеки</w:t>
      </w:r>
      <w:r w:rsidRPr="005D47CF">
        <w:rPr>
          <w:rFonts w:ascii="Times New Roman" w:hAnsi="Times New Roman" w:cs="Times New Roman"/>
          <w:sz w:val="28"/>
          <w:szCs w:val="28"/>
        </w:rPr>
        <w:t xml:space="preserve"> как культурно-информационного центра</w:t>
      </w:r>
      <w:r w:rsidR="00DA0DB1" w:rsidRPr="005D47CF">
        <w:rPr>
          <w:rFonts w:ascii="Times New Roman" w:hAnsi="Times New Roman" w:cs="Times New Roman"/>
          <w:sz w:val="28"/>
          <w:szCs w:val="28"/>
        </w:rPr>
        <w:t>.</w:t>
      </w:r>
    </w:p>
    <w:p w:rsidR="00C5721A" w:rsidRPr="005D47CF" w:rsidRDefault="00C5721A" w:rsidP="002005FC">
      <w:pPr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>Развитие библиотеки как активного информационного агента.</w:t>
      </w:r>
    </w:p>
    <w:p w:rsidR="00AF64EB" w:rsidRPr="005D47CF" w:rsidRDefault="008C29D9" w:rsidP="00AF64EB">
      <w:pPr>
        <w:pStyle w:val="aff"/>
        <w:numPr>
          <w:ilvl w:val="0"/>
          <w:numId w:val="41"/>
        </w:numPr>
        <w:rPr>
          <w:sz w:val="28"/>
          <w:szCs w:val="28"/>
        </w:rPr>
      </w:pPr>
      <w:r w:rsidRPr="005D47CF">
        <w:rPr>
          <w:sz w:val="28"/>
          <w:szCs w:val="28"/>
        </w:rPr>
        <w:t>р</w:t>
      </w:r>
      <w:r w:rsidR="00C5721A" w:rsidRPr="005D47CF">
        <w:rPr>
          <w:sz w:val="28"/>
          <w:szCs w:val="28"/>
        </w:rPr>
        <w:t xml:space="preserve">азвитие </w:t>
      </w:r>
      <w:r w:rsidR="00AF64EB" w:rsidRPr="005D47CF">
        <w:rPr>
          <w:sz w:val="28"/>
          <w:szCs w:val="28"/>
        </w:rPr>
        <w:t xml:space="preserve">системы информационных </w:t>
      </w:r>
      <w:proofErr w:type="gramStart"/>
      <w:r w:rsidR="00AF64EB" w:rsidRPr="005D47CF">
        <w:rPr>
          <w:sz w:val="28"/>
          <w:szCs w:val="28"/>
        </w:rPr>
        <w:t xml:space="preserve">ресурсов, </w:t>
      </w:r>
      <w:r w:rsidR="00C5721A" w:rsidRPr="005D47CF">
        <w:rPr>
          <w:sz w:val="28"/>
          <w:szCs w:val="28"/>
        </w:rPr>
        <w:t xml:space="preserve"> </w:t>
      </w:r>
      <w:r w:rsidR="00AF64EB" w:rsidRPr="005D47CF">
        <w:rPr>
          <w:sz w:val="28"/>
          <w:szCs w:val="28"/>
        </w:rPr>
        <w:t>расширение</w:t>
      </w:r>
      <w:proofErr w:type="gramEnd"/>
      <w:r w:rsidR="00AF64EB" w:rsidRPr="005D47CF">
        <w:rPr>
          <w:sz w:val="28"/>
          <w:szCs w:val="28"/>
        </w:rPr>
        <w:t xml:space="preserve"> фонда за счет импорта электронных документов из свободных источников сети Интернет;</w:t>
      </w:r>
    </w:p>
    <w:p w:rsidR="002A23A3" w:rsidRPr="005D47CF" w:rsidRDefault="002A23A3" w:rsidP="002A23A3">
      <w:pPr>
        <w:pStyle w:val="ab"/>
        <w:numPr>
          <w:ilvl w:val="0"/>
          <w:numId w:val="41"/>
        </w:numPr>
        <w:shd w:val="clear" w:color="auto" w:fill="FFFFFF"/>
        <w:ind w:right="10"/>
        <w:contextualSpacing/>
        <w:jc w:val="both"/>
        <w:rPr>
          <w:sz w:val="28"/>
          <w:szCs w:val="28"/>
        </w:rPr>
      </w:pPr>
      <w:r w:rsidRPr="005D47CF">
        <w:rPr>
          <w:sz w:val="28"/>
          <w:szCs w:val="28"/>
        </w:rPr>
        <w:t xml:space="preserve">развитие услуг библиотеки как </w:t>
      </w:r>
      <w:proofErr w:type="gramStart"/>
      <w:r w:rsidRPr="005D47CF">
        <w:rPr>
          <w:sz w:val="28"/>
          <w:szCs w:val="28"/>
        </w:rPr>
        <w:t>площадки  и</w:t>
      </w:r>
      <w:proofErr w:type="gramEnd"/>
      <w:r w:rsidRPr="005D47CF">
        <w:rPr>
          <w:sz w:val="28"/>
          <w:szCs w:val="28"/>
        </w:rPr>
        <w:t xml:space="preserve"> канала информации по получению государственных услуг;</w:t>
      </w:r>
    </w:p>
    <w:p w:rsidR="002A23A3" w:rsidRPr="005D47CF" w:rsidRDefault="002A23A3" w:rsidP="002A23A3">
      <w:pPr>
        <w:pStyle w:val="ab"/>
        <w:numPr>
          <w:ilvl w:val="0"/>
          <w:numId w:val="41"/>
        </w:numPr>
        <w:shd w:val="clear" w:color="auto" w:fill="FFFFFF"/>
        <w:ind w:right="10"/>
        <w:contextualSpacing/>
        <w:jc w:val="both"/>
        <w:rPr>
          <w:sz w:val="28"/>
          <w:szCs w:val="28"/>
        </w:rPr>
      </w:pPr>
      <w:r w:rsidRPr="005D47CF">
        <w:rPr>
          <w:sz w:val="28"/>
          <w:szCs w:val="28"/>
        </w:rPr>
        <w:t xml:space="preserve">развитие услуг библиотеки как </w:t>
      </w:r>
      <w:proofErr w:type="gramStart"/>
      <w:r w:rsidRPr="005D47CF">
        <w:rPr>
          <w:sz w:val="28"/>
          <w:szCs w:val="28"/>
        </w:rPr>
        <w:t>консультационного  пункта</w:t>
      </w:r>
      <w:proofErr w:type="gramEnd"/>
      <w:r w:rsidRPr="005D47CF">
        <w:rPr>
          <w:sz w:val="28"/>
          <w:szCs w:val="28"/>
        </w:rPr>
        <w:t xml:space="preserve"> и площадки для получения социально-значимой информации и услуг (юридических, социально-значимых организаций, в том числе ЖКХ).</w:t>
      </w:r>
      <w:r w:rsidRPr="005D47CF">
        <w:rPr>
          <w:b/>
          <w:bCs/>
          <w:i/>
          <w:iCs/>
          <w:sz w:val="28"/>
          <w:szCs w:val="28"/>
        </w:rPr>
        <w:tab/>
      </w:r>
    </w:p>
    <w:p w:rsidR="00AF64EB" w:rsidRPr="005D47CF" w:rsidRDefault="008E6AFE" w:rsidP="00AF64EB">
      <w:pPr>
        <w:pStyle w:val="aff"/>
        <w:numPr>
          <w:ilvl w:val="0"/>
          <w:numId w:val="41"/>
        </w:numPr>
        <w:rPr>
          <w:sz w:val="28"/>
          <w:szCs w:val="28"/>
        </w:rPr>
      </w:pPr>
      <w:r w:rsidRPr="005D47CF">
        <w:rPr>
          <w:sz w:val="28"/>
          <w:szCs w:val="28"/>
        </w:rPr>
        <w:t>с</w:t>
      </w:r>
      <w:r w:rsidR="00C5721A" w:rsidRPr="005D47CF">
        <w:rPr>
          <w:sz w:val="28"/>
          <w:szCs w:val="28"/>
        </w:rPr>
        <w:t>оздание собственных элек</w:t>
      </w:r>
      <w:r w:rsidRPr="005D47CF">
        <w:rPr>
          <w:sz w:val="28"/>
          <w:szCs w:val="28"/>
        </w:rPr>
        <w:t xml:space="preserve">тронных информационных ресурсов: </w:t>
      </w:r>
      <w:proofErr w:type="gramStart"/>
      <w:r w:rsidRPr="005D47CF">
        <w:rPr>
          <w:sz w:val="28"/>
          <w:szCs w:val="28"/>
        </w:rPr>
        <w:t>ре</w:t>
      </w:r>
      <w:r w:rsidR="00AF64EB" w:rsidRPr="005D47CF">
        <w:rPr>
          <w:sz w:val="28"/>
          <w:szCs w:val="28"/>
        </w:rPr>
        <w:t>троконверсия  учетного</w:t>
      </w:r>
      <w:proofErr w:type="gramEnd"/>
      <w:r w:rsidR="00AF64EB" w:rsidRPr="005D47CF">
        <w:rPr>
          <w:sz w:val="28"/>
          <w:szCs w:val="28"/>
        </w:rPr>
        <w:t xml:space="preserve"> каталога;</w:t>
      </w:r>
    </w:p>
    <w:p w:rsidR="00C5721A" w:rsidRPr="005D47CF" w:rsidRDefault="00C5721A" w:rsidP="002005FC">
      <w:pPr>
        <w:pStyle w:val="ab"/>
        <w:numPr>
          <w:ilvl w:val="0"/>
          <w:numId w:val="44"/>
        </w:numPr>
        <w:contextualSpacing/>
        <w:jc w:val="both"/>
        <w:rPr>
          <w:sz w:val="28"/>
          <w:szCs w:val="28"/>
        </w:rPr>
      </w:pPr>
      <w:r w:rsidRPr="005D47CF">
        <w:rPr>
          <w:sz w:val="28"/>
          <w:szCs w:val="28"/>
        </w:rPr>
        <w:t>Развитие библиотеки как хранителя культурного наследия, в том числе местного значения.</w:t>
      </w:r>
    </w:p>
    <w:p w:rsidR="00895296" w:rsidRPr="005D47CF" w:rsidRDefault="00895296" w:rsidP="00895296">
      <w:pPr>
        <w:pStyle w:val="ab"/>
        <w:contextualSpacing/>
        <w:jc w:val="both"/>
        <w:rPr>
          <w:sz w:val="28"/>
          <w:szCs w:val="28"/>
        </w:rPr>
      </w:pPr>
    </w:p>
    <w:p w:rsidR="00895296" w:rsidRPr="005D47CF" w:rsidRDefault="00895296" w:rsidP="00895296">
      <w:pPr>
        <w:pStyle w:val="ab"/>
        <w:numPr>
          <w:ilvl w:val="0"/>
          <w:numId w:val="38"/>
        </w:numPr>
        <w:contextualSpacing/>
        <w:rPr>
          <w:sz w:val="28"/>
          <w:szCs w:val="28"/>
        </w:rPr>
      </w:pPr>
      <w:r w:rsidRPr="005D47CF">
        <w:rPr>
          <w:sz w:val="28"/>
          <w:szCs w:val="28"/>
        </w:rPr>
        <w:t>с</w:t>
      </w:r>
      <w:r w:rsidR="00C5721A" w:rsidRPr="005D47CF">
        <w:rPr>
          <w:sz w:val="28"/>
          <w:szCs w:val="28"/>
        </w:rPr>
        <w:t xml:space="preserve">охранение и актуализация документального наследия Шелеховского </w:t>
      </w:r>
      <w:proofErr w:type="gramStart"/>
      <w:r w:rsidR="00C5721A" w:rsidRPr="005D47CF">
        <w:rPr>
          <w:sz w:val="28"/>
          <w:szCs w:val="28"/>
        </w:rPr>
        <w:t xml:space="preserve">района, </w:t>
      </w:r>
      <w:r w:rsidR="00103545" w:rsidRPr="005D47CF">
        <w:rPr>
          <w:sz w:val="28"/>
          <w:szCs w:val="28"/>
        </w:rPr>
        <w:t xml:space="preserve"> обновление</w:t>
      </w:r>
      <w:proofErr w:type="gramEnd"/>
      <w:r w:rsidR="00103545" w:rsidRPr="005D47CF">
        <w:rPr>
          <w:sz w:val="28"/>
          <w:szCs w:val="28"/>
        </w:rPr>
        <w:t xml:space="preserve"> фонда Библиотеки  краеведческими изданиями, имеющими историко-культурную ценность;</w:t>
      </w:r>
    </w:p>
    <w:p w:rsidR="00C5721A" w:rsidRPr="005D47CF" w:rsidRDefault="00895296" w:rsidP="00895296">
      <w:pPr>
        <w:pStyle w:val="ab"/>
        <w:numPr>
          <w:ilvl w:val="0"/>
          <w:numId w:val="38"/>
        </w:numPr>
        <w:contextualSpacing/>
        <w:rPr>
          <w:sz w:val="28"/>
          <w:szCs w:val="28"/>
        </w:rPr>
      </w:pPr>
      <w:r w:rsidRPr="005D47CF">
        <w:rPr>
          <w:sz w:val="28"/>
          <w:szCs w:val="28"/>
        </w:rPr>
        <w:t>п</w:t>
      </w:r>
      <w:r w:rsidR="00C5721A" w:rsidRPr="005D47CF">
        <w:rPr>
          <w:sz w:val="28"/>
          <w:szCs w:val="28"/>
        </w:rPr>
        <w:t xml:space="preserve">еревод в цифровой формат </w:t>
      </w:r>
      <w:proofErr w:type="gramStart"/>
      <w:r w:rsidR="00C5721A" w:rsidRPr="005D47CF">
        <w:rPr>
          <w:sz w:val="28"/>
          <w:szCs w:val="28"/>
        </w:rPr>
        <w:t>ретроспект</w:t>
      </w:r>
      <w:r w:rsidR="00103545" w:rsidRPr="005D47CF">
        <w:rPr>
          <w:sz w:val="28"/>
          <w:szCs w:val="28"/>
        </w:rPr>
        <w:t>ивной  краеведческой</w:t>
      </w:r>
      <w:proofErr w:type="gramEnd"/>
      <w:r w:rsidR="00103545" w:rsidRPr="005D47CF">
        <w:rPr>
          <w:sz w:val="28"/>
          <w:szCs w:val="28"/>
        </w:rPr>
        <w:t xml:space="preserve">  периодики;</w:t>
      </w:r>
    </w:p>
    <w:p w:rsidR="00C5721A" w:rsidRPr="005D47CF" w:rsidRDefault="00895296" w:rsidP="00895296">
      <w:pPr>
        <w:pStyle w:val="ab"/>
        <w:numPr>
          <w:ilvl w:val="0"/>
          <w:numId w:val="38"/>
        </w:numPr>
        <w:contextualSpacing/>
        <w:rPr>
          <w:sz w:val="28"/>
          <w:szCs w:val="28"/>
        </w:rPr>
      </w:pPr>
      <w:r w:rsidRPr="005D47CF">
        <w:rPr>
          <w:sz w:val="28"/>
          <w:szCs w:val="28"/>
        </w:rPr>
        <w:t>р</w:t>
      </w:r>
      <w:r w:rsidR="00C5721A" w:rsidRPr="005D47CF">
        <w:rPr>
          <w:sz w:val="28"/>
          <w:szCs w:val="28"/>
        </w:rPr>
        <w:t>азвитие краеведч</w:t>
      </w:r>
      <w:r w:rsidR="00103545" w:rsidRPr="005D47CF">
        <w:rPr>
          <w:sz w:val="28"/>
          <w:szCs w:val="28"/>
        </w:rPr>
        <w:t xml:space="preserve">еского контента в </w:t>
      </w:r>
      <w:r w:rsidR="000B18DD" w:rsidRPr="005D47CF">
        <w:rPr>
          <w:sz w:val="28"/>
          <w:szCs w:val="28"/>
        </w:rPr>
        <w:t>сети Интернет.</w:t>
      </w:r>
    </w:p>
    <w:p w:rsidR="00895296" w:rsidRPr="005D47CF" w:rsidRDefault="00895296" w:rsidP="00895296">
      <w:pPr>
        <w:pStyle w:val="ab"/>
        <w:contextualSpacing/>
        <w:rPr>
          <w:sz w:val="28"/>
          <w:szCs w:val="28"/>
        </w:rPr>
      </w:pPr>
    </w:p>
    <w:p w:rsidR="00895296" w:rsidRPr="005D47CF" w:rsidRDefault="00C5721A" w:rsidP="002005FC">
      <w:pPr>
        <w:pStyle w:val="ab"/>
        <w:numPr>
          <w:ilvl w:val="0"/>
          <w:numId w:val="44"/>
        </w:numPr>
        <w:contextualSpacing/>
        <w:rPr>
          <w:sz w:val="28"/>
          <w:szCs w:val="28"/>
        </w:rPr>
      </w:pPr>
      <w:r w:rsidRPr="005D47CF">
        <w:rPr>
          <w:sz w:val="28"/>
          <w:szCs w:val="28"/>
        </w:rPr>
        <w:t xml:space="preserve"> Развитие библиотеки библиотека как культурно-</w:t>
      </w:r>
      <w:proofErr w:type="gramStart"/>
      <w:r w:rsidRPr="005D47CF">
        <w:rPr>
          <w:sz w:val="28"/>
          <w:szCs w:val="28"/>
        </w:rPr>
        <w:t>просветительского  центра</w:t>
      </w:r>
      <w:proofErr w:type="gramEnd"/>
    </w:p>
    <w:p w:rsidR="00103545" w:rsidRPr="005D47CF" w:rsidRDefault="00103545" w:rsidP="00103545">
      <w:pPr>
        <w:pStyle w:val="ab"/>
        <w:contextualSpacing/>
        <w:rPr>
          <w:sz w:val="28"/>
          <w:szCs w:val="28"/>
        </w:rPr>
      </w:pPr>
    </w:p>
    <w:p w:rsidR="002A23A3" w:rsidRPr="005D47CF" w:rsidRDefault="002A23A3" w:rsidP="00895296">
      <w:pPr>
        <w:pStyle w:val="ab"/>
        <w:numPr>
          <w:ilvl w:val="0"/>
          <w:numId w:val="39"/>
        </w:numPr>
        <w:contextualSpacing/>
        <w:rPr>
          <w:sz w:val="28"/>
          <w:szCs w:val="28"/>
        </w:rPr>
      </w:pPr>
      <w:proofErr w:type="gramStart"/>
      <w:r w:rsidRPr="005D47CF">
        <w:rPr>
          <w:sz w:val="28"/>
          <w:szCs w:val="28"/>
        </w:rPr>
        <w:t>создание  условий</w:t>
      </w:r>
      <w:proofErr w:type="gramEnd"/>
      <w:r w:rsidRPr="005D47CF">
        <w:rPr>
          <w:sz w:val="28"/>
          <w:szCs w:val="28"/>
        </w:rPr>
        <w:t xml:space="preserve"> для работы в библиотеке людям с ограниченными возможностями за счет технических средств,  приобретенных в рамках реализации Программы </w:t>
      </w:r>
      <w:r w:rsidRPr="005D47CF">
        <w:rPr>
          <w:rFonts w:eastAsia="Calibri"/>
          <w:sz w:val="28"/>
          <w:szCs w:val="28"/>
        </w:rPr>
        <w:t xml:space="preserve">«Дополнительные меры поддержки для </w:t>
      </w:r>
      <w:r w:rsidRPr="005D47CF">
        <w:rPr>
          <w:sz w:val="28"/>
          <w:szCs w:val="28"/>
        </w:rPr>
        <w:t>отдельных</w:t>
      </w:r>
      <w:r w:rsidRPr="005D47CF">
        <w:rPr>
          <w:rFonts w:eastAsia="Calibri"/>
          <w:sz w:val="28"/>
          <w:szCs w:val="28"/>
        </w:rPr>
        <w:t xml:space="preserve"> категорий граждан Шелеховского района» на 2015-2017;</w:t>
      </w:r>
    </w:p>
    <w:p w:rsidR="002A23A3" w:rsidRPr="005D47CF" w:rsidRDefault="002A23A3" w:rsidP="00103545">
      <w:pPr>
        <w:pStyle w:val="ab"/>
        <w:numPr>
          <w:ilvl w:val="0"/>
          <w:numId w:val="39"/>
        </w:numPr>
        <w:shd w:val="clear" w:color="auto" w:fill="FFFFFF"/>
        <w:contextualSpacing/>
        <w:jc w:val="both"/>
        <w:rPr>
          <w:sz w:val="28"/>
          <w:szCs w:val="28"/>
        </w:rPr>
      </w:pPr>
      <w:r w:rsidRPr="005D47CF">
        <w:rPr>
          <w:spacing w:val="-1"/>
          <w:sz w:val="28"/>
          <w:szCs w:val="28"/>
        </w:rPr>
        <w:t>разработка новых форм и методов приоритетного обслуживания мо</w:t>
      </w:r>
      <w:r w:rsidRPr="005D47CF">
        <w:rPr>
          <w:spacing w:val="-1"/>
          <w:sz w:val="28"/>
          <w:szCs w:val="28"/>
        </w:rPr>
        <w:softHyphen/>
      </w:r>
      <w:r w:rsidRPr="005D47CF">
        <w:rPr>
          <w:spacing w:val="-2"/>
          <w:sz w:val="28"/>
          <w:szCs w:val="28"/>
        </w:rPr>
        <w:t xml:space="preserve">лодежи как инвестиций в будущий культурный и интеллектуальный потенциал </w:t>
      </w:r>
      <w:r w:rsidRPr="005D47CF">
        <w:rPr>
          <w:spacing w:val="-1"/>
          <w:sz w:val="28"/>
          <w:szCs w:val="28"/>
        </w:rPr>
        <w:t>общества</w:t>
      </w:r>
      <w:r w:rsidR="006C60B9" w:rsidRPr="005D47CF">
        <w:rPr>
          <w:spacing w:val="-1"/>
          <w:sz w:val="28"/>
          <w:szCs w:val="28"/>
        </w:rPr>
        <w:t>;</w:t>
      </w:r>
    </w:p>
    <w:p w:rsidR="00895296" w:rsidRPr="005D47CF" w:rsidRDefault="002A23A3" w:rsidP="00103545">
      <w:pPr>
        <w:pStyle w:val="ab"/>
        <w:numPr>
          <w:ilvl w:val="0"/>
          <w:numId w:val="39"/>
        </w:numPr>
        <w:shd w:val="clear" w:color="auto" w:fill="FFFFFF"/>
        <w:contextualSpacing/>
        <w:jc w:val="both"/>
        <w:rPr>
          <w:sz w:val="28"/>
          <w:szCs w:val="28"/>
        </w:rPr>
      </w:pPr>
      <w:r w:rsidRPr="005D47CF">
        <w:rPr>
          <w:sz w:val="28"/>
          <w:szCs w:val="28"/>
        </w:rPr>
        <w:t xml:space="preserve">реализация грантового проекта «Остров </w:t>
      </w:r>
      <w:proofErr w:type="gramStart"/>
      <w:r w:rsidRPr="005D47CF">
        <w:rPr>
          <w:sz w:val="28"/>
          <w:szCs w:val="28"/>
        </w:rPr>
        <w:t>сокровищ»  конкурса</w:t>
      </w:r>
      <w:proofErr w:type="gramEnd"/>
      <w:r w:rsidRPr="005D47CF">
        <w:rPr>
          <w:sz w:val="28"/>
          <w:szCs w:val="28"/>
        </w:rPr>
        <w:t xml:space="preserve"> социальных проектов «РУСАЛ» по созданию Квест – комнаты;</w:t>
      </w:r>
    </w:p>
    <w:p w:rsidR="00103545" w:rsidRPr="005D47CF" w:rsidRDefault="00103545" w:rsidP="00103545">
      <w:pPr>
        <w:pStyle w:val="ab"/>
        <w:shd w:val="clear" w:color="auto" w:fill="FFFFFF"/>
        <w:ind w:left="1068"/>
        <w:contextualSpacing/>
        <w:jc w:val="both"/>
        <w:rPr>
          <w:sz w:val="28"/>
          <w:szCs w:val="28"/>
        </w:rPr>
      </w:pPr>
    </w:p>
    <w:p w:rsidR="00C5721A" w:rsidRPr="005D47CF" w:rsidRDefault="00C5721A" w:rsidP="002005FC">
      <w:pPr>
        <w:pStyle w:val="ab"/>
        <w:numPr>
          <w:ilvl w:val="0"/>
          <w:numId w:val="44"/>
        </w:numPr>
        <w:contextualSpacing/>
        <w:rPr>
          <w:sz w:val="28"/>
          <w:szCs w:val="28"/>
        </w:rPr>
      </w:pPr>
      <w:r w:rsidRPr="005D47CF">
        <w:rPr>
          <w:sz w:val="28"/>
          <w:szCs w:val="28"/>
        </w:rPr>
        <w:t xml:space="preserve">Развитие маркетинговой деятельности библиотеки </w:t>
      </w:r>
    </w:p>
    <w:p w:rsidR="00A07827" w:rsidRPr="005D47CF" w:rsidRDefault="00A07827" w:rsidP="00A07827">
      <w:pPr>
        <w:pStyle w:val="ab"/>
        <w:numPr>
          <w:ilvl w:val="0"/>
          <w:numId w:val="40"/>
        </w:numPr>
        <w:contextualSpacing/>
        <w:rPr>
          <w:sz w:val="28"/>
          <w:szCs w:val="28"/>
        </w:rPr>
      </w:pPr>
      <w:r w:rsidRPr="005D47CF">
        <w:rPr>
          <w:sz w:val="28"/>
          <w:szCs w:val="28"/>
        </w:rPr>
        <w:t>п</w:t>
      </w:r>
      <w:r w:rsidR="00C5721A" w:rsidRPr="005D47CF">
        <w:rPr>
          <w:sz w:val="28"/>
          <w:szCs w:val="28"/>
        </w:rPr>
        <w:t>ривлечение внебюджетных средств, в том числе за счет участия в грантовых конкурсах.</w:t>
      </w:r>
    </w:p>
    <w:p w:rsidR="00A07827" w:rsidRPr="005D47CF" w:rsidRDefault="00A07827" w:rsidP="00A07827">
      <w:pPr>
        <w:pStyle w:val="ab"/>
        <w:numPr>
          <w:ilvl w:val="0"/>
          <w:numId w:val="40"/>
        </w:numPr>
        <w:contextualSpacing/>
        <w:jc w:val="both"/>
        <w:rPr>
          <w:bCs/>
          <w:sz w:val="28"/>
          <w:szCs w:val="28"/>
        </w:rPr>
      </w:pPr>
      <w:r w:rsidRPr="005D47CF">
        <w:rPr>
          <w:sz w:val="28"/>
          <w:szCs w:val="28"/>
        </w:rPr>
        <w:t>р</w:t>
      </w:r>
      <w:r w:rsidR="00C5721A" w:rsidRPr="005D47CF">
        <w:rPr>
          <w:sz w:val="28"/>
          <w:szCs w:val="28"/>
        </w:rPr>
        <w:t>азвитие рек</w:t>
      </w:r>
      <w:r w:rsidR="006C60B9" w:rsidRPr="005D47CF">
        <w:rPr>
          <w:sz w:val="28"/>
          <w:szCs w:val="28"/>
        </w:rPr>
        <w:t xml:space="preserve">ламной </w:t>
      </w:r>
      <w:proofErr w:type="gramStart"/>
      <w:r w:rsidR="006C60B9" w:rsidRPr="005D47CF">
        <w:rPr>
          <w:sz w:val="28"/>
          <w:szCs w:val="28"/>
        </w:rPr>
        <w:t>деятельности  библиотеки</w:t>
      </w:r>
      <w:proofErr w:type="gramEnd"/>
      <w:r w:rsidR="006C60B9" w:rsidRPr="005D47CF">
        <w:rPr>
          <w:sz w:val="28"/>
          <w:szCs w:val="28"/>
        </w:rPr>
        <w:t>;</w:t>
      </w:r>
    </w:p>
    <w:p w:rsidR="00A07827" w:rsidRPr="005D47CF" w:rsidRDefault="00A07827" w:rsidP="00A07827">
      <w:pPr>
        <w:pStyle w:val="ab"/>
        <w:jc w:val="both"/>
        <w:rPr>
          <w:sz w:val="28"/>
          <w:szCs w:val="28"/>
        </w:rPr>
      </w:pPr>
    </w:p>
    <w:p w:rsidR="00EA641A" w:rsidRPr="005D47CF" w:rsidRDefault="00C5721A" w:rsidP="002005FC">
      <w:pPr>
        <w:pStyle w:val="ab"/>
        <w:numPr>
          <w:ilvl w:val="0"/>
          <w:numId w:val="44"/>
        </w:numPr>
        <w:contextualSpacing/>
        <w:rPr>
          <w:sz w:val="28"/>
          <w:szCs w:val="28"/>
        </w:rPr>
      </w:pPr>
      <w:r w:rsidRPr="005D47CF">
        <w:rPr>
          <w:sz w:val="28"/>
          <w:szCs w:val="28"/>
        </w:rPr>
        <w:t xml:space="preserve"> Развитие деятельности научно-организационного характера</w:t>
      </w:r>
      <w:r w:rsidR="00A07827" w:rsidRPr="005D47CF">
        <w:rPr>
          <w:sz w:val="28"/>
          <w:szCs w:val="28"/>
        </w:rPr>
        <w:t>.</w:t>
      </w:r>
    </w:p>
    <w:p w:rsidR="00A07827" w:rsidRPr="005D47CF" w:rsidRDefault="00A07827" w:rsidP="00A07827">
      <w:pPr>
        <w:pStyle w:val="ab"/>
        <w:contextualSpacing/>
        <w:rPr>
          <w:sz w:val="28"/>
          <w:szCs w:val="28"/>
        </w:rPr>
      </w:pPr>
    </w:p>
    <w:p w:rsidR="00A07827" w:rsidRPr="005D47CF" w:rsidRDefault="00A07827" w:rsidP="00A07827">
      <w:pPr>
        <w:pStyle w:val="ab"/>
        <w:numPr>
          <w:ilvl w:val="0"/>
          <w:numId w:val="37"/>
        </w:numPr>
        <w:jc w:val="both"/>
        <w:rPr>
          <w:sz w:val="28"/>
          <w:szCs w:val="28"/>
        </w:rPr>
      </w:pPr>
      <w:r w:rsidRPr="005D47CF">
        <w:rPr>
          <w:sz w:val="28"/>
          <w:szCs w:val="28"/>
        </w:rPr>
        <w:t xml:space="preserve">укрепление позиций Библиотеки, как экспериментальной площадки для областных библиотек по краеведческой </w:t>
      </w:r>
      <w:proofErr w:type="gramStart"/>
      <w:r w:rsidRPr="005D47CF">
        <w:rPr>
          <w:sz w:val="28"/>
          <w:szCs w:val="28"/>
        </w:rPr>
        <w:t>и  методической</w:t>
      </w:r>
      <w:proofErr w:type="gramEnd"/>
      <w:r w:rsidRPr="005D47CF">
        <w:rPr>
          <w:sz w:val="28"/>
          <w:szCs w:val="28"/>
        </w:rPr>
        <w:t xml:space="preserve">  деятельности библиотек,   работе с детьми и юношеством; </w:t>
      </w:r>
    </w:p>
    <w:p w:rsidR="00A07827" w:rsidRPr="005D47CF" w:rsidRDefault="00A07827" w:rsidP="00A07827">
      <w:pPr>
        <w:pStyle w:val="ab"/>
        <w:numPr>
          <w:ilvl w:val="0"/>
          <w:numId w:val="37"/>
        </w:numPr>
        <w:jc w:val="both"/>
        <w:rPr>
          <w:sz w:val="28"/>
          <w:szCs w:val="28"/>
        </w:rPr>
      </w:pPr>
      <w:r w:rsidRPr="005D47CF">
        <w:rPr>
          <w:sz w:val="28"/>
          <w:szCs w:val="28"/>
        </w:rPr>
        <w:t xml:space="preserve">предоставление помещения Библиотеки как площадки для проведения областных совещаний директоров, научно-практических конференций, семинаров;  </w:t>
      </w:r>
    </w:p>
    <w:p w:rsidR="00A07827" w:rsidRPr="005D47CF" w:rsidRDefault="00A07827" w:rsidP="00895296">
      <w:pPr>
        <w:pStyle w:val="ab"/>
        <w:numPr>
          <w:ilvl w:val="0"/>
          <w:numId w:val="37"/>
        </w:numPr>
        <w:contextualSpacing/>
        <w:jc w:val="both"/>
        <w:rPr>
          <w:bCs/>
          <w:sz w:val="28"/>
          <w:szCs w:val="28"/>
        </w:rPr>
      </w:pPr>
      <w:r w:rsidRPr="005D47CF">
        <w:rPr>
          <w:sz w:val="28"/>
          <w:szCs w:val="28"/>
        </w:rPr>
        <w:t xml:space="preserve">укрепление Библиотеки как методического центра для </w:t>
      </w:r>
      <w:r w:rsidR="00DA0DB1" w:rsidRPr="005D47CF">
        <w:rPr>
          <w:sz w:val="28"/>
          <w:szCs w:val="28"/>
        </w:rPr>
        <w:t xml:space="preserve">Иркутского </w:t>
      </w:r>
      <w:r w:rsidRPr="005D47CF">
        <w:rPr>
          <w:sz w:val="28"/>
          <w:szCs w:val="28"/>
        </w:rPr>
        <w:t>зонального объединения.</w:t>
      </w:r>
      <w:r w:rsidR="00FD5829" w:rsidRPr="005D47CF">
        <w:rPr>
          <w:sz w:val="28"/>
          <w:szCs w:val="28"/>
        </w:rPr>
        <w:t xml:space="preserve"> </w:t>
      </w:r>
      <w:r w:rsidR="00B5375C" w:rsidRPr="005D47CF">
        <w:rPr>
          <w:sz w:val="28"/>
          <w:szCs w:val="28"/>
        </w:rPr>
        <w:t>(Иркутский, Слюдянский, К</w:t>
      </w:r>
      <w:r w:rsidR="00103545" w:rsidRPr="005D47CF">
        <w:rPr>
          <w:sz w:val="28"/>
          <w:szCs w:val="28"/>
        </w:rPr>
        <w:t>ачугский</w:t>
      </w:r>
      <w:r w:rsidR="00B5375C" w:rsidRPr="005D47CF">
        <w:rPr>
          <w:sz w:val="28"/>
          <w:szCs w:val="28"/>
        </w:rPr>
        <w:t>, Жигаловский</w:t>
      </w:r>
      <w:r w:rsidR="00FD5829" w:rsidRPr="005D47CF">
        <w:rPr>
          <w:sz w:val="28"/>
          <w:szCs w:val="28"/>
        </w:rPr>
        <w:t xml:space="preserve"> районы, библиотеки Усть-Ордынского автономного округа</w:t>
      </w:r>
      <w:r w:rsidR="00103545" w:rsidRPr="005D47CF">
        <w:rPr>
          <w:sz w:val="28"/>
          <w:szCs w:val="28"/>
        </w:rPr>
        <w:t>)</w:t>
      </w:r>
      <w:r w:rsidR="00FD5829" w:rsidRPr="005D47CF">
        <w:rPr>
          <w:sz w:val="28"/>
          <w:szCs w:val="28"/>
        </w:rPr>
        <w:t>.</w:t>
      </w:r>
      <w:r w:rsidR="00B5375C" w:rsidRPr="005D47CF">
        <w:rPr>
          <w:sz w:val="28"/>
          <w:szCs w:val="28"/>
        </w:rPr>
        <w:t xml:space="preserve"> </w:t>
      </w:r>
    </w:p>
    <w:p w:rsidR="00C5721A" w:rsidRPr="005D47CF" w:rsidRDefault="00C5721A" w:rsidP="00A07827">
      <w:pPr>
        <w:pStyle w:val="ab"/>
        <w:contextualSpacing/>
        <w:rPr>
          <w:sz w:val="28"/>
          <w:szCs w:val="28"/>
        </w:rPr>
      </w:pPr>
    </w:p>
    <w:p w:rsidR="00C5721A" w:rsidRPr="005D47CF" w:rsidRDefault="00C5721A" w:rsidP="00A07827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AB2A65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5D47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учреждений культуры с комиссией по делам несовершеннолетних: </w:t>
      </w:r>
    </w:p>
    <w:p w:rsidR="008C565E" w:rsidRPr="005D47CF" w:rsidRDefault="008C565E" w:rsidP="00D962D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0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1559"/>
        <w:gridCol w:w="1842"/>
        <w:gridCol w:w="1843"/>
        <w:gridCol w:w="1843"/>
        <w:gridCol w:w="1702"/>
        <w:gridCol w:w="2126"/>
      </w:tblGrid>
      <w:tr w:rsidR="005D47CF" w:rsidRPr="005D47CF" w:rsidTr="00F367A4">
        <w:trPr>
          <w:jc w:val="center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5D47CF">
              <w:rPr>
                <w:rFonts w:ascii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количество </w:t>
            </w: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подростков, стоящих на учете</w:t>
            </w:r>
          </w:p>
          <w:p w:rsidR="008C565E" w:rsidRPr="005D47CF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ind w:left="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привлечены к участию в культурной жизни в 2016 г.:</w:t>
            </w:r>
          </w:p>
        </w:tc>
      </w:tr>
      <w:tr w:rsidR="005D47CF" w:rsidRPr="005D47CF" w:rsidTr="00F367A4">
        <w:trPr>
          <w:jc w:val="center"/>
        </w:trPr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ind w:left="7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FF3097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мероприятиях КДУ (чел.)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FF3097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участвуют в работе любительских формирований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охвачены формами библиотечного обслуживания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охвачены обучением или </w:t>
            </w:r>
            <w:proofErr w:type="spellStart"/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мероприя-тиями</w:t>
            </w:r>
            <w:r w:rsidRPr="005D47C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ДПО</w:t>
            </w:r>
            <w:proofErr w:type="spellEnd"/>
            <w:r w:rsidRPr="005D47C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2654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являются посетителями и </w:t>
            </w:r>
            <w:r w:rsidRPr="005D47CF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участниками </w:t>
            </w: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музейных мероприятий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охвачены другими формами </w:t>
            </w:r>
            <w:r w:rsidRPr="005D47C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культурной </w:t>
            </w: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жизни, указать </w:t>
            </w:r>
            <w:r w:rsidRPr="005D47CF">
              <w:rPr>
                <w:rFonts w:ascii="Times New Roman" w:hAnsi="Times New Roman" w:cs="Times New Roman"/>
                <w:spacing w:val="-12"/>
                <w:sz w:val="24"/>
                <w:szCs w:val="24"/>
                <w:lang w:eastAsia="ru-RU"/>
              </w:rPr>
              <w:t>какими (чел.)</w:t>
            </w:r>
          </w:p>
        </w:tc>
      </w:tr>
      <w:tr w:rsidR="005D47CF" w:rsidRPr="005D47CF" w:rsidTr="00F367A4">
        <w:trPr>
          <w:jc w:val="center"/>
        </w:trPr>
        <w:tc>
          <w:tcPr>
            <w:tcW w:w="3172" w:type="dxa"/>
            <w:tcBorders>
              <w:top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ind w:left="7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C565E" w:rsidRPr="005D47CF" w:rsidRDefault="002D61E7" w:rsidP="00D962D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C565E" w:rsidRPr="005D47CF" w:rsidRDefault="008C565E" w:rsidP="00D962D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65E" w:rsidRPr="005D47CF" w:rsidRDefault="008C565E" w:rsidP="00D962D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C565E" w:rsidRPr="005D47CF" w:rsidRDefault="008C565E" w:rsidP="00D962D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</w:t>
      </w:r>
      <w:r w:rsidRPr="005D47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Общее количество подростков, стоящих на учете в комиссии по делам несовершеннолетних, укажем мы сами </w:t>
      </w:r>
    </w:p>
    <w:p w:rsidR="008C565E" w:rsidRPr="005D47CF" w:rsidRDefault="008C565E" w:rsidP="00D962D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D962D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sz w:val="24"/>
          <w:szCs w:val="24"/>
          <w:lang w:eastAsia="ru-RU"/>
        </w:rPr>
        <w:t>Виды и формы работы учреждений культуры с детьми, состоящими на профилактических учетах</w:t>
      </w: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11765"/>
      </w:tblGrid>
      <w:tr w:rsidR="005D47CF" w:rsidRPr="005D47CF" w:rsidTr="00C2115B">
        <w:tc>
          <w:tcPr>
            <w:tcW w:w="2268" w:type="dxa"/>
            <w:vAlign w:val="center"/>
          </w:tcPr>
          <w:p w:rsidR="008C565E" w:rsidRPr="005D47CF" w:rsidRDefault="008C565E" w:rsidP="00423C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вид учреждения</w:t>
            </w:r>
          </w:p>
        </w:tc>
        <w:tc>
          <w:tcPr>
            <w:tcW w:w="11765" w:type="dxa"/>
            <w:vAlign w:val="center"/>
          </w:tcPr>
          <w:p w:rsidR="008C565E" w:rsidRPr="005D47CF" w:rsidRDefault="008C565E" w:rsidP="00423C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</w:tr>
      <w:tr w:rsidR="005D47CF" w:rsidRPr="005D47CF" w:rsidTr="00C2115B">
        <w:tc>
          <w:tcPr>
            <w:tcW w:w="2268" w:type="dxa"/>
          </w:tcPr>
          <w:p w:rsidR="008C565E" w:rsidRPr="005D47CF" w:rsidRDefault="008C565E" w:rsidP="00423CC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11765" w:type="dxa"/>
          </w:tcPr>
          <w:p w:rsidR="008C565E" w:rsidRPr="005D47CF" w:rsidRDefault="008C565E" w:rsidP="00423C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CF" w:rsidRPr="005D47CF" w:rsidTr="00C2115B">
        <w:tc>
          <w:tcPr>
            <w:tcW w:w="2268" w:type="dxa"/>
          </w:tcPr>
          <w:p w:rsidR="008C565E" w:rsidRPr="005D47CF" w:rsidRDefault="008C565E" w:rsidP="00423CC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1765" w:type="dxa"/>
          </w:tcPr>
          <w:p w:rsidR="008C565E" w:rsidRPr="005D47CF" w:rsidRDefault="002D61E7" w:rsidP="002D61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t xml:space="preserve"> </w:t>
            </w: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родителей, законных представителей за совершение правонарушений и преступлений несовершеннолетними</w:t>
            </w:r>
            <w:proofErr w:type="gramStart"/>
            <w:r w:rsidRPr="005D47CF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совместно с ведущим специалистом Комиссии по делам несовершеннолетних  Киреевой А.А.  (Посещения - 36 человек, из них - 26 несовершеннолетние).</w:t>
            </w:r>
          </w:p>
        </w:tc>
      </w:tr>
      <w:tr w:rsidR="005D47CF" w:rsidRPr="005D47CF" w:rsidTr="00C2115B">
        <w:tc>
          <w:tcPr>
            <w:tcW w:w="2268" w:type="dxa"/>
          </w:tcPr>
          <w:p w:rsidR="008C565E" w:rsidRPr="005D47CF" w:rsidRDefault="008C565E" w:rsidP="00423CC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1765" w:type="dxa"/>
          </w:tcPr>
          <w:p w:rsidR="008C565E" w:rsidRPr="005D47CF" w:rsidRDefault="008C565E" w:rsidP="00423C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5D47CF" w:rsidTr="00C2115B">
        <w:tc>
          <w:tcPr>
            <w:tcW w:w="2268" w:type="dxa"/>
          </w:tcPr>
          <w:p w:rsidR="008C565E" w:rsidRPr="005D47CF" w:rsidRDefault="008C565E" w:rsidP="00423CC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1765" w:type="dxa"/>
          </w:tcPr>
          <w:p w:rsidR="008C565E" w:rsidRPr="005D47CF" w:rsidRDefault="008C565E" w:rsidP="00423C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65E" w:rsidRPr="005D47CF" w:rsidRDefault="008C565E" w:rsidP="00D962D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87102" w:rsidRPr="005D47CF" w:rsidRDefault="00187102" w:rsidP="00AB2A65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187102" w:rsidRPr="005D47CF" w:rsidRDefault="00187102" w:rsidP="00187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 xml:space="preserve">Деятельность РМКУК «ШМЦБ» </w:t>
      </w:r>
      <w:r w:rsidRPr="005D47CF">
        <w:rPr>
          <w:rFonts w:ascii="Times New Roman" w:hAnsi="Times New Roman" w:cs="Times New Roman"/>
          <w:sz w:val="28"/>
          <w:szCs w:val="28"/>
          <w:lang w:eastAsia="ru-RU"/>
        </w:rPr>
        <w:t>с детьми, состоящими на профилактических учетах</w:t>
      </w:r>
      <w:r w:rsidRPr="005D47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решается  в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 xml:space="preserve"> первую очередь, через привлечение в библиотеку, приобщение к книге, воспитание правовой культуры, формирование  у детей и подростков потребности вести здоровый образ жизни, создание необходимых условий для укрепления духовно – нравственного здоровья детей и подростков. 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Библиотека  взаимодействуют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 xml:space="preserve"> при этом с Управлением  образования, молодежной политики и спорта Администрации Шелеховского муниципального района,  Комиссией по делам несовершеннолетних и защите их прав Шелеховского района,  ОГКУ «Центр профилактики наркомании», ОГКСУ «Центр помощи детям, оставшимся без попечения родителей».  </w:t>
      </w:r>
    </w:p>
    <w:p w:rsidR="00EA5389" w:rsidRPr="005D47CF" w:rsidRDefault="00187102" w:rsidP="00EA5389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библиотеке  активно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 xml:space="preserve"> работает Центр социально-правовой информации,  где большое внимание уделяется организации мероприятий гражданско-правовой тематики и мероприятий  по формированию социально приемлемого поведения подрастающего поколения. Ежеквартально на базе центра проходят недели правовых знаний. </w:t>
      </w:r>
      <w:r w:rsidR="001840A7" w:rsidRPr="005D47CF">
        <w:rPr>
          <w:rFonts w:ascii="Times New Roman" w:hAnsi="Times New Roman" w:cs="Times New Roman"/>
          <w:sz w:val="28"/>
          <w:szCs w:val="28"/>
        </w:rPr>
        <w:t>Совместно со с</w:t>
      </w:r>
      <w:r w:rsidRPr="005D47CF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Управления  образования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>, молодежной политики и спорта Администрации Шелеховского муниципального района</w:t>
      </w:r>
      <w:r w:rsidR="001840A7" w:rsidRPr="005D47CF">
        <w:rPr>
          <w:rFonts w:ascii="Times New Roman" w:hAnsi="Times New Roman" w:cs="Times New Roman"/>
          <w:sz w:val="28"/>
          <w:szCs w:val="28"/>
        </w:rPr>
        <w:t xml:space="preserve">  </w:t>
      </w:r>
      <w:r w:rsidRPr="005D47CF">
        <w:rPr>
          <w:rFonts w:ascii="Times New Roman" w:hAnsi="Times New Roman" w:cs="Times New Roman"/>
          <w:sz w:val="28"/>
          <w:szCs w:val="28"/>
        </w:rPr>
        <w:t xml:space="preserve"> в рамках информационно-консультационных приемных (ИКП)</w:t>
      </w:r>
      <w:r w:rsidR="001840A7" w:rsidRPr="005D47CF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5D47CF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1840A7" w:rsidRPr="005D47CF">
        <w:rPr>
          <w:rFonts w:ascii="Times New Roman" w:hAnsi="Times New Roman" w:cs="Times New Roman"/>
          <w:sz w:val="28"/>
          <w:szCs w:val="28"/>
        </w:rPr>
        <w:t xml:space="preserve"> </w:t>
      </w:r>
      <w:r w:rsidRPr="005D47CF">
        <w:rPr>
          <w:rFonts w:ascii="Times New Roman" w:hAnsi="Times New Roman" w:cs="Times New Roman"/>
          <w:sz w:val="28"/>
          <w:szCs w:val="28"/>
        </w:rPr>
        <w:t xml:space="preserve"> </w:t>
      </w:r>
      <w:r w:rsidR="001840A7" w:rsidRPr="005D47CF">
        <w:rPr>
          <w:rFonts w:ascii="Times New Roman" w:hAnsi="Times New Roman" w:cs="Times New Roman"/>
          <w:sz w:val="28"/>
          <w:szCs w:val="28"/>
        </w:rPr>
        <w:t xml:space="preserve">по профилактике социально – негативных явлений, </w:t>
      </w:r>
      <w:r w:rsidR="001840A7"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>нформационн</w:t>
      </w:r>
      <w:r w:rsidR="001840A7"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>ой  безопасности</w:t>
      </w:r>
      <w:r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детей при исполь</w:t>
      </w:r>
      <w:r w:rsidR="001840A7"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>зовании ресурсов сети Интернет.</w:t>
      </w:r>
      <w:r w:rsidRPr="005D47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102" w:rsidRPr="005D47CF" w:rsidRDefault="001840A7" w:rsidP="00EA5389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eastAsiaTheme="minorHAnsi" w:hAnsi="Times New Roman" w:cs="Times New Roman"/>
          <w:bCs/>
          <w:sz w:val="28"/>
          <w:szCs w:val="28"/>
        </w:rPr>
        <w:t xml:space="preserve">Ежегодно РМКУК «ШМЦБ» </w:t>
      </w:r>
      <w:r w:rsidR="00187102" w:rsidRPr="005D47CF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принимает </w:t>
      </w:r>
      <w:proofErr w:type="gramStart"/>
      <w:r w:rsidR="00187102" w:rsidRPr="005D47CF">
        <w:rPr>
          <w:rFonts w:ascii="Times New Roman" w:eastAsiaTheme="minorHAnsi" w:hAnsi="Times New Roman" w:cs="Times New Roman"/>
          <w:bCs/>
          <w:sz w:val="28"/>
          <w:szCs w:val="28"/>
        </w:rPr>
        <w:t xml:space="preserve">участие  </w:t>
      </w:r>
      <w:r w:rsidR="00187102" w:rsidRPr="005D47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7102" w:rsidRPr="005D47CF">
        <w:rPr>
          <w:rFonts w:ascii="Times New Roman" w:hAnsi="Times New Roman" w:cs="Times New Roman"/>
          <w:sz w:val="28"/>
          <w:szCs w:val="28"/>
        </w:rPr>
        <w:t xml:space="preserve"> </w:t>
      </w:r>
      <w:r w:rsidR="00187102"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Областной акции единого действия «Защитим детей вместе». В рамках акции проводится информирование </w:t>
      </w:r>
      <w:proofErr w:type="gramStart"/>
      <w:r w:rsidR="00187102" w:rsidRPr="005D47CF">
        <w:rPr>
          <w:rFonts w:ascii="Times New Roman" w:hAnsi="Times New Roman" w:cs="Times New Roman"/>
          <w:sz w:val="28"/>
          <w:szCs w:val="28"/>
        </w:rPr>
        <w:t xml:space="preserve">детей,   </w:t>
      </w:r>
      <w:proofErr w:type="gramEnd"/>
      <w:r w:rsidR="00187102" w:rsidRPr="005D47CF">
        <w:rPr>
          <w:rFonts w:ascii="Times New Roman" w:hAnsi="Times New Roman" w:cs="Times New Roman"/>
          <w:sz w:val="28"/>
          <w:szCs w:val="28"/>
        </w:rPr>
        <w:t xml:space="preserve">подростков и  их родителей о возможности получения помощи </w:t>
      </w:r>
      <w:r w:rsidR="00187102"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>по Детскому телефону доверия.</w:t>
      </w:r>
      <w:r w:rsidR="00187102" w:rsidRPr="005D47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102" w:rsidRPr="005D47CF" w:rsidRDefault="00187102" w:rsidP="00EA5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 xml:space="preserve">Не первый год в 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библиотеке  работает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5D47CF">
        <w:rPr>
          <w:rFonts w:ascii="Times New Roman" w:hAnsi="Times New Roman" w:cs="Times New Roman"/>
          <w:b/>
          <w:sz w:val="28"/>
          <w:szCs w:val="28"/>
        </w:rPr>
        <w:t>«</w:t>
      </w:r>
      <w:r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>ПрофКом</w:t>
      </w:r>
      <w:r w:rsidRPr="005D47CF">
        <w:rPr>
          <w:rFonts w:ascii="Times New Roman" w:hAnsi="Times New Roman" w:cs="Times New Roman"/>
          <w:b/>
          <w:sz w:val="28"/>
          <w:szCs w:val="28"/>
        </w:rPr>
        <w:t>»</w:t>
      </w:r>
      <w:r w:rsidRPr="005D47CF">
        <w:rPr>
          <w:rFonts w:ascii="Times New Roman" w:hAnsi="Times New Roman" w:cs="Times New Roman"/>
          <w:sz w:val="28"/>
          <w:szCs w:val="28"/>
        </w:rPr>
        <w:t xml:space="preserve">  (профессиональная команда). Библиотечные специалисты отмечают позитивную деятельность клуба, 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видят,  как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 xml:space="preserve"> целенаправленная деятельность способствует гармоничному развитию подрастающего поколения. В рамках работы клуба в 2016 году состоялись встреча с Председателем Шелеховской территориальной избирательной комиссии Лола Н.А, </w:t>
      </w:r>
      <w:r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>с медиатором Андриановым Ю.В.</w:t>
      </w:r>
      <w:r w:rsidRPr="005D47CF">
        <w:rPr>
          <w:rFonts w:ascii="Times New Roman" w:hAnsi="Times New Roman" w:cs="Times New Roman"/>
          <w:b/>
          <w:sz w:val="28"/>
          <w:szCs w:val="28"/>
        </w:rPr>
        <w:t>,</w:t>
      </w:r>
      <w:r w:rsidRPr="005D47CF">
        <w:rPr>
          <w:rFonts w:ascii="Times New Roman" w:hAnsi="Times New Roman" w:cs="Times New Roman"/>
          <w:sz w:val="28"/>
          <w:szCs w:val="28"/>
        </w:rPr>
        <w:t xml:space="preserve"> членом национальной организации Медиаторов России, президентом АНО «Медиация, психология, право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»,  со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 xml:space="preserve">  Скуденковым В.А.,  директором  консультационного центра «Личность», преподавателем БГУЭП. 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Эффективность  работы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возрастает при сочетании с мероприятиями по пропаганде здорового образа жизни. 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 xml:space="preserve"> заседаний клуба состоялась </w:t>
      </w:r>
      <w:r w:rsidRPr="005D47C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встреча  подростков с тренером Осиповым А.Ю., </w:t>
      </w:r>
      <w:r w:rsidRPr="005D4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7CF">
        <w:rPr>
          <w:rFonts w:ascii="Times New Roman" w:hAnsi="Times New Roman" w:cs="Times New Roman"/>
          <w:sz w:val="28"/>
          <w:szCs w:val="28"/>
        </w:rPr>
        <w:t xml:space="preserve">руководителем клуба спортивных единоборств «Патриот».         </w:t>
      </w:r>
    </w:p>
    <w:p w:rsidR="00EA641A" w:rsidRPr="005D47CF" w:rsidRDefault="00EA641A" w:rsidP="00AB2A65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C565E" w:rsidRPr="005D47CF" w:rsidRDefault="008C565E" w:rsidP="00EA641A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7.</w:t>
      </w:r>
      <w:r w:rsidRPr="005D47C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Деятельность учреждений культуры по работе с лицами с ограниченными возможностями здоровья</w:t>
      </w:r>
      <w:r w:rsidR="00F754EF"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D601D3" w:rsidRPr="005D47CF" w:rsidRDefault="00D601D3" w:rsidP="00D962DB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4"/>
        <w:gridCol w:w="7485"/>
        <w:gridCol w:w="3644"/>
      </w:tblGrid>
      <w:tr w:rsidR="005D47CF" w:rsidRPr="005D47CF" w:rsidTr="00EA641A">
        <w:tc>
          <w:tcPr>
            <w:tcW w:w="2904" w:type="dxa"/>
            <w:vAlign w:val="center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вид учреждения</w:t>
            </w:r>
          </w:p>
        </w:tc>
        <w:tc>
          <w:tcPr>
            <w:tcW w:w="7485" w:type="dxa"/>
            <w:vAlign w:val="center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3644" w:type="dxa"/>
            <w:vAlign w:val="center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число лиц с ОВЗ, принявших участие</w:t>
            </w:r>
          </w:p>
        </w:tc>
      </w:tr>
      <w:tr w:rsidR="005D47CF" w:rsidRPr="005D47CF" w:rsidTr="00EA641A">
        <w:tc>
          <w:tcPr>
            <w:tcW w:w="2904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РМКУК «ШМЦБ»</w:t>
            </w:r>
          </w:p>
        </w:tc>
        <w:tc>
          <w:tcPr>
            <w:tcW w:w="7485" w:type="dxa"/>
          </w:tcPr>
          <w:p w:rsidR="00D601D3" w:rsidRPr="005D47CF" w:rsidRDefault="00D601D3" w:rsidP="00C211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Style w:val="a8"/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Над нами те, кто не пришёл с войны домой» - поэтический вечер, посвящённый празднику белых журавлей</w:t>
            </w:r>
          </w:p>
        </w:tc>
        <w:tc>
          <w:tcPr>
            <w:tcW w:w="3644" w:type="dxa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7CF" w:rsidRPr="005D47CF" w:rsidTr="00EA641A">
        <w:tc>
          <w:tcPr>
            <w:tcW w:w="2904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РМКУК «ШМЦБ»</w:t>
            </w:r>
          </w:p>
        </w:tc>
        <w:tc>
          <w:tcPr>
            <w:tcW w:w="7485" w:type="dxa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«Огонек негаснущей свечи» тематический поэтический вечер - отдыха</w:t>
            </w:r>
          </w:p>
        </w:tc>
        <w:tc>
          <w:tcPr>
            <w:tcW w:w="3644" w:type="dxa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D47CF" w:rsidRPr="005D47CF" w:rsidTr="00EA641A">
        <w:tc>
          <w:tcPr>
            <w:tcW w:w="2904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РМКУК «ШМЦБ»</w:t>
            </w:r>
          </w:p>
        </w:tc>
        <w:tc>
          <w:tcPr>
            <w:tcW w:w="7485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«Новогодняя ёлочка» мастер – класс</w:t>
            </w:r>
            <w:bookmarkEnd w:id="0"/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рамках Новогоднего марафона «Верим в чудо, творим чудо»</w:t>
            </w:r>
            <w:bookmarkEnd w:id="1"/>
          </w:p>
        </w:tc>
        <w:tc>
          <w:tcPr>
            <w:tcW w:w="3644" w:type="dxa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7CF" w:rsidRPr="005D47CF" w:rsidTr="00EA641A">
        <w:tc>
          <w:tcPr>
            <w:tcW w:w="2904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РМКУК «ШМЦБ»</w:t>
            </w:r>
          </w:p>
        </w:tc>
        <w:tc>
          <w:tcPr>
            <w:tcW w:w="7485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«Новогодняя викторина</w:t>
            </w:r>
            <w:proofErr w:type="gramStart"/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»:  в</w:t>
            </w:r>
            <w:proofErr w:type="gramEnd"/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рамках Новогоднего марафона «Верим в чудо, творим в чудо»</w:t>
            </w:r>
          </w:p>
        </w:tc>
        <w:tc>
          <w:tcPr>
            <w:tcW w:w="3644" w:type="dxa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47CF" w:rsidRPr="005D47CF" w:rsidTr="00EA641A">
        <w:tc>
          <w:tcPr>
            <w:tcW w:w="2904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РМКУК «ШМЦБ»</w:t>
            </w:r>
          </w:p>
        </w:tc>
        <w:tc>
          <w:tcPr>
            <w:tcW w:w="7485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«На перекрёстке всех дорог»: Литературный час по творчеству М.Цветаевой</w:t>
            </w:r>
          </w:p>
        </w:tc>
        <w:tc>
          <w:tcPr>
            <w:tcW w:w="3644" w:type="dxa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D47CF" w:rsidRPr="005D47CF" w:rsidTr="00EA641A">
        <w:tc>
          <w:tcPr>
            <w:tcW w:w="2904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РМКУК «ШМЦБ»</w:t>
            </w:r>
          </w:p>
        </w:tc>
        <w:tc>
          <w:tcPr>
            <w:tcW w:w="7485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OLE_LINK7"/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Круглый стол участников шашечного турнира среди инвалидов</w:t>
            </w:r>
            <w:bookmarkEnd w:id="2"/>
          </w:p>
        </w:tc>
        <w:tc>
          <w:tcPr>
            <w:tcW w:w="3644" w:type="dxa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01D3" w:rsidRPr="005D47CF" w:rsidTr="00EA641A">
        <w:tc>
          <w:tcPr>
            <w:tcW w:w="2904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РМКУК «ШМЦБ»,</w:t>
            </w:r>
            <w:r w:rsidRPr="005D47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Специалисты ОГКУ «Управление социальной защиты населения по Шелеховскому району»</w:t>
            </w:r>
          </w:p>
        </w:tc>
        <w:tc>
          <w:tcPr>
            <w:tcW w:w="7485" w:type="dxa"/>
          </w:tcPr>
          <w:p w:rsidR="00D601D3" w:rsidRPr="005D47CF" w:rsidRDefault="00D601D3" w:rsidP="00C2115B">
            <w:pPr>
              <w:spacing w:after="0" w:line="240" w:lineRule="auto"/>
              <w:outlineLvl w:val="0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D47CF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«Меры социальной поддержки»: правовой факультет</w:t>
            </w:r>
          </w:p>
        </w:tc>
        <w:tc>
          <w:tcPr>
            <w:tcW w:w="3644" w:type="dxa"/>
          </w:tcPr>
          <w:p w:rsidR="00D601D3" w:rsidRPr="005D47CF" w:rsidRDefault="00D601D3" w:rsidP="00C211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7D6725" w:rsidRPr="005D47CF" w:rsidRDefault="007D6725" w:rsidP="005845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6725" w:rsidRPr="005D47CF" w:rsidRDefault="007D6725" w:rsidP="00D962DB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Pr="005D47CF" w:rsidRDefault="008C565E" w:rsidP="00D962DB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Объем доходов от приносящей доход деятельности</w:t>
      </w:r>
    </w:p>
    <w:p w:rsidR="008C565E" w:rsidRPr="005D47CF" w:rsidRDefault="008C565E" w:rsidP="00D962DB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D962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551"/>
        <w:gridCol w:w="1985"/>
        <w:gridCol w:w="2977"/>
        <w:gridCol w:w="2551"/>
      </w:tblGrid>
      <w:tr w:rsidR="005D47CF" w:rsidRPr="005D47CF" w:rsidTr="00EA641A">
        <w:tc>
          <w:tcPr>
            <w:tcW w:w="3969" w:type="dxa"/>
            <w:vMerge w:val="restart"/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доходов, </w:t>
            </w:r>
            <w:r w:rsidRPr="005D47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запланированных </w:t>
            </w: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 xml:space="preserve">на 2016 г. </w:t>
            </w:r>
          </w:p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выполнено за 2016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на 2017 г.</w:t>
            </w:r>
          </w:p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D47CF" w:rsidRPr="005D47CF" w:rsidTr="00EA641A">
        <w:trPr>
          <w:trHeight w:val="804"/>
        </w:trPr>
        <w:tc>
          <w:tcPr>
            <w:tcW w:w="3969" w:type="dxa"/>
            <w:vMerge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8C565E" w:rsidRPr="005D47CF" w:rsidRDefault="008C565E" w:rsidP="007A24D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% от консолидированного бюджета сферы культуры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5D47CF" w:rsidTr="00EA641A">
        <w:tc>
          <w:tcPr>
            <w:tcW w:w="3969" w:type="dxa"/>
          </w:tcPr>
          <w:p w:rsidR="008C565E" w:rsidRPr="005D47CF" w:rsidRDefault="005E3C3A" w:rsidP="00D962DB">
            <w:pPr>
              <w:tabs>
                <w:tab w:val="left" w:pos="851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C565E" w:rsidRPr="005D47CF" w:rsidRDefault="005E3C3A" w:rsidP="00D962DB">
            <w:pPr>
              <w:tabs>
                <w:tab w:val="left" w:pos="-108"/>
              </w:tabs>
              <w:spacing w:after="0" w:line="276" w:lineRule="auto"/>
              <w:ind w:right="-9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65E" w:rsidRPr="005D47CF" w:rsidRDefault="005F7A6B" w:rsidP="00D962DB">
            <w:pPr>
              <w:tabs>
                <w:tab w:val="left" w:pos="-108"/>
              </w:tabs>
              <w:spacing w:after="0" w:line="276" w:lineRule="auto"/>
              <w:ind w:right="-9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F7A6B" w:rsidRPr="005D47CF" w:rsidRDefault="005F7A6B" w:rsidP="005F7A6B">
            <w:pPr>
              <w:tabs>
                <w:tab w:val="left" w:pos="-108"/>
              </w:tabs>
              <w:spacing w:after="0" w:line="276" w:lineRule="auto"/>
              <w:ind w:right="-91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565E" w:rsidRPr="005D47CF" w:rsidRDefault="005F7A6B" w:rsidP="00D962DB">
            <w:pPr>
              <w:tabs>
                <w:tab w:val="left" w:pos="-108"/>
              </w:tabs>
              <w:spacing w:after="0" w:line="276" w:lineRule="auto"/>
              <w:ind w:right="-91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</w:tbl>
    <w:p w:rsidR="008C565E" w:rsidRPr="005D47CF" w:rsidRDefault="008C565E" w:rsidP="00D962DB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C565E" w:rsidRPr="005D47CF" w:rsidRDefault="008C565E" w:rsidP="00EA64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565E" w:rsidRPr="005D47CF" w:rsidRDefault="008C565E" w:rsidP="0050093B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1. Объем пожертвований</w:t>
      </w:r>
    </w:p>
    <w:p w:rsidR="008C565E" w:rsidRPr="005D47CF" w:rsidRDefault="008C565E" w:rsidP="0050093B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5009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551"/>
        <w:gridCol w:w="1985"/>
        <w:gridCol w:w="2977"/>
        <w:gridCol w:w="2551"/>
      </w:tblGrid>
      <w:tr w:rsidR="005D47CF" w:rsidRPr="005D47CF" w:rsidTr="00EA641A">
        <w:tc>
          <w:tcPr>
            <w:tcW w:w="3969" w:type="dxa"/>
            <w:vMerge w:val="restart"/>
            <w:vAlign w:val="center"/>
          </w:tcPr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доходов, </w:t>
            </w:r>
            <w:r w:rsidRPr="005D47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запланированных </w:t>
            </w: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 xml:space="preserve">на 2016 г. </w:t>
            </w:r>
          </w:p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выполнено за 2016 год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на 2017 г.</w:t>
            </w:r>
          </w:p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D47CF" w:rsidRPr="005D47CF" w:rsidTr="00EA641A">
        <w:trPr>
          <w:trHeight w:val="804"/>
        </w:trPr>
        <w:tc>
          <w:tcPr>
            <w:tcW w:w="3969" w:type="dxa"/>
            <w:vMerge/>
          </w:tcPr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выполнения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% от консолидированного бюджета сферы культуры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C406F3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5D47CF" w:rsidTr="00EA641A">
        <w:tc>
          <w:tcPr>
            <w:tcW w:w="3969" w:type="dxa"/>
          </w:tcPr>
          <w:p w:rsidR="008C565E" w:rsidRPr="005D47CF" w:rsidRDefault="00383627" w:rsidP="00383627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7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5,0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C565E" w:rsidRPr="005D47CF" w:rsidRDefault="00383627" w:rsidP="00383627">
            <w:pPr>
              <w:tabs>
                <w:tab w:val="left" w:pos="-108"/>
              </w:tabs>
              <w:spacing w:after="0" w:line="276" w:lineRule="auto"/>
              <w:ind w:right="-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C565E" w:rsidRPr="005D47CF" w:rsidRDefault="00383627" w:rsidP="00383627">
            <w:pPr>
              <w:tabs>
                <w:tab w:val="left" w:pos="-108"/>
              </w:tabs>
              <w:spacing w:after="0" w:line="276" w:lineRule="auto"/>
              <w:ind w:right="-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C565E" w:rsidRPr="005D47CF" w:rsidRDefault="008C565E" w:rsidP="00C406F3">
            <w:pPr>
              <w:tabs>
                <w:tab w:val="left" w:pos="-108"/>
              </w:tabs>
              <w:spacing w:after="0" w:line="276" w:lineRule="auto"/>
              <w:ind w:right="-91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C565E" w:rsidRPr="005D47CF" w:rsidRDefault="005E3C3A" w:rsidP="00E13757">
            <w:pPr>
              <w:tabs>
                <w:tab w:val="left" w:pos="-108"/>
              </w:tabs>
              <w:spacing w:after="0" w:line="276" w:lineRule="auto"/>
              <w:ind w:right="-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8C565E" w:rsidRPr="005D47CF" w:rsidRDefault="008C565E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Pr="005D47CF" w:rsidRDefault="008C565E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 Сведения о расходовании заработанных средств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2551"/>
        <w:gridCol w:w="1985"/>
        <w:gridCol w:w="2977"/>
        <w:gridCol w:w="2551"/>
      </w:tblGrid>
      <w:tr w:rsidR="005D47CF" w:rsidRPr="005D47CF" w:rsidTr="00EA641A">
        <w:tc>
          <w:tcPr>
            <w:tcW w:w="3969" w:type="dxa"/>
            <w:vMerge w:val="restart"/>
            <w:vAlign w:val="center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Объем заработанных средств в 2016 г. (тыс.руб.)</w:t>
            </w:r>
          </w:p>
        </w:tc>
        <w:tc>
          <w:tcPr>
            <w:tcW w:w="10064" w:type="dxa"/>
            <w:gridSpan w:val="4"/>
            <w:vAlign w:val="center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В том числе израсходованы (%)</w:t>
            </w:r>
          </w:p>
        </w:tc>
      </w:tr>
      <w:tr w:rsidR="005D47CF" w:rsidRPr="005D47CF" w:rsidTr="00EA641A">
        <w:tc>
          <w:tcPr>
            <w:tcW w:w="3969" w:type="dxa"/>
            <w:vMerge/>
            <w:vAlign w:val="center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</w:t>
            </w:r>
          </w:p>
        </w:tc>
        <w:tc>
          <w:tcPr>
            <w:tcW w:w="1985" w:type="dxa"/>
            <w:vAlign w:val="center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инструментов и оборудования </w:t>
            </w:r>
          </w:p>
        </w:tc>
        <w:tc>
          <w:tcPr>
            <w:tcW w:w="2977" w:type="dxa"/>
            <w:vAlign w:val="center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 xml:space="preserve">на поддержание технического состояния здания </w:t>
            </w:r>
          </w:p>
        </w:tc>
        <w:tc>
          <w:tcPr>
            <w:tcW w:w="2551" w:type="dxa"/>
            <w:vAlign w:val="center"/>
          </w:tcPr>
          <w:p w:rsidR="008C565E" w:rsidRPr="005D47CF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 xml:space="preserve">на социально значимые мероприятия </w:t>
            </w:r>
          </w:p>
        </w:tc>
      </w:tr>
      <w:tr w:rsidR="008C565E" w:rsidRPr="005D47CF" w:rsidTr="00EA641A">
        <w:tc>
          <w:tcPr>
            <w:tcW w:w="3969" w:type="dxa"/>
          </w:tcPr>
          <w:p w:rsidR="008C565E" w:rsidRPr="005D47CF" w:rsidRDefault="00F77BF4" w:rsidP="00E137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551" w:type="dxa"/>
          </w:tcPr>
          <w:p w:rsidR="008C565E" w:rsidRPr="005D47CF" w:rsidRDefault="00F77BF4" w:rsidP="00E137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C565E" w:rsidRPr="005D47CF" w:rsidRDefault="005E3C3A" w:rsidP="00E137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2977" w:type="dxa"/>
          </w:tcPr>
          <w:p w:rsidR="008C565E" w:rsidRPr="005D47CF" w:rsidRDefault="005E3C3A" w:rsidP="00E137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C565E" w:rsidRPr="005D47CF" w:rsidRDefault="005E3C3A" w:rsidP="00E137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8C565E" w:rsidRPr="005D47CF" w:rsidRDefault="008C565E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641A" w:rsidRPr="005D47CF" w:rsidRDefault="00EA641A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641A" w:rsidRPr="005D47CF" w:rsidRDefault="00EA641A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Объем средств, полученных от участия в конкурсах, грантах, от спонсоров и т. п. в 2016 г.</w:t>
      </w:r>
    </w:p>
    <w:p w:rsidR="00EA641A" w:rsidRPr="005D47CF" w:rsidRDefault="00EA641A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6804"/>
        <w:gridCol w:w="5528"/>
      </w:tblGrid>
      <w:tr w:rsidR="005D47CF" w:rsidRPr="005D47CF" w:rsidTr="00EA641A">
        <w:tc>
          <w:tcPr>
            <w:tcW w:w="1701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(конкурса, гранта и т. д.)</w:t>
            </w:r>
          </w:p>
        </w:tc>
        <w:tc>
          <w:tcPr>
            <w:tcW w:w="5528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C565E" w:rsidRPr="005D47CF" w:rsidTr="00EA641A">
        <w:tc>
          <w:tcPr>
            <w:tcW w:w="1701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C565E" w:rsidRPr="005D47CF" w:rsidRDefault="00F77BF4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A641A" w:rsidRPr="005D47CF" w:rsidRDefault="00EA641A" w:rsidP="00D335D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Pr="000856B9" w:rsidRDefault="008C565E" w:rsidP="00D335D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856B9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</w:p>
    <w:p w:rsidR="008C565E" w:rsidRPr="005D47CF" w:rsidRDefault="008C565E" w:rsidP="00D962DB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Объем средств, направленных на комплектование</w:t>
      </w: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7"/>
        <w:gridCol w:w="6946"/>
      </w:tblGrid>
      <w:tr w:rsidR="005D47CF" w:rsidRPr="005D47CF" w:rsidTr="005B71EC">
        <w:tc>
          <w:tcPr>
            <w:tcW w:w="14033" w:type="dxa"/>
            <w:gridSpan w:val="2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Библиотечных фондов, в том числе на подписку периодических изданий</w:t>
            </w:r>
          </w:p>
        </w:tc>
      </w:tr>
      <w:tr w:rsidR="005D47CF" w:rsidRPr="005D47CF" w:rsidTr="005B71EC">
        <w:tc>
          <w:tcPr>
            <w:tcW w:w="7087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6946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5D47CF" w:rsidRPr="005D47CF" w:rsidTr="005B71EC">
        <w:tc>
          <w:tcPr>
            <w:tcW w:w="7087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фактически (тыс. руб.)</w:t>
            </w:r>
          </w:p>
        </w:tc>
        <w:tc>
          <w:tcPr>
            <w:tcW w:w="6946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запланировано (тыс. руб.)</w:t>
            </w:r>
          </w:p>
        </w:tc>
      </w:tr>
      <w:tr w:rsidR="008C565E" w:rsidRPr="005D47CF" w:rsidTr="005B71EC">
        <w:tc>
          <w:tcPr>
            <w:tcW w:w="7087" w:type="dxa"/>
          </w:tcPr>
          <w:p w:rsidR="008C565E" w:rsidRPr="005D47CF" w:rsidRDefault="00B959D8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285,6 / 233,1</w:t>
            </w:r>
          </w:p>
        </w:tc>
        <w:tc>
          <w:tcPr>
            <w:tcW w:w="6946" w:type="dxa"/>
          </w:tcPr>
          <w:p w:rsidR="008C565E" w:rsidRPr="005D47CF" w:rsidRDefault="00B959D8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300,0 / 250,0</w:t>
            </w:r>
          </w:p>
        </w:tc>
      </w:tr>
    </w:tbl>
    <w:p w:rsidR="008C565E" w:rsidRPr="005D47CF" w:rsidRDefault="008C565E" w:rsidP="00D962DB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7"/>
        <w:gridCol w:w="6946"/>
      </w:tblGrid>
      <w:tr w:rsidR="005D47CF" w:rsidRPr="005D47CF" w:rsidTr="005B71EC">
        <w:tc>
          <w:tcPr>
            <w:tcW w:w="14033" w:type="dxa"/>
            <w:gridSpan w:val="2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Музейных фондов</w:t>
            </w:r>
          </w:p>
        </w:tc>
      </w:tr>
      <w:tr w:rsidR="005D47CF" w:rsidRPr="005D47CF" w:rsidTr="005B71EC">
        <w:tc>
          <w:tcPr>
            <w:tcW w:w="7087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6946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5D47CF" w:rsidRPr="005D47CF" w:rsidTr="005B71EC">
        <w:tc>
          <w:tcPr>
            <w:tcW w:w="7087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фактически (тыс. руб.)</w:t>
            </w:r>
          </w:p>
        </w:tc>
        <w:tc>
          <w:tcPr>
            <w:tcW w:w="6946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запланировано (тыс. руб.)</w:t>
            </w:r>
          </w:p>
        </w:tc>
      </w:tr>
      <w:tr w:rsidR="008C565E" w:rsidRPr="005D47CF" w:rsidTr="005B71EC">
        <w:tc>
          <w:tcPr>
            <w:tcW w:w="7087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65E" w:rsidRPr="005D47CF" w:rsidRDefault="008C565E" w:rsidP="00D962DB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Default="008C565E" w:rsidP="00D335D7">
      <w:pPr>
        <w:tabs>
          <w:tab w:val="left" w:pos="426"/>
        </w:tabs>
        <w:spacing w:after="0" w:line="240" w:lineRule="auto"/>
        <w:ind w:left="99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 Рекламно-информационная деятельность</w:t>
      </w:r>
      <w:r w:rsidR="00F754EF" w:rsidRPr="001B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B5B5B" w:rsidRPr="001B5B5B" w:rsidRDefault="001B5B5B" w:rsidP="00D335D7">
      <w:pPr>
        <w:tabs>
          <w:tab w:val="left" w:pos="426"/>
        </w:tabs>
        <w:spacing w:after="0" w:line="240" w:lineRule="auto"/>
        <w:ind w:left="99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4"/>
        <w:gridCol w:w="4831"/>
        <w:gridCol w:w="3119"/>
        <w:gridCol w:w="4819"/>
      </w:tblGrid>
      <w:tr w:rsidR="008C565E" w:rsidRPr="001B5B5B" w:rsidTr="005B71EC">
        <w:tc>
          <w:tcPr>
            <w:tcW w:w="14033" w:type="dxa"/>
            <w:gridSpan w:val="4"/>
          </w:tcPr>
          <w:p w:rsidR="008C565E" w:rsidRPr="001B5B5B" w:rsidRDefault="008C565E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B">
              <w:rPr>
                <w:rFonts w:ascii="Times New Roman" w:hAnsi="Times New Roman" w:cs="Times New Roman"/>
                <w:sz w:val="24"/>
                <w:szCs w:val="24"/>
              </w:rPr>
              <w:t>число публикаций в СМИ о деятельности учреждений культуры</w:t>
            </w:r>
          </w:p>
        </w:tc>
      </w:tr>
      <w:tr w:rsidR="008C565E" w:rsidRPr="001B5B5B" w:rsidTr="005B71EC">
        <w:tc>
          <w:tcPr>
            <w:tcW w:w="1264" w:type="dxa"/>
            <w:vMerge w:val="restart"/>
            <w:vAlign w:val="center"/>
          </w:tcPr>
          <w:p w:rsidR="008C565E" w:rsidRPr="001B5B5B" w:rsidRDefault="008C565E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9" w:type="dxa"/>
            <w:gridSpan w:val="3"/>
            <w:vAlign w:val="center"/>
          </w:tcPr>
          <w:p w:rsidR="008C565E" w:rsidRPr="001B5B5B" w:rsidRDefault="008C565E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C565E" w:rsidRPr="001B5B5B" w:rsidTr="005B71EC">
        <w:tc>
          <w:tcPr>
            <w:tcW w:w="1264" w:type="dxa"/>
            <w:vMerge/>
            <w:vAlign w:val="center"/>
          </w:tcPr>
          <w:p w:rsidR="008C565E" w:rsidRPr="001B5B5B" w:rsidRDefault="008C565E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Align w:val="center"/>
          </w:tcPr>
          <w:p w:rsidR="008C565E" w:rsidRPr="001B5B5B" w:rsidRDefault="008C565E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B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3119" w:type="dxa"/>
            <w:vAlign w:val="center"/>
          </w:tcPr>
          <w:p w:rsidR="008C565E" w:rsidRPr="001B5B5B" w:rsidRDefault="008C565E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B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4819" w:type="dxa"/>
            <w:vAlign w:val="center"/>
          </w:tcPr>
          <w:p w:rsidR="008C565E" w:rsidRPr="001B5B5B" w:rsidRDefault="008C565E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B">
              <w:rPr>
                <w:rFonts w:ascii="Times New Roman" w:hAnsi="Times New Roman" w:cs="Times New Roman"/>
                <w:sz w:val="24"/>
                <w:szCs w:val="24"/>
              </w:rPr>
              <w:t>Интернет-издания</w:t>
            </w:r>
          </w:p>
        </w:tc>
      </w:tr>
      <w:tr w:rsidR="008C565E" w:rsidRPr="001B5B5B" w:rsidTr="005B71EC">
        <w:tc>
          <w:tcPr>
            <w:tcW w:w="1264" w:type="dxa"/>
            <w:vAlign w:val="center"/>
          </w:tcPr>
          <w:p w:rsidR="008C565E" w:rsidRPr="001B5B5B" w:rsidRDefault="001B5B5B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31" w:type="dxa"/>
            <w:vAlign w:val="center"/>
          </w:tcPr>
          <w:p w:rsidR="008C565E" w:rsidRPr="001B5B5B" w:rsidRDefault="001B5B5B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B5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19" w:type="dxa"/>
            <w:vAlign w:val="center"/>
          </w:tcPr>
          <w:p w:rsidR="008C565E" w:rsidRPr="001B5B5B" w:rsidRDefault="008C565E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C565E" w:rsidRPr="001B5B5B" w:rsidRDefault="008C565E" w:rsidP="00423CC7">
            <w:pPr>
              <w:tabs>
                <w:tab w:val="left" w:pos="851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65E" w:rsidRDefault="008C565E" w:rsidP="00AB2A65">
      <w:pPr>
        <w:tabs>
          <w:tab w:val="left" w:pos="0"/>
        </w:tabs>
        <w:spacing w:after="0" w:line="240" w:lineRule="auto"/>
        <w:ind w:left="135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Pr="005D47CF" w:rsidRDefault="008C565E" w:rsidP="00D335D7">
      <w:pPr>
        <w:tabs>
          <w:tab w:val="left" w:pos="0"/>
        </w:tabs>
        <w:spacing w:after="0" w:line="240" w:lineRule="auto"/>
        <w:ind w:left="13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13. Сведения о </w:t>
      </w:r>
      <w:proofErr w:type="gramStart"/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расположении  учреждения</w:t>
      </w:r>
      <w:proofErr w:type="gramEnd"/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2"/>
        <w:gridCol w:w="2693"/>
        <w:gridCol w:w="2552"/>
        <w:gridCol w:w="3827"/>
      </w:tblGrid>
      <w:tr w:rsidR="005D47CF" w:rsidRPr="005D47CF" w:rsidTr="00CF48B6">
        <w:trPr>
          <w:trHeight w:val="835"/>
        </w:trPr>
        <w:tc>
          <w:tcPr>
            <w:tcW w:w="709" w:type="dxa"/>
            <w:vAlign w:val="center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vAlign w:val="center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учреждений</w:t>
            </w:r>
          </w:p>
        </w:tc>
        <w:tc>
          <w:tcPr>
            <w:tcW w:w="2693" w:type="dxa"/>
            <w:vAlign w:val="center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зданий, ед. </w:t>
            </w:r>
          </w:p>
        </w:tc>
        <w:tc>
          <w:tcPr>
            <w:tcW w:w="2552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помещений,</w:t>
            </w:r>
          </w:p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приспособленных зданиях, помещениях</w:t>
            </w:r>
          </w:p>
        </w:tc>
      </w:tr>
      <w:tr w:rsidR="005D47CF" w:rsidRPr="005D47CF" w:rsidTr="00CF48B6">
        <w:tc>
          <w:tcPr>
            <w:tcW w:w="709" w:type="dxa"/>
            <w:vAlign w:val="center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</w:tcPr>
          <w:p w:rsidR="008C565E" w:rsidRPr="005D47CF" w:rsidRDefault="008C565E" w:rsidP="0050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Культурно-досуговые </w:t>
            </w:r>
          </w:p>
        </w:tc>
        <w:tc>
          <w:tcPr>
            <w:tcW w:w="2693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47CF" w:rsidRPr="005D47CF" w:rsidTr="00CF48B6">
        <w:tc>
          <w:tcPr>
            <w:tcW w:w="709" w:type="dxa"/>
            <w:vAlign w:val="center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</w:tcPr>
          <w:p w:rsidR="008C565E" w:rsidRPr="005D47CF" w:rsidRDefault="008C565E" w:rsidP="0050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693" w:type="dxa"/>
          </w:tcPr>
          <w:p w:rsidR="008C565E" w:rsidRPr="005D47CF" w:rsidRDefault="00E13757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C565E" w:rsidRPr="005D47CF" w:rsidRDefault="00E13757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8C565E" w:rsidRPr="005D47CF" w:rsidRDefault="00E13757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D47CF" w:rsidRPr="005D47CF" w:rsidTr="00CF48B6">
        <w:tc>
          <w:tcPr>
            <w:tcW w:w="709" w:type="dxa"/>
            <w:vAlign w:val="center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</w:tcPr>
          <w:p w:rsidR="008C565E" w:rsidRPr="005D47CF" w:rsidRDefault="008C565E" w:rsidP="0050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2693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47CF" w:rsidRPr="005D47CF" w:rsidTr="00CF48B6">
        <w:tc>
          <w:tcPr>
            <w:tcW w:w="709" w:type="dxa"/>
            <w:vAlign w:val="center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</w:tcPr>
          <w:p w:rsidR="008C565E" w:rsidRPr="005D47CF" w:rsidRDefault="008C565E" w:rsidP="00502C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дополнительного</w:t>
            </w: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</w:t>
            </w:r>
          </w:p>
        </w:tc>
        <w:tc>
          <w:tcPr>
            <w:tcW w:w="2693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47CF" w:rsidRPr="005D47CF" w:rsidTr="00CF48B6">
        <w:tc>
          <w:tcPr>
            <w:tcW w:w="709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</w:tcPr>
          <w:p w:rsidR="008C565E" w:rsidRPr="005D47CF" w:rsidRDefault="008C565E" w:rsidP="00502CE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Театры (профессиональные)</w:t>
            </w:r>
          </w:p>
        </w:tc>
        <w:tc>
          <w:tcPr>
            <w:tcW w:w="2693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47CF" w:rsidRPr="005D47CF" w:rsidTr="00CF48B6">
        <w:tc>
          <w:tcPr>
            <w:tcW w:w="709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</w:tcPr>
          <w:p w:rsidR="008C565E" w:rsidRPr="005D47CF" w:rsidRDefault="008C565E" w:rsidP="0050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Парки</w:t>
            </w:r>
          </w:p>
        </w:tc>
        <w:tc>
          <w:tcPr>
            <w:tcW w:w="2693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565E" w:rsidRPr="005D47CF" w:rsidTr="00CF48B6">
        <w:tc>
          <w:tcPr>
            <w:tcW w:w="709" w:type="dxa"/>
          </w:tcPr>
          <w:p w:rsidR="008C565E" w:rsidRPr="005D47CF" w:rsidRDefault="008C565E" w:rsidP="0050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C565E" w:rsidRPr="005D47CF" w:rsidRDefault="008C565E" w:rsidP="0050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C565E" w:rsidRPr="005D47CF" w:rsidRDefault="008C565E" w:rsidP="0050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565E" w:rsidRPr="005D47CF" w:rsidRDefault="008C565E" w:rsidP="00D962DB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65E" w:rsidRPr="005D47CF" w:rsidRDefault="008C565E" w:rsidP="00D962DB">
      <w:pPr>
        <w:tabs>
          <w:tab w:val="left" w:pos="0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</w:rPr>
        <w:t>14. Сведения об учреждениях, требующих капитального ремонта и находящихся в аварийном состоянии:</w:t>
      </w:r>
    </w:p>
    <w:p w:rsidR="008C565E" w:rsidRPr="005D47CF" w:rsidRDefault="008C565E" w:rsidP="00D962DB">
      <w:pPr>
        <w:tabs>
          <w:tab w:val="left" w:pos="0"/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D47CF">
        <w:rPr>
          <w:rFonts w:ascii="Times New Roman" w:hAnsi="Times New Roman" w:cs="Times New Roman"/>
          <w:sz w:val="24"/>
          <w:szCs w:val="24"/>
        </w:rPr>
        <w:t xml:space="preserve">(аварийное состояние и капитальный ремонт указываем при наличие акта обследования и признания зданий, посещений аварийными, </w:t>
      </w:r>
      <w:proofErr w:type="gramStart"/>
      <w:r w:rsidRPr="005D47CF">
        <w:rPr>
          <w:rFonts w:ascii="Times New Roman" w:hAnsi="Times New Roman" w:cs="Times New Roman"/>
          <w:sz w:val="24"/>
          <w:szCs w:val="24"/>
        </w:rPr>
        <w:t>требующими  кап</w:t>
      </w:r>
      <w:proofErr w:type="gramEnd"/>
      <w:r w:rsidRPr="005D47CF">
        <w:rPr>
          <w:rFonts w:ascii="Times New Roman" w:hAnsi="Times New Roman" w:cs="Times New Roman"/>
          <w:sz w:val="24"/>
          <w:szCs w:val="24"/>
        </w:rPr>
        <w:t>. ремонт)</w:t>
      </w:r>
    </w:p>
    <w:p w:rsidR="008C565E" w:rsidRPr="005D47CF" w:rsidRDefault="008C565E" w:rsidP="00D962DB">
      <w:pPr>
        <w:tabs>
          <w:tab w:val="left" w:pos="0"/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2"/>
        <w:gridCol w:w="1875"/>
        <w:gridCol w:w="1275"/>
        <w:gridCol w:w="2410"/>
        <w:gridCol w:w="1303"/>
      </w:tblGrid>
      <w:tr w:rsidR="005D47CF" w:rsidRPr="005D47CF" w:rsidTr="001B5B5B">
        <w:trPr>
          <w:jc w:val="center"/>
        </w:trPr>
        <w:tc>
          <w:tcPr>
            <w:tcW w:w="7422" w:type="dxa"/>
            <w:vMerge w:val="restart"/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учреждений культуры</w:t>
            </w:r>
          </w:p>
        </w:tc>
        <w:tc>
          <w:tcPr>
            <w:tcW w:w="3150" w:type="dxa"/>
            <w:gridSpan w:val="2"/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требуют капитального ремонта</w:t>
            </w:r>
          </w:p>
        </w:tc>
        <w:tc>
          <w:tcPr>
            <w:tcW w:w="3713" w:type="dxa"/>
            <w:gridSpan w:val="2"/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находятся в аварийном состоянии</w:t>
            </w:r>
          </w:p>
        </w:tc>
      </w:tr>
      <w:tr w:rsidR="005D47CF" w:rsidRPr="005D47CF" w:rsidTr="001B5B5B">
        <w:trPr>
          <w:jc w:val="center"/>
        </w:trPr>
        <w:tc>
          <w:tcPr>
            <w:tcW w:w="7422" w:type="dxa"/>
            <w:vMerge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+, - к 2015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+, - к 2015 г.</w:t>
            </w:r>
          </w:p>
        </w:tc>
      </w:tr>
      <w:tr w:rsidR="005D47CF" w:rsidRPr="005D47CF" w:rsidTr="001B5B5B">
        <w:trPr>
          <w:jc w:val="center"/>
        </w:trPr>
        <w:tc>
          <w:tcPr>
            <w:tcW w:w="7422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7CF" w:rsidRPr="005D47CF" w:rsidTr="001B5B5B">
        <w:trPr>
          <w:jc w:val="center"/>
        </w:trPr>
        <w:tc>
          <w:tcPr>
            <w:tcW w:w="7422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7CF" w:rsidRPr="005D47CF" w:rsidTr="001B5B5B">
        <w:trPr>
          <w:jc w:val="center"/>
        </w:trPr>
        <w:tc>
          <w:tcPr>
            <w:tcW w:w="7422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7CF" w:rsidRPr="005D47CF" w:rsidTr="001B5B5B">
        <w:trPr>
          <w:jc w:val="center"/>
        </w:trPr>
        <w:tc>
          <w:tcPr>
            <w:tcW w:w="7422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7CF" w:rsidRPr="005D47CF" w:rsidTr="001B5B5B">
        <w:trPr>
          <w:jc w:val="center"/>
        </w:trPr>
        <w:tc>
          <w:tcPr>
            <w:tcW w:w="7422" w:type="dxa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65E" w:rsidRPr="005D47CF" w:rsidRDefault="008C565E" w:rsidP="00D962DB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D962DB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15. Выполнены работы по ремонту зданий и помещений (строительство, реконструкция, капитальный ремонт):</w:t>
      </w:r>
    </w:p>
    <w:p w:rsidR="008C565E" w:rsidRPr="005D47CF" w:rsidRDefault="008C565E" w:rsidP="00D962DB">
      <w:pPr>
        <w:tabs>
          <w:tab w:val="left" w:pos="851"/>
        </w:tabs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D962DB">
      <w:pPr>
        <w:tabs>
          <w:tab w:val="left" w:pos="851"/>
        </w:tabs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38"/>
        <w:gridCol w:w="3828"/>
        <w:gridCol w:w="2231"/>
      </w:tblGrid>
      <w:tr w:rsidR="005D47CF" w:rsidRPr="005D47CF" w:rsidTr="001B5B5B">
        <w:trPr>
          <w:jc w:val="center"/>
        </w:trPr>
        <w:tc>
          <w:tcPr>
            <w:tcW w:w="8138" w:type="dxa"/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828" w:type="dxa"/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выполненные работы</w:t>
            </w:r>
          </w:p>
        </w:tc>
        <w:tc>
          <w:tcPr>
            <w:tcW w:w="2231" w:type="dxa"/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затрат (тыс. руб.)</w:t>
            </w:r>
          </w:p>
        </w:tc>
      </w:tr>
      <w:tr w:rsidR="005D47CF" w:rsidRPr="005D47CF" w:rsidTr="001B5B5B">
        <w:trPr>
          <w:jc w:val="center"/>
        </w:trPr>
        <w:tc>
          <w:tcPr>
            <w:tcW w:w="8138" w:type="dxa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РМКУК «ШМЦБ»</w:t>
            </w:r>
          </w:p>
        </w:tc>
        <w:tc>
          <w:tcPr>
            <w:tcW w:w="3828" w:type="dxa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2231" w:type="dxa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</w:tbl>
    <w:p w:rsidR="00261F7C" w:rsidRPr="005D47CF" w:rsidRDefault="00261F7C" w:rsidP="0058454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1F7C" w:rsidRDefault="00261F7C" w:rsidP="00D962DB">
      <w:pPr>
        <w:tabs>
          <w:tab w:val="left" w:pos="851"/>
        </w:tabs>
        <w:spacing w:after="0" w:line="276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1F7C" w:rsidRDefault="00261F7C" w:rsidP="00D962DB">
      <w:pPr>
        <w:tabs>
          <w:tab w:val="left" w:pos="851"/>
        </w:tabs>
        <w:spacing w:after="0" w:line="276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Pr="00AB2A65" w:rsidRDefault="008C565E" w:rsidP="00D962DB">
      <w:pPr>
        <w:tabs>
          <w:tab w:val="left" w:pos="851"/>
        </w:tabs>
        <w:spacing w:after="0" w:line="276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2A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16. Оснащенность учреждений культуры оборудованием и музыкальными инструментами:</w:t>
      </w:r>
    </w:p>
    <w:p w:rsidR="00261F7C" w:rsidRPr="00AB2A65" w:rsidRDefault="00261F7C" w:rsidP="00D962DB">
      <w:pPr>
        <w:tabs>
          <w:tab w:val="left" w:pos="851"/>
        </w:tabs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2115B" w:rsidRDefault="00C2115B" w:rsidP="00D962DB">
      <w:pPr>
        <w:spacing w:after="0" w:line="252" w:lineRule="auto"/>
        <w:ind w:firstLine="35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3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2977"/>
        <w:gridCol w:w="3969"/>
        <w:gridCol w:w="3792"/>
      </w:tblGrid>
      <w:tr w:rsidR="00C2115B" w:rsidRPr="00B05148" w:rsidTr="00261F7C">
        <w:trPr>
          <w:jc w:val="center"/>
        </w:trPr>
        <w:tc>
          <w:tcPr>
            <w:tcW w:w="6233" w:type="dxa"/>
            <w:gridSpan w:val="2"/>
          </w:tcPr>
          <w:p w:rsidR="00C2115B" w:rsidRPr="00136925" w:rsidRDefault="00C2115B" w:rsidP="00C2115B">
            <w:pPr>
              <w:tabs>
                <w:tab w:val="left" w:pos="851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7761" w:type="dxa"/>
            <w:gridSpan w:val="2"/>
          </w:tcPr>
          <w:p w:rsidR="00C2115B" w:rsidRPr="00136925" w:rsidRDefault="00C2115B" w:rsidP="00C2115B">
            <w:pPr>
              <w:tabs>
                <w:tab w:val="left" w:pos="851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Специальное оборудование</w:t>
            </w:r>
          </w:p>
        </w:tc>
      </w:tr>
      <w:tr w:rsidR="00C2115B" w:rsidRPr="00B05148" w:rsidTr="00261F7C">
        <w:trPr>
          <w:jc w:val="center"/>
        </w:trPr>
        <w:tc>
          <w:tcPr>
            <w:tcW w:w="3256" w:type="dxa"/>
          </w:tcPr>
          <w:p w:rsidR="00C2115B" w:rsidRPr="00136925" w:rsidRDefault="00C2115B" w:rsidP="00C211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25">
              <w:rPr>
                <w:rFonts w:ascii="Times New Roman" w:hAnsi="Times New Roman" w:cs="Times New Roman"/>
                <w:sz w:val="24"/>
                <w:szCs w:val="24"/>
              </w:rPr>
              <w:t>Наличие от потребности (%)</w:t>
            </w:r>
          </w:p>
        </w:tc>
        <w:tc>
          <w:tcPr>
            <w:tcW w:w="2977" w:type="dxa"/>
          </w:tcPr>
          <w:p w:rsidR="00C2115B" w:rsidRPr="00136925" w:rsidRDefault="00C2115B" w:rsidP="00C211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25">
              <w:rPr>
                <w:rFonts w:ascii="Times New Roman" w:hAnsi="Times New Roman" w:cs="Times New Roman"/>
                <w:sz w:val="24"/>
                <w:szCs w:val="24"/>
              </w:rPr>
              <w:t>Степень износа (%)</w:t>
            </w:r>
          </w:p>
        </w:tc>
        <w:tc>
          <w:tcPr>
            <w:tcW w:w="3969" w:type="dxa"/>
          </w:tcPr>
          <w:p w:rsidR="00C2115B" w:rsidRPr="00136925" w:rsidRDefault="00C2115B" w:rsidP="00C211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25">
              <w:rPr>
                <w:rFonts w:ascii="Times New Roman" w:hAnsi="Times New Roman" w:cs="Times New Roman"/>
                <w:sz w:val="24"/>
                <w:szCs w:val="24"/>
              </w:rPr>
              <w:t>Наличие от потребности (%)</w:t>
            </w:r>
          </w:p>
        </w:tc>
        <w:tc>
          <w:tcPr>
            <w:tcW w:w="3792" w:type="dxa"/>
          </w:tcPr>
          <w:p w:rsidR="00C2115B" w:rsidRPr="00136925" w:rsidRDefault="00C2115B" w:rsidP="00C2115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25">
              <w:rPr>
                <w:rFonts w:ascii="Times New Roman" w:hAnsi="Times New Roman" w:cs="Times New Roman"/>
                <w:sz w:val="24"/>
                <w:szCs w:val="24"/>
              </w:rPr>
              <w:t>Степень износа (%)</w:t>
            </w:r>
          </w:p>
        </w:tc>
      </w:tr>
      <w:tr w:rsidR="00C2115B" w:rsidRPr="00B05148" w:rsidTr="001B5B5B">
        <w:trPr>
          <w:jc w:val="center"/>
        </w:trPr>
        <w:tc>
          <w:tcPr>
            <w:tcW w:w="13994" w:type="dxa"/>
            <w:gridSpan w:val="4"/>
          </w:tcPr>
          <w:p w:rsidR="00C2115B" w:rsidRPr="00136925" w:rsidRDefault="00C2115B" w:rsidP="00C2115B">
            <w:pPr>
              <w:pStyle w:val="ab"/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596" w:firstLine="0"/>
              <w:jc w:val="center"/>
              <w:rPr>
                <w:b/>
                <w:bCs/>
              </w:rPr>
            </w:pPr>
            <w:r w:rsidRPr="00136925">
              <w:rPr>
                <w:b/>
                <w:bCs/>
              </w:rPr>
              <w:t>Культурно-досуговые</w:t>
            </w:r>
          </w:p>
        </w:tc>
      </w:tr>
      <w:tr w:rsidR="00C2115B" w:rsidRPr="00B05148" w:rsidTr="00261F7C">
        <w:trPr>
          <w:jc w:val="center"/>
        </w:trPr>
        <w:tc>
          <w:tcPr>
            <w:tcW w:w="3256" w:type="dxa"/>
          </w:tcPr>
          <w:p w:rsidR="00C2115B" w:rsidRPr="00136925" w:rsidRDefault="00C2115B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</w:pPr>
          </w:p>
        </w:tc>
        <w:tc>
          <w:tcPr>
            <w:tcW w:w="2977" w:type="dxa"/>
          </w:tcPr>
          <w:p w:rsidR="00C2115B" w:rsidRPr="00136925" w:rsidRDefault="00C2115B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C2115B" w:rsidRPr="00136925" w:rsidRDefault="00C2115B" w:rsidP="00C2115B">
            <w:pPr>
              <w:pStyle w:val="ab"/>
              <w:tabs>
                <w:tab w:val="left" w:pos="360"/>
              </w:tabs>
              <w:ind w:left="596"/>
              <w:jc w:val="center"/>
              <w:rPr>
                <w:b/>
                <w:bCs/>
              </w:rPr>
            </w:pPr>
          </w:p>
        </w:tc>
        <w:tc>
          <w:tcPr>
            <w:tcW w:w="3792" w:type="dxa"/>
          </w:tcPr>
          <w:p w:rsidR="00C2115B" w:rsidRPr="00136925" w:rsidRDefault="00C2115B" w:rsidP="00C2115B">
            <w:pPr>
              <w:pStyle w:val="ab"/>
              <w:tabs>
                <w:tab w:val="left" w:pos="851"/>
              </w:tabs>
              <w:ind w:left="596"/>
              <w:jc w:val="center"/>
            </w:pPr>
          </w:p>
        </w:tc>
      </w:tr>
      <w:tr w:rsidR="00C2115B" w:rsidRPr="00B05148" w:rsidTr="001B5B5B">
        <w:trPr>
          <w:jc w:val="center"/>
        </w:trPr>
        <w:tc>
          <w:tcPr>
            <w:tcW w:w="13994" w:type="dxa"/>
            <w:gridSpan w:val="4"/>
          </w:tcPr>
          <w:p w:rsidR="00C2115B" w:rsidRPr="00136925" w:rsidRDefault="00C2115B" w:rsidP="00C2115B">
            <w:pPr>
              <w:pStyle w:val="ab"/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596" w:firstLine="0"/>
              <w:jc w:val="center"/>
              <w:rPr>
                <w:b/>
                <w:bCs/>
              </w:rPr>
            </w:pPr>
            <w:r w:rsidRPr="00136925">
              <w:rPr>
                <w:b/>
                <w:bCs/>
              </w:rPr>
              <w:t>Библиотеки</w:t>
            </w:r>
          </w:p>
        </w:tc>
      </w:tr>
      <w:tr w:rsidR="009F1BEA" w:rsidRPr="00D55928" w:rsidTr="00261F7C">
        <w:trPr>
          <w:jc w:val="center"/>
        </w:trPr>
        <w:tc>
          <w:tcPr>
            <w:tcW w:w="3256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</w:pPr>
            <w:r w:rsidRPr="00136925">
              <w:t>Фортепиано 50%</w:t>
            </w:r>
          </w:p>
        </w:tc>
        <w:tc>
          <w:tcPr>
            <w:tcW w:w="2977" w:type="dxa"/>
          </w:tcPr>
          <w:p w:rsidR="009F1BEA" w:rsidRPr="000B18DD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  <w:rPr>
                <w:bCs/>
              </w:rPr>
            </w:pPr>
            <w:r w:rsidRPr="000B18DD">
              <w:rPr>
                <w:bCs/>
              </w:rPr>
              <w:t>100%</w:t>
            </w:r>
          </w:p>
        </w:tc>
        <w:tc>
          <w:tcPr>
            <w:tcW w:w="3969" w:type="dxa"/>
          </w:tcPr>
          <w:p w:rsidR="00261F7C" w:rsidRDefault="00261F7C" w:rsidP="00562120">
            <w:pPr>
              <w:pStyle w:val="ab"/>
              <w:tabs>
                <w:tab w:val="left" w:pos="360"/>
              </w:tabs>
              <w:ind w:left="0"/>
              <w:rPr>
                <w:bCs/>
              </w:rPr>
            </w:pPr>
            <w:r>
              <w:rPr>
                <w:bCs/>
              </w:rPr>
              <w:t>С</w:t>
            </w:r>
            <w:r w:rsidR="009F1BEA" w:rsidRPr="00136925">
              <w:rPr>
                <w:bCs/>
              </w:rPr>
              <w:t>истемн</w:t>
            </w:r>
            <w:r>
              <w:rPr>
                <w:bCs/>
              </w:rPr>
              <w:t xml:space="preserve">ые </w:t>
            </w:r>
            <w:r w:rsidR="009F1BEA" w:rsidRPr="00136925">
              <w:rPr>
                <w:bCs/>
              </w:rPr>
              <w:t xml:space="preserve"> блок</w:t>
            </w:r>
            <w:r>
              <w:rPr>
                <w:bCs/>
              </w:rPr>
              <w:t xml:space="preserve">и </w:t>
            </w:r>
            <w:r w:rsidR="009F1BEA" w:rsidRPr="00136925">
              <w:rPr>
                <w:bCs/>
              </w:rPr>
              <w:t xml:space="preserve"> 70%, </w:t>
            </w:r>
          </w:p>
          <w:p w:rsidR="00261F7C" w:rsidRDefault="00261F7C" w:rsidP="00562120">
            <w:pPr>
              <w:pStyle w:val="ab"/>
              <w:tabs>
                <w:tab w:val="left" w:pos="360"/>
              </w:tabs>
              <w:ind w:left="0"/>
              <w:rPr>
                <w:bCs/>
              </w:rPr>
            </w:pPr>
            <w:r w:rsidRPr="00136925">
              <w:rPr>
                <w:bCs/>
              </w:rPr>
              <w:t>Монитор</w:t>
            </w:r>
            <w:r>
              <w:rPr>
                <w:bCs/>
              </w:rPr>
              <w:t xml:space="preserve">ы </w:t>
            </w:r>
            <w:r w:rsidRPr="00136925">
              <w:rPr>
                <w:bCs/>
              </w:rPr>
              <w:t xml:space="preserve"> 85%,</w:t>
            </w:r>
          </w:p>
          <w:p w:rsidR="009F1BEA" w:rsidRPr="00136925" w:rsidRDefault="00261F7C" w:rsidP="00562120">
            <w:pPr>
              <w:pStyle w:val="ab"/>
              <w:tabs>
                <w:tab w:val="left" w:pos="360"/>
              </w:tabs>
              <w:ind w:left="0"/>
              <w:rPr>
                <w:bCs/>
              </w:rPr>
            </w:pPr>
            <w:r>
              <w:rPr>
                <w:bCs/>
              </w:rPr>
              <w:t>К</w:t>
            </w:r>
            <w:r w:rsidR="009F1BEA" w:rsidRPr="00136925">
              <w:rPr>
                <w:bCs/>
              </w:rPr>
              <w:t>лавиатура 70%, манипуляторы 70%</w:t>
            </w:r>
          </w:p>
        </w:tc>
        <w:tc>
          <w:tcPr>
            <w:tcW w:w="3792" w:type="dxa"/>
          </w:tcPr>
          <w:p w:rsidR="009F1BEA" w:rsidRPr="009F1BEA" w:rsidRDefault="009F1BEA" w:rsidP="00261F7C">
            <w:pPr>
              <w:pStyle w:val="ab"/>
              <w:tabs>
                <w:tab w:val="left" w:pos="851"/>
              </w:tabs>
              <w:ind w:left="35" w:hanging="35"/>
            </w:pPr>
            <w:r w:rsidRPr="009F1BEA">
              <w:t>Системные блоки</w:t>
            </w:r>
            <w:r w:rsidR="00261F7C">
              <w:t xml:space="preserve">  </w:t>
            </w:r>
            <w:r w:rsidRPr="009F1BEA">
              <w:t>78%</w:t>
            </w:r>
          </w:p>
          <w:p w:rsidR="009F1BEA" w:rsidRPr="009F1BEA" w:rsidRDefault="009F1BEA" w:rsidP="00261F7C">
            <w:pPr>
              <w:pStyle w:val="ab"/>
              <w:tabs>
                <w:tab w:val="left" w:pos="851"/>
              </w:tabs>
              <w:ind w:left="35" w:hanging="35"/>
            </w:pPr>
            <w:r w:rsidRPr="009F1BEA">
              <w:t>Мониторы</w:t>
            </w:r>
            <w:r w:rsidR="00261F7C">
              <w:t xml:space="preserve">  </w:t>
            </w:r>
            <w:r w:rsidRPr="009F1BEA">
              <w:t>78%</w:t>
            </w:r>
          </w:p>
          <w:p w:rsidR="009F1BEA" w:rsidRPr="009F1BEA" w:rsidRDefault="009F1BEA" w:rsidP="00562120">
            <w:pPr>
              <w:pStyle w:val="ab"/>
              <w:tabs>
                <w:tab w:val="left" w:pos="851"/>
              </w:tabs>
              <w:ind w:left="35" w:hanging="35"/>
            </w:pPr>
            <w:r w:rsidRPr="009F1BEA">
              <w:t>Клавиатуры, манипуляторы</w:t>
            </w:r>
          </w:p>
          <w:p w:rsidR="009F1BEA" w:rsidRPr="00D55928" w:rsidRDefault="009F1BEA" w:rsidP="00562120">
            <w:pPr>
              <w:pStyle w:val="ab"/>
              <w:tabs>
                <w:tab w:val="left" w:pos="851"/>
              </w:tabs>
              <w:ind w:left="35" w:hanging="35"/>
              <w:rPr>
                <w:color w:val="FF0000"/>
              </w:rPr>
            </w:pPr>
            <w:r w:rsidRPr="009F1BEA">
              <w:t>72%</w:t>
            </w:r>
          </w:p>
        </w:tc>
      </w:tr>
      <w:tr w:rsidR="009F1BEA" w:rsidRPr="00B05148" w:rsidTr="00261F7C">
        <w:trPr>
          <w:jc w:val="center"/>
        </w:trPr>
        <w:tc>
          <w:tcPr>
            <w:tcW w:w="3256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</w:pPr>
          </w:p>
        </w:tc>
        <w:tc>
          <w:tcPr>
            <w:tcW w:w="2977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9F1BEA" w:rsidRPr="00136925" w:rsidRDefault="009F1BEA" w:rsidP="00562120">
            <w:pPr>
              <w:pStyle w:val="ab"/>
              <w:tabs>
                <w:tab w:val="left" w:pos="360"/>
              </w:tabs>
              <w:ind w:left="0"/>
              <w:rPr>
                <w:bCs/>
              </w:rPr>
            </w:pPr>
            <w:r w:rsidRPr="00136925">
              <w:rPr>
                <w:bCs/>
              </w:rPr>
              <w:t>Ноутбуки 60%</w:t>
            </w:r>
          </w:p>
        </w:tc>
        <w:tc>
          <w:tcPr>
            <w:tcW w:w="3792" w:type="dxa"/>
          </w:tcPr>
          <w:p w:rsidR="009F1BEA" w:rsidRPr="00136925" w:rsidRDefault="009F1BEA" w:rsidP="00562120">
            <w:pPr>
              <w:pStyle w:val="ab"/>
              <w:tabs>
                <w:tab w:val="left" w:pos="851"/>
              </w:tabs>
              <w:ind w:left="35" w:hanging="35"/>
              <w:jc w:val="center"/>
            </w:pPr>
            <w:r w:rsidRPr="00136925">
              <w:t>85%</w:t>
            </w:r>
          </w:p>
        </w:tc>
      </w:tr>
      <w:tr w:rsidR="009F1BEA" w:rsidRPr="00B05148" w:rsidTr="00261F7C">
        <w:trPr>
          <w:jc w:val="center"/>
        </w:trPr>
        <w:tc>
          <w:tcPr>
            <w:tcW w:w="3256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</w:pPr>
          </w:p>
        </w:tc>
        <w:tc>
          <w:tcPr>
            <w:tcW w:w="2977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9F1BEA" w:rsidRPr="00136925" w:rsidRDefault="009F1BEA" w:rsidP="00562120">
            <w:pPr>
              <w:pStyle w:val="ab"/>
              <w:tabs>
                <w:tab w:val="left" w:pos="360"/>
              </w:tabs>
              <w:ind w:left="0"/>
              <w:jc w:val="both"/>
              <w:rPr>
                <w:bCs/>
              </w:rPr>
            </w:pPr>
            <w:r w:rsidRPr="00136925">
              <w:rPr>
                <w:bCs/>
              </w:rPr>
              <w:t xml:space="preserve">Копировально-множительная техника и иное периферийное оборудование: </w:t>
            </w:r>
          </w:p>
          <w:p w:rsidR="009F1BEA" w:rsidRPr="00136925" w:rsidRDefault="009F1BEA" w:rsidP="00562120">
            <w:pPr>
              <w:pStyle w:val="ab"/>
              <w:tabs>
                <w:tab w:val="left" w:pos="360"/>
              </w:tabs>
              <w:ind w:left="0"/>
              <w:jc w:val="both"/>
              <w:rPr>
                <w:bCs/>
              </w:rPr>
            </w:pPr>
            <w:r w:rsidRPr="00136925">
              <w:rPr>
                <w:bCs/>
              </w:rPr>
              <w:t>- принтеры (струйные, лазерные, матричные, цветные) – 30%</w:t>
            </w:r>
          </w:p>
          <w:p w:rsidR="009F1BEA" w:rsidRPr="00136925" w:rsidRDefault="009F1BEA" w:rsidP="00562120">
            <w:pPr>
              <w:pStyle w:val="ab"/>
              <w:tabs>
                <w:tab w:val="left" w:pos="0"/>
              </w:tabs>
              <w:ind w:left="0"/>
              <w:jc w:val="both"/>
              <w:rPr>
                <w:bCs/>
              </w:rPr>
            </w:pPr>
            <w:r w:rsidRPr="00136925">
              <w:rPr>
                <w:bCs/>
              </w:rPr>
              <w:t>- многофункциональные устройства (сканер-принтер, сканер-принтер - копир) – 30%</w:t>
            </w:r>
          </w:p>
          <w:p w:rsidR="009F1BEA" w:rsidRPr="00136925" w:rsidRDefault="009F1BEA" w:rsidP="00562120">
            <w:pPr>
              <w:pStyle w:val="ab"/>
              <w:tabs>
                <w:tab w:val="left" w:pos="360"/>
              </w:tabs>
              <w:ind w:left="0"/>
              <w:jc w:val="both"/>
              <w:rPr>
                <w:bCs/>
              </w:rPr>
            </w:pPr>
            <w:r w:rsidRPr="00136925">
              <w:rPr>
                <w:bCs/>
              </w:rPr>
              <w:t>- мультимедийные проекторы – 100%</w:t>
            </w:r>
          </w:p>
          <w:p w:rsidR="00261F7C" w:rsidRDefault="00261F7C" w:rsidP="00562120">
            <w:pPr>
              <w:pStyle w:val="ab"/>
              <w:tabs>
                <w:tab w:val="left" w:pos="360"/>
              </w:tabs>
              <w:ind w:left="0"/>
              <w:rPr>
                <w:bCs/>
              </w:rPr>
            </w:pPr>
          </w:p>
          <w:p w:rsidR="009F1BEA" w:rsidRPr="00136925" w:rsidRDefault="00261F7C" w:rsidP="00562120">
            <w:pPr>
              <w:pStyle w:val="ab"/>
              <w:tabs>
                <w:tab w:val="left" w:pos="360"/>
              </w:tabs>
              <w:ind w:left="0"/>
              <w:rPr>
                <w:bCs/>
              </w:rPr>
            </w:pPr>
            <w:r>
              <w:rPr>
                <w:bCs/>
              </w:rPr>
              <w:t>-</w:t>
            </w:r>
            <w:r w:rsidR="009F1BEA" w:rsidRPr="00136925">
              <w:rPr>
                <w:bCs/>
              </w:rPr>
              <w:t>сканеры (планшетные, планетарные, ручные) – 10%</w:t>
            </w:r>
          </w:p>
        </w:tc>
        <w:tc>
          <w:tcPr>
            <w:tcW w:w="3792" w:type="dxa"/>
          </w:tcPr>
          <w:p w:rsidR="009F1BEA" w:rsidRPr="00136925" w:rsidRDefault="009F1BEA" w:rsidP="00562120">
            <w:pPr>
              <w:pStyle w:val="ab"/>
              <w:tabs>
                <w:tab w:val="left" w:pos="851"/>
              </w:tabs>
              <w:ind w:left="596"/>
              <w:jc w:val="center"/>
            </w:pPr>
          </w:p>
          <w:p w:rsidR="009F1BEA" w:rsidRPr="00136925" w:rsidRDefault="009F1BEA" w:rsidP="00562120">
            <w:pPr>
              <w:pStyle w:val="ab"/>
              <w:tabs>
                <w:tab w:val="left" w:pos="851"/>
              </w:tabs>
              <w:ind w:left="596"/>
              <w:jc w:val="center"/>
            </w:pPr>
          </w:p>
          <w:p w:rsidR="009F1BEA" w:rsidRPr="00136925" w:rsidRDefault="009F1BEA" w:rsidP="00562120">
            <w:pPr>
              <w:pStyle w:val="ab"/>
              <w:tabs>
                <w:tab w:val="left" w:pos="851"/>
              </w:tabs>
              <w:ind w:left="596"/>
              <w:jc w:val="center"/>
            </w:pPr>
          </w:p>
          <w:p w:rsidR="009F1BEA" w:rsidRPr="00136925" w:rsidRDefault="009F1BEA" w:rsidP="00562120">
            <w:pPr>
              <w:pStyle w:val="ab"/>
              <w:tabs>
                <w:tab w:val="left" w:pos="851"/>
              </w:tabs>
              <w:ind w:left="596"/>
              <w:jc w:val="center"/>
            </w:pPr>
          </w:p>
          <w:p w:rsidR="009F1BEA" w:rsidRPr="00136925" w:rsidRDefault="009F1BEA" w:rsidP="00261F7C">
            <w:pPr>
              <w:tabs>
                <w:tab w:val="left" w:pos="851"/>
              </w:tabs>
              <w:jc w:val="center"/>
            </w:pPr>
            <w:r w:rsidRPr="00136925">
              <w:t>80%</w:t>
            </w:r>
          </w:p>
          <w:p w:rsidR="009F1BEA" w:rsidRPr="00136925" w:rsidRDefault="009F1BEA" w:rsidP="00261F7C">
            <w:pPr>
              <w:pStyle w:val="ab"/>
              <w:tabs>
                <w:tab w:val="left" w:pos="851"/>
              </w:tabs>
              <w:ind w:left="596"/>
              <w:jc w:val="center"/>
            </w:pPr>
          </w:p>
          <w:p w:rsidR="009F1BEA" w:rsidRPr="00136925" w:rsidRDefault="009F1BEA" w:rsidP="00261F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2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  <w:p w:rsidR="009F1BEA" w:rsidRPr="00136925" w:rsidRDefault="009F1BEA" w:rsidP="00261F7C">
            <w:pPr>
              <w:pStyle w:val="ab"/>
              <w:tabs>
                <w:tab w:val="left" w:pos="851"/>
              </w:tabs>
              <w:ind w:left="596"/>
              <w:jc w:val="center"/>
            </w:pPr>
          </w:p>
          <w:p w:rsidR="009F1BEA" w:rsidRPr="00136925" w:rsidRDefault="009F1BEA" w:rsidP="00261F7C">
            <w:pPr>
              <w:tabs>
                <w:tab w:val="left" w:pos="851"/>
              </w:tabs>
              <w:jc w:val="center"/>
            </w:pPr>
            <w:r w:rsidRPr="00136925">
              <w:t>70%</w:t>
            </w:r>
          </w:p>
          <w:p w:rsidR="00261F7C" w:rsidRDefault="00261F7C" w:rsidP="00261F7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1BEA" w:rsidRPr="00136925" w:rsidRDefault="00261F7C" w:rsidP="00261F7C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90% </w:t>
            </w:r>
          </w:p>
        </w:tc>
      </w:tr>
      <w:tr w:rsidR="009F1BEA" w:rsidRPr="00B05148" w:rsidTr="001B5B5B">
        <w:trPr>
          <w:jc w:val="center"/>
        </w:trPr>
        <w:tc>
          <w:tcPr>
            <w:tcW w:w="13994" w:type="dxa"/>
            <w:gridSpan w:val="4"/>
          </w:tcPr>
          <w:p w:rsidR="009F1BEA" w:rsidRPr="00136925" w:rsidRDefault="009F1BEA" w:rsidP="00C2115B">
            <w:pPr>
              <w:pStyle w:val="ab"/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596" w:firstLine="0"/>
              <w:jc w:val="center"/>
              <w:rPr>
                <w:b/>
                <w:bCs/>
              </w:rPr>
            </w:pPr>
            <w:r w:rsidRPr="00136925">
              <w:rPr>
                <w:b/>
                <w:bCs/>
              </w:rPr>
              <w:t>Музеи</w:t>
            </w:r>
          </w:p>
        </w:tc>
      </w:tr>
      <w:tr w:rsidR="009F1BEA" w:rsidRPr="00B05148" w:rsidTr="00261F7C">
        <w:trPr>
          <w:jc w:val="center"/>
        </w:trPr>
        <w:tc>
          <w:tcPr>
            <w:tcW w:w="3256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</w:pPr>
          </w:p>
        </w:tc>
        <w:tc>
          <w:tcPr>
            <w:tcW w:w="2977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ind w:left="596"/>
              <w:jc w:val="center"/>
              <w:rPr>
                <w:b/>
                <w:bCs/>
              </w:rPr>
            </w:pPr>
          </w:p>
        </w:tc>
        <w:tc>
          <w:tcPr>
            <w:tcW w:w="3792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ind w:left="596"/>
              <w:jc w:val="center"/>
            </w:pPr>
          </w:p>
        </w:tc>
      </w:tr>
      <w:tr w:rsidR="009F1BEA" w:rsidRPr="00B05148" w:rsidTr="001B5B5B">
        <w:trPr>
          <w:jc w:val="center"/>
        </w:trPr>
        <w:tc>
          <w:tcPr>
            <w:tcW w:w="13994" w:type="dxa"/>
            <w:gridSpan w:val="4"/>
          </w:tcPr>
          <w:p w:rsidR="009F1BEA" w:rsidRPr="00136925" w:rsidRDefault="009F1BEA" w:rsidP="00C2115B">
            <w:pPr>
              <w:pStyle w:val="ab"/>
              <w:numPr>
                <w:ilvl w:val="0"/>
                <w:numId w:val="19"/>
              </w:numPr>
              <w:tabs>
                <w:tab w:val="left" w:pos="851"/>
              </w:tabs>
              <w:spacing w:line="276" w:lineRule="auto"/>
              <w:ind w:left="596" w:firstLine="0"/>
              <w:jc w:val="center"/>
              <w:rPr>
                <w:b/>
                <w:bCs/>
              </w:rPr>
            </w:pPr>
            <w:r w:rsidRPr="00136925">
              <w:rPr>
                <w:b/>
                <w:bCs/>
              </w:rPr>
              <w:t>Дополнительного образования детей</w:t>
            </w:r>
          </w:p>
        </w:tc>
      </w:tr>
      <w:tr w:rsidR="009F1BEA" w:rsidRPr="00B05148" w:rsidTr="00261F7C">
        <w:trPr>
          <w:jc w:val="center"/>
        </w:trPr>
        <w:tc>
          <w:tcPr>
            <w:tcW w:w="3256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</w:pPr>
          </w:p>
        </w:tc>
        <w:tc>
          <w:tcPr>
            <w:tcW w:w="2977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spacing w:line="276" w:lineRule="auto"/>
              <w:ind w:left="596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9F1BEA" w:rsidRPr="00136925" w:rsidRDefault="009F1BEA" w:rsidP="00C2115B">
            <w:pPr>
              <w:pStyle w:val="ab"/>
              <w:tabs>
                <w:tab w:val="left" w:pos="360"/>
              </w:tabs>
              <w:ind w:left="596"/>
              <w:jc w:val="center"/>
              <w:rPr>
                <w:b/>
                <w:bCs/>
              </w:rPr>
            </w:pPr>
          </w:p>
        </w:tc>
        <w:tc>
          <w:tcPr>
            <w:tcW w:w="3792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ind w:left="596"/>
              <w:jc w:val="center"/>
            </w:pPr>
          </w:p>
        </w:tc>
      </w:tr>
      <w:tr w:rsidR="009F1BEA" w:rsidRPr="00B05148" w:rsidTr="001B5B5B">
        <w:trPr>
          <w:jc w:val="center"/>
        </w:trPr>
        <w:tc>
          <w:tcPr>
            <w:tcW w:w="13994" w:type="dxa"/>
            <w:gridSpan w:val="4"/>
          </w:tcPr>
          <w:p w:rsidR="009F1BEA" w:rsidRPr="00136925" w:rsidRDefault="009F1BEA" w:rsidP="00C2115B">
            <w:pPr>
              <w:pStyle w:val="ab"/>
              <w:numPr>
                <w:ilvl w:val="0"/>
                <w:numId w:val="19"/>
              </w:numPr>
              <w:tabs>
                <w:tab w:val="left" w:pos="360"/>
              </w:tabs>
              <w:ind w:left="596" w:firstLine="567"/>
              <w:jc w:val="center"/>
              <w:rPr>
                <w:b/>
                <w:bCs/>
              </w:rPr>
            </w:pPr>
            <w:r w:rsidRPr="00136925">
              <w:rPr>
                <w:b/>
                <w:bCs/>
              </w:rPr>
              <w:t>Театры (профессиональные)</w:t>
            </w:r>
          </w:p>
        </w:tc>
      </w:tr>
      <w:tr w:rsidR="009F1BEA" w:rsidRPr="00B05148" w:rsidTr="00261F7C">
        <w:trPr>
          <w:jc w:val="center"/>
        </w:trPr>
        <w:tc>
          <w:tcPr>
            <w:tcW w:w="3256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spacing w:line="276" w:lineRule="auto"/>
              <w:ind w:left="596"/>
              <w:jc w:val="center"/>
            </w:pPr>
          </w:p>
        </w:tc>
        <w:tc>
          <w:tcPr>
            <w:tcW w:w="2977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spacing w:line="276" w:lineRule="auto"/>
              <w:ind w:left="596"/>
              <w:jc w:val="center"/>
            </w:pPr>
          </w:p>
        </w:tc>
        <w:tc>
          <w:tcPr>
            <w:tcW w:w="3969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ind w:left="596"/>
              <w:jc w:val="center"/>
            </w:pPr>
          </w:p>
        </w:tc>
        <w:tc>
          <w:tcPr>
            <w:tcW w:w="3792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ind w:left="596"/>
              <w:jc w:val="center"/>
            </w:pPr>
          </w:p>
        </w:tc>
      </w:tr>
      <w:tr w:rsidR="009F1BEA" w:rsidRPr="00B05148" w:rsidTr="001B5B5B">
        <w:trPr>
          <w:jc w:val="center"/>
        </w:trPr>
        <w:tc>
          <w:tcPr>
            <w:tcW w:w="13994" w:type="dxa"/>
            <w:gridSpan w:val="4"/>
          </w:tcPr>
          <w:p w:rsidR="009F1BEA" w:rsidRPr="00136925" w:rsidRDefault="009F1BEA" w:rsidP="00C2115B">
            <w:pPr>
              <w:pStyle w:val="ab"/>
              <w:numPr>
                <w:ilvl w:val="0"/>
                <w:numId w:val="19"/>
              </w:numPr>
              <w:tabs>
                <w:tab w:val="left" w:pos="851"/>
              </w:tabs>
              <w:ind w:left="596" w:firstLine="0"/>
              <w:jc w:val="center"/>
              <w:rPr>
                <w:b/>
                <w:bCs/>
              </w:rPr>
            </w:pPr>
            <w:r w:rsidRPr="00136925">
              <w:rPr>
                <w:b/>
                <w:bCs/>
              </w:rPr>
              <w:t>Парки</w:t>
            </w:r>
          </w:p>
        </w:tc>
      </w:tr>
      <w:tr w:rsidR="009F1BEA" w:rsidRPr="00B05148" w:rsidTr="00261F7C">
        <w:trPr>
          <w:jc w:val="center"/>
        </w:trPr>
        <w:tc>
          <w:tcPr>
            <w:tcW w:w="3256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spacing w:line="276" w:lineRule="auto"/>
              <w:ind w:left="0"/>
              <w:jc w:val="center"/>
            </w:pPr>
          </w:p>
        </w:tc>
        <w:tc>
          <w:tcPr>
            <w:tcW w:w="2977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spacing w:line="276" w:lineRule="auto"/>
              <w:ind w:left="0"/>
              <w:jc w:val="center"/>
            </w:pPr>
          </w:p>
        </w:tc>
        <w:tc>
          <w:tcPr>
            <w:tcW w:w="3969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3792" w:type="dxa"/>
          </w:tcPr>
          <w:p w:rsidR="009F1BEA" w:rsidRPr="00136925" w:rsidRDefault="009F1BEA" w:rsidP="00C2115B">
            <w:pPr>
              <w:pStyle w:val="ab"/>
              <w:tabs>
                <w:tab w:val="left" w:pos="851"/>
              </w:tabs>
              <w:ind w:left="0"/>
              <w:jc w:val="center"/>
            </w:pPr>
          </w:p>
        </w:tc>
      </w:tr>
    </w:tbl>
    <w:p w:rsidR="00C2115B" w:rsidRDefault="00C2115B" w:rsidP="00136925">
      <w:pPr>
        <w:spacing w:after="0" w:line="252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2115B" w:rsidRPr="00D962DB" w:rsidRDefault="00C2115B" w:rsidP="00136925">
      <w:pPr>
        <w:spacing w:after="0" w:line="252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D6725" w:rsidRDefault="007D6725" w:rsidP="00D962DB">
      <w:pPr>
        <w:tabs>
          <w:tab w:val="left" w:pos="851"/>
        </w:tabs>
        <w:spacing w:after="0" w:line="252" w:lineRule="auto"/>
        <w:ind w:firstLine="35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Pr="005D47CF" w:rsidRDefault="008C565E" w:rsidP="00D962DB">
      <w:pPr>
        <w:tabs>
          <w:tab w:val="left" w:pos="851"/>
        </w:tabs>
        <w:spacing w:after="0" w:line="252" w:lineRule="auto"/>
        <w:ind w:firstLine="35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18. Сведения о состоянии пожарной безопасности учреждений культуры</w:t>
      </w:r>
    </w:p>
    <w:p w:rsidR="008C565E" w:rsidRPr="005D47CF" w:rsidRDefault="008C565E" w:rsidP="00D962DB">
      <w:pPr>
        <w:tabs>
          <w:tab w:val="left" w:pos="851"/>
        </w:tabs>
        <w:spacing w:after="0" w:line="252" w:lineRule="auto"/>
        <w:ind w:left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40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91"/>
        <w:gridCol w:w="1219"/>
        <w:gridCol w:w="880"/>
        <w:gridCol w:w="1210"/>
        <w:gridCol w:w="1320"/>
        <w:gridCol w:w="1100"/>
        <w:gridCol w:w="821"/>
        <w:gridCol w:w="4692"/>
      </w:tblGrid>
      <w:tr w:rsidR="005D47CF" w:rsidRPr="005D47CF" w:rsidTr="00136925">
        <w:trPr>
          <w:trHeight w:val="333"/>
        </w:trPr>
        <w:tc>
          <w:tcPr>
            <w:tcW w:w="2791" w:type="dxa"/>
            <w:vMerge w:val="restart"/>
          </w:tcPr>
          <w:p w:rsidR="008C565E" w:rsidRPr="005D47CF" w:rsidRDefault="008C565E" w:rsidP="00D33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Общее количество зданий, занимаемых учреждениями культуры (ед.)</w:t>
            </w:r>
          </w:p>
        </w:tc>
        <w:tc>
          <w:tcPr>
            <w:tcW w:w="5729" w:type="dxa"/>
            <w:gridSpan w:val="5"/>
          </w:tcPr>
          <w:p w:rsidR="008C565E" w:rsidRPr="005D47CF" w:rsidRDefault="008C565E" w:rsidP="00D33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из них количество зданий</w:t>
            </w:r>
          </w:p>
        </w:tc>
        <w:tc>
          <w:tcPr>
            <w:tcW w:w="5513" w:type="dxa"/>
            <w:gridSpan w:val="2"/>
          </w:tcPr>
          <w:p w:rsidR="008C565E" w:rsidRPr="005D47CF" w:rsidRDefault="008C565E" w:rsidP="00D33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кол-во мероприятий, предложенных в предписаниях органов государственного пожарного надзора</w:t>
            </w:r>
          </w:p>
        </w:tc>
      </w:tr>
      <w:tr w:rsidR="005D47CF" w:rsidRPr="005D47CF" w:rsidTr="00136925">
        <w:trPr>
          <w:trHeight w:val="333"/>
        </w:trPr>
        <w:tc>
          <w:tcPr>
            <w:tcW w:w="2791" w:type="dxa"/>
            <w:vMerge/>
          </w:tcPr>
          <w:p w:rsidR="00383627" w:rsidRPr="005D47CF" w:rsidRDefault="00383627" w:rsidP="00D33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9" w:type="dxa"/>
            <w:gridSpan w:val="5"/>
          </w:tcPr>
          <w:p w:rsidR="00383627" w:rsidRPr="005D47CF" w:rsidRDefault="00383627" w:rsidP="00D33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3" w:type="dxa"/>
            <w:gridSpan w:val="2"/>
          </w:tcPr>
          <w:p w:rsidR="00383627" w:rsidRPr="005D47CF" w:rsidRDefault="00383627" w:rsidP="00D33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47CF" w:rsidRPr="005D47CF" w:rsidTr="00136925">
        <w:trPr>
          <w:cantSplit/>
          <w:trHeight w:val="3675"/>
        </w:trPr>
        <w:tc>
          <w:tcPr>
            <w:tcW w:w="2791" w:type="dxa"/>
            <w:vMerge/>
            <w:vAlign w:val="center"/>
          </w:tcPr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extDirection w:val="btLr"/>
            <w:vAlign w:val="center"/>
          </w:tcPr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Не оборудованные системами автоматической пожарной сигнализации</w:t>
            </w:r>
          </w:p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880" w:type="dxa"/>
            <w:textDirection w:val="btLr"/>
            <w:vAlign w:val="center"/>
          </w:tcPr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С АПС в неисправном состоянии</w:t>
            </w:r>
          </w:p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1210" w:type="dxa"/>
            <w:textDirection w:val="btLr"/>
            <w:vAlign w:val="center"/>
          </w:tcPr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Требующих ремонта электропроводки</w:t>
            </w:r>
          </w:p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1320" w:type="dxa"/>
            <w:textDirection w:val="btLr"/>
            <w:vAlign w:val="center"/>
          </w:tcPr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Не обеспечены нормативным количеством первичных средств пожаротушения</w:t>
            </w:r>
          </w:p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1100" w:type="dxa"/>
            <w:textDirection w:val="btLr"/>
            <w:vAlign w:val="center"/>
          </w:tcPr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Не имеющих круглосуточной охраны</w:t>
            </w:r>
          </w:p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821" w:type="dxa"/>
            <w:textDirection w:val="btLr"/>
            <w:vAlign w:val="center"/>
          </w:tcPr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4692" w:type="dxa"/>
            <w:textDirection w:val="btLr"/>
            <w:vAlign w:val="center"/>
          </w:tcPr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выполнены</w:t>
            </w:r>
          </w:p>
          <w:p w:rsidR="008C565E" w:rsidRPr="005D47CF" w:rsidRDefault="008C565E" w:rsidP="00F57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7CF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</w:tr>
      <w:tr w:rsidR="008C565E" w:rsidRPr="005D47CF" w:rsidTr="00136925">
        <w:trPr>
          <w:trHeight w:val="268"/>
        </w:trPr>
        <w:tc>
          <w:tcPr>
            <w:tcW w:w="2791" w:type="dxa"/>
            <w:vAlign w:val="center"/>
          </w:tcPr>
          <w:p w:rsidR="008C565E" w:rsidRPr="005D47CF" w:rsidRDefault="008C565E" w:rsidP="00D962D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vAlign w:val="center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0" w:type="dxa"/>
            <w:vAlign w:val="center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vAlign w:val="center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vAlign w:val="center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2" w:type="dxa"/>
            <w:vAlign w:val="center"/>
          </w:tcPr>
          <w:p w:rsidR="008C565E" w:rsidRPr="005D47CF" w:rsidRDefault="00FE4653" w:rsidP="00D962D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C565E" w:rsidRPr="005D47CF" w:rsidRDefault="008C565E" w:rsidP="00D962DB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C565E" w:rsidRPr="005D47CF" w:rsidRDefault="008C565E" w:rsidP="00D962D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D47CF">
        <w:rPr>
          <w:rFonts w:ascii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5D47CF">
        <w:rPr>
          <w:rFonts w:ascii="Times New Roman" w:hAnsi="Times New Roman" w:cs="Times New Roman"/>
          <w:sz w:val="24"/>
          <w:szCs w:val="24"/>
          <w:lang w:eastAsia="ru-RU"/>
        </w:rPr>
        <w:t xml:space="preserve"> отразить:</w:t>
      </w:r>
    </w:p>
    <w:p w:rsidR="008C565E" w:rsidRPr="005D47CF" w:rsidRDefault="008C565E" w:rsidP="00D962D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D47CF">
        <w:rPr>
          <w:rFonts w:ascii="Times New Roman" w:hAnsi="Times New Roman" w:cs="Times New Roman"/>
          <w:sz w:val="24"/>
          <w:szCs w:val="24"/>
          <w:lang w:eastAsia="ru-RU"/>
        </w:rPr>
        <w:t>– другие сведения и мероприятия по укреплению материально-технической базы учреждений культуры, которые на Ваш взгляд необходимо привести в отчете.</w:t>
      </w:r>
    </w:p>
    <w:p w:rsidR="008C565E" w:rsidRPr="005D47CF" w:rsidRDefault="008C565E" w:rsidP="00D962DB">
      <w:pPr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D47CF" w:rsidRDefault="008C565E" w:rsidP="00D962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CA363A" w:rsidRDefault="008C565E" w:rsidP="00D962DB">
      <w:pPr>
        <w:tabs>
          <w:tab w:val="left" w:pos="0"/>
          <w:tab w:val="left" w:pos="851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A36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A36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Деятельность по организации кино-видеосеансов и других мероприятий с использованием кино.</w:t>
      </w:r>
    </w:p>
    <w:p w:rsidR="008C565E" w:rsidRPr="00D962DB" w:rsidRDefault="008C565E" w:rsidP="00D962DB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8DD" w:rsidRDefault="000B18DD" w:rsidP="00D962DB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18DD" w:rsidRDefault="000B18DD" w:rsidP="00D962DB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565E" w:rsidRPr="00D962DB" w:rsidRDefault="008C565E" w:rsidP="00D962DB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62D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2DB">
        <w:rPr>
          <w:rFonts w:ascii="Times New Roman" w:hAnsi="Times New Roman" w:cs="Times New Roman"/>
          <w:b/>
          <w:bCs/>
          <w:sz w:val="24"/>
          <w:szCs w:val="24"/>
        </w:rPr>
        <w:t xml:space="preserve">. Сведения о реализации Плана </w:t>
      </w:r>
      <w:r w:rsidRPr="00D96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мероприятий («дорожная карта»), направленных на повышение эффективности сферы культуры муниципального образования</w:t>
      </w:r>
    </w:p>
    <w:p w:rsidR="008C565E" w:rsidRPr="00D962DB" w:rsidRDefault="008C565E" w:rsidP="00D962DB">
      <w:pPr>
        <w:tabs>
          <w:tab w:val="left" w:pos="709"/>
        </w:tabs>
        <w:spacing w:after="0" w:line="235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"/>
        <w:gridCol w:w="7260"/>
        <w:gridCol w:w="2435"/>
        <w:gridCol w:w="2420"/>
        <w:gridCol w:w="2310"/>
      </w:tblGrid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плана мероприятий («дорожной карты»)</w:t>
            </w:r>
          </w:p>
        </w:tc>
        <w:tc>
          <w:tcPr>
            <w:tcW w:w="2435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«дорожной карты» на 2016 год</w:t>
            </w:r>
          </w:p>
        </w:tc>
        <w:tc>
          <w:tcPr>
            <w:tcW w:w="242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«дорожной карты»</w:t>
            </w:r>
          </w:p>
        </w:tc>
        <w:tc>
          <w:tcPr>
            <w:tcW w:w="231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(+) (-) достигнутого значения от планового</w:t>
            </w: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наименований библиографических записей (изданий)  в сводном  каталоге  в электронной форме  </w:t>
            </w:r>
          </w:p>
        </w:tc>
        <w:tc>
          <w:tcPr>
            <w:tcW w:w="2435" w:type="dxa"/>
          </w:tcPr>
          <w:p w:rsidR="008C565E" w:rsidRPr="00F527AE" w:rsidRDefault="006A0BA9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19 149</w:t>
            </w:r>
          </w:p>
        </w:tc>
        <w:tc>
          <w:tcPr>
            <w:tcW w:w="2420" w:type="dxa"/>
          </w:tcPr>
          <w:p w:rsidR="00055B81" w:rsidRPr="00F527AE" w:rsidRDefault="00055B81" w:rsidP="0005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35842</w:t>
            </w:r>
          </w:p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F527AE" w:rsidRDefault="006A0BA9" w:rsidP="00F52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+ 16693</w:t>
            </w:r>
            <w:r w:rsidR="00F527AE" w:rsidRPr="00F527AE">
              <w:rPr>
                <w:rFonts w:ascii="Times New Roman" w:hAnsi="Times New Roman" w:cs="Times New Roman"/>
                <w:sz w:val="24"/>
                <w:szCs w:val="24"/>
              </w:rPr>
              <w:t>/47%</w:t>
            </w: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увеличение количества представленных (во всех формах) зрителю музейных предметов основного фонда</w:t>
            </w:r>
          </w:p>
        </w:tc>
        <w:tc>
          <w:tcPr>
            <w:tcW w:w="2435" w:type="dxa"/>
          </w:tcPr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увеличение посещаемости мероприятий МКУК «Городской музей Г.И. Шелехова»</w:t>
            </w:r>
          </w:p>
        </w:tc>
        <w:tc>
          <w:tcPr>
            <w:tcW w:w="2435" w:type="dxa"/>
          </w:tcPr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культурно-досуговых мероприятий  по сравнению с предыдущим годом  </w:t>
            </w:r>
          </w:p>
        </w:tc>
        <w:tc>
          <w:tcPr>
            <w:tcW w:w="2435" w:type="dxa"/>
          </w:tcPr>
          <w:p w:rsidR="008C565E" w:rsidRPr="00F527AE" w:rsidRDefault="006A0BA9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420" w:type="dxa"/>
          </w:tcPr>
          <w:p w:rsidR="008C565E" w:rsidRPr="00F527AE" w:rsidRDefault="006A0BA9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7795</w:t>
            </w:r>
          </w:p>
        </w:tc>
        <w:tc>
          <w:tcPr>
            <w:tcW w:w="2310" w:type="dxa"/>
          </w:tcPr>
          <w:p w:rsidR="008C565E" w:rsidRPr="00F527AE" w:rsidRDefault="006A0BA9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+ 795</w:t>
            </w:r>
            <w:r w:rsidR="00F527AE" w:rsidRPr="00F527AE">
              <w:rPr>
                <w:rFonts w:ascii="Times New Roman" w:hAnsi="Times New Roman" w:cs="Times New Roman"/>
                <w:sz w:val="24"/>
                <w:szCs w:val="24"/>
              </w:rPr>
              <w:t>/10 %</w:t>
            </w: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жителей Шелеховского района качеством предоставления муниципальных услуг в сфере культуры</w:t>
            </w:r>
          </w:p>
        </w:tc>
        <w:tc>
          <w:tcPr>
            <w:tcW w:w="2435" w:type="dxa"/>
          </w:tcPr>
          <w:p w:rsidR="008C565E" w:rsidRPr="00F527AE" w:rsidRDefault="006A0BA9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2420" w:type="dxa"/>
          </w:tcPr>
          <w:p w:rsidR="008C565E" w:rsidRPr="00F527AE" w:rsidRDefault="00F527A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  <w:tc>
          <w:tcPr>
            <w:tcW w:w="2310" w:type="dxa"/>
          </w:tcPr>
          <w:p w:rsidR="008C565E" w:rsidRPr="00F527AE" w:rsidRDefault="00F527A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+2%</w:t>
            </w: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публичных библиотек, подключенных к сети «Интернет»</w:t>
            </w:r>
          </w:p>
        </w:tc>
        <w:tc>
          <w:tcPr>
            <w:tcW w:w="2435" w:type="dxa"/>
          </w:tcPr>
          <w:p w:rsidR="008C565E" w:rsidRPr="00F527AE" w:rsidRDefault="006A0BA9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8C565E" w:rsidRPr="00F527AE" w:rsidRDefault="006A0BA9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8C565E" w:rsidRPr="00F527AE" w:rsidRDefault="006A0BA9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E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F527AE" w:rsidRPr="00F527AE">
              <w:rPr>
                <w:rFonts w:ascii="Times New Roman" w:hAnsi="Times New Roman" w:cs="Times New Roman"/>
                <w:sz w:val="24"/>
                <w:szCs w:val="24"/>
              </w:rPr>
              <w:t>/11%</w:t>
            </w: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создание сайта МКУК «Городской музей Г.И. Шелехова» в сети «Интернет»</w:t>
            </w:r>
          </w:p>
        </w:tc>
        <w:tc>
          <w:tcPr>
            <w:tcW w:w="2435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увеличение количества музейных предметов, представленных в ходе выездных мероприятий (передвижные выставки) МКУК «Городской музей Г.И. Шелехова</w:t>
            </w:r>
          </w:p>
        </w:tc>
        <w:tc>
          <w:tcPr>
            <w:tcW w:w="2435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создание виртуального музея на сайте МКУК «Городской музей Г.И. Шелехова»</w:t>
            </w:r>
          </w:p>
        </w:tc>
        <w:tc>
          <w:tcPr>
            <w:tcW w:w="2435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увеличение количества стипендиатов среди одаренных детей и талантливой молодежи </w:t>
            </w:r>
          </w:p>
        </w:tc>
        <w:tc>
          <w:tcPr>
            <w:tcW w:w="2435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привлекаемых к участию в творческих мероприятиях, в общем </w:t>
            </w:r>
            <w:proofErr w:type="gramStart"/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количестве  детей</w:t>
            </w:r>
            <w:proofErr w:type="gramEnd"/>
            <w:r w:rsidRPr="007D6725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УК ДО)</w:t>
            </w:r>
          </w:p>
        </w:tc>
        <w:tc>
          <w:tcPr>
            <w:tcW w:w="2435" w:type="dxa"/>
          </w:tcPr>
          <w:p w:rsidR="008C565E" w:rsidRPr="007D6725" w:rsidRDefault="00C96CFD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2420" w:type="dxa"/>
          </w:tcPr>
          <w:p w:rsidR="008C565E" w:rsidRPr="007D6725" w:rsidRDefault="00842DCC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6,4 </w:t>
            </w:r>
          </w:p>
        </w:tc>
        <w:tc>
          <w:tcPr>
            <w:tcW w:w="2310" w:type="dxa"/>
          </w:tcPr>
          <w:p w:rsidR="008C565E" w:rsidRPr="007D6725" w:rsidRDefault="00842DCC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+1,4</w:t>
            </w: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60" w:type="dxa"/>
          </w:tcPr>
          <w:p w:rsidR="008C565E" w:rsidRPr="005D47CF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динамика примерных (индикативных) значений соотношения средней заработной платы работников учреждений культуры ШР и средней заработной платы по Иркутской области</w:t>
            </w:r>
          </w:p>
        </w:tc>
        <w:tc>
          <w:tcPr>
            <w:tcW w:w="2435" w:type="dxa"/>
          </w:tcPr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60" w:type="dxa"/>
          </w:tcPr>
          <w:p w:rsidR="008C565E" w:rsidRPr="005D47CF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доля работников культуры Шелеховского района, переведенных на «эффективный контракт»</w:t>
            </w:r>
          </w:p>
        </w:tc>
        <w:tc>
          <w:tcPr>
            <w:tcW w:w="2435" w:type="dxa"/>
          </w:tcPr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42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60" w:type="dxa"/>
          </w:tcPr>
          <w:p w:rsidR="008C565E" w:rsidRPr="005D47CF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CF">
              <w:rPr>
                <w:rFonts w:ascii="Times New Roman" w:hAnsi="Times New Roman" w:cs="Times New Roman"/>
                <w:sz w:val="24"/>
                <w:szCs w:val="24"/>
              </w:rPr>
              <w:t>доля руководителей учреждений культуры Иркутской области, трудовой договор с которыми заключен в соответствии с типовой формой</w:t>
            </w:r>
          </w:p>
        </w:tc>
        <w:tc>
          <w:tcPr>
            <w:tcW w:w="2435" w:type="dxa"/>
          </w:tcPr>
          <w:p w:rsidR="008C565E" w:rsidRPr="00F527AE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C565E" w:rsidRPr="007D6725" w:rsidRDefault="008C565E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дополнительных услуг, предоставляемых учреждениями культуры</w:t>
            </w:r>
          </w:p>
        </w:tc>
        <w:tc>
          <w:tcPr>
            <w:tcW w:w="2435" w:type="dxa"/>
          </w:tcPr>
          <w:p w:rsidR="008C565E" w:rsidRPr="005D60A8" w:rsidRDefault="00426B82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8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2420" w:type="dxa"/>
          </w:tcPr>
          <w:p w:rsidR="008C565E" w:rsidRPr="005D60A8" w:rsidRDefault="00F36100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310" w:type="dxa"/>
          </w:tcPr>
          <w:p w:rsidR="008C565E" w:rsidRPr="005D60A8" w:rsidRDefault="00F36100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  <w:r w:rsidR="00E834EF" w:rsidRPr="005D60A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C565E" w:rsidRPr="007D6725">
        <w:tc>
          <w:tcPr>
            <w:tcW w:w="55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60" w:type="dxa"/>
          </w:tcPr>
          <w:p w:rsidR="008C565E" w:rsidRPr="007D6725" w:rsidRDefault="008C565E" w:rsidP="0027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муниципальных учреждений культуры (для всех УК, в том числе ДО)</w:t>
            </w:r>
          </w:p>
        </w:tc>
        <w:tc>
          <w:tcPr>
            <w:tcW w:w="2435" w:type="dxa"/>
          </w:tcPr>
          <w:p w:rsidR="008C565E" w:rsidRPr="005D60A8" w:rsidRDefault="00426B82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420" w:type="dxa"/>
          </w:tcPr>
          <w:p w:rsidR="008C565E" w:rsidRPr="005D60A8" w:rsidRDefault="00F36100" w:rsidP="00277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2310" w:type="dxa"/>
          </w:tcPr>
          <w:p w:rsidR="008C565E" w:rsidRPr="005D60A8" w:rsidRDefault="00E834EF" w:rsidP="00842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DC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D60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C565E" w:rsidRPr="007D6725" w:rsidRDefault="008C565E" w:rsidP="00D962DB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65E" w:rsidRPr="00D962DB" w:rsidRDefault="008C565E" w:rsidP="00D962DB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D962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Примечание</w:t>
      </w:r>
      <w:r w:rsidRPr="00D962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D962D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Значение показателя указать в абсолютных цифрах, кроме показателей, измеряемых в %. Показатели, измеряемые в абсолютных цифрах дробь % указывать в виде дроби. К примеру: число работников, переведенных на «эффективный контракт» будет выглядеть условно 100 чел. / 50 %, то есть 100 человек переведено, что составляет 50 % от общего количества работников</w:t>
      </w:r>
    </w:p>
    <w:p w:rsidR="008C565E" w:rsidRPr="00D962DB" w:rsidRDefault="008C565E" w:rsidP="00D962DB">
      <w:pPr>
        <w:tabs>
          <w:tab w:val="left" w:pos="709"/>
        </w:tabs>
        <w:spacing w:after="0" w:line="240" w:lineRule="auto"/>
        <w:ind w:firstLine="357"/>
        <w:jc w:val="both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</w:p>
    <w:p w:rsidR="008C565E" w:rsidRPr="00D962DB" w:rsidRDefault="008C565E" w:rsidP="00D962D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62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962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Сведения о состоянии кадров и кадровой работы в муниципальных учреждениях культуры</w:t>
      </w:r>
    </w:p>
    <w:p w:rsidR="008C565E" w:rsidRPr="00D962DB" w:rsidRDefault="008C565E" w:rsidP="00D962DB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565E" w:rsidRPr="00D962DB" w:rsidRDefault="008C565E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62DB">
        <w:rPr>
          <w:rFonts w:ascii="Times New Roman" w:hAnsi="Times New Roman" w:cs="Times New Roman"/>
          <w:sz w:val="24"/>
          <w:szCs w:val="24"/>
          <w:lang w:eastAsia="ru-RU"/>
        </w:rPr>
        <w:t>Состояние кадров учреждений:</w:t>
      </w:r>
    </w:p>
    <w:p w:rsidR="008C565E" w:rsidRPr="00D962DB" w:rsidRDefault="008C565E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4"/>
        <w:gridCol w:w="1276"/>
        <w:gridCol w:w="1559"/>
        <w:gridCol w:w="1276"/>
        <w:gridCol w:w="992"/>
        <w:gridCol w:w="1417"/>
        <w:gridCol w:w="1134"/>
        <w:gridCol w:w="1276"/>
        <w:gridCol w:w="1276"/>
        <w:gridCol w:w="1843"/>
      </w:tblGrid>
      <w:tr w:rsidR="008C565E" w:rsidRPr="00584544">
        <w:trPr>
          <w:cantSplit/>
          <w:tblHeader/>
          <w:jc w:val="center"/>
        </w:trPr>
        <w:tc>
          <w:tcPr>
            <w:tcW w:w="1413" w:type="dxa"/>
            <w:vMerge w:val="restart"/>
            <w:vAlign w:val="center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134" w:type="dxa"/>
            <w:vMerge w:val="restart"/>
            <w:vAlign w:val="center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Всего</w:t>
            </w:r>
          </w:p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276" w:type="dxa"/>
            <w:vMerge w:val="restart"/>
            <w:vAlign w:val="center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Из них основного персонала (чел.)</w:t>
            </w:r>
          </w:p>
        </w:tc>
        <w:tc>
          <w:tcPr>
            <w:tcW w:w="1559" w:type="dxa"/>
            <w:vMerge w:val="restart"/>
            <w:vAlign w:val="center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Работающие пенсионеры</w:t>
            </w:r>
          </w:p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3685" w:type="dxa"/>
            <w:gridSpan w:val="3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По возрасту специалистов </w:t>
            </w:r>
          </w:p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5529" w:type="dxa"/>
            <w:gridSpan w:val="4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По образованию специалистов</w:t>
            </w:r>
          </w:p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(чел.)</w:t>
            </w:r>
          </w:p>
        </w:tc>
      </w:tr>
      <w:tr w:rsidR="008C565E" w:rsidRPr="00584544">
        <w:trPr>
          <w:cantSplit/>
          <w:trHeight w:val="1366"/>
          <w:tblHeader/>
          <w:jc w:val="center"/>
        </w:trPr>
        <w:tc>
          <w:tcPr>
            <w:tcW w:w="1413" w:type="dxa"/>
            <w:vMerge/>
            <w:vAlign w:val="center"/>
          </w:tcPr>
          <w:p w:rsidR="008C565E" w:rsidRPr="00584544" w:rsidRDefault="008C565E" w:rsidP="00D962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C565E" w:rsidRPr="00584544" w:rsidRDefault="008C565E" w:rsidP="00D962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8C565E" w:rsidRPr="00584544" w:rsidRDefault="008C565E" w:rsidP="00D962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C565E" w:rsidRPr="00584544" w:rsidRDefault="008C565E" w:rsidP="00D962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до 30 лет (чел.)</w:t>
            </w:r>
          </w:p>
        </w:tc>
        <w:tc>
          <w:tcPr>
            <w:tcW w:w="992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30–50 лет (чел.)</w:t>
            </w: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Старше 50 лет(чел.)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Высшее (чел.)</w:t>
            </w: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В том числе с высшим профильным (чел.)</w:t>
            </w: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Ср. спец. (чел.)</w:t>
            </w: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В том числе со средне специальным профильным (чел.)</w:t>
            </w:r>
          </w:p>
        </w:tc>
      </w:tr>
      <w:tr w:rsidR="008C565E" w:rsidRPr="00584544">
        <w:trPr>
          <w:jc w:val="center"/>
        </w:trPr>
        <w:tc>
          <w:tcPr>
            <w:tcW w:w="14596" w:type="dxa"/>
            <w:gridSpan w:val="11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Культурно-досуговые учреждения</w:t>
            </w: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596" w:type="dxa"/>
            <w:gridSpan w:val="11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Библиотеки</w:t>
            </w: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8C565E" w:rsidRPr="00584544" w:rsidRDefault="00FF6C9B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8C565E" w:rsidRPr="00584544" w:rsidRDefault="00FF6C9B" w:rsidP="0005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8C565E" w:rsidRPr="00584544" w:rsidRDefault="00FF6C9B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8C565E" w:rsidRPr="00584544" w:rsidRDefault="003D7DBE" w:rsidP="0005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C565E" w:rsidRPr="00584544" w:rsidRDefault="003D7DBE" w:rsidP="00055B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C565E" w:rsidRPr="00584544" w:rsidRDefault="00055B81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8C565E" w:rsidRPr="00584544" w:rsidRDefault="003D7DB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8C565E" w:rsidRPr="00584544" w:rsidRDefault="003D7DB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8C565E" w:rsidRPr="00584544" w:rsidRDefault="003D7DB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C565E" w:rsidRPr="00584544" w:rsidRDefault="003D7DB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8C565E" w:rsidRPr="00584544" w:rsidRDefault="003D7DB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8C565E" w:rsidRPr="00584544" w:rsidRDefault="004F384A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8C565E" w:rsidRPr="00584544" w:rsidRDefault="004F384A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C565E" w:rsidRPr="00584544" w:rsidRDefault="003D7DBE" w:rsidP="006E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C565E" w:rsidRPr="00584544" w:rsidRDefault="003D7DBE" w:rsidP="006E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C565E" w:rsidRPr="00584544" w:rsidRDefault="003D7DBE" w:rsidP="006E6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8</w:t>
            </w:r>
            <w:bookmarkStart w:id="3" w:name="_GoBack"/>
            <w:bookmarkEnd w:id="3"/>
          </w:p>
        </w:tc>
        <w:tc>
          <w:tcPr>
            <w:tcW w:w="1134" w:type="dxa"/>
          </w:tcPr>
          <w:p w:rsidR="008C565E" w:rsidRPr="00584544" w:rsidRDefault="00124735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C565E" w:rsidRPr="00584544" w:rsidRDefault="00124735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C565E" w:rsidRPr="00584544" w:rsidRDefault="00124735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C565E" w:rsidRPr="00584544" w:rsidRDefault="00FF6C9B" w:rsidP="00FF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</w:p>
        </w:tc>
      </w:tr>
      <w:tr w:rsidR="008C565E" w:rsidRPr="00584544">
        <w:trPr>
          <w:jc w:val="center"/>
        </w:trPr>
        <w:tc>
          <w:tcPr>
            <w:tcW w:w="14596" w:type="dxa"/>
            <w:gridSpan w:val="11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Музеи</w:t>
            </w: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596" w:type="dxa"/>
            <w:gridSpan w:val="11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596" w:type="dxa"/>
            <w:gridSpan w:val="11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Театры (профессиональные)</w:t>
            </w: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596" w:type="dxa"/>
            <w:gridSpan w:val="11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Парки</w:t>
            </w: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596" w:type="dxa"/>
            <w:gridSpan w:val="11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Итого</w:t>
            </w: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8C565E" w:rsidRPr="00584544">
        <w:trPr>
          <w:jc w:val="center"/>
        </w:trPr>
        <w:tc>
          <w:tcPr>
            <w:tcW w:w="141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C565E" w:rsidRPr="00584544" w:rsidRDefault="008C565E" w:rsidP="009748B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565E" w:rsidRPr="00584544" w:rsidRDefault="008C565E" w:rsidP="00D96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8C565E" w:rsidRPr="00584544" w:rsidRDefault="008C565E" w:rsidP="00D962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C565E" w:rsidRPr="00D962DB" w:rsidRDefault="008C565E" w:rsidP="00D962DB">
      <w:pPr>
        <w:tabs>
          <w:tab w:val="left" w:pos="0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62DB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специалистов культуры в 2016 г. </w:t>
      </w:r>
    </w:p>
    <w:p w:rsidR="008C565E" w:rsidRPr="00D962DB" w:rsidRDefault="008C565E" w:rsidP="00D962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501"/>
        <w:gridCol w:w="3260"/>
        <w:gridCol w:w="3544"/>
        <w:gridCol w:w="3729"/>
      </w:tblGrid>
      <w:tr w:rsidR="008C565E" w:rsidRPr="00423CC7" w:rsidTr="008F3762">
        <w:tc>
          <w:tcPr>
            <w:tcW w:w="567" w:type="dxa"/>
            <w:vMerge w:val="restart"/>
            <w:vAlign w:val="center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1" w:type="dxa"/>
            <w:vMerge w:val="restart"/>
            <w:vAlign w:val="center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в вузах культуры и искусства (чел.)</w:t>
            </w:r>
          </w:p>
        </w:tc>
        <w:tc>
          <w:tcPr>
            <w:tcW w:w="3260" w:type="dxa"/>
            <w:vMerge w:val="restart"/>
            <w:vAlign w:val="center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в ссузах культуры и искусства (чел.)</w:t>
            </w:r>
          </w:p>
        </w:tc>
        <w:tc>
          <w:tcPr>
            <w:tcW w:w="7273" w:type="dxa"/>
            <w:gridSpan w:val="2"/>
            <w:vAlign w:val="center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</w:tc>
      </w:tr>
      <w:tr w:rsidR="008C565E" w:rsidRPr="00423CC7" w:rsidTr="008F3762">
        <w:tc>
          <w:tcPr>
            <w:tcW w:w="567" w:type="dxa"/>
            <w:vMerge/>
            <w:vAlign w:val="center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  <w:vMerge/>
            <w:vAlign w:val="center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Количество, прошедших КПК и др. формы обучения (чел.)</w:t>
            </w:r>
          </w:p>
        </w:tc>
        <w:tc>
          <w:tcPr>
            <w:tcW w:w="3729" w:type="dxa"/>
            <w:vAlign w:val="center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работников, нуждающихся в повышении квалификации в 2016 г. (чел)</w:t>
            </w:r>
          </w:p>
        </w:tc>
      </w:tr>
      <w:tr w:rsidR="008C565E" w:rsidRPr="00423CC7" w:rsidTr="008F3762">
        <w:tc>
          <w:tcPr>
            <w:tcW w:w="567" w:type="dxa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</w:tcPr>
          <w:p w:rsidR="008C565E" w:rsidRPr="00423CC7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565E" w:rsidRPr="00423CC7" w:rsidRDefault="00812C69" w:rsidP="00812C69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C565E" w:rsidRPr="00423CC7" w:rsidRDefault="00812C69" w:rsidP="00812C69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29" w:type="dxa"/>
          </w:tcPr>
          <w:p w:rsidR="008C565E" w:rsidRPr="00812C69" w:rsidRDefault="00FF1DFC" w:rsidP="00FF1DFC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2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C565E" w:rsidRPr="00D962DB" w:rsidRDefault="008C565E" w:rsidP="00D962DB">
      <w:pPr>
        <w:tabs>
          <w:tab w:val="left" w:pos="0"/>
        </w:tabs>
        <w:spacing w:after="0" w:line="240" w:lineRule="auto"/>
        <w:ind w:left="708" w:firstLine="12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58454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Потребность и вакансии в учреждениях культуры</w:t>
      </w:r>
    </w:p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357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14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1"/>
        <w:gridCol w:w="3260"/>
        <w:gridCol w:w="4111"/>
      </w:tblGrid>
      <w:tr w:rsidR="008C565E" w:rsidRPr="00584544" w:rsidTr="008F3762">
        <w:trPr>
          <w:jc w:val="center"/>
        </w:trPr>
        <w:tc>
          <w:tcPr>
            <w:tcW w:w="7071" w:type="dxa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вид учреждения</w:t>
            </w:r>
          </w:p>
        </w:tc>
        <w:tc>
          <w:tcPr>
            <w:tcW w:w="3260" w:type="dxa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Количество вакансий в учреждениях культуры (ед.)</w:t>
            </w:r>
          </w:p>
        </w:tc>
        <w:tc>
          <w:tcPr>
            <w:tcW w:w="4111" w:type="dxa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наименование специальностей (перечислить)</w:t>
            </w:r>
          </w:p>
        </w:tc>
      </w:tr>
      <w:tr w:rsidR="008C565E" w:rsidRPr="00584544" w:rsidTr="008F3762">
        <w:trPr>
          <w:jc w:val="center"/>
        </w:trPr>
        <w:tc>
          <w:tcPr>
            <w:tcW w:w="707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КДУ</w:t>
            </w:r>
          </w:p>
        </w:tc>
        <w:tc>
          <w:tcPr>
            <w:tcW w:w="3260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565E" w:rsidRPr="00584544" w:rsidTr="008F3762">
        <w:trPr>
          <w:jc w:val="center"/>
        </w:trPr>
        <w:tc>
          <w:tcPr>
            <w:tcW w:w="707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Библиотеки</w:t>
            </w:r>
          </w:p>
        </w:tc>
        <w:tc>
          <w:tcPr>
            <w:tcW w:w="3260" w:type="dxa"/>
          </w:tcPr>
          <w:p w:rsidR="008C565E" w:rsidRPr="00584544" w:rsidRDefault="00383627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565E" w:rsidRPr="00584544" w:rsidTr="008F3762">
        <w:trPr>
          <w:jc w:val="center"/>
        </w:trPr>
        <w:tc>
          <w:tcPr>
            <w:tcW w:w="707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Музеи</w:t>
            </w:r>
          </w:p>
        </w:tc>
        <w:tc>
          <w:tcPr>
            <w:tcW w:w="3260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565E" w:rsidRPr="00584544" w:rsidTr="008F3762">
        <w:trPr>
          <w:jc w:val="center"/>
        </w:trPr>
        <w:tc>
          <w:tcPr>
            <w:tcW w:w="707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ДШИ</w:t>
            </w:r>
          </w:p>
        </w:tc>
        <w:tc>
          <w:tcPr>
            <w:tcW w:w="3260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565E" w:rsidRPr="00584544" w:rsidTr="008F3762">
        <w:trPr>
          <w:jc w:val="center"/>
        </w:trPr>
        <w:tc>
          <w:tcPr>
            <w:tcW w:w="707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Другие (перечислить)</w:t>
            </w:r>
          </w:p>
        </w:tc>
        <w:tc>
          <w:tcPr>
            <w:tcW w:w="3260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</w:p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58454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Если есть социальные льготы для специалистов перечислить (жилье, подъемные и т. п.).</w:t>
      </w:r>
    </w:p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</w:p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58454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Трудоустройство молодых специалистов </w:t>
      </w:r>
    </w:p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678"/>
        <w:gridCol w:w="1549"/>
        <w:gridCol w:w="1843"/>
        <w:gridCol w:w="5822"/>
      </w:tblGrid>
      <w:tr w:rsidR="008C565E" w:rsidRPr="00584544" w:rsidTr="008F3762">
        <w:tc>
          <w:tcPr>
            <w:tcW w:w="425" w:type="dxa"/>
            <w:vMerge w:val="restart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вид учреждения</w:t>
            </w:r>
          </w:p>
        </w:tc>
        <w:tc>
          <w:tcPr>
            <w:tcW w:w="9214" w:type="dxa"/>
            <w:gridSpan w:val="3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общее число трудоустроенных молодых специалистов (чел.)</w:t>
            </w:r>
          </w:p>
        </w:tc>
      </w:tr>
      <w:tr w:rsidR="008C565E" w:rsidRPr="00584544" w:rsidTr="008F3762">
        <w:tc>
          <w:tcPr>
            <w:tcW w:w="425" w:type="dxa"/>
            <w:vMerge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2015</w:t>
            </w:r>
          </w:p>
        </w:tc>
        <w:tc>
          <w:tcPr>
            <w:tcW w:w="5822" w:type="dxa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2016</w:t>
            </w:r>
          </w:p>
        </w:tc>
      </w:tr>
      <w:tr w:rsidR="008C565E" w:rsidRPr="00584544" w:rsidTr="008F3762">
        <w:tc>
          <w:tcPr>
            <w:tcW w:w="425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КДУ</w:t>
            </w:r>
          </w:p>
        </w:tc>
        <w:tc>
          <w:tcPr>
            <w:tcW w:w="1549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822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565E" w:rsidRPr="00584544" w:rsidTr="008F3762">
        <w:tc>
          <w:tcPr>
            <w:tcW w:w="425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Музеи</w:t>
            </w:r>
          </w:p>
        </w:tc>
        <w:tc>
          <w:tcPr>
            <w:tcW w:w="1549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822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565E" w:rsidRPr="00584544" w:rsidTr="008F3762">
        <w:tc>
          <w:tcPr>
            <w:tcW w:w="425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ДШИ</w:t>
            </w:r>
          </w:p>
        </w:tc>
        <w:tc>
          <w:tcPr>
            <w:tcW w:w="1549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822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8C565E" w:rsidRPr="00584544" w:rsidTr="008F3762">
        <w:tc>
          <w:tcPr>
            <w:tcW w:w="425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Другие (перечислить)</w:t>
            </w:r>
          </w:p>
        </w:tc>
        <w:tc>
          <w:tcPr>
            <w:tcW w:w="1549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822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</w:p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  <w:r w:rsidRPr="00584544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>Под «молодым специалистом» подразумевается человек, закончивший учебное заведение по специальности, не имеющий по этой специальности стажа работы!!!!!!!!</w:t>
      </w:r>
    </w:p>
    <w:p w:rsidR="008C565E" w:rsidRPr="00584544" w:rsidRDefault="008C565E" w:rsidP="00D962DB">
      <w:p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2835"/>
        <w:gridCol w:w="6662"/>
      </w:tblGrid>
      <w:tr w:rsidR="008C565E" w:rsidRPr="00584544" w:rsidTr="008F3762">
        <w:tc>
          <w:tcPr>
            <w:tcW w:w="4820" w:type="dxa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наименование учреждения, в которое был трудоустроен молодой специалист</w:t>
            </w:r>
          </w:p>
        </w:tc>
        <w:tc>
          <w:tcPr>
            <w:tcW w:w="2835" w:type="dxa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обеспеченность жильем (да/нет)</w:t>
            </w:r>
          </w:p>
        </w:tc>
        <w:tc>
          <w:tcPr>
            <w:tcW w:w="6662" w:type="dxa"/>
            <w:vAlign w:val="center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год трудоустройства</w:t>
            </w:r>
          </w:p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8454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(2014,2015,2016)</w:t>
            </w:r>
          </w:p>
        </w:tc>
      </w:tr>
      <w:tr w:rsidR="008C565E" w:rsidRPr="00584544" w:rsidTr="008F3762">
        <w:tc>
          <w:tcPr>
            <w:tcW w:w="4820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C565E" w:rsidRPr="00584544" w:rsidRDefault="008C565E" w:rsidP="00423C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:rsidR="008C565E" w:rsidRPr="00991EB3" w:rsidRDefault="008C565E" w:rsidP="00D962DB">
      <w:pPr>
        <w:tabs>
          <w:tab w:val="left" w:pos="0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C565E" w:rsidRPr="00D962DB" w:rsidRDefault="008C565E" w:rsidP="00D962DB">
      <w:pPr>
        <w:spacing w:after="0" w:line="235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62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962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Сведения о сайтах сферы культуры муниципальных образований Иркутской области</w:t>
      </w:r>
    </w:p>
    <w:p w:rsidR="008C565E" w:rsidRPr="00D962DB" w:rsidRDefault="008C565E" w:rsidP="00D962DB">
      <w:pPr>
        <w:spacing w:after="0" w:line="235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D962DB" w:rsidRDefault="008C565E" w:rsidP="00D962DB">
      <w:pPr>
        <w:spacing w:after="0" w:line="235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62DB">
        <w:rPr>
          <w:rFonts w:ascii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962DB">
        <w:rPr>
          <w:rFonts w:ascii="Times New Roman" w:hAnsi="Times New Roman" w:cs="Times New Roman"/>
          <w:sz w:val="24"/>
          <w:szCs w:val="24"/>
          <w:lang w:eastAsia="ru-RU"/>
        </w:rPr>
        <w:t xml:space="preserve"> Сайты учреждений культуры</w:t>
      </w:r>
    </w:p>
    <w:p w:rsidR="008C565E" w:rsidRPr="00D962DB" w:rsidRDefault="008C565E" w:rsidP="00D962DB">
      <w:pPr>
        <w:spacing w:after="0" w:line="235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585"/>
        <w:gridCol w:w="3543"/>
        <w:gridCol w:w="3622"/>
      </w:tblGrid>
      <w:tr w:rsidR="008C565E" w:rsidRPr="00423CC7" w:rsidTr="008F3762">
        <w:trPr>
          <w:trHeight w:val="82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C565E" w:rsidRPr="00423CC7" w:rsidRDefault="008C565E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65E" w:rsidRPr="00423CC7" w:rsidRDefault="008C565E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65E" w:rsidRPr="00423CC7" w:rsidRDefault="008C565E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</w:tc>
        <w:tc>
          <w:tcPr>
            <w:tcW w:w="3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65E" w:rsidRPr="00423CC7" w:rsidRDefault="008C565E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Кол-во публикаций за 2016 год</w:t>
            </w:r>
          </w:p>
        </w:tc>
      </w:tr>
      <w:tr w:rsidR="008C565E" w:rsidRPr="00423CC7" w:rsidTr="008F3762">
        <w:trPr>
          <w:trHeight w:val="210"/>
        </w:trPr>
        <w:tc>
          <w:tcPr>
            <w:tcW w:w="567" w:type="dxa"/>
            <w:vMerge w:val="restart"/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3"/>
            <w:tcBorders>
              <w:bottom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учреждения</w:t>
            </w:r>
          </w:p>
        </w:tc>
      </w:tr>
      <w:tr w:rsidR="008C565E" w:rsidRPr="00423CC7" w:rsidTr="008F3762">
        <w:trPr>
          <w:trHeight w:val="192"/>
        </w:trPr>
        <w:tc>
          <w:tcPr>
            <w:tcW w:w="567" w:type="dxa"/>
            <w:vMerge/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423CC7" w:rsidTr="008F3762">
        <w:trPr>
          <w:trHeight w:val="180"/>
        </w:trPr>
        <w:tc>
          <w:tcPr>
            <w:tcW w:w="567" w:type="dxa"/>
            <w:vMerge/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423CC7" w:rsidTr="008F3762">
        <w:trPr>
          <w:trHeight w:val="165"/>
        </w:trPr>
        <w:tc>
          <w:tcPr>
            <w:tcW w:w="567" w:type="dxa"/>
            <w:vMerge/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5E" w:rsidRPr="00423CC7" w:rsidRDefault="008C565E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5E" w:rsidRPr="00423CC7" w:rsidTr="008F376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8C565E" w:rsidRPr="00423CC7" w:rsidRDefault="008C565E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65E" w:rsidRPr="00423CC7" w:rsidRDefault="008C565E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Библиотеки:</w:t>
            </w:r>
          </w:p>
        </w:tc>
      </w:tr>
      <w:tr w:rsidR="00B06FD9" w:rsidRPr="00423CC7" w:rsidTr="008F3762">
        <w:trPr>
          <w:trHeight w:val="189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9" w:rsidRPr="00B06FD9" w:rsidRDefault="00B06FD9" w:rsidP="00D55928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FD9">
              <w:rPr>
                <w:rFonts w:ascii="Times New Roman" w:hAnsi="Times New Roman" w:cs="Times New Roman"/>
                <w:iCs/>
                <w:sz w:val="24"/>
                <w:szCs w:val="24"/>
              </w:rPr>
              <w:t>РМКУК «ШМЦБ»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FD9" w:rsidRPr="00B06FD9" w:rsidRDefault="00B06FD9" w:rsidP="00D559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FD9">
              <w:rPr>
                <w:rFonts w:ascii="Times New Roman" w:hAnsi="Times New Roman" w:cs="Times New Roman"/>
                <w:sz w:val="24"/>
                <w:szCs w:val="24"/>
              </w:rPr>
              <w:t>www.shmcb.ru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B06FD9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D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B06FD9" w:rsidRPr="00423CC7" w:rsidTr="008F3762">
        <w:trPr>
          <w:trHeight w:val="180"/>
        </w:trPr>
        <w:tc>
          <w:tcPr>
            <w:tcW w:w="567" w:type="dxa"/>
            <w:vMerge/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9" w:rsidRPr="00B06FD9" w:rsidRDefault="00B06FD9" w:rsidP="00D55928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FD9">
              <w:rPr>
                <w:rFonts w:ascii="Times New Roman" w:hAnsi="Times New Roman" w:cs="Times New Roman"/>
                <w:iCs/>
                <w:sz w:val="24"/>
                <w:szCs w:val="24"/>
              </w:rPr>
              <w:t>МКУ «Шаманский Центр Культуры и Благоустройства» Библиотека села Моты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FD9" w:rsidRPr="00B06FD9" w:rsidRDefault="00B06FD9" w:rsidP="00D559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06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selomoty.ru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B06FD9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D9" w:rsidRPr="00423CC7" w:rsidTr="008F3762">
        <w:trPr>
          <w:trHeight w:val="126"/>
        </w:trPr>
        <w:tc>
          <w:tcPr>
            <w:tcW w:w="567" w:type="dxa"/>
            <w:vMerge/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9" w:rsidRPr="00423CC7" w:rsidRDefault="00B06FD9" w:rsidP="00423C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D9" w:rsidRPr="00423CC7" w:rsidTr="008F3762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06FD9" w:rsidRPr="00423CC7" w:rsidRDefault="00B06FD9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Школы дополнительного образования детей:</w:t>
            </w:r>
          </w:p>
        </w:tc>
      </w:tr>
      <w:tr w:rsidR="00B06FD9" w:rsidRPr="00423CC7" w:rsidTr="008F3762">
        <w:trPr>
          <w:trHeight w:val="205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B06FD9" w:rsidRPr="00423CC7" w:rsidRDefault="00B06FD9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D9" w:rsidRPr="00423CC7" w:rsidTr="008F3762">
        <w:trPr>
          <w:trHeight w:val="195"/>
        </w:trPr>
        <w:tc>
          <w:tcPr>
            <w:tcW w:w="567" w:type="dxa"/>
            <w:vMerge/>
            <w:vAlign w:val="center"/>
          </w:tcPr>
          <w:p w:rsidR="00B06FD9" w:rsidRPr="00423CC7" w:rsidRDefault="00B06FD9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D9" w:rsidRPr="00423CC7" w:rsidTr="008F3762">
        <w:trPr>
          <w:trHeight w:val="126"/>
        </w:trPr>
        <w:tc>
          <w:tcPr>
            <w:tcW w:w="567" w:type="dxa"/>
            <w:vMerge/>
            <w:vAlign w:val="center"/>
          </w:tcPr>
          <w:p w:rsidR="00B06FD9" w:rsidRPr="00423CC7" w:rsidRDefault="00B06FD9" w:rsidP="00423C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D9" w:rsidRPr="00423CC7" w:rsidTr="008F3762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Театры (профессиональные):</w:t>
            </w:r>
          </w:p>
        </w:tc>
      </w:tr>
      <w:tr w:rsidR="00B06FD9" w:rsidRPr="00423CC7" w:rsidTr="008F3762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D9" w:rsidRPr="00423CC7" w:rsidTr="008F3762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</w:tr>
      <w:tr w:rsidR="00B06FD9" w:rsidRPr="00423CC7" w:rsidTr="008F3762">
        <w:trPr>
          <w:trHeight w:val="150"/>
        </w:trPr>
        <w:tc>
          <w:tcPr>
            <w:tcW w:w="567" w:type="dxa"/>
            <w:vMerge/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FD9" w:rsidRPr="00423CC7" w:rsidTr="008F3762">
        <w:trPr>
          <w:trHeight w:val="111"/>
        </w:trPr>
        <w:tc>
          <w:tcPr>
            <w:tcW w:w="567" w:type="dxa"/>
            <w:vMerge/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FD9" w:rsidRPr="00423CC7" w:rsidRDefault="00B06FD9" w:rsidP="00423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565E" w:rsidRPr="00D962DB" w:rsidRDefault="008C565E" w:rsidP="00D962D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565E" w:rsidRPr="00B06FD9" w:rsidRDefault="00B06FD9" w:rsidP="00B0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6FD9">
        <w:rPr>
          <w:rFonts w:ascii="Times New Roman" w:hAnsi="Times New Roman" w:cs="Times New Roman"/>
          <w:sz w:val="28"/>
          <w:szCs w:val="28"/>
          <w:lang w:eastAsia="ru-RU"/>
        </w:rPr>
        <w:t>В 2016 году РМКУК «ШМЦБ» приняла участие в областном конкурсе «Библиотека года» и заняла второе место в номинации «</w:t>
      </w:r>
      <w:r w:rsidR="00617212">
        <w:rPr>
          <w:rFonts w:ascii="Times New Roman" w:hAnsi="Times New Roman" w:cs="Times New Roman"/>
          <w:sz w:val="28"/>
          <w:szCs w:val="28"/>
          <w:lang w:eastAsia="ru-RU"/>
        </w:rPr>
        <w:t>Веб-с</w:t>
      </w:r>
      <w:r w:rsidRPr="00B06FD9">
        <w:rPr>
          <w:rFonts w:ascii="Times New Roman" w:hAnsi="Times New Roman" w:cs="Times New Roman"/>
          <w:sz w:val="28"/>
          <w:szCs w:val="28"/>
          <w:lang w:eastAsia="ru-RU"/>
        </w:rPr>
        <w:t xml:space="preserve">айт библиотеки».  </w:t>
      </w:r>
    </w:p>
    <w:sectPr w:rsidR="008C565E" w:rsidRPr="00B06FD9" w:rsidSect="00D335D7">
      <w:footerReference w:type="default" r:id="rId7"/>
      <w:pgSz w:w="16838" w:h="11906" w:orient="landscape" w:code="9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CF" w:rsidRDefault="005D47CF" w:rsidP="00795C9F">
      <w:pPr>
        <w:spacing w:after="0" w:line="240" w:lineRule="auto"/>
      </w:pPr>
      <w:r>
        <w:separator/>
      </w:r>
    </w:p>
  </w:endnote>
  <w:endnote w:type="continuationSeparator" w:id="0">
    <w:p w:rsidR="005D47CF" w:rsidRDefault="005D47CF" w:rsidP="0079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CF" w:rsidRDefault="005D47CF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124735" w:rsidRPr="00124735">
      <w:rPr>
        <w:noProof/>
        <w:lang w:val="ru-RU"/>
      </w:rPr>
      <w:t>18</w:t>
    </w:r>
    <w:r>
      <w:rPr>
        <w:noProof/>
        <w:lang w:val="ru-RU"/>
      </w:rPr>
      <w:fldChar w:fldCharType="end"/>
    </w:r>
  </w:p>
  <w:p w:rsidR="005D47CF" w:rsidRDefault="005D47C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CF" w:rsidRDefault="005D47CF" w:rsidP="00795C9F">
      <w:pPr>
        <w:spacing w:after="0" w:line="240" w:lineRule="auto"/>
      </w:pPr>
      <w:r>
        <w:separator/>
      </w:r>
    </w:p>
  </w:footnote>
  <w:footnote w:type="continuationSeparator" w:id="0">
    <w:p w:rsidR="005D47CF" w:rsidRDefault="005D47CF" w:rsidP="0079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3ECC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50AC0"/>
    <w:multiLevelType w:val="multilevel"/>
    <w:tmpl w:val="74D6BD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07700BCA"/>
    <w:multiLevelType w:val="multilevel"/>
    <w:tmpl w:val="1C12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D54126"/>
    <w:multiLevelType w:val="hybridMultilevel"/>
    <w:tmpl w:val="F6FE12B2"/>
    <w:lvl w:ilvl="0" w:tplc="031820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D54E03"/>
    <w:multiLevelType w:val="hybridMultilevel"/>
    <w:tmpl w:val="FF609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C5F12"/>
    <w:multiLevelType w:val="hybridMultilevel"/>
    <w:tmpl w:val="06B0DB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95946"/>
    <w:multiLevelType w:val="hybridMultilevel"/>
    <w:tmpl w:val="1A58E59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8D5F31"/>
    <w:multiLevelType w:val="hybridMultilevel"/>
    <w:tmpl w:val="71345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1A67"/>
    <w:multiLevelType w:val="hybridMultilevel"/>
    <w:tmpl w:val="3E9C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25C4"/>
    <w:multiLevelType w:val="hybridMultilevel"/>
    <w:tmpl w:val="F634C7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9C7F23"/>
    <w:multiLevelType w:val="hybridMultilevel"/>
    <w:tmpl w:val="320A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4A68"/>
    <w:multiLevelType w:val="hybridMultilevel"/>
    <w:tmpl w:val="5716641E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1ADF1FE9"/>
    <w:multiLevelType w:val="hybridMultilevel"/>
    <w:tmpl w:val="48D8E20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7B348B"/>
    <w:multiLevelType w:val="hybridMultilevel"/>
    <w:tmpl w:val="08586F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12449"/>
    <w:multiLevelType w:val="hybridMultilevel"/>
    <w:tmpl w:val="668EBC8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C578AA"/>
    <w:multiLevelType w:val="hybridMultilevel"/>
    <w:tmpl w:val="C3D2FF9C"/>
    <w:lvl w:ilvl="0" w:tplc="20C6908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CC51952"/>
    <w:multiLevelType w:val="multilevel"/>
    <w:tmpl w:val="40BA9CC4"/>
    <w:lvl w:ilvl="0">
      <w:start w:val="4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440"/>
      </w:pPr>
      <w:rPr>
        <w:rFonts w:hint="default"/>
      </w:rPr>
    </w:lvl>
  </w:abstractNum>
  <w:abstractNum w:abstractNumId="17" w15:restartNumberingAfterBreak="0">
    <w:nsid w:val="40F66DD3"/>
    <w:multiLevelType w:val="hybridMultilevel"/>
    <w:tmpl w:val="7CF2D18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481648"/>
    <w:multiLevelType w:val="hybridMultilevel"/>
    <w:tmpl w:val="FF22697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D9772E"/>
    <w:multiLevelType w:val="hybridMultilevel"/>
    <w:tmpl w:val="E294C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A6391"/>
    <w:multiLevelType w:val="hybridMultilevel"/>
    <w:tmpl w:val="E30494CE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61205F55"/>
    <w:multiLevelType w:val="hybridMultilevel"/>
    <w:tmpl w:val="B0FE888E"/>
    <w:lvl w:ilvl="0" w:tplc="E138E47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C0E0B"/>
    <w:multiLevelType w:val="hybridMultilevel"/>
    <w:tmpl w:val="DF1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76B94"/>
    <w:multiLevelType w:val="multilevel"/>
    <w:tmpl w:val="1C12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DB872C4"/>
    <w:multiLevelType w:val="hybridMultilevel"/>
    <w:tmpl w:val="AF5E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7E1"/>
    <w:multiLevelType w:val="hybridMultilevel"/>
    <w:tmpl w:val="2848DE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234655"/>
    <w:multiLevelType w:val="hybridMultilevel"/>
    <w:tmpl w:val="5C16562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5A62A8"/>
    <w:multiLevelType w:val="hybridMultilevel"/>
    <w:tmpl w:val="AF5E4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92E"/>
    <w:multiLevelType w:val="hybridMultilevel"/>
    <w:tmpl w:val="2526A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3"/>
  </w:num>
  <w:num w:numId="19">
    <w:abstractNumId w:val="27"/>
  </w:num>
  <w:num w:numId="20">
    <w:abstractNumId w:val="16"/>
  </w:num>
  <w:num w:numId="21">
    <w:abstractNumId w:val="21"/>
  </w:num>
  <w:num w:numId="22">
    <w:abstractNumId w:val="15"/>
  </w:num>
  <w:num w:numId="23">
    <w:abstractNumId w:val="24"/>
  </w:num>
  <w:num w:numId="24">
    <w:abstractNumId w:val="8"/>
  </w:num>
  <w:num w:numId="25">
    <w:abstractNumId w:val="10"/>
  </w:num>
  <w:num w:numId="26">
    <w:abstractNumId w:val="2"/>
  </w:num>
  <w:num w:numId="27">
    <w:abstractNumId w:val="23"/>
  </w:num>
  <w:num w:numId="28">
    <w:abstractNumId w:val="12"/>
  </w:num>
  <w:num w:numId="29">
    <w:abstractNumId w:val="28"/>
  </w:num>
  <w:num w:numId="30">
    <w:abstractNumId w:val="7"/>
  </w:num>
  <w:num w:numId="31">
    <w:abstractNumId w:val="9"/>
  </w:num>
  <w:num w:numId="32">
    <w:abstractNumId w:val="19"/>
  </w:num>
  <w:num w:numId="33">
    <w:abstractNumId w:val="5"/>
  </w:num>
  <w:num w:numId="34">
    <w:abstractNumId w:val="25"/>
  </w:num>
  <w:num w:numId="35">
    <w:abstractNumId w:val="14"/>
  </w:num>
  <w:num w:numId="36">
    <w:abstractNumId w:val="13"/>
  </w:num>
  <w:num w:numId="37">
    <w:abstractNumId w:val="4"/>
  </w:num>
  <w:num w:numId="38">
    <w:abstractNumId w:val="17"/>
  </w:num>
  <w:num w:numId="39">
    <w:abstractNumId w:val="18"/>
  </w:num>
  <w:num w:numId="40">
    <w:abstractNumId w:val="6"/>
  </w:num>
  <w:num w:numId="41">
    <w:abstractNumId w:val="26"/>
  </w:num>
  <w:num w:numId="42">
    <w:abstractNumId w:val="11"/>
  </w:num>
  <w:num w:numId="43">
    <w:abstractNumId w:val="2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2DB"/>
    <w:rsid w:val="000035B5"/>
    <w:rsid w:val="00007443"/>
    <w:rsid w:val="0001204A"/>
    <w:rsid w:val="0001762E"/>
    <w:rsid w:val="0004084D"/>
    <w:rsid w:val="00055B81"/>
    <w:rsid w:val="00075DC7"/>
    <w:rsid w:val="000777F7"/>
    <w:rsid w:val="000856B9"/>
    <w:rsid w:val="00085755"/>
    <w:rsid w:val="00097D17"/>
    <w:rsid w:val="000B18DD"/>
    <w:rsid w:val="000C6639"/>
    <w:rsid w:val="000D5747"/>
    <w:rsid w:val="000E0291"/>
    <w:rsid w:val="000F16A5"/>
    <w:rsid w:val="000F24D3"/>
    <w:rsid w:val="00103545"/>
    <w:rsid w:val="00107B92"/>
    <w:rsid w:val="0011217E"/>
    <w:rsid w:val="001157AD"/>
    <w:rsid w:val="00124735"/>
    <w:rsid w:val="00136925"/>
    <w:rsid w:val="0014562A"/>
    <w:rsid w:val="001462E9"/>
    <w:rsid w:val="00147C32"/>
    <w:rsid w:val="00154709"/>
    <w:rsid w:val="0015552E"/>
    <w:rsid w:val="00164205"/>
    <w:rsid w:val="00165D1F"/>
    <w:rsid w:val="00170274"/>
    <w:rsid w:val="001840A7"/>
    <w:rsid w:val="00187102"/>
    <w:rsid w:val="0019187F"/>
    <w:rsid w:val="001B5B5B"/>
    <w:rsid w:val="001C7A3B"/>
    <w:rsid w:val="001E08AE"/>
    <w:rsid w:val="001E460C"/>
    <w:rsid w:val="001F7395"/>
    <w:rsid w:val="002005FC"/>
    <w:rsid w:val="0023322D"/>
    <w:rsid w:val="00246EF2"/>
    <w:rsid w:val="00261F7C"/>
    <w:rsid w:val="002654FC"/>
    <w:rsid w:val="00271F6C"/>
    <w:rsid w:val="00277A2C"/>
    <w:rsid w:val="00282FA5"/>
    <w:rsid w:val="00287445"/>
    <w:rsid w:val="002930D8"/>
    <w:rsid w:val="002A166A"/>
    <w:rsid w:val="002A23A3"/>
    <w:rsid w:val="002B7AD4"/>
    <w:rsid w:val="002D61E7"/>
    <w:rsid w:val="002D7D34"/>
    <w:rsid w:val="002F01B0"/>
    <w:rsid w:val="00320E55"/>
    <w:rsid w:val="003227B2"/>
    <w:rsid w:val="00331D1D"/>
    <w:rsid w:val="00342A76"/>
    <w:rsid w:val="00360C3D"/>
    <w:rsid w:val="00361301"/>
    <w:rsid w:val="00383627"/>
    <w:rsid w:val="00395D3B"/>
    <w:rsid w:val="003B28D6"/>
    <w:rsid w:val="003B79A8"/>
    <w:rsid w:val="003C0DD6"/>
    <w:rsid w:val="003C1908"/>
    <w:rsid w:val="003D0097"/>
    <w:rsid w:val="003D78FA"/>
    <w:rsid w:val="003D7DBE"/>
    <w:rsid w:val="00402867"/>
    <w:rsid w:val="00403863"/>
    <w:rsid w:val="00423CC7"/>
    <w:rsid w:val="00426B82"/>
    <w:rsid w:val="004470B8"/>
    <w:rsid w:val="00465438"/>
    <w:rsid w:val="00474048"/>
    <w:rsid w:val="004841C0"/>
    <w:rsid w:val="004926BD"/>
    <w:rsid w:val="00495A65"/>
    <w:rsid w:val="004B5078"/>
    <w:rsid w:val="004B787A"/>
    <w:rsid w:val="004E5C3F"/>
    <w:rsid w:val="004F0374"/>
    <w:rsid w:val="004F384A"/>
    <w:rsid w:val="00500764"/>
    <w:rsid w:val="0050093B"/>
    <w:rsid w:val="00502CE4"/>
    <w:rsid w:val="005041A6"/>
    <w:rsid w:val="005228AD"/>
    <w:rsid w:val="00524580"/>
    <w:rsid w:val="005279BA"/>
    <w:rsid w:val="00535FF9"/>
    <w:rsid w:val="005540CD"/>
    <w:rsid w:val="00555A6F"/>
    <w:rsid w:val="00562120"/>
    <w:rsid w:val="005774BE"/>
    <w:rsid w:val="00580E46"/>
    <w:rsid w:val="00583AA1"/>
    <w:rsid w:val="00584544"/>
    <w:rsid w:val="005963B7"/>
    <w:rsid w:val="005B71EC"/>
    <w:rsid w:val="005D47CF"/>
    <w:rsid w:val="005D60A8"/>
    <w:rsid w:val="005E3C3A"/>
    <w:rsid w:val="005F02CC"/>
    <w:rsid w:val="005F53CE"/>
    <w:rsid w:val="005F7A6B"/>
    <w:rsid w:val="00611265"/>
    <w:rsid w:val="00617212"/>
    <w:rsid w:val="00617784"/>
    <w:rsid w:val="00617834"/>
    <w:rsid w:val="0062511D"/>
    <w:rsid w:val="00631971"/>
    <w:rsid w:val="0063246D"/>
    <w:rsid w:val="006766AF"/>
    <w:rsid w:val="00686172"/>
    <w:rsid w:val="00687B55"/>
    <w:rsid w:val="006A0BA9"/>
    <w:rsid w:val="006C60B9"/>
    <w:rsid w:val="006E6FFF"/>
    <w:rsid w:val="006F473A"/>
    <w:rsid w:val="00711EA8"/>
    <w:rsid w:val="00772AF9"/>
    <w:rsid w:val="00785D60"/>
    <w:rsid w:val="00795C9F"/>
    <w:rsid w:val="007A24D3"/>
    <w:rsid w:val="007B3596"/>
    <w:rsid w:val="007C1816"/>
    <w:rsid w:val="007D6725"/>
    <w:rsid w:val="007F01F1"/>
    <w:rsid w:val="00802CCE"/>
    <w:rsid w:val="00812C69"/>
    <w:rsid w:val="0083219C"/>
    <w:rsid w:val="008345A8"/>
    <w:rsid w:val="00842DCC"/>
    <w:rsid w:val="00843DEB"/>
    <w:rsid w:val="008471CB"/>
    <w:rsid w:val="008472BA"/>
    <w:rsid w:val="00851DE6"/>
    <w:rsid w:val="0086001E"/>
    <w:rsid w:val="008627BD"/>
    <w:rsid w:val="00863114"/>
    <w:rsid w:val="00876AEF"/>
    <w:rsid w:val="00895296"/>
    <w:rsid w:val="00897AA6"/>
    <w:rsid w:val="00897D8D"/>
    <w:rsid w:val="008A2D1B"/>
    <w:rsid w:val="008A32C2"/>
    <w:rsid w:val="008A7988"/>
    <w:rsid w:val="008B6F2E"/>
    <w:rsid w:val="008C29D9"/>
    <w:rsid w:val="008C565E"/>
    <w:rsid w:val="008E6AFE"/>
    <w:rsid w:val="008F1509"/>
    <w:rsid w:val="008F22EE"/>
    <w:rsid w:val="008F3762"/>
    <w:rsid w:val="00925797"/>
    <w:rsid w:val="0092637F"/>
    <w:rsid w:val="009430B1"/>
    <w:rsid w:val="009560D2"/>
    <w:rsid w:val="00957627"/>
    <w:rsid w:val="00967683"/>
    <w:rsid w:val="009748B9"/>
    <w:rsid w:val="00991EB3"/>
    <w:rsid w:val="009B4B3F"/>
    <w:rsid w:val="009B55F3"/>
    <w:rsid w:val="009C3C22"/>
    <w:rsid w:val="009F1BEA"/>
    <w:rsid w:val="00A07827"/>
    <w:rsid w:val="00A168FE"/>
    <w:rsid w:val="00A51E72"/>
    <w:rsid w:val="00A626E6"/>
    <w:rsid w:val="00A714D3"/>
    <w:rsid w:val="00AA23B1"/>
    <w:rsid w:val="00AA6FD1"/>
    <w:rsid w:val="00AB2A65"/>
    <w:rsid w:val="00AB780A"/>
    <w:rsid w:val="00AC7E96"/>
    <w:rsid w:val="00AE22F8"/>
    <w:rsid w:val="00AF1911"/>
    <w:rsid w:val="00AF64EB"/>
    <w:rsid w:val="00B01204"/>
    <w:rsid w:val="00B01D1F"/>
    <w:rsid w:val="00B06FD9"/>
    <w:rsid w:val="00B1239C"/>
    <w:rsid w:val="00B20CE0"/>
    <w:rsid w:val="00B3399D"/>
    <w:rsid w:val="00B502A5"/>
    <w:rsid w:val="00B5375C"/>
    <w:rsid w:val="00B56E6D"/>
    <w:rsid w:val="00B60486"/>
    <w:rsid w:val="00B72407"/>
    <w:rsid w:val="00B7459E"/>
    <w:rsid w:val="00B80C6F"/>
    <w:rsid w:val="00B82003"/>
    <w:rsid w:val="00B8588F"/>
    <w:rsid w:val="00B91FDA"/>
    <w:rsid w:val="00B959D8"/>
    <w:rsid w:val="00BA233E"/>
    <w:rsid w:val="00C0141E"/>
    <w:rsid w:val="00C10B4F"/>
    <w:rsid w:val="00C2115B"/>
    <w:rsid w:val="00C23CE8"/>
    <w:rsid w:val="00C406F3"/>
    <w:rsid w:val="00C4223B"/>
    <w:rsid w:val="00C5721A"/>
    <w:rsid w:val="00C62349"/>
    <w:rsid w:val="00C67A7F"/>
    <w:rsid w:val="00C96B6E"/>
    <w:rsid w:val="00C96CFD"/>
    <w:rsid w:val="00CA340F"/>
    <w:rsid w:val="00CA363A"/>
    <w:rsid w:val="00CB59AC"/>
    <w:rsid w:val="00CB7802"/>
    <w:rsid w:val="00CD635F"/>
    <w:rsid w:val="00CE045D"/>
    <w:rsid w:val="00CE7BFA"/>
    <w:rsid w:val="00CF48B6"/>
    <w:rsid w:val="00CF6F37"/>
    <w:rsid w:val="00D1695D"/>
    <w:rsid w:val="00D232F6"/>
    <w:rsid w:val="00D335D7"/>
    <w:rsid w:val="00D356A6"/>
    <w:rsid w:val="00D36E11"/>
    <w:rsid w:val="00D47F75"/>
    <w:rsid w:val="00D55928"/>
    <w:rsid w:val="00D601D3"/>
    <w:rsid w:val="00D642CA"/>
    <w:rsid w:val="00D67D74"/>
    <w:rsid w:val="00D759C6"/>
    <w:rsid w:val="00D91514"/>
    <w:rsid w:val="00D91FE8"/>
    <w:rsid w:val="00D962DB"/>
    <w:rsid w:val="00DA0DB1"/>
    <w:rsid w:val="00DA2615"/>
    <w:rsid w:val="00DA65DA"/>
    <w:rsid w:val="00DB1A21"/>
    <w:rsid w:val="00DB6896"/>
    <w:rsid w:val="00DE054D"/>
    <w:rsid w:val="00DE2A62"/>
    <w:rsid w:val="00DE4213"/>
    <w:rsid w:val="00DF1C81"/>
    <w:rsid w:val="00DF4668"/>
    <w:rsid w:val="00DF7748"/>
    <w:rsid w:val="00E04E6B"/>
    <w:rsid w:val="00E06AFA"/>
    <w:rsid w:val="00E13757"/>
    <w:rsid w:val="00E23B6C"/>
    <w:rsid w:val="00E37985"/>
    <w:rsid w:val="00E40B13"/>
    <w:rsid w:val="00E56D22"/>
    <w:rsid w:val="00E834EF"/>
    <w:rsid w:val="00EA5389"/>
    <w:rsid w:val="00EA641A"/>
    <w:rsid w:val="00EC722E"/>
    <w:rsid w:val="00F150D3"/>
    <w:rsid w:val="00F21D42"/>
    <w:rsid w:val="00F251C4"/>
    <w:rsid w:val="00F30EB2"/>
    <w:rsid w:val="00F32730"/>
    <w:rsid w:val="00F36100"/>
    <w:rsid w:val="00F367A4"/>
    <w:rsid w:val="00F42CAD"/>
    <w:rsid w:val="00F527AE"/>
    <w:rsid w:val="00F54C3C"/>
    <w:rsid w:val="00F57E45"/>
    <w:rsid w:val="00F61055"/>
    <w:rsid w:val="00F6241B"/>
    <w:rsid w:val="00F70B40"/>
    <w:rsid w:val="00F721FD"/>
    <w:rsid w:val="00F754EF"/>
    <w:rsid w:val="00F77BF4"/>
    <w:rsid w:val="00F83CC4"/>
    <w:rsid w:val="00F8714A"/>
    <w:rsid w:val="00FA5738"/>
    <w:rsid w:val="00FB1BD0"/>
    <w:rsid w:val="00FD491B"/>
    <w:rsid w:val="00FD5829"/>
    <w:rsid w:val="00FD5BBD"/>
    <w:rsid w:val="00FE248F"/>
    <w:rsid w:val="00FE4653"/>
    <w:rsid w:val="00FE4BD9"/>
    <w:rsid w:val="00FF1DFC"/>
    <w:rsid w:val="00FF3097"/>
    <w:rsid w:val="00FF6C9B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9D439-A20F-4CCB-8865-6473F300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21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62DB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962DB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962DB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962DB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962DB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962DB"/>
    <w:pPr>
      <w:keepNext/>
      <w:keepLines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962DB"/>
    <w:pPr>
      <w:keepNext/>
      <w:keepLines/>
      <w:spacing w:before="200" w:after="0" w:line="240" w:lineRule="auto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962DB"/>
    <w:pPr>
      <w:keepNext/>
      <w:keepLines/>
      <w:spacing w:before="200" w:after="0" w:line="240" w:lineRule="auto"/>
      <w:outlineLvl w:val="7"/>
    </w:pPr>
    <w:rPr>
      <w:rFonts w:ascii="Cambria" w:eastAsia="Times New Roman" w:hAnsi="Cambria" w:cs="Cambria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962DB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62D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962DB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962D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62DB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962DB"/>
    <w:rPr>
      <w:rFonts w:ascii="Cambria" w:hAnsi="Cambria" w:cs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962DB"/>
    <w:rPr>
      <w:rFonts w:ascii="Cambria" w:hAnsi="Cambria" w:cs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962DB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962DB"/>
    <w:rPr>
      <w:rFonts w:ascii="Cambria" w:hAnsi="Cambria" w:cs="Cambria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962DB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D962DB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D962D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D962DB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D962DB"/>
    <w:pPr>
      <w:numPr>
        <w:ilvl w:val="1"/>
      </w:numPr>
      <w:spacing w:after="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locked/>
    <w:rsid w:val="00D962DB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D962DB"/>
    <w:rPr>
      <w:b/>
      <w:bCs/>
    </w:rPr>
  </w:style>
  <w:style w:type="character" w:styleId="a9">
    <w:name w:val="Emphasis"/>
    <w:basedOn w:val="a0"/>
    <w:uiPriority w:val="99"/>
    <w:qFormat/>
    <w:rsid w:val="00D962DB"/>
    <w:rPr>
      <w:i/>
      <w:iCs/>
    </w:rPr>
  </w:style>
  <w:style w:type="paragraph" w:styleId="aa">
    <w:name w:val="No Spacing"/>
    <w:uiPriority w:val="99"/>
    <w:qFormat/>
    <w:rsid w:val="00D962DB"/>
    <w:rPr>
      <w:rFonts w:cs="Calibri"/>
      <w:lang w:val="en-US" w:eastAsia="en-US"/>
    </w:rPr>
  </w:style>
  <w:style w:type="paragraph" w:styleId="ab">
    <w:name w:val="List Paragraph"/>
    <w:basedOn w:val="a"/>
    <w:qFormat/>
    <w:rsid w:val="00D962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D962D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D962DB"/>
    <w:rPr>
      <w:rFonts w:ascii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D962D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962DB"/>
    <w:rPr>
      <w:rFonts w:ascii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D962DB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D962DB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D962DB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D962DB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D962DB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D962DB"/>
    <w:pPr>
      <w:outlineLvl w:val="9"/>
    </w:pPr>
    <w:rPr>
      <w:lang w:val="en-US" w:eastAsia="en-US"/>
    </w:rPr>
  </w:style>
  <w:style w:type="table" w:styleId="af4">
    <w:name w:val="Table Grid"/>
    <w:basedOn w:val="a1"/>
    <w:uiPriority w:val="99"/>
    <w:rsid w:val="00D962D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rsid w:val="00D962DB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rsid w:val="00D962D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962DB"/>
    <w:rPr>
      <w:rFonts w:ascii="Tahoma" w:hAnsi="Tahoma" w:cs="Tahoma"/>
      <w:sz w:val="16"/>
      <w:szCs w:val="16"/>
      <w:lang w:val="en-US"/>
    </w:rPr>
  </w:style>
  <w:style w:type="paragraph" w:styleId="af8">
    <w:name w:val="header"/>
    <w:basedOn w:val="a"/>
    <w:link w:val="af9"/>
    <w:uiPriority w:val="99"/>
    <w:rsid w:val="00D962DB"/>
    <w:pPr>
      <w:tabs>
        <w:tab w:val="center" w:pos="4677"/>
        <w:tab w:val="right" w:pos="9355"/>
      </w:tabs>
      <w:spacing w:after="200" w:line="276" w:lineRule="auto"/>
    </w:pPr>
    <w:rPr>
      <w:lang w:val="en-US"/>
    </w:rPr>
  </w:style>
  <w:style w:type="character" w:customStyle="1" w:styleId="af9">
    <w:name w:val="Верхний колонтитул Знак"/>
    <w:basedOn w:val="a0"/>
    <w:link w:val="af8"/>
    <w:uiPriority w:val="99"/>
    <w:locked/>
    <w:rsid w:val="00D962DB"/>
    <w:rPr>
      <w:rFonts w:ascii="Calibri" w:hAnsi="Calibri" w:cs="Calibri"/>
      <w:lang w:val="en-US"/>
    </w:rPr>
  </w:style>
  <w:style w:type="paragraph" w:styleId="afa">
    <w:name w:val="footer"/>
    <w:basedOn w:val="a"/>
    <w:link w:val="afb"/>
    <w:uiPriority w:val="99"/>
    <w:rsid w:val="00D962DB"/>
    <w:pPr>
      <w:tabs>
        <w:tab w:val="center" w:pos="4677"/>
        <w:tab w:val="right" w:pos="9355"/>
      </w:tabs>
      <w:spacing w:after="200" w:line="276" w:lineRule="auto"/>
    </w:pPr>
    <w:rPr>
      <w:lang w:val="en-US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D962DB"/>
    <w:rPr>
      <w:rFonts w:ascii="Calibri" w:hAnsi="Calibri" w:cs="Calibri"/>
      <w:lang w:val="en-US"/>
    </w:rPr>
  </w:style>
  <w:style w:type="paragraph" w:styleId="afc">
    <w:name w:val="Revision"/>
    <w:hidden/>
    <w:uiPriority w:val="99"/>
    <w:semiHidden/>
    <w:rsid w:val="00D962DB"/>
    <w:rPr>
      <w:rFonts w:cs="Calibri"/>
      <w:lang w:val="en-US" w:eastAsia="en-US"/>
    </w:rPr>
  </w:style>
  <w:style w:type="paragraph" w:styleId="afd">
    <w:name w:val="Document Map"/>
    <w:basedOn w:val="a"/>
    <w:link w:val="afe"/>
    <w:uiPriority w:val="99"/>
    <w:semiHidden/>
    <w:rsid w:val="00D962DB"/>
    <w:pPr>
      <w:spacing w:after="200" w:line="276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e">
    <w:name w:val="Схема документа Знак"/>
    <w:basedOn w:val="a0"/>
    <w:link w:val="afd"/>
    <w:uiPriority w:val="99"/>
    <w:semiHidden/>
    <w:locked/>
    <w:rsid w:val="00D962DB"/>
    <w:rPr>
      <w:rFonts w:ascii="Tahoma" w:hAnsi="Tahoma" w:cs="Tahoma"/>
      <w:sz w:val="16"/>
      <w:szCs w:val="16"/>
      <w:lang w:val="en-US"/>
    </w:rPr>
  </w:style>
  <w:style w:type="paragraph" w:styleId="aff">
    <w:name w:val="Normal (Web)"/>
    <w:basedOn w:val="a"/>
    <w:uiPriority w:val="99"/>
    <w:rsid w:val="00D9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962DB"/>
    <w:pPr>
      <w:spacing w:after="200" w:line="276" w:lineRule="auto"/>
      <w:ind w:left="720"/>
    </w:pPr>
    <w:rPr>
      <w:rFonts w:eastAsia="Times New Roman"/>
      <w:lang w:val="en-US"/>
    </w:rPr>
  </w:style>
  <w:style w:type="paragraph" w:styleId="aff0">
    <w:name w:val="List Number"/>
    <w:basedOn w:val="a"/>
    <w:uiPriority w:val="99"/>
    <w:rsid w:val="00D962DB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f1">
    <w:name w:val="Body Text Indent"/>
    <w:basedOn w:val="a"/>
    <w:link w:val="aff2"/>
    <w:uiPriority w:val="99"/>
    <w:semiHidden/>
    <w:rsid w:val="00D962DB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locked/>
    <w:rsid w:val="00D962DB"/>
    <w:rPr>
      <w:rFonts w:ascii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D9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99"/>
    <w:rsid w:val="00D962D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D962DB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D962DB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D962D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D962DB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D962D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D962D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uiPriority w:val="99"/>
    <w:locked/>
    <w:rsid w:val="00D962DB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962DB"/>
    <w:pPr>
      <w:shd w:val="clear" w:color="auto" w:fill="FFFFFF"/>
      <w:spacing w:after="180" w:line="269" w:lineRule="exact"/>
      <w:jc w:val="center"/>
    </w:pPr>
    <w:rPr>
      <w:b/>
      <w:bCs/>
    </w:rPr>
  </w:style>
  <w:style w:type="table" w:customStyle="1" w:styleId="61">
    <w:name w:val="Сетка таблицы6"/>
    <w:uiPriority w:val="99"/>
    <w:rsid w:val="00D962D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uiPriority w:val="99"/>
    <w:rsid w:val="008345A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4">
    <w:name w:val="Подзаголовок Знак1"/>
    <w:basedOn w:val="a0"/>
    <w:locked/>
    <w:rsid w:val="00897D8D"/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aff3">
    <w:name w:val="Знак"/>
    <w:basedOn w:val="a"/>
    <w:rsid w:val="006A0B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18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о работе _____________________________________________________</vt:lpstr>
    </vt:vector>
  </TitlesOfParts>
  <Company/>
  <LinksUpToDate>false</LinksUpToDate>
  <CharactersWithSpaces>23888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работе _____________________________________________________</dc:title>
  <dc:subject/>
  <dc:creator>Киселева Татьяна Михайловна</dc:creator>
  <cp:keywords/>
  <dc:description/>
  <cp:lastModifiedBy>user</cp:lastModifiedBy>
  <cp:revision>124</cp:revision>
  <cp:lastPrinted>2017-01-09T03:49:00Z</cp:lastPrinted>
  <dcterms:created xsi:type="dcterms:W3CDTF">2016-12-20T02:40:00Z</dcterms:created>
  <dcterms:modified xsi:type="dcterms:W3CDTF">2017-01-18T07:35:00Z</dcterms:modified>
</cp:coreProperties>
</file>