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F3" w:rsidRPr="00CA7DD6" w:rsidRDefault="00D051AA" w:rsidP="0029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D6">
        <w:rPr>
          <w:rFonts w:ascii="Times New Roman" w:hAnsi="Times New Roman" w:cs="Times New Roman"/>
          <w:b/>
          <w:sz w:val="28"/>
          <w:szCs w:val="28"/>
        </w:rPr>
        <w:t>Организация питания детей</w:t>
      </w:r>
      <w:r w:rsidR="00CA7DD6" w:rsidRPr="00CA7D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7DD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A7DD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учреждений</w:t>
      </w:r>
    </w:p>
    <w:p w:rsidR="00D051AA" w:rsidRDefault="00D051AA" w:rsidP="0029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7DD6">
        <w:rPr>
          <w:rFonts w:ascii="Times New Roman" w:hAnsi="Times New Roman" w:cs="Times New Roman"/>
          <w:b/>
          <w:sz w:val="28"/>
          <w:szCs w:val="28"/>
        </w:rPr>
        <w:t>Шел</w:t>
      </w:r>
      <w:r w:rsidR="00291EDA">
        <w:rPr>
          <w:rFonts w:ascii="Times New Roman" w:hAnsi="Times New Roman" w:cs="Times New Roman"/>
          <w:b/>
          <w:sz w:val="28"/>
          <w:szCs w:val="28"/>
        </w:rPr>
        <w:t>еховского</w:t>
      </w:r>
      <w:proofErr w:type="spellEnd"/>
      <w:r w:rsidR="00291E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91EDA" w:rsidRPr="00CA7DD6" w:rsidRDefault="00291EDA" w:rsidP="0029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B7" w:rsidRDefault="009E7AB7" w:rsidP="00DF4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</w:t>
      </w:r>
      <w:proofErr w:type="spell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16</w:t>
      </w:r>
      <w:r w:rsidRPr="00312E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организаций. В МКОУ СОШ №  2, 4, 5, 6, 8, 9</w:t>
      </w:r>
      <w:r w:rsidR="00291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НШДС № 4, НШДС № 14,  Гимназии</w:t>
      </w: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столовые образовательных учреждений работают на продовольственном сырье, самостоятельно изготавливая продукцию. Столовые МКО</w:t>
      </w:r>
      <w:r w:rsidR="00291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СОШ № 1, 7, 11, 12, 124, лицея</w:t>
      </w: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НШДС №10 относятся к </w:t>
      </w:r>
      <w:proofErr w:type="spell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доготовочным</w:t>
      </w:r>
      <w:proofErr w:type="spell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питания, в  которых осуществляется приготовление блюд и кулинарных изделий из полуфабрикатов.  Организация питания в общеобразовательных организациях осуществляется согласно санитарно-эпидемиологическим правилам и нормативам СанПиН 2.4.5.2409-08.</w:t>
      </w:r>
    </w:p>
    <w:p w:rsidR="00291EDA" w:rsidRPr="00312E41" w:rsidRDefault="00291EDA" w:rsidP="00291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общеобразовательных организациях</w:t>
      </w:r>
      <w:r w:rsidRPr="0031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роизводственные помещения пищеблоков оснащены  технологическим и холодильным оборудованием. Перед началом каждого учебного года проводится технический контроль соответствия оборудования паспортным характеристикам.</w:t>
      </w:r>
      <w:bookmarkStart w:id="0" w:name="_GoBack"/>
      <w:bookmarkEnd w:id="0"/>
    </w:p>
    <w:p w:rsidR="00F41EA6" w:rsidRPr="00312E41" w:rsidRDefault="00291EDA" w:rsidP="00DF4B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41EA6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бесплатного питания обучающимся из малоимущих и многодетных семей предоставляется согласно Закону Иркутской области от 23 октября 2006 года № 63 «О мерах социальной поддержки в Иркутской области семей, имеющих детей» на основании Постановления Администрации Иркутской области от 28.04.2007 № 79-па «Об утверждении Положения о порядке и условиях предоставления в Иркутской области мер социальной поддержки по обеспечению бесплатного питания либо предоставлению</w:t>
      </w:r>
      <w:proofErr w:type="gramEnd"/>
      <w:r w:rsidR="00F41EA6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 продуктов питания для учащихся, посещающих муниципальные общеобразовательные учреждения».</w:t>
      </w:r>
    </w:p>
    <w:p w:rsidR="00F41EA6" w:rsidRPr="00312E41" w:rsidRDefault="00F41EA6" w:rsidP="00DF4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эффективности использования средств субвенций, учета и контроля за качеством предоставления бесплатного питания детям, имеющим право на бесплатное предоставление питания, ежемесячно проводится анализ стоимости  питания, проводится посещение пищеблоков образовательных организаций с целью оказания методической помощи по соблюдению работниками технологических и санитарных норм, что отражено в ежемесячных планах работы управления образования.</w:t>
      </w:r>
      <w:proofErr w:type="gram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проводится  оперативный контроль и совместный контроль со специалистами Муниципального казенного учреждения «Централизованная бухгалтерия муниципальных учреждений </w:t>
      </w:r>
      <w:proofErr w:type="spell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(далее - МКУ «ЦБМУ»).</w:t>
      </w:r>
    </w:p>
    <w:p w:rsidR="00890774" w:rsidRPr="00312E41" w:rsidRDefault="00F41EA6" w:rsidP="00DF4B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четкий механизм ежемесячной отчетности фактического обеспечения питанием </w:t>
      </w:r>
      <w:proofErr w:type="gram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данной категории.</w:t>
      </w:r>
    </w:p>
    <w:p w:rsidR="00890774" w:rsidRPr="00312E41" w:rsidRDefault="00291EDA" w:rsidP="00291E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четкого взаимодействия между Областным государственным казённым учреждением «Управление социальной защиты населения по Шелеховскому району» (далее – УСЗН) и управлением образования, молодежной политики и спорта Администрации </w:t>
      </w:r>
      <w:proofErr w:type="spell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управление)  было подписано Соглашение от 04.08.2015 № 57 «Об обмене информацией между Областным государственным казённым учреждением «Управление социальной защиты населения по Шелеховскому району» и управлением образования,  молодёжной политики и спорта</w:t>
      </w:r>
      <w:proofErr w:type="gram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части предоставления сведений об обучающихся, посещающих муниципальные образовательные организации, </w:t>
      </w:r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имеющие право на бесплатное предоставление питания и отчёта о фактическом обеспечении бесплатным питанием учащихся, с целью соблюдения законодательства о защите персональных данных».</w:t>
      </w:r>
      <w:proofErr w:type="gramEnd"/>
    </w:p>
    <w:p w:rsidR="00890774" w:rsidRPr="00312E41" w:rsidRDefault="00DF4B3F" w:rsidP="00291E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2016 года ежемесячно в срок не позднее 30 числа УСЗН передаёт в управление образования на USB- флэш носителях в электронном виде в формате *.</w:t>
      </w:r>
      <w:proofErr w:type="spell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dbf</w:t>
      </w:r>
      <w:proofErr w:type="spell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обучающихся, имеющих право на бесплатное питание, по форме «Сведения об учащихся, имеющих право на бесплатное питание», утвержденной постановлением Правительства Иркутской области от 1 августа 2011 года № 211-пп.</w:t>
      </w:r>
      <w:proofErr w:type="gram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образования передаёт полученные списки через USB-флэш носитель ответственному лицу, назначенному руководителем общеобразовательной организации за предоставление, сбор и хранение информации по организации бесплатного питания обучающихся, сведений об обучающихся, посещающих образовательную организацию, имеющих право на бесплатное питание и о фактическом обеспечении бесплатным питанием обучающихся с соблюдением законодательства о защите персональных данных обучающихся и родителей, а также за обмен информацией между</w:t>
      </w:r>
      <w:proofErr w:type="gram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организацией и управлением образования.</w:t>
      </w:r>
    </w:p>
    <w:p w:rsidR="00890774" w:rsidRPr="00312E41" w:rsidRDefault="00DF4B3F" w:rsidP="00291E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8 числа следующего за отчётным через USB-флэш носитель общеобразовательные организации предоставляют отчёт в управление образования специалисту по организации </w:t>
      </w:r>
      <w:proofErr w:type="gram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gram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утвержденной форме. Ежемесячно в срок до 10 числа месяца следующего за отчётным, специалист управления образования предоставляет специалисту УСЗН на USB-флэш носитель в электронном виде в формате *.</w:t>
      </w:r>
      <w:proofErr w:type="spell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dbf</w:t>
      </w:r>
      <w:proofErr w:type="spell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  файл, содержащий информацию о фактическом обеспечении бесплатным питанием обучающихся общеобразовательных организаций </w:t>
      </w:r>
      <w:proofErr w:type="spell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90774" w:rsidRPr="00312E41" w:rsidRDefault="00DF4B3F" w:rsidP="00291E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питание школьникам предоставляется своевременно, на установленную законом сумму в размере 15 рублей. По согласованию с родителями </w:t>
      </w:r>
      <w:proofErr w:type="gramStart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организации предоставляют бесплатное питание один раз в день во время завтрака или обеда.</w:t>
      </w:r>
    </w:p>
    <w:p w:rsidR="00F41EA6" w:rsidRPr="00312E41" w:rsidRDefault="00F41EA6" w:rsidP="00291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количество обучающихся получающих бесплатное  питание в общеобразовательных организациях  составило:</w:t>
      </w:r>
      <w:proofErr w:type="gramEnd"/>
    </w:p>
    <w:p w:rsidR="00F41EA6" w:rsidRPr="00312E41" w:rsidRDefault="00F41EA6" w:rsidP="002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2015 году - 1813 человек, что составляет 23% от общего количества обучающихся;</w:t>
      </w:r>
    </w:p>
    <w:p w:rsidR="00890774" w:rsidRPr="00312E41" w:rsidRDefault="00F41EA6" w:rsidP="002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 полугодии  2016 года - 1870 человека, что составляет 24 % от общего количества </w:t>
      </w:r>
      <w:proofErr w:type="gram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774" w:rsidRPr="00312E41" w:rsidRDefault="00291EDA" w:rsidP="00291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</w:t>
      </w:r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2016-2017 учебного года количество обучающихся во всех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организациях составило 8372 человека, из них </w:t>
      </w:r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</w:t>
      </w:r>
      <w:r w:rsidR="00890774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1795 человек, что составляет  21% от общего количества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EA6" w:rsidRPr="00312E41" w:rsidRDefault="00F41EA6" w:rsidP="00291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  Думы </w:t>
      </w:r>
      <w:proofErr w:type="spell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28.09.06. № 51-рд «Об установлении мер поддержки обучающимся» с изменениями от 27.12.07. № 66-рд в </w:t>
      </w:r>
      <w:proofErr w:type="spell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Шелеховском</w:t>
      </w:r>
      <w:proofErr w:type="spell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 предоставляется бесплатное питание детям из многодетных и малообеспеченных семей, обучающихся в сельских общеобразовательных организациях,  на сумму 6 рублей в день из муниципального бюджета.</w:t>
      </w:r>
    </w:p>
    <w:p w:rsidR="00F41EA6" w:rsidRPr="00312E41" w:rsidRDefault="00F41EA6" w:rsidP="00291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количество </w:t>
      </w:r>
      <w:proofErr w:type="gram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 составило:</w:t>
      </w:r>
    </w:p>
    <w:p w:rsidR="00F41EA6" w:rsidRPr="00312E41" w:rsidRDefault="00F41EA6" w:rsidP="002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2015</w:t>
      </w:r>
      <w:r w:rsidR="0029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- 1698 человек, что составляет 22% от общего количества обучающихся;</w:t>
      </w:r>
    </w:p>
    <w:p w:rsidR="00402F4A" w:rsidRPr="00312E41" w:rsidRDefault="00F41EA6" w:rsidP="002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 полугодии  2016 года - 1070 человека, что составляет 13% от общего количества </w:t>
      </w:r>
      <w:proofErr w:type="gram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EA6" w:rsidRPr="00312E41" w:rsidRDefault="00402F4A" w:rsidP="002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</w:t>
      </w: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2016-2017 учебного</w:t>
      </w:r>
      <w:r w:rsidR="00F41EA6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1228 человек, что составляет 15% от общего количества обучающихся.</w:t>
      </w:r>
    </w:p>
    <w:p w:rsidR="00F41EA6" w:rsidRPr="00312E41" w:rsidRDefault="00F41EA6" w:rsidP="00291ED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родителей,  (законных представителей) производится доплата до полноценного питания.</w:t>
      </w:r>
    </w:p>
    <w:p w:rsidR="00F41EA6" w:rsidRPr="00312E41" w:rsidRDefault="00F41EA6" w:rsidP="002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охват горячим питанием составил:</w:t>
      </w:r>
    </w:p>
    <w:p w:rsidR="00F41EA6" w:rsidRPr="00312E41" w:rsidRDefault="00F41EA6" w:rsidP="002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2015 году – 5 554 человека, что составляет 73% от общего количества </w:t>
      </w:r>
      <w:proofErr w:type="gramStart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252" w:rsidRPr="00312E41" w:rsidRDefault="00F41EA6" w:rsidP="002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 полугодии  2016 года – 5 511 человека, что составляет 70,5% от </w:t>
      </w:r>
      <w:r w:rsidR="00B015F3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количества </w:t>
      </w:r>
      <w:proofErr w:type="gramStart"/>
      <w:r w:rsidR="00B015F3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015F3" w:rsidRPr="0031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C1252" w:rsidRPr="00312E41" w:rsidSect="00291ED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AA"/>
    <w:rsid w:val="000636E3"/>
    <w:rsid w:val="0006796B"/>
    <w:rsid w:val="000B7A01"/>
    <w:rsid w:val="000C1252"/>
    <w:rsid w:val="0010240F"/>
    <w:rsid w:val="001206E7"/>
    <w:rsid w:val="00150F5C"/>
    <w:rsid w:val="00151CF4"/>
    <w:rsid w:val="00186BDD"/>
    <w:rsid w:val="0019511B"/>
    <w:rsid w:val="001A6D35"/>
    <w:rsid w:val="001C5F9A"/>
    <w:rsid w:val="001C78DE"/>
    <w:rsid w:val="0023551F"/>
    <w:rsid w:val="0027215E"/>
    <w:rsid w:val="002862B1"/>
    <w:rsid w:val="002902E3"/>
    <w:rsid w:val="00291EDA"/>
    <w:rsid w:val="00296FFB"/>
    <w:rsid w:val="00312E41"/>
    <w:rsid w:val="003264CC"/>
    <w:rsid w:val="00335212"/>
    <w:rsid w:val="00382F0D"/>
    <w:rsid w:val="003A4455"/>
    <w:rsid w:val="003A57AE"/>
    <w:rsid w:val="00402F4A"/>
    <w:rsid w:val="004173E1"/>
    <w:rsid w:val="004368A0"/>
    <w:rsid w:val="00485199"/>
    <w:rsid w:val="004A78EF"/>
    <w:rsid w:val="004D0052"/>
    <w:rsid w:val="004E294C"/>
    <w:rsid w:val="00511820"/>
    <w:rsid w:val="005364AE"/>
    <w:rsid w:val="00546AE5"/>
    <w:rsid w:val="00550FBB"/>
    <w:rsid w:val="00553B91"/>
    <w:rsid w:val="0056667D"/>
    <w:rsid w:val="005B2460"/>
    <w:rsid w:val="005B28B4"/>
    <w:rsid w:val="006000A4"/>
    <w:rsid w:val="006C2F0A"/>
    <w:rsid w:val="006F4724"/>
    <w:rsid w:val="007055F0"/>
    <w:rsid w:val="00760858"/>
    <w:rsid w:val="007651CF"/>
    <w:rsid w:val="007A73F3"/>
    <w:rsid w:val="007B6666"/>
    <w:rsid w:val="008009C8"/>
    <w:rsid w:val="00834D2C"/>
    <w:rsid w:val="00865B9E"/>
    <w:rsid w:val="00890774"/>
    <w:rsid w:val="0089718D"/>
    <w:rsid w:val="008B584C"/>
    <w:rsid w:val="008C26F3"/>
    <w:rsid w:val="008D04C8"/>
    <w:rsid w:val="008E7C8F"/>
    <w:rsid w:val="0090106B"/>
    <w:rsid w:val="0091566E"/>
    <w:rsid w:val="00942A0E"/>
    <w:rsid w:val="00954C21"/>
    <w:rsid w:val="00970E7E"/>
    <w:rsid w:val="00987105"/>
    <w:rsid w:val="009B1296"/>
    <w:rsid w:val="009E7AB7"/>
    <w:rsid w:val="00A130BB"/>
    <w:rsid w:val="00A20D8D"/>
    <w:rsid w:val="00A43DB8"/>
    <w:rsid w:val="00A74B1F"/>
    <w:rsid w:val="00AB32B3"/>
    <w:rsid w:val="00B015F3"/>
    <w:rsid w:val="00B77A5B"/>
    <w:rsid w:val="00BA10E1"/>
    <w:rsid w:val="00BE0ADD"/>
    <w:rsid w:val="00C41783"/>
    <w:rsid w:val="00C66EC3"/>
    <w:rsid w:val="00C90EFB"/>
    <w:rsid w:val="00CA7DD6"/>
    <w:rsid w:val="00CC360A"/>
    <w:rsid w:val="00CD3E56"/>
    <w:rsid w:val="00CE4DF3"/>
    <w:rsid w:val="00D051AA"/>
    <w:rsid w:val="00D25256"/>
    <w:rsid w:val="00DB5606"/>
    <w:rsid w:val="00DF4B3F"/>
    <w:rsid w:val="00E36D2C"/>
    <w:rsid w:val="00E54704"/>
    <w:rsid w:val="00E81AE3"/>
    <w:rsid w:val="00E82FAA"/>
    <w:rsid w:val="00EC0DCE"/>
    <w:rsid w:val="00EF30AF"/>
    <w:rsid w:val="00F37828"/>
    <w:rsid w:val="00F41EA6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Оксана Валерьевна</dc:creator>
  <cp:keywords/>
  <dc:description/>
  <cp:lastModifiedBy>Аюшинова Наталья Васильевна</cp:lastModifiedBy>
  <cp:revision>8</cp:revision>
  <dcterms:created xsi:type="dcterms:W3CDTF">2016-09-09T07:46:00Z</dcterms:created>
  <dcterms:modified xsi:type="dcterms:W3CDTF">2016-09-13T07:18:00Z</dcterms:modified>
</cp:coreProperties>
</file>