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A0" w:rsidRDefault="00784FA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84FA0" w:rsidRDefault="00784FA0">
      <w:pPr>
        <w:pStyle w:val="ConsPlusNormal"/>
        <w:jc w:val="both"/>
        <w:outlineLvl w:val="0"/>
      </w:pPr>
    </w:p>
    <w:p w:rsidR="00784FA0" w:rsidRDefault="00784FA0">
      <w:pPr>
        <w:pStyle w:val="ConsPlusNormal"/>
        <w:outlineLvl w:val="0"/>
      </w:pPr>
      <w:r>
        <w:t>Зарегистрировано в Минюсте России 18 декабря 2020 г. N 61549</w:t>
      </w:r>
    </w:p>
    <w:p w:rsidR="00784FA0" w:rsidRDefault="00784F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84FA0" w:rsidRDefault="00784FA0">
      <w:pPr>
        <w:pStyle w:val="ConsPlusTitle"/>
        <w:jc w:val="center"/>
      </w:pPr>
    </w:p>
    <w:p w:rsidR="00784FA0" w:rsidRDefault="00784FA0">
      <w:pPr>
        <w:pStyle w:val="ConsPlusTitle"/>
        <w:jc w:val="center"/>
      </w:pPr>
      <w:r>
        <w:t>ПРИКАЗ</w:t>
      </w:r>
    </w:p>
    <w:p w:rsidR="00784FA0" w:rsidRDefault="00784FA0">
      <w:pPr>
        <w:pStyle w:val="ConsPlusTitle"/>
        <w:jc w:val="center"/>
      </w:pPr>
      <w:r>
        <w:t>от 16 ноября 2020 г. N 780н</w:t>
      </w:r>
    </w:p>
    <w:p w:rsidR="00784FA0" w:rsidRDefault="00784FA0">
      <w:pPr>
        <w:pStyle w:val="ConsPlusTitle"/>
        <w:jc w:val="center"/>
      </w:pPr>
    </w:p>
    <w:p w:rsidR="00784FA0" w:rsidRDefault="00784FA0">
      <w:pPr>
        <w:pStyle w:val="ConsPlusTitle"/>
        <w:jc w:val="center"/>
      </w:pPr>
      <w:r>
        <w:t>ОБ УТВЕРЖДЕНИИ ПРАВИЛ</w:t>
      </w:r>
    </w:p>
    <w:p w:rsidR="00784FA0" w:rsidRDefault="00784FA0">
      <w:pPr>
        <w:pStyle w:val="ConsPlusTitle"/>
        <w:jc w:val="center"/>
      </w:pPr>
      <w:r>
        <w:t>ПО ОХРАНЕ ТРУДА ПРИ ПРОВЕДЕНИИ РАБОТ</w:t>
      </w:r>
    </w:p>
    <w:p w:rsidR="00784FA0" w:rsidRDefault="00784FA0">
      <w:pPr>
        <w:pStyle w:val="ConsPlusTitle"/>
        <w:jc w:val="center"/>
      </w:pPr>
      <w:r>
        <w:t>В ЛЕГКОЙ ПРОМЫШЛЕННОСТИ</w:t>
      </w: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7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по охране труда при проведении работ в легкой промышленности согласно приложению.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31 мая 2017 г. N 466н "Об утверждении Правил по охране труда при проведении работ в легкой промышленности" (зарегистрирован Министерством юстиции Российской Федерации 28 июля 2017 г., регистрационный N 47576).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Normal"/>
        <w:jc w:val="right"/>
      </w:pPr>
      <w:r>
        <w:t>Министр</w:t>
      </w:r>
    </w:p>
    <w:p w:rsidR="00784FA0" w:rsidRDefault="00784FA0">
      <w:pPr>
        <w:pStyle w:val="ConsPlusNormal"/>
        <w:jc w:val="right"/>
      </w:pPr>
      <w:r>
        <w:t>А.О.КОТЯКОВ</w:t>
      </w: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Normal"/>
        <w:jc w:val="right"/>
        <w:outlineLvl w:val="0"/>
      </w:pPr>
      <w:r>
        <w:t>Приложение</w:t>
      </w:r>
    </w:p>
    <w:p w:rsidR="00784FA0" w:rsidRDefault="00784FA0">
      <w:pPr>
        <w:pStyle w:val="ConsPlusNormal"/>
        <w:jc w:val="right"/>
      </w:pPr>
      <w:r>
        <w:t>к приказу Министерства труда</w:t>
      </w:r>
    </w:p>
    <w:p w:rsidR="00784FA0" w:rsidRDefault="00784FA0">
      <w:pPr>
        <w:pStyle w:val="ConsPlusNormal"/>
        <w:jc w:val="right"/>
      </w:pPr>
      <w:r>
        <w:t>и социальной защиты</w:t>
      </w:r>
    </w:p>
    <w:p w:rsidR="00784FA0" w:rsidRDefault="00784FA0">
      <w:pPr>
        <w:pStyle w:val="ConsPlusNormal"/>
        <w:jc w:val="right"/>
      </w:pPr>
      <w:r>
        <w:t>Российской Федерации</w:t>
      </w:r>
    </w:p>
    <w:p w:rsidR="00784FA0" w:rsidRDefault="00784FA0">
      <w:pPr>
        <w:pStyle w:val="ConsPlusNormal"/>
        <w:jc w:val="right"/>
      </w:pPr>
      <w:r>
        <w:t>от 16 ноября 2020 г. N 780н</w:t>
      </w: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Title"/>
        <w:jc w:val="center"/>
      </w:pPr>
      <w:bookmarkStart w:id="0" w:name="P31"/>
      <w:bookmarkEnd w:id="0"/>
      <w:r>
        <w:t>ПРАВИЛА</w:t>
      </w:r>
    </w:p>
    <w:p w:rsidR="00784FA0" w:rsidRDefault="00784FA0">
      <w:pPr>
        <w:pStyle w:val="ConsPlusTitle"/>
        <w:jc w:val="center"/>
      </w:pPr>
      <w:r>
        <w:t>ПО ОХРАНЕ ТРУДА ПРИ ПРОВЕДЕНИИ РАБОТ</w:t>
      </w:r>
    </w:p>
    <w:p w:rsidR="00784FA0" w:rsidRDefault="00784FA0">
      <w:pPr>
        <w:pStyle w:val="ConsPlusTitle"/>
        <w:jc w:val="center"/>
      </w:pPr>
      <w:r>
        <w:t>В ЛЕГКОЙ ПРОМЫШЛЕННОСТИ</w:t>
      </w: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Title"/>
        <w:jc w:val="center"/>
        <w:outlineLvl w:val="1"/>
      </w:pPr>
      <w:r>
        <w:t>I. Общие положения</w:t>
      </w: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Normal"/>
        <w:ind w:firstLine="540"/>
        <w:jc w:val="both"/>
      </w:pPr>
      <w:r>
        <w:t xml:space="preserve">1. Правила по охране труда при проведении работ в легкой промышленности (далее - Правила) устанавливают государственные нормативные требования охраны труда при организации и проведении основных процессов и работ, связанных с производством и отделкой тканей и трикотажа, производством нетканых материалов, прядением, производством </w:t>
      </w:r>
      <w:r>
        <w:lastRenderedPageBreak/>
        <w:t>текстильных изделий и одежды, обработкой кожевенного сырья, дублением и отделкой кожи, выделкой и крашением меха, производством одежды, обуви и других изделий из кожи и меха (далее - работы).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2. Требования Правил обязательны для исполнения работодателями, являющимися индивидуальными предпринимателями, а также работодателями - юридическими лицами независимо от их организационно-правовой формы, при организации и осуществлении ими работ в легкой промышленности.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3. На основе Правил и требований технической (эксплуатационной) документации организации-изготовителя технологического оборудования, применяемого при выполнении работ в легкой промышленности (далее - организация-изготовитель), работодателем разрабатываются инструкции по охране труда для профессий и (или) видов выполняемых работниками работ в легкой промышленности (далее - работники), которые утверждаются локальным нормативным актом работодателя с учетом мнения профсоюзного органа либо иного уполномоченного работниками, представительного органа (при наличии).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4. В случае применения технологического оборудования, оснастки и материалов, выполнения работ, требования к безопасному применению и выполнению которых не регламентированы Правилами, следует руководствоваться требованиями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5. Работодатель обязан обеспечить: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1) безопасность выполнения работ, содержание технологического оборудования в исправном состоянии и его эксплуатацию в соответствии с требованиями Правил и технической (эксплуатационной) документации организации-изготовителя;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2) обучение работников по охране труда и проверку знаний требований охраны труда;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3) контроль за соблюдением работниками требований инструкций по охране труда.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6. При выполнении работ на работников возможно воздействие вредных и (или) опасных производственных факторов, в том числе: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1) движущиеся машины и механизмы, подвижные части технологического оборудования, перемещаемые изделия, заготовки, материалы;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2) повышенная запыленность воздуха рабочей зоны;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3) повышенная загазованность воздуха рабочей зоны;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4) повышенная температура поверхностей оборудования, материалов;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5) повышенная или пониженная температура воздуха рабочей зоны;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6) повышенный уровень шума на рабочем месте;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7) повышенный уровень вибрации;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8) повышенный уровень ультразвука;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9) повышенная или пониженная влажность воздуха;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10) повышенный уровень ионизирующих излучений в рабочей зоне;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lastRenderedPageBreak/>
        <w:t>11) повышенное значение напряжения в электрической цепи, замыкание которой может произойти через тело человека;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12) повышенный уровень статического электричества;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13) повышенный уровень электромагнитных излучений;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14) недостаточная освещенность рабочей зоны;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15) острые кромки, заусенцы и шероховатость на поверхности заготовок, инструмента и технологического оборудования;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16) расположение рабочего места на значительной высоте относительно поверхности пола (земли);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17) химические и токсические опасные и вредные производственные факторы, влияющие на кожные покровы и слизистые оболочки;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18) микроорганизмы;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19) физические перегрузки (статические и динамические);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20) нервно-психические перегрузки.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нормативных правовых актов.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8. Работодатель в зависимости от специфики своей деятельности и исходя из оценки уровня профессионального риска вправе: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Title"/>
        <w:jc w:val="center"/>
        <w:outlineLvl w:val="1"/>
      </w:pPr>
      <w:r>
        <w:t>II. Требования охраны труда, предъявляемые к организации</w:t>
      </w:r>
    </w:p>
    <w:p w:rsidR="00784FA0" w:rsidRDefault="00784FA0">
      <w:pPr>
        <w:pStyle w:val="ConsPlusTitle"/>
        <w:jc w:val="center"/>
      </w:pPr>
      <w:r>
        <w:t>рабочих мест и эксплуатации технологического оборудования</w:t>
      </w: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Normal"/>
        <w:ind w:firstLine="540"/>
        <w:jc w:val="both"/>
      </w:pPr>
      <w:r>
        <w:t>10. При организации рабочих мест охрана труда работников обеспечивается: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1) защитой работников от воздействия вредных и (или) опасных производственных факторов;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2) рациональным размещением технологического оборудования в производственных помещениях и вне их;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3) безопасным обращением с материалами, заготовками, полуфабрикатами;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lastRenderedPageBreak/>
        <w:t>4) регулярным техническим обслуживанием и ремонтом технологического оборудования, инструмента и приспособлений.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11. Рабочие места следует размещать: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1) на максимально возможном удалении от технологического оборудования, генерирующего вредные и (или) опасные производственные факторы;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2) вне линии движения грузов, перемещаемых с помощью грузоподъемных средств.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Рабочие места, размещенные на открытом воздухе вне производственных помещений, должны быть оборудованы навесами или укрытиями для защиты работников от атмосферных осадков.</w:t>
      </w: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Title"/>
        <w:jc w:val="center"/>
        <w:outlineLvl w:val="1"/>
      </w:pPr>
      <w:r>
        <w:t>III. Общие требования охраны труда при осуществлении</w:t>
      </w:r>
    </w:p>
    <w:p w:rsidR="00784FA0" w:rsidRDefault="00784FA0">
      <w:pPr>
        <w:pStyle w:val="ConsPlusTitle"/>
        <w:jc w:val="center"/>
      </w:pPr>
      <w:r>
        <w:t>производственных процессов и выполнении работ</w:t>
      </w: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Normal"/>
        <w:ind w:firstLine="540"/>
        <w:jc w:val="both"/>
      </w:pPr>
      <w:r>
        <w:t>12. Охрана труда работников, участвующих в осуществлении производственных процессов и выполнении работ в легкой промышленности, обеспечивается, в том числе, следующими мероприятиями: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1) автоматизацией и (или) механизацией производственных процессов, являющихся источником вредных и (или) опасных производственных факторов;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2) комплексной механизацией и (или) автоматизацией ручного труда, дистанционным управлением производственными процессами и (или) операциями, связанными с наличием вредных и (или) опасных производственных факторов;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4) заменой, где это применимо, токсичных и горючих веществ менее токсичными, нетоксичными и негорючими веществами;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5) устранением, где это возможно, непосредственного контакта работников с веществами, растворами, исходными материалами, заготовками, полуфабрикатами, готовой продукцией и отходами производства, оказывающими вредное воздействие на организм работника, а также своевременным их удалением и обезвреживанием;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6) использованием блокировочных устройств, средств световой и звуковой сигнализации и аварийного отключения технологического оборудования при нарушении производственных процессов;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7) применением безопасных способов хранения и транспортирования исходных и вспомогательных материалов, заготовок и готовой продукции;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8) применением средств индивидуальной и коллективной защиты работников.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13. Производственные процессы в легкой промышленности должны осуществляться в соответствии с технологическими регламентами (технологическими инструкциями), содержащими требования охраны труда, утвержденными работодателем или иным уполномоченным работодателем должностным лицом.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14. Работы с повышенной опасностью, проводимые в местах постоянного действия вредных и (или) опасных производственных факторов, должны выполняться в соответствии с нарядом-</w:t>
      </w:r>
      <w:r>
        <w:lastRenderedPageBreak/>
        <w:t>допуском на производство работ с повышенной опасностью (далее - наряд-допуск), оформляемым уполномоченными работодателем должностными лицами.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Перечень работ с повышенной опасностью, выполняемых по нарядам-допускам, утверждается работодателем.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 xml:space="preserve">15. 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 с соблюдением требований, установленных правилами по охране труда при размещении, монтаже, техническом обслуживании и ремонте технологического оборудования, утверждаемыми Минтрудом России в соответствии с </w:t>
      </w:r>
      <w:hyperlink r:id="rId9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16. При использовании в производственных процессах новых исходных материалов, полуфабрикатов, а также при образовании промежуточных веществ, характеризующихся наличием связанных с ними вредных и (или) опасных производственных факторов, работодатель должен заранее проинформировать работников о требованиях безопасности, обучить работе с этими материалами, полуфабрикатами и веществами и обеспечить соответствующими СИЗ.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17. Работники, которые при выполнении работ могут подвергаться воздействию биологических агентов (бактерии, грибы, клещи, паразиты), должны быть проинформированы о потенциальных рисках их воздействия, о способах распознавания и уменьшения этих рисков.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18. Технологические источники тепла надлежит обеспечивать устройствами и приспособлениями, предотвращающими или ограничивающими выделение тепла в производственные помещения.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19. При эксплуатации нагревательных и сушильных печей необходимо контролировать, чтобы выпуск горячих газов из них не осуществлялся в производственное помещение.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20. Выгрузка материалов из нагревательных и сушильных печей должна производиться после их охлаждения до нормируемой величины температуры.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Работы внутри нагревательных и сушильных печей (осмотр, чистка, ремонт) должны производиться при остановленном технологическом оборудовании и после охлаждения оборудования до температуры не выше 30 °C.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21. Производственные процессы, при осуществлении которых используется вода, должны быть автоматизированы или механизированы и осуществляться при максимальном ограничении контакта работников с водой и водными растворами.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22. Технологическое оборудование, в котором используются вода и водные технологические растворы с температурой выше 60 °C и которое не исключает поступления водяных паров в рабочую зону, необходимо обеспечивать укрытиями с устройством систем вытяжной вентиляции.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23. При осуществлении производственных процессов, сопровождающихся образованием и выделением пыли, пара и вредных химических веществ, должны быть предусмотрены средства герметизации или аспирации технологического оборудования.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Рециркуляция воздуха в производственных помещениях допускается после их очистки от пыли.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 xml:space="preserve">24. Распаковка кип сырья должна производиться специальным инструментом, </w:t>
      </w:r>
      <w:r>
        <w:lastRenderedPageBreak/>
        <w:t>исключающим возможность травмирования работников упаковочной лентой.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25. Приготовление растворов полиизоцианата для полиуретановых клеев должно производиться в вытяжных шкафах.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Дозирование растворов дополнительных компонентов должно осуществляться через закрытые мерники.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26. Открытые котлы и баки должны быть ограждены.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27. Заполнение емкостей и ванн моющими растворами и слив в канализацию отработанных нагретых стоков должны осуществляться способами, исключающими их разлив.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28. Производственные процессы, связанные с погрузкой, разгрузкой, транспортировкой, мойкой, сушкой и упаковкой шерсти, должны осуществляться в изолированных помещениях, оборудованных общеобменной приточно-вытяжной и местной вытяжной вентиляцией.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29. При неработающей либо неисправной системе местной вытяжной вентиляции запрещается проведение работ, выполняемых: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1) в мочильных камерах напольного типа;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2) на отжимно-промывных машинах (в месте расположения площадки установки контейнеров с моченцовой трестой и на входе и выходе тресты из отжимно-промывных машин);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3) в сушильных камерах (в местах загрузки и выгрузки тресты);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4) на мяльных машинах (со стороны слоеформирующего механизма);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5) в трепальных машинах;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6) при эксплуатации съемного колеса длинного волокна;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7) при эксплуатации куделеприготовительного агрегата;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8) на трясильных машинах;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9) на столах деления горстей;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10) на прессах тюковки волокна;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11) в местах спада костры из клеесмесителя на транспортер;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12) в местах спада костры из транспортера в бункер настилочной станции;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13) на прессах костроплит;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14) на обрезных и шлифовальных станках.</w:t>
      </w: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Title"/>
        <w:jc w:val="center"/>
        <w:outlineLvl w:val="1"/>
      </w:pPr>
      <w:r>
        <w:t>IV. Требования охраны труда при проведении прядения</w:t>
      </w:r>
    </w:p>
    <w:p w:rsidR="00784FA0" w:rsidRDefault="00784FA0">
      <w:pPr>
        <w:pStyle w:val="ConsPlusTitle"/>
        <w:jc w:val="center"/>
      </w:pPr>
      <w:r>
        <w:t>текстильных волокон</w:t>
      </w: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Normal"/>
        <w:ind w:firstLine="540"/>
        <w:jc w:val="both"/>
      </w:pPr>
      <w:r>
        <w:t>30. При проведении прядения текстильных волокон должна быть предусмотрена механизация следующих операций: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1) очистка и разбраковка шпуль;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 xml:space="preserve">2) перемещение катушкодержателей и бобинодержателей к аппаратам и из аппарата в </w:t>
      </w:r>
      <w:r>
        <w:lastRenderedPageBreak/>
        <w:t>аппарат.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31. При осуществлении процессов мерсеризации, отбеливания волокна и пряжи должен быть исключен контакт работников с обрабатываемой продукцией.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32. При осуществлении процессов эмульсирования и шлихтования двумя и более работниками должна быть предусмотрена предупредительная сигнализация.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Начало, изменение режима и окончание процессов должны оповещаться звуковой или световой сигнализацией.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33. Работы по удалению отходов из бункера мычкоуловителя, снятию намотов с отбойных кулачков, валов и шеек питающих цилиндров допускается проводить при остановленных процессах прядения, трощения и кручения.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34. Процессы прядения и перематывания должны прекращаться автоматически при открывании двери бункера мычкоуловителя и камеры пухосборника.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35. Ликвидация обрыва нити в процессе кручения должна осуществляться при остановленном веретене.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36. Перед заправкой жгута расправитель должен быть остановлен.</w:t>
      </w: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Title"/>
        <w:jc w:val="center"/>
        <w:outlineLvl w:val="1"/>
      </w:pPr>
      <w:r>
        <w:t>V. Требования охраны труда при производстве тканей</w:t>
      </w: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Normal"/>
        <w:ind w:firstLine="540"/>
        <w:jc w:val="both"/>
      </w:pPr>
      <w:r>
        <w:t>37. При производстве тканей должны быть механизированы или автоматизированы следующие процессы и операции: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1) транспортировка ткацких навоев и уточной пряжи;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2) укладывание навоев в гнезда ткацких станков и снятие их после доработки основы.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38. В целях уменьшения воздействия на работников ткацких производств производственного шума необходимо: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1) обеспечивать регулярную смазку технологического оборудования;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2) применять средства индивидуальной защиты органов слуха;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3) оборудовать производственные участки звукопоглощающими устройствами.</w:t>
      </w: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Title"/>
        <w:jc w:val="center"/>
        <w:outlineLvl w:val="1"/>
      </w:pPr>
      <w:r>
        <w:t>VI. Требования охраны труда при производстве нетканых</w:t>
      </w:r>
    </w:p>
    <w:p w:rsidR="00784FA0" w:rsidRDefault="00784FA0">
      <w:pPr>
        <w:pStyle w:val="ConsPlusTitle"/>
        <w:jc w:val="center"/>
      </w:pPr>
      <w:r>
        <w:t>текстильных материалов</w:t>
      </w: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Normal"/>
        <w:ind w:firstLine="540"/>
        <w:jc w:val="both"/>
      </w:pPr>
      <w:r>
        <w:t>39. При производстве нетканых текстильных материалов должны быть механизированы или автоматизированы следующие процессы и операции: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1) в процессе предварительной подготовки сырья и отходов производства: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а) подача в сортировочное отделение кип волокна, отходов и обратов производства, входящих в смесь;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б) загрузка кип волокна в разрыхлители;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в) удаление отходов из-под машин и аппаратов;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г) съемка и заправка настила на трепальных машинах;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lastRenderedPageBreak/>
        <w:t>д) загрузка и снятие продукции;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2) при подготовке волокнистого настила: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а) подача волокнистой смеси в чесальные машины и аппараты;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б) перемещение волокнистой смеси между машинами;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в) чистка гарнитуры чесальных машин;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г) установка съемных и рабочих валиков для барабанов чесальных машин (аппаратов);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3) установка и снятие навоев и секционных катушек в процессах перемотки и снования пряжи и нитей при подготовке пряжи и нитей к провязыванию;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4) съем и установка секционных катушек, навоев и товарных валиков при производстве прошивных полотен;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5) удаление обрезанной кромки при производстве клееных нетканых материалов;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6) при производстве иглопробивных нетканых полотен: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а) процесс образования волокнистого холста;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б) подача волокнистой смеси из лабаза в бункер чесальной машины;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в) процессы чесания, иглопробивания, пропитки, отжима и сушки, намотки рулонов полотна;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г) установка каркасного материала на агрегат;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7) установка рулона полотна на машину и его съем при разбраковке, маркировке и упаковке готового полотна.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40. При осуществлении процесса термической обработки и сушки нетканых полотен должны быть предусмотрены снятие зарядов статического электричества и охлаждение полотна на выходе до температуры не выше 40 °C.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41. Плавление металла и заливка игл должны осуществляться в вытяжных шкафах или на столах, оборудованных зонтами с местными вытяжными устройствами.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42. Процессы отваривания, промывки, отбеливания и окрашивания нетканого полотна должны осуществляться способами, исключающими контакт работников с полотном и рабочими растворами.</w:t>
      </w: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Title"/>
        <w:jc w:val="center"/>
        <w:outlineLvl w:val="1"/>
      </w:pPr>
      <w:r>
        <w:t>VII. Требования охраны труда при отделке и крашении тканей</w:t>
      </w: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Normal"/>
        <w:ind w:firstLine="540"/>
        <w:jc w:val="both"/>
      </w:pPr>
      <w:r>
        <w:t>43. При отделке и крашении тканей должны быть механизированы или автоматизированы следующие процессы и операции: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1) транспортировка сырой ткани;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2) при подготовке полотна к отбеливанию, крашению: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а) процесс разбраковки сурового полотна;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б) укладка на стеллажи для отлеживания сурового полотна и его съем;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 xml:space="preserve">3) загрузка полотна в машины и агрегаты, выгрузка его после процесса отваривания и </w:t>
      </w:r>
      <w:r>
        <w:lastRenderedPageBreak/>
        <w:t>отбеливания при отбеливании и окраске;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4) заправка полотна при печати полотна.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44. Процессы крашения и кислования должны осуществляться при работающем вытяжном устройстве.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Баки для крашения должны быть окружены дренажными каналами.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45. При отбеливании, мерсеризации и крашении тканей должны быть приняты меры по защите работников от химических ожоговедкими щелочами и кислотами и от обваривания используемой при обработке ткани кипящей жидкостью.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При отбеливании тканей должен быть установлен постоянный контроль за содержанием хлора в воздухе рабочей зоны.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46. Заправка ленты, полотна и ткани в технологическое оборудование проходного типа (или агрегированного) должна производиться с помощью заправочных концов.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47. Заправка ткани в жало валов, клуппы цепей отжимной и сушильно-ширильной машины и расправка ткани на натяжных брусках и роликах должны производиться при разведенных валах и остановленных машинах.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48. Ликвидация обрывов ткани в процессе промывки должна выполняться после остановки оборудования и слива горячей агрессивной жидкости.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49. Заправка ткани на сушильные барабанные машины должна производиться с помощью заправочной тесьмы со стационарных лестниц и площадок при отключенной подаче пара и при минимальной скорости вращения барабанов.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50. В процессе сушки ткани двери сушильной машины должны быть закрыты и заперты.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51. При стабилизации и термофиксации ткани необходимо обеспечить ее охлаждение на выходе из оборудования до температуры не выше 40 °C.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52. Заправка ткани в каландры должна производиться при остановленной машине. Жало валов во время обработки должно быть закрыто предохранительными устройствами.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53. Ликвидация обрывов ткани и другие работы внутри термокамер должны выполняться при остановленном технологическом оборудовании и охлаждении его рабочих органов до температуры не выше 30 °C. Подача пара и газа при этом должна быть прекращена.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54. Заправка ткани при белении, отжиме, сушке, аппретировании, ширении, стабилизации, термической обработке и механической усадке должны производиться на остановленном оборудовании с помощью приспособлений, исключающих травмирование работников.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55. Укладывание ткани в ямы для лежания должно быть механизировано или автоматизировано.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Запрещается укладывать ткани выше бортов ямы.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56. Загрузка и выгрузка вертикальных варочных котлов должны производиться с помощью механических или автоматических укладчиков.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57. Заправка полотна и лент в оборудование проходного типа (или агрегированного) должна проводиться с помощью заправочных концов.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lastRenderedPageBreak/>
        <w:t>58. Процесс аппретирования должен проводиться на оборудовании, исключающем разбрызгивание аппрета и оборудованном местным вытяжным устройством.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59. Процессы хромирования и травления печатных валов должны производиться в ваннах, оборудованных местной вытяжной вентиляцией.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60. Заправка ткани для печатания и термофиксации должна производиться при помощи заправочных концов и другими способами, обеспечивающими безопасность работников.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При фиксации ткани должно быть обеспечено ее охлаждение на выходе до температуры не выше 40 °C.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61. Работы по приготовлению растворов и красителей, сопровождающиеся выделением в воздух рабочей зоны вредных паров и газов, должны проводиться в реакторах, сосудах или баках с герметически закрывающимися крышками.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62. При нахождении работника внутри чана, бака или другой емкости для проведения их чистки и обслуживания, впускные и выпускные отверстия должны быть закрыты и заблокированы.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Если блокировочное устройство открывается ключом, то ключ должен находиться у работника, пока он не покинет емкость.</w:t>
      </w: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Title"/>
        <w:jc w:val="center"/>
        <w:outlineLvl w:val="1"/>
      </w:pPr>
      <w:r>
        <w:t>VIII. Требования охраны труда при производстве</w:t>
      </w:r>
    </w:p>
    <w:p w:rsidR="00784FA0" w:rsidRDefault="00784FA0">
      <w:pPr>
        <w:pStyle w:val="ConsPlusTitle"/>
        <w:jc w:val="center"/>
      </w:pPr>
      <w:r>
        <w:t>шерстяных тканей</w:t>
      </w: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Normal"/>
        <w:ind w:firstLine="540"/>
        <w:jc w:val="both"/>
      </w:pPr>
      <w:r>
        <w:t>63. При производстве шерстяных тканей должны быть механизированы или автоматизированы следующие процессы и операции: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1) подача полуфабрикатов к машинам и от машин;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2) удаление пыли и пуха;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3) съем и установка стригальных аппаратов, заточка ножей.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64. Заправку ткани в стригальные ножи и самоклад, расправку кромок ткани необходимо производить после остановки машины.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65. Правку плоского ножа допускается производить только при отведенном стригальном цилиндре и при полной остановке машины.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66. Чистка игольчатой и пильчатой гарнитуры барабанов и валиков должна производиться пневматическим или другим способом, обеспечивающим безопасность работников.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67. Установка рабочих и съемных валиков к барабанам чесальных машин должна производиться с помощью приспособлений, исключающих возможность травмирования рук работников.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68. При нарушении технологического процесса опаливания остановка машины должна производиться автоматически с подачей звукового и светового сигналов и одновременным отводом изделия от газовых горелок.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69. Процесс ворсования ткани и ковровых изделий должен осуществляться в изолированном помещении, оборудованном системами приточной и вытяжной вентиляции.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70. При осуществлении процессов разглаживания, декатировки и ворсования ткани должно быть предусмотрено снятие с нее зарядов статического электричества.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lastRenderedPageBreak/>
        <w:t>71. Ворсовальная машина должна быть оборудована укрытием и местной вытяжной вентиляцией для удаления ворсовальной пыли из-под укрытия.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72. Съем и установка стригальных аппаратов должны производиться при надетых на лезвия ножей чехлах.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73. Удаление пыли и пуха от стригальных машин должно быть механизировано.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74. Обжигание шерстяных тканей должно производиться в помещении, оборудованном приточно-вытяжной вентиляцией.</w:t>
      </w: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Title"/>
        <w:jc w:val="center"/>
        <w:outlineLvl w:val="1"/>
      </w:pPr>
      <w:r>
        <w:t>IX. Требования охраны труда при производстве одежды</w:t>
      </w:r>
    </w:p>
    <w:p w:rsidR="00784FA0" w:rsidRDefault="00784FA0">
      <w:pPr>
        <w:pStyle w:val="ConsPlusTitle"/>
        <w:jc w:val="center"/>
      </w:pPr>
      <w:r>
        <w:t>из текстильных и трикотажных материалов</w:t>
      </w: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Normal"/>
        <w:ind w:firstLine="540"/>
        <w:jc w:val="both"/>
      </w:pPr>
      <w:r>
        <w:t>75. Установка рулонов трикотажного полотна, масса которых превышает нормы предельно допустимых нагрузок при подъеме и перемещении тяжестей вручную, на настилочные столы должна производиться с помощью подъемно-транспортных механизмов и приспособлений.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76. Раскладка полотна на столы должна производиться с помощью специального оборудования (настилочная машина или отрезная и прижимная линейки, держатель рулона ткани).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Переноска настилочных машин должна быть механизирована.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77. На браковочно-промерочных, контрольно-измерительных машинах и столах должно быть предусмотрено снятие зарядов статического электричества.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78. Компоновка частей кроя в пакеты массой более 10 кг запрещается.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79. Обрезь от швейного оборудования должна регулярно удаляться (по мере накопления).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80. Для сбора и удаления отходов от ленточных раскройных машин должны быть предусмотрены механические или пневматические устройства.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81. Металлическая окантовка лекал, применяемых для раскроя ткани, должна иметь гладкую поверхность без заусениц.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82. При заточке ножей раскройных машин необходимо соблюдать следующие требования: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1) заточка ножа электрораскройной дисковой машины должна выполняться заточным приспособлением, установленным на машине, когда машина выведена из настила;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2) заточка ножа в раскройной машине с возвратно-поступательным движением ножа должна осуществляться при остановленной машине;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3) заточка ножа ленточной раскройной машины должна производиться при холостом ходе ножа.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83. При работе на ручных раскройных машинах необходимо применять средства индивидуальной защиты рук.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84. Для хранения и переноски ленточных ножей должны применяться футляры, исключающие возможность травмирования работников.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85. Над столами для утюжки с пропариванием и над паровоздушными манекенами должны устанавливаться вытяжные зонты.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lastRenderedPageBreak/>
        <w:t>86. Паровые прессы на участках влажностно-тепловой обработки швейных изделий в соответствии с технической документацией организации-изготовителя должны быть оборудованы местными отсосами в виде вытяжных зонтов или щелевых воздухоотсосов вокруг верхних подушек прессов.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87. Резка пленок должна производиться на специально приспособленных для этой цели машинах.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Резка пленок на раскройных машинах, предназначенных для разрезания тканей, допускается при наличии специальных устройств для удержания и перемещения полуфабриката в процессе резания.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88. При раскрое полотна из искусственных волокон для предотвращения смещения слоев кроя и травмирования работников на верхний слой кроя должен накладываться лист бумаги и зажиматься зажимами со стороны, противоположной раскраиваемой стороне.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89. При попадании ткани в паз плоского направителя ленточного ножа извлечение ткани должно производиться при выключенной машине после полной ее остановки.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90. Головки швейных машин должны быть установлены на виброгасящие прокладки, закрепленные на столе. Ножки стола должны быть снабжены башмачками из виброгасящего материала.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91. Работники, использующие ручные иглы, должны быть обеспечены наперстками, соответствующими размеру пальцев, прокладкой и подушечкой для хранения игл.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92. На рабочих местах термоотделочников швейных изделий должны использоваться электроизолирующие прокладки или коврики.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93. Парораспределительные устройства и трубопроводы в доступных местах гладильного пресса должны быть теплоизолированы и закрыты защитными кожухами.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Паровые прессы швейных участков должны быть оборудованы устройствами, предотвращающими попадание пара в рабочее помещение.</w:t>
      </w: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Title"/>
        <w:jc w:val="center"/>
        <w:outlineLvl w:val="1"/>
      </w:pPr>
      <w:r>
        <w:t>X. Требования охраны труда при производстве</w:t>
      </w:r>
    </w:p>
    <w:p w:rsidR="00784FA0" w:rsidRDefault="00784FA0">
      <w:pPr>
        <w:pStyle w:val="ConsPlusTitle"/>
        <w:jc w:val="center"/>
      </w:pPr>
      <w:r>
        <w:t>трикотажных изделий</w:t>
      </w: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Normal"/>
        <w:ind w:firstLine="540"/>
        <w:jc w:val="both"/>
      </w:pPr>
      <w:r>
        <w:t>94. При производстве трикотажных изделий процессы приготовления парафиновых блоков, резиноокрутки, печатания полотна, подготовки шаблонов, приготовления красильных и химических растворов, должны осуществляться на рабочих местах, оборудованных местной вытяжной вентиляцией.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95. При осуществлении процесса формовки парафиновых блоков должен быть исключен контакт работников с охлаждающей водой и расплавленным парафином.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96. Транспортировка бобин, навоев, патронов, секционных катушек, товарных валиков, готовой продукции, а также съем и установка секционных катушек, навоев и товарных валиков должны производиться с помощью подъемно-транспортных приспособлений и механизмов.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97. Плавка металла в тиглях и заливка игл должны производиться в изолированном помещении в вытяжных шкафах или на столах, оборудованных местными отсосами.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98. Сушка шаблонов должна производиться в специальных камерах или сушильных шкафах, оборудованных вытяжной вентиляцией.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lastRenderedPageBreak/>
        <w:t>Перед проведением работ внутри сушильной камеры оборудование должно быть остановлено и провентилировано с целью доведения температуры рабочих органов до величины, не превышающей 30 °C.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99. Заготовка маточного раствора пергидроля должна быть механизирована или автоматизирована.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100. Поверхностное охлаждение емкостей с пергидролем холодной водой должно производиться при достижении уровня температуры пергидроля не выше 30 °C.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101. При эксплуатации плоскофанговой машины необходимо соблюдать следующие требования: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1) заправку ниток, смену игл производить при выключенном электродвигателе;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2) при заправке нити пользоваться специальным приспособлением (специальной проволокой или крючком);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3) не касаться движущихся частей машины, не открывать и не снимать ограждения при работающей машине;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4) чистку и смазку движущихся частей машины производить при выключенном электродвигателе после полной остановки рабочих органов;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5) не оставлять работающую машину без присмотра.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102. При формовке трикотажных изделий раскладку купонов и деталей изделий следует производить в нерабочем состоянии пресса, исключив поступление пара.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103. Во время пропаривания во избежание ожогов и травмирования рук запрещается поправлять купоны и изделия, находящиеся на рабочей поверхности пресса.</w:t>
      </w: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Title"/>
        <w:jc w:val="center"/>
        <w:outlineLvl w:val="1"/>
      </w:pPr>
      <w:r>
        <w:t>XI. Требования охраны труда при производстве трикотажных</w:t>
      </w:r>
    </w:p>
    <w:p w:rsidR="00784FA0" w:rsidRDefault="00784FA0">
      <w:pPr>
        <w:pStyle w:val="ConsPlusTitle"/>
        <w:jc w:val="center"/>
      </w:pPr>
      <w:r>
        <w:t>полотен и изделий на кулирных, основовязальных машинах</w:t>
      </w:r>
    </w:p>
    <w:p w:rsidR="00784FA0" w:rsidRDefault="00784FA0">
      <w:pPr>
        <w:pStyle w:val="ConsPlusTitle"/>
        <w:jc w:val="center"/>
      </w:pPr>
      <w:r>
        <w:t>и чулочно-носочных автоматах</w:t>
      </w: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Normal"/>
        <w:ind w:firstLine="540"/>
        <w:jc w:val="both"/>
      </w:pPr>
      <w:r>
        <w:t>104. Вязальные машины и автоматы в соответствии с технической документацией организации-изготовителя должны быть оборудованы местным освещением вязальных механизмов, внутренней и внешней поверхности холста.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При этом включение освещения внутренней и внешней поверхности холста должно быть раздельным.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105. Расположение светильников должно исключать их механическое повреждение при эксплуатации машины.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106. Товароприемные механизмы должны быть полностью ограждены небьющимся прозрачным материалом. Ограждение должно иметь блокировку, исключающую пуск машины и обеспечивающую ее остановку при открывании (снятии) ограждения.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107. Иголочные цилиндры в зоне жаккардовых механизмов должны иметь просмотровые ограждения из небьющегося материала со съемными щитками для замены (установки) игл, сблокированными с пуском машины.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108. Жаккардовые барабаны следует помещать в прозрачные небьющиеся кожухи.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109. Необходимо предусматривать места для использованных и запасных игл.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lastRenderedPageBreak/>
        <w:t>110. Не допускается применение токсичных и взрывоопасных смазочных материалов.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111. Съем рулонов трикотажного полотна должен производиться с использованием подъемно-транспортных механизмов.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112. В процессе работы кругловязальной машины не допускается производить какой-либо мелкий ремонт, регулировку, проводить чистку и смазку деталей.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113. Запрещается накидывать петли холста при работающем электродвигателе машины.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114. Заправлять нити следует только при помощи специального крючка.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115. Запрещается прикасаться к подвижным частям машины, пытаться изменить положение холста или купонов в натяжных валиках при двигающейся машине.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116. Не разрешается класть на машину иглы, инструмент, щетки для очистки пуха и другое.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117. При включенном электродвигателе не допускается снимать кожух и ограждения.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118. Необходимо следить за тем, чтобы иголочный цилиндр с подвижными иглами был закрыт крышкой.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119. Проверка качества полотна на машине должна производиться только после полной ее остановки.</w:t>
      </w: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Title"/>
        <w:jc w:val="center"/>
        <w:outlineLvl w:val="1"/>
      </w:pPr>
      <w:r>
        <w:t>XII. Требования охраны труда при обработке кожевенного</w:t>
      </w:r>
    </w:p>
    <w:p w:rsidR="00784FA0" w:rsidRDefault="00784FA0">
      <w:pPr>
        <w:pStyle w:val="ConsPlusTitle"/>
        <w:jc w:val="center"/>
      </w:pPr>
      <w:r>
        <w:t>сырья, дублении и отделке кожи</w:t>
      </w: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Normal"/>
        <w:ind w:firstLine="540"/>
        <w:jc w:val="both"/>
      </w:pPr>
      <w:r>
        <w:t>120. При осуществлении производственных процессов, связанных с обработкой кожевенного сырья, должны быть механизированы или автоматизированы следующие процессы и операции: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1) погрузочно-разгрузочные работы, связанные с перемещением кожевенного сырья с весов на конвейер;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2) загрузка и разгрузка емкостей и барабанов для приготовления консервирующих смесей;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3) загрузка и разгрузка чанов при промывке кожевенного сырья от соли;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4) пробивание отверстий в шкурах перед вывешиванием их на рамы;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5) удаление мездры и шерсти от мездрильных, волососгонных и чистильных машин;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6) заточка ножей рабочего вала непосредственно на мездрильной машине;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7) загрузка химикатов для приготовления известковой суспензии в сборники с мешалками, сернистого натрия, хромпика и хромовых соединений в аппаратуру для растворения, дубильных экстрактов в оборудование для его разварки;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8) перемещение и установка бочек для вытопки жиров;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9) загрузка котлов, автоклавов для варки клея и вытопки сала резаной и промытой мездрой или салом-сырцом;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10) выгрузка шквары из котлов и автоклавов.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 xml:space="preserve">121. При осуществлении производственных процессов, связанных с дублением и </w:t>
      </w:r>
      <w:r>
        <w:lastRenderedPageBreak/>
        <w:t>обработкой кожи должны быть механизированы или автоматизированы следующие процессы и операции: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1) заточка и правка ленточных ножей непосредственно на двоильно-ленточных машинах;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2) удаление хромовой стружки от строгальных машин и ее брикетирование.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122. При неработающей либо неисправной системе местной вытяжной вентиляции запрещается проведение следующих производственных процессов и операций: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1) распаковка груд шкур, которые были обработаны опудривающими средствами;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2) барабанное жирование кожи;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3) щипка, удаление волос, стрижка;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4) обезжиривание меха;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5) приготовление консервирующей смеси для доконсервирования кожевенного сырья.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123. При работе отмочно-зольных, подготовительных, дубильных и красильно-жировальных аппаратов и барабанов ограждения должны быть закрыты и сблокированы с приводами технологического оборудования.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124. Открывание люков барабанов, клапанов для слива растворов и промывной воды, осмотр полуфабриката и отбор проб должны производиться при полной остановке барабанов, установке их на тормоз и выключенном пускателе.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125. Пробивание отверстий в шкурах перед навеской их на рамы должно осуществляться специальными приспособлениями.</w:t>
      </w: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Title"/>
        <w:jc w:val="center"/>
        <w:outlineLvl w:val="1"/>
      </w:pPr>
      <w:r>
        <w:t>XIII. Требования охраны труда при производстве одежды</w:t>
      </w:r>
    </w:p>
    <w:p w:rsidR="00784FA0" w:rsidRDefault="00784FA0">
      <w:pPr>
        <w:pStyle w:val="ConsPlusTitle"/>
        <w:jc w:val="center"/>
      </w:pPr>
      <w:r>
        <w:t>и других изделий из кожи</w:t>
      </w: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Normal"/>
        <w:ind w:firstLine="540"/>
        <w:jc w:val="both"/>
      </w:pPr>
      <w:r>
        <w:t>126. При неработающей либо неисправной системе местной вытяжной вентиляции запрещается проведение следующих производственных процессов и операций: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1) обработка синтетических материалов (проверка, разбраковка, подготовка, настилание, раскрой материалов, сборка заготовок, комплектование);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2) раскрой деталей изделий на прессах;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3) спускание краев деталей изделий;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4) нанесение клея;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5) сушка нанесенного на детали изделий клея;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6) окраска краев деталей изделий;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7) загибка краев деталей изделий с использованием клеев-расплавов;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8) маркирование изделий с использованием красок на органических растворителях.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127. Процесс сварки деталей в высокочастотном электрическом поле должен производиться при закрытом экране.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 xml:space="preserve">128. При проведении раскроя изделий на прессах подача материалов в настиле в зону </w:t>
      </w:r>
      <w:r>
        <w:lastRenderedPageBreak/>
        <w:t>раскроя и удаление отходов с рабочего места должны быть по возможности механизированы или автоматизированы.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129. Заправка мелких деталей в машины для выравнивания, шлифования, профилирования должна производиться при помощи шаблонов, исключающих травмирование работников.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130. Размешивание красок и клея, а также очистку рабочего места от клея следует производить специальными приспособлениями (лопаточки, скребки из цветного металла или дерева), исключающими искрообразование.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131. При работе с клеями, требующими подогрева, регулирование температуры нагрева клея должно быть автоматическим.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132. При загибке краев деталей параллельным способом на машинах загрузка и выгрузка деталей должна производиться при выдвинутой каретке.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133. Регулирование температуры нагрева рабочих органов технологического оборудования для перетяжки перчаточных кож и формирования перчаток и рукавиц должно быть автоматическим.</w:t>
      </w: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Title"/>
        <w:jc w:val="center"/>
        <w:outlineLvl w:val="1"/>
      </w:pPr>
      <w:r>
        <w:t>XIV. Требования охраны труда при изготовлении обуви</w:t>
      </w: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Normal"/>
        <w:ind w:firstLine="540"/>
        <w:jc w:val="both"/>
      </w:pPr>
      <w:r>
        <w:t>134. Следующие производственные процессы и операции, связанные с изготовлением обуви, должны осуществляться и выполняться в изолированных, оборудованных общеобменной вентиляцией помещениях: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1) хранение и размотка рулонов синтетических и искусственных кож, раскладка пластин картонов и резин с целью удаления из них летучих химических веществ;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2) рантовое изготовление обуви;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3) производство обуви методом горячей вулканизации;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4) производство обуви литьевым способом;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5) литье низа обуви на литьевых машинах из полиуретанов, поливинилхлорида, термоэластопластов или других полимерных материалов;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6) процессы размола отходов из полимеров;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7) приготовление компонентов полиуретановой композиции (подготовительное отделение);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8) чистка пресс-форм литьевых машин;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9) изготовление силиконовых матриц;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10) формование верха обуви в силиконовых матрицах на установках токов высокой частоты;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11) клеевые операции, выполняемые вне конвейера.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135. Применять меры защиты рук работников при работе на прессах (блокировка пусковых кнопок при нахождении рук работника в рабочей зоне прессования) при производстве операций: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1) вырубка деталей низа обуви;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2) раскрой деталей верха обуви.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lastRenderedPageBreak/>
        <w:t>136. При осуществлении производственных процессов изготовления обуви должны быть механизированы или автоматизированы следующие операции: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1) фрезерование, шершевание;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2) резка каучука;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3) межоперационная транспортировка резиновых смесей;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4) подача резиновой ленты к режущим инструментам и отбор заготовок;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5) загрузка резиновых отходов в смеситель;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6) подача резиновой крошки в промежуточную емкость и в девулканизатор.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137. При неработающей либо неисправной системе местной вытяжной вентиляции запрещается выполнение следующих производственных операций: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1) нанесение и сушка клея;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2) фрезерование подошв и каблуков;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3) окраска уреза подошв;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4) окраска наружных краев деталей верха обуви;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5) загибка краев деталей верха с использованием клеев-расплавов;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6) вклеивание задников и подносков;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7) обтяжка и клеевая затяжка заготовок обуви;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8) затяжка носочной части обуви пластинами с применением клеев;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9) околачивание, сглаживание обуви, взъерошивание, срезание складок и излишков затяжной кромки обуви;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10) шлифование, полирование, чистка и отделка обуви;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11) клеймение красками на органических растворителях;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12) паровлажностная обработка;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13) горячий обдув.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138. Очистка от клея рабочего места, очистка загрязнений уреза подошв и размешивание краски должны производиться специальными приспособлениями, изготовленными из цветного металла или дерева.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139. При проведении разглаживания швов, сколачивания канта, обтяжки и клеевой затяжки заготовок обуви температура рабочих органов устройств должна регулироваться автоматически.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140. Сушка деталей обуви с нанесенным на них клеем должна осуществляться в специальных сушильных камерах.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Сушка деталей обуви после нанесения клеев (латексов) методом обдувки горячим воздухом запрещается.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lastRenderedPageBreak/>
        <w:t>141. После изготовления силиконовых матриц вытяжную вентиляцию следует держать включенной до окончания рабочего дня. Перед началом следующей смены (на вторые сутки) помещение должно быть провентилировано в течение 30 - 40 мин.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142. Рабочий стол для изготовления силиконовых матриц должен быть оборудован бортовыми отсасывающими устройствами.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143. Над формовочно-уплотнительным прессом должен быть смонтирован поворотный вытяжной зонт, находящийся во время отвердевания силиконовой смеси над прессом.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144. Установку и съем пресс-форм следует производить с помощью специальных приспособлений, исключающих контакт рук работников с горячей пресс-формой.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145. При чистке пресс-форм запрещается использование диметилформамида в качестве растворителя.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146. При изготовлении силиконовых матриц для разлива силиконовой смеси следует использовать закрывающуюся емкость, подсоединенную во время разлива смеси к системе вытяжной вентиляции.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147. При развеске пирофоров следует использовать оборудование, исключающее искрообразование.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148. Охлаждение резиновых изделий должно производиться в шкафу, оборудованном местной вытяжной вентиляцией.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149. Усадка резины должна осуществляться в термоусадочной камере, оборудованной местной вытяжной вентиляцией.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150. Высота уложенных на поддон после усадки резины пластин должна быть не более 1,5 м.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151. В процессе шпальтования резиновых пластин должно быть предусмотрено снятие зарядов статического электричества.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152. Приготовление электролита для чистки пресс-форм необходимо осуществлять в отдельном помещении, оборудованном системой приточно-вытяжной вентиляции.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153. Очищение от нагара и промывание водой пресс-форм и кассет должны производиться в закрытой ванне при работающей приточно-вытяжной вентиляции.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Пресс-формы и кассеты во избежание падения должны быть закреплены.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154. Сушка пресс-форм должна производиться на специальных стеллажах.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155. Процесс дробления резиновых отходов должен осуществляться при работающей местной вытяжной вентиляции.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156. Производственные процессы с применением лаков, в состав которых входят органические растворители, должны выполняться в специальных укрытиях на рабочих столах, оборудованных местной вытяжной вентиляцией.</w:t>
      </w: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Title"/>
        <w:jc w:val="center"/>
        <w:outlineLvl w:val="1"/>
      </w:pPr>
      <w:r>
        <w:t>XV. Требования охраны труда при проведении выделки</w:t>
      </w:r>
    </w:p>
    <w:p w:rsidR="00784FA0" w:rsidRDefault="00784FA0">
      <w:pPr>
        <w:pStyle w:val="ConsPlusTitle"/>
        <w:jc w:val="center"/>
      </w:pPr>
      <w:r>
        <w:t>и крашении меха</w:t>
      </w: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Normal"/>
        <w:ind w:firstLine="540"/>
        <w:jc w:val="both"/>
      </w:pPr>
      <w:r>
        <w:t xml:space="preserve">157. Следующие производственные процессы и операции, связанные с выделкой и крашением меха, должны осуществляться и выполняться в изолированных, оборудованных </w:t>
      </w:r>
      <w:r>
        <w:lastRenderedPageBreak/>
        <w:t>общеобменной вентиляцией помещениях: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1) обезжиривание и очистка мехового сырья органическими растворителями;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2) откатка, облагораживание волосяного покрова;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3) приготовление рабочих растворов пленочного покрытия шубной овчины;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4) все виды крашения.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158. При неработающей либо неисправной системе местной вытяжной вентиляции запрещается осуществление производственных процессов и операций: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1) обработка кожевой ткани шкур (разбивка, шлифование и мятье);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2) намазывание шкур;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3) отделение волосяного покрова шкур;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4) пролежка склеенных деталей;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5) расчесывание и подстрижка волосяного покрова;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6) чистка изделий.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159. При осуществлении производственных процессов, связанных с выделкой и крашением меха, должны быть механизированы или автоматизированы следующие операции: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1) постоянное удаление отходов и отработанной жидкости из технологического оборудования в процессах обработки кожевой ткани шкур (мездрение, платировка шкур и обрезка кромок);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2) механическая передача шкур и кожи с одной операции на другую, а также загрузка их в оборудование и выгрузка из него;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3) подача опилок к барабанам, их загрузка и удаление опилок из барабанов;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4) постоянное удаление отходов с рабочих мест в процессе раскроя и пошива.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160. Взвешивание сыпучих материалов и их размельчение должны производиться в местах, оборудованных местной вытяжной вентиляцией.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161. Растворение сыпучих (твердых) химических материалов и приготовление рабочих растворов должны производиться в герметически закрывающихся емкостях и аппаратах.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162. Температура и давление в реакторах в процессе приготовления красильных растворов должны поддерживаться автоматически.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163. Пролежка шкур после намазывания должна производиться в вытяжных шкафах или камерах.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164. Межоперационная транспортировка шкур после формалиновой намазки должна производиться с помощью транспортеров, оборудованных укрытием с вытяжным устройством, или осуществляться другим закрытым способом.</w:t>
      </w: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Title"/>
        <w:jc w:val="center"/>
        <w:outlineLvl w:val="1"/>
      </w:pPr>
      <w:r>
        <w:t>XVI. Требования охраны труда при производстве</w:t>
      </w:r>
    </w:p>
    <w:p w:rsidR="00784FA0" w:rsidRDefault="00784FA0">
      <w:pPr>
        <w:pStyle w:val="ConsPlusTitle"/>
        <w:jc w:val="center"/>
      </w:pPr>
      <w:r>
        <w:t>изделий из меха</w:t>
      </w: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Normal"/>
        <w:ind w:firstLine="540"/>
        <w:jc w:val="both"/>
      </w:pPr>
      <w:r>
        <w:lastRenderedPageBreak/>
        <w:t>165. Следующие производственные процессы и операции, связанные с производством изделий из меха, должны осуществляться и выполняться при работающей местной вытяжной вентиляции: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1) соединение деталей кроя меховой одежды клеевым способом с использованием в качестве растворителя бензина;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2) пролежка склеенных деталей в специальных камерах или на столах до полного испарения растворителя;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3) правка и сушка головных уборов на агрегатах электроформ;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4) расчесывание и подстрижка волосяного покрова меховых изделий на рабочих столах;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5) чистка изделий с помощью специальной механической щетки или на специальных машинах для чистки меховых изделий при их окончательной отделке;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6) удаление волоса и пыли в процессе раскроя меховых шкур.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166. На рабочих местах на участках пошива изделий из меха должны предусматриваться местная вытяжная вентиляция в зоне пошива либо щелевые отсосы у заднего края столешницы.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167. Удаление отходов с рабочих мест в процессе раскроя меховых шкур и пошива должно быть механизировано и осуществляться постоянно. Зона раскроя должна быть оборудована местной вытяжной вентиляцией.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168. На прессах по раскрою меха, ватина и других материалов удаление загрязненного воздуха следует осуществлять через перфорированные пластины, на которых производится раскрой.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169. Хранение и переноска скорняжных и ленточных ножей должны производиться в футлярах или в других специальных приспособлениях, исключающих возможность травмирования рук.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170. Чистка готовых изделий из меха должна осуществляться в вытяжных шкафах механическими или автоматическими щетками.</w:t>
      </w: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Title"/>
        <w:jc w:val="center"/>
        <w:outlineLvl w:val="1"/>
      </w:pPr>
      <w:r>
        <w:t>XVII. Требования охраны труда, предъявляемые</w:t>
      </w:r>
    </w:p>
    <w:p w:rsidR="00784FA0" w:rsidRDefault="00784FA0">
      <w:pPr>
        <w:pStyle w:val="ConsPlusTitle"/>
        <w:jc w:val="center"/>
      </w:pPr>
      <w:r>
        <w:t>к транспортированию (перемещению) и хранению исходных</w:t>
      </w:r>
    </w:p>
    <w:p w:rsidR="00784FA0" w:rsidRDefault="00784FA0">
      <w:pPr>
        <w:pStyle w:val="ConsPlusTitle"/>
        <w:jc w:val="center"/>
      </w:pPr>
      <w:r>
        <w:t>материалов, сырья, полуфабрикатов, отходов производства</w:t>
      </w:r>
    </w:p>
    <w:p w:rsidR="00784FA0" w:rsidRDefault="00784FA0">
      <w:pPr>
        <w:pStyle w:val="ConsPlusTitle"/>
        <w:jc w:val="center"/>
      </w:pPr>
      <w:r>
        <w:t>и готовой продукции</w:t>
      </w: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Normal"/>
        <w:ind w:firstLine="540"/>
        <w:jc w:val="both"/>
      </w:pPr>
      <w:r>
        <w:t>171. Для хранения тканей, фурнитуры, полуфабриката и готовых изделий в местах хранения должны оборудоваться стеллажи.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Для сбора обрези должна использоваться мягкая тара, а в помещениях сбора, упаковки и хранения обрези - бункеры и кипы.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172. Укладка кип сырья в штабели должна производиться на деревянные настилы высотой не менее 100 мм.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При обнаружении в штабеле кип с лопнувшими окантовками, из-за которых может произойти развал штабеля, штабель должен быть разобран и перештабелеван с изъятием поврежденных кип.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 xml:space="preserve">173. Материалы в местах хранения должны располагаться так, чтобы к каждому штабелю, </w:t>
      </w:r>
      <w:r>
        <w:lastRenderedPageBreak/>
        <w:t>стеллажу или полке был обеспечен свободный доступ.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174. Места хранения тканей должны располагаться на расстоянии не менее 1 м от отопительных систем и нагревательных приборов.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175. Складирование сырья для первичной обработки льна (стланцевой тресты, предназначенной для мочки) следует осуществлять на специальных площадках, оборудованных навесами, а хранение очищенной костры и костроплит - в закрытых неотапливаемых складских помещениях.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176. Для приемки и разборки отходов производства должно быть выделено отдельное помещение, оборудованное приточно-вытяжной вентиляцией и местными вытяжными устройствами на каждом рабочем месте.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177. В кладовых производственных подразделений разрешается хранить суточный (сменный) запас клеев, растворителей и красителей.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178. Запрещается: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1) хранение клеев на рабочих местах в открытой таре;</w:t>
      </w:r>
    </w:p>
    <w:p w:rsidR="00784FA0" w:rsidRDefault="00784FA0">
      <w:pPr>
        <w:pStyle w:val="ConsPlusNormal"/>
        <w:spacing w:before="220"/>
        <w:ind w:firstLine="540"/>
        <w:jc w:val="both"/>
      </w:pPr>
      <w:r>
        <w:t>2) разбавление на рабочих местах загустевшего клея растворителями.</w:t>
      </w: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Normal"/>
        <w:jc w:val="both"/>
      </w:pPr>
    </w:p>
    <w:p w:rsidR="00784FA0" w:rsidRDefault="00784F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1F3C" w:rsidRDefault="00871F3C">
      <w:bookmarkStart w:id="1" w:name="_GoBack"/>
      <w:bookmarkEnd w:id="1"/>
    </w:p>
    <w:sectPr w:rsidR="00871F3C" w:rsidSect="000A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A0"/>
    <w:rsid w:val="00784FA0"/>
    <w:rsid w:val="0087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4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4F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4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4F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5294075B8A05358606B4800A4F6730695939501AF8D537667ADF2033E1F7C4088CEE5A3CF97C007E59F74A5S9G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5294075B8A05358606B4800A4F67307919B9002A28D537667ADF2033E1F7C528896E9A1C989C400F0C925E3C7E7D0064240B1244B752CSDG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5294075B8A05358606B4800A4F6730790929305A38D537667ADF2033E1F7C528896E9A4CE80CB52AAD921AA90ECCC005D5EB23A4BS7G4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05294075B8A05358606B4800A4F67307919B9002A28D537667ADF2033E1F7C528896E9A1C989C400F0C925E3C7E7D0064240B1244B752CSDG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7035</Words>
  <Characters>40102</Characters>
  <Application>Microsoft Office Word</Application>
  <DocSecurity>0</DocSecurity>
  <Lines>334</Lines>
  <Paragraphs>94</Paragraphs>
  <ScaleCrop>false</ScaleCrop>
  <Company/>
  <LinksUpToDate>false</LinksUpToDate>
  <CharactersWithSpaces>47043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 Константин Викторович</dc:creator>
  <cp:lastModifiedBy>Россов Константин Викторович</cp:lastModifiedBy>
  <cp:revision>1</cp:revision>
  <dcterms:created xsi:type="dcterms:W3CDTF">2021-01-26T04:06:00Z</dcterms:created>
  <dcterms:modified xsi:type="dcterms:W3CDTF">2021-01-26T04:07:00Z</dcterms:modified>
</cp:coreProperties>
</file>