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января 2017 г. №</w:t>
      </w:r>
      <w:r w:rsidRPr="00EE413E">
        <w:rPr>
          <w:rFonts w:ascii="Times New Roman" w:hAnsi="Times New Roman" w:cs="Times New Roman"/>
          <w:sz w:val="28"/>
          <w:szCs w:val="28"/>
        </w:rPr>
        <w:t xml:space="preserve"> 2-па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Pr="00EE413E" w:rsidRDefault="00EE413E" w:rsidP="0035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EE413E" w:rsidRPr="00EE413E" w:rsidRDefault="00EE413E" w:rsidP="00350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(в ред. постановления Администрации Шелеховского муниципального района от 18.12.2017 № 626-па)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13E">
        <w:rPr>
          <w:rFonts w:ascii="Times New Roman" w:hAnsi="Times New Roman" w:cs="Times New Roman"/>
          <w:sz w:val="28"/>
          <w:szCs w:val="28"/>
        </w:rPr>
        <w:t xml:space="preserve">В целях привлечения внимания к решению социальных вопросов на территории Шелеховского района, развития и совершенствования системы социального партнерства в сфере труда, руководствуясь </w:t>
      </w:r>
      <w:hyperlink r:id="rId5" w:history="1">
        <w:r w:rsidRPr="00EE413E">
          <w:rPr>
            <w:rFonts w:ascii="Times New Roman" w:hAnsi="Times New Roman" w:cs="Times New Roman"/>
            <w:sz w:val="28"/>
            <w:szCs w:val="28"/>
          </w:rPr>
          <w:t>статьями 23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EE41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E413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EE413E">
          <w:rPr>
            <w:rFonts w:ascii="Times New Roman" w:hAnsi="Times New Roman" w:cs="Times New Roman"/>
            <w:sz w:val="28"/>
            <w:szCs w:val="28"/>
          </w:rPr>
          <w:t>статьями 7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413E">
          <w:rPr>
            <w:rFonts w:ascii="Times New Roman" w:hAnsi="Times New Roman" w:cs="Times New Roman"/>
            <w:sz w:val="28"/>
            <w:szCs w:val="28"/>
          </w:rPr>
          <w:t>37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 131-ФЗ «</w:t>
      </w:r>
      <w:r w:rsidRPr="00EE41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E413E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E413E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EE413E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EE413E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администрация Шелеховского муниципального района постановляет: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1. Ежегодно проводить на территор</w:t>
      </w:r>
      <w:r>
        <w:rPr>
          <w:rFonts w:ascii="Times New Roman" w:hAnsi="Times New Roman" w:cs="Times New Roman"/>
          <w:sz w:val="28"/>
          <w:szCs w:val="28"/>
        </w:rPr>
        <w:t>ии Шелеховского района конкурс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ar33" w:history="1">
        <w:r w:rsidRPr="00EE413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3. Рекомендовать руководителям организаций Шелеховского района, независимо от их организационно-правовых форм и форм собственности, а также отраслевой принадлежности и индивидуальным предпринимателям, осуществляющим деятельность на территории Шелеховского района, ежегодно принимать участие в ко</w:t>
      </w:r>
      <w:r>
        <w:rPr>
          <w:rFonts w:ascii="Times New Roman" w:hAnsi="Times New Roman" w:cs="Times New Roman"/>
          <w:sz w:val="28"/>
          <w:szCs w:val="28"/>
        </w:rPr>
        <w:t>нкурсе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4. Постановление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в газете «Шелеховский вестник»</w:t>
      </w:r>
      <w:r w:rsidRPr="00EE413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E41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413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первого заместителя Мэра района </w:t>
      </w:r>
      <w:proofErr w:type="spellStart"/>
      <w:r w:rsidRPr="00EE413E">
        <w:rPr>
          <w:rFonts w:ascii="Times New Roman" w:hAnsi="Times New Roman" w:cs="Times New Roman"/>
          <w:sz w:val="28"/>
          <w:szCs w:val="28"/>
        </w:rPr>
        <w:t>С.В.Щепину</w:t>
      </w:r>
      <w:proofErr w:type="spellEnd"/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М.Н.МОДИН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Утверждено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9 января 2017 г. №</w:t>
      </w:r>
      <w:r w:rsidRPr="00EE413E">
        <w:rPr>
          <w:rFonts w:ascii="Times New Roman" w:hAnsi="Times New Roman" w:cs="Times New Roman"/>
          <w:sz w:val="28"/>
          <w:szCs w:val="28"/>
        </w:rPr>
        <w:t xml:space="preserve"> 2-па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EE413E">
        <w:rPr>
          <w:rFonts w:ascii="Times New Roman" w:hAnsi="Times New Roman" w:cs="Times New Roman"/>
          <w:sz w:val="28"/>
          <w:szCs w:val="28"/>
        </w:rPr>
        <w:t>ПОЛОЖЕНИЕ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EE413E" w:rsidRPr="00EE413E" w:rsidRDefault="00EE413E" w:rsidP="00EE413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(в ред. постановления Администрации Шелеховского муниципального района от 18.12.2017 № 626-па)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1. П</w:t>
      </w:r>
      <w:r>
        <w:rPr>
          <w:rFonts w:ascii="Times New Roman" w:hAnsi="Times New Roman" w:cs="Times New Roman"/>
          <w:sz w:val="28"/>
          <w:szCs w:val="28"/>
        </w:rPr>
        <w:t>оложение о проведении конкурса «</w:t>
      </w:r>
      <w:r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 и р</w:t>
      </w:r>
      <w:r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 xml:space="preserve"> (далее - конкурс) определяет порядок и условия проведения конкурса среди организаций Шелеховского района, независимо от их организационно-правовых форм и форм собственности, отраслевой принадлежности, индивидуальных предпринимателей, осуществляющих свою деятельность на территории Шелеховского района.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2. Организатором конкурса является отдел по труду и социальному партнерству управления по экономике (далее - организатор).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3. Конкурс проводится в целях привлечения внимания к решению социальных вопросов, развитию и совершенствованию системы социального партнерства, регулированию социально-трудовых отношений и согласованию социально-экономических интересов всех участников трудовых отношений.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4. Основными задачами конкурса являются: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1) выявление организаций Шелеховского района (индивидуальных предпринимателей), добивающихся высокой социальной эффективности, изучение и распространение их опыта;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2) совершенствование форм социального партнерства;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расширения и развития инициативы и практики взаимодействия работников, работодателей и их представителей по разработке, заключению и реализации территориального соглашения, отраслевых соглашений, коллективных договоров.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5. Участниками конкурса являются организации Шелеховского района, независимо от их организационно-правовых форм и форм собственности, отраслевой принадлежности, индивидуальные предприниматели, осуществляющие деятельность на территории Шелеховского района (далее - организации).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IV. ПОРЯДОК ПРОВЕДЕНИЯ КОНКУРСА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6. Конкурс ежегодно проводится в срок с 1 февраля по 1 апреля текущего календарного года.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7. Объявление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размещается в газете «Шелеховский вестник»</w:t>
      </w:r>
      <w:r w:rsidRPr="00EE413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Шелеховского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E413E">
        <w:rPr>
          <w:rFonts w:ascii="Times New Roman" w:hAnsi="Times New Roman" w:cs="Times New Roman"/>
          <w:sz w:val="28"/>
          <w:szCs w:val="28"/>
        </w:rPr>
        <w:t xml:space="preserve"> не позднее 25 января текущего календарного года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8. К</w:t>
      </w:r>
      <w:r>
        <w:rPr>
          <w:rFonts w:ascii="Times New Roman" w:hAnsi="Times New Roman" w:cs="Times New Roman"/>
          <w:sz w:val="28"/>
          <w:szCs w:val="28"/>
        </w:rPr>
        <w:t>онкурс проводится по номинации «</w:t>
      </w:r>
      <w:r w:rsidRPr="00EE413E">
        <w:rPr>
          <w:rFonts w:ascii="Times New Roman" w:hAnsi="Times New Roman" w:cs="Times New Roman"/>
          <w:sz w:val="28"/>
          <w:szCs w:val="28"/>
        </w:rPr>
        <w:t>Организация Шелеховского района высокой социальной эффективности и лучших достижений в сфере р</w:t>
      </w:r>
      <w:r>
        <w:rPr>
          <w:rFonts w:ascii="Times New Roman" w:hAnsi="Times New Roman" w:cs="Times New Roman"/>
          <w:sz w:val="28"/>
          <w:szCs w:val="28"/>
        </w:rPr>
        <w:t>азвития социального партнерства»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9. В номинации предусматривается определение победителей по следующим группам: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1) производственная сфера;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2) непроизводственная сфера;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3) бюджетная сфера.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V. УСЛОВИЯ ПРОВЕДЕНИЯ КОНКУРСА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10. Основное требование, предъявляемое к участникам конкурса, - отсутствие просроченной кредиторской задолженности по заработной плате, социальным выплатам работникам, обязательным платежам в бюджеты всех уровней и государственные внебюджетные фонды.</w:t>
      </w:r>
    </w:p>
    <w:p w:rsid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E413E">
        <w:rPr>
          <w:rFonts w:ascii="Times New Roman" w:hAnsi="Times New Roman" w:cs="Times New Roman"/>
          <w:sz w:val="28"/>
          <w:szCs w:val="28"/>
        </w:rPr>
        <w:t>11. Для участия в конкурс</w:t>
      </w:r>
      <w:r>
        <w:rPr>
          <w:rFonts w:ascii="Times New Roman" w:hAnsi="Times New Roman" w:cs="Times New Roman"/>
          <w:sz w:val="28"/>
          <w:szCs w:val="28"/>
        </w:rPr>
        <w:t>е организации в срок до 24 февраля</w:t>
      </w:r>
      <w:r w:rsidRPr="00EE413E">
        <w:rPr>
          <w:rFonts w:ascii="Times New Roman" w:hAnsi="Times New Roman" w:cs="Times New Roman"/>
          <w:sz w:val="28"/>
          <w:szCs w:val="28"/>
        </w:rPr>
        <w:t xml:space="preserve"> текущего календарного года представляют организатору по адресу: г. Шелехов, ул. Ленина, 15, кабинет 28 следующие документы:</w:t>
      </w:r>
    </w:p>
    <w:p w:rsidR="00350A4D" w:rsidRPr="00EE413E" w:rsidRDefault="00350A4D" w:rsidP="00350A4D">
      <w:pPr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lastRenderedPageBreak/>
        <w:t>(в ред. постановления Администрации Шелеховского муниципального района от 18.12.2017 № 626-па)</w:t>
      </w:r>
    </w:p>
    <w:p w:rsidR="00EE413E" w:rsidRPr="00EE413E" w:rsidRDefault="00350A4D" w:rsidP="00350A4D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A4D">
        <w:rPr>
          <w:rFonts w:ascii="Times New Roman" w:hAnsi="Times New Roman" w:cs="Times New Roman"/>
          <w:sz w:val="28"/>
          <w:szCs w:val="28"/>
        </w:rPr>
        <w:t xml:space="preserve">        </w:t>
      </w:r>
      <w:r w:rsidR="00EE413E" w:rsidRPr="00EE413E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05" w:history="1">
        <w:r w:rsidR="00EE413E" w:rsidRPr="00EE413E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EE413E" w:rsidRPr="00EE413E">
        <w:rPr>
          <w:rFonts w:ascii="Times New Roman" w:hAnsi="Times New Roman" w:cs="Times New Roman"/>
          <w:sz w:val="28"/>
          <w:szCs w:val="28"/>
        </w:rPr>
        <w:t xml:space="preserve"> на участие в конкурсе (Приложение 1);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2) заполненную информационную </w:t>
      </w:r>
      <w:hyperlink w:anchor="Par148" w:history="1">
        <w:r w:rsidRPr="00EE413E">
          <w:rPr>
            <w:rFonts w:ascii="Times New Roman" w:hAnsi="Times New Roman" w:cs="Times New Roman"/>
            <w:sz w:val="28"/>
            <w:szCs w:val="28"/>
          </w:rPr>
          <w:t>карту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участника конкурса (Приложение 2);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3) аналитическую справку о проведенной работе в сфере социального партнерства;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4) копию документа, подтверждающего факт уведомительной регистрации коллективного договора (соглашения);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5) копию документа, подтверждающего полномочия представительного органа работников;</w:t>
      </w:r>
    </w:p>
    <w:p w:rsid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6) иные документы, на усмотрение участников конкурса для подтверждения указанных в информационной карте сведений.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413E">
        <w:rPr>
          <w:rFonts w:ascii="Times New Roman" w:hAnsi="Times New Roman" w:cs="Times New Roman"/>
          <w:sz w:val="28"/>
          <w:szCs w:val="28"/>
        </w:rPr>
        <w:t xml:space="preserve">12. </w:t>
      </w:r>
      <w:hyperlink w:anchor="Par192" w:history="1">
        <w:r w:rsidRPr="00EE413E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участников конкурса (Приложение 2) представляются для участия в конкурсе за 2 последних календарных года в сравнении: по состоянию на 1 января предыдущего календарного года, на 1 января текущего календарного года.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13. Участники конкурса несут ответственность за полноту и достоверность сведений, направляемых для участия в конкурсе. За представление недостоверных сведений участники конкурса отстраняются от участия в конкурсе.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14. Материалы, направляемые организатору для участия в конкурсе, возврату не подлежат.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VI. ПОДВЕДЕНИЕ ИТОГОВ И НАГРАЖДЕНИЕ ПОБЕДИТЕЛЕЙ КОНКУРСА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15. Итоги конкурса подводятся организатором по результатам подсчета баллов, в соответствии с </w:t>
      </w:r>
      <w:hyperlink w:anchor="Par323" w:history="1">
        <w:r w:rsidRPr="00EE413E">
          <w:rPr>
            <w:rFonts w:ascii="Times New Roman" w:hAnsi="Times New Roman" w:cs="Times New Roman"/>
            <w:sz w:val="28"/>
            <w:szCs w:val="28"/>
          </w:rPr>
          <w:t>таблицей</w:t>
        </w:r>
      </w:hyperlink>
      <w:r w:rsidRPr="00EE413E">
        <w:rPr>
          <w:rFonts w:ascii="Times New Roman" w:hAnsi="Times New Roman" w:cs="Times New Roman"/>
          <w:sz w:val="28"/>
          <w:szCs w:val="28"/>
        </w:rPr>
        <w:t xml:space="preserve"> оценочных показателей условий конкурса (Приложением 3) и рассматриваются на заседании территориальной трехсторонней комиссии по регулированию социально-трудовых отношений Шелеховского района (далее - комиссия).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16. При подведении итогов конкурса, в целях обеспечения объективности при определении его победителей, организатор вправе уточнить представленную информацию.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17. По результатам рассмотрения представленных участниками конкурса документов комиссия в срок до 1 апреля текущего календарного года определяет победителей конкурса.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lastRenderedPageBreak/>
        <w:t>18. Победителями конкурса признаются организации, добившиеся наивысших результатов в решении социальных вопросов, развитии и совершенствовании системы социального партнерства в сфере труда, набравшие наибольшее количество баллов.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При равенстве итоговых баллов победитель в каждой группе определяется путем проведения открытого голосования членов комиссии, и решение принимается простым большинством голосов. При равном количестве голосов координатор комиссии имеет право решающего голоса.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Решение о рассмотрении конкурсных документов по каждому претенденту на победу при подведении итогов конкурса утверждается координатором комиссии, </w:t>
      </w:r>
      <w:proofErr w:type="gramStart"/>
      <w:r w:rsidRPr="00EE413E">
        <w:rPr>
          <w:rFonts w:ascii="Times New Roman" w:hAnsi="Times New Roman" w:cs="Times New Roman"/>
          <w:sz w:val="28"/>
          <w:szCs w:val="28"/>
        </w:rPr>
        <w:t>включается в протокол комиссии и размещается</w:t>
      </w:r>
      <w:proofErr w:type="gramEnd"/>
      <w:r w:rsidRPr="00EE413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Шелеховского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EE413E">
        <w:rPr>
          <w:rFonts w:ascii="Times New Roman" w:hAnsi="Times New Roman" w:cs="Times New Roman"/>
          <w:sz w:val="28"/>
          <w:szCs w:val="28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19. Победители конкурса </w:t>
      </w:r>
      <w:proofErr w:type="gramStart"/>
      <w:r w:rsidRPr="00EE413E">
        <w:rPr>
          <w:rFonts w:ascii="Times New Roman" w:hAnsi="Times New Roman" w:cs="Times New Roman"/>
          <w:sz w:val="28"/>
          <w:szCs w:val="28"/>
        </w:rPr>
        <w:t>устанавливаются в каждой группе и награждаются</w:t>
      </w:r>
      <w:proofErr w:type="gramEnd"/>
      <w:r w:rsidRPr="00EE413E">
        <w:rPr>
          <w:rFonts w:ascii="Times New Roman" w:hAnsi="Times New Roman" w:cs="Times New Roman"/>
          <w:sz w:val="28"/>
          <w:szCs w:val="28"/>
        </w:rPr>
        <w:t xml:space="preserve"> дипломами, памятными подарками. При подведении итогов конкурса комиссией могут быть выделены подгруппы и дополнительные номинации в отдельных сферах социально-трудовых отношений.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По решению комиссии могут быть установлены поощрительные призы в случае принятия решения о выделении подгрупп и введения дополнительных номинаций, а также для активных участников конкурса.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Образцы дипломов и виды памятных подарков, а также поощрительных призов определяются комиссией.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20. Торжественное награждение победителей и участников конкурса проводится на внеочередном расширенном заседании комиссии.</w:t>
      </w:r>
    </w:p>
    <w:p w:rsidR="00EE413E" w:rsidRPr="00EE413E" w:rsidRDefault="00EE413E" w:rsidP="00EE413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21. Положительный опыт решения социальных вопросов, развития социального партнерства и итоги конкурса освещаются в средствах массовой информации.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Начальник отдела по труду и социальному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партнерству правления по экономике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Е.Б.ПЕТУХОВА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EE413E" w:rsidRPr="00EE413E" w:rsidRDefault="0083018F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13E"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 w:rsidR="0083018F"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2" w:name="Par105"/>
      <w:bookmarkEnd w:id="2"/>
      <w:r w:rsidRPr="00EE413E">
        <w:rPr>
          <w:rFonts w:ascii="Times New Roman" w:hAnsi="Times New Roman" w:cs="Times New Roman"/>
        </w:rPr>
        <w:t>Заявка</w:t>
      </w:r>
    </w:p>
    <w:p w:rsidR="00EE413E" w:rsidRPr="00EE413E" w:rsidRDefault="0083018F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участие в конкурсе «</w:t>
      </w:r>
      <w:r w:rsidR="00EE413E" w:rsidRPr="00EE413E">
        <w:rPr>
          <w:rFonts w:ascii="Times New Roman" w:hAnsi="Times New Roman" w:cs="Times New Roman"/>
        </w:rPr>
        <w:t>За высокую социальную эффективность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и р</w:t>
      </w:r>
      <w:r w:rsidR="0083018F">
        <w:rPr>
          <w:rFonts w:ascii="Times New Roman" w:hAnsi="Times New Roman" w:cs="Times New Roman"/>
        </w:rPr>
        <w:t>азвитие социального партнерства»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(полное наименование организации, Ф.И.О. индивидуального предпринимателя)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заявляет   о  своем  намерении  </w:t>
      </w:r>
      <w:r w:rsidR="0083018F">
        <w:rPr>
          <w:rFonts w:ascii="Times New Roman" w:hAnsi="Times New Roman" w:cs="Times New Roman"/>
        </w:rPr>
        <w:t>принять  участие  в  конкурсе  «</w:t>
      </w:r>
      <w:r w:rsidRPr="00EE413E">
        <w:rPr>
          <w:rFonts w:ascii="Times New Roman" w:hAnsi="Times New Roman" w:cs="Times New Roman"/>
        </w:rPr>
        <w:t xml:space="preserve">За  </w:t>
      </w:r>
      <w:proofErr w:type="gramStart"/>
      <w:r w:rsidRPr="00EE413E">
        <w:rPr>
          <w:rFonts w:ascii="Times New Roman" w:hAnsi="Times New Roman" w:cs="Times New Roman"/>
        </w:rPr>
        <w:t>высокую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социальную эффективность и р</w:t>
      </w:r>
      <w:r w:rsidR="0083018F">
        <w:rPr>
          <w:rFonts w:ascii="Times New Roman" w:hAnsi="Times New Roman" w:cs="Times New Roman"/>
        </w:rPr>
        <w:t>азвитие социального партнерства»</w:t>
      </w:r>
      <w:r w:rsidRPr="00EE413E">
        <w:rPr>
          <w:rFonts w:ascii="Times New Roman" w:hAnsi="Times New Roman" w:cs="Times New Roman"/>
        </w:rPr>
        <w:t xml:space="preserve"> по итогам ____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года.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С </w:t>
      </w:r>
      <w:hyperlink w:anchor="Par33" w:history="1">
        <w:r w:rsidRPr="00EE413E">
          <w:rPr>
            <w:rFonts w:ascii="Times New Roman" w:hAnsi="Times New Roman" w:cs="Times New Roman"/>
          </w:rPr>
          <w:t>Положением</w:t>
        </w:r>
      </w:hyperlink>
      <w:r w:rsidRPr="00EE413E">
        <w:rPr>
          <w:rFonts w:ascii="Times New Roman" w:hAnsi="Times New Roman" w:cs="Times New Roman"/>
        </w:rPr>
        <w:t xml:space="preserve"> о проведении конкурса </w:t>
      </w:r>
      <w:proofErr w:type="gramStart"/>
      <w:r w:rsidRPr="00EE413E">
        <w:rPr>
          <w:rFonts w:ascii="Times New Roman" w:hAnsi="Times New Roman" w:cs="Times New Roman"/>
        </w:rPr>
        <w:t>ознакомлены</w:t>
      </w:r>
      <w:proofErr w:type="gramEnd"/>
      <w:r w:rsidRPr="00EE413E">
        <w:rPr>
          <w:rFonts w:ascii="Times New Roman" w:hAnsi="Times New Roman" w:cs="Times New Roman"/>
        </w:rPr>
        <w:t xml:space="preserve"> и согласны.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Полноту  и  достоверность  сведений,  указанных  в  настоящей  заявке и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прилагаемых к ней документов, гарантируем.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Уведомлены  о  том, что участники конкурса, представившие недостоверные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данные,  могут  быть не допущены к участию в конкурсе или сняты с участия </w:t>
      </w:r>
      <w:proofErr w:type="gramStart"/>
      <w:r w:rsidRPr="00EE413E">
        <w:rPr>
          <w:rFonts w:ascii="Times New Roman" w:hAnsi="Times New Roman" w:cs="Times New Roman"/>
        </w:rPr>
        <w:t>в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413E">
        <w:rPr>
          <w:rFonts w:ascii="Times New Roman" w:hAnsi="Times New Roman" w:cs="Times New Roman"/>
        </w:rPr>
        <w:t>конкурсе</w:t>
      </w:r>
      <w:proofErr w:type="gramEnd"/>
      <w:r w:rsidRPr="00EE413E">
        <w:rPr>
          <w:rFonts w:ascii="Times New Roman" w:hAnsi="Times New Roman" w:cs="Times New Roman"/>
        </w:rPr>
        <w:t xml:space="preserve"> в процессе его проведения.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К конкурсной заявке прилагаются следующие документы: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1) информационная карта участника конкурса;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2)  копия  документа,  подтверждающего  факт уведомительной регистрации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коллективного договора (соглашения);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3)   аналитическая   справка   о   проведенной  работе  по  </w:t>
      </w:r>
      <w:proofErr w:type="gramStart"/>
      <w:r w:rsidRPr="00EE413E">
        <w:rPr>
          <w:rFonts w:ascii="Times New Roman" w:hAnsi="Times New Roman" w:cs="Times New Roman"/>
        </w:rPr>
        <w:t>социальному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партнерству;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4) копия документа, подтверждающего полномочия представительного органа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работников;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5) иные документы, представляемые участником конкурса для подтверждения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указанных в информационной карте сведений (указать какие).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lastRenderedPageBreak/>
        <w:t xml:space="preserve">    Руководитель организации ___________________________________________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М.П.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Руководитель </w:t>
      </w:r>
      <w:proofErr w:type="gramStart"/>
      <w:r w:rsidRPr="00EE413E">
        <w:rPr>
          <w:rFonts w:ascii="Times New Roman" w:hAnsi="Times New Roman" w:cs="Times New Roman"/>
        </w:rPr>
        <w:t>представительного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органа работников _________________________________________________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М.П. (при наличии)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 xml:space="preserve">            </w:t>
      </w:r>
      <w:r w:rsidR="0083018F">
        <w:rPr>
          <w:rFonts w:ascii="Times New Roman" w:hAnsi="Times New Roman" w:cs="Times New Roman"/>
        </w:rPr>
        <w:t xml:space="preserve">                               «_____»</w:t>
      </w:r>
      <w:r w:rsidRPr="00EE413E">
        <w:rPr>
          <w:rFonts w:ascii="Times New Roman" w:hAnsi="Times New Roman" w:cs="Times New Roman"/>
        </w:rPr>
        <w:t xml:space="preserve">______________________ </w:t>
      </w:r>
      <w:proofErr w:type="gramStart"/>
      <w:r w:rsidRPr="00EE413E">
        <w:rPr>
          <w:rFonts w:ascii="Times New Roman" w:hAnsi="Times New Roman" w:cs="Times New Roman"/>
        </w:rPr>
        <w:t>г</w:t>
      </w:r>
      <w:proofErr w:type="gramEnd"/>
      <w:r w:rsidRPr="00EE413E">
        <w:rPr>
          <w:rFonts w:ascii="Times New Roman" w:hAnsi="Times New Roman" w:cs="Times New Roman"/>
        </w:rPr>
        <w:t>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EE413E" w:rsidRPr="00EE413E" w:rsidRDefault="0083018F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13E"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 w:rsidR="0083018F"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83018F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18F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413E">
        <w:rPr>
          <w:rFonts w:ascii="Times New Roman" w:hAnsi="Times New Roman" w:cs="Times New Roman"/>
          <w:sz w:val="28"/>
          <w:szCs w:val="28"/>
        </w:rPr>
        <w:t>(в ред. постановления Администрации</w:t>
      </w:r>
      <w:proofErr w:type="gramEnd"/>
    </w:p>
    <w:p w:rsidR="0083018F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 Шелеховского муниципального района </w:t>
      </w:r>
    </w:p>
    <w:p w:rsidR="0083018F" w:rsidRPr="00EE413E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от 18.12.2017 № 626-па)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48"/>
      <w:bookmarkEnd w:id="3"/>
      <w:r w:rsidRPr="00EE413E">
        <w:rPr>
          <w:rFonts w:ascii="Times New Roman" w:hAnsi="Times New Roman" w:cs="Times New Roman"/>
          <w:sz w:val="28"/>
          <w:szCs w:val="28"/>
        </w:rPr>
        <w:t>Информационная карта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участника конкурса в </w:t>
      </w:r>
      <w:r w:rsidR="0083018F">
        <w:rPr>
          <w:rFonts w:ascii="Times New Roman" w:hAnsi="Times New Roman" w:cs="Times New Roman"/>
          <w:sz w:val="28"/>
          <w:szCs w:val="28"/>
        </w:rPr>
        <w:t>номинации «</w:t>
      </w:r>
      <w:r w:rsidRPr="00EE413E">
        <w:rPr>
          <w:rFonts w:ascii="Times New Roman" w:hAnsi="Times New Roman" w:cs="Times New Roman"/>
          <w:sz w:val="28"/>
          <w:szCs w:val="28"/>
        </w:rPr>
        <w:t>Организация Шелеховского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района высокой социальной эффективности и лучших достижений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в сфере р</w:t>
      </w:r>
      <w:r w:rsidR="0083018F">
        <w:rPr>
          <w:rFonts w:ascii="Times New Roman" w:hAnsi="Times New Roman" w:cs="Times New Roman"/>
          <w:sz w:val="28"/>
          <w:szCs w:val="28"/>
        </w:rPr>
        <w:t>азвития социального партнерства»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427"/>
        <w:gridCol w:w="964"/>
      </w:tblGrid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в настоящее время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Телефон / факс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Адрес сайта в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(Ф.И.О. полностью, тел.)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(полное наименование представительного органа работников, Ф.И.О. полностью, тел.)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(Ф.И.О., тел.)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Наименование выпускаемой продукции (работ, услуг)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92"/>
      <w:bookmarkEnd w:id="4"/>
      <w:r w:rsidRPr="00EE413E">
        <w:rPr>
          <w:rFonts w:ascii="Times New Roman" w:hAnsi="Times New Roman" w:cs="Times New Roman"/>
          <w:sz w:val="28"/>
          <w:szCs w:val="28"/>
        </w:rPr>
        <w:t>Раздел II. Таблица показателей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993"/>
        <w:gridCol w:w="850"/>
        <w:gridCol w:w="851"/>
        <w:gridCol w:w="1191"/>
      </w:tblGrid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____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являющихся членами профсоюза (иного представительного органа)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Членство в координационном совете организаций профсоюзов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Членство в объединении работодателей и других городских, областных объединениях (указать в каких)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(в расчете на одного работника в среднем в месяц, за исключением средств ФСС)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оздоровление в санаториях, профилакториях, домах отдыха, за счет средств организации, % от среднесписочной численности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 (в возрасте до 18 лет) </w:t>
            </w: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прошедших оздоровление в детских оздоровительных лагерях, % от общего количества детей работников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Предоставление ежегодных дополнительных оплачиваемых отпусков сверх установленных законодательством (указать вид, количество дней)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 (отношение численности работников, уволенных по причинам текучести (по собственному желанию, за прогулы и другие нарушения трудовой дисциплины) к среднесписочной численности работающих)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Доля работников, прошедших в течение года повышение квалификации за счет средств работодателя, </w:t>
            </w:r>
            <w:proofErr w:type="gramStart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 % от среднесписочной численности работающих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в расчете на одного работника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заработной платы в организации за отчетный период (соотношение между самой низкооплачиваемой и самой высокооплачиваемой должностью)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имеющих заработную плату ниже прожиточного минимума, установленную за отчетный период, % от среднесписочной численности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18F" w:rsidRPr="00EE41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0A4D" w:rsidRPr="00EE413E" w:rsidTr="00AC408C">
        <w:tc>
          <w:tcPr>
            <w:tcW w:w="8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D" w:rsidRPr="00EE413E" w:rsidRDefault="0035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 17 введена постановлением Администрации Шелеховского муниципального района от 18.12.2017 № 626-па</w:t>
            </w:r>
          </w:p>
        </w:tc>
      </w:tr>
      <w:tr w:rsidR="00EE413E" w:rsidRPr="00EE413E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Руководитель организации                                 /________________/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М.П.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E413E">
        <w:rPr>
          <w:rFonts w:ascii="Times New Roman" w:hAnsi="Times New Roman" w:cs="Times New Roman"/>
        </w:rPr>
        <w:t>Председатель профсоюзного комитета (иного</w:t>
      </w:r>
      <w:proofErr w:type="gramEnd"/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представительного органа работников)                     /________________/</w:t>
      </w:r>
    </w:p>
    <w:p w:rsidR="00EE413E" w:rsidRPr="00EE413E" w:rsidRDefault="00EE413E" w:rsidP="00EE413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E413E">
        <w:rPr>
          <w:rFonts w:ascii="Times New Roman" w:hAnsi="Times New Roman" w:cs="Times New Roman"/>
        </w:rPr>
        <w:t>М.П.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Приложение 3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</w:p>
    <w:p w:rsidR="00EE413E" w:rsidRPr="00EE413E" w:rsidRDefault="0083018F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E413E" w:rsidRPr="00EE413E">
        <w:rPr>
          <w:rFonts w:ascii="Times New Roman" w:hAnsi="Times New Roman" w:cs="Times New Roman"/>
          <w:sz w:val="28"/>
          <w:szCs w:val="28"/>
        </w:rPr>
        <w:t>За высокую социальную эффективность</w:t>
      </w:r>
    </w:p>
    <w:p w:rsidR="00EE413E" w:rsidRDefault="00EE413E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и р</w:t>
      </w:r>
      <w:r w:rsidR="0083018F">
        <w:rPr>
          <w:rFonts w:ascii="Times New Roman" w:hAnsi="Times New Roman" w:cs="Times New Roman"/>
          <w:sz w:val="28"/>
          <w:szCs w:val="28"/>
        </w:rPr>
        <w:t>азвитие социального партнерства»</w:t>
      </w:r>
    </w:p>
    <w:p w:rsidR="0083018F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18F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E413E">
        <w:rPr>
          <w:rFonts w:ascii="Times New Roman" w:hAnsi="Times New Roman" w:cs="Times New Roman"/>
          <w:sz w:val="28"/>
          <w:szCs w:val="28"/>
        </w:rPr>
        <w:t xml:space="preserve">(в ред. постановления Администрации </w:t>
      </w:r>
      <w:proofErr w:type="gramEnd"/>
    </w:p>
    <w:p w:rsidR="0083018F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>Шелеховского муниципального района</w:t>
      </w:r>
    </w:p>
    <w:p w:rsidR="0083018F" w:rsidRPr="00EE413E" w:rsidRDefault="0083018F" w:rsidP="008301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413E">
        <w:rPr>
          <w:rFonts w:ascii="Times New Roman" w:hAnsi="Times New Roman" w:cs="Times New Roman"/>
          <w:sz w:val="28"/>
          <w:szCs w:val="28"/>
        </w:rPr>
        <w:t xml:space="preserve"> от 18.12.2017 № 626-па)</w:t>
      </w:r>
    </w:p>
    <w:p w:rsidR="0083018F" w:rsidRPr="00EE413E" w:rsidRDefault="0083018F" w:rsidP="00EE41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413E" w:rsidRPr="00EE413E" w:rsidRDefault="00EE413E" w:rsidP="00830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23"/>
      <w:bookmarkEnd w:id="5"/>
      <w:r w:rsidRPr="00EE413E">
        <w:rPr>
          <w:rFonts w:ascii="Times New Roman" w:hAnsi="Times New Roman" w:cs="Times New Roman"/>
          <w:sz w:val="28"/>
          <w:szCs w:val="28"/>
        </w:rPr>
        <w:t>Таблица оценочных показателей условий конкурса</w:t>
      </w:r>
    </w:p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690"/>
        <w:gridCol w:w="1474"/>
      </w:tblGrid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Наличие коллективного договора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являющихся членами профсоюза (иного представительного органа)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80 - 100%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50 - 80%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менее 50%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Членство в координационном совете организаций профсоюзов муниципального образования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Членство в объединении работодателей и других городских объединениях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(в расчете на одного работника в среднем в месяц, за исключением средств ФСС)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тот же уровень выплат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снижение размера выплат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оздоровление в санаториях, профилакториях, домах отдыха, за счет средств организации,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 5,1% до 10%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 10,1%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детей (в возрасте до 18 лет) работников, прошедших оздоровление в детских оздоровительных лагерях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 5,1% до 10%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 10,1% и выше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ежегодных дополнительных оплачиваемых отпусков </w:t>
            </w:r>
            <w:proofErr w:type="gramStart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сверх</w:t>
            </w:r>
            <w:proofErr w:type="gramEnd"/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установленных законодательством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предоставляются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не предоставляются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Коэффициент текучести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 5%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5,1 - 10%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10,1 - 20%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свыше 20%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-0,5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прошедших в течение года повышение квалификации за счет средств работодателя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1 - 10%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10,1 - 20%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свыше 20%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в расчете на одного </w:t>
            </w:r>
            <w:r w:rsidRPr="00EE4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работника, 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тот же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снижение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Коэффициент дифференциации заработной платы в организации (между самой низкооплачиваемой и самой высокооплачиваемой должностью)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 5,0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от 5,0 до 10,0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свыше 10,0 раз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Минимальная начисленная за отчетный период среднемесячная заработная плата работников на одну ставку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рост показателя за отчетный период по сравнению с предыдущим периодом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тот же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снижение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Доля работников, имеющих заработную плату ниже прожиточного минимума, установленного в области (на конец периода)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до 5,0%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413E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свыше 5,0%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3E" w:rsidRPr="00EE413E" w:rsidRDefault="00EE41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</w:tr>
      <w:tr w:rsidR="0083018F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локальных актов в сфере труда, принятых с учетом мнения представительного органа работников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83018F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 локальных актов включительно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18F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830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9D37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локальных актов и более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EE413E" w:rsidRDefault="009D37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A4D" w:rsidRPr="00EE413E" w:rsidTr="007D4839"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D" w:rsidRPr="00EE413E" w:rsidRDefault="00350A4D" w:rsidP="000423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 16 введена постановлением Администрации Шелеховского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 от 18.12.2017 № 626-па</w:t>
            </w:r>
          </w:p>
        </w:tc>
      </w:tr>
      <w:tr w:rsidR="00350A4D" w:rsidRPr="00EE41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D" w:rsidRPr="00EE413E" w:rsidRDefault="0035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D" w:rsidRPr="00EE413E" w:rsidRDefault="0035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13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A4D" w:rsidRPr="00EE413E" w:rsidRDefault="00350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13E" w:rsidRPr="00EE413E" w:rsidRDefault="00EE413E" w:rsidP="00EE41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413E" w:rsidRPr="00EE413E" w:rsidSect="00C34F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5"/>
    <w:rsid w:val="00285605"/>
    <w:rsid w:val="00350A4D"/>
    <w:rsid w:val="006749EE"/>
    <w:rsid w:val="0083018F"/>
    <w:rsid w:val="009D3734"/>
    <w:rsid w:val="00E445E5"/>
    <w:rsid w:val="00E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7E5D29506FFA769C4A058ABB44ADDB76AC8D1AA8AB255E4D615A0B28D3F9523643F7A79D0D8D79sBk5A" TargetMode="External"/><Relationship Id="rId13" Type="http://schemas.openxmlformats.org/officeDocument/2006/relationships/hyperlink" Target="consultantplus://offline/ref=D47E5D29506FFA769C4A1B87AD28F7D775AFD715A0A9260111325C5C7783FF077603F1F2DE49807DBD0F38ADsEk0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7E5D29506FFA769C4A058ABB44ADDB76AC8A1DA8AB255E4D615A0B28D3F9523643F7A79D0D8F7AsBk5A" TargetMode="External"/><Relationship Id="rId12" Type="http://schemas.openxmlformats.org/officeDocument/2006/relationships/hyperlink" Target="consultantplus://offline/ref=D47E5D29506FFA769C4A1B87AD28F7D775AFD715A0A9260111325C5C7783FF077603F1F2DE49807DBD0F38AEsEk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7E5D29506FFA769C4A058ABB44ADDB76AC8A1DA8AB255E4D615A0B28D3F9523643F7A79D0D8F7DsBkAA" TargetMode="External"/><Relationship Id="rId11" Type="http://schemas.openxmlformats.org/officeDocument/2006/relationships/hyperlink" Target="consultantplus://offline/ref=D47E5D29506FFA769C4A1B87AD28F7D775AFD715A0A9260111325C5C7783FF077603F1F2DE49807DBD0E3BA8sEk5A" TargetMode="External"/><Relationship Id="rId5" Type="http://schemas.openxmlformats.org/officeDocument/2006/relationships/hyperlink" Target="consultantplus://offline/ref=D47E5D29506FFA769C4A058ABB44ADDB76AC8A1DA8AB255E4D615A0B28D3F9523643F7A49Cs0k8A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7E5D29506FFA769C4A1B87AD28F7D775AFD715A0A9260111325C5C7783FF077603F1F2DE49807DBD0F3FACsEk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7E5D29506FFA769C4A058ABB44ADDB76AC8D1AA8AB255E4D615A0B28D3F9523643F7A79D0D897AsBk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2641</Words>
  <Characters>15055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2</cp:revision>
  <dcterms:created xsi:type="dcterms:W3CDTF">2017-12-21T08:14:00Z</dcterms:created>
  <dcterms:modified xsi:type="dcterms:W3CDTF">2017-12-21T08:14:00Z</dcterms:modified>
</cp:coreProperties>
</file>