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6E" w:rsidRDefault="00D5136E" w:rsidP="00D5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36E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5136E" w:rsidRPr="00D5136E" w:rsidRDefault="00D5136E" w:rsidP="00D5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55C" w:rsidRPr="0037355C" w:rsidRDefault="0037355C" w:rsidP="00D513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55C">
        <w:rPr>
          <w:rFonts w:ascii="Times New Roman" w:hAnsi="Times New Roman" w:cs="Times New Roman"/>
          <w:sz w:val="28"/>
          <w:szCs w:val="28"/>
        </w:rPr>
        <w:tab/>
        <w:t>Административная ответственность в Иркутской области за нарушение правил охраны жизни людей на водных объектах установлена Законом Иркутской области от 29.12.2007 №153-оз «Об административной ответственности за нарушение правил охраны жизни людей на водных объектах в Иркутской области» (далее – закон Иркутской области).</w:t>
      </w:r>
    </w:p>
    <w:p w:rsidR="0037355C" w:rsidRPr="0037355C" w:rsidRDefault="0037355C" w:rsidP="00D513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5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355C">
        <w:rPr>
          <w:rFonts w:ascii="Times New Roman" w:hAnsi="Times New Roman" w:cs="Times New Roman"/>
          <w:sz w:val="28"/>
          <w:szCs w:val="28"/>
        </w:rPr>
        <w:t>Диспозиция статьи 2 Закона Иркутской области предусматривает административную ответственность за нарушение правил выбора территории для организации пляжа, правил обустройства пляжа, правил обслуживания пляжа, а равно правил пользования пляжем и территорией вблизи пляжа и влечет за собой предупреждение или наложение административного штрафа на граждан в размере от пятисот до одной тысячи рублей;</w:t>
      </w:r>
      <w:proofErr w:type="gramEnd"/>
      <w:r w:rsidRPr="0037355C">
        <w:rPr>
          <w:rFonts w:ascii="Times New Roman" w:hAnsi="Times New Roman" w:cs="Times New Roman"/>
          <w:sz w:val="28"/>
          <w:szCs w:val="28"/>
        </w:rPr>
        <w:t xml:space="preserve"> на должностных лиц - от трех тысяч до пяти тысяч рублей; на юридических лиц - от двадцати тысяч до пятидесяти тысяч рублей.</w:t>
      </w:r>
    </w:p>
    <w:p w:rsidR="0037355C" w:rsidRPr="0037355C" w:rsidRDefault="0037355C" w:rsidP="00D513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55C">
        <w:rPr>
          <w:rFonts w:ascii="Times New Roman" w:hAnsi="Times New Roman" w:cs="Times New Roman"/>
          <w:sz w:val="28"/>
          <w:szCs w:val="28"/>
        </w:rPr>
        <w:tab/>
        <w:t>Нарушение статьи 2(1) (нарушение правил охраны жизни детей на водных объектах) влечет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тридцати тысяч до шестидесяти тысяч рублей.</w:t>
      </w:r>
    </w:p>
    <w:p w:rsidR="0037355C" w:rsidRPr="0037355C" w:rsidRDefault="0037355C" w:rsidP="00D513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55C">
        <w:rPr>
          <w:rFonts w:ascii="Times New Roman" w:hAnsi="Times New Roman" w:cs="Times New Roman"/>
          <w:sz w:val="28"/>
          <w:szCs w:val="28"/>
        </w:rPr>
        <w:t>За непринятие мер безопасности при осуществлении отдельных видов деятельности на водных объектах таких как:</w:t>
      </w:r>
    </w:p>
    <w:p w:rsidR="0037355C" w:rsidRPr="0037355C" w:rsidRDefault="0037355C" w:rsidP="00D513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55C">
        <w:rPr>
          <w:rFonts w:ascii="Times New Roman" w:hAnsi="Times New Roman" w:cs="Times New Roman"/>
          <w:sz w:val="28"/>
          <w:szCs w:val="28"/>
        </w:rPr>
        <w:t>непринятие мер по ограждению опасных для людей участков работ при производстве работ по выемке грунта, торфа и сапропеля, углублению дна водных объектов, заготовке льда (часть 1 статьи 4) влечет предупреждение или наложение административного штрафа на граждан в размере от одной тысячи до двух тысяч рублей; на должностных лиц - от пяти тысяч до восьми тысяч рублей;</w:t>
      </w:r>
      <w:proofErr w:type="gramEnd"/>
      <w:r w:rsidRPr="0037355C">
        <w:rPr>
          <w:rFonts w:ascii="Times New Roman" w:hAnsi="Times New Roman" w:cs="Times New Roman"/>
          <w:sz w:val="28"/>
          <w:szCs w:val="28"/>
        </w:rPr>
        <w:t xml:space="preserve"> на юридических лиц - от тридцати тысяч до шестидесяти тысяч рублей;</w:t>
      </w:r>
    </w:p>
    <w:p w:rsidR="0037355C" w:rsidRPr="0037355C" w:rsidRDefault="0037355C" w:rsidP="00D513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55C">
        <w:rPr>
          <w:rFonts w:ascii="Times New Roman" w:hAnsi="Times New Roman" w:cs="Times New Roman"/>
          <w:sz w:val="28"/>
          <w:szCs w:val="28"/>
        </w:rPr>
        <w:t>неисполнение лицами, организующими экстремальные виды спорта и отдыха на водных объектах (регата, ралли, туристические сплавы и т.п.) с применением маломерных судов, обязанности информировать об этом отдел Государственной инспекции по маломерным судам по Иркутской области в установленный срок (часть 2 статьи 4) 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 w:rsidRPr="0037355C">
        <w:rPr>
          <w:rFonts w:ascii="Times New Roman" w:hAnsi="Times New Roman" w:cs="Times New Roman"/>
          <w:sz w:val="28"/>
          <w:szCs w:val="28"/>
        </w:rPr>
        <w:t xml:space="preserve"> на должностных лиц - от трех тысяч до пяти тысяч рублей; на юридических лиц - от двадцати тысяч до пятидесяти тысяч рублей.</w:t>
      </w:r>
    </w:p>
    <w:p w:rsidR="0037355C" w:rsidRPr="0037355C" w:rsidRDefault="0037355C" w:rsidP="00D513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55C">
        <w:rPr>
          <w:rFonts w:ascii="Times New Roman" w:hAnsi="Times New Roman" w:cs="Times New Roman"/>
          <w:sz w:val="28"/>
          <w:szCs w:val="28"/>
        </w:rPr>
        <w:lastRenderedPageBreak/>
        <w:tab/>
        <w:t>Нарушение требований к знакам безопасности на водных объектах влечет предупреждение или наложение административного штрафа на должностных лиц в размере от трех тысяч до пяти тысяч рублей.</w:t>
      </w:r>
    </w:p>
    <w:p w:rsidR="0037355C" w:rsidRPr="0037355C" w:rsidRDefault="0037355C" w:rsidP="00D513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15 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F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Pr="003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к вопросам местного значения поселения относится, в том числе,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</w:t>
      </w:r>
      <w:proofErr w:type="gramEnd"/>
      <w:r w:rsidRPr="003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и их береговым полосам.</w:t>
      </w:r>
    </w:p>
    <w:p w:rsidR="0037355C" w:rsidRDefault="00871D58" w:rsidP="00D513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м</w:t>
      </w:r>
      <w:r w:rsidR="0037355C" w:rsidRPr="003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122D98" w:rsidRPr="00373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определяет,</w:t>
      </w:r>
      <w:r w:rsidR="0037355C" w:rsidRPr="003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F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55C" w:rsidRPr="003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7355C" w:rsidRPr="003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надлежит организовать пляжи или места массового отдыха</w:t>
      </w:r>
      <w:r w:rsidR="00122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55C" w:rsidRPr="003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B41" w:rsidRPr="00122D98" w:rsidRDefault="00FB5B41" w:rsidP="00D5136E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5B41">
        <w:rPr>
          <w:sz w:val="28"/>
          <w:szCs w:val="28"/>
        </w:rPr>
        <w:t xml:space="preserve">Пунктом 26 статьи 14 </w:t>
      </w:r>
      <w:r>
        <w:rPr>
          <w:sz w:val="28"/>
          <w:szCs w:val="28"/>
        </w:rPr>
        <w:t>Федерального закона</w:t>
      </w:r>
      <w:r w:rsidRPr="00FB5B41">
        <w:rPr>
          <w:sz w:val="28"/>
          <w:szCs w:val="28"/>
        </w:rPr>
        <w:t xml:space="preserve"> к вопросам местного значения поселения</w:t>
      </w:r>
      <w:r w:rsidR="00122D98">
        <w:rPr>
          <w:sz w:val="28"/>
          <w:szCs w:val="28"/>
        </w:rPr>
        <w:t>,</w:t>
      </w:r>
      <w:r w:rsidRPr="00FB5B41">
        <w:rPr>
          <w:sz w:val="28"/>
          <w:szCs w:val="28"/>
        </w:rPr>
        <w:t xml:space="preserve"> </w:t>
      </w:r>
      <w:r w:rsidR="00122D98">
        <w:rPr>
          <w:sz w:val="28"/>
          <w:szCs w:val="28"/>
        </w:rPr>
        <w:t xml:space="preserve">также отнесено </w:t>
      </w:r>
      <w:r w:rsidRPr="00FB5B41">
        <w:rPr>
          <w:sz w:val="28"/>
          <w:szCs w:val="28"/>
        </w:rPr>
        <w:t xml:space="preserve">осуществление мероприятий по обеспечению безопасности людей на водных объектах, охране их жизни и </w:t>
      </w:r>
      <w:r w:rsidRPr="00122D98">
        <w:rPr>
          <w:sz w:val="28"/>
          <w:szCs w:val="28"/>
        </w:rPr>
        <w:t>здоровья.</w:t>
      </w:r>
    </w:p>
    <w:p w:rsidR="00122D98" w:rsidRPr="00122D98" w:rsidRDefault="00122D98" w:rsidP="00D513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чем</w:t>
      </w:r>
      <w:r w:rsidR="00FB5B41" w:rsidRPr="00122D98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обязаны определить места на водных объектах, купание в которых опасно для жизни и здоровья, установить запрет на купание в опасных местах </w:t>
      </w:r>
      <w:r w:rsidR="00272674" w:rsidRPr="00122D98">
        <w:rPr>
          <w:rFonts w:ascii="Times New Roman" w:hAnsi="Times New Roman" w:cs="Times New Roman"/>
          <w:sz w:val="28"/>
          <w:szCs w:val="28"/>
        </w:rPr>
        <w:t xml:space="preserve">и установить </w:t>
      </w:r>
      <w:r w:rsidR="00FB5B41" w:rsidRPr="00122D98">
        <w:rPr>
          <w:rFonts w:ascii="Times New Roman" w:hAnsi="Times New Roman" w:cs="Times New Roman"/>
          <w:sz w:val="28"/>
          <w:szCs w:val="28"/>
        </w:rPr>
        <w:t>знак</w:t>
      </w:r>
      <w:r w:rsidR="00272674" w:rsidRPr="00122D98">
        <w:rPr>
          <w:rFonts w:ascii="Times New Roman" w:hAnsi="Times New Roman" w:cs="Times New Roman"/>
          <w:sz w:val="28"/>
          <w:szCs w:val="28"/>
        </w:rPr>
        <w:t xml:space="preserve">и с </w:t>
      </w:r>
      <w:r w:rsidR="00FB5B41" w:rsidRPr="00122D98">
        <w:rPr>
          <w:rFonts w:ascii="Times New Roman" w:hAnsi="Times New Roman" w:cs="Times New Roman"/>
          <w:sz w:val="28"/>
          <w:szCs w:val="28"/>
        </w:rPr>
        <w:t>надпись</w:t>
      </w:r>
      <w:r w:rsidR="00272674" w:rsidRPr="00122D98">
        <w:rPr>
          <w:rFonts w:ascii="Times New Roman" w:hAnsi="Times New Roman" w:cs="Times New Roman"/>
          <w:sz w:val="28"/>
          <w:szCs w:val="28"/>
        </w:rPr>
        <w:t>ю</w:t>
      </w:r>
      <w:r w:rsidR="00FB5B41" w:rsidRPr="00122D98">
        <w:rPr>
          <w:rFonts w:ascii="Times New Roman" w:hAnsi="Times New Roman" w:cs="Times New Roman"/>
          <w:sz w:val="28"/>
          <w:szCs w:val="28"/>
        </w:rPr>
        <w:t xml:space="preserve"> «купаться запрещено»</w:t>
      </w:r>
      <w:r>
        <w:rPr>
          <w:rFonts w:ascii="Times New Roman" w:hAnsi="Times New Roman" w:cs="Times New Roman"/>
          <w:sz w:val="28"/>
          <w:szCs w:val="28"/>
        </w:rPr>
        <w:t>, о чем про</w:t>
      </w:r>
      <w:r w:rsidRPr="00122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2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через средства массовой информации об опасности купания в необорудованных местах, недопустимости нахождения детей вблизи водоемов без надзора взрослых, а также соблюдении</w:t>
      </w:r>
      <w:proofErr w:type="gramEnd"/>
      <w:r w:rsidRPr="0012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безопасности на водных объектах.</w:t>
      </w:r>
    </w:p>
    <w:p w:rsidR="0037355C" w:rsidRPr="0037355C" w:rsidRDefault="00AF7B23" w:rsidP="00D513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9D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чьи дети будут купаться в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специальным знак</w:t>
      </w:r>
      <w:r w:rsidR="00272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«купание запрещено»</w:t>
      </w:r>
      <w:r w:rsidR="002726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27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</w:t>
      </w:r>
      <w:r w:rsidR="00C126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ответственности в соответствии со ст</w:t>
      </w:r>
      <w:r w:rsidR="009D15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27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6FF">
        <w:rPr>
          <w:rFonts w:ascii="Times New Roman" w:eastAsia="Times New Roman" w:hAnsi="Times New Roman" w:cs="Times New Roman"/>
          <w:sz w:val="28"/>
          <w:szCs w:val="28"/>
          <w:lang w:eastAsia="ru-RU"/>
        </w:rPr>
        <w:t>2(1)</w:t>
      </w:r>
      <w:r w:rsidR="0027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</w:t>
      </w:r>
      <w:r w:rsidR="00C1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административного штрафа в размере от одной до двух тысяч рублей.</w:t>
      </w:r>
    </w:p>
    <w:p w:rsidR="00C11AD9" w:rsidRPr="0037355C" w:rsidRDefault="00C11AD9" w:rsidP="00D513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5C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предусмотренных Законом Иркутской области, рассматриваются Административной комиссией Шелеховского района  и  Комиссией по делам несовершеннолетних и защите их прав в Шелеховском ра</w:t>
      </w:r>
      <w:bookmarkStart w:id="0" w:name="_GoBack"/>
      <w:bookmarkEnd w:id="0"/>
      <w:r w:rsidRPr="0037355C">
        <w:rPr>
          <w:rFonts w:ascii="Times New Roman" w:hAnsi="Times New Roman" w:cs="Times New Roman"/>
          <w:sz w:val="28"/>
          <w:szCs w:val="28"/>
        </w:rPr>
        <w:t>йоне - в случае, если правонарушение совершено несовершеннолетними.</w:t>
      </w:r>
    </w:p>
    <w:p w:rsidR="0037355C" w:rsidRPr="0037355C" w:rsidRDefault="0037355C" w:rsidP="003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5C" w:rsidRPr="0037355C" w:rsidRDefault="0037355C" w:rsidP="003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5C" w:rsidRPr="0037355C" w:rsidRDefault="0037355C" w:rsidP="003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5C" w:rsidRPr="0037355C" w:rsidRDefault="0037355C" w:rsidP="00373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55C" w:rsidRPr="0037355C" w:rsidSect="005C2CC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6D" w:rsidRDefault="0061006D">
      <w:pPr>
        <w:spacing w:after="0" w:line="240" w:lineRule="auto"/>
      </w:pPr>
      <w:r>
        <w:separator/>
      </w:r>
    </w:p>
  </w:endnote>
  <w:endnote w:type="continuationSeparator" w:id="0">
    <w:p w:rsidR="0061006D" w:rsidRDefault="0061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6D" w:rsidRDefault="0061006D">
      <w:pPr>
        <w:spacing w:after="0" w:line="240" w:lineRule="auto"/>
      </w:pPr>
      <w:r>
        <w:separator/>
      </w:r>
    </w:p>
  </w:footnote>
  <w:footnote w:type="continuationSeparator" w:id="0">
    <w:p w:rsidR="0061006D" w:rsidRDefault="0061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29250"/>
      <w:docPartObj>
        <w:docPartGallery w:val="Page Numbers (Top of Page)"/>
        <w:docPartUnique/>
      </w:docPartObj>
    </w:sdtPr>
    <w:sdtEndPr/>
    <w:sdtContent>
      <w:p w:rsidR="005C2CCD" w:rsidRDefault="002540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6E">
          <w:rPr>
            <w:noProof/>
          </w:rPr>
          <w:t>2</w:t>
        </w:r>
        <w:r>
          <w:fldChar w:fldCharType="end"/>
        </w:r>
      </w:p>
    </w:sdtContent>
  </w:sdt>
  <w:p w:rsidR="005C2CCD" w:rsidRDefault="006100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5C"/>
    <w:rsid w:val="000B2E0B"/>
    <w:rsid w:val="00122D98"/>
    <w:rsid w:val="00201835"/>
    <w:rsid w:val="0025403C"/>
    <w:rsid w:val="00272674"/>
    <w:rsid w:val="0037355C"/>
    <w:rsid w:val="005455B0"/>
    <w:rsid w:val="0061006D"/>
    <w:rsid w:val="00763E2E"/>
    <w:rsid w:val="00871D58"/>
    <w:rsid w:val="008A6771"/>
    <w:rsid w:val="0091297F"/>
    <w:rsid w:val="009D15B6"/>
    <w:rsid w:val="00A55B6C"/>
    <w:rsid w:val="00AF7B23"/>
    <w:rsid w:val="00B57B4F"/>
    <w:rsid w:val="00C11AD9"/>
    <w:rsid w:val="00C126FF"/>
    <w:rsid w:val="00D40564"/>
    <w:rsid w:val="00D5136E"/>
    <w:rsid w:val="00DC3E3B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3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B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5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3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B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5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Галайда Ольга Михайловна</cp:lastModifiedBy>
  <cp:revision>4</cp:revision>
  <cp:lastPrinted>2018-07-24T02:45:00Z</cp:lastPrinted>
  <dcterms:created xsi:type="dcterms:W3CDTF">2018-08-13T01:57:00Z</dcterms:created>
  <dcterms:modified xsi:type="dcterms:W3CDTF">2018-08-13T01:59:00Z</dcterms:modified>
</cp:coreProperties>
</file>