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F" w:rsidRPr="00BC318F" w:rsidRDefault="00BC318F" w:rsidP="00BC31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Российская Федерация</w:t>
      </w:r>
    </w:p>
    <w:p w:rsidR="00BC318F" w:rsidRPr="00BC318F" w:rsidRDefault="00BC318F" w:rsidP="00BC318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Иркутская область</w:t>
      </w:r>
    </w:p>
    <w:p w:rsidR="00BC318F" w:rsidRPr="00BC318F" w:rsidRDefault="00BC318F" w:rsidP="00BC318F">
      <w:pPr>
        <w:keepNext/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BC318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</w:t>
      </w:r>
      <w:r w:rsidRPr="00BC318F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 xml:space="preserve"> </w:t>
      </w:r>
      <w:r w:rsidRPr="00BC318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ШЕЛЕХОВСКОГО МУНИЦИПАЛЬНОГО РАЙОНА</w:t>
      </w:r>
    </w:p>
    <w:p w:rsidR="00BC318F" w:rsidRPr="00BC318F" w:rsidRDefault="00BC318F" w:rsidP="00BC318F">
      <w:pPr>
        <w:keepNext/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</w:p>
    <w:p w:rsidR="00BC318F" w:rsidRPr="00BC318F" w:rsidRDefault="00BC318F" w:rsidP="00BC318F">
      <w:pPr>
        <w:keepNext/>
        <w:tabs>
          <w:tab w:val="left" w:pos="70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>П</w:t>
      </w:r>
      <w:proofErr w:type="gramEnd"/>
      <w:r w:rsidRPr="00BC318F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  <w:t xml:space="preserve"> О С Т А Н О В Л Е Н И Е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/>
        </w:rPr>
      </w:pP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18.12.2018 № 840-па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/>
        </w:rPr>
      </w:pPr>
    </w:p>
    <w:p w:rsidR="00BC318F" w:rsidRPr="00BC318F" w:rsidRDefault="00BC318F" w:rsidP="00BC318F">
      <w:pPr>
        <w:widowControl w:val="0"/>
        <w:tabs>
          <w:tab w:val="left" w:pos="9922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BC318F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 утверждении муниципальной программы «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коммунальной инфраструктуры и экологии Шелеховского района» на 2019 – 2030 годы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EB434D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26.02.2019 № 137-па, от 24.04.2019 № 294-па, от 09.08.2019 № 521-па</w:t>
      </w:r>
      <w:r w:rsidR="00EB434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9061FD" w:rsidRDefault="00EB434D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15.08.2019 № 534-па</w:t>
      </w:r>
      <w:r w:rsidR="00D727B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23.08.2019 № 557-па</w:t>
      </w:r>
      <w:r w:rsid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от 12.09.2019 № </w:t>
      </w:r>
      <w:r w:rsidR="003A54A0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984C69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</w:p>
    <w:p w:rsidR="00BC318F" w:rsidRPr="00BC318F" w:rsidRDefault="00984C69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16.10.2019 № 677-па</w:t>
      </w:r>
      <w:bookmarkEnd w:id="0"/>
      <w:r w:rsidR="00BC318F"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BC318F" w:rsidRDefault="00BC318F" w:rsidP="00BC318F">
      <w:pPr>
        <w:shd w:val="clear" w:color="auto" w:fill="FFFFFF"/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pacing w:before="30"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жилищной политики и экологии на территории Шелеховского района, руководствуясь ст. 179 Бюджетного кодекса Российский Федерации, Федеральным законом от </w:t>
      </w:r>
      <w:r w:rsidRPr="00BC3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27.07.2010 № 190–ФЗ</w:t>
      </w:r>
      <w:r w:rsidRPr="00BC31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 </w:t>
      </w:r>
      <w:r w:rsidRPr="00BC31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теплоснабжении», Федеральным законом от 07.12.2011 № 416–ФЗ  «О водоснабжении и водоотведении»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24.06.1998 № 89–ФЗ  «Об отходах производства и потребления», Федеральным законом от 30.03.1999 № 52–ФЗ «О санитарно – эпидемиологическом благополучии населения», Федеральным законом от 23.11.2009 № 261–ФЗ  «Об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08.11.2007 № 257–ФЗ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ст. 7, 15, 37 Федерального закона от 06.10.2003 № 131–ФЗ «Об общих принципах организации местного самоуправления в Российской Федерации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Иркутской области от 11.12.2018 № 915–</w:t>
      </w:r>
      <w:proofErr w:type="spell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государственной программы  Иркутской области «Развитие жилищно-коммунального хозяйства  о повышения энергетической эффективности Иркутской области» на 2019–2024 годы, постановлением Правительства Иркутской области от 29.10.2018 № 776–</w:t>
      </w:r>
      <w:proofErr w:type="spell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на 2019-2024 годы, постановлением Администрации Шелеховского муниципального района от 30.05.2014 № 652–па «Об утверждении Порядка разработки, утверждения и реализации муниципальных и ведомственных целевых программ Шелеховского района», распоряжением Администрации Шелеховского муниципального района от 20.08.2018 № 167–</w:t>
      </w:r>
      <w:proofErr w:type="spell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структуры муниципальных программ Шелеховского района на 2019–2030 годы», ст. ст. 30, 31, 34, 35 Устава Шелеховского района, Администрация Шелеховского муниципального района</w:t>
      </w:r>
      <w:proofErr w:type="gramEnd"/>
    </w:p>
    <w:p w:rsidR="00BC318F" w:rsidRPr="00BC318F" w:rsidRDefault="00BC318F" w:rsidP="00BC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BC318F" w:rsidRPr="00BC318F" w:rsidRDefault="00BC318F" w:rsidP="00BC3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EB434D">
      <w:pPr>
        <w:numPr>
          <w:ilvl w:val="0"/>
          <w:numId w:val="1"/>
        </w:numPr>
        <w:shd w:val="clear" w:color="auto" w:fill="FFFFFF"/>
        <w:tabs>
          <w:tab w:val="left" w:pos="142"/>
          <w:tab w:val="left" w:pos="900"/>
          <w:tab w:val="left" w:pos="108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«Развитие коммунальной инфраструктуры и экологии Шелеховского района» на 2019 – 2030 годы.</w:t>
      </w:r>
    </w:p>
    <w:p w:rsidR="00BC318F" w:rsidRPr="00BC318F" w:rsidRDefault="00BC318F" w:rsidP="00EB434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вступает в силу с 01.01.2019.</w:t>
      </w:r>
    </w:p>
    <w:p w:rsidR="00BC318F" w:rsidRPr="00BC318F" w:rsidRDefault="00BC318F" w:rsidP="00EB434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C318F" w:rsidRPr="00BC318F" w:rsidRDefault="00BC318F" w:rsidP="00EB434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Мэра района по экономике и финансам Д.С. Савельева.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78"/>
        <w:gridCol w:w="3159"/>
      </w:tblGrid>
      <w:tr w:rsidR="00BC318F" w:rsidRPr="00BC318F" w:rsidTr="00190D51">
        <w:tc>
          <w:tcPr>
            <w:tcW w:w="6978" w:type="dxa"/>
            <w:shd w:val="clear" w:color="auto" w:fill="auto"/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4D" w:rsidRDefault="00EB434D" w:rsidP="00EB4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BC318F" w:rsidRPr="00BC318F" w:rsidRDefault="00BC318F" w:rsidP="00EB43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5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  <w:r w:rsidRPr="00BC318F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BC318F" w:rsidRPr="00BC318F" w:rsidRDefault="00BC318F" w:rsidP="00CD3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Шелеховского муниципального района от </w:t>
      </w:r>
      <w:r w:rsidR="00CD3B2C" w:rsidRPr="00CD3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18.12.2018</w:t>
      </w:r>
      <w:r w:rsid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3B2C" w:rsidRPr="00CD3B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840 – па</w:t>
      </w:r>
      <w:r w:rsidR="00CD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коммунальной инфраструктуры и экологии Шелеховского района» (далее – муниципальная программа)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26.02.2019 № 137-па, от 24.04.2019 № 294-па,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09.08.2019 № 521-па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15.08.2019 № 534-па</w:t>
      </w:r>
      <w:r w:rsidR="00B1649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B1649F" w:rsidRPr="00D727B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23.08.2019 №</w:t>
      </w:r>
      <w:r w:rsidR="00D727B8" w:rsidRPr="00D727B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 557-па</w:t>
      </w:r>
      <w:r w:rsid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A333BD" w:rsidRP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12.09.2019 № </w:t>
      </w:r>
      <w:r w:rsidR="003A54A0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 w:rsidRP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3"/>
      <w:bookmarkEnd w:id="3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коммунальной инфраструктуры и экологии</w:t>
            </w:r>
            <w:r w:rsidRPr="00BC3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</w:t>
            </w:r>
          </w:p>
        </w:tc>
      </w:tr>
      <w:tr w:rsidR="00BC318F" w:rsidRPr="00BC318F" w:rsidTr="00190D51"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BC318F" w:rsidRPr="00BC318F" w:rsidTr="00190D51">
        <w:trPr>
          <w:trHeight w:val="301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муниципальной программы и программных мероприятий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(строка в ред. постановления Администрации Шелеховского муниципального района от 26.02.2019 № 137-па)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района по экономике и финансам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функционирования систем коммунальной инфраструктуры. 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 Шелеховского района.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Предотвращение вредного воздействия отходов на здоровье человека и окружающую </w:t>
            </w: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среду на территории Шелеховского района.</w:t>
            </w:r>
          </w:p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C31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Стимулирование энергосбережения и повышение энергетической эффективности Шелеховского района.</w:t>
            </w:r>
          </w:p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Сохранение и развитие автомобильных дорог общего пользования местного значения Шелеховского района.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FB0B76" w:rsidRDefault="00BC318F" w:rsidP="00190D51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FB0B76">
              <w:t>Объемы и источники финансирования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234 600,2 тыс. рублей в том числе: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47 152,2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32 858,0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15 509,0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15 509,0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15 509,0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108 063,0тыс. руб.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32 452,4 тыс. рублей: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17 385,5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15 066,9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 – 0,0  тыс. руб.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составит 202 147,8 тыс. рублей: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29 766,7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17 791,1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15 509,0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15 509,0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15 509,0 тыс. руб.;</w:t>
            </w:r>
          </w:p>
          <w:p w:rsidR="00BC318F" w:rsidRPr="004409D5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гг.- 108 063,0 тыс. руб.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(строка в ред. постановлений Администрации Шелеховского муниципального района от 26.02.2019 № 137-па, </w:t>
            </w: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 24.04.2019 № 294-па, от 09.08.2019 № 521-па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15.08.2019 № 534-па</w:t>
            </w:r>
            <w:r w:rsidR="00B1649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proofErr w:type="gramStart"/>
            <w:r w:rsidR="00D727B8" w:rsidRPr="00D727B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</w:t>
            </w:r>
            <w:proofErr w:type="gramEnd"/>
            <w:r w:rsidR="00D727B8" w:rsidRPr="00D727B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23.08.2019 № 557-па</w:t>
            </w:r>
            <w:r w:rsid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A333BD" w:rsidRP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от 12.09.2019 № </w:t>
            </w:r>
            <w:r w:rsidR="00BC67E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599</w:t>
            </w:r>
            <w:r w:rsidR="00A333BD" w:rsidRP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</w:t>
            </w:r>
            <w:r w:rsidR="00D727B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аварий на системах тепло-, водоснабжения и водоотведения, 24 единицы.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Сокращение объемов </w:t>
            </w:r>
            <w:proofErr w:type="spellStart"/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непереработанных</w:t>
            </w:r>
            <w:proofErr w:type="spellEnd"/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размещенных на полигонах отходов 40%.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Сохранение расходов энергетических ресурсов муниципальных учреждений, органов местного самоуправления в сопоставимых условиях (-15% от фактического уровня потребления в 2018 году).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 до 50 </w:t>
            </w: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объектов коммунальной инфраструктуры, находящейся в муниципальной собственности Шелеховского района, к отопительному периоду.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сбора, транспортирования и утилизации (захоронения) твердых коммунальных отходов с несанкционированных мест размещения отходов.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Энергосбережение и повышение энергетической эффективности объектов Шелеховского района.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 и содержание автомобильных дорог общего пользования местного значения Шелеховского района.</w:t>
            </w:r>
          </w:p>
        </w:tc>
      </w:tr>
    </w:tbl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муниципальной программы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состояние объектов коммунальной инфраструктуры на территории сельских поселений  Шелеховского района  характеризуется высоким уровнем износа объектов коммунальной инфраструктуры, требующее значительных капитальных вложений,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на территории Шелеховского района характеризуется большим количеством несанкционированных свалок.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проблемами низкой энергоэффективности муниципального сектора экономики Шелеховского района являются: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неполная оснащенность приборами учета, особенно учета тепловой энергии;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потери теплого воздуха через чердачные и оконные проемы, систему вентиляции, </w:t>
      </w:r>
      <w:proofErr w:type="spellStart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неплотности</w:t>
      </w:r>
      <w:proofErr w:type="spellEnd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перекрытий, стен, трубопроводов и арматуры;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изношенность систем коммунальной инфраструктуры; 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недостаточный контроль соответствующих служб (как ответственных за эксплуатацию здания, так и </w:t>
      </w:r>
      <w:proofErr w:type="spellStart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энергоснабжающих</w:t>
      </w:r>
      <w:proofErr w:type="spellEnd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организаций) за соблюдением необходимых параметров работы систем;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отсутствие автоматизированного отпуска тепловой энергии в тепловых узлах управления.</w:t>
      </w:r>
    </w:p>
    <w:p w:rsidR="00BC318F" w:rsidRPr="00BC318F" w:rsidRDefault="00BC318F" w:rsidP="00BC3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пользования, находящихся в муниципальной собственности </w:t>
      </w:r>
      <w:proofErr w:type="spellStart"/>
      <w:r w:rsidRPr="00BC318F">
        <w:rPr>
          <w:rFonts w:ascii="Times New Roman" w:eastAsia="Times New Roman" w:hAnsi="Times New Roman" w:cs="Times New Roman"/>
          <w:sz w:val="28"/>
          <w:szCs w:val="28"/>
        </w:rPr>
        <w:t>Шелехоского</w:t>
      </w:r>
      <w:proofErr w:type="spellEnd"/>
      <w:r w:rsidRPr="00BC318F">
        <w:rPr>
          <w:rFonts w:ascii="Times New Roman" w:eastAsia="Times New Roman" w:hAnsi="Times New Roman" w:cs="Times New Roman"/>
          <w:sz w:val="28"/>
          <w:szCs w:val="28"/>
        </w:rPr>
        <w:t xml:space="preserve"> района, составляет 20,187 км.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</w:rPr>
        <w:t xml:space="preserve">На 1 ноября 2018 года доля протяженности автомобильных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общего пользования местного значения Шелеховского района составляет 20,187 км, </w:t>
      </w:r>
      <w:r w:rsidRPr="00BC318F">
        <w:rPr>
          <w:rFonts w:ascii="Times New Roman" w:eastAsia="Times New Roman" w:hAnsi="Times New Roman" w:cs="Times New Roman"/>
          <w:sz w:val="28"/>
          <w:szCs w:val="28"/>
        </w:rPr>
        <w:t>не соответствующих нормативным требованиям к транспортно-эксплуатационным показателям.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Цели и задачи муниципальной программы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надежности функционирования систем коммунальной инфраструктуры,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предотвращение вредного воздействия отходов на здоровье человека и окружающую среду,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и развитие автомобильных дорог общего пользования местного значения Шелеховского района.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выполнение следующих задач.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надежности объектов теплоснабжения, коммунальной инфраструктуры, находящихся в муниципальной собственности Шелеховского района. 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Предотвращение вредного воздействия отходов на здоровье человека и окружающую среду на территории Шелеховского района. 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C31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Стимулирование энергосбережения и повышение энергетической эффективности Шелеховского района.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Сохранение и развитие автомобильных дорог общего пользования местного значения Шелеховского района.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выделения подпрограмм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заявленных целей и решения поставленных задач в рамках муниципальной программы предусмотрена реализация четырех подпрограмм.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программы. </w:t>
      </w:r>
      <w:proofErr w:type="gramEnd"/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«Подготовка объектов коммунальной инфраструктуры, находящейся в муниципальной собственности Шелеховского района, к отопительному периоду» обусловлена необходимостью предупреждения ситуаций,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сезонов, предотвращения критического уровня износа объектов коммунальной инфраструктуры Шелеховского района, повышения надежности предоставления коммунальных услуг потребителям требуемого объема и качества.</w:t>
      </w:r>
      <w:proofErr w:type="gramEnd"/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 направлена на сокращение мест несанкционированного размещения твердых коммунальных отходов на территории Шелеховского района.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«Энергосбережение и повышение энергетической эффективности объектов Шелеховского района» в первую очередь направлена на оптимизацию расходов бюджета Шелеховского района при обеспечении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энергетическими ресурсами муниципальных учреждений, повышение уровня 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эффективность.</w:t>
      </w:r>
    </w:p>
    <w:p w:rsidR="00BC318F" w:rsidRPr="00BC318F" w:rsidRDefault="00BC318F" w:rsidP="00BC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4 «Ремонт и содержание автомобильных дорог общего пользования местного значения Шелеховского района» </w:t>
      </w:r>
      <w:r w:rsidRPr="00BC318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увеличение протяженности автомобильных дорог общего пользования местного значения, соответствующих нормативным требованиям, повышению безопасности дорожного движения.</w:t>
      </w:r>
    </w:p>
    <w:p w:rsidR="00BC318F" w:rsidRPr="00BC318F" w:rsidRDefault="00BC318F" w:rsidP="00BC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мероприятий, ресурсное обеспечение и планируемые целевые индикаторы реализации муниципальной программы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Мероприятия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направлены на реализацию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целей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5 к муниципальной программе.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и объем финансирования корректируются в соответствии с бюджетом Шелеховского района.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Механизм реализации муниципальной программы 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посредством взаимодействия </w:t>
      </w: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муниципальной программы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осуществляет отдел жилищно-коммунального хозяйства и экологии.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взаимодействуют </w:t>
      </w: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по корректировке перечня программных мероприятий на очередной финансовый год;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заявки на финансирование муниципальной программы;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затраты по программным мероприятиям, отдельные их показатели, а также механизм реализации муниципальной программы;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вносят в установленном порядке проекты правовых актов Шелеховского района, необходимых для выполнения муниципальной программы;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проекты соглашений (договоров) с областными органами исполнительной власти, юридическими и физическими лицами для подписания от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имени Администрации Шелеховского муниципального района по мероприятиям, предусматривающим финансирование за счет средств областного бюджета;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муниципальной программы.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 и экологии анализирует ход выполнения мероприятий,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C318F" w:rsidRPr="00BC318F" w:rsidRDefault="00BC318F" w:rsidP="00BC31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муниципальной программы относятся: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 – отсутствие финансирования мероприятий муниципальной программы;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федеральное и региональное законодательство, влияющих на мероприятия муниципальной программы;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управленческие риски –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риски связаны с отсутствие финансирования мероприятий муниципальной программы. Работа по реализации муниципальной программы будет нацелена на привлечение финансирования из областного бюджета и других источников.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риски в муниципальной программе заложены, в том числе, мероприятия, направленные на выполнение Жилищного кодекса Российской Федерации, Федеральных законов от 24.06.1998 № 89-ФЗ «Об отходах производства и потребления»,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08.11.2007 № 257-ФЗ  «Об автомобильных дорогах и о дорожной деятельности в Российской Федерации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положений федерального законодательства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управленческие риски: несогласованность действий основного исполнителя и участников муниципальной программы, низкое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реализации программных мероприятий на уровне отдельных предприятий и организаций. Устранение рисков возможно за счет оперативного мониторинга реализации муниципальной программы и ее подпрограмм, а также за счет корректировки программы на основе анализа данных мониторинга.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 муниципальной программы, а также публичного освещения хода и результатов ее реализации.</w:t>
      </w:r>
    </w:p>
    <w:p w:rsidR="00BC318F" w:rsidRPr="00BC318F" w:rsidRDefault="00BC318F" w:rsidP="00BC318F">
      <w:pPr>
        <w:widowControl w:val="0"/>
        <w:shd w:val="clear" w:color="auto" w:fill="FFFFFF"/>
        <w:tabs>
          <w:tab w:val="left" w:pos="31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коммунальной инфраструктуры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 Шелеховского района»</w:t>
      </w:r>
    </w:p>
    <w:p w:rsidR="00BC318F" w:rsidRPr="00BC318F" w:rsidRDefault="00BC318F" w:rsidP="00BC3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 «Подготовка объектов коммунальной инфраструктуры, находящейся в муниципальной собственности Шелеховского района, к отопительному периоду» (далее – Подпрограмма 1)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727B8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26.02.2019 № 137-па, от 24.04.2019 № 294-па, от 09.08.2019 № 521-па</w:t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15.08.2019 № 534-па</w:t>
      </w:r>
      <w:r w:rsidR="00B1649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</w:p>
    <w:p w:rsidR="00BC318F" w:rsidRPr="00BC318F" w:rsidRDefault="00D727B8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7B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23.08.2019 № 557-па</w:t>
      </w:r>
      <w:r w:rsid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A333BD" w:rsidRP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12.09.2019 № </w:t>
      </w:r>
      <w:r w:rsidR="003A54A0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="00A333BD" w:rsidRP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984C69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16.10.2019 № 677-па</w:t>
      </w:r>
      <w:r w:rsidR="00BC318F"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Подпрограммы 1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BC318F" w:rsidTr="00190D51"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коммунальной инфраструктуры и экологии 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1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коммунальной инфраструктуры, находящейся в муниципальной собственности Шелеховского района, к отопительному периоду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1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BC318F" w:rsidTr="00190D51">
        <w:trPr>
          <w:trHeight w:val="290"/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1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1 и программных мероприятий              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</w:tcPr>
          <w:p w:rsidR="00BC318F" w:rsidRPr="00BC318F" w:rsidRDefault="00BC318F" w:rsidP="00BC31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(строка в ред. постановления Администрации Шелеховского муниципального района от 26.02.2019 № 137-па)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1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8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200 776,3 тыс. рублей в том числе: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38 204,4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30 721,9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13 235,0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13 235,0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13 235,0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-  92 145,0тыс.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Источники финансирования: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областного бюджета составит 32 452,4 тыс. рублей: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17 385,5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15 066,9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0,0 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гг. – 0,0  тыс. руб.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Шелеховского района составляет 168 323,9 тыс. рублей в том числе: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20 818,9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15 655,0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13 235,0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13 235,0 тыс. руб.;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13 235,0 тыс. руб.;</w:t>
            </w:r>
          </w:p>
          <w:p w:rsidR="00BC318F" w:rsidRPr="008E5D04" w:rsidRDefault="00E404C0" w:rsidP="00E404C0">
            <w:pPr>
              <w:widowControl w:val="0"/>
              <w:autoSpaceDE w:val="0"/>
              <w:autoSpaceDN w:val="0"/>
              <w:adjustRightInd w:val="0"/>
              <w:spacing w:after="0"/>
              <w:ind w:firstLine="348"/>
              <w:outlineLvl w:val="2"/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92 145,0 тыс. руб.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(строка в ред. постановлений Администрации Шелеховского муниципального района от 26.02.2019 № 137-па, от 24.04.2019 № 294-па, от 09.08.2019 № 521-па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, от 15.08.2019 № 534-па</w:t>
            </w:r>
            <w:r w:rsidR="00B1649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proofErr w:type="gramStart"/>
            <w:r w:rsidR="00D727B8" w:rsidRPr="00D727B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от</w:t>
            </w:r>
            <w:proofErr w:type="gramEnd"/>
            <w:r w:rsidR="00D727B8" w:rsidRPr="00D727B8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23.08.2019 № 557-па</w:t>
            </w:r>
            <w:r w:rsid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A333BD" w:rsidRP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от 12.09.2019 № </w:t>
            </w:r>
            <w:r w:rsidR="003A54A0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599</w:t>
            </w:r>
            <w:r w:rsidR="00A333BD" w:rsidRP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</w:t>
            </w: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 Приобретение котельного и котельно-вспомогательного оборудования в котельных социальной сферы Шелеховского района, Иркутской области.</w:t>
            </w:r>
          </w:p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 Ремонт магистрального водопровода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Ключи, протяжённостью 14 км.</w:t>
            </w:r>
          </w:p>
          <w:p w:rsidR="00BC318F" w:rsidRPr="00BC318F" w:rsidRDefault="00BC318F" w:rsidP="00BC318F">
            <w:pPr>
              <w:tabs>
                <w:tab w:val="left" w:pos="65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  <w:p w:rsidR="00BC318F" w:rsidRPr="00BC318F" w:rsidRDefault="00BC318F" w:rsidP="00BC318F">
            <w:pPr>
              <w:tabs>
                <w:tab w:val="left" w:pos="65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 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  <w:p w:rsidR="00BC318F" w:rsidRPr="00BC318F" w:rsidRDefault="00BC318F" w:rsidP="00BC318F">
            <w:pPr>
              <w:tabs>
                <w:tab w:val="left" w:pos="65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Прохождение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ГАУИО «Экспертиза в строительстве Иркутской области» по следующим мероприятиям </w:t>
            </w: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Шелехов-Чистые Ключи.</w:t>
            </w:r>
          </w:p>
          <w:p w:rsidR="00102399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Капитальный ремонт объектов водоснабжения, 3-х км водопроводных сетей  п. Подкаменная.</w:t>
            </w:r>
          </w:p>
          <w:p w:rsidR="00102399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hAnsi="Times New Roman" w:cs="Times New Roman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102399" w:rsidRPr="00102399">
              <w:rPr>
                <w:rFonts w:ascii="Times New Roman" w:hAnsi="Times New Roman" w:cs="Times New Roman"/>
              </w:rPr>
              <w:t xml:space="preserve">Приобретение специализированной техники для водоснабжения населения (для Шаманского </w:t>
            </w:r>
            <w:r w:rsidR="00102399">
              <w:rPr>
                <w:rFonts w:ascii="Times New Roman" w:hAnsi="Times New Roman" w:cs="Times New Roman"/>
              </w:rPr>
              <w:t>муниципального образования).</w:t>
            </w:r>
          </w:p>
          <w:p w:rsidR="00BC67EC" w:rsidRPr="00984C69" w:rsidRDefault="00BC67EC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hAnsi="Times New Roman" w:cs="Times New Roman"/>
              </w:rPr>
            </w:pPr>
            <w:r w:rsidRPr="00984C69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(в ред. постановления Администрации Шелеховского муниципального района от 23.08.2019 № 557-па)</w:t>
            </w:r>
          </w:p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Капитальное строительство канализационного коллектора системы КНС п. Чистые Ключи на основе выкупа.</w:t>
            </w:r>
          </w:p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 Ключи.</w:t>
            </w:r>
          </w:p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10. Строительный контроль по капитальному ремонту магистрального водопровода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 Ключи.</w:t>
            </w: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11. Капитальное строительство модульных канализационных очистных сооружений глубокой биологической очистки, производительностью 75 м3/сутки и наружных канализационных сетей в  п. Подкаменная на основе выкупа.</w:t>
            </w: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12. Техническое обследование и актуализация схем водоснабжения и водоотведения на территории сельских поселений Шелеховского района.</w:t>
            </w:r>
          </w:p>
          <w:p w:rsidR="00BC318F" w:rsidRPr="00BC318F" w:rsidRDefault="00BC318F" w:rsidP="00BC318F">
            <w:pPr>
              <w:shd w:val="clear" w:color="auto" w:fill="FFFFFF"/>
              <w:spacing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13. Очистка накопительных ёмкостей систем водоснабжения п. Чистые Ключи, п. Подкаменная.</w:t>
            </w:r>
          </w:p>
          <w:p w:rsidR="00BC318F" w:rsidRDefault="00BC318F" w:rsidP="00BC318F">
            <w:pPr>
              <w:shd w:val="clear" w:color="auto" w:fill="FFFFFF"/>
              <w:spacing w:after="0" w:line="240" w:lineRule="auto"/>
              <w:ind w:left="206" w:hanging="141"/>
              <w:jc w:val="both"/>
              <w:rPr>
                <w:rFonts w:ascii="Times New Roman" w:hAnsi="Times New Roman" w:cs="Times New Roman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="00984C69" w:rsidRPr="00984C69">
              <w:rPr>
                <w:rFonts w:ascii="Times New Roman" w:hAnsi="Times New Roman" w:cs="Times New Roman"/>
              </w:rPr>
              <w:t>Инженерно-геодезические изыскания по объекту «Капитальный ремонт водовода Шелехов – Чистые Ключи</w:t>
            </w:r>
            <w:r w:rsidR="00984C69">
              <w:rPr>
                <w:rFonts w:ascii="Times New Roman" w:hAnsi="Times New Roman" w:cs="Times New Roman"/>
              </w:rPr>
              <w:t>»</w:t>
            </w:r>
            <w:r w:rsidR="00984C69" w:rsidRPr="00984C69">
              <w:rPr>
                <w:rFonts w:ascii="Times New Roman" w:hAnsi="Times New Roman" w:cs="Times New Roman"/>
              </w:rPr>
              <w:t>.</w:t>
            </w:r>
          </w:p>
          <w:p w:rsidR="00984C69" w:rsidRPr="00984C69" w:rsidRDefault="00984C69" w:rsidP="00984C69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hAnsi="Times New Roman" w:cs="Times New Roman"/>
              </w:rPr>
            </w:pPr>
            <w:r w:rsidRPr="00984C69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(в ред. постановления Администрации Шелеховского муниципального района от 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16</w:t>
            </w:r>
            <w:r w:rsidRPr="00984C69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10</w:t>
            </w:r>
            <w:r w:rsidRPr="00984C69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677</w:t>
            </w:r>
            <w:r w:rsidRPr="00984C69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-па)</w:t>
            </w:r>
          </w:p>
          <w:p w:rsidR="00102399" w:rsidRDefault="00BC318F" w:rsidP="00102399">
            <w:pPr>
              <w:tabs>
                <w:tab w:val="left" w:pos="490"/>
              </w:tabs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2399" w:rsidRPr="00102399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102399" w:rsidRPr="00102399" w:rsidRDefault="00102399" w:rsidP="00102399">
            <w:pPr>
              <w:tabs>
                <w:tab w:val="left" w:pos="490"/>
              </w:tabs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399">
              <w:rPr>
                <w:rFonts w:ascii="Times New Roman" w:eastAsia="Times New Roman" w:hAnsi="Times New Roman" w:cs="Times New Roman"/>
                <w:lang w:eastAsia="ru-RU"/>
              </w:rPr>
              <w:t>16. Разработка проекта планировки, проекта межевания территории, проектно – сметной документации для реализации мероприятия по строительству водопроводных сетей д. Олха.</w:t>
            </w:r>
          </w:p>
          <w:p w:rsidR="00BC318F" w:rsidRPr="00BC318F" w:rsidRDefault="00BC318F" w:rsidP="00102399">
            <w:pPr>
              <w:tabs>
                <w:tab w:val="left" w:pos="490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17. Прохождение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 xml:space="preserve"> в ГАУИО «Экспертиза в строительстве Иркутской области» «Строительство водопроводных сетей д. Олха».</w:t>
            </w:r>
          </w:p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18. Прохождение государственной экспертизы проектной документации и результатов инженерных изысканий по объекту «Строительство водопроводных сетей д. Олха».</w:t>
            </w:r>
          </w:p>
          <w:p w:rsidR="00BC318F" w:rsidRP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19. Прохождение государственной экологической экспертизы по проектной документации «Строительство водопроводных сетей д. Олха».</w:t>
            </w:r>
          </w:p>
          <w:p w:rsidR="00BC318F" w:rsidRDefault="00BC318F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lang w:eastAsia="ru-RU"/>
              </w:rPr>
              <w:t>20. Строительство водопроводных сетей д. Олха.</w:t>
            </w:r>
          </w:p>
          <w:p w:rsidR="00A333BD" w:rsidRPr="00BC318F" w:rsidRDefault="00A333BD" w:rsidP="00BC318F">
            <w:pPr>
              <w:tabs>
                <w:tab w:val="left" w:pos="490"/>
              </w:tabs>
              <w:spacing w:before="30" w:after="0" w:line="240" w:lineRule="auto"/>
              <w:ind w:left="206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A333BD">
              <w:rPr>
                <w:rFonts w:ascii="Times New Roman" w:hAnsi="Times New Roman" w:cs="Times New Roman"/>
              </w:rPr>
              <w:t>Разработка проектно – сметной документации для реализации мероприятия по объекту «Строительство водопроводных сетей  в Шелеховском районе (</w:t>
            </w:r>
            <w:proofErr w:type="spellStart"/>
            <w:r w:rsidRPr="00A333BD">
              <w:rPr>
                <w:rFonts w:ascii="Times New Roman" w:hAnsi="Times New Roman" w:cs="Times New Roman"/>
              </w:rPr>
              <w:t>с</w:t>
            </w:r>
            <w:proofErr w:type="gramStart"/>
            <w:r w:rsidRPr="00A333BD">
              <w:rPr>
                <w:rFonts w:ascii="Times New Roman" w:hAnsi="Times New Roman" w:cs="Times New Roman"/>
              </w:rPr>
              <w:t>.В</w:t>
            </w:r>
            <w:proofErr w:type="gramEnd"/>
            <w:r w:rsidRPr="00A333BD">
              <w:rPr>
                <w:rFonts w:ascii="Times New Roman" w:hAnsi="Times New Roman" w:cs="Times New Roman"/>
              </w:rPr>
              <w:t>веденщина</w:t>
            </w:r>
            <w:proofErr w:type="spellEnd"/>
            <w:r w:rsidRPr="00A333B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A333BD">
              <w:rPr>
                <w:rFonts w:ascii="Times New Roman" w:hAnsi="Times New Roman" w:cs="Times New Roman"/>
              </w:rPr>
              <w:t>с.Баклаши</w:t>
            </w:r>
            <w:proofErr w:type="spellEnd"/>
            <w:r w:rsidRPr="00A333BD">
              <w:rPr>
                <w:rFonts w:ascii="Times New Roman" w:hAnsi="Times New Roman" w:cs="Times New Roman"/>
              </w:rPr>
              <w:t>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67E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(строка в ред. постановлени</w:t>
            </w:r>
            <w:r w:rsidR="00BC67E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й</w:t>
            </w: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 Администрации Шелеховского муниципального района от 09.08.2019 № 521-па</w:t>
            </w:r>
            <w:r w:rsidR="00B1649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, </w:t>
            </w:r>
            <w:r w:rsidR="00A333BD" w:rsidRP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 xml:space="preserve">от 12.09.2019 № </w:t>
            </w:r>
            <w:r w:rsidR="003A54A0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599</w:t>
            </w:r>
            <w:r w:rsidR="00A333BD" w:rsidRPr="00A333B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-па</w:t>
            </w: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)</w:t>
            </w:r>
          </w:p>
        </w:tc>
      </w:tr>
    </w:tbl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Краткая характеристика сферы реализации Подпрограммы 1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18F" w:rsidRPr="00BC318F" w:rsidRDefault="00BC318F" w:rsidP="00BC31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объектов коммунальной инфраструктуры на территории сельских поселений  Шелеховского района  характеризуется:</w:t>
      </w:r>
    </w:p>
    <w:p w:rsidR="00BC318F" w:rsidRPr="00BC318F" w:rsidRDefault="00BC318F" w:rsidP="00BC318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 уровнем износа объектов коммунальной инфраструктуры,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требующее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значительных капитальных вложений;</w:t>
      </w:r>
    </w:p>
    <w:p w:rsidR="00BC318F" w:rsidRPr="00BC318F" w:rsidRDefault="00BC318F" w:rsidP="00BC318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высокими потерями энергоресурсов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стадиях от производства до потребления вследствие эксплуатации устаревшего технологического оборудования с низким коэффициентом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действия; </w:t>
      </w:r>
    </w:p>
    <w:p w:rsidR="00BC318F" w:rsidRPr="00BC318F" w:rsidRDefault="00BC318F" w:rsidP="00BC318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мощности;</w:t>
      </w:r>
    </w:p>
    <w:p w:rsidR="00BC318F" w:rsidRPr="00BC318F" w:rsidRDefault="00BC318F" w:rsidP="00BC318F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числа аварий и сбоев в работе систем коммунальной инфраструктуры, недостаточным техническим обеспечением организаций, осуществляющих деятельность в сфере электро-, тепло- и водоснабжения, водоотведения, очистки сточных вод.</w:t>
      </w:r>
    </w:p>
    <w:p w:rsidR="00BC318F" w:rsidRPr="00BC318F" w:rsidRDefault="00BC318F" w:rsidP="00BC31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</w:t>
      </w:r>
      <w:r w:rsidRPr="00BC318F">
        <w:rPr>
          <w:rFonts w:ascii="Times New Roman" w:eastAsia="Calibri" w:hAnsi="Times New Roman" w:cs="Times New Roman"/>
          <w:sz w:val="28"/>
          <w:szCs w:val="28"/>
        </w:rPr>
        <w:t>тепло-, водоснабжением, водоотведением.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1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Подпрограммы 1 – повышение надежности объектов теплоснабжения, коммунальной инфраструктуры, находящихся в муниципальной собственности Шелеховского района.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решить следующую задачу: 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</w:r>
    </w:p>
    <w:p w:rsidR="00BC318F" w:rsidRPr="00BC318F" w:rsidRDefault="00BC318F" w:rsidP="00BC3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инфраструктуры, находящихся в муниципальной собственности Шелеховского района.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 Подпрограммы 1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1 направлены на реализацию поставленных целей и задач. Перечень мероприятий Подпрограммы 1 с указанием источников финансирования, вида и размера расходов бюджета представлен в приложении 5 к Муниципальной программе.</w:t>
      </w:r>
    </w:p>
    <w:p w:rsidR="00BC318F" w:rsidRPr="00BC318F" w:rsidRDefault="00BC318F" w:rsidP="00BC31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Подпрограмма 1 реализуется в один этап. Срок реализации Подпрограммы 1 составляет 12 лет, в течение 2019-2030 годов.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1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Подпрограммы 1 осуществляется посредством взаимодействия отдела жилищно-коммунального хозяйства и экологии 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BC318F" w:rsidRPr="00BC318F" w:rsidRDefault="00BC318F" w:rsidP="00BC3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Текущее управление Подпрограммой 1 и </w:t>
      </w:r>
      <w:proofErr w:type="gramStart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 осуществляет отдел жилищно-коммунального хозяйства и экологии.</w:t>
      </w:r>
    </w:p>
    <w:p w:rsidR="00BC318F" w:rsidRPr="00BC318F" w:rsidRDefault="00BC318F" w:rsidP="00BC31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Подпрограммы 1:</w:t>
      </w:r>
    </w:p>
    <w:p w:rsidR="00BC318F" w:rsidRPr="00BC318F" w:rsidRDefault="00BC318F" w:rsidP="00BC318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взаимодействует с заинтересованными органами, хозяйствующими субъектами и организациями для эффективного обеспечения деятельности отдела жилищно-коммунального хозяйства и экологии Администрации Шелеховского муниципального района;</w:t>
      </w:r>
    </w:p>
    <w:p w:rsidR="00BC318F" w:rsidRPr="00BC318F" w:rsidRDefault="00BC318F" w:rsidP="00BC318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предложения по корректировке перечня программных мероприятий на очередной финансовый год;</w:t>
      </w:r>
    </w:p>
    <w:p w:rsidR="00BC318F" w:rsidRPr="00BC318F" w:rsidRDefault="00BC318F" w:rsidP="00BC318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представляет заявки на финансирование Подпрограммы 1;</w:t>
      </w:r>
    </w:p>
    <w:p w:rsidR="00BC318F" w:rsidRPr="00BC318F" w:rsidRDefault="00BC318F" w:rsidP="00BC318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уточняет затраты по программным мероприятиям, отдельные их показатели;</w:t>
      </w:r>
    </w:p>
    <w:p w:rsidR="00BC318F" w:rsidRPr="00BC318F" w:rsidRDefault="00BC318F" w:rsidP="00BC318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1.</w:t>
      </w:r>
    </w:p>
    <w:p w:rsidR="00BC318F" w:rsidRPr="00BC318F" w:rsidRDefault="00BC318F" w:rsidP="00BC318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несет ответственность за эффективность и результативность выполнения Подпрограммы 1.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 жилищно-коммунального хозяйства и экологии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мероприятий Подпрограммы 1, готовит годовые отчеты о ходе выполнения Подпрограммы 1 и вносит предложения по совершенствованию механизма реализации Подпрограммы 1.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коммунальной инфраструктуры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 Шелеховского района»</w:t>
      </w:r>
    </w:p>
    <w:p w:rsidR="00BC318F" w:rsidRPr="00BC318F" w:rsidRDefault="00BC318F" w:rsidP="00BC3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«Организация сбора, транспортирования и утилизации (захоронения) твердых коммунальных отходов с несанкционированных мест размещения отходов» (далее – Подпрограмма 2)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постановлений Администрации Шелеховского муниципального района от 26.02.2019</w:t>
      </w:r>
      <w:proofErr w:type="gramEnd"/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№ 137-па, от 09.08.2019 № 521-па)</w:t>
      </w:r>
      <w:proofErr w:type="gramEnd"/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Подпрограммы 2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 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</w:p>
        </w:tc>
      </w:tr>
      <w:tr w:rsidR="00BC318F" w:rsidRPr="00BC318F" w:rsidTr="00190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2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BC318F" w:rsidTr="00190D51">
        <w:trPr>
          <w:trHeight w:val="272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2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2 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программных мероприятий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2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2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autoSpaceDE w:val="0"/>
              <w:autoSpaceDN w:val="0"/>
              <w:adjustRightInd w:val="0"/>
              <w:spacing w:after="0" w:line="240" w:lineRule="auto"/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негативного влияния отходов на состояние окружающей среды.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Уменьшение количества несанкционированных мест размещения твердых коммунальных отходов.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Обустройство контейнерных площадок, мусороперегрузочных и мусоросортировочных станций ТКО.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(строка в ред. постановления Администрации Шелеховского муниципального района от 26.02.2019 № 137-па)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9 158,7 тыс. рублей в том числе: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6 958,7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200,0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200,0 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200,0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 – 200,0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1 400,0 тыс. руб.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Шелеховского района составляет 9 158,7 тыс. рублей в том числе: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г.– 6 958,7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200,0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г.– 200,0 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200,0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200,0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 – 1 400,0 тыс. руб.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(строка в ред. постановления Администрации Шелеховского муниципального района от 09.08.2019 № 521-па)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Сокращение объемов </w:t>
            </w:r>
            <w:proofErr w:type="spellStart"/>
            <w:r w:rsidRPr="00BC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непереработанных</w:t>
            </w:r>
            <w:proofErr w:type="spellEnd"/>
            <w:r w:rsidRPr="00BC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не размещенных на полигонах отходов 40%.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Обустройство контейнерных площадок 54 единицы.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Приобретение контейнерных баков 179 единиц.</w:t>
            </w:r>
          </w:p>
        </w:tc>
      </w:tr>
    </w:tbl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2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на территории Шелеховского района характеризуется большим количеством несанкционированных свалок.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количества мест несанкционированного размещения ТКО требуется обустройство контейнерных площадок, приобретение контейнерных баков для размещения ТКО,</w:t>
      </w:r>
      <w:r w:rsidRPr="00BC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мусороперегрузочных и мусоросортировочных станций ТКО, проведение массовых мероприятий (акций) по информированию населения.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2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</w:rPr>
        <w:t>Целью Подпрограммы 2 является предотвращение вредного воздействия отходов на  здоровье человека и окружающую среду на территории Шелеховского района.   В рамках достижения цели Подпрограммы 2 необходимо обеспечить решение следующих задач:</w:t>
      </w:r>
    </w:p>
    <w:p w:rsidR="00BC318F" w:rsidRPr="00BC318F" w:rsidRDefault="00BC318F" w:rsidP="00BC31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</w:rPr>
        <w:t>1) снижение негативного влияния отходов на состояние окружающей среды;</w:t>
      </w:r>
    </w:p>
    <w:p w:rsidR="00BC318F" w:rsidRPr="00BC318F" w:rsidRDefault="00BC318F" w:rsidP="00BC318F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уменьшение количества несанкционированных мест размещения твердых коммунальных отходов;</w:t>
      </w:r>
    </w:p>
    <w:p w:rsidR="00BC318F" w:rsidRPr="00BC318F" w:rsidRDefault="00BC318F" w:rsidP="00BC318F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обустройство контейнерных площадок, </w:t>
      </w:r>
      <w:r w:rsidRPr="00BC3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мусороперегрузочных и мусоросортировочных станций ТКО</w:t>
      </w:r>
      <w:r w:rsidRPr="00BC31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(в ред. постановления Администрации Шелеховского муниципального района от 26.02.2019 № 137-па)</w:t>
      </w:r>
    </w:p>
    <w:p w:rsidR="00BC318F" w:rsidRPr="00BC318F" w:rsidRDefault="00BC318F" w:rsidP="00BC3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18F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отходов, количество обустроенных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 приобретение контейнерных баков для размещения ТКО,</w:t>
      </w:r>
      <w:r w:rsidRPr="00BC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мусороперегрузочных и мусоросортировочных станций ТКО</w:t>
      </w:r>
      <w:r w:rsidRPr="00BC318F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задачи направлены на достижение целей в реализации первоочередных мероприятий по Шелеховскому району.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2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 Подпрограммы 2 направлены на реализацию поставленных целей и задач. План мероприятий Подпрограммы 2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Приложении 5 к Программе.</w:t>
      </w:r>
    </w:p>
    <w:p w:rsidR="00BC318F" w:rsidRPr="00BC318F" w:rsidRDefault="00BC318F" w:rsidP="00BC31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38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2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Подпрограммы 2 осуществляется посредством взаимодействия отдела жилищно-коммунального хозяйства и экологии Администрации Шелеховского муниципального района 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Текущее управление Подпрограммой 2 и </w:t>
      </w:r>
      <w:proofErr w:type="gramStart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 осуществляет отдел жилищно-коммунального хозяйства и экологии.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Исполнитель Подпрограммы 2:</w:t>
      </w:r>
    </w:p>
    <w:p w:rsidR="00BC318F" w:rsidRPr="00BC318F" w:rsidRDefault="00BC318F" w:rsidP="00BC318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взаимодействует с заинтересованными органами, хозяйствующими субъектами и организациями для эффективного обеспечения деятельности отдела жилищно-коммунального хозяйства и экологии Администрации Шелеховского муниципального района;</w:t>
      </w:r>
    </w:p>
    <w:p w:rsidR="00BC318F" w:rsidRPr="00BC318F" w:rsidRDefault="00BC318F" w:rsidP="00BC318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готовит предложения по корректировке перечня программных мероприятий на очередной финансовый год;</w:t>
      </w:r>
    </w:p>
    <w:p w:rsidR="00BC318F" w:rsidRPr="00BC318F" w:rsidRDefault="00BC318F" w:rsidP="00BC318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представляет заявки на финансирование Подпрограммы 5;</w:t>
      </w:r>
    </w:p>
    <w:p w:rsidR="00BC318F" w:rsidRPr="00BC318F" w:rsidRDefault="00BC318F" w:rsidP="00BC318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уточняет затраты по программным мероприятиям, отдельные их показатели;</w:t>
      </w:r>
    </w:p>
    <w:p w:rsidR="00BC318F" w:rsidRPr="00BC318F" w:rsidRDefault="00BC318F" w:rsidP="00BC318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5.</w:t>
      </w:r>
    </w:p>
    <w:p w:rsidR="00BC318F" w:rsidRPr="00BC318F" w:rsidRDefault="00BC318F" w:rsidP="00BC318F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несет ответственность за эффективность и результативность выполнения Подпрограммы 2.</w:t>
      </w:r>
    </w:p>
    <w:p w:rsidR="00BC318F" w:rsidRPr="00BC318F" w:rsidRDefault="00BC318F" w:rsidP="00BC31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 жилищно-коммунального хозяйства и экологии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ход выполнения мероприятий Подпрограммы 2, готовит годовые отчеты о ходе выполнения Подпрограммы 2 и вносит предложения по совершенствованию механизма реализации Подпрограммы 2.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коммунальной инфраструктуры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 Шелеховского района»</w:t>
      </w:r>
    </w:p>
    <w:p w:rsidR="00BC318F" w:rsidRPr="00BC318F" w:rsidRDefault="00BC318F" w:rsidP="00BC31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«Энергосбережение и повышение энергетической эффективности объектов Шелеховского района» (далее – Подпрограмма 3)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в ред. постановления Администрации Шелеховского муниципального района</w:t>
      </w:r>
      <w:proofErr w:type="gramEnd"/>
    </w:p>
    <w:p w:rsidR="00BC318F" w:rsidRPr="00BC318F" w:rsidRDefault="00BC318F" w:rsidP="00BC31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09.08.2019 № 521-па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Подпрограммы 3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 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Шелеховского района</w:t>
            </w:r>
          </w:p>
        </w:tc>
      </w:tr>
      <w:tr w:rsidR="00BC318F" w:rsidRPr="00BC318F" w:rsidTr="00190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3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BC318F" w:rsidTr="00190D51">
        <w:trPr>
          <w:trHeight w:val="4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3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3 и программных мероприятий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3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3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 Организация и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потреблением энергетических ресурсов в организациях с участием муниципального образования.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 Оснащение зданий, строений, сооружений приборами учета используемых энергетических ресурсов.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 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 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5. Тепловая изоляция трубопроводов и оборудования, разводящих трубопроводов отопления, горячего водоснабжения в зданиях, строениях, сооружениях.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 Повышение энергетической эффективности систем освещения зданий, строений, сооружений.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 Повышение энергетической эффективности систем коммунальной инфраструктуры.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8. </w:t>
            </w: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1043,0 тыс. рублей в том числе: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493,0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50,0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50,0 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50,0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50,0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- 350,0 тыс. руб.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Шелеховского района составляет 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1043,0 тыс. рублей в том числе: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493,0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50,0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50,0 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50,0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50,0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2030 гг.- 350,0 тыс. руб.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zh-CN"/>
              </w:rPr>
              <w:t>(строка в ред. постановления Администрации Шелеховского муниципального района от 09.08.2019 № 521-па)</w:t>
            </w:r>
          </w:p>
        </w:tc>
      </w:tr>
      <w:tr w:rsidR="00BC318F" w:rsidRPr="00BC318F" w:rsidTr="00190D51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Сохранение расходов энергетических ресурсов муниципальных учреждений, органов местного самоуправления Шелеховского района в сопоставимых условиях (-15% от фактического уровня потребления в 2018 году).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ресурсов: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холодной воды с 85,3% года до 99,0%;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горячей воды с 89,3% до 99,0%;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тепловой энергии с 54,4% до 90,0%;</w:t>
            </w:r>
          </w:p>
          <w:p w:rsidR="00BC318F" w:rsidRPr="00BC318F" w:rsidRDefault="00BC318F" w:rsidP="00BC31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электрической энергии с 90,6% года до 99,5%.</w:t>
            </w:r>
          </w:p>
        </w:tc>
      </w:tr>
    </w:tbl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3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Подпрограмма 3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принимаемыми в соответствии с ним иными нормативными правовыми актами Российской Федерации, а также нормативными правовыми актами Иркутской области.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основе Подпрограммы 3 – системный, комплексный подход к созданию условий для энергосбережения, сокращения энергетических затрат организаций, осуществляющих регулируемые виды деятельности, организаций с участием муниципального образования, использования собственного энергетического потенциала района, обеспечения его энергетической безопасности.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основу реализации Подпрограммы 3 заложены следующие принципы: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эффективное и рациональное использование энергетических ресурсов с учетом ресурсных, производственно-технологических, экологических и социальных условий; 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системность и комплексность проведения мероприятий по энергосбережению и повышению энергетической эффективности;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планирование показателей энергосбережения и повышения энергетической эффективности;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стимулирование энергосбережения и повышение энергетической эффективности.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реализации Подпрограммы 3 достигаются конкретные результаты в повышении эффективности использования всех видов энергоресурсов при производстве, распределении и потреблении энергии за счет: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внедрения учета потребления энергетических ресурсов;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3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Подпрограммы 3 – стимулирование энергосбережения и повышение энергетической эффективности экономики Шелеховского района.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поставленной цели будут решены следующие задачи.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Организация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потреблением энергетических ресурсов в организациях с участием муниципального образования.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Оснащение зданий, строений, сооружений приборами учета используемых энергетических ресурсов.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 Тепловая изоляция трубопроводов и оборудования, разводящих трубопроводов отопления, горячего водоснабжения в зданиях, строениях, сооружениях.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Повышение энергетической эффективности систем освещения зданий, строений, сооружений.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Повышение энергетической эффективности систем коммунальной инфраструктуры.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Приведение в надлежащее состояние объектов электросетевого хозяйства садоводческих, огороднических и дачных некоммерческих объединений граждан </w:t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последующей передачей электрических сетей территориальным сетевым организациям на добровольной основе.</w:t>
      </w: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рамках каждой из задач системы мероприятий в комплексе наиболее полным образом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достижению целей и конечных результатов Подпрограммы 3.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 Подпрограммы 3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uppressAutoHyphens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F">
        <w:rPr>
          <w:rFonts w:ascii="Times New Roman" w:eastAsia="Calibri" w:hAnsi="Times New Roman" w:cs="Times New Roman"/>
          <w:sz w:val="28"/>
          <w:szCs w:val="28"/>
        </w:rPr>
        <w:t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целом представлен в приложении 5 к муниципальной программе.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F">
        <w:rPr>
          <w:rFonts w:ascii="Times New Roman" w:eastAsia="Calibri" w:hAnsi="Times New Roman" w:cs="Times New Roman"/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3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3 – это система скоординированных по ответственным исполнителям мероприятий, обеспечивающих достижение намеченных результатов, которая основывается на принципах разграничения полномочий и ответственности участников Подпрограммы 3. По всем мероприятиям Подпрограммы 3 определены ответственные исполнители.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Подпрограммы 3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осуществляет отдел жилищно-коммунального хозяйства и экологии.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Подпрограммы 3:</w:t>
      </w:r>
    </w:p>
    <w:p w:rsidR="00BC318F" w:rsidRPr="00BC318F" w:rsidRDefault="00BC318F" w:rsidP="00BC31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уточняют затраты по программным мероприятиям, отдельные их показатели, а также механизм реализации Подпрограммы 3;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Подпрограммы 3.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 и экологии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коммунальной инфраструктуры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 Шелеховского района»</w:t>
      </w:r>
    </w:p>
    <w:p w:rsidR="00BC318F" w:rsidRPr="00BC318F" w:rsidRDefault="00BC318F" w:rsidP="00BC31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 «Ремонт и содержание автомобильных дорог общего пользования местного значения Шелеховского района» (далее – Подпрограмма 4)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Подпрограммы 4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BC318F" w:rsidRPr="00BC318F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 Шелеховского района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Шелеховского района</w:t>
            </w:r>
          </w:p>
        </w:tc>
      </w:tr>
      <w:tr w:rsidR="00BC318F" w:rsidRPr="00BC318F" w:rsidTr="00190D51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4755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подпрограммы 4</w:t>
            </w:r>
          </w:p>
        </w:tc>
        <w:tc>
          <w:tcPr>
            <w:tcW w:w="5219" w:type="dxa"/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Подпрограммы 4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4 и программных мероприятий 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4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 Шелеховского района.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4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ремонта и </w:t>
            </w:r>
            <w:proofErr w:type="gramStart"/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соответствии с требованиями технических регламентов.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сохранности автомобильных дорог.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 годы.</w:t>
            </w:r>
          </w:p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 w:rsidR="00BC318F" w:rsidRPr="00BC318F" w:rsidTr="00190D51">
        <w:tblPrEx>
          <w:tblCellSpacing w:w="5" w:type="nil"/>
        </w:tblPrEx>
        <w:trPr>
          <w:trHeight w:val="2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4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23 622,2 тыс. рублей в том числе: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1 496,1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1 886,1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2 024,0 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2 024,0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2 024,0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14 168,0 тыс. руб.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Шелеховского района составляет 23 622,20 тыс. рублей в том числе: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1 496,1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1 886,1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2 024,0 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2 024,0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2 024,0 тыс. руб.;</w:t>
            </w:r>
          </w:p>
          <w:p w:rsidR="00BC318F" w:rsidRPr="00BC318F" w:rsidRDefault="00BC318F" w:rsidP="00BC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2030 гг. – 14 168,0 тыс. руб.</w:t>
            </w:r>
          </w:p>
        </w:tc>
      </w:tr>
      <w:tr w:rsidR="00BC318F" w:rsidRPr="00BC318F" w:rsidTr="00190D51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 реализации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F" w:rsidRPr="00BC318F" w:rsidRDefault="00BC318F" w:rsidP="00BC3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</w:t>
            </w:r>
            <w:r w:rsidRPr="00BC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эксплуатационным показателям, снизится до 50 %.</w:t>
            </w:r>
          </w:p>
        </w:tc>
      </w:tr>
    </w:tbl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сферы реализации Подпрограммы 4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общего пользования местного значения Шелеховского района составляет 4,467 км, требующая проведения ремонтных работ. До 2019 года данные автомобильные дороги ни кем не обслуживались, что привело к значительному ухудшению технического состояния. Для сохранения и развития,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 до 50 %.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и задачи Подпрограммы 4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4 является сохранение и развитие автомобильных дорог общего пользования местного значения Шелеховского района.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 4: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обеспечение ремонта и содержание автомобильных дорог в соответствии с требованиями технических регламентов;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сохранности автомобильных дорог.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каждой из задач системы мероприятий в комплексе, наиболее полным образом охватывают весь диапазон направления по созданию условий для удовлетворения достижения поставленных результатов, и в максимальной степени будут способствовать достижению целей Подпрограммы 4.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и описание программных мероприятий, сроки и этапы ее реализации, объемы финансирования и целевые индикаторы реализации Подпрограммы 4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uppressAutoHyphens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F">
        <w:rPr>
          <w:rFonts w:ascii="Times New Roman" w:eastAsia="Calibri" w:hAnsi="Times New Roman" w:cs="Times New Roman"/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F">
        <w:rPr>
          <w:rFonts w:ascii="Times New Roman" w:eastAsia="Calibri" w:hAnsi="Times New Roman" w:cs="Times New Roman"/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реализации Подпрограммы 4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</w:t>
      </w:r>
    </w:p>
    <w:p w:rsidR="00BC318F" w:rsidRPr="00BC318F" w:rsidRDefault="00BC318F" w:rsidP="00BC31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4 – это система скоординированных по  срокам  мероприятий, обеспечивающих достижение намеченных результатов.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Подпрограммы 4 осуществляется отделом жилищно-коммунального хозяйства и экологии.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Подпрограммой 4 и </w:t>
      </w:r>
      <w:proofErr w:type="gramStart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осуществляет отделом жилищно-коммунального хозяйства и экологии.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Подпрограммы 4: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уточняют затраты по программным мероприятиям, отдельные их показатели, а также механизм реализации Подпрограммы 4;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несут ответственность за эффективность и результативность выполнения Подпрограммы 4.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 и экологии анализирует ход выполнения мероприятий, готовит годовые отчеты о ходе выполнения Подпрограммы 4 и вносит предложения по совершенствованию механизма реализации Подпрограммы 4.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BC318F" w:rsidRPr="00BC318F" w:rsidSect="00190D51">
          <w:headerReference w:type="even" r:id="rId8"/>
          <w:headerReference w:type="default" r:id="rId9"/>
          <w:footerReference w:type="even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коммунальной инфраструктуры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экологии Шелеховского района»</w:t>
      </w:r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proofErr w:type="gramStart"/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(в ред. постановлений Администрации Шелеховского </w:t>
      </w:r>
      <w:proofErr w:type="gramEnd"/>
    </w:p>
    <w:p w:rsidR="00BC318F" w:rsidRPr="00BC318F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муниципального района от 26.02.2019 № 137-па, </w:t>
      </w:r>
    </w:p>
    <w:p w:rsidR="00AD22B1" w:rsidRDefault="00BC318F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</w:pPr>
      <w:r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24.04.2019 № 294-па, от 09.08.2019 № 521-па</w:t>
      </w:r>
      <w:r w:rsidR="00AD22B1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</w:p>
    <w:p w:rsidR="00A333BD" w:rsidRDefault="00AD22B1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15.08.2019 № 534-па</w:t>
      </w:r>
      <w:r w:rsidR="00B1649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, </w:t>
      </w:r>
      <w:r w:rsidR="00D727B8" w:rsidRPr="00D727B8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от 23.08.2019 № 557-па</w:t>
      </w:r>
      <w:r w:rsid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</w:t>
      </w:r>
      <w:r w:rsidR="00A333BD" w:rsidRPr="00A333BD">
        <w:t xml:space="preserve"> </w:t>
      </w:r>
    </w:p>
    <w:p w:rsidR="00BC318F" w:rsidRPr="00BC318F" w:rsidRDefault="00A333BD" w:rsidP="00BC318F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 xml:space="preserve">от 12.09.2019 № </w:t>
      </w:r>
      <w:r w:rsidR="003A54A0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599</w:t>
      </w:r>
      <w:r w:rsidRPr="00A333BD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-па</w:t>
      </w:r>
      <w:r w:rsidR="00854D24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, от 16.10.2019 № 677-па</w:t>
      </w:r>
      <w:r w:rsidR="00BC318F" w:rsidRPr="00BC318F">
        <w:rPr>
          <w:rFonts w:ascii="Times New Roman" w:eastAsia="Times New Roman" w:hAnsi="Times New Roman" w:cs="Times New Roman"/>
          <w:kern w:val="2"/>
          <w:sz w:val="24"/>
          <w:szCs w:val="20"/>
          <w:lang w:eastAsia="zh-CN"/>
        </w:rPr>
        <w:t>)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программы, финансирование 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планируемые целевые индикаторы реализации муниципальной программы</w:t>
      </w:r>
    </w:p>
    <w:p w:rsidR="00BC318F" w:rsidRPr="00BC318F" w:rsidRDefault="00BC318F" w:rsidP="00BC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C0" w:rsidRPr="00E404C0" w:rsidRDefault="00E404C0" w:rsidP="00E4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22"/>
        <w:gridCol w:w="2381"/>
        <w:gridCol w:w="1722"/>
        <w:gridCol w:w="64"/>
        <w:gridCol w:w="1235"/>
        <w:gridCol w:w="48"/>
        <w:gridCol w:w="1347"/>
        <w:gridCol w:w="76"/>
        <w:gridCol w:w="960"/>
        <w:gridCol w:w="45"/>
        <w:gridCol w:w="984"/>
        <w:gridCol w:w="20"/>
        <w:gridCol w:w="98"/>
        <w:gridCol w:w="898"/>
        <w:gridCol w:w="236"/>
        <w:gridCol w:w="567"/>
        <w:gridCol w:w="57"/>
        <w:gridCol w:w="2414"/>
        <w:gridCol w:w="1921"/>
      </w:tblGrid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K521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  <w:bookmarkEnd w:id="4"/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Цели, задачи, мероприятия муниципальной программы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Исполнитель мероприятий муниципальной программы</w:t>
            </w:r>
          </w:p>
        </w:tc>
        <w:tc>
          <w:tcPr>
            <w:tcW w:w="1299" w:type="dxa"/>
            <w:gridSpan w:val="2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Срок реализации мероприятий</w:t>
            </w:r>
          </w:p>
        </w:tc>
        <w:tc>
          <w:tcPr>
            <w:tcW w:w="5336" w:type="dxa"/>
            <w:gridSpan w:val="1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4335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Целевые индикаторы, показатели результативности реализации муниципальной программы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3941" w:type="dxa"/>
            <w:gridSpan w:val="10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404C0" w:rsidRPr="00E404C0" w:rsidTr="00C43DB9">
        <w:trPr>
          <w:trHeight w:val="507"/>
        </w:trPr>
        <w:tc>
          <w:tcPr>
            <w:tcW w:w="15760" w:type="dxa"/>
            <w:gridSpan w:val="20"/>
            <w:shd w:val="clear" w:color="auto" w:fill="auto"/>
            <w:noWrap/>
            <w:vAlign w:val="center"/>
            <w:hideMark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</w:t>
            </w:r>
            <w:r w:rsidRPr="00E4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коммунальной инфраструктуры 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экологии Шелеховского района</w:t>
            </w: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функционирования систем коммунальной инфраструктуры, предотвращение вредного воздействия отходов на здоровье человека и окружающую среду, сохранение и развитие автомобильных дорог общего пользования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распоряжению муниципальным имуществом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47 152,2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17 385,5</w:t>
            </w:r>
          </w:p>
        </w:tc>
        <w:tc>
          <w:tcPr>
            <w:tcW w:w="1252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29 766,7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количества аварий на системах тепло-, водоснабжения и водоотведения.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2.Сокращение объемов 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непереработанных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размещенных на полигонах отходов.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3.Сохранение расходов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энергетических ресурсов муниципальных учреждений, органов местного самоуправления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сопоставимых.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24 единицы (далее – ед.).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До 40%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-15% от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фактического уровня потребления в 2018 году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50 %.</w:t>
            </w: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32 858,0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15 066,9</w:t>
            </w:r>
          </w:p>
        </w:tc>
        <w:tc>
          <w:tcPr>
            <w:tcW w:w="1252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17 791,1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15 509,0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2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15 509,0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15 509,0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2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15 509,0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15 509,0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2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15 509,0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108 063,0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2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108 063,0 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234 600,2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32 452,4</w:t>
            </w:r>
          </w:p>
        </w:tc>
        <w:tc>
          <w:tcPr>
            <w:tcW w:w="1252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202 147,8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10"/>
        </w:trPr>
        <w:tc>
          <w:tcPr>
            <w:tcW w:w="15760" w:type="dxa"/>
            <w:gridSpan w:val="20"/>
            <w:shd w:val="clear" w:color="auto" w:fill="auto"/>
            <w:noWrap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1 «</w:t>
            </w:r>
            <w:r w:rsidRPr="00E4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объектов коммунальной инфраструктуры, находящейся в муниципальной собственности Шелеховского района, к отопительному периоду</w:t>
            </w: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4C0" w:rsidRPr="00E404C0" w:rsidTr="00C43DB9">
        <w:trPr>
          <w:trHeight w:val="360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38 204,4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17 385,5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20 818,9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находящихся в муниципальной собственности Шелеховского района.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 ед.</w:t>
            </w:r>
          </w:p>
        </w:tc>
      </w:tr>
      <w:tr w:rsidR="00E404C0" w:rsidRPr="00E404C0" w:rsidTr="00C43DB9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30 721,9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15 066,9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15 655,0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92 145,0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92 145,0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200 776,3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32 452,4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168 323,9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6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38 204,4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17 385,5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20 818,9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30 721,9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15 066,9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15 655,0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13 235,0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92 145,0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92 145,0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200 776,3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32 452,4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168 323,9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п. Чистые Ключи,  капитальный ремонт магистрального водовода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Ключи. II этап-2018 год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3 832,1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3 410,6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421,5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магистрального водовода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3 832,1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3 410,6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421,5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8"/>
        </w:trPr>
        <w:tc>
          <w:tcPr>
            <w:tcW w:w="687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1,4 км магистрального водовода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Ключи, от ВК-3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городской черты г. Шелехов, Шелеховского района, Иркутской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15 742,3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13 974,9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1 767,4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магистрального водовода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E404C0" w:rsidRPr="00E404C0" w:rsidTr="00C43DB9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15 742,3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13 974,9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1 767,4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381" w:type="dxa"/>
            <w:vMerge w:val="restart"/>
            <w:shd w:val="clear" w:color="auto" w:fill="auto"/>
            <w:tcMar>
              <w:right w:w="0" w:type="dxa"/>
            </w:tcMar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1 282,6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1 282,6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Приобретение котельного и котельно-вспомогательного оборудования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</w:t>
            </w:r>
            <w:proofErr w:type="gramEnd"/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 ед.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1 282,6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1 282,6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объектов водоснабжения, 3-х км водопроводных сетей  п. Подкаменная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Проведение ремонта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км.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576,2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576,2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576,2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576,2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1.1.5.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Проведение текущего ремонта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объекта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13 035,0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13 035,0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13 035,0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13 035,0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90 745,0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90 745,0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119 315,0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119 315,0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1.1.6.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оборудования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2 295,9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2 295,9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1.1.7.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для реализации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капитальному ремонту магистрального водопровода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Ключи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разработанной </w:t>
            </w: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проектно-сметной документации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ед.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1 500,0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1 500,0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1 500,0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1 500,0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1.1.8.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Строительный контроль по капитальному ремонту магистрального водопровода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Ключи.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пройден строительный контроль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2 250,0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2 250,0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1.1.9.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магистрального водопровода Шелехов-Чистые Ключи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1.1.10.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техники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4 621,7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4 113,3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508,4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4 621,7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4 113,3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508,4</w:t>
            </w:r>
          </w:p>
        </w:tc>
        <w:tc>
          <w:tcPr>
            <w:tcW w:w="567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Капитальное строительство модульных канализационных очистных сооружений глубокой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биологической очистки, производительностью 75 м3/сутки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и наружных канализационных сетей в  п. Подкаменная на основе выкупа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1.1.12.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канализационного коллектора п.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Ключи-Шелехов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5 885,0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5 885,0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5 885,0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5 885,0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11 770,0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11 770,0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9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1.1.13.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2 100,0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2 100,0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актуализированных схем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 ед.</w:t>
            </w: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2 100,0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2 100,0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1.1.14.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Восстановительные работы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устраненных аварийных ситуаций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ед.</w:t>
            </w: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1.1.15.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2 906,9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2 906,9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очищенных ёмкостей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 ед.</w:t>
            </w: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2 906,9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2 906,9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9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1.1.16.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сметной документации для реализации мероприятия по капитальному ремонту магистрального водопровода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Шелехов-Чистые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Ключи </w:t>
            </w:r>
            <w:r w:rsidRPr="00E404C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ед.</w:t>
            </w: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1.1.17.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E404C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1.1.18.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984C69" w:rsidRDefault="00984C69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C69">
              <w:rPr>
                <w:rFonts w:ascii="Times New Roman" w:hAnsi="Times New Roman" w:cs="Times New Roman"/>
              </w:rPr>
              <w:t xml:space="preserve">Инженерно-геодезические изыскания по объекту: «Капитальный ремонт водовода </w:t>
            </w:r>
            <w:proofErr w:type="gramStart"/>
            <w:r w:rsidRPr="00984C69">
              <w:rPr>
                <w:rFonts w:ascii="Times New Roman" w:hAnsi="Times New Roman" w:cs="Times New Roman"/>
              </w:rPr>
              <w:t>Шелехов-Чистые</w:t>
            </w:r>
            <w:proofErr w:type="gramEnd"/>
            <w:r w:rsidRPr="00984C69">
              <w:rPr>
                <w:rFonts w:ascii="Times New Roman" w:hAnsi="Times New Roman" w:cs="Times New Roman"/>
              </w:rPr>
              <w:t xml:space="preserve"> Ключи»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обследованных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1.1.19.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924,4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924,4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924,4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924,4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7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1.1.20.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достоверности сметной стоимости объектов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строительства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пройдена проверка </w:t>
            </w: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tabs>
                <w:tab w:val="left" w:pos="490"/>
              </w:tabs>
              <w:spacing w:before="30" w:after="0" w:line="240" w:lineRule="auto"/>
              <w:ind w:left="206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4 393,9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4 393,9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обследованных объектов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4 393,9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4 393,9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1.1.22.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планировки, проекта межевания территории, проектно – сметной документации для реализации мероприятия по строительству водопроводных сетей д. Олха.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  <w:tc>
          <w:tcPr>
            <w:tcW w:w="567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1.1.23.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достоверности сметной стоимости объектов капитального строительства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в ГАУИО «Экспертиза в строительстве Иркутской области» «Строительство водопроводных сетей д. Олха»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объектов, </w:t>
            </w: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1.1.24.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Прохождение государственной экспертизы проектной документации и результатов инженерных изысканий по объекту «Строительство водопроводных сетей д. Олха»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пройдена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1.1.25.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пройдена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1.1.26.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Строительство водопроводных сетей д. Олха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1.1.27.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магистрального водовода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3 850,0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3 850,0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1.1.28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магистрального водовода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магистрального водовода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3 850,0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3 850,0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3 850,0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30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1.1.29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 – сметной документации для реализации мероприятия по объекту «Строительство водопроводных сетей  в Шелеховском районе (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веденщина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с.Баклаши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32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12 307,46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10 953,64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1 353,82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2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2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2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2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25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12 307,4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10 953,6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1 353,8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7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1.1.30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«Строительство водопроводных сетей  в Шелеховском районе (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веденщина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с.Баклаши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1.1.31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Прохождение государственной экспертизы проектной документации и результатов инженерных изысканий по объекту «Строительство водопроводных сетей  в Шелеховском районе (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веденщина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с.Баклаши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пройдена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ед.</w:t>
            </w: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02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1.1.32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экологической экспертизы по проектной документации «Строительство водопроводных сетей  в Шелеховском районе (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веденщина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с.Баклаши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объектов, </w:t>
            </w:r>
            <w:r w:rsidRPr="00E404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которым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пройдена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экологическая экспертиза проектной документации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ед.</w:t>
            </w:r>
          </w:p>
        </w:tc>
      </w:tr>
      <w:tr w:rsidR="00E404C0" w:rsidRPr="00E404C0" w:rsidTr="00C43DB9">
        <w:trPr>
          <w:trHeight w:val="398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8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8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8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8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8"/>
        </w:trPr>
        <w:tc>
          <w:tcPr>
            <w:tcW w:w="687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71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552"/>
        </w:trPr>
        <w:tc>
          <w:tcPr>
            <w:tcW w:w="15760" w:type="dxa"/>
            <w:gridSpan w:val="20"/>
            <w:shd w:val="clear" w:color="auto" w:fill="auto"/>
            <w:noWrap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«</w:t>
            </w:r>
            <w:r w:rsidRPr="00E4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6 958,7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6 958,7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обустроенных площадок  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233 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9 158,7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9 158,7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негативного влияния отходов на состояние окружающей среды 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1 400,0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(конкурсов, акций,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субботник)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акций, мероприятий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1 400,0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Очистка мест несанкционированного размещения отходов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205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92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Устройство контейнерных площадок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обустроенных площадок  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233 ед.</w:t>
            </w:r>
          </w:p>
        </w:tc>
      </w:tr>
      <w:tr w:rsidR="00E404C0" w:rsidRPr="00E404C0" w:rsidTr="00C43DB9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5 758,7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5 758,7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15760" w:type="dxa"/>
            <w:gridSpan w:val="20"/>
            <w:shd w:val="clear" w:color="auto" w:fill="auto"/>
            <w:noWrap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</w:t>
            </w:r>
            <w:r w:rsidRPr="00E4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Шелеховского района</w:t>
            </w: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493,0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493,0</w:t>
            </w:r>
          </w:p>
        </w:tc>
        <w:tc>
          <w:tcPr>
            <w:tcW w:w="860" w:type="dxa"/>
            <w:gridSpan w:val="3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1. Сохранение расходов энергетических ресурсов муниципальных учреждений, органов местного самоуправления в сопоставимых условиях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2. Повышение уровня оснащенности муниципальных организаций приборами учета используемых энергетических ресурсов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2014 года: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холодной воды,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горячей воды,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тепловой энергии,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электрической энергии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- 15% от фактического уровня потребления в 2018 году 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 85,3% до 95,0%,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>с 89,3% до 95,0%,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>с 54,4% до 75,0%,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br/>
              <w:t>с 90,6% до 96,5%.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учета используемых энергетических ресурсов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применения приборов учета используемых энергетических ресурсов при осуществлении расчетов за энергетические ресурсы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расходования всех энергетических ресурсов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согласно приборам учета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100%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сохранения муниципальными учреждениями в сопоставимых условиях достигнутых объемов потребленных воды, тепловой энергии, электрической энергии на требуемом уровне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Сохранение фактического потребления энергетических ресурсов, уточненного на сопоставимые условия, на требуемом уровне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-15% от объема фактически потребленного в 2018 году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04C0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04C0">
              <w:rPr>
                <w:rFonts w:ascii="Times New Roman" w:eastAsia="Times New Roman" w:hAnsi="Times New Roman" w:cs="Times New Roman"/>
              </w:rPr>
              <w:t>3</w:t>
            </w:r>
            <w:r w:rsidRPr="00E404C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404C0">
              <w:rPr>
                <w:rFonts w:ascii="Times New Roman" w:eastAsia="Times New Roman" w:hAnsi="Times New Roman" w:cs="Times New Roman"/>
              </w:rPr>
              <w:t>2</w:t>
            </w:r>
            <w:r w:rsidRPr="00E404C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404C0">
              <w:rPr>
                <w:rFonts w:ascii="Times New Roman" w:eastAsia="Times New Roman" w:hAnsi="Times New Roman" w:cs="Times New Roman"/>
              </w:rPr>
              <w:t>1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Организация метрологической поверки прибора учета тепловой энергии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проверенных приборов учета тепловой энергии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04C0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E404C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404C0">
              <w:rPr>
                <w:rFonts w:ascii="Times New Roman" w:eastAsia="Times New Roman" w:hAnsi="Times New Roman" w:cs="Times New Roman"/>
              </w:rPr>
              <w:t>2</w:t>
            </w:r>
            <w:r w:rsidRPr="00E404C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404C0">
              <w:rPr>
                <w:rFonts w:ascii="Times New Roman" w:eastAsia="Times New Roman" w:hAnsi="Times New Roman" w:cs="Times New Roman"/>
              </w:rPr>
              <w:t>2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проверенных приборов учета горячего или холодного водоснабжения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04C0">
              <w:rPr>
                <w:rFonts w:ascii="Times New Roman" w:eastAsia="Times New Roman" w:hAnsi="Times New Roman" w:cs="Times New Roman"/>
              </w:rPr>
              <w:t>3.2.3.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приборов учета тепловой энергии</w:t>
            </w:r>
          </w:p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350,9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273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системы отопления, монтаж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теплового пункта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350,9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отремонтированных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тепловых пунктов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Утепление строительных швов, стен, пола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изоляция трубопроводов и оборудования, разводящих трубопроводов отопления, ГВС в </w:t>
            </w: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зданиях, строениях, сооружениях, герметизация вводов теплосети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Тепловая изоляция трубопроводов и оборудования, </w:t>
            </w:r>
            <w:proofErr w:type="spellStart"/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разво-дящих</w:t>
            </w:r>
            <w:proofErr w:type="spellEnd"/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трубопроводов отопления, </w:t>
            </w:r>
            <w:proofErr w:type="spell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  <w:proofErr w:type="spell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в зданиях, строениях, сооружениях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в которых произведена тепловая изоляция трубопроводов или герметизация вводов теплосети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3.6.1.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Замена ламп накаливания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энергосберегающие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3.6.2.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Замена ламп уличного освещения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замененных ламп уличного освещения и организаций, в которых произведена замена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3.6.3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Замена осветительных приборов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замененных осветительных приборов и организаций, в которых произведена замена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3.6.4.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Устройство уличного освещения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E404C0" w:rsidRPr="00E404C0" w:rsidRDefault="00E404C0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в которых введены в эксплуатацию осветительные приборы уличного освещения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в которых проведены работы по ремонту электрических сетей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30"/>
        </w:trPr>
        <w:tc>
          <w:tcPr>
            <w:tcW w:w="565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в которых проведены работы по ремонту электрических сетей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E404C0" w:rsidRPr="00E404C0" w:rsidTr="00C43DB9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396"/>
        </w:trPr>
        <w:tc>
          <w:tcPr>
            <w:tcW w:w="565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E404C0" w:rsidRPr="00E404C0" w:rsidRDefault="00E404C0" w:rsidP="00E404C0">
            <w:pPr>
              <w:shd w:val="clear" w:color="auto" w:fill="FFFFFF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411"/>
        </w:trPr>
        <w:tc>
          <w:tcPr>
            <w:tcW w:w="15760" w:type="dxa"/>
            <w:gridSpan w:val="20"/>
            <w:shd w:val="clear" w:color="auto" w:fill="auto"/>
            <w:noWrap/>
            <w:vAlign w:val="center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</w:t>
            </w:r>
            <w:r w:rsidRPr="00E40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E404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4C0" w:rsidRPr="00E404C0" w:rsidTr="00C43DB9">
        <w:trPr>
          <w:trHeight w:val="268"/>
        </w:trPr>
        <w:tc>
          <w:tcPr>
            <w:tcW w:w="565" w:type="dxa"/>
            <w:vMerge w:val="restart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03" w:type="dxa"/>
            <w:gridSpan w:val="2"/>
            <w:vMerge w:val="restart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1786" w:type="dxa"/>
            <w:gridSpan w:val="2"/>
            <w:vMerge w:val="restart"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1 496,1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1921" w:type="dxa"/>
            <w:vMerge w:val="restart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До 50 %</w:t>
            </w:r>
          </w:p>
        </w:tc>
      </w:tr>
      <w:tr w:rsidR="00E404C0" w:rsidRPr="00E404C0" w:rsidTr="00C43DB9">
        <w:trPr>
          <w:trHeight w:val="1282"/>
        </w:trPr>
        <w:tc>
          <w:tcPr>
            <w:tcW w:w="565" w:type="dxa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1 886,1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1 886,1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58"/>
        </w:trPr>
        <w:tc>
          <w:tcPr>
            <w:tcW w:w="565" w:type="dxa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33"/>
        </w:trPr>
        <w:tc>
          <w:tcPr>
            <w:tcW w:w="565" w:type="dxa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23"/>
        </w:trPr>
        <w:tc>
          <w:tcPr>
            <w:tcW w:w="565" w:type="dxa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213"/>
        </w:trPr>
        <w:tc>
          <w:tcPr>
            <w:tcW w:w="565" w:type="dxa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14 168,0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14 168,0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4C0" w:rsidRPr="00E404C0" w:rsidTr="00C43DB9">
        <w:trPr>
          <w:trHeight w:val="189"/>
        </w:trPr>
        <w:tc>
          <w:tcPr>
            <w:tcW w:w="565" w:type="dxa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23 622,2</w:t>
            </w:r>
          </w:p>
        </w:tc>
        <w:tc>
          <w:tcPr>
            <w:tcW w:w="1005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23 622,2</w:t>
            </w:r>
          </w:p>
        </w:tc>
        <w:tc>
          <w:tcPr>
            <w:tcW w:w="860" w:type="dxa"/>
            <w:gridSpan w:val="3"/>
            <w:hideMark/>
          </w:tcPr>
          <w:p w:rsidR="00E404C0" w:rsidRPr="00E404C0" w:rsidRDefault="00E404C0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E404C0" w:rsidRPr="00E404C0" w:rsidRDefault="00E404C0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3C1ADF">
        <w:trPr>
          <w:trHeight w:val="351"/>
        </w:trPr>
        <w:tc>
          <w:tcPr>
            <w:tcW w:w="565" w:type="dxa"/>
            <w:vMerge w:val="restart"/>
            <w:hideMark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03" w:type="dxa"/>
            <w:gridSpan w:val="2"/>
            <w:vMerge w:val="restart"/>
            <w:hideMark/>
          </w:tcPr>
          <w:p w:rsidR="003C1ADF" w:rsidRPr="00E404C0" w:rsidRDefault="003C1ADF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ремонта и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в соответствии с требованиями технических регламентов</w:t>
            </w:r>
          </w:p>
          <w:p w:rsidR="003C1ADF" w:rsidRPr="00E404C0" w:rsidRDefault="003C1ADF" w:rsidP="00E404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vMerge w:val="restart"/>
            <w:hideMark/>
          </w:tcPr>
          <w:p w:rsidR="003C1ADF" w:rsidRPr="00E404C0" w:rsidRDefault="003C1ADF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hideMark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  <w:hideMark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F524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1 261,</w:t>
            </w:r>
            <w:r w:rsidR="00F5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F524AE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1 261,5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F524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12 261,</w:t>
            </w:r>
            <w:r w:rsidR="00F5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F524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12 261,</w:t>
            </w:r>
            <w:r w:rsidR="00F5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61"/>
        </w:trPr>
        <w:tc>
          <w:tcPr>
            <w:tcW w:w="565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2503" w:type="dxa"/>
            <w:gridSpan w:val="2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для реализации мероприятия по ремонту автомобильных дорог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Шелеховского района</w:t>
            </w:r>
          </w:p>
        </w:tc>
        <w:tc>
          <w:tcPr>
            <w:tcW w:w="1786" w:type="dxa"/>
            <w:gridSpan w:val="2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разработанным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tcW w:w="1921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</w:tr>
      <w:tr w:rsidR="003C1ADF" w:rsidRPr="00E404C0" w:rsidTr="00C43DB9">
        <w:trPr>
          <w:trHeight w:val="25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5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5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5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5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5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91"/>
        </w:trPr>
        <w:tc>
          <w:tcPr>
            <w:tcW w:w="565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2503" w:type="dxa"/>
            <w:gridSpan w:val="2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общего 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1786" w:type="dxa"/>
            <w:gridSpan w:val="2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8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1261,5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1261,5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8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8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8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8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89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1261,5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1261,5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 w:val="restart"/>
            <w:hideMark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503" w:type="dxa"/>
            <w:gridSpan w:val="2"/>
            <w:vMerge w:val="restart"/>
            <w:hideMark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1786" w:type="dxa"/>
            <w:gridSpan w:val="2"/>
            <w:vMerge w:val="restart"/>
            <w:hideMark/>
          </w:tcPr>
          <w:p w:rsidR="003C1ADF" w:rsidRPr="00E404C0" w:rsidRDefault="003C1ADF" w:rsidP="00E4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и экологии</w:t>
            </w:r>
          </w:p>
        </w:tc>
        <w:tc>
          <w:tcPr>
            <w:tcW w:w="1283" w:type="dxa"/>
            <w:gridSpan w:val="2"/>
            <w:hideMark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423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1005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hideMark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860" w:type="dxa"/>
            <w:gridSpan w:val="3"/>
            <w:hideMark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7 168,0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7 168,0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20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11 360,7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11 360,7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57"/>
        </w:trPr>
        <w:tc>
          <w:tcPr>
            <w:tcW w:w="565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2503" w:type="dxa"/>
            <w:gridSpan w:val="2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</w:t>
            </w: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Шелеховского района</w:t>
            </w:r>
          </w:p>
        </w:tc>
        <w:tc>
          <w:tcPr>
            <w:tcW w:w="1786" w:type="dxa"/>
            <w:gridSpan w:val="2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Приведенные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 xml:space="preserve"> в надлежащее состояние дорог </w:t>
            </w:r>
          </w:p>
        </w:tc>
        <w:tc>
          <w:tcPr>
            <w:tcW w:w="1921" w:type="dxa"/>
            <w:vMerge w:val="restart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C1ADF" w:rsidRPr="00E404C0" w:rsidTr="00C43DB9">
        <w:trPr>
          <w:trHeight w:val="53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53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53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53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53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2024-2030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7 168,0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7 168,0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ADF" w:rsidRPr="00E404C0" w:rsidTr="00C43DB9">
        <w:trPr>
          <w:trHeight w:val="53"/>
        </w:trPr>
        <w:tc>
          <w:tcPr>
            <w:tcW w:w="565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2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4C0">
              <w:rPr>
                <w:rFonts w:ascii="Times New Roman" w:eastAsia="Times New Roman" w:hAnsi="Times New Roman" w:cs="Times New Roman"/>
                <w:lang w:eastAsia="ru-RU"/>
              </w:rPr>
              <w:t>2019-2030</w:t>
            </w:r>
          </w:p>
        </w:tc>
        <w:tc>
          <w:tcPr>
            <w:tcW w:w="1423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11 360,7</w:t>
            </w:r>
          </w:p>
        </w:tc>
        <w:tc>
          <w:tcPr>
            <w:tcW w:w="1005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</w:tcPr>
          <w:p w:rsidR="003C1ADF" w:rsidRPr="003C1ADF" w:rsidRDefault="003C1ADF" w:rsidP="007174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DF">
              <w:rPr>
                <w:rFonts w:ascii="Times New Roman" w:hAnsi="Times New Roman" w:cs="Times New Roman"/>
                <w:sz w:val="24"/>
                <w:szCs w:val="24"/>
              </w:rPr>
              <w:t>11 360,7</w:t>
            </w:r>
          </w:p>
        </w:tc>
        <w:tc>
          <w:tcPr>
            <w:tcW w:w="860" w:type="dxa"/>
            <w:gridSpan w:val="3"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4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</w:tcPr>
          <w:p w:rsidR="003C1ADF" w:rsidRPr="00E404C0" w:rsidRDefault="003C1ADF" w:rsidP="00E40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04C0" w:rsidRPr="00E404C0" w:rsidRDefault="00E404C0" w:rsidP="00E4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BC4C13" w:rsidRDefault="00BC4C13" w:rsidP="00E4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BC4C13" w:rsidSect="00190D51">
      <w:pgSz w:w="16838" w:h="11906" w:orient="landscape"/>
      <w:pgMar w:top="1418" w:right="567" w:bottom="567" w:left="56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74" w:rsidRDefault="00804574">
      <w:pPr>
        <w:spacing w:after="0" w:line="240" w:lineRule="auto"/>
      </w:pPr>
      <w:r>
        <w:separator/>
      </w:r>
    </w:p>
  </w:endnote>
  <w:endnote w:type="continuationSeparator" w:id="0">
    <w:p w:rsidR="00804574" w:rsidRDefault="008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51" w:rsidRDefault="00190D51" w:rsidP="00190D5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0D51" w:rsidRDefault="00190D51" w:rsidP="00190D5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74" w:rsidRDefault="00804574">
      <w:pPr>
        <w:spacing w:after="0" w:line="240" w:lineRule="auto"/>
      </w:pPr>
      <w:r>
        <w:separator/>
      </w:r>
    </w:p>
  </w:footnote>
  <w:footnote w:type="continuationSeparator" w:id="0">
    <w:p w:rsidR="00804574" w:rsidRDefault="0080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51" w:rsidRDefault="00190D51" w:rsidP="00190D51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0D51" w:rsidRDefault="00190D5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51" w:rsidRDefault="00190D51" w:rsidP="00190D51">
    <w:pPr>
      <w:pStyle w:val="af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45A6">
      <w:rPr>
        <w:rStyle w:val="af"/>
        <w:noProof/>
      </w:rPr>
      <w:t>46</w:t>
    </w:r>
    <w:r>
      <w:rPr>
        <w:rStyle w:val="af"/>
      </w:rPr>
      <w:fldChar w:fldCharType="end"/>
    </w:r>
  </w:p>
  <w:p w:rsidR="00190D51" w:rsidRDefault="00190D5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F6"/>
    <w:multiLevelType w:val="hybridMultilevel"/>
    <w:tmpl w:val="AF1E8A02"/>
    <w:lvl w:ilvl="0" w:tplc="53264CC0">
      <w:start w:val="2023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2BA4DE1"/>
    <w:multiLevelType w:val="hybridMultilevel"/>
    <w:tmpl w:val="715EB1B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525AB7"/>
    <w:multiLevelType w:val="hybridMultilevel"/>
    <w:tmpl w:val="9804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24F"/>
    <w:multiLevelType w:val="hybridMultilevel"/>
    <w:tmpl w:val="3F285B2A"/>
    <w:lvl w:ilvl="0" w:tplc="B922F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36B0D"/>
    <w:multiLevelType w:val="hybridMultilevel"/>
    <w:tmpl w:val="431CD3FA"/>
    <w:lvl w:ilvl="0" w:tplc="349C90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44BC"/>
    <w:multiLevelType w:val="hybridMultilevel"/>
    <w:tmpl w:val="C7245B30"/>
    <w:lvl w:ilvl="0" w:tplc="2048EB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F4114"/>
    <w:multiLevelType w:val="hybridMultilevel"/>
    <w:tmpl w:val="1B90A98C"/>
    <w:lvl w:ilvl="0" w:tplc="4DA66662">
      <w:start w:val="2024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8BB045F"/>
    <w:multiLevelType w:val="multilevel"/>
    <w:tmpl w:val="98F6B8C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52415"/>
    <w:multiLevelType w:val="hybridMultilevel"/>
    <w:tmpl w:val="67EAF50C"/>
    <w:lvl w:ilvl="0" w:tplc="7B423AB4">
      <w:start w:val="2021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51E9C"/>
    <w:multiLevelType w:val="hybridMultilevel"/>
    <w:tmpl w:val="B5F624DA"/>
    <w:lvl w:ilvl="0" w:tplc="6F907010">
      <w:start w:val="2024"/>
      <w:numFmt w:val="decimal"/>
      <w:lvlText w:val="%1"/>
      <w:lvlJc w:val="left"/>
      <w:pPr>
        <w:ind w:left="8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1B2F0BBA"/>
    <w:multiLevelType w:val="hybridMultilevel"/>
    <w:tmpl w:val="38C2C9DE"/>
    <w:lvl w:ilvl="0" w:tplc="CEA6466E">
      <w:start w:val="2023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1C285101"/>
    <w:multiLevelType w:val="hybridMultilevel"/>
    <w:tmpl w:val="B06E0F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E182A93"/>
    <w:multiLevelType w:val="hybridMultilevel"/>
    <w:tmpl w:val="62AE3CD6"/>
    <w:lvl w:ilvl="0" w:tplc="B922F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27048"/>
    <w:multiLevelType w:val="hybridMultilevel"/>
    <w:tmpl w:val="7BB2F0BC"/>
    <w:lvl w:ilvl="0" w:tplc="42C609D4">
      <w:start w:val="2022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28AC7790"/>
    <w:multiLevelType w:val="hybridMultilevel"/>
    <w:tmpl w:val="F42E1256"/>
    <w:lvl w:ilvl="0" w:tplc="86B0B406">
      <w:start w:val="2020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29C110FB"/>
    <w:multiLevelType w:val="hybridMultilevel"/>
    <w:tmpl w:val="AF20D5E6"/>
    <w:lvl w:ilvl="0" w:tplc="029EBBE4">
      <w:start w:val="2019"/>
      <w:numFmt w:val="decimal"/>
      <w:lvlText w:val="%1"/>
      <w:lvlJc w:val="left"/>
      <w:pPr>
        <w:ind w:left="95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2B5018F"/>
    <w:multiLevelType w:val="hybridMultilevel"/>
    <w:tmpl w:val="F8C2CEF8"/>
    <w:lvl w:ilvl="0" w:tplc="3DA418AC">
      <w:start w:val="2019"/>
      <w:numFmt w:val="decimal"/>
      <w:lvlText w:val="%1"/>
      <w:lvlJc w:val="left"/>
      <w:pPr>
        <w:ind w:left="14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0">
    <w:nsid w:val="38570F53"/>
    <w:multiLevelType w:val="hybridMultilevel"/>
    <w:tmpl w:val="F31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86A17"/>
    <w:multiLevelType w:val="hybridMultilevel"/>
    <w:tmpl w:val="C6786818"/>
    <w:lvl w:ilvl="0" w:tplc="47EC977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57628"/>
    <w:multiLevelType w:val="hybridMultilevel"/>
    <w:tmpl w:val="AA68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4822D0"/>
    <w:multiLevelType w:val="hybridMultilevel"/>
    <w:tmpl w:val="E61690A6"/>
    <w:lvl w:ilvl="0" w:tplc="0860A18C">
      <w:start w:val="2024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5ED25F1A"/>
    <w:multiLevelType w:val="hybridMultilevel"/>
    <w:tmpl w:val="9D12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BA55F5C"/>
    <w:multiLevelType w:val="hybridMultilevel"/>
    <w:tmpl w:val="42B8FD26"/>
    <w:lvl w:ilvl="0" w:tplc="5080C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7A7B"/>
    <w:multiLevelType w:val="hybridMultilevel"/>
    <w:tmpl w:val="ECB69C42"/>
    <w:lvl w:ilvl="0" w:tplc="5BCE544A">
      <w:start w:val="2022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76126D8F"/>
    <w:multiLevelType w:val="hybridMultilevel"/>
    <w:tmpl w:val="4EA0B4B0"/>
    <w:lvl w:ilvl="0" w:tplc="9CAAA256">
      <w:start w:val="2020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7FA79FE"/>
    <w:multiLevelType w:val="hybridMultilevel"/>
    <w:tmpl w:val="A09AAB84"/>
    <w:lvl w:ilvl="0" w:tplc="B5C8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213938"/>
    <w:multiLevelType w:val="hybridMultilevel"/>
    <w:tmpl w:val="5D54F76A"/>
    <w:lvl w:ilvl="0" w:tplc="6FC2D29C">
      <w:start w:val="2023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7A445B22"/>
    <w:multiLevelType w:val="hybridMultilevel"/>
    <w:tmpl w:val="3970F21C"/>
    <w:lvl w:ilvl="0" w:tplc="9DA6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EA166D"/>
    <w:multiLevelType w:val="hybridMultilevel"/>
    <w:tmpl w:val="C4EACE3A"/>
    <w:lvl w:ilvl="0" w:tplc="EF7C086E">
      <w:start w:val="1"/>
      <w:numFmt w:val="decimal"/>
      <w:lvlText w:val="%1."/>
      <w:lvlJc w:val="left"/>
      <w:pPr>
        <w:ind w:left="964" w:hanging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8"/>
  </w:num>
  <w:num w:numId="3">
    <w:abstractNumId w:val="33"/>
  </w:num>
  <w:num w:numId="4">
    <w:abstractNumId w:val="1"/>
  </w:num>
  <w:num w:numId="5">
    <w:abstractNumId w:val="13"/>
  </w:num>
  <w:num w:numId="6">
    <w:abstractNumId w:val="22"/>
  </w:num>
  <w:num w:numId="7">
    <w:abstractNumId w:val="15"/>
  </w:num>
  <w:num w:numId="8">
    <w:abstractNumId w:val="27"/>
  </w:num>
  <w:num w:numId="9">
    <w:abstractNumId w:val="5"/>
  </w:num>
  <w:num w:numId="10">
    <w:abstractNumId w:val="23"/>
  </w:num>
  <w:num w:numId="11">
    <w:abstractNumId w:val="10"/>
  </w:num>
  <w:num w:numId="12">
    <w:abstractNumId w:val="7"/>
  </w:num>
  <w:num w:numId="13">
    <w:abstractNumId w:val="0"/>
  </w:num>
  <w:num w:numId="14">
    <w:abstractNumId w:val="28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"/>
  </w:num>
  <w:num w:numId="21">
    <w:abstractNumId w:val="6"/>
  </w:num>
  <w:num w:numId="22">
    <w:abstractNumId w:val="11"/>
  </w:num>
  <w:num w:numId="23">
    <w:abstractNumId w:val="32"/>
  </w:num>
  <w:num w:numId="24">
    <w:abstractNumId w:val="12"/>
  </w:num>
  <w:num w:numId="25">
    <w:abstractNumId w:val="16"/>
  </w:num>
  <w:num w:numId="26">
    <w:abstractNumId w:val="29"/>
  </w:num>
  <w:num w:numId="27">
    <w:abstractNumId w:val="21"/>
  </w:num>
  <w:num w:numId="28">
    <w:abstractNumId w:val="24"/>
  </w:num>
  <w:num w:numId="29">
    <w:abstractNumId w:val="31"/>
  </w:num>
  <w:num w:numId="30">
    <w:abstractNumId w:val="30"/>
  </w:num>
  <w:num w:numId="31">
    <w:abstractNumId w:val="4"/>
  </w:num>
  <w:num w:numId="32">
    <w:abstractNumId w:val="3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07"/>
    <w:rsid w:val="000249AC"/>
    <w:rsid w:val="00102399"/>
    <w:rsid w:val="00122713"/>
    <w:rsid w:val="00190D51"/>
    <w:rsid w:val="003A54A0"/>
    <w:rsid w:val="003C1ADF"/>
    <w:rsid w:val="004510FC"/>
    <w:rsid w:val="004F33E3"/>
    <w:rsid w:val="0054443C"/>
    <w:rsid w:val="00722B07"/>
    <w:rsid w:val="0076186D"/>
    <w:rsid w:val="00804574"/>
    <w:rsid w:val="008045A6"/>
    <w:rsid w:val="00854D24"/>
    <w:rsid w:val="009061FD"/>
    <w:rsid w:val="009769C8"/>
    <w:rsid w:val="00984C69"/>
    <w:rsid w:val="009E4C37"/>
    <w:rsid w:val="00A333BD"/>
    <w:rsid w:val="00A64954"/>
    <w:rsid w:val="00AD22B1"/>
    <w:rsid w:val="00B1649F"/>
    <w:rsid w:val="00B20667"/>
    <w:rsid w:val="00BC318F"/>
    <w:rsid w:val="00BC4C13"/>
    <w:rsid w:val="00BC67EC"/>
    <w:rsid w:val="00C5308A"/>
    <w:rsid w:val="00CD3B2C"/>
    <w:rsid w:val="00D727B8"/>
    <w:rsid w:val="00DA4BB1"/>
    <w:rsid w:val="00E404C0"/>
    <w:rsid w:val="00EA646B"/>
    <w:rsid w:val="00EB434D"/>
    <w:rsid w:val="00F14935"/>
    <w:rsid w:val="00F524AE"/>
    <w:rsid w:val="00FC0FCE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1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3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1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C318F"/>
  </w:style>
  <w:style w:type="paragraph" w:styleId="a3">
    <w:name w:val="Normal (Web)"/>
    <w:basedOn w:val="a"/>
    <w:link w:val="a4"/>
    <w:uiPriority w:val="99"/>
    <w:rsid w:val="00BC318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BC3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31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BC318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BC3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BC318F"/>
    <w:rPr>
      <w:b/>
      <w:bCs/>
    </w:rPr>
  </w:style>
  <w:style w:type="paragraph" w:customStyle="1" w:styleId="centercontent">
    <w:name w:val="centercontent"/>
    <w:basedOn w:val="a"/>
    <w:rsid w:val="00BC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C318F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BC318F"/>
    <w:pPr>
      <w:tabs>
        <w:tab w:val="num" w:pos="357"/>
        <w:tab w:val="num" w:pos="720"/>
        <w:tab w:val="num" w:pos="85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3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C3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C3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C318F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C31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C3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C318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3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BC318F"/>
  </w:style>
  <w:style w:type="paragraph" w:styleId="23">
    <w:name w:val="Body Text 2"/>
    <w:basedOn w:val="a"/>
    <w:link w:val="24"/>
    <w:rsid w:val="00BC3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318F"/>
    <w:pPr>
      <w:ind w:left="720"/>
    </w:pPr>
    <w:rPr>
      <w:rFonts w:ascii="Calibri" w:eastAsia="Times New Roman" w:hAnsi="Calibri" w:cs="Calibri"/>
    </w:rPr>
  </w:style>
  <w:style w:type="paragraph" w:customStyle="1" w:styleId="25">
    <w:name w:val="2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BC3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C31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Знак Знак3"/>
    <w:locked/>
    <w:rsid w:val="00BC318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C318F"/>
    <w:rPr>
      <w:color w:val="0000FF"/>
      <w:u w:val="single"/>
    </w:rPr>
  </w:style>
  <w:style w:type="character" w:styleId="af8">
    <w:name w:val="FollowedHyperlink"/>
    <w:uiPriority w:val="99"/>
    <w:unhideWhenUsed/>
    <w:rsid w:val="00BC318F"/>
    <w:rPr>
      <w:color w:val="800080"/>
      <w:u w:val="single"/>
    </w:rPr>
  </w:style>
  <w:style w:type="paragraph" w:styleId="af9">
    <w:name w:val="Balloon Text"/>
    <w:basedOn w:val="a"/>
    <w:link w:val="afa"/>
    <w:unhideWhenUsed/>
    <w:rsid w:val="00BC31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BC318F"/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Emphasis"/>
    <w:qFormat/>
    <w:rsid w:val="00BC318F"/>
    <w:rPr>
      <w:i/>
      <w:iCs/>
    </w:rPr>
  </w:style>
  <w:style w:type="paragraph" w:styleId="afc">
    <w:name w:val="caption"/>
    <w:basedOn w:val="a"/>
    <w:next w:val="a"/>
    <w:unhideWhenUsed/>
    <w:qFormat/>
    <w:rsid w:val="00BC31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rsid w:val="00BC318F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uiPriority w:val="99"/>
    <w:locked/>
    <w:rsid w:val="00BC31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iPriority w:val="99"/>
    <w:rsid w:val="00BC31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1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BC31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C318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AD22B1"/>
  </w:style>
  <w:style w:type="table" w:customStyle="1" w:styleId="13">
    <w:name w:val="Сетка таблицы1"/>
    <w:basedOn w:val="a1"/>
    <w:next w:val="a6"/>
    <w:rsid w:val="00AD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rsid w:val="00B1649F"/>
  </w:style>
  <w:style w:type="paragraph" w:customStyle="1" w:styleId="aff0">
    <w:name w:val="Знак Знак"/>
    <w:basedOn w:val="a"/>
    <w:rsid w:val="00B16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">
    <w:name w:val="Сетка таблицы2"/>
    <w:basedOn w:val="a1"/>
    <w:next w:val="a6"/>
    <w:rsid w:val="00B1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B1649F"/>
    <w:pPr>
      <w:ind w:left="720"/>
    </w:pPr>
    <w:rPr>
      <w:rFonts w:ascii="Calibri" w:eastAsia="Times New Roman" w:hAnsi="Calibri" w:cs="Calibri"/>
    </w:rPr>
  </w:style>
  <w:style w:type="numbering" w:customStyle="1" w:styleId="4">
    <w:name w:val="Нет списка4"/>
    <w:next w:val="a2"/>
    <w:uiPriority w:val="99"/>
    <w:semiHidden/>
    <w:unhideWhenUsed/>
    <w:rsid w:val="00E404C0"/>
  </w:style>
  <w:style w:type="paragraph" w:customStyle="1" w:styleId="aff1">
    <w:name w:val="Знак Знак"/>
    <w:basedOn w:val="a"/>
    <w:rsid w:val="00E404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6"/>
    <w:rsid w:val="00E4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E404C0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1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C3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31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C318F"/>
  </w:style>
  <w:style w:type="paragraph" w:styleId="a3">
    <w:name w:val="Normal (Web)"/>
    <w:basedOn w:val="a"/>
    <w:link w:val="a4"/>
    <w:uiPriority w:val="99"/>
    <w:rsid w:val="00BC318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BC3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C31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BC318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BC31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C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BC3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uiPriority w:val="22"/>
    <w:qFormat/>
    <w:rsid w:val="00BC318F"/>
    <w:rPr>
      <w:b/>
      <w:bCs/>
    </w:rPr>
  </w:style>
  <w:style w:type="paragraph" w:customStyle="1" w:styleId="centercontent">
    <w:name w:val="centercontent"/>
    <w:basedOn w:val="a"/>
    <w:rsid w:val="00BC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C318F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BC318F"/>
    <w:pPr>
      <w:tabs>
        <w:tab w:val="num" w:pos="357"/>
        <w:tab w:val="num" w:pos="720"/>
        <w:tab w:val="num" w:pos="851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C31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C3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C31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C318F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C31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C318F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rsid w:val="00B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BC3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C318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3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BC318F"/>
  </w:style>
  <w:style w:type="paragraph" w:styleId="23">
    <w:name w:val="Body Text 2"/>
    <w:basedOn w:val="a"/>
    <w:link w:val="24"/>
    <w:rsid w:val="00BC3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318F"/>
    <w:pPr>
      <w:ind w:left="720"/>
    </w:pPr>
    <w:rPr>
      <w:rFonts w:ascii="Calibri" w:eastAsia="Times New Roman" w:hAnsi="Calibri" w:cs="Calibri"/>
    </w:rPr>
  </w:style>
  <w:style w:type="paragraph" w:customStyle="1" w:styleId="25">
    <w:name w:val="2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Title"/>
    <w:basedOn w:val="a"/>
    <w:link w:val="af3"/>
    <w:qFormat/>
    <w:rsid w:val="00BC3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C31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Знак Знак Знак"/>
    <w:basedOn w:val="a"/>
    <w:rsid w:val="00BC31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Знак Знак3"/>
    <w:locked/>
    <w:rsid w:val="00BC318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rsid w:val="00BC3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C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BC318F"/>
    <w:rPr>
      <w:color w:val="0000FF"/>
      <w:u w:val="single"/>
    </w:rPr>
  </w:style>
  <w:style w:type="character" w:styleId="af8">
    <w:name w:val="FollowedHyperlink"/>
    <w:uiPriority w:val="99"/>
    <w:unhideWhenUsed/>
    <w:rsid w:val="00BC318F"/>
    <w:rPr>
      <w:color w:val="800080"/>
      <w:u w:val="single"/>
    </w:rPr>
  </w:style>
  <w:style w:type="paragraph" w:styleId="af9">
    <w:name w:val="Balloon Text"/>
    <w:basedOn w:val="a"/>
    <w:link w:val="afa"/>
    <w:unhideWhenUsed/>
    <w:rsid w:val="00BC318F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BC318F"/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Emphasis"/>
    <w:qFormat/>
    <w:rsid w:val="00BC318F"/>
    <w:rPr>
      <w:i/>
      <w:iCs/>
    </w:rPr>
  </w:style>
  <w:style w:type="paragraph" w:styleId="afc">
    <w:name w:val="caption"/>
    <w:basedOn w:val="a"/>
    <w:next w:val="a"/>
    <w:unhideWhenUsed/>
    <w:qFormat/>
    <w:rsid w:val="00BC31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rsid w:val="00BC318F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uiPriority w:val="99"/>
    <w:locked/>
    <w:rsid w:val="00BC31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2">
    <w:name w:val="Body Text Indent 3"/>
    <w:basedOn w:val="a"/>
    <w:link w:val="33"/>
    <w:uiPriority w:val="99"/>
    <w:rsid w:val="00BC31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1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BC31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C318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AD22B1"/>
  </w:style>
  <w:style w:type="table" w:customStyle="1" w:styleId="13">
    <w:name w:val="Сетка таблицы1"/>
    <w:basedOn w:val="a1"/>
    <w:next w:val="a6"/>
    <w:rsid w:val="00AD2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rsid w:val="00B1649F"/>
  </w:style>
  <w:style w:type="paragraph" w:customStyle="1" w:styleId="aff0">
    <w:name w:val="Знак Знак"/>
    <w:basedOn w:val="a"/>
    <w:rsid w:val="00B16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7">
    <w:name w:val="Сетка таблицы2"/>
    <w:basedOn w:val="a1"/>
    <w:next w:val="a6"/>
    <w:rsid w:val="00B1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B1649F"/>
    <w:pPr>
      <w:ind w:left="720"/>
    </w:pPr>
    <w:rPr>
      <w:rFonts w:ascii="Calibri" w:eastAsia="Times New Roman" w:hAnsi="Calibri" w:cs="Calibri"/>
    </w:rPr>
  </w:style>
  <w:style w:type="numbering" w:customStyle="1" w:styleId="4">
    <w:name w:val="Нет списка4"/>
    <w:next w:val="a2"/>
    <w:uiPriority w:val="99"/>
    <w:semiHidden/>
    <w:unhideWhenUsed/>
    <w:rsid w:val="00E404C0"/>
  </w:style>
  <w:style w:type="paragraph" w:customStyle="1" w:styleId="aff1">
    <w:name w:val="Знак Знак"/>
    <w:basedOn w:val="a"/>
    <w:rsid w:val="00E404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6"/>
    <w:rsid w:val="00E4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E404C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12093</Words>
  <Characters>68936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Бочерова Олеся Альфредовна</dc:creator>
  <cp:lastModifiedBy>Рженeва Ольга Сергеевна</cp:lastModifiedBy>
  <cp:revision>2</cp:revision>
  <cp:lastPrinted>2019-10-17T01:45:00Z</cp:lastPrinted>
  <dcterms:created xsi:type="dcterms:W3CDTF">2019-11-05T10:19:00Z</dcterms:created>
  <dcterms:modified xsi:type="dcterms:W3CDTF">2019-11-05T10:19:00Z</dcterms:modified>
</cp:coreProperties>
</file>