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BB4C3F" w:rsidRPr="00BB4C3F" w:rsidRDefault="00BB4C3F" w:rsidP="00BB4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BB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BB4C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B4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BB4C3F" w:rsidRPr="00BB4C3F" w:rsidRDefault="00BB4C3F" w:rsidP="00BB4C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C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BB4C3F" w:rsidRPr="00BB4C3F" w:rsidRDefault="00BB4C3F" w:rsidP="00BB4C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B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апреля 2015 г. № 597-па</w:t>
      </w:r>
    </w:p>
    <w:p w:rsidR="00BB4C3F" w:rsidRPr="00BB4C3F" w:rsidRDefault="00BB4C3F" w:rsidP="00BB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полномочий финансовым управлением  Администрации Шелеховского муниципального района  по внутреннему муниципальному  финансовому контролю</w:t>
      </w: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Шелеховского муниципального района от 12.04.2017 № 162-па)</w:t>
      </w: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3F" w:rsidRPr="00BB4C3F" w:rsidRDefault="00BB4C3F" w:rsidP="00BB4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tgtFrame="_blank" w:tooltip="Статья 269.2. 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" w:history="1">
        <w:r w:rsidRPr="00BB4C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269.2 Бюджетного кодекса Российской Федерации</w:t>
        </w:r>
      </w:hyperlink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финансовом управлении Администрации Шелеховского муниципального района, утвержденным решением Думы Шелеховского муниципального района от 22.06.2006 № 41-рд, Положением  о контрольно-ревизионном отделе финансового управления Администрации Шелеховского муниципального района, утвержденным  распоряжением мэра Шелеховского муниципального района от 14.07.2006  № 168-р, руководствуясь статьями 30, 31, 34, 35 Устава Шелеховского района, Администрация Шелеховского муниципального района</w:t>
      </w: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B4C3F" w:rsidRPr="00BB4C3F" w:rsidRDefault="00BB4C3F" w:rsidP="00BB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r w:rsidRPr="00BB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полномочий финансовым управлением  Администрации Шелеховского муниципального района   по внутреннему муниципальному  финансовому контролю</w:t>
      </w: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4C3F" w:rsidRPr="00BB4C3F" w:rsidRDefault="00BB4C3F" w:rsidP="00BB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Отменить постановление Мэра Шелеховского муниципального района от 03.02.2009 № 91-п «Об утверждении порядка осуществления финансового контроля органами (должностными лицами) Администрации Шелеховского муниципального района».</w:t>
      </w:r>
    </w:p>
    <w:p w:rsidR="00BB4C3F" w:rsidRPr="00BB4C3F" w:rsidRDefault="00BB4C3F" w:rsidP="00BB4C3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B4C3F" w:rsidRPr="00BB4C3F" w:rsidRDefault="00BB4C3F" w:rsidP="00BB4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официального опубликования.</w:t>
      </w:r>
    </w:p>
    <w:p w:rsidR="00BB4C3F" w:rsidRPr="00BB4C3F" w:rsidRDefault="00BB4C3F" w:rsidP="00BB4C3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возложить на первого заместителя Мэра района Щепину С.В.</w:t>
      </w:r>
    </w:p>
    <w:p w:rsidR="00BB4C3F" w:rsidRPr="00BB4C3F" w:rsidRDefault="00BB4C3F" w:rsidP="00B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:rsidR="00BB4C3F" w:rsidRPr="00BB4C3F" w:rsidRDefault="00BB4C3F" w:rsidP="00BB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       М.Н. Модин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  района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№ _______</w:t>
      </w:r>
    </w:p>
    <w:p w:rsidR="00BB4C3F" w:rsidRPr="00BB4C3F" w:rsidRDefault="00BB4C3F" w:rsidP="00BB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постановления Администрации Шелеховского 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от 12.04.2017 № 162-па)</w:t>
      </w:r>
    </w:p>
    <w:p w:rsidR="00BB4C3F" w:rsidRPr="00BB4C3F" w:rsidRDefault="00BB4C3F" w:rsidP="00BB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C3F" w:rsidRPr="00BB4C3F" w:rsidRDefault="00BB4C3F" w:rsidP="00BB4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24"/>
      <w:bookmarkStart w:id="1" w:name="Par30"/>
      <w:bookmarkEnd w:id="0"/>
      <w:bookmarkEnd w:id="1"/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BB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полномочий финансовым управлением  Администрации Шелеховского муниципального района   по внутреннему муниципальному  финансовому контролю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6" w:history="1">
        <w:r w:rsidRPr="00BB4C3F">
          <w:rPr>
            <w:rFonts w:ascii="Times New Roman" w:eastAsia="Calibri" w:hAnsi="Times New Roman" w:cs="Times New Roman"/>
            <w:sz w:val="28"/>
            <w:szCs w:val="28"/>
          </w:rPr>
          <w:t>статьей 269.2</w:t>
        </w:r>
      </w:hyperlink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и определяет основания и порядок проведения </w:t>
      </w:r>
      <w:r w:rsidRPr="00BB4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финансовым управлением  Администрации Шелеховского муниципального района   </w:t>
      </w:r>
      <w:r w:rsidRPr="00BB4C3F">
        <w:rPr>
          <w:rFonts w:ascii="Times New Roman" w:eastAsia="Calibri" w:hAnsi="Times New Roman" w:cs="Times New Roman"/>
          <w:sz w:val="28"/>
          <w:szCs w:val="28"/>
        </w:rPr>
        <w:t>(далее – финансовое управление) проверок, ревизий и обследований (далее - контрольные мероприятия), в том числе перечень должностных лиц, уполномоченных принимать решения об их проведении, о периодичности их проведения.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2. Для целей настоящего Порядка под должностными лицами понимаются сотрудники финансового управления, являющиеся муниципальными  служащими Шелеховского района.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Иные понятия и термины применяются в настоящем Порядке в тех значениях, в которых они используются для регулирования соответствующих отношений в Бюджетном </w:t>
      </w:r>
      <w:hyperlink r:id="rId7" w:history="1">
        <w:r w:rsidRPr="00BB4C3F">
          <w:rPr>
            <w:rFonts w:ascii="Times New Roman" w:eastAsia="Calibri" w:hAnsi="Times New Roman" w:cs="Times New Roman"/>
            <w:sz w:val="28"/>
            <w:szCs w:val="28"/>
          </w:rPr>
          <w:t>кодексе</w:t>
        </w:r>
      </w:hyperlink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3. Должностные лица финансового управления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4. Основанием для проведения контрольных мероприятий является решение о проведении контрольных мероприятий, оформляемое приказом финансового управления о проведении контрольных мероприятий. Должностным лицом финансового управления, уполномоченным принимать решение о проведении контрольных мероприятий, является начальник финансового управления либо лицо, его замещающее.</w:t>
      </w:r>
    </w:p>
    <w:p w:rsidR="00BB4C3F" w:rsidRPr="00BB4C3F" w:rsidRDefault="00BB4C3F" w:rsidP="00BB4C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5. Деятельность финансового управления по проведению контрольных мероприятий подразделяется на плановую и внеплановую.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6. Плановые контрольные мероприятия проводятся в соответствии с планом, утвержденным первым заместителем Мэра района (далее - план).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План представляет собой перечень контрольных мероприятий на соответствующий календарный год.</w:t>
      </w:r>
    </w:p>
    <w:p w:rsidR="00BB4C3F" w:rsidRPr="00BB4C3F" w:rsidRDefault="00BB4C3F" w:rsidP="00BB4C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На основании годового плана ежемесячно формируется план контрольных мероприятий на соответствующий месяц, утверждаемый начальником финансового управления.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lastRenderedPageBreak/>
        <w:t>7. Внеплановые контрольные мероприятия проводятся по поручению Мэра района, первого заместителя Мэра района, обращениям правоохранительных органов, иных государственных органов, заявлений физических и юридических лиц, содержащих данные, указывающие на нарушения в сфере бюджетных правоотношений.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8. Контрольные мероприятия проводятся в отношении объектов муниципального финансового контроля, установленных </w:t>
      </w:r>
      <w:hyperlink r:id="rId8" w:history="1">
        <w:r w:rsidRPr="00BB4C3F">
          <w:rPr>
            <w:rFonts w:ascii="Times New Roman" w:eastAsia="Calibri" w:hAnsi="Times New Roman" w:cs="Times New Roman"/>
            <w:sz w:val="28"/>
            <w:szCs w:val="28"/>
          </w:rPr>
          <w:t>статьей 266.1</w:t>
        </w:r>
      </w:hyperlink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 (далее - объект контроля).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9. Контрольные мероприятия проводятся за период деятельности объекта контроля, не подлежавший проверке при проведении предыдущих контрольных мероприятий, но не превышающий двух лет деятельности объектов контроля, непосредственно предшествовавших году проведения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10. Контрольные мероприятия проводятся должностными лицами финансового управления, уполномоченными на проведение контрольных мероприятий в соответствии с приказом финансового управления о проведении контрольных мероприятий, программой контрольных мероприятий, утвержденной начальником финансового управления (далее - программа), и удостоверением финансового управления на проведение контрольных мероприятий (далее - удостоверение).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11. В приказе финансового управления о проведении контрольных мероприятий указываются наименование объекта контроля, проверяемый период, цель и основание проведения контрольных мероприятий, состав должностных лиц, проводящих контрольные мероприятия, срок проведения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12. В программе указываются наименование объекта контроля, цель контрольных мероприятий, проверяемый период, перечень вопросов, подлежащих изучению при проведении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При составлении программы должностными лицами финансового управления, уполномоченными на проведение контрольных мероприятий (далее – ревизионная группа), проводится сбор и анализ информации об объекте контроля в соответствии с целью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13. В удостоверении указываются наименование объекта контроля, проверяемый период, цель и срок проведения контрольных мероприятий, состав ревизионной группы.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14. Срок проведения контрольных мероприятий, состав ревизионной группы устанавливаются исходя из цели и объема контрольных мероприятий, особенностей финансово-хозяйственной деятельности объекта контроля. Срок проведения контрольных мероприятий не может превышать 45 рабочих дней.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Контрольное мероприятие проводится одним проверяющим или группой в составе двух и более проверяющих, один из которых является руководителем группы. В случае если проверка проводится одним проверяющим, он осуществляет полномочия руководителя группы.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lastRenderedPageBreak/>
        <w:t>15. Срок проведения контрольных мероприятий может быть продлен на основании мотивированного обращения руководителя ревизионной группы, согласованного с начальником финансового управления, но не более чем на 30 рабочих дней. Решение о продлении срока проведения контрольных мероприятий оформляется приказом финансового управления.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Решение о продлении срока проведения контрольных мероприятий доводится руководителем ревизионной группы до сведения объекта контроля в письменной форме не менее чем за 2 рабочих дня до даты начала продления срока проведения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16. Проведение контрольных мероприятий может быть приостановлено на основании мотивированного обращения руководителя ревизионной группы: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контроля;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в случае непредставления объектом контроля информации, документов и материалов, и (или) представления неполного комплекта запрашиваемых информации, документов и материалов, и (или) воспрепятствования проведению контрольных мероприятий, и (или) уклонения от проведения контрольных мероприятий;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в связи с возникновением обстоятельств непреодолимой силы на территории объекта контроля.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17. Решение о приостановлении проведения контрольных мероприятий оформляется приказом финансового управления.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В срок не позднее 3 рабочих дней со дня принятия решения о приостановлении проведения контрольных мероприятий руководитель ревизионной группы в письменной форме извещает объект контроля о приостановлении проведения контрольных мероприятий с указанием причины приостановления.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Срок приостановления проведения контрольных мероприятий не может превышать 6 месяцев.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На время приостановления проведения контрольных мероприятий течение срока их проведения прерывается.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18. Решение о возобновлении проведения контрольных мероприятий осуществляется после устранения причин приостановления проведения контрольных мероприятий и оформляется приказом финансового управления.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19. При проведении контрольных мероприятий руководитель ревизионной группы уведомляет объект контроля о цели, объеме и сроках проведения контрольных мероприятий посредством факсимильной или электронной связи не менее чем за 2 рабочих дня до даты начала проведения плановых контрольных мероприятий и не менее чем за 24 часа до начала проведения внеплановых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 xml:space="preserve">К уведомлению прилагается список документов, которые объект контроля обязан представить руководителю ревизионной группы в </w:t>
      </w:r>
      <w:r w:rsidRPr="00BB4C3F">
        <w:rPr>
          <w:rFonts w:ascii="Times New Roman" w:eastAsia="Calibri" w:hAnsi="Times New Roman" w:cs="Times New Roman"/>
          <w:sz w:val="28"/>
          <w:szCs w:val="28"/>
        </w:rPr>
        <w:lastRenderedPageBreak/>
        <w:t>указанный в уведомлении срок. Документы, необходимые для проведения контрольных мероприятий, представляются в подлиннике или копиях, заверенных объектами контроля в установленном законодательством порядке.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20. По результатам проверки, ревизии оформляется акт, в случае проведения обследования - заключение, которые составляются в двух экземплярах (по одному экземпляру для финансового управления и объекта контроля).</w:t>
      </w:r>
    </w:p>
    <w:p w:rsidR="00BB4C3F" w:rsidRPr="00BB4C3F" w:rsidRDefault="00BB4C3F" w:rsidP="00BB4C3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21. Акт (заключение) подписывается руководителем ревизионной группы и членами ревизионной группы в день окончания контрольного мероприятия и в срок не позднее десяти рабочих дней  вручается руководителю объекта контроля под роспись для ознакомления и подписания.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(заключения) направляется заместителю мэра района,</w:t>
      </w: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курирующему соответствующую сферу, для принятия мер в рамках своих полномочий.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C3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Администрации Шелеховского муниципального района от 12.04.2017 № 162-па)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22. В случае отказа руководителя объекта контроля от получения или подписи акта (заключения) руководитель ревизионной группы делает соответствующую запись в акте (заключении). Акт (заключение) в тот же день направляется объекту контроля заказным почтовым отправлением с уведомлением о вручении, при этом акт (заключение) считается принятым объектом контроля без возражений (разногласий). Документ, подтверждающий факт направления акта (заключения), приобщается к материалам контрольных мероприятий.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23. Объект контроля вправе направить в финансовое управление мотивированное письменное возражение к результатам проверки, ревизии с приложением подтверждающих документов в срок не более 5 рабочих дней после вручения акта для ознакомления.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Возражения, представленные объектом контроля позже установленного срока, не принимаются и не рассматриваются.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24. Руководитель ревизионной группы в срок не более 10 рабочих дней со дня получения письменных возражений к результатам контрольного мероприятия рассматривает обоснованность представленных возражений и дает по ним свое письменное заключение.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t>25. По результатам контрольных мероприятий при установлении нарушений бюджетного законодательства Российской Федерации и иных нормативных правовых актов, регулирующих бюджетные правоотношения, а также в отчетности о реализации муниципальных программ Шелеховского района, отчетности об исполнении муниципальных заданий, финансовое управление составляет представления, предписания, уведомления о применении бюджетных мер принуждения. Формы и требования к содержанию представлений, предписаний и уведомлений о применении бюджетных мер принуждения устанавливаются финансовым управлением.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C3F">
        <w:rPr>
          <w:rFonts w:ascii="Times New Roman" w:eastAsia="Calibri" w:hAnsi="Times New Roman" w:cs="Times New Roman"/>
          <w:sz w:val="28"/>
          <w:szCs w:val="28"/>
        </w:rPr>
        <w:lastRenderedPageBreak/>
        <w:t>26. Финансовое управление ежеквартально по результатам мониторинга контрольных мероприятий составляет отчет о   количестве проверенных объектов контроля, объеме проверенных средств местного бюджета, сумме ущерба по видам нарушений в финансово-бюджетной сфере,  количестве представлений, предписаний, уведомлений о применении бюджетных мер принуждения, представляемый  первому заместителю Мэра района.</w:t>
      </w:r>
    </w:p>
    <w:p w:rsidR="00BB4C3F" w:rsidRPr="00BB4C3F" w:rsidRDefault="00BB4C3F" w:rsidP="00BB4C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BB4C3F" w:rsidRPr="00BB4C3F" w:rsidRDefault="00BB4C3F" w:rsidP="00BB4C3F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 w:rsidRPr="00BB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финансового управления                                О.А. Иванова    </w:t>
      </w:r>
    </w:p>
    <w:p w:rsidR="00BB4C3F" w:rsidRPr="00BB4C3F" w:rsidRDefault="00BB4C3F" w:rsidP="00BB4C3F"/>
    <w:p w:rsidR="00812A48" w:rsidRDefault="00812A48">
      <w:bookmarkStart w:id="2" w:name="_GoBack"/>
      <w:bookmarkEnd w:id="2"/>
    </w:p>
    <w:sectPr w:rsidR="00812A48" w:rsidSect="00C6034B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F7" w:rsidRDefault="00A343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4C3F">
      <w:rPr>
        <w:noProof/>
      </w:rPr>
      <w:t>2</w:t>
    </w:r>
    <w:r>
      <w:fldChar w:fldCharType="end"/>
    </w:r>
  </w:p>
  <w:p w:rsidR="009C74F7" w:rsidRDefault="00A34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8"/>
    <w:rsid w:val="00716A58"/>
    <w:rsid w:val="00812A48"/>
    <w:rsid w:val="00847410"/>
    <w:rsid w:val="00A343B9"/>
    <w:rsid w:val="00B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D6BFB4CABDB90911035B7CEDC062A40BF638B4243B67003578C483410B44C9B2AC250E122PEx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CD6BFB4CABDB90911035B7CEDC062A40BF638B4243B67003578C483410B44C9B2AC250E123PEx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D6BFB4CABDB90911035B7CEDC062A40BF638B4243B67003578C483410B44C9B2AC250E026PEx1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content/part/144283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1942</Words>
  <Characters>11075</Characters>
  <Application>Microsoft Office Word</Application>
  <DocSecurity>0</DocSecurity>
  <Lines>92</Lines>
  <Paragraphs>25</Paragraphs>
  <ScaleCrop>false</ScaleCrop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3</cp:revision>
  <dcterms:created xsi:type="dcterms:W3CDTF">2018-05-25T04:48:00Z</dcterms:created>
  <dcterms:modified xsi:type="dcterms:W3CDTF">2018-05-25T04:49:00Z</dcterms:modified>
</cp:coreProperties>
</file>