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A37A49">
        <w:rPr>
          <w:sz w:val="28"/>
          <w:szCs w:val="28"/>
        </w:rPr>
        <w:t>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A37A49" w:rsidP="009277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92771B">
        <w:rPr>
          <w:sz w:val="28"/>
          <w:szCs w:val="28"/>
        </w:rPr>
        <w:t>04.</w:t>
      </w:r>
      <w:r w:rsidR="00CD49A6" w:rsidRPr="009C227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 w:rsidRPr="00B811CD">
        <w:rPr>
          <w:sz w:val="28"/>
          <w:szCs w:val="28"/>
        </w:rPr>
        <w:t xml:space="preserve">от </w:t>
      </w:r>
      <w:r w:rsidR="00D8667A" w:rsidRPr="00B811CD">
        <w:rPr>
          <w:sz w:val="28"/>
          <w:szCs w:val="28"/>
        </w:rPr>
        <w:t xml:space="preserve">  </w:t>
      </w:r>
      <w:r w:rsidRPr="00B811CD">
        <w:rPr>
          <w:sz w:val="28"/>
          <w:szCs w:val="28"/>
        </w:rPr>
        <w:t>10</w:t>
      </w:r>
      <w:r w:rsidR="0092771B" w:rsidRPr="00B811CD">
        <w:rPr>
          <w:sz w:val="28"/>
          <w:szCs w:val="28"/>
        </w:rPr>
        <w:t>.04</w:t>
      </w:r>
      <w:r w:rsidRPr="00B811CD">
        <w:rPr>
          <w:sz w:val="28"/>
          <w:szCs w:val="28"/>
        </w:rPr>
        <w:t>.2018</w:t>
      </w:r>
      <w:r w:rsidR="00D8667A" w:rsidRPr="00B811CD">
        <w:rPr>
          <w:sz w:val="28"/>
          <w:szCs w:val="28"/>
        </w:rPr>
        <w:t xml:space="preserve">   </w:t>
      </w:r>
      <w:r w:rsidR="00CD49A6" w:rsidRPr="00B811CD">
        <w:rPr>
          <w:sz w:val="28"/>
          <w:szCs w:val="28"/>
        </w:rPr>
        <w:t xml:space="preserve"> №  </w:t>
      </w:r>
      <w:r w:rsidRPr="00B811CD">
        <w:rPr>
          <w:sz w:val="28"/>
          <w:szCs w:val="28"/>
        </w:rPr>
        <w:t>7</w:t>
      </w:r>
      <w:r w:rsidR="0092771B" w:rsidRPr="00B811CD">
        <w:rPr>
          <w:sz w:val="28"/>
          <w:szCs w:val="28"/>
        </w:rPr>
        <w:t>2</w:t>
      </w:r>
      <w:r w:rsidR="00CD49A6" w:rsidRPr="00B811CD">
        <w:rPr>
          <w:sz w:val="28"/>
          <w:szCs w:val="28"/>
        </w:rPr>
        <w:t>-ра «О проведении про</w:t>
      </w:r>
      <w:bookmarkStart w:id="0" w:name="_GoBack"/>
      <w:bookmarkEnd w:id="0"/>
      <w:r w:rsidR="00CD49A6">
        <w:rPr>
          <w:sz w:val="28"/>
          <w:szCs w:val="28"/>
        </w:rPr>
        <w:t xml:space="preserve">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>(далее - Управление)</w:t>
      </w:r>
      <w:r w:rsidR="00810BBD">
        <w:rPr>
          <w:sz w:val="28"/>
          <w:szCs w:val="28"/>
        </w:rPr>
        <w:t xml:space="preserve"> </w:t>
      </w:r>
      <w:r w:rsidR="00D8667A">
        <w:rPr>
          <w:sz w:val="28"/>
          <w:szCs w:val="28"/>
        </w:rPr>
        <w:t xml:space="preserve">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="00CD49A6" w:rsidRPr="00CD49A6">
        <w:rPr>
          <w:sz w:val="28"/>
          <w:szCs w:val="28"/>
        </w:rPr>
        <w:t>«</w:t>
      </w:r>
      <w:r w:rsidR="0092771B" w:rsidRPr="0092771B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proofErr w:type="gramEnd"/>
      <w:r w:rsidR="0092771B" w:rsidRPr="0092771B">
        <w:rPr>
          <w:sz w:val="28"/>
          <w:szCs w:val="28"/>
        </w:rPr>
        <w:t>, осуществляемой на территории Шелеховского района», утвержденного постановлением Администрации Шелеховского муниципального района от 13.07.2012 № 968-</w:t>
      </w:r>
      <w:r w:rsidR="0092771B">
        <w:rPr>
          <w:sz w:val="28"/>
          <w:szCs w:val="28"/>
        </w:rPr>
        <w:t xml:space="preserve">па; </w:t>
      </w:r>
      <w:r w:rsidR="0092771B" w:rsidRPr="0092771B">
        <w:rPr>
          <w:sz w:val="28"/>
          <w:szCs w:val="28"/>
        </w:rPr>
        <w:t>Административного регламента по предоставлению муниципальной услуги «Выдача разрешений на установку рекламных конструкций», утвержденного постановлением Администрации Шелеховского муниципального</w:t>
      </w:r>
      <w:r>
        <w:rPr>
          <w:sz w:val="28"/>
          <w:szCs w:val="28"/>
        </w:rPr>
        <w:t xml:space="preserve"> района от 25.07.2012 № 1029-па, </w:t>
      </w:r>
      <w:r w:rsidRPr="00A37A49">
        <w:rPr>
          <w:sz w:val="28"/>
          <w:szCs w:val="28"/>
        </w:rPr>
        <w:t xml:space="preserve">Административного регламента по предоставлению муниципальной услуги «Предоставление муниципального имущества, составляющего муниципальную казну </w:t>
      </w:r>
      <w:proofErr w:type="spellStart"/>
      <w:r w:rsidRPr="00A37A49">
        <w:rPr>
          <w:sz w:val="28"/>
          <w:szCs w:val="28"/>
        </w:rPr>
        <w:t>Шелеховского</w:t>
      </w:r>
      <w:proofErr w:type="spellEnd"/>
      <w:r w:rsidRPr="00A37A49">
        <w:rPr>
          <w:sz w:val="28"/>
          <w:szCs w:val="28"/>
        </w:rPr>
        <w:t xml:space="preserve"> района, в аренду без проведения торгов», утвержденного постановлением Администрации </w:t>
      </w:r>
      <w:proofErr w:type="spellStart"/>
      <w:r w:rsidRPr="00A37A49">
        <w:rPr>
          <w:sz w:val="28"/>
          <w:szCs w:val="28"/>
        </w:rPr>
        <w:t>Шелеховского</w:t>
      </w:r>
      <w:proofErr w:type="spellEnd"/>
      <w:r w:rsidRPr="00A37A49">
        <w:rPr>
          <w:sz w:val="28"/>
          <w:szCs w:val="28"/>
        </w:rPr>
        <w:t xml:space="preserve"> муниципального района от 06.06.2012 № 764-па</w:t>
      </w:r>
      <w:r>
        <w:rPr>
          <w:sz w:val="28"/>
          <w:szCs w:val="28"/>
        </w:rPr>
        <w:t>.</w:t>
      </w:r>
    </w:p>
    <w:p w:rsidR="0092771B" w:rsidRPr="0092771B" w:rsidRDefault="0092771B" w:rsidP="0092771B">
      <w:pPr>
        <w:ind w:firstLine="709"/>
        <w:jc w:val="both"/>
        <w:rPr>
          <w:sz w:val="28"/>
          <w:szCs w:val="28"/>
        </w:rPr>
      </w:pPr>
    </w:p>
    <w:p w:rsidR="00A37A49" w:rsidRPr="00740F7C" w:rsidRDefault="00A37A49" w:rsidP="00A37A49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A37A49" w:rsidRPr="004B2AD7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 – первый заместитель Мэра района, председатель комиссии.</w:t>
      </w:r>
    </w:p>
    <w:p w:rsidR="00A37A49" w:rsidRPr="00740F7C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A37A49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A37A49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A37A49" w:rsidRPr="00740F7C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Е.С. Мальцева</w:t>
      </w:r>
    </w:p>
    <w:p w:rsidR="00A37A49" w:rsidRPr="00BD2C8C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A37A49" w:rsidRPr="00D8667A" w:rsidRDefault="00A37A49" w:rsidP="00A37A49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proofErr w:type="gramStart"/>
      <w:r w:rsidRPr="00BD2C8C">
        <w:rPr>
          <w:sz w:val="28"/>
          <w:szCs w:val="28"/>
        </w:rPr>
        <w:lastRenderedPageBreak/>
        <w:t>При про</w:t>
      </w:r>
      <w:r>
        <w:rPr>
          <w:sz w:val="28"/>
          <w:szCs w:val="28"/>
        </w:rPr>
        <w:t xml:space="preserve">ведении проверки присутствовали: начальник </w:t>
      </w:r>
      <w:r w:rsidRPr="00CF6785">
        <w:rPr>
          <w:sz w:val="28"/>
          <w:szCs w:val="28"/>
        </w:rPr>
        <w:t xml:space="preserve">Управления </w:t>
      </w:r>
      <w:r w:rsidRPr="00E41911">
        <w:rPr>
          <w:sz w:val="28"/>
          <w:szCs w:val="28"/>
        </w:rPr>
        <w:t>Е.С. Мальцева</w:t>
      </w:r>
      <w:r>
        <w:rPr>
          <w:sz w:val="28"/>
          <w:szCs w:val="28"/>
        </w:rPr>
        <w:t>, начальник</w:t>
      </w:r>
      <w:r w:rsidRPr="00CF6785">
        <w:t xml:space="preserve"> </w:t>
      </w:r>
      <w:r w:rsidRPr="00CF6785">
        <w:rPr>
          <w:sz w:val="28"/>
          <w:szCs w:val="28"/>
        </w:rPr>
        <w:t>отдела муниципальной собственности</w:t>
      </w:r>
      <w:r w:rsidRPr="00B976F0">
        <w:t xml:space="preserve"> </w:t>
      </w:r>
      <w:r w:rsidRPr="00B976F0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Ржепко</w:t>
      </w:r>
      <w:proofErr w:type="spellEnd"/>
      <w:r>
        <w:rPr>
          <w:sz w:val="28"/>
          <w:szCs w:val="28"/>
        </w:rPr>
        <w:t xml:space="preserve">, </w:t>
      </w:r>
      <w:r w:rsidRPr="00A37A4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градостроительной деятельности</w:t>
      </w:r>
      <w:r w:rsidRPr="00A37A49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Шерстнёва</w:t>
      </w:r>
      <w:proofErr w:type="spellEnd"/>
      <w:r>
        <w:rPr>
          <w:sz w:val="28"/>
          <w:szCs w:val="28"/>
        </w:rPr>
        <w:t>,</w:t>
      </w:r>
      <w:r w:rsidRPr="00A3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отдела муниципальной собственности </w:t>
      </w:r>
      <w:r w:rsidRPr="00B976F0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М.И. Дмитриева, главный специалист информационной системы обеспечения градостроительной деятельности отдела по градостроительной деятельности Управления Е.В. Левицкая</w:t>
      </w:r>
      <w:r w:rsidRPr="00675057">
        <w:rPr>
          <w:sz w:val="28"/>
          <w:szCs w:val="28"/>
        </w:rPr>
        <w:t xml:space="preserve">, </w:t>
      </w:r>
      <w:r w:rsidR="00675057" w:rsidRPr="00675057">
        <w:rPr>
          <w:sz w:val="28"/>
          <w:szCs w:val="28"/>
        </w:rPr>
        <w:t xml:space="preserve">консультант </w:t>
      </w:r>
      <w:r w:rsidRPr="00675057">
        <w:rPr>
          <w:sz w:val="28"/>
          <w:szCs w:val="28"/>
        </w:rPr>
        <w:t>отдела по градостроительной деятельности Управления</w:t>
      </w:r>
      <w:r w:rsidR="00675057" w:rsidRPr="00675057">
        <w:rPr>
          <w:sz w:val="28"/>
          <w:szCs w:val="28"/>
        </w:rPr>
        <w:t xml:space="preserve"> Т.В. </w:t>
      </w:r>
      <w:proofErr w:type="spellStart"/>
      <w:r w:rsidR="00675057" w:rsidRPr="00675057">
        <w:rPr>
          <w:sz w:val="28"/>
          <w:szCs w:val="28"/>
        </w:rPr>
        <w:t>Калимулина</w:t>
      </w:r>
      <w:proofErr w:type="spellEnd"/>
      <w:r w:rsidR="00675057">
        <w:rPr>
          <w:sz w:val="28"/>
          <w:szCs w:val="28"/>
        </w:rPr>
        <w:t>.</w:t>
      </w:r>
      <w:proofErr w:type="gramEnd"/>
    </w:p>
    <w:p w:rsidR="00A37A49" w:rsidRDefault="00A37A49" w:rsidP="00A37A49">
      <w:pPr>
        <w:ind w:firstLine="709"/>
        <w:jc w:val="both"/>
        <w:rPr>
          <w:sz w:val="28"/>
          <w:szCs w:val="28"/>
        </w:rPr>
      </w:pPr>
    </w:p>
    <w:p w:rsidR="00134450" w:rsidRDefault="00023FE8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A37A4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92771B" w:rsidRPr="0092771B">
        <w:rPr>
          <w:b/>
          <w:sz w:val="28"/>
          <w:szCs w:val="28"/>
        </w:rPr>
        <w:t xml:space="preserve">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</w:t>
      </w:r>
      <w:r w:rsidR="0092771B" w:rsidRPr="00EB63BE">
        <w:rPr>
          <w:sz w:val="28"/>
          <w:szCs w:val="28"/>
        </w:rPr>
        <w:t>утвержденного постановлением Администрации Шелеховского муниципальног</w:t>
      </w:r>
      <w:r w:rsidR="00EB63BE">
        <w:rPr>
          <w:sz w:val="28"/>
          <w:szCs w:val="28"/>
        </w:rPr>
        <w:t>о района от 13.07.2012 № 968-па</w:t>
      </w:r>
      <w:r w:rsidR="00675057">
        <w:t xml:space="preserve">, </w:t>
      </w:r>
      <w:r>
        <w:rPr>
          <w:sz w:val="28"/>
          <w:szCs w:val="28"/>
        </w:rPr>
        <w:t>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EB63BE">
        <w:rPr>
          <w:sz w:val="28"/>
          <w:szCs w:val="28"/>
        </w:rPr>
        <w:t>с 24.04</w:t>
      </w:r>
      <w:r w:rsidR="00A37A49">
        <w:rPr>
          <w:sz w:val="28"/>
          <w:szCs w:val="28"/>
        </w:rPr>
        <w:t>.2017 по 11.04.2018.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7C56" w:rsidRDefault="00EB63BE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EB63BE" w:rsidRP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1)</w:t>
      </w:r>
      <w:r w:rsidRPr="00EB63BE">
        <w:rPr>
          <w:sz w:val="28"/>
          <w:szCs w:val="28"/>
        </w:rPr>
        <w:tab/>
        <w:t xml:space="preserve">прием заявления и всех необходимых документов, предусмотренных </w:t>
      </w:r>
      <w:r w:rsidR="00897C88">
        <w:rPr>
          <w:sz w:val="28"/>
          <w:szCs w:val="28"/>
        </w:rPr>
        <w:t>Административным р</w:t>
      </w:r>
      <w:r w:rsidRPr="00EB63BE">
        <w:rPr>
          <w:sz w:val="28"/>
          <w:szCs w:val="28"/>
        </w:rPr>
        <w:t>егламентом;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2)</w:t>
      </w:r>
      <w:r w:rsidRPr="00EB63BE">
        <w:rPr>
          <w:sz w:val="28"/>
          <w:szCs w:val="28"/>
        </w:rPr>
        <w:tab/>
        <w:t xml:space="preserve">рассмотрение заявления с прилагаемыми документами, предусмотренными </w:t>
      </w:r>
      <w:r w:rsidR="00897C88" w:rsidRPr="00897C88">
        <w:rPr>
          <w:sz w:val="28"/>
          <w:szCs w:val="28"/>
        </w:rPr>
        <w:t>Административным регламентом</w:t>
      </w:r>
      <w:r w:rsidRPr="00EB63BE">
        <w:rPr>
          <w:sz w:val="28"/>
          <w:szCs w:val="28"/>
        </w:rPr>
        <w:t>.</w:t>
      </w:r>
    </w:p>
    <w:p w:rsidR="00897C88" w:rsidRDefault="00897C88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7C88" w:rsidRPr="00DB0FA1" w:rsidRDefault="00897C88" w:rsidP="00DB0FA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DB0FA1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регламентом:</w:t>
      </w:r>
    </w:p>
    <w:p w:rsidR="00897C88" w:rsidRDefault="00897C88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принято и зарегистрировано в установленные сроки</w:t>
      </w:r>
      <w:r w:rsidRPr="00260446">
        <w:rPr>
          <w:sz w:val="28"/>
          <w:szCs w:val="28"/>
        </w:rPr>
        <w:t xml:space="preserve"> </w:t>
      </w:r>
      <w:r w:rsidR="00D2305C">
        <w:rPr>
          <w:sz w:val="28"/>
          <w:szCs w:val="28"/>
        </w:rPr>
        <w:t>21</w:t>
      </w:r>
      <w:r w:rsidR="00A607DE">
        <w:rPr>
          <w:sz w:val="28"/>
          <w:szCs w:val="28"/>
        </w:rPr>
        <w:t xml:space="preserve"> заявлений</w:t>
      </w:r>
      <w:r w:rsidR="00260446" w:rsidRPr="00260446">
        <w:rPr>
          <w:sz w:val="28"/>
          <w:szCs w:val="28"/>
        </w:rPr>
        <w:t xml:space="preserve"> </w:t>
      </w:r>
      <w:r w:rsidR="00260446">
        <w:rPr>
          <w:sz w:val="28"/>
          <w:szCs w:val="28"/>
        </w:rPr>
        <w:t xml:space="preserve">от физических лиц и индивидуальных предпринимателей </w:t>
      </w:r>
      <w:r w:rsidR="00A607DE">
        <w:rPr>
          <w:sz w:val="28"/>
          <w:szCs w:val="28"/>
        </w:rPr>
        <w:t xml:space="preserve">и 10 </w:t>
      </w:r>
      <w:r w:rsidR="00FF58F8">
        <w:rPr>
          <w:sz w:val="28"/>
          <w:szCs w:val="28"/>
        </w:rPr>
        <w:t xml:space="preserve"> заявлений</w:t>
      </w:r>
      <w:r w:rsidR="00A607DE">
        <w:rPr>
          <w:sz w:val="28"/>
          <w:szCs w:val="28"/>
        </w:rPr>
        <w:t xml:space="preserve"> от юридических </w:t>
      </w:r>
      <w:r w:rsidR="00260446">
        <w:rPr>
          <w:sz w:val="28"/>
          <w:szCs w:val="28"/>
        </w:rPr>
        <w:t>лиц о предоставлении муниципальной услуги.</w:t>
      </w:r>
    </w:p>
    <w:p w:rsidR="00260446" w:rsidRDefault="00260446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260446" w:rsidRPr="00DB0FA1" w:rsidRDefault="00260446" w:rsidP="00DB0FA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DB0FA1">
        <w:rPr>
          <w:b/>
          <w:sz w:val="28"/>
          <w:szCs w:val="28"/>
        </w:rPr>
        <w:t>Рассмотрение заявления с прилагаемыми документами, предусмотренными Административным регламентом:</w:t>
      </w:r>
    </w:p>
    <w:p w:rsidR="00260446" w:rsidRPr="00D50689" w:rsidRDefault="00A607DE" w:rsidP="0009143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21</w:t>
      </w:r>
      <w:r w:rsidR="00091430">
        <w:rPr>
          <w:sz w:val="28"/>
          <w:szCs w:val="28"/>
        </w:rPr>
        <w:t xml:space="preserve"> заявителю</w:t>
      </w:r>
      <w:r w:rsidR="00D50689">
        <w:rPr>
          <w:sz w:val="28"/>
          <w:szCs w:val="28"/>
        </w:rPr>
        <w:t xml:space="preserve"> </w:t>
      </w:r>
      <w:r w:rsidR="001132E4">
        <w:rPr>
          <w:sz w:val="28"/>
          <w:szCs w:val="28"/>
        </w:rPr>
        <w:t xml:space="preserve">муниципальная </w:t>
      </w:r>
      <w:r w:rsidR="00D50689">
        <w:rPr>
          <w:sz w:val="28"/>
          <w:szCs w:val="28"/>
        </w:rPr>
        <w:t>услуга предоставлена в установленные сроки, прилагаемые документы соответствуют установленным требованиям;</w:t>
      </w:r>
    </w:p>
    <w:p w:rsidR="00D50689" w:rsidRPr="001132E4" w:rsidRDefault="00A607DE" w:rsidP="0009143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D2305C">
        <w:rPr>
          <w:sz w:val="28"/>
          <w:szCs w:val="28"/>
        </w:rPr>
        <w:t>10</w:t>
      </w:r>
      <w:r w:rsidR="00091430">
        <w:rPr>
          <w:sz w:val="28"/>
          <w:szCs w:val="28"/>
        </w:rPr>
        <w:t xml:space="preserve"> заявителям</w:t>
      </w:r>
      <w:r w:rsidR="00D50689">
        <w:rPr>
          <w:sz w:val="28"/>
          <w:szCs w:val="28"/>
        </w:rPr>
        <w:t xml:space="preserve"> </w:t>
      </w:r>
      <w:r w:rsidR="001132E4">
        <w:rPr>
          <w:sz w:val="28"/>
          <w:szCs w:val="28"/>
        </w:rPr>
        <w:t>вручен</w:t>
      </w:r>
      <w:r>
        <w:rPr>
          <w:sz w:val="28"/>
          <w:szCs w:val="28"/>
        </w:rPr>
        <w:t>ы</w:t>
      </w:r>
      <w:r w:rsidR="001132E4">
        <w:rPr>
          <w:sz w:val="28"/>
          <w:szCs w:val="28"/>
        </w:rPr>
        <w:t xml:space="preserve"> (направлен</w:t>
      </w:r>
      <w:r w:rsidR="00810BBD">
        <w:rPr>
          <w:sz w:val="28"/>
          <w:szCs w:val="28"/>
        </w:rPr>
        <w:t>ы</w:t>
      </w:r>
      <w:r w:rsidR="001132E4">
        <w:rPr>
          <w:sz w:val="28"/>
          <w:szCs w:val="28"/>
        </w:rPr>
        <w:t>) письм</w:t>
      </w:r>
      <w:r>
        <w:rPr>
          <w:sz w:val="28"/>
          <w:szCs w:val="28"/>
        </w:rPr>
        <w:t>енные мотивированные</w:t>
      </w:r>
      <w:r w:rsidR="001132E4">
        <w:rPr>
          <w:sz w:val="28"/>
          <w:szCs w:val="28"/>
        </w:rPr>
        <w:t xml:space="preserve"> отказ</w:t>
      </w:r>
      <w:r>
        <w:rPr>
          <w:sz w:val="28"/>
          <w:szCs w:val="28"/>
        </w:rPr>
        <w:t>ы</w:t>
      </w:r>
      <w:r w:rsidR="001132E4">
        <w:rPr>
          <w:sz w:val="28"/>
          <w:szCs w:val="28"/>
        </w:rPr>
        <w:t xml:space="preserve"> в пред</w:t>
      </w:r>
      <w:r w:rsidR="00FF58F8">
        <w:rPr>
          <w:sz w:val="28"/>
          <w:szCs w:val="28"/>
        </w:rPr>
        <w:t>оставлении муниципальной услуги.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D1D" w:rsidRDefault="00B94D1D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D1D">
        <w:rPr>
          <w:sz w:val="28"/>
          <w:szCs w:val="28"/>
        </w:rPr>
        <w:t>В целях оценки исполнения требований, установленных А</w:t>
      </w:r>
      <w:r w:rsidR="00D2305C">
        <w:rPr>
          <w:sz w:val="28"/>
          <w:szCs w:val="28"/>
        </w:rPr>
        <w:t>дминистративным регламентом по предоставлению</w:t>
      </w:r>
      <w:r w:rsidRPr="00B94D1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1132E4" w:rsidRPr="001132E4">
        <w:rPr>
          <w:b/>
          <w:sz w:val="28"/>
          <w:szCs w:val="28"/>
        </w:rPr>
        <w:t xml:space="preserve">«Выдача разрешений на установку рекламных конструкций», </w:t>
      </w:r>
      <w:r w:rsidR="001132E4" w:rsidRPr="00873E0F">
        <w:rPr>
          <w:sz w:val="28"/>
          <w:szCs w:val="28"/>
        </w:rPr>
        <w:t>утвержденного постановлением Администрации Шелеховского муниципального района от 25.07.2012 № 1029-па</w:t>
      </w:r>
      <w:r w:rsidR="001132E4">
        <w:rPr>
          <w:b/>
          <w:sz w:val="28"/>
          <w:szCs w:val="28"/>
        </w:rPr>
        <w:t xml:space="preserve"> </w:t>
      </w:r>
      <w:r w:rsidR="00501EF2">
        <w:rPr>
          <w:sz w:val="28"/>
          <w:szCs w:val="28"/>
        </w:rPr>
        <w:t xml:space="preserve">(далее – Административный регламент), </w:t>
      </w:r>
      <w:r w:rsidR="00501EF2" w:rsidRPr="001132E4">
        <w:rPr>
          <w:sz w:val="28"/>
          <w:szCs w:val="28"/>
        </w:rPr>
        <w:t>была</w:t>
      </w:r>
      <w:r w:rsidR="0020338C" w:rsidRPr="001132E4">
        <w:rPr>
          <w:sz w:val="28"/>
          <w:szCs w:val="28"/>
        </w:rPr>
        <w:t xml:space="preserve"> </w:t>
      </w:r>
      <w:r w:rsidR="0020338C">
        <w:rPr>
          <w:sz w:val="28"/>
          <w:szCs w:val="28"/>
        </w:rPr>
        <w:t xml:space="preserve">проведена проверка </w:t>
      </w:r>
      <w:r w:rsidR="00133143">
        <w:rPr>
          <w:sz w:val="28"/>
          <w:szCs w:val="28"/>
        </w:rPr>
        <w:t xml:space="preserve">за </w:t>
      </w:r>
      <w:r w:rsidR="00873E0F">
        <w:rPr>
          <w:sz w:val="28"/>
          <w:szCs w:val="28"/>
        </w:rPr>
        <w:t>период: с 24.04</w:t>
      </w:r>
      <w:r w:rsidR="00FF58F8">
        <w:rPr>
          <w:sz w:val="28"/>
          <w:szCs w:val="28"/>
        </w:rPr>
        <w:t>.2017 по 11.04.2018.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73E0F" w:rsidRP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1)</w:t>
      </w:r>
      <w:r w:rsidRPr="00873E0F">
        <w:rPr>
          <w:sz w:val="28"/>
          <w:szCs w:val="28"/>
        </w:rPr>
        <w:tab/>
        <w:t>прием заявления и всех необходимых документов, предусмотренных Административным регламентом</w:t>
      </w:r>
      <w:r>
        <w:rPr>
          <w:sz w:val="28"/>
          <w:szCs w:val="28"/>
        </w:rPr>
        <w:t>;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2)</w:t>
      </w:r>
      <w:r w:rsidRPr="00873E0F">
        <w:rPr>
          <w:sz w:val="28"/>
          <w:szCs w:val="28"/>
        </w:rPr>
        <w:tab/>
        <w:t xml:space="preserve">рассмотрение заявления, всех необходимых документов, предусмотренных Административным регламентом. 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Pr="00DB0FA1" w:rsidRDefault="00873E0F" w:rsidP="00DB0FA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DB0FA1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регламентом:</w:t>
      </w:r>
    </w:p>
    <w:p w:rsidR="00FD1933" w:rsidRDefault="002F484F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484F">
        <w:rPr>
          <w:sz w:val="28"/>
          <w:szCs w:val="28"/>
        </w:rPr>
        <w:t xml:space="preserve">за </w:t>
      </w:r>
      <w:r w:rsidRPr="00D2305C">
        <w:rPr>
          <w:sz w:val="28"/>
          <w:szCs w:val="28"/>
        </w:rPr>
        <w:t>проверяемый период принято и зарегистр</w:t>
      </w:r>
      <w:r w:rsidR="00D2305C" w:rsidRPr="00D2305C">
        <w:rPr>
          <w:sz w:val="28"/>
          <w:szCs w:val="28"/>
        </w:rPr>
        <w:t>ировано в установленные сроки 14</w:t>
      </w:r>
      <w:r w:rsidRPr="00D2305C">
        <w:rPr>
          <w:sz w:val="28"/>
          <w:szCs w:val="28"/>
        </w:rPr>
        <w:t xml:space="preserve"> заявлений от физических лиц и индивидуальных предпринимателей и 8  заявлений от юридических лиц о предоставлении</w:t>
      </w:r>
      <w:r w:rsidRPr="002F484F">
        <w:rPr>
          <w:sz w:val="28"/>
          <w:szCs w:val="28"/>
        </w:rPr>
        <w:t xml:space="preserve"> муниципальной услуги.</w:t>
      </w:r>
    </w:p>
    <w:p w:rsidR="002F484F" w:rsidRDefault="002F484F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Default="00873E0F" w:rsidP="00DB0FA1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73E0F">
        <w:rPr>
          <w:b/>
          <w:sz w:val="28"/>
          <w:szCs w:val="28"/>
        </w:rPr>
        <w:t>ассмотрение заявления, всех необходимых документов, предусмотренн</w:t>
      </w:r>
      <w:r>
        <w:rPr>
          <w:b/>
          <w:sz w:val="28"/>
          <w:szCs w:val="28"/>
        </w:rPr>
        <w:t>ых Административным регламентом:</w:t>
      </w:r>
    </w:p>
    <w:p w:rsidR="00873E0F" w:rsidRDefault="00D2305C" w:rsidP="0009143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 заявителям</w:t>
      </w:r>
      <w:r w:rsidR="00873E0F">
        <w:rPr>
          <w:sz w:val="28"/>
          <w:szCs w:val="28"/>
        </w:rPr>
        <w:t xml:space="preserve"> </w:t>
      </w:r>
      <w:r w:rsidR="00873E0F" w:rsidRPr="00873E0F">
        <w:rPr>
          <w:sz w:val="28"/>
          <w:szCs w:val="28"/>
        </w:rPr>
        <w:t>муниципальная услуга предоставлена в установленные сроки, прилагаемые документы соответствуют установленным требованиям;</w:t>
      </w:r>
    </w:p>
    <w:p w:rsidR="00A44C21" w:rsidRPr="00091430" w:rsidRDefault="00091430" w:rsidP="0009143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FF58F8">
        <w:rPr>
          <w:sz w:val="28"/>
          <w:szCs w:val="28"/>
        </w:rPr>
        <w:t xml:space="preserve"> заявителям</w:t>
      </w:r>
      <w:r w:rsidR="00873E0F">
        <w:rPr>
          <w:sz w:val="28"/>
          <w:szCs w:val="28"/>
        </w:rPr>
        <w:t xml:space="preserve"> вручен (направлен)</w:t>
      </w:r>
      <w:r w:rsidR="006F1559">
        <w:rPr>
          <w:sz w:val="28"/>
          <w:szCs w:val="28"/>
        </w:rPr>
        <w:t xml:space="preserve"> письменный мотивированный отказ в пред</w:t>
      </w:r>
      <w:r w:rsidR="00FF58F8">
        <w:rPr>
          <w:sz w:val="28"/>
          <w:szCs w:val="28"/>
        </w:rPr>
        <w:t>оставлении муниципальной услуги</w:t>
      </w:r>
      <w:r w:rsidR="006F1559" w:rsidRPr="00FF58F8">
        <w:rPr>
          <w:sz w:val="28"/>
          <w:szCs w:val="28"/>
        </w:rPr>
        <w:t>.</w:t>
      </w:r>
    </w:p>
    <w:p w:rsidR="00134450" w:rsidRDefault="00134450" w:rsidP="00CD49A6"/>
    <w:p w:rsidR="00DB0FA1" w:rsidRDefault="00DB0FA1" w:rsidP="00DB0FA1">
      <w:pPr>
        <w:ind w:firstLine="708"/>
        <w:jc w:val="both"/>
        <w:rPr>
          <w:sz w:val="28"/>
          <w:szCs w:val="28"/>
        </w:rPr>
      </w:pPr>
      <w:r w:rsidRPr="00DB0FA1">
        <w:rPr>
          <w:sz w:val="28"/>
          <w:szCs w:val="28"/>
        </w:rPr>
        <w:t>3. В целях оценки исполнения требований, установленных Административным регламентом</w:t>
      </w:r>
      <w:r w:rsidR="00E87596">
        <w:rPr>
          <w:sz w:val="28"/>
          <w:szCs w:val="28"/>
        </w:rPr>
        <w:t xml:space="preserve"> по</w:t>
      </w:r>
      <w:r w:rsidRPr="00DB0FA1">
        <w:rPr>
          <w:sz w:val="28"/>
          <w:szCs w:val="28"/>
        </w:rPr>
        <w:t xml:space="preserve"> предоставлению  муниципальной услуги </w:t>
      </w:r>
      <w:r w:rsidRPr="00DB0FA1">
        <w:rPr>
          <w:b/>
          <w:sz w:val="28"/>
          <w:szCs w:val="28"/>
        </w:rPr>
        <w:t xml:space="preserve">«Предоставление муниципального имущества, составляющего муниципальную казну </w:t>
      </w:r>
      <w:proofErr w:type="spellStart"/>
      <w:r w:rsidRPr="00DB0FA1">
        <w:rPr>
          <w:b/>
          <w:sz w:val="28"/>
          <w:szCs w:val="28"/>
        </w:rPr>
        <w:t>Шелеховского</w:t>
      </w:r>
      <w:proofErr w:type="spellEnd"/>
      <w:r w:rsidRPr="00DB0FA1">
        <w:rPr>
          <w:b/>
          <w:sz w:val="28"/>
          <w:szCs w:val="28"/>
        </w:rPr>
        <w:t xml:space="preserve"> района, в аренду без проведения торгов»</w:t>
      </w:r>
      <w:r w:rsidRPr="00DB0FA1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DB0FA1">
        <w:rPr>
          <w:sz w:val="28"/>
          <w:szCs w:val="28"/>
        </w:rPr>
        <w:t>Шелеховского</w:t>
      </w:r>
      <w:proofErr w:type="spellEnd"/>
      <w:r w:rsidRPr="00DB0FA1">
        <w:rPr>
          <w:sz w:val="28"/>
          <w:szCs w:val="28"/>
        </w:rPr>
        <w:t xml:space="preserve"> муниципального района от 06.06.2012 № 764-па, была проведена проверка за период: с 17.04.2017 по 11.04.2018</w:t>
      </w:r>
    </w:p>
    <w:p w:rsidR="00091430" w:rsidRDefault="00091430" w:rsidP="00DB0FA1">
      <w:pPr>
        <w:ind w:firstLine="708"/>
        <w:jc w:val="both"/>
        <w:rPr>
          <w:sz w:val="28"/>
          <w:szCs w:val="28"/>
        </w:rPr>
      </w:pPr>
    </w:p>
    <w:p w:rsidR="00091430" w:rsidRDefault="00091430" w:rsidP="00DB0FA1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91430" w:rsidRPr="00091430" w:rsidRDefault="00091430" w:rsidP="00091430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1) прием и регистрация заявления и всех необходимых документов;</w:t>
      </w:r>
    </w:p>
    <w:p w:rsidR="00091430" w:rsidRDefault="00091430" w:rsidP="00091430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2) рассмотрение заявления и всех необходимых документов.</w:t>
      </w:r>
    </w:p>
    <w:p w:rsidR="00091430" w:rsidRDefault="00091430" w:rsidP="00091430">
      <w:pPr>
        <w:ind w:firstLine="708"/>
        <w:jc w:val="both"/>
        <w:rPr>
          <w:sz w:val="28"/>
          <w:szCs w:val="28"/>
        </w:rPr>
      </w:pPr>
    </w:p>
    <w:p w:rsidR="00091430" w:rsidRPr="00091430" w:rsidRDefault="00091430" w:rsidP="00091430">
      <w:pPr>
        <w:ind w:firstLine="708"/>
        <w:jc w:val="both"/>
        <w:rPr>
          <w:b/>
          <w:sz w:val="28"/>
          <w:szCs w:val="28"/>
        </w:rPr>
      </w:pPr>
      <w:r w:rsidRPr="00091430">
        <w:rPr>
          <w:b/>
          <w:sz w:val="28"/>
          <w:szCs w:val="28"/>
        </w:rPr>
        <w:t>Прием и регистрация заявления и всех необходимых документов:</w:t>
      </w:r>
    </w:p>
    <w:p w:rsidR="00091430" w:rsidRDefault="00091430" w:rsidP="00091430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>
        <w:rPr>
          <w:sz w:val="28"/>
          <w:szCs w:val="28"/>
        </w:rPr>
        <w:t>1</w:t>
      </w:r>
      <w:r w:rsidRPr="00091430">
        <w:rPr>
          <w:sz w:val="28"/>
          <w:szCs w:val="28"/>
        </w:rPr>
        <w:t>5 заявлений от физических лиц и инд</w:t>
      </w:r>
      <w:r>
        <w:rPr>
          <w:sz w:val="28"/>
          <w:szCs w:val="28"/>
        </w:rPr>
        <w:t>ивидуальных предпринимателей и 7</w:t>
      </w:r>
      <w:r w:rsidRPr="00091430">
        <w:rPr>
          <w:sz w:val="28"/>
          <w:szCs w:val="28"/>
        </w:rPr>
        <w:t xml:space="preserve">  заявлений от юридических лиц о предоставлении муниципальной услуги.</w:t>
      </w:r>
    </w:p>
    <w:p w:rsidR="00091430" w:rsidRDefault="00091430" w:rsidP="00091430">
      <w:pPr>
        <w:ind w:firstLine="708"/>
        <w:jc w:val="both"/>
        <w:rPr>
          <w:sz w:val="28"/>
          <w:szCs w:val="28"/>
        </w:rPr>
      </w:pPr>
    </w:p>
    <w:p w:rsidR="00D2305C" w:rsidRPr="00D2305C" w:rsidRDefault="00D2305C" w:rsidP="00D2305C">
      <w:pPr>
        <w:ind w:firstLine="708"/>
        <w:jc w:val="both"/>
        <w:rPr>
          <w:sz w:val="28"/>
          <w:szCs w:val="28"/>
        </w:rPr>
      </w:pPr>
      <w:r w:rsidRPr="00D2305C">
        <w:rPr>
          <w:sz w:val="28"/>
          <w:szCs w:val="28"/>
        </w:rPr>
        <w:t>Рассмотрение заявлени</w:t>
      </w:r>
      <w:r>
        <w:rPr>
          <w:sz w:val="28"/>
          <w:szCs w:val="28"/>
        </w:rPr>
        <w:t>я, всех необходимых документов:</w:t>
      </w:r>
    </w:p>
    <w:p w:rsidR="00D2305C" w:rsidRPr="00D2305C" w:rsidRDefault="00D2305C" w:rsidP="00D2305C">
      <w:pPr>
        <w:ind w:firstLine="708"/>
        <w:jc w:val="both"/>
        <w:rPr>
          <w:sz w:val="28"/>
          <w:szCs w:val="28"/>
        </w:rPr>
      </w:pPr>
      <w:r w:rsidRPr="00D2305C">
        <w:rPr>
          <w:sz w:val="28"/>
          <w:szCs w:val="28"/>
        </w:rPr>
        <w:t>1)</w:t>
      </w:r>
      <w:r w:rsidRPr="00D2305C">
        <w:rPr>
          <w:sz w:val="28"/>
          <w:szCs w:val="28"/>
        </w:rPr>
        <w:tab/>
        <w:t>21 заявителю муниципальная услуга предоставлена в установленные сроки, прилагаемые документы соответствуют установленным требованиям;</w:t>
      </w:r>
    </w:p>
    <w:p w:rsidR="00D2305C" w:rsidRPr="00DB0FA1" w:rsidRDefault="00D2305C" w:rsidP="00D23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1 заявителю</w:t>
      </w:r>
      <w:r w:rsidRPr="00D2305C">
        <w:rPr>
          <w:sz w:val="28"/>
          <w:szCs w:val="28"/>
        </w:rPr>
        <w:t xml:space="preserve"> вручен (направлен) письменный мотивированный отказ в предоставлении муниципальной услуги.</w:t>
      </w:r>
    </w:p>
    <w:p w:rsidR="00DB0FA1" w:rsidRDefault="00DB0FA1" w:rsidP="00DB0FA1">
      <w:pPr>
        <w:ind w:firstLine="708"/>
      </w:pPr>
    </w:p>
    <w:p w:rsidR="00ED49CD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A44C21">
        <w:rPr>
          <w:b/>
          <w:sz w:val="28"/>
          <w:szCs w:val="28"/>
        </w:rPr>
        <w:t>Вывод:</w:t>
      </w:r>
      <w:r w:rsidR="00B976F0">
        <w:rPr>
          <w:sz w:val="28"/>
          <w:szCs w:val="28"/>
        </w:rPr>
        <w:t xml:space="preserve"> в ходе проверки </w:t>
      </w:r>
      <w:r w:rsidR="006F1559">
        <w:rPr>
          <w:sz w:val="28"/>
          <w:szCs w:val="28"/>
        </w:rPr>
        <w:t xml:space="preserve">выявлены нарушения </w:t>
      </w:r>
      <w:r w:rsidR="006F1559" w:rsidRPr="006F1559">
        <w:rPr>
          <w:sz w:val="28"/>
          <w:szCs w:val="28"/>
        </w:rPr>
        <w:t xml:space="preserve">исполнения требований, установленных Административным регламентом по </w:t>
      </w:r>
      <w:r w:rsidR="00E87596" w:rsidRPr="00E87596">
        <w:rPr>
          <w:sz w:val="28"/>
          <w:szCs w:val="28"/>
        </w:rPr>
        <w:t xml:space="preserve">предоставлению муниципальной услуги «Выдача разрешений на установку рекламных конструкций», утвержденного постановлением Администрации </w:t>
      </w:r>
      <w:proofErr w:type="spellStart"/>
      <w:r w:rsidR="00E87596" w:rsidRPr="00E87596">
        <w:rPr>
          <w:sz w:val="28"/>
          <w:szCs w:val="28"/>
        </w:rPr>
        <w:t>Шелеховского</w:t>
      </w:r>
      <w:proofErr w:type="spellEnd"/>
      <w:r w:rsidR="00E87596" w:rsidRPr="00E87596">
        <w:rPr>
          <w:sz w:val="28"/>
          <w:szCs w:val="28"/>
        </w:rPr>
        <w:t xml:space="preserve"> муниципального района от 25.07.2012 № 1029-па</w:t>
      </w:r>
      <w:r w:rsidR="00E87596">
        <w:rPr>
          <w:sz w:val="28"/>
          <w:szCs w:val="28"/>
        </w:rPr>
        <w:t>, в части выдачи (направления</w:t>
      </w:r>
      <w:r w:rsidR="00E87596" w:rsidRPr="00E87596">
        <w:rPr>
          <w:sz w:val="28"/>
          <w:szCs w:val="28"/>
        </w:rPr>
        <w:t xml:space="preserve">) документов, являющихся результатом предоставления </w:t>
      </w:r>
      <w:r w:rsidR="00E87596">
        <w:rPr>
          <w:sz w:val="28"/>
          <w:szCs w:val="28"/>
        </w:rPr>
        <w:t>муниципальной</w:t>
      </w:r>
      <w:r w:rsidR="00E87596" w:rsidRPr="00E87596">
        <w:rPr>
          <w:sz w:val="28"/>
          <w:szCs w:val="28"/>
        </w:rPr>
        <w:t xml:space="preserve"> услуги</w:t>
      </w:r>
      <w:r w:rsidR="00810BBD">
        <w:rPr>
          <w:sz w:val="28"/>
          <w:szCs w:val="28"/>
        </w:rPr>
        <w:t xml:space="preserve"> (заявителям вручены, заверенные в установленном порядке копии постановлений Администрации </w:t>
      </w:r>
      <w:proofErr w:type="spellStart"/>
      <w:r w:rsidR="00810BBD">
        <w:rPr>
          <w:sz w:val="28"/>
          <w:szCs w:val="28"/>
        </w:rPr>
        <w:t>Шелеховского</w:t>
      </w:r>
      <w:proofErr w:type="spellEnd"/>
      <w:r w:rsidR="00810BBD">
        <w:rPr>
          <w:sz w:val="28"/>
          <w:szCs w:val="28"/>
        </w:rPr>
        <w:t xml:space="preserve"> муниципального района о выдаче разрешений на установку рекламных конструкций без</w:t>
      </w:r>
      <w:proofErr w:type="gramEnd"/>
      <w:r w:rsidR="00810BBD">
        <w:rPr>
          <w:sz w:val="28"/>
          <w:szCs w:val="28"/>
        </w:rPr>
        <w:t xml:space="preserve"> соответствующих разрешений на установку рекламных конструкций).</w:t>
      </w:r>
    </w:p>
    <w:p w:rsidR="00722ED7" w:rsidRPr="00760501" w:rsidRDefault="00722ED7" w:rsidP="00722ED7">
      <w:pPr>
        <w:jc w:val="both"/>
      </w:pPr>
    </w:p>
    <w:p w:rsidR="00E87596" w:rsidRPr="00760501" w:rsidRDefault="00E87596" w:rsidP="00E8759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E87596" w:rsidRPr="00760501" w:rsidRDefault="00E87596" w:rsidP="00E87596">
      <w:pPr>
        <w:jc w:val="both"/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748"/>
        <w:gridCol w:w="4795"/>
      </w:tblGrid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613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E87596" w:rsidRPr="00760501" w:rsidRDefault="00E87596" w:rsidP="007B4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</w:tbl>
    <w:p w:rsidR="00E87596" w:rsidRPr="00760501" w:rsidRDefault="00E87596" w:rsidP="00E87596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E87596" w:rsidRPr="00760501" w:rsidRDefault="00E87596" w:rsidP="00E87596">
      <w:pPr>
        <w:jc w:val="both"/>
      </w:pPr>
      <w:r>
        <w:t>н</w:t>
      </w:r>
      <w:r w:rsidRPr="00760501">
        <w:t xml:space="preserve">ачальник </w:t>
      </w:r>
      <w:r w:rsidRPr="004B1EF2">
        <w:t xml:space="preserve">Управления по распоряжению муниципальным имуществом </w:t>
      </w:r>
      <w:r w:rsidRPr="00AF145D">
        <w:t>Е.С. Мальцева</w:t>
      </w:r>
      <w:r w:rsidRPr="00760501">
        <w:t xml:space="preserve"> «_____» __________ 20___ г. ____________</w:t>
      </w:r>
    </w:p>
    <w:p w:rsidR="00E87596" w:rsidRPr="00760501" w:rsidRDefault="00E87596" w:rsidP="00E87596">
      <w:pPr>
        <w:jc w:val="both"/>
      </w:pPr>
      <w:r w:rsidRPr="00760501">
        <w:t xml:space="preserve">                                                        (подпись)</w:t>
      </w:r>
    </w:p>
    <w:p w:rsidR="00E87596" w:rsidRPr="00760501" w:rsidRDefault="00E87596" w:rsidP="00E87596">
      <w:pPr>
        <w:jc w:val="both"/>
      </w:pPr>
    </w:p>
    <w:p w:rsidR="00E87596" w:rsidRPr="00760501" w:rsidRDefault="00E87596" w:rsidP="00E87596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E87596" w:rsidRDefault="00E87596" w:rsidP="00E87596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E87596">
      <w:pPr>
        <w:jc w:val="both"/>
      </w:pPr>
    </w:p>
    <w:sectPr w:rsidR="00722ED7" w:rsidSect="00A37A49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837E0"/>
    <w:multiLevelType w:val="hybridMultilevel"/>
    <w:tmpl w:val="056AF9C6"/>
    <w:lvl w:ilvl="0" w:tplc="3DC6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160A5"/>
    <w:multiLevelType w:val="hybridMultilevel"/>
    <w:tmpl w:val="F0C8E270"/>
    <w:lvl w:ilvl="0" w:tplc="A2BA61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7FB2"/>
    <w:multiLevelType w:val="hybridMultilevel"/>
    <w:tmpl w:val="94CE15A6"/>
    <w:lvl w:ilvl="0" w:tplc="4646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F970E8"/>
    <w:multiLevelType w:val="hybridMultilevel"/>
    <w:tmpl w:val="03BC7F70"/>
    <w:lvl w:ilvl="0" w:tplc="6C381D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D742B"/>
    <w:multiLevelType w:val="hybridMultilevel"/>
    <w:tmpl w:val="4E00CF1E"/>
    <w:lvl w:ilvl="0" w:tplc="7C9CEEB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091430"/>
    <w:rsid w:val="00101C10"/>
    <w:rsid w:val="001132E4"/>
    <w:rsid w:val="00133143"/>
    <w:rsid w:val="00134450"/>
    <w:rsid w:val="001A74D6"/>
    <w:rsid w:val="001D5A4B"/>
    <w:rsid w:val="0020338C"/>
    <w:rsid w:val="00225DDC"/>
    <w:rsid w:val="00260446"/>
    <w:rsid w:val="00260793"/>
    <w:rsid w:val="00267DF6"/>
    <w:rsid w:val="002F484F"/>
    <w:rsid w:val="0036602F"/>
    <w:rsid w:val="00410113"/>
    <w:rsid w:val="0045799F"/>
    <w:rsid w:val="004B1EF2"/>
    <w:rsid w:val="00501EF2"/>
    <w:rsid w:val="005835DA"/>
    <w:rsid w:val="005C6D04"/>
    <w:rsid w:val="00675057"/>
    <w:rsid w:val="006F1559"/>
    <w:rsid w:val="00722ED7"/>
    <w:rsid w:val="007C6EC7"/>
    <w:rsid w:val="007D38F3"/>
    <w:rsid w:val="00805790"/>
    <w:rsid w:val="00805AA7"/>
    <w:rsid w:val="00810BBD"/>
    <w:rsid w:val="00873E0F"/>
    <w:rsid w:val="008938B8"/>
    <w:rsid w:val="00897C88"/>
    <w:rsid w:val="008F7C56"/>
    <w:rsid w:val="0092771B"/>
    <w:rsid w:val="009546AB"/>
    <w:rsid w:val="009941E5"/>
    <w:rsid w:val="00A37A49"/>
    <w:rsid w:val="00A44C21"/>
    <w:rsid w:val="00A607DE"/>
    <w:rsid w:val="00A7191F"/>
    <w:rsid w:val="00B811CD"/>
    <w:rsid w:val="00B94D1D"/>
    <w:rsid w:val="00B976F0"/>
    <w:rsid w:val="00CD49A6"/>
    <w:rsid w:val="00CF6785"/>
    <w:rsid w:val="00D13813"/>
    <w:rsid w:val="00D2305C"/>
    <w:rsid w:val="00D50689"/>
    <w:rsid w:val="00D8667A"/>
    <w:rsid w:val="00DA1CE8"/>
    <w:rsid w:val="00DA5B75"/>
    <w:rsid w:val="00DB0FA1"/>
    <w:rsid w:val="00E87596"/>
    <w:rsid w:val="00EB63BE"/>
    <w:rsid w:val="00ED49CD"/>
    <w:rsid w:val="00FA4762"/>
    <w:rsid w:val="00FD193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D222-3DF9-4C9A-9CC7-FE36308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23</cp:revision>
  <cp:lastPrinted>2018-04-13T07:17:00Z</cp:lastPrinted>
  <dcterms:created xsi:type="dcterms:W3CDTF">2016-12-28T01:01:00Z</dcterms:created>
  <dcterms:modified xsi:type="dcterms:W3CDTF">2018-04-13T07:28:00Z</dcterms:modified>
</cp:coreProperties>
</file>