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BC06DF" w:rsidP="00CD49A6">
      <w:pPr>
        <w:ind w:left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 w:rsidRPr="00F62CCA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CD49A6" w:rsidRPr="00F62CCA">
        <w:rPr>
          <w:sz w:val="28"/>
          <w:szCs w:val="28"/>
        </w:rPr>
        <w:t xml:space="preserve">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C06DF">
        <w:rPr>
          <w:sz w:val="28"/>
          <w:szCs w:val="28"/>
        </w:rPr>
        <w:t>С.В. Щепина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D76C7F">
        <w:rPr>
          <w:sz w:val="28"/>
          <w:szCs w:val="28"/>
        </w:rPr>
        <w:t>9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BC06DF" w:rsidRDefault="00975012" w:rsidP="0097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D49A6" w:rsidRPr="009C227F">
        <w:rPr>
          <w:sz w:val="28"/>
          <w:szCs w:val="28"/>
        </w:rPr>
        <w:t>.</w:t>
      </w:r>
      <w:r w:rsidR="006D0794">
        <w:rPr>
          <w:sz w:val="28"/>
          <w:szCs w:val="28"/>
        </w:rPr>
        <w:t>10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</w:t>
      </w:r>
      <w:r w:rsidR="006D0794" w:rsidRPr="006D0794">
        <w:rPr>
          <w:sz w:val="28"/>
          <w:szCs w:val="28"/>
        </w:rPr>
        <w:t xml:space="preserve">по адресу: 666034, Иркутская  область, г. </w:t>
      </w:r>
      <w:proofErr w:type="spellStart"/>
      <w:r w:rsidR="006D0794" w:rsidRPr="006D0794">
        <w:rPr>
          <w:sz w:val="28"/>
          <w:szCs w:val="28"/>
        </w:rPr>
        <w:t>Шелехов</w:t>
      </w:r>
      <w:proofErr w:type="spellEnd"/>
      <w:r w:rsidR="006D0794" w:rsidRPr="006D0794">
        <w:rPr>
          <w:sz w:val="28"/>
          <w:szCs w:val="28"/>
        </w:rPr>
        <w:t>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 w:rsidR="006D0794">
        <w:rPr>
          <w:sz w:val="28"/>
          <w:szCs w:val="28"/>
        </w:rPr>
        <w:t>19.10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 w:rsidR="006D0794">
        <w:rPr>
          <w:sz w:val="28"/>
          <w:szCs w:val="28"/>
        </w:rPr>
        <w:t>183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36121A">
        <w:rPr>
          <w:sz w:val="28"/>
          <w:szCs w:val="28"/>
        </w:rPr>
        <w:t>отдела по развитию потребительского рынка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bookmarkStart w:id="0" w:name="_GoBack"/>
      <w:r w:rsidR="00BC06DF" w:rsidRPr="00BC06DF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sz w:val="28"/>
          <w:szCs w:val="28"/>
        </w:rPr>
        <w:t xml:space="preserve"> </w:t>
      </w:r>
      <w:r w:rsidRPr="00975012">
        <w:rPr>
          <w:sz w:val="28"/>
          <w:szCs w:val="28"/>
        </w:rPr>
        <w:t xml:space="preserve">«Выдача, продление срока действия, переоформление разрешений на право организации розничных рынков на территории Шелеховского района»», утвержденного постановлением Администрации Шелеховского муниципального </w:t>
      </w:r>
      <w:r>
        <w:rPr>
          <w:sz w:val="28"/>
          <w:szCs w:val="28"/>
        </w:rPr>
        <w:t xml:space="preserve">района от 28.09.2011 № 1241-па; </w:t>
      </w:r>
      <w:r w:rsidRPr="00975012">
        <w:rPr>
          <w:sz w:val="28"/>
          <w:szCs w:val="28"/>
        </w:rPr>
        <w:t>Административного регламента по предоставлению муниципальной услуги «Предоставление сведений, содержащихся в схеме размещения нестационарных торговых объектов на территории Шелеховского района», утвержденного постановлением Администрации Шелеховского муниципаль</w:t>
      </w:r>
      <w:r>
        <w:rPr>
          <w:sz w:val="28"/>
          <w:szCs w:val="28"/>
        </w:rPr>
        <w:t>ного района 03.12.2015 № 816-па.</w:t>
      </w:r>
    </w:p>
    <w:bookmarkEnd w:id="0"/>
    <w:p w:rsidR="00975012" w:rsidRPr="00BC06DF" w:rsidRDefault="00975012" w:rsidP="00975012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440108" w:rsidRDefault="00975012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5F8" w:rsidRPr="002C45F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по развитию потребительского рынка И.Г. Астапенко</w:t>
      </w:r>
    </w:p>
    <w:p w:rsidR="00EB164D" w:rsidRDefault="00EB164D" w:rsidP="00D8667A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Default="00CD49A6" w:rsidP="009C501A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</w:t>
      </w:r>
      <w:r w:rsidR="00502389">
        <w:rPr>
          <w:sz w:val="28"/>
          <w:szCs w:val="28"/>
        </w:rPr>
        <w:t xml:space="preserve"> </w:t>
      </w:r>
      <w:r w:rsidR="00975012">
        <w:rPr>
          <w:sz w:val="28"/>
          <w:szCs w:val="28"/>
        </w:rPr>
        <w:t>н</w:t>
      </w:r>
      <w:r w:rsidR="00975012" w:rsidRPr="00975012">
        <w:rPr>
          <w:sz w:val="28"/>
          <w:szCs w:val="28"/>
        </w:rPr>
        <w:t>ачальник отдела по развитию потребительского рынка И.Г. Астапенко</w:t>
      </w:r>
      <w:r w:rsidR="00975012">
        <w:rPr>
          <w:sz w:val="28"/>
          <w:szCs w:val="28"/>
        </w:rPr>
        <w:t>.</w:t>
      </w: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lastRenderedPageBreak/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975012" w:rsidRPr="00975012">
        <w:rPr>
          <w:b/>
          <w:sz w:val="28"/>
          <w:szCs w:val="28"/>
        </w:rPr>
        <w:t>«Выдача, продление срока действия, переоформление разрешений на право организации розничных рынков на территории Шелеховского района»</w:t>
      </w:r>
      <w:r w:rsidR="00975012">
        <w:rPr>
          <w:sz w:val="28"/>
          <w:szCs w:val="28"/>
        </w:rPr>
        <w:t>,</w:t>
      </w:r>
      <w:r w:rsidR="00975012" w:rsidRPr="00975012">
        <w:rPr>
          <w:b/>
          <w:sz w:val="28"/>
          <w:szCs w:val="28"/>
        </w:rPr>
        <w:t xml:space="preserve"> </w:t>
      </w:r>
      <w:r w:rsidR="00975012" w:rsidRPr="00975012">
        <w:rPr>
          <w:sz w:val="28"/>
          <w:szCs w:val="28"/>
        </w:rPr>
        <w:t>утвержденного постановлением Администрации Шелеховского муниципального района от 28.09.2011 № 1241-па</w:t>
      </w:r>
      <w:r w:rsidR="00133143" w:rsidRPr="00975012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975012">
        <w:rPr>
          <w:sz w:val="28"/>
          <w:szCs w:val="28"/>
        </w:rPr>
        <w:t>с 28.09.2011 по 23</w:t>
      </w:r>
      <w:r w:rsidR="00815E6F">
        <w:rPr>
          <w:sz w:val="28"/>
          <w:szCs w:val="28"/>
        </w:rPr>
        <w:t>.10</w:t>
      </w:r>
      <w:r>
        <w:rPr>
          <w:sz w:val="28"/>
          <w:szCs w:val="28"/>
        </w:rPr>
        <w:t>.2017.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75012" w:rsidRDefault="00975012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>Все требования, установленные Административным регламентом выполнены.</w:t>
      </w: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75012" w:rsidRDefault="00975012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02113" w:rsidRDefault="00F02113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02113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по предоставлению муниципальной услуги </w:t>
      </w:r>
      <w:r w:rsidR="00975012" w:rsidRPr="00975012">
        <w:rPr>
          <w:b/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</w:t>
      </w:r>
      <w:r w:rsidR="00975012">
        <w:rPr>
          <w:b/>
          <w:sz w:val="28"/>
          <w:szCs w:val="28"/>
        </w:rPr>
        <w:t>территории Шелеховского района»,</w:t>
      </w:r>
      <w:r w:rsidR="00975012" w:rsidRPr="00975012">
        <w:rPr>
          <w:b/>
          <w:sz w:val="28"/>
          <w:szCs w:val="28"/>
        </w:rPr>
        <w:t xml:space="preserve"> </w:t>
      </w:r>
      <w:r w:rsidR="00975012" w:rsidRPr="00975012">
        <w:rPr>
          <w:sz w:val="28"/>
          <w:szCs w:val="28"/>
        </w:rPr>
        <w:t>утвержденного постановлением Администрации Шелеховского муниципаль</w:t>
      </w:r>
      <w:r w:rsidR="00975012">
        <w:rPr>
          <w:sz w:val="28"/>
          <w:szCs w:val="28"/>
        </w:rPr>
        <w:t>ного района 03.12.2015 № 816-па,</w:t>
      </w:r>
      <w:r w:rsidR="00975012" w:rsidRPr="00975012">
        <w:t xml:space="preserve"> </w:t>
      </w:r>
      <w:r w:rsidR="00975012" w:rsidRPr="00975012">
        <w:rPr>
          <w:sz w:val="28"/>
          <w:szCs w:val="28"/>
        </w:rPr>
        <w:t>была пр</w:t>
      </w:r>
      <w:r w:rsidR="00975012">
        <w:rPr>
          <w:sz w:val="28"/>
          <w:szCs w:val="28"/>
        </w:rPr>
        <w:t>оведена проверка за период: с 03.12.2015</w:t>
      </w:r>
      <w:r w:rsidR="00975012" w:rsidRPr="00975012">
        <w:rPr>
          <w:sz w:val="28"/>
          <w:szCs w:val="28"/>
        </w:rPr>
        <w:t xml:space="preserve"> по 23.10.2017.</w:t>
      </w:r>
    </w:p>
    <w:p w:rsidR="00975012" w:rsidRDefault="00975012" w:rsidP="00DA04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75012" w:rsidRPr="00975012" w:rsidRDefault="00975012" w:rsidP="009750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75012"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975012" w:rsidRPr="00975012" w:rsidRDefault="00975012" w:rsidP="009750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75012">
        <w:rPr>
          <w:sz w:val="28"/>
          <w:szCs w:val="28"/>
        </w:rPr>
        <w:t>Все требования, установленные Административным регламентом выполнены.</w:t>
      </w:r>
    </w:p>
    <w:p w:rsidR="00885954" w:rsidRDefault="00885954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75012" w:rsidRDefault="00975012" w:rsidP="00667E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C56DF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ED49CD" w:rsidRPr="009C56DF" w:rsidRDefault="00ED49CD" w:rsidP="009C56D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C56DF">
        <w:rPr>
          <w:sz w:val="28"/>
          <w:szCs w:val="28"/>
        </w:rPr>
        <w:t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</w:t>
      </w:r>
      <w:r w:rsidR="00885954" w:rsidRPr="009C56DF">
        <w:rPr>
          <w:sz w:val="28"/>
          <w:szCs w:val="28"/>
        </w:rPr>
        <w:t>ие изменения в Административные</w:t>
      </w:r>
      <w:r w:rsidR="00BF5A61" w:rsidRPr="009C56DF">
        <w:rPr>
          <w:sz w:val="28"/>
          <w:szCs w:val="28"/>
        </w:rPr>
        <w:t xml:space="preserve"> регламент</w:t>
      </w:r>
      <w:r w:rsidR="009C56DF" w:rsidRPr="009C56DF">
        <w:rPr>
          <w:sz w:val="28"/>
          <w:szCs w:val="28"/>
        </w:rPr>
        <w:t>ы;</w:t>
      </w:r>
    </w:p>
    <w:p w:rsidR="009C56DF" w:rsidRPr="009C56DF" w:rsidRDefault="009C56DF" w:rsidP="009C56D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также следует внести изменения в Административные регламенты в части наименований структурных подразделений.</w:t>
      </w:r>
    </w:p>
    <w:p w:rsidR="00722ED7" w:rsidRDefault="00722ED7" w:rsidP="00722ED7">
      <w:pPr>
        <w:jc w:val="both"/>
      </w:pPr>
    </w:p>
    <w:p w:rsidR="00885954" w:rsidRDefault="00885954" w:rsidP="00722ED7">
      <w:pPr>
        <w:jc w:val="both"/>
      </w:pPr>
    </w:p>
    <w:p w:rsidR="00975012" w:rsidRDefault="00975012" w:rsidP="00722ED7">
      <w:pPr>
        <w:jc w:val="both"/>
      </w:pPr>
    </w:p>
    <w:p w:rsidR="00885954" w:rsidRPr="00760501" w:rsidRDefault="00885954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lastRenderedPageBreak/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885954" w:rsidRDefault="00885954" w:rsidP="00722ED7">
      <w:pPr>
        <w:jc w:val="both"/>
      </w:pPr>
      <w:r>
        <w:t>н</w:t>
      </w:r>
      <w:r w:rsidRPr="00885954">
        <w:t xml:space="preserve">ачальник </w:t>
      </w:r>
      <w:r w:rsidR="00975012" w:rsidRPr="00975012">
        <w:t>отдела по развитию потребительского рынка И.Г. Астапенко.</w:t>
      </w:r>
    </w:p>
    <w:p w:rsidR="00722ED7" w:rsidRPr="00760501" w:rsidRDefault="00885954" w:rsidP="00722ED7">
      <w:pPr>
        <w:jc w:val="both"/>
      </w:pPr>
      <w:r w:rsidRPr="00885954">
        <w:t xml:space="preserve"> </w:t>
      </w:r>
      <w:r w:rsidR="00722ED7" w:rsidRPr="00760501">
        <w:t>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440108">
        <w:t xml:space="preserve">  </w:t>
      </w:r>
      <w:r w:rsidR="00EB164D">
        <w:t xml:space="preserve">                                                            </w:t>
      </w:r>
      <w:r w:rsidR="00440108">
        <w:t xml:space="preserve">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243F15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04CA1"/>
    <w:rsid w:val="00023FE8"/>
    <w:rsid w:val="00041AD3"/>
    <w:rsid w:val="00133143"/>
    <w:rsid w:val="00134450"/>
    <w:rsid w:val="00151815"/>
    <w:rsid w:val="00193A66"/>
    <w:rsid w:val="001A74D6"/>
    <w:rsid w:val="001D1A9A"/>
    <w:rsid w:val="001D5A4B"/>
    <w:rsid w:val="0020338C"/>
    <w:rsid w:val="00225DDC"/>
    <w:rsid w:val="00243F15"/>
    <w:rsid w:val="00260793"/>
    <w:rsid w:val="002C45F8"/>
    <w:rsid w:val="00300CCE"/>
    <w:rsid w:val="0036121A"/>
    <w:rsid w:val="0036602F"/>
    <w:rsid w:val="003D2A0F"/>
    <w:rsid w:val="00440108"/>
    <w:rsid w:val="0045799F"/>
    <w:rsid w:val="004604CF"/>
    <w:rsid w:val="004B1EF2"/>
    <w:rsid w:val="00501EF2"/>
    <w:rsid w:val="00502389"/>
    <w:rsid w:val="005C6D04"/>
    <w:rsid w:val="00667E10"/>
    <w:rsid w:val="006868A5"/>
    <w:rsid w:val="006D0794"/>
    <w:rsid w:val="00722ED7"/>
    <w:rsid w:val="007B4156"/>
    <w:rsid w:val="00805AA7"/>
    <w:rsid w:val="00815E6F"/>
    <w:rsid w:val="00885954"/>
    <w:rsid w:val="008878F3"/>
    <w:rsid w:val="008E379A"/>
    <w:rsid w:val="008F6659"/>
    <w:rsid w:val="008F7C56"/>
    <w:rsid w:val="009265FF"/>
    <w:rsid w:val="00933891"/>
    <w:rsid w:val="0094628A"/>
    <w:rsid w:val="009546AB"/>
    <w:rsid w:val="00975012"/>
    <w:rsid w:val="009941E5"/>
    <w:rsid w:val="009C501A"/>
    <w:rsid w:val="009C56DF"/>
    <w:rsid w:val="00A44C21"/>
    <w:rsid w:val="00A7191F"/>
    <w:rsid w:val="00B94D1D"/>
    <w:rsid w:val="00B976F0"/>
    <w:rsid w:val="00BC06DF"/>
    <w:rsid w:val="00BF5A61"/>
    <w:rsid w:val="00C30F04"/>
    <w:rsid w:val="00C81C99"/>
    <w:rsid w:val="00CD49A6"/>
    <w:rsid w:val="00CF6785"/>
    <w:rsid w:val="00D13813"/>
    <w:rsid w:val="00D76C7F"/>
    <w:rsid w:val="00D8667A"/>
    <w:rsid w:val="00DA043C"/>
    <w:rsid w:val="00DA1CE8"/>
    <w:rsid w:val="00DA5B75"/>
    <w:rsid w:val="00E62F02"/>
    <w:rsid w:val="00EB164D"/>
    <w:rsid w:val="00ED49CD"/>
    <w:rsid w:val="00ED5AEE"/>
    <w:rsid w:val="00F02113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24</cp:revision>
  <cp:lastPrinted>2017-11-01T08:27:00Z</cp:lastPrinted>
  <dcterms:created xsi:type="dcterms:W3CDTF">2016-12-28T01:01:00Z</dcterms:created>
  <dcterms:modified xsi:type="dcterms:W3CDTF">2017-11-07T06:39:00Z</dcterms:modified>
</cp:coreProperties>
</file>