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Мэру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spacing w:after="0" w:line="240" w:lineRule="auto"/>
        <w:jc w:val="right"/>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Заместителям Мэра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Руководителям структурных подразделений</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Администрации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Депутатам Думы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E962F8" w:rsidRPr="00E962F8" w:rsidRDefault="00E962F8" w:rsidP="00E962F8">
      <w:pPr>
        <w:spacing w:after="0" w:line="240" w:lineRule="auto"/>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 xml:space="preserve">Обзор законодательства за </w:t>
      </w:r>
      <w:r>
        <w:rPr>
          <w:rFonts w:ascii="Times New Roman" w:eastAsia="Times New Roman" w:hAnsi="Times New Roman" w:cs="Times New Roman"/>
          <w:b/>
          <w:sz w:val="24"/>
          <w:szCs w:val="24"/>
          <w:lang w:eastAsia="ru-RU"/>
        </w:rPr>
        <w:t>июнь</w:t>
      </w:r>
      <w:r w:rsidRPr="00E962F8">
        <w:rPr>
          <w:rFonts w:ascii="Times New Roman" w:eastAsia="Times New Roman" w:hAnsi="Times New Roman" w:cs="Times New Roman"/>
          <w:b/>
          <w:sz w:val="24"/>
          <w:szCs w:val="24"/>
          <w:lang w:eastAsia="ru-RU"/>
        </w:rPr>
        <w:t xml:space="preserve"> 2016 года</w:t>
      </w:r>
    </w:p>
    <w:p w:rsidR="00E962F8" w:rsidRPr="00E962F8" w:rsidRDefault="00E962F8" w:rsidP="00E962F8">
      <w:pPr>
        <w:spacing w:after="0" w:line="240" w:lineRule="auto"/>
        <w:rPr>
          <w:rFonts w:ascii="Times New Roman" w:eastAsia="Times New Roman" w:hAnsi="Times New Roman" w:cs="Times New Roman"/>
          <w:sz w:val="24"/>
          <w:szCs w:val="24"/>
          <w:lang w:eastAsia="ru-RU"/>
        </w:rPr>
      </w:pPr>
    </w:p>
    <w:tbl>
      <w:tblPr>
        <w:tblStyle w:val="a3"/>
        <w:tblW w:w="14739" w:type="dxa"/>
        <w:tblLook w:val="04A0" w:firstRow="1" w:lastRow="0" w:firstColumn="1" w:lastColumn="0" w:noHBand="0" w:noVBand="1"/>
      </w:tblPr>
      <w:tblGrid>
        <w:gridCol w:w="641"/>
        <w:gridCol w:w="2649"/>
        <w:gridCol w:w="5919"/>
        <w:gridCol w:w="123"/>
        <w:gridCol w:w="15"/>
        <w:gridCol w:w="5392"/>
      </w:tblGrid>
      <w:tr w:rsidR="00E962F8" w:rsidRPr="00E962F8" w:rsidTr="004509F4">
        <w:tc>
          <w:tcPr>
            <w:tcW w:w="641" w:type="dxa"/>
          </w:tcPr>
          <w:p w:rsidR="00E962F8" w:rsidRPr="00E962F8" w:rsidRDefault="00E962F8" w:rsidP="00E962F8">
            <w:pP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w:t>
            </w:r>
          </w:p>
        </w:tc>
        <w:tc>
          <w:tcPr>
            <w:tcW w:w="2649" w:type="dxa"/>
          </w:tcPr>
          <w:p w:rsidR="00E962F8" w:rsidRPr="00E962F8" w:rsidRDefault="00E962F8" w:rsidP="00E962F8">
            <w:pPr>
              <w:keepNext/>
              <w:autoSpaceDE w:val="0"/>
              <w:autoSpaceDN w:val="0"/>
              <w:jc w:val="center"/>
              <w:outlineLvl w:val="1"/>
              <w:rPr>
                <w:rFonts w:ascii="Times New Roman" w:eastAsia="Arial Unicode MS" w:hAnsi="Times New Roman" w:cs="Times New Roman"/>
                <w:b/>
                <w:lang w:val="en-US" w:eastAsia="ru-RU"/>
              </w:rPr>
            </w:pPr>
          </w:p>
          <w:p w:rsidR="00E962F8" w:rsidRPr="00E962F8" w:rsidRDefault="00E962F8" w:rsidP="00E962F8">
            <w:pPr>
              <w:keepNext/>
              <w:autoSpaceDE w:val="0"/>
              <w:autoSpaceDN w:val="0"/>
              <w:jc w:val="center"/>
              <w:outlineLvl w:val="1"/>
              <w:rPr>
                <w:rFonts w:ascii="Times New Roman" w:eastAsia="Arial Unicode MS" w:hAnsi="Times New Roman" w:cs="Times New Roman"/>
                <w:b/>
                <w:lang w:val="en-US" w:eastAsia="ru-RU"/>
              </w:rPr>
            </w:pPr>
            <w:r w:rsidRPr="00E962F8">
              <w:rPr>
                <w:rFonts w:ascii="Times New Roman" w:eastAsia="Arial Unicode MS" w:hAnsi="Times New Roman" w:cs="Times New Roman"/>
                <w:b/>
                <w:lang w:eastAsia="ru-RU"/>
              </w:rPr>
              <w:t>Наименование акта</w:t>
            </w:r>
            <w:r w:rsidRPr="00E962F8">
              <w:rPr>
                <w:rFonts w:ascii="Times New Roman" w:eastAsia="Arial Unicode MS" w:hAnsi="Times New Roman" w:cs="Times New Roman"/>
                <w:sz w:val="26"/>
                <w:szCs w:val="20"/>
                <w:vertAlign w:val="superscript"/>
                <w:lang w:eastAsia="ru-RU"/>
              </w:rPr>
              <w:footnoteReference w:id="1"/>
            </w:r>
          </w:p>
          <w:p w:rsidR="00E962F8" w:rsidRPr="00E962F8" w:rsidRDefault="00E962F8" w:rsidP="00E962F8">
            <w:pPr>
              <w:rPr>
                <w:rFonts w:ascii="Times New Roman" w:eastAsia="Times New Roman" w:hAnsi="Times New Roman" w:cs="Times New Roman"/>
                <w:sz w:val="24"/>
                <w:szCs w:val="24"/>
                <w:lang w:val="en-US" w:eastAsia="ru-RU"/>
              </w:rPr>
            </w:pPr>
          </w:p>
        </w:tc>
        <w:tc>
          <w:tcPr>
            <w:tcW w:w="6042" w:type="dxa"/>
            <w:gridSpan w:val="2"/>
          </w:tcPr>
          <w:p w:rsidR="00E962F8" w:rsidRPr="00E962F8" w:rsidRDefault="00E962F8" w:rsidP="00E962F8">
            <w:pPr>
              <w:keepNext/>
              <w:jc w:val="center"/>
              <w:outlineLvl w:val="0"/>
              <w:rPr>
                <w:rFonts w:ascii="Times New Roman" w:eastAsia="Arial Unicode MS" w:hAnsi="Times New Roman" w:cs="Times New Roman"/>
                <w:b/>
                <w:sz w:val="24"/>
                <w:szCs w:val="24"/>
                <w:lang w:val="en-US" w:eastAsia="ru-RU"/>
              </w:rPr>
            </w:pPr>
          </w:p>
          <w:p w:rsidR="00E962F8" w:rsidRPr="00E962F8" w:rsidRDefault="00E962F8" w:rsidP="00E962F8">
            <w:pPr>
              <w:keepNext/>
              <w:jc w:val="center"/>
              <w:outlineLvl w:val="0"/>
              <w:rPr>
                <w:rFonts w:ascii="Times New Roman" w:eastAsia="Arial Unicode MS" w:hAnsi="Times New Roman" w:cs="Times New Roman"/>
                <w:b/>
                <w:sz w:val="24"/>
                <w:szCs w:val="24"/>
                <w:lang w:eastAsia="ru-RU"/>
              </w:rPr>
            </w:pPr>
            <w:r w:rsidRPr="00E962F8">
              <w:rPr>
                <w:rFonts w:ascii="Times New Roman" w:eastAsia="Arial Unicode MS" w:hAnsi="Times New Roman" w:cs="Times New Roman"/>
                <w:b/>
                <w:sz w:val="24"/>
                <w:szCs w:val="24"/>
                <w:lang w:eastAsia="ru-RU"/>
              </w:rPr>
              <w:t>Краткое содержание акта</w:t>
            </w:r>
          </w:p>
        </w:tc>
        <w:tc>
          <w:tcPr>
            <w:tcW w:w="5407" w:type="dxa"/>
            <w:gridSpan w:val="2"/>
          </w:tcPr>
          <w:p w:rsidR="00E962F8" w:rsidRPr="00E962F8" w:rsidRDefault="00E962F8" w:rsidP="00E962F8">
            <w:pPr>
              <w:jc w:val="center"/>
              <w:rPr>
                <w:rFonts w:ascii="Times New Roman" w:eastAsia="Times New Roman" w:hAnsi="Times New Roman" w:cs="Times New Roman"/>
                <w:b/>
                <w:sz w:val="24"/>
                <w:szCs w:val="24"/>
                <w:lang w:val="en-US" w:eastAsia="ru-RU"/>
              </w:rPr>
            </w:pPr>
          </w:p>
          <w:p w:rsidR="00E962F8" w:rsidRPr="00E962F8" w:rsidRDefault="00E962F8" w:rsidP="00E962F8">
            <w:pPr>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Примечания</w:t>
            </w:r>
          </w:p>
        </w:tc>
      </w:tr>
      <w:tr w:rsidR="00E962F8" w:rsidRPr="00E962F8" w:rsidTr="004509F4">
        <w:tc>
          <w:tcPr>
            <w:tcW w:w="641" w:type="dxa"/>
          </w:tcPr>
          <w:p w:rsidR="00E962F8" w:rsidRPr="00E962F8" w:rsidRDefault="00E962F8" w:rsidP="00E962F8">
            <w:pPr>
              <w:jc w:val="center"/>
              <w:rPr>
                <w:rFonts w:ascii="Times New Roman" w:eastAsia="Times New Roman" w:hAnsi="Times New Roman" w:cs="Times New Roman"/>
                <w:sz w:val="24"/>
                <w:szCs w:val="24"/>
                <w:lang w:eastAsia="ru-RU"/>
              </w:rPr>
            </w:pPr>
          </w:p>
        </w:tc>
        <w:tc>
          <w:tcPr>
            <w:tcW w:w="14098" w:type="dxa"/>
            <w:gridSpan w:val="5"/>
          </w:tcPr>
          <w:p w:rsidR="00E962F8" w:rsidRPr="00E962F8" w:rsidRDefault="00E962F8" w:rsidP="00E962F8">
            <w:pPr>
              <w:jc w:val="center"/>
              <w:rPr>
                <w:rFonts w:ascii="Times New Roman" w:eastAsia="Times New Roman" w:hAnsi="Times New Roman" w:cs="Times New Roman"/>
                <w:sz w:val="24"/>
                <w:szCs w:val="24"/>
                <w:lang w:eastAsia="ru-RU"/>
              </w:rPr>
            </w:pPr>
            <w:r w:rsidRPr="00E962F8">
              <w:rPr>
                <w:rFonts w:ascii="Times New Roman" w:eastAsia="Times New Roman" w:hAnsi="Times New Roman" w:cs="Times New Roman"/>
                <w:b/>
                <w:bCs/>
                <w:sz w:val="24"/>
                <w:szCs w:val="24"/>
                <w:lang w:eastAsia="ru-RU"/>
              </w:rPr>
              <w:t>ФЕДЕРАЛЬНОЕ ЗАКОНОДАТЕЛЬСТВО</w:t>
            </w:r>
          </w:p>
        </w:tc>
      </w:tr>
      <w:tr w:rsidR="003612BA" w:rsidRPr="00E962F8" w:rsidTr="003612BA">
        <w:trPr>
          <w:trHeight w:val="373"/>
        </w:trPr>
        <w:tc>
          <w:tcPr>
            <w:tcW w:w="641" w:type="dxa"/>
          </w:tcPr>
          <w:p w:rsidR="003612BA" w:rsidRPr="00E962F8" w:rsidRDefault="003612BA"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3612BA" w:rsidRPr="003612BA" w:rsidRDefault="003612BA" w:rsidP="003612BA">
            <w:pPr>
              <w:jc w:val="both"/>
              <w:rPr>
                <w:rFonts w:ascii="Times New Roman" w:eastAsia="Times New Roman" w:hAnsi="Times New Roman" w:cs="Times New Roman"/>
                <w:bCs/>
                <w:sz w:val="24"/>
                <w:szCs w:val="24"/>
                <w:lang w:eastAsia="ru-RU"/>
              </w:rPr>
            </w:pPr>
            <w:r w:rsidRPr="003612BA">
              <w:rPr>
                <w:rFonts w:ascii="Times New Roman" w:eastAsia="Times New Roman" w:hAnsi="Times New Roman" w:cs="Times New Roman"/>
                <w:bCs/>
                <w:sz w:val="24"/>
                <w:szCs w:val="24"/>
                <w:lang w:eastAsia="ru-RU"/>
              </w:rPr>
              <w:t>Федеральный закон от 23.06.2016 N 181-ФЗ</w:t>
            </w:r>
          </w:p>
          <w:p w:rsidR="003612BA" w:rsidRPr="00131C46" w:rsidRDefault="003612BA" w:rsidP="003612BA">
            <w:pPr>
              <w:jc w:val="both"/>
              <w:rPr>
                <w:rFonts w:ascii="Times New Roman" w:eastAsia="Times New Roman" w:hAnsi="Times New Roman" w:cs="Times New Roman"/>
                <w:bCs/>
                <w:sz w:val="24"/>
                <w:szCs w:val="24"/>
                <w:lang w:eastAsia="ru-RU"/>
              </w:rPr>
            </w:pPr>
            <w:r w:rsidRPr="003612BA">
              <w:rPr>
                <w:rFonts w:ascii="Times New Roman" w:eastAsia="Times New Roman" w:hAnsi="Times New Roman" w:cs="Times New Roman"/>
                <w:bCs/>
                <w:sz w:val="24"/>
                <w:szCs w:val="24"/>
                <w:lang w:eastAsia="ru-RU"/>
              </w:rPr>
              <w:t>"О единовременной выплате за счет средств материнского (семейного) капитала в 2016 году"</w:t>
            </w:r>
          </w:p>
        </w:tc>
        <w:tc>
          <w:tcPr>
            <w:tcW w:w="5919" w:type="dxa"/>
          </w:tcPr>
          <w:p w:rsidR="003612BA" w:rsidRPr="003612BA" w:rsidRDefault="003612BA" w:rsidP="003612BA">
            <w:pPr>
              <w:autoSpaceDE w:val="0"/>
              <w:autoSpaceDN w:val="0"/>
              <w:adjustRightInd w:val="0"/>
              <w:ind w:firstLine="540"/>
              <w:jc w:val="both"/>
              <w:rPr>
                <w:rFonts w:ascii="Times New Roman" w:hAnsi="Times New Roman" w:cs="Times New Roman"/>
                <w:b/>
                <w:bCs/>
                <w:sz w:val="24"/>
                <w:szCs w:val="24"/>
              </w:rPr>
            </w:pPr>
            <w:r w:rsidRPr="003612BA">
              <w:rPr>
                <w:rFonts w:ascii="Times New Roman" w:hAnsi="Times New Roman" w:cs="Times New Roman"/>
                <w:b/>
                <w:bCs/>
                <w:sz w:val="24"/>
                <w:szCs w:val="24"/>
              </w:rPr>
              <w:t>Размер единовременной выплаты за счет средств материнского капитала в 2016 году составит 25 000 рублей</w:t>
            </w:r>
          </w:p>
          <w:p w:rsidR="003612BA" w:rsidRPr="003612BA" w:rsidRDefault="003612BA" w:rsidP="003612BA">
            <w:pPr>
              <w:autoSpaceDE w:val="0"/>
              <w:autoSpaceDN w:val="0"/>
              <w:adjustRightInd w:val="0"/>
              <w:ind w:firstLine="540"/>
              <w:jc w:val="both"/>
              <w:rPr>
                <w:rFonts w:ascii="Times New Roman" w:hAnsi="Times New Roman" w:cs="Times New Roman"/>
                <w:bCs/>
                <w:sz w:val="24"/>
                <w:szCs w:val="24"/>
              </w:rPr>
            </w:pPr>
            <w:r w:rsidRPr="003612BA">
              <w:rPr>
                <w:rFonts w:ascii="Times New Roman" w:hAnsi="Times New Roman" w:cs="Times New Roman"/>
                <w:bCs/>
                <w:sz w:val="24"/>
                <w:szCs w:val="24"/>
              </w:rPr>
              <w:t>Принятым законом предоставляется право на единовременную выплату в размере 25 000 рублей лицам, получившим государственный сертификат на материнский (семейный) капитал и проживающим на территории РФ, если право на его получение возникло (возникает) по 30 сентября 2016 года включительно независимо от срока, истекшего со дня рождения (усыновления) второго, третьего ребенка или последующих детей.</w:t>
            </w:r>
          </w:p>
          <w:p w:rsidR="003612BA" w:rsidRPr="003612BA" w:rsidRDefault="003612BA" w:rsidP="003612BA">
            <w:pPr>
              <w:autoSpaceDE w:val="0"/>
              <w:autoSpaceDN w:val="0"/>
              <w:adjustRightInd w:val="0"/>
              <w:ind w:firstLine="540"/>
              <w:jc w:val="both"/>
              <w:rPr>
                <w:rFonts w:ascii="Times New Roman" w:hAnsi="Times New Roman" w:cs="Times New Roman"/>
                <w:bCs/>
                <w:sz w:val="24"/>
                <w:szCs w:val="24"/>
              </w:rPr>
            </w:pPr>
            <w:r w:rsidRPr="003612BA">
              <w:rPr>
                <w:rFonts w:ascii="Times New Roman" w:hAnsi="Times New Roman" w:cs="Times New Roman"/>
                <w:bCs/>
                <w:sz w:val="24"/>
                <w:szCs w:val="24"/>
              </w:rPr>
              <w:t xml:space="preserve">Если в результате использования размер средств материнского капитала меньше указанной суммы, </w:t>
            </w:r>
            <w:r w:rsidRPr="003612BA">
              <w:rPr>
                <w:rFonts w:ascii="Times New Roman" w:hAnsi="Times New Roman" w:cs="Times New Roman"/>
                <w:bCs/>
                <w:sz w:val="24"/>
                <w:szCs w:val="24"/>
              </w:rPr>
              <w:lastRenderedPageBreak/>
              <w:t>выплата будет производиться в размере фактического остатка.</w:t>
            </w:r>
          </w:p>
          <w:p w:rsidR="003612BA" w:rsidRPr="00131C46" w:rsidRDefault="003612BA" w:rsidP="003612BA">
            <w:pPr>
              <w:autoSpaceDE w:val="0"/>
              <w:autoSpaceDN w:val="0"/>
              <w:adjustRightInd w:val="0"/>
              <w:ind w:firstLine="540"/>
              <w:jc w:val="both"/>
              <w:rPr>
                <w:rFonts w:ascii="Times New Roman" w:hAnsi="Times New Roman" w:cs="Times New Roman"/>
                <w:b/>
                <w:bCs/>
                <w:sz w:val="24"/>
                <w:szCs w:val="24"/>
              </w:rPr>
            </w:pPr>
            <w:r w:rsidRPr="003612BA">
              <w:rPr>
                <w:rFonts w:ascii="Times New Roman" w:hAnsi="Times New Roman" w:cs="Times New Roman"/>
                <w:bCs/>
                <w:sz w:val="24"/>
                <w:szCs w:val="24"/>
              </w:rPr>
              <w:t>Заявление о предоставлении единовременной выплаты необходимо подать в территориальный орган ПФР не позднее 30 ноября 2016 года. Действие закона ограничено сроком по 31 декабря 2016 года.</w:t>
            </w:r>
          </w:p>
        </w:tc>
        <w:tc>
          <w:tcPr>
            <w:tcW w:w="5530" w:type="dxa"/>
            <w:gridSpan w:val="3"/>
          </w:tcPr>
          <w:p w:rsidR="003612BA" w:rsidRPr="003612BA" w:rsidRDefault="003612BA" w:rsidP="003612BA">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23.06.2016,</w:t>
            </w:r>
          </w:p>
          <w:p w:rsidR="003612BA" w:rsidRPr="003612BA" w:rsidRDefault="003612BA" w:rsidP="003612BA">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t>"Российская газета", N 139, 28.06.2016</w:t>
            </w:r>
          </w:p>
          <w:p w:rsidR="003612BA" w:rsidRPr="003612BA" w:rsidRDefault="003612BA" w:rsidP="003612BA">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t>Начало действия документа - 23.06.2016.</w:t>
            </w:r>
          </w:p>
          <w:p w:rsidR="003612BA" w:rsidRPr="003612BA" w:rsidRDefault="003612BA" w:rsidP="003612BA">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t>- - - - - - - - - - - - - - - - - - - - - - - - - -</w:t>
            </w:r>
          </w:p>
          <w:p w:rsidR="003612BA" w:rsidRPr="00131C46" w:rsidRDefault="003612BA" w:rsidP="003612BA">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t>В соответствии с частью 1 статьи 2 данный документ вступил в силу со дня официального опубликования (опубликован на Официальном интернет-портале правовой информации http://www.pravo.gov.ru - 23.06.2016).</w:t>
            </w:r>
          </w:p>
        </w:tc>
      </w:tr>
      <w:tr w:rsidR="00D95F83" w:rsidRPr="00E962F8" w:rsidTr="003612BA">
        <w:trPr>
          <w:trHeight w:val="373"/>
        </w:trPr>
        <w:tc>
          <w:tcPr>
            <w:tcW w:w="641" w:type="dxa"/>
          </w:tcPr>
          <w:p w:rsidR="00D95F83" w:rsidRPr="00E962F8" w:rsidRDefault="00D95F83"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D95F83" w:rsidRPr="00D95F83" w:rsidRDefault="00D95F83" w:rsidP="00D95F83">
            <w:pPr>
              <w:jc w:val="both"/>
              <w:rPr>
                <w:rFonts w:ascii="Times New Roman" w:eastAsia="Times New Roman" w:hAnsi="Times New Roman" w:cs="Times New Roman"/>
                <w:bCs/>
                <w:sz w:val="24"/>
                <w:szCs w:val="24"/>
                <w:lang w:eastAsia="ru-RU"/>
              </w:rPr>
            </w:pPr>
            <w:r w:rsidRPr="00D95F83">
              <w:rPr>
                <w:rFonts w:ascii="Times New Roman" w:eastAsia="Times New Roman" w:hAnsi="Times New Roman" w:cs="Times New Roman"/>
                <w:bCs/>
                <w:sz w:val="24"/>
                <w:szCs w:val="24"/>
                <w:lang w:eastAsia="ru-RU"/>
              </w:rPr>
              <w:t>Федеральный закон от 23.06.2016 N 182-ФЗ</w:t>
            </w:r>
          </w:p>
          <w:p w:rsidR="00D95F83" w:rsidRPr="003612BA" w:rsidRDefault="00D95F83" w:rsidP="00D95F83">
            <w:pPr>
              <w:jc w:val="both"/>
              <w:rPr>
                <w:rFonts w:ascii="Times New Roman" w:eastAsia="Times New Roman" w:hAnsi="Times New Roman" w:cs="Times New Roman"/>
                <w:bCs/>
                <w:sz w:val="24"/>
                <w:szCs w:val="24"/>
                <w:lang w:eastAsia="ru-RU"/>
              </w:rPr>
            </w:pPr>
            <w:r w:rsidRPr="00D95F83">
              <w:rPr>
                <w:rFonts w:ascii="Times New Roman" w:eastAsia="Times New Roman" w:hAnsi="Times New Roman" w:cs="Times New Roman"/>
                <w:bCs/>
                <w:sz w:val="24"/>
                <w:szCs w:val="24"/>
                <w:lang w:eastAsia="ru-RU"/>
              </w:rPr>
              <w:t>"Об основах системы профилактики правонарушений в Российской Федерации"</w:t>
            </w:r>
          </w:p>
        </w:tc>
        <w:tc>
          <w:tcPr>
            <w:tcW w:w="5919" w:type="dxa"/>
          </w:tcPr>
          <w:p w:rsidR="00D95F83" w:rsidRPr="00D95F83" w:rsidRDefault="00D95F83" w:rsidP="00D95F83">
            <w:pPr>
              <w:autoSpaceDE w:val="0"/>
              <w:autoSpaceDN w:val="0"/>
              <w:adjustRightInd w:val="0"/>
              <w:ind w:firstLine="540"/>
              <w:jc w:val="both"/>
              <w:rPr>
                <w:rFonts w:ascii="Times New Roman" w:hAnsi="Times New Roman" w:cs="Times New Roman"/>
                <w:b/>
                <w:bCs/>
                <w:sz w:val="24"/>
                <w:szCs w:val="24"/>
              </w:rPr>
            </w:pPr>
            <w:r w:rsidRPr="00D95F83">
              <w:rPr>
                <w:rFonts w:ascii="Times New Roman" w:hAnsi="Times New Roman" w:cs="Times New Roman"/>
                <w:b/>
                <w:bCs/>
                <w:sz w:val="24"/>
                <w:szCs w:val="24"/>
              </w:rPr>
              <w:t>Принят закон, направленный на установление единой системы профилактики правонарушений</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Под системой профилактики правонарушений понимается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 Законом сформулированы, помимо прочего, принципы профилактики правонарушений (приоритет прав и законных интересов человека и гражданина при осуществлении профилактики правонарушений; законности; обеспечения системности и единства подходов при осуществлении профилактики правонарушений; открытость, непрерывность, последовательность, своевременность объективность, достаточность и научная обоснованность принимаемых мер профилактики правонарушений; компетентность; ответственность за обеспечение прав и законных интересов человека и гражданина. Субъектами профилактики правонарушений являются федеральные органы исполнительной власти, органы прокуратуры РФ, следственные органы Следственного комитета России, органы государственной власти субъектов РФ, органы местного самоуправления.</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lastRenderedPageBreak/>
              <w:t>Устанавливаются основные направления профилактики правонарушений; полномочия, права и обязанности субъектов профилактики правонарушений и лиц, участвующих в профилактике правонарушений; организационные основы функционирования системы профилактики правонарушений.</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Федеральные органы власти РФ и органы государственной власти субъектов РФ в целях реализации государственной политики в сфере профилактики правонарушений разрабатывают государственные программы РФ и государственные программы субъектов РФ в сфере профилактики правонарушений.</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 xml:space="preserve">Законом предусматриваются общая и индивидуальные виды профилактики правонарушений, а также формы профилактического воздействия: правовое просвещение и правовое информирование, профилактическая беседа,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профилактический учет, внесение представления об устранении причин и условий, способствующих совершению правонарушения, профилактический надзор, социальная адаптация, </w:t>
            </w:r>
            <w:proofErr w:type="spellStart"/>
            <w:r w:rsidRPr="00D95F83">
              <w:rPr>
                <w:rFonts w:ascii="Times New Roman" w:hAnsi="Times New Roman" w:cs="Times New Roman"/>
                <w:bCs/>
                <w:sz w:val="24"/>
                <w:szCs w:val="24"/>
              </w:rPr>
              <w:t>ресоциализация</w:t>
            </w:r>
            <w:proofErr w:type="spellEnd"/>
            <w:r w:rsidRPr="00D95F83">
              <w:rPr>
                <w:rFonts w:ascii="Times New Roman" w:hAnsi="Times New Roman" w:cs="Times New Roman"/>
                <w:bCs/>
                <w:sz w:val="24"/>
                <w:szCs w:val="24"/>
              </w:rPr>
              <w:t>, социальная реабилитация, помощь лицам, пострадавшим от правонарушений или подверженным риску стать таковым.</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Федеральный закон вступает в силу по истечении 90 дней после дня его официального опубликования.</w:t>
            </w:r>
          </w:p>
        </w:tc>
        <w:tc>
          <w:tcPr>
            <w:tcW w:w="5530" w:type="dxa"/>
            <w:gridSpan w:val="3"/>
          </w:tcPr>
          <w:p w:rsidR="00D95F83" w:rsidRPr="00D95F83"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23.06.2016,</w:t>
            </w:r>
          </w:p>
          <w:p w:rsidR="00D95F83" w:rsidRPr="00D95F83"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t>"Российская газета", N 139, 28.06.2016</w:t>
            </w:r>
          </w:p>
          <w:p w:rsidR="00D95F83" w:rsidRPr="00D95F83"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t>Начало действия документа - 22.09.2016.</w:t>
            </w:r>
          </w:p>
          <w:p w:rsidR="00D95F83" w:rsidRPr="00D95F83"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t>- - - - - - - - - - - - - - - - - - - - - - - - - -</w:t>
            </w:r>
          </w:p>
          <w:p w:rsidR="00D95F83" w:rsidRPr="003612BA"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t xml:space="preserve">В соответствии со статьей 34 данный документ вступает в силу по истечении 90 дней после дня официального опубликования (опубликован на </w:t>
            </w:r>
            <w:proofErr w:type="spellStart"/>
            <w:r w:rsidRPr="00D95F83">
              <w:rPr>
                <w:rFonts w:ascii="Times New Roman" w:eastAsia="Times New Roman" w:hAnsi="Times New Roman" w:cs="Times New Roman"/>
                <w:sz w:val="24"/>
                <w:szCs w:val="24"/>
                <w:lang w:eastAsia="ru-RU"/>
              </w:rPr>
              <w:t>на</w:t>
            </w:r>
            <w:proofErr w:type="spellEnd"/>
            <w:r w:rsidRPr="00D95F83">
              <w:rPr>
                <w:rFonts w:ascii="Times New Roman" w:eastAsia="Times New Roman" w:hAnsi="Times New Roman" w:cs="Times New Roman"/>
                <w:sz w:val="24"/>
                <w:szCs w:val="24"/>
                <w:lang w:eastAsia="ru-RU"/>
              </w:rPr>
              <w:t xml:space="preserve"> Официальном интернет-портале правовой информации http://www.pravo.gov.ru - 23.06.2016).</w:t>
            </w:r>
          </w:p>
        </w:tc>
      </w:tr>
      <w:tr w:rsidR="00131C46" w:rsidRPr="00E962F8" w:rsidTr="003612BA">
        <w:trPr>
          <w:trHeight w:val="373"/>
        </w:trPr>
        <w:tc>
          <w:tcPr>
            <w:tcW w:w="641" w:type="dxa"/>
          </w:tcPr>
          <w:p w:rsidR="00131C46" w:rsidRPr="00E962F8" w:rsidRDefault="00131C46"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131C46" w:rsidRPr="00131C46" w:rsidRDefault="00131C46" w:rsidP="00131C46">
            <w:pPr>
              <w:jc w:val="both"/>
              <w:rPr>
                <w:rFonts w:ascii="Times New Roman" w:eastAsia="Times New Roman" w:hAnsi="Times New Roman" w:cs="Times New Roman"/>
                <w:bCs/>
                <w:sz w:val="24"/>
                <w:szCs w:val="24"/>
                <w:lang w:eastAsia="ru-RU"/>
              </w:rPr>
            </w:pPr>
            <w:r w:rsidRPr="00131C46">
              <w:rPr>
                <w:rFonts w:ascii="Times New Roman" w:eastAsia="Times New Roman" w:hAnsi="Times New Roman" w:cs="Times New Roman"/>
                <w:bCs/>
                <w:sz w:val="24"/>
                <w:szCs w:val="24"/>
                <w:lang w:eastAsia="ru-RU"/>
              </w:rPr>
              <w:t>Федеральный закон от 23.06.2016 N 197-ФЗ</w:t>
            </w:r>
          </w:p>
          <w:p w:rsidR="00131C46" w:rsidRPr="00E962F8" w:rsidRDefault="00131C46" w:rsidP="00131C46">
            <w:pPr>
              <w:jc w:val="both"/>
              <w:rPr>
                <w:rFonts w:ascii="Times New Roman" w:eastAsia="Times New Roman" w:hAnsi="Times New Roman" w:cs="Times New Roman"/>
                <w:bCs/>
                <w:sz w:val="24"/>
                <w:szCs w:val="24"/>
                <w:lang w:eastAsia="ru-RU"/>
              </w:rPr>
            </w:pPr>
            <w:r w:rsidRPr="00131C46">
              <w:rPr>
                <w:rFonts w:ascii="Times New Roman" w:eastAsia="Times New Roman" w:hAnsi="Times New Roman" w:cs="Times New Roman"/>
                <w:bCs/>
                <w:sz w:val="24"/>
                <w:szCs w:val="24"/>
                <w:lang w:eastAsia="ru-RU"/>
              </w:rPr>
              <w:lastRenderedPageBreak/>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tc>
        <w:tc>
          <w:tcPr>
            <w:tcW w:w="5919" w:type="dxa"/>
          </w:tcPr>
          <w:p w:rsidR="00131C46" w:rsidRPr="00131C46" w:rsidRDefault="00131C46" w:rsidP="00131C46">
            <w:pPr>
              <w:autoSpaceDE w:val="0"/>
              <w:autoSpaceDN w:val="0"/>
              <w:adjustRightInd w:val="0"/>
              <w:ind w:firstLine="540"/>
              <w:jc w:val="both"/>
              <w:rPr>
                <w:rFonts w:ascii="Times New Roman" w:hAnsi="Times New Roman" w:cs="Times New Roman"/>
                <w:b/>
                <w:bCs/>
                <w:sz w:val="24"/>
                <w:szCs w:val="24"/>
              </w:rPr>
            </w:pPr>
            <w:r w:rsidRPr="00131C46">
              <w:rPr>
                <w:rFonts w:ascii="Times New Roman" w:hAnsi="Times New Roman" w:cs="Times New Roman"/>
                <w:b/>
                <w:bCs/>
                <w:sz w:val="24"/>
                <w:szCs w:val="24"/>
              </w:rPr>
              <w:lastRenderedPageBreak/>
              <w:t xml:space="preserve">Право органов местного самоуправления на осуществление мероприятий в сфере профилактики </w:t>
            </w:r>
            <w:r w:rsidRPr="00131C46">
              <w:rPr>
                <w:rFonts w:ascii="Times New Roman" w:hAnsi="Times New Roman" w:cs="Times New Roman"/>
                <w:b/>
                <w:bCs/>
                <w:sz w:val="24"/>
                <w:szCs w:val="24"/>
              </w:rPr>
              <w:lastRenderedPageBreak/>
              <w:t>правонарушений получило законодательное закрепление</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Соответствующее дополнение внесено в перечень прав, реализуемых органами местного самоуправления городского, сельского поселения, органами местного самоуправления муниципального района, органами местного самоуправления городского округа, городского округа с внутригородским делением, а также органами местного самоуправления внутригородского района.</w:t>
            </w:r>
          </w:p>
          <w:p w:rsidR="00131C46" w:rsidRDefault="00131C46" w:rsidP="005B57BC">
            <w:pPr>
              <w:pStyle w:val="ConsPlusNormal"/>
              <w:ind w:firstLine="540"/>
              <w:jc w:val="both"/>
              <w:rPr>
                <w:b/>
                <w:bCs/>
              </w:rPr>
            </w:pPr>
          </w:p>
        </w:tc>
        <w:tc>
          <w:tcPr>
            <w:tcW w:w="5530" w:type="dxa"/>
            <w:gridSpan w:val="3"/>
          </w:tcPr>
          <w:p w:rsidR="00131C46" w:rsidRPr="00131C46" w:rsidRDefault="00131C46" w:rsidP="00131C46">
            <w:pPr>
              <w:rPr>
                <w:rFonts w:ascii="Times New Roman" w:eastAsia="Times New Roman" w:hAnsi="Times New Roman" w:cs="Times New Roman"/>
                <w:sz w:val="24"/>
                <w:szCs w:val="24"/>
                <w:lang w:eastAsia="ru-RU"/>
              </w:rPr>
            </w:pPr>
            <w:r w:rsidRPr="00131C4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23.06.2016,</w:t>
            </w:r>
          </w:p>
          <w:p w:rsidR="00131C46" w:rsidRPr="00131C46" w:rsidRDefault="00131C46" w:rsidP="00131C46">
            <w:pPr>
              <w:rPr>
                <w:rFonts w:ascii="Times New Roman" w:eastAsia="Times New Roman" w:hAnsi="Times New Roman" w:cs="Times New Roman"/>
                <w:sz w:val="24"/>
                <w:szCs w:val="24"/>
                <w:lang w:eastAsia="ru-RU"/>
              </w:rPr>
            </w:pPr>
            <w:r w:rsidRPr="00131C46">
              <w:rPr>
                <w:rFonts w:ascii="Times New Roman" w:eastAsia="Times New Roman" w:hAnsi="Times New Roman" w:cs="Times New Roman"/>
                <w:sz w:val="24"/>
                <w:szCs w:val="24"/>
                <w:lang w:eastAsia="ru-RU"/>
              </w:rPr>
              <w:lastRenderedPageBreak/>
              <w:t>"Российская газета", N 139, 28.06.2016</w:t>
            </w:r>
          </w:p>
          <w:p w:rsidR="00131C46" w:rsidRPr="005B57BC" w:rsidRDefault="00131C46" w:rsidP="00131C46">
            <w:pPr>
              <w:rPr>
                <w:rFonts w:ascii="Times New Roman" w:eastAsia="Times New Roman" w:hAnsi="Times New Roman" w:cs="Times New Roman"/>
                <w:sz w:val="24"/>
                <w:szCs w:val="24"/>
                <w:lang w:eastAsia="ru-RU"/>
              </w:rPr>
            </w:pPr>
            <w:r w:rsidRPr="00131C46">
              <w:rPr>
                <w:rFonts w:ascii="Times New Roman" w:eastAsia="Times New Roman" w:hAnsi="Times New Roman" w:cs="Times New Roman"/>
                <w:sz w:val="24"/>
                <w:szCs w:val="24"/>
                <w:lang w:eastAsia="ru-RU"/>
              </w:rPr>
              <w:t>Начало действия документа - 04.07.2016.</w:t>
            </w:r>
          </w:p>
        </w:tc>
      </w:tr>
      <w:tr w:rsidR="00E962F8" w:rsidRPr="00E962F8" w:rsidTr="003612BA">
        <w:trPr>
          <w:trHeight w:val="373"/>
        </w:trPr>
        <w:tc>
          <w:tcPr>
            <w:tcW w:w="641" w:type="dxa"/>
          </w:tcPr>
          <w:p w:rsidR="00E962F8" w:rsidRPr="00E962F8" w:rsidRDefault="00E962F8"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E962F8" w:rsidRPr="00E962F8" w:rsidRDefault="00E962F8" w:rsidP="00E962F8">
            <w:pPr>
              <w:jc w:val="both"/>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Распоряжение Правительства РФ от 02.06.2016 N 1083-р</w:t>
            </w:r>
          </w:p>
          <w:p w:rsidR="00E962F8" w:rsidRPr="00E962F8" w:rsidRDefault="00E962F8" w:rsidP="00E962F8">
            <w:pPr>
              <w:jc w:val="both"/>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&lt;Об утверждении Стратегии развития малого и среднего предпринимательства в Российской Федерации на период до 2030 года&gt;</w:t>
            </w:r>
          </w:p>
          <w:p w:rsidR="00E962F8" w:rsidRPr="00E962F8" w:rsidRDefault="00E962F8" w:rsidP="00E962F8">
            <w:pPr>
              <w:jc w:val="both"/>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Федеральный закон от 02.06.2016 N 171-ФЗ</w:t>
            </w:r>
          </w:p>
          <w:p w:rsidR="00E962F8" w:rsidRPr="00E962F8" w:rsidRDefault="00E962F8" w:rsidP="00E962F8">
            <w:pPr>
              <w:jc w:val="both"/>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 xml:space="preserve">"О внесении изменений в статью 36 </w:t>
            </w:r>
            <w:r w:rsidRPr="00E962F8">
              <w:rPr>
                <w:rFonts w:ascii="Times New Roman" w:eastAsia="Times New Roman" w:hAnsi="Times New Roman" w:cs="Times New Roman"/>
                <w:bCs/>
                <w:sz w:val="24"/>
                <w:szCs w:val="24"/>
                <w:lang w:eastAsia="ru-RU"/>
              </w:rPr>
              <w:lastRenderedPageBreak/>
              <w:t>Федерального закона "Об общих принципах организации местного самоуправления в Российской</w:t>
            </w:r>
            <w:r>
              <w:rPr>
                <w:rFonts w:ascii="Times New Roman" w:eastAsia="Times New Roman" w:hAnsi="Times New Roman" w:cs="Times New Roman"/>
                <w:b/>
                <w:bCs/>
                <w:sz w:val="24"/>
                <w:szCs w:val="24"/>
                <w:lang w:eastAsia="ru-RU"/>
              </w:rPr>
              <w:t xml:space="preserve"> </w:t>
            </w:r>
            <w:r w:rsidRPr="00E962F8">
              <w:rPr>
                <w:rFonts w:ascii="Times New Roman" w:eastAsia="Times New Roman" w:hAnsi="Times New Roman" w:cs="Times New Roman"/>
                <w:bCs/>
                <w:sz w:val="24"/>
                <w:szCs w:val="24"/>
                <w:lang w:eastAsia="ru-RU"/>
              </w:rPr>
              <w:t>Федерации"</w:t>
            </w:r>
          </w:p>
        </w:tc>
        <w:tc>
          <w:tcPr>
            <w:tcW w:w="5919" w:type="dxa"/>
          </w:tcPr>
          <w:p w:rsidR="005B57BC" w:rsidRDefault="005B57BC" w:rsidP="005B57BC">
            <w:pPr>
              <w:pStyle w:val="ConsPlusNormal"/>
              <w:ind w:firstLine="540"/>
              <w:jc w:val="both"/>
            </w:pPr>
            <w:r>
              <w:rPr>
                <w:b/>
                <w:bCs/>
              </w:rPr>
              <w:lastRenderedPageBreak/>
              <w:t>Утверждена Стратегия развития малого и среднего предпринимательства в России на период до 2030 года</w:t>
            </w:r>
          </w:p>
          <w:p w:rsidR="005B57BC" w:rsidRDefault="005B57BC" w:rsidP="005B57BC">
            <w:pPr>
              <w:pStyle w:val="ConsPlusNormal"/>
              <w:ind w:firstLine="540"/>
              <w:jc w:val="both"/>
            </w:pPr>
            <w:r>
              <w:t>Целью Стратегии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5B57BC" w:rsidRDefault="005B57BC" w:rsidP="005B57BC">
            <w:pPr>
              <w:pStyle w:val="ConsPlusNormal"/>
              <w:ind w:firstLine="540"/>
              <w:jc w:val="both"/>
            </w:pPr>
            <w:r>
              <w:t>Реализация Стратегии основывается на следующих принципах:</w:t>
            </w:r>
          </w:p>
          <w:p w:rsidR="005B57BC" w:rsidRDefault="005B57BC" w:rsidP="005B57BC">
            <w:pPr>
              <w:pStyle w:val="ConsPlusNormal"/>
              <w:ind w:firstLine="540"/>
              <w:jc w:val="both"/>
            </w:pPr>
            <w:r>
              <w:t xml:space="preserve">первый принцип - малый бизнес прежде всего. При проектировании и реализации государственных решений в сфере регулирования предпринимательской </w:t>
            </w:r>
            <w:r>
              <w:lastRenderedPageBreak/>
              <w:t>деятельности в первую очередь учитываются интересы представителей малых и средних предприятий;</w:t>
            </w:r>
          </w:p>
          <w:p w:rsidR="005B57BC" w:rsidRDefault="005B57BC" w:rsidP="005B57BC">
            <w:pPr>
              <w:pStyle w:val="ConsPlusNormal"/>
              <w:ind w:firstLine="540"/>
              <w:jc w:val="both"/>
            </w:pPr>
            <w:r>
              <w:t>второй принцип - работать легально выгодно. Легализация бизнеса - это не только определенные гарантии со стороны государства, но и возможности для развития бизнеса;</w:t>
            </w:r>
          </w:p>
          <w:p w:rsidR="005B57BC" w:rsidRDefault="005B57BC" w:rsidP="005B57BC">
            <w:pPr>
              <w:pStyle w:val="ConsPlusNormal"/>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w:t>
            </w:r>
          </w:p>
          <w:p w:rsidR="005B57BC" w:rsidRDefault="005B57BC" w:rsidP="005B57BC">
            <w:pPr>
              <w:pStyle w:val="ConsPlusNormal"/>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5B57BC" w:rsidRDefault="005B57BC" w:rsidP="005B57BC">
            <w:pPr>
              <w:pStyle w:val="ConsPlusNormal"/>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E962F8" w:rsidRPr="00E962F8" w:rsidRDefault="005B57BC" w:rsidP="005B57BC">
            <w:pPr>
              <w:pStyle w:val="ConsPlusNormal"/>
              <w:ind w:firstLine="540"/>
              <w:jc w:val="both"/>
            </w:pPr>
            <w:r>
              <w:t>Приводятся способы и механизмы достижения цели Стратегии, перечень целевых индикаторов, а также план мероприятий ("дорожная карта") по ее реализации.</w:t>
            </w:r>
          </w:p>
        </w:tc>
        <w:tc>
          <w:tcPr>
            <w:tcW w:w="5530" w:type="dxa"/>
            <w:gridSpan w:val="3"/>
          </w:tcPr>
          <w:p w:rsidR="005B57BC" w:rsidRPr="005B57BC" w:rsidRDefault="005B57BC" w:rsidP="005B57BC">
            <w:pPr>
              <w:rPr>
                <w:rFonts w:ascii="Times New Roman" w:eastAsia="Times New Roman" w:hAnsi="Times New Roman" w:cs="Times New Roman"/>
                <w:sz w:val="24"/>
                <w:szCs w:val="24"/>
                <w:lang w:eastAsia="ru-RU"/>
              </w:rPr>
            </w:pPr>
            <w:r w:rsidRPr="005B57B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10.06.2016</w:t>
            </w:r>
          </w:p>
          <w:p w:rsidR="00E962F8" w:rsidRPr="00E962F8" w:rsidRDefault="005B57BC" w:rsidP="005B57BC">
            <w:pPr>
              <w:rPr>
                <w:rFonts w:ascii="Times New Roman" w:eastAsia="Times New Roman" w:hAnsi="Times New Roman" w:cs="Times New Roman"/>
                <w:sz w:val="24"/>
                <w:szCs w:val="24"/>
                <w:lang w:eastAsia="ru-RU"/>
              </w:rPr>
            </w:pPr>
            <w:r w:rsidRPr="005B57BC">
              <w:rPr>
                <w:rFonts w:ascii="Times New Roman" w:eastAsia="Times New Roman" w:hAnsi="Times New Roman" w:cs="Times New Roman"/>
                <w:sz w:val="24"/>
                <w:szCs w:val="24"/>
                <w:lang w:eastAsia="ru-RU"/>
              </w:rPr>
              <w:t>Начало действия документа - 02.06.2016.</w:t>
            </w:r>
          </w:p>
        </w:tc>
      </w:tr>
      <w:tr w:rsidR="00255337" w:rsidRPr="00E962F8" w:rsidTr="003612BA">
        <w:trPr>
          <w:trHeight w:val="373"/>
        </w:trPr>
        <w:tc>
          <w:tcPr>
            <w:tcW w:w="641" w:type="dxa"/>
          </w:tcPr>
          <w:p w:rsidR="00255337" w:rsidRPr="00E962F8" w:rsidRDefault="00255337"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255337" w:rsidRPr="00255337" w:rsidRDefault="00255337" w:rsidP="00255337">
            <w:pPr>
              <w:jc w:val="both"/>
              <w:rPr>
                <w:rFonts w:ascii="Times New Roman" w:eastAsia="Times New Roman" w:hAnsi="Times New Roman" w:cs="Times New Roman"/>
                <w:bCs/>
                <w:sz w:val="24"/>
                <w:szCs w:val="24"/>
                <w:lang w:eastAsia="ru-RU"/>
              </w:rPr>
            </w:pPr>
            <w:r w:rsidRPr="00255337">
              <w:rPr>
                <w:rFonts w:ascii="Times New Roman" w:eastAsia="Times New Roman" w:hAnsi="Times New Roman" w:cs="Times New Roman"/>
                <w:bCs/>
                <w:sz w:val="24"/>
                <w:szCs w:val="24"/>
                <w:lang w:eastAsia="ru-RU"/>
              </w:rPr>
              <w:t>Постановление Правительства РФ от 30.05.2016 N 484</w:t>
            </w:r>
          </w:p>
          <w:p w:rsidR="00255337" w:rsidRPr="00E962F8" w:rsidRDefault="00255337" w:rsidP="00255337">
            <w:pPr>
              <w:jc w:val="both"/>
              <w:rPr>
                <w:rFonts w:ascii="Times New Roman" w:eastAsia="Times New Roman" w:hAnsi="Times New Roman" w:cs="Times New Roman"/>
                <w:bCs/>
                <w:sz w:val="24"/>
                <w:szCs w:val="24"/>
                <w:lang w:eastAsia="ru-RU"/>
              </w:rPr>
            </w:pPr>
            <w:r w:rsidRPr="00255337">
              <w:rPr>
                <w:rFonts w:ascii="Times New Roman" w:eastAsia="Times New Roman" w:hAnsi="Times New Roman" w:cs="Times New Roman"/>
                <w:bCs/>
                <w:sz w:val="24"/>
                <w:szCs w:val="24"/>
                <w:lang w:eastAsia="ru-RU"/>
              </w:rPr>
              <w:t xml:space="preserve">"О ценообразовании в области обращения с твердыми </w:t>
            </w:r>
            <w:r w:rsidRPr="00255337">
              <w:rPr>
                <w:rFonts w:ascii="Times New Roman" w:eastAsia="Times New Roman" w:hAnsi="Times New Roman" w:cs="Times New Roman"/>
                <w:bCs/>
                <w:sz w:val="24"/>
                <w:szCs w:val="24"/>
                <w:lang w:eastAsia="ru-RU"/>
              </w:rPr>
              <w:lastRenderedPageBreak/>
              <w:t>коммунальными отходами"</w:t>
            </w:r>
          </w:p>
        </w:tc>
        <w:tc>
          <w:tcPr>
            <w:tcW w:w="5919" w:type="dxa"/>
          </w:tcPr>
          <w:p w:rsidR="00255337" w:rsidRPr="00255337" w:rsidRDefault="00255337" w:rsidP="00255337">
            <w:pPr>
              <w:pStyle w:val="ConsPlusNormal"/>
              <w:ind w:firstLine="540"/>
              <w:jc w:val="both"/>
              <w:rPr>
                <w:b/>
                <w:bCs/>
              </w:rPr>
            </w:pPr>
            <w:r w:rsidRPr="00255337">
              <w:rPr>
                <w:b/>
                <w:bCs/>
              </w:rPr>
              <w:lastRenderedPageBreak/>
              <w:t>Утверждены Основы ценообразования в области обращения с твердыми коммунальными отходами и Правила регулирования тарифов в сфере обращения с твердыми коммунальными отходами</w:t>
            </w:r>
          </w:p>
          <w:p w:rsidR="00255337" w:rsidRPr="00255337" w:rsidRDefault="00255337" w:rsidP="00255337">
            <w:pPr>
              <w:pStyle w:val="ConsPlusNormal"/>
              <w:ind w:firstLine="540"/>
              <w:jc w:val="both"/>
              <w:rPr>
                <w:bCs/>
              </w:rPr>
            </w:pPr>
            <w:r w:rsidRPr="00255337">
              <w:rPr>
                <w:bCs/>
              </w:rPr>
              <w:lastRenderedPageBreak/>
              <w:t>Основы ценообразования в сфере обращения с твердыми коммунальными отходами (ТКО) определяют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ТКО, и критерии их применения.</w:t>
            </w:r>
          </w:p>
          <w:p w:rsidR="00255337" w:rsidRPr="00255337" w:rsidRDefault="00255337" w:rsidP="00255337">
            <w:pPr>
              <w:pStyle w:val="ConsPlusNormal"/>
              <w:ind w:firstLine="540"/>
              <w:jc w:val="both"/>
              <w:rPr>
                <w:bCs/>
              </w:rPr>
            </w:pPr>
            <w:r w:rsidRPr="00255337">
              <w:rPr>
                <w:bCs/>
              </w:rPr>
              <w:t xml:space="preserve">Регулируемые виды деятельности в области обращения с ТКО осуществляются по ценам, определенным по соглашению сторон, но не превышающим утвержденных тарифов. Тарифы утверждаются в отношении каждой организации, осуществляющей регулируемые виды деятельности, и в отношении каждого осуществляемого вида деятельности с учетом территориальной схемы обращения с отходами. Регулированию подлежат: единый тариф на услугу регионального оператора по обращению с ТКО; тариф на обработку ТКО; тариф на обезвреживание ТКО; тариф на захоронение ТКО. Тарифы устанавливаются с календарной разбивкой по полугодиям исходя из </w:t>
            </w:r>
            <w:proofErr w:type="spellStart"/>
            <w:r w:rsidRPr="00255337">
              <w:rPr>
                <w:bCs/>
              </w:rPr>
              <w:t>непревышения</w:t>
            </w:r>
            <w:proofErr w:type="spellEnd"/>
            <w:r w:rsidRPr="00255337">
              <w:rPr>
                <w:bCs/>
              </w:rPr>
              <w:t xml:space="preserve"> величины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Размер тарифов должен компенсировать регулируемым организациям экономически обоснованные расходы и обеспечивать экономически обоснованный уровень доходности.</w:t>
            </w:r>
          </w:p>
          <w:p w:rsidR="00255337" w:rsidRPr="00255337" w:rsidRDefault="00255337" w:rsidP="00255337">
            <w:pPr>
              <w:pStyle w:val="ConsPlusNormal"/>
              <w:ind w:firstLine="540"/>
              <w:jc w:val="both"/>
              <w:rPr>
                <w:bCs/>
              </w:rPr>
            </w:pPr>
            <w:r w:rsidRPr="00255337">
              <w:rPr>
                <w:bCs/>
              </w:rPr>
              <w:t xml:space="preserve">Основами также закрепляется механизм определения необходимой валовой выручки; устанавливаются методы регулирования тарифов (метод экономически обоснованных расходов (затрат), </w:t>
            </w:r>
            <w:r w:rsidRPr="00255337">
              <w:rPr>
                <w:bCs/>
              </w:rPr>
              <w:lastRenderedPageBreak/>
              <w:t>метод индексации, метод доходности инвестированного капитала); особенности расчета единого тарифа на услугу регионального оператора по обращению с ТКО.</w:t>
            </w:r>
          </w:p>
          <w:p w:rsidR="00255337" w:rsidRPr="00255337" w:rsidRDefault="00255337" w:rsidP="00255337">
            <w:pPr>
              <w:pStyle w:val="ConsPlusNormal"/>
              <w:ind w:firstLine="540"/>
              <w:jc w:val="both"/>
              <w:rPr>
                <w:bCs/>
              </w:rPr>
            </w:pPr>
            <w:r w:rsidRPr="00255337">
              <w:rPr>
                <w:bCs/>
              </w:rPr>
              <w:t>Правилами регулирования тарифов в сфере обращения с ТКО определен порядок установления предельных тарифов в сфере обращения с ТКО, предусмотренных Основами ценообразования в области обращения с твердыми коммунальными отходами. Тарифы устанавливаются органами исполнительной власти субъектов РФ в области государственного регулирования тарифов либо (в случае передачи соответствующих полномочий) органом местного самоуправления до начала очередного периода регулирования, но не позднее 20 декабря года, предшествующего очередному периоду регулирования. Тарифы, как правило, вводятся с начала очередного календарного года на срок не менее 12 месяцев.</w:t>
            </w:r>
          </w:p>
          <w:p w:rsidR="00255337" w:rsidRDefault="00255337" w:rsidP="00255337">
            <w:pPr>
              <w:pStyle w:val="ConsPlusNormal"/>
              <w:ind w:firstLine="540"/>
              <w:jc w:val="both"/>
              <w:rPr>
                <w:b/>
                <w:bCs/>
              </w:rPr>
            </w:pPr>
            <w:r w:rsidRPr="00255337">
              <w:rPr>
                <w:bCs/>
              </w:rPr>
              <w:t>Кроме того, с 1 января 2017 года утратившими силу признается постановление Правительства РФ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 вносившимися в него изменениями и дополнениями.</w:t>
            </w:r>
          </w:p>
        </w:tc>
        <w:tc>
          <w:tcPr>
            <w:tcW w:w="5530" w:type="dxa"/>
            <w:gridSpan w:val="3"/>
          </w:tcPr>
          <w:p w:rsidR="00255337" w:rsidRPr="00255337" w:rsidRDefault="00255337" w:rsidP="00255337">
            <w:pPr>
              <w:rPr>
                <w:rFonts w:ascii="Times New Roman" w:eastAsia="Times New Roman" w:hAnsi="Times New Roman" w:cs="Times New Roman"/>
                <w:sz w:val="24"/>
                <w:szCs w:val="24"/>
                <w:lang w:eastAsia="ru-RU"/>
              </w:rPr>
            </w:pPr>
            <w:r w:rsidRPr="00255337">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03.06.2016,</w:t>
            </w:r>
          </w:p>
          <w:p w:rsidR="00255337" w:rsidRPr="00255337" w:rsidRDefault="00255337" w:rsidP="00255337">
            <w:pPr>
              <w:rPr>
                <w:rFonts w:ascii="Times New Roman" w:eastAsia="Times New Roman" w:hAnsi="Times New Roman" w:cs="Times New Roman"/>
                <w:sz w:val="24"/>
                <w:szCs w:val="24"/>
                <w:lang w:eastAsia="ru-RU"/>
              </w:rPr>
            </w:pPr>
            <w:r w:rsidRPr="00255337">
              <w:rPr>
                <w:rFonts w:ascii="Times New Roman" w:eastAsia="Times New Roman" w:hAnsi="Times New Roman" w:cs="Times New Roman"/>
                <w:sz w:val="24"/>
                <w:szCs w:val="24"/>
                <w:lang w:eastAsia="ru-RU"/>
              </w:rPr>
              <w:t>"Собрание законодательства РФ", 06.06.2016, N 23, ст. 3331</w:t>
            </w:r>
          </w:p>
          <w:p w:rsidR="00255337" w:rsidRPr="005B57BC" w:rsidRDefault="00255337" w:rsidP="00255337">
            <w:pPr>
              <w:rPr>
                <w:rFonts w:ascii="Times New Roman" w:eastAsia="Times New Roman" w:hAnsi="Times New Roman" w:cs="Times New Roman"/>
                <w:sz w:val="24"/>
                <w:szCs w:val="24"/>
                <w:lang w:eastAsia="ru-RU"/>
              </w:rPr>
            </w:pPr>
            <w:r w:rsidRPr="00255337">
              <w:rPr>
                <w:rFonts w:ascii="Times New Roman" w:eastAsia="Times New Roman" w:hAnsi="Times New Roman" w:cs="Times New Roman"/>
                <w:sz w:val="24"/>
                <w:szCs w:val="24"/>
                <w:lang w:eastAsia="ru-RU"/>
              </w:rPr>
              <w:t>Начало действия документа - 11.06.2016.</w:t>
            </w:r>
          </w:p>
        </w:tc>
      </w:tr>
      <w:tr w:rsidR="00623C1C" w:rsidRPr="00E962F8" w:rsidTr="003612BA">
        <w:trPr>
          <w:trHeight w:val="373"/>
        </w:trPr>
        <w:tc>
          <w:tcPr>
            <w:tcW w:w="641" w:type="dxa"/>
          </w:tcPr>
          <w:p w:rsidR="00623C1C" w:rsidRPr="00E962F8" w:rsidRDefault="00623C1C"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623C1C" w:rsidRPr="00623C1C" w:rsidRDefault="00623C1C" w:rsidP="00623C1C">
            <w:pPr>
              <w:jc w:val="both"/>
              <w:rPr>
                <w:rFonts w:ascii="Times New Roman" w:eastAsia="Times New Roman" w:hAnsi="Times New Roman" w:cs="Times New Roman"/>
                <w:bCs/>
                <w:sz w:val="24"/>
                <w:szCs w:val="24"/>
                <w:lang w:eastAsia="ru-RU"/>
              </w:rPr>
            </w:pPr>
            <w:r w:rsidRPr="00623C1C">
              <w:rPr>
                <w:rFonts w:ascii="Times New Roman" w:eastAsia="Times New Roman" w:hAnsi="Times New Roman" w:cs="Times New Roman"/>
                <w:bCs/>
                <w:sz w:val="24"/>
                <w:szCs w:val="24"/>
                <w:lang w:eastAsia="ru-RU"/>
              </w:rPr>
              <w:t>Постановление Правительства РФ от 02.06.2016 N 491</w:t>
            </w:r>
          </w:p>
          <w:p w:rsidR="00623C1C" w:rsidRPr="00255337" w:rsidRDefault="00623C1C" w:rsidP="00623C1C">
            <w:pPr>
              <w:jc w:val="both"/>
              <w:rPr>
                <w:rFonts w:ascii="Times New Roman" w:eastAsia="Times New Roman" w:hAnsi="Times New Roman" w:cs="Times New Roman"/>
                <w:bCs/>
                <w:sz w:val="24"/>
                <w:szCs w:val="24"/>
                <w:lang w:eastAsia="ru-RU"/>
              </w:rPr>
            </w:pPr>
            <w:r w:rsidRPr="00623C1C">
              <w:rPr>
                <w:rFonts w:ascii="Times New Roman" w:eastAsia="Times New Roman" w:hAnsi="Times New Roman" w:cs="Times New Roman"/>
                <w:bCs/>
                <w:sz w:val="24"/>
                <w:szCs w:val="24"/>
                <w:lang w:eastAsia="ru-RU"/>
              </w:rPr>
              <w:t xml:space="preserve">"О внесении изменений в постановление Правительства Российской Федерации </w:t>
            </w:r>
            <w:r w:rsidRPr="00623C1C">
              <w:rPr>
                <w:rFonts w:ascii="Times New Roman" w:eastAsia="Times New Roman" w:hAnsi="Times New Roman" w:cs="Times New Roman"/>
                <w:bCs/>
                <w:sz w:val="24"/>
                <w:szCs w:val="24"/>
                <w:lang w:eastAsia="ru-RU"/>
              </w:rPr>
              <w:lastRenderedPageBreak/>
              <w:t>от 5 августа 2015 г. N 796"</w:t>
            </w:r>
          </w:p>
        </w:tc>
        <w:tc>
          <w:tcPr>
            <w:tcW w:w="5919" w:type="dxa"/>
          </w:tcPr>
          <w:p w:rsidR="00623C1C" w:rsidRPr="00623C1C" w:rsidRDefault="00623C1C" w:rsidP="00623C1C">
            <w:pPr>
              <w:autoSpaceDE w:val="0"/>
              <w:autoSpaceDN w:val="0"/>
              <w:adjustRightInd w:val="0"/>
              <w:ind w:firstLine="540"/>
              <w:jc w:val="both"/>
              <w:rPr>
                <w:rFonts w:ascii="Times New Roman" w:hAnsi="Times New Roman" w:cs="Times New Roman"/>
                <w:b/>
                <w:bCs/>
                <w:sz w:val="24"/>
                <w:szCs w:val="24"/>
              </w:rPr>
            </w:pPr>
            <w:r w:rsidRPr="00623C1C">
              <w:rPr>
                <w:rFonts w:ascii="Times New Roman" w:hAnsi="Times New Roman" w:cs="Times New Roman"/>
                <w:b/>
                <w:bCs/>
                <w:sz w:val="24"/>
                <w:szCs w:val="24"/>
              </w:rPr>
              <w:lastRenderedPageBreak/>
              <w:t>Уточнены правила принятия региональной комиссией по делам несовершеннолетних решения о допуске лиц, имевших судимость, к педагогической деятельности и иной деятельности с участием несовершеннолетних</w:t>
            </w:r>
          </w:p>
          <w:p w:rsidR="00623C1C" w:rsidRPr="00623C1C" w:rsidRDefault="00623C1C" w:rsidP="00623C1C">
            <w:pPr>
              <w:autoSpaceDE w:val="0"/>
              <w:autoSpaceDN w:val="0"/>
              <w:adjustRightInd w:val="0"/>
              <w:ind w:firstLine="540"/>
              <w:jc w:val="both"/>
              <w:rPr>
                <w:rFonts w:ascii="Times New Roman" w:hAnsi="Times New Roman" w:cs="Times New Roman"/>
                <w:bCs/>
                <w:sz w:val="24"/>
                <w:szCs w:val="24"/>
              </w:rPr>
            </w:pPr>
            <w:r w:rsidRPr="00623C1C">
              <w:rPr>
                <w:rFonts w:ascii="Times New Roman" w:hAnsi="Times New Roman" w:cs="Times New Roman"/>
                <w:bCs/>
                <w:sz w:val="24"/>
                <w:szCs w:val="24"/>
              </w:rPr>
              <w:t xml:space="preserve">Уточнено, что комиссия принимает решение в отношении лиц, имевших судимость, а также лиц, </w:t>
            </w:r>
            <w:r w:rsidRPr="00623C1C">
              <w:rPr>
                <w:rFonts w:ascii="Times New Roman" w:hAnsi="Times New Roman" w:cs="Times New Roman"/>
                <w:bCs/>
                <w:sz w:val="24"/>
                <w:szCs w:val="24"/>
              </w:rPr>
              <w:lastRenderedPageBreak/>
              <w:t xml:space="preserve">уголовное преследование в отношении которых по обвинению в совершении этих преступлений прекращено по </w:t>
            </w:r>
            <w:proofErr w:type="spellStart"/>
            <w:r w:rsidRPr="00623C1C">
              <w:rPr>
                <w:rFonts w:ascii="Times New Roman" w:hAnsi="Times New Roman" w:cs="Times New Roman"/>
                <w:bCs/>
                <w:sz w:val="24"/>
                <w:szCs w:val="24"/>
              </w:rPr>
              <w:t>нереабилитирующим</w:t>
            </w:r>
            <w:proofErr w:type="spellEnd"/>
            <w:r w:rsidRPr="00623C1C">
              <w:rPr>
                <w:rFonts w:ascii="Times New Roman" w:hAnsi="Times New Roman" w:cs="Times New Roman"/>
                <w:bCs/>
                <w:sz w:val="24"/>
                <w:szCs w:val="24"/>
              </w:rPr>
              <w:t xml:space="preserve"> основаниям, за преступления небольшой и средней тяжести, в том числе - против мира и безопасности человечества.</w:t>
            </w:r>
          </w:p>
          <w:p w:rsidR="00623C1C" w:rsidRPr="00623C1C" w:rsidRDefault="00623C1C" w:rsidP="00623C1C">
            <w:pPr>
              <w:autoSpaceDE w:val="0"/>
              <w:autoSpaceDN w:val="0"/>
              <w:adjustRightInd w:val="0"/>
              <w:ind w:firstLine="540"/>
              <w:jc w:val="both"/>
              <w:rPr>
                <w:rFonts w:ascii="Times New Roman" w:hAnsi="Times New Roman" w:cs="Times New Roman"/>
                <w:b/>
                <w:bCs/>
                <w:sz w:val="24"/>
                <w:szCs w:val="24"/>
              </w:rPr>
            </w:pPr>
            <w:r w:rsidRPr="00623C1C">
              <w:rPr>
                <w:rFonts w:ascii="Times New Roman" w:hAnsi="Times New Roman" w:cs="Times New Roman"/>
                <w:bCs/>
                <w:sz w:val="24"/>
                <w:szCs w:val="24"/>
              </w:rPr>
              <w:t>При принятии решения комиссией учитываются иные, кроме перечисленных в Правилах, обстоятельства, позволяющие определить, представляет ли заявитель опасность для жизни, здоровья и нравственности несовершеннолетних.</w:t>
            </w:r>
          </w:p>
        </w:tc>
        <w:tc>
          <w:tcPr>
            <w:tcW w:w="5530" w:type="dxa"/>
            <w:gridSpan w:val="3"/>
          </w:tcPr>
          <w:p w:rsidR="00623C1C" w:rsidRPr="00623C1C" w:rsidRDefault="00623C1C" w:rsidP="00623C1C">
            <w:pPr>
              <w:rPr>
                <w:rFonts w:ascii="Times New Roman" w:eastAsia="Times New Roman" w:hAnsi="Times New Roman" w:cs="Times New Roman"/>
                <w:sz w:val="24"/>
                <w:szCs w:val="24"/>
                <w:lang w:eastAsia="ru-RU"/>
              </w:rPr>
            </w:pPr>
            <w:r w:rsidRPr="00623C1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06.06.2016</w:t>
            </w:r>
          </w:p>
          <w:p w:rsidR="00623C1C" w:rsidRPr="00255337" w:rsidRDefault="00623C1C" w:rsidP="00623C1C">
            <w:pPr>
              <w:rPr>
                <w:rFonts w:ascii="Times New Roman" w:eastAsia="Times New Roman" w:hAnsi="Times New Roman" w:cs="Times New Roman"/>
                <w:sz w:val="24"/>
                <w:szCs w:val="24"/>
                <w:lang w:eastAsia="ru-RU"/>
              </w:rPr>
            </w:pPr>
            <w:r w:rsidRPr="00623C1C">
              <w:rPr>
                <w:rFonts w:ascii="Times New Roman" w:eastAsia="Times New Roman" w:hAnsi="Times New Roman" w:cs="Times New Roman"/>
                <w:sz w:val="24"/>
                <w:szCs w:val="24"/>
                <w:lang w:eastAsia="ru-RU"/>
              </w:rPr>
              <w:t>Начало действия документа - 14.06.2016.</w:t>
            </w:r>
          </w:p>
        </w:tc>
      </w:tr>
      <w:tr w:rsidR="00003764" w:rsidRPr="00E962F8" w:rsidTr="003612BA">
        <w:trPr>
          <w:trHeight w:val="373"/>
        </w:trPr>
        <w:tc>
          <w:tcPr>
            <w:tcW w:w="641" w:type="dxa"/>
          </w:tcPr>
          <w:p w:rsidR="00003764" w:rsidRPr="00E962F8" w:rsidRDefault="00003764"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003764" w:rsidRPr="00003764" w:rsidRDefault="00003764" w:rsidP="00003764">
            <w:pPr>
              <w:jc w:val="both"/>
              <w:rPr>
                <w:rFonts w:ascii="Times New Roman" w:eastAsia="Times New Roman" w:hAnsi="Times New Roman" w:cs="Times New Roman"/>
                <w:bCs/>
                <w:sz w:val="24"/>
                <w:szCs w:val="24"/>
                <w:lang w:eastAsia="ru-RU"/>
              </w:rPr>
            </w:pPr>
            <w:r w:rsidRPr="00003764">
              <w:rPr>
                <w:rFonts w:ascii="Times New Roman" w:eastAsia="Times New Roman" w:hAnsi="Times New Roman" w:cs="Times New Roman"/>
                <w:bCs/>
                <w:sz w:val="24"/>
                <w:szCs w:val="24"/>
                <w:lang w:eastAsia="ru-RU"/>
              </w:rPr>
              <w:t>Постановление Правительства РФ от 09.06.2016 N 511</w:t>
            </w:r>
          </w:p>
          <w:p w:rsidR="00003764" w:rsidRPr="00623C1C" w:rsidRDefault="00003764" w:rsidP="00003764">
            <w:pPr>
              <w:jc w:val="both"/>
              <w:rPr>
                <w:rFonts w:ascii="Times New Roman" w:eastAsia="Times New Roman" w:hAnsi="Times New Roman" w:cs="Times New Roman"/>
                <w:bCs/>
                <w:sz w:val="24"/>
                <w:szCs w:val="24"/>
                <w:lang w:eastAsia="ru-RU"/>
              </w:rPr>
            </w:pPr>
            <w:r w:rsidRPr="00003764">
              <w:rPr>
                <w:rFonts w:ascii="Times New Roman" w:eastAsia="Times New Roman" w:hAnsi="Times New Roman" w:cs="Times New Roman"/>
                <w:bCs/>
                <w:sz w:val="24"/>
                <w:szCs w:val="24"/>
                <w:lang w:eastAsia="ru-RU"/>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2016 г."</w:t>
            </w:r>
          </w:p>
        </w:tc>
        <w:tc>
          <w:tcPr>
            <w:tcW w:w="5919" w:type="dxa"/>
          </w:tcPr>
          <w:p w:rsidR="00003764" w:rsidRPr="00003764" w:rsidRDefault="00003764" w:rsidP="00003764">
            <w:pPr>
              <w:autoSpaceDE w:val="0"/>
              <w:autoSpaceDN w:val="0"/>
              <w:adjustRightInd w:val="0"/>
              <w:ind w:firstLine="540"/>
              <w:jc w:val="both"/>
              <w:rPr>
                <w:rFonts w:ascii="Times New Roman" w:hAnsi="Times New Roman" w:cs="Times New Roman"/>
                <w:b/>
                <w:bCs/>
                <w:sz w:val="24"/>
                <w:szCs w:val="24"/>
              </w:rPr>
            </w:pPr>
            <w:r w:rsidRPr="00003764">
              <w:rPr>
                <w:rFonts w:ascii="Times New Roman" w:hAnsi="Times New Roman" w:cs="Times New Roman"/>
                <w:b/>
                <w:bCs/>
                <w:sz w:val="24"/>
                <w:szCs w:val="24"/>
              </w:rPr>
              <w:t>За I квартал 2016 года величина прожиточного минимума для трудоспособного населения увеличилась со 10187 до 10524 рублей</w:t>
            </w:r>
          </w:p>
          <w:p w:rsidR="00003764" w:rsidRPr="00003764" w:rsidRDefault="00003764" w:rsidP="00003764">
            <w:pPr>
              <w:autoSpaceDE w:val="0"/>
              <w:autoSpaceDN w:val="0"/>
              <w:adjustRightInd w:val="0"/>
              <w:ind w:firstLine="540"/>
              <w:jc w:val="both"/>
              <w:rPr>
                <w:rFonts w:ascii="Times New Roman" w:hAnsi="Times New Roman" w:cs="Times New Roman"/>
                <w:bCs/>
                <w:sz w:val="24"/>
                <w:szCs w:val="24"/>
              </w:rPr>
            </w:pPr>
            <w:r w:rsidRPr="00003764">
              <w:rPr>
                <w:rFonts w:ascii="Times New Roman" w:hAnsi="Times New Roman" w:cs="Times New Roman"/>
                <w:bCs/>
                <w:sz w:val="24"/>
                <w:szCs w:val="24"/>
              </w:rPr>
              <w:t>Также определена величина прожиточного минимума в целом по Российской Федерации на душу населения - 9776 рублей, для пенсионеров - 8025 рублей, для детей - 9677 рублей.</w:t>
            </w:r>
          </w:p>
          <w:p w:rsidR="00003764" w:rsidRPr="00623C1C" w:rsidRDefault="00003764" w:rsidP="00623C1C">
            <w:pPr>
              <w:autoSpaceDE w:val="0"/>
              <w:autoSpaceDN w:val="0"/>
              <w:adjustRightInd w:val="0"/>
              <w:ind w:firstLine="540"/>
              <w:jc w:val="both"/>
              <w:rPr>
                <w:rFonts w:ascii="Times New Roman" w:hAnsi="Times New Roman" w:cs="Times New Roman"/>
                <w:b/>
                <w:bCs/>
                <w:sz w:val="24"/>
                <w:szCs w:val="24"/>
              </w:rPr>
            </w:pPr>
          </w:p>
        </w:tc>
        <w:tc>
          <w:tcPr>
            <w:tcW w:w="5530" w:type="dxa"/>
            <w:gridSpan w:val="3"/>
          </w:tcPr>
          <w:p w:rsidR="00003764" w:rsidRPr="00003764" w:rsidRDefault="00003764" w:rsidP="00003764">
            <w:pPr>
              <w:rPr>
                <w:rFonts w:ascii="Times New Roman" w:eastAsia="Times New Roman" w:hAnsi="Times New Roman" w:cs="Times New Roman"/>
                <w:sz w:val="24"/>
                <w:szCs w:val="24"/>
                <w:lang w:eastAsia="ru-RU"/>
              </w:rPr>
            </w:pPr>
            <w:r w:rsidRPr="00003764">
              <w:rPr>
                <w:rFonts w:ascii="Times New Roman" w:eastAsia="Times New Roman" w:hAnsi="Times New Roman" w:cs="Times New Roman"/>
                <w:sz w:val="24"/>
                <w:szCs w:val="24"/>
                <w:lang w:eastAsia="ru-RU"/>
              </w:rPr>
              <w:t>Официальный интернет-портал правовой информации http://www.pravo.gov.ru, 14.06.2016</w:t>
            </w:r>
          </w:p>
          <w:p w:rsidR="00003764" w:rsidRPr="00623C1C" w:rsidRDefault="00003764" w:rsidP="00003764">
            <w:pPr>
              <w:rPr>
                <w:rFonts w:ascii="Times New Roman" w:eastAsia="Times New Roman" w:hAnsi="Times New Roman" w:cs="Times New Roman"/>
                <w:sz w:val="24"/>
                <w:szCs w:val="24"/>
                <w:lang w:eastAsia="ru-RU"/>
              </w:rPr>
            </w:pPr>
            <w:r w:rsidRPr="00003764">
              <w:rPr>
                <w:rFonts w:ascii="Times New Roman" w:eastAsia="Times New Roman" w:hAnsi="Times New Roman" w:cs="Times New Roman"/>
                <w:sz w:val="24"/>
                <w:szCs w:val="24"/>
                <w:lang w:eastAsia="ru-RU"/>
              </w:rPr>
              <w:t>Начало действия документа - 22.06.2016.</w:t>
            </w:r>
          </w:p>
        </w:tc>
      </w:tr>
      <w:tr w:rsidR="0026517C" w:rsidRPr="00E962F8" w:rsidTr="003612BA">
        <w:trPr>
          <w:trHeight w:val="373"/>
        </w:trPr>
        <w:tc>
          <w:tcPr>
            <w:tcW w:w="641" w:type="dxa"/>
          </w:tcPr>
          <w:p w:rsidR="0026517C" w:rsidRPr="00E962F8" w:rsidRDefault="0026517C"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26517C" w:rsidRPr="0026517C" w:rsidRDefault="0026517C" w:rsidP="0026517C">
            <w:pPr>
              <w:jc w:val="both"/>
              <w:rPr>
                <w:rFonts w:ascii="Times New Roman" w:eastAsia="Times New Roman" w:hAnsi="Times New Roman" w:cs="Times New Roman"/>
                <w:bCs/>
                <w:sz w:val="24"/>
                <w:szCs w:val="24"/>
                <w:lang w:eastAsia="ru-RU"/>
              </w:rPr>
            </w:pPr>
            <w:r w:rsidRPr="0026517C">
              <w:rPr>
                <w:rFonts w:ascii="Times New Roman" w:eastAsia="Times New Roman" w:hAnsi="Times New Roman" w:cs="Times New Roman"/>
                <w:bCs/>
                <w:sz w:val="24"/>
                <w:szCs w:val="24"/>
                <w:lang w:eastAsia="ru-RU"/>
              </w:rPr>
              <w:t>Постановление Правительства РФ от 09.06.2016 N 516</w:t>
            </w:r>
          </w:p>
          <w:p w:rsidR="0026517C" w:rsidRPr="00003764" w:rsidRDefault="0026517C" w:rsidP="0026517C">
            <w:pPr>
              <w:jc w:val="both"/>
              <w:rPr>
                <w:rFonts w:ascii="Times New Roman" w:eastAsia="Times New Roman" w:hAnsi="Times New Roman" w:cs="Times New Roman"/>
                <w:bCs/>
                <w:sz w:val="24"/>
                <w:szCs w:val="24"/>
                <w:lang w:eastAsia="ru-RU"/>
              </w:rPr>
            </w:pPr>
            <w:r w:rsidRPr="0026517C">
              <w:rPr>
                <w:rFonts w:ascii="Times New Roman" w:eastAsia="Times New Roman" w:hAnsi="Times New Roman" w:cs="Times New Roman"/>
                <w:bCs/>
                <w:sz w:val="24"/>
                <w:szCs w:val="24"/>
                <w:lang w:eastAsia="ru-RU"/>
              </w:rPr>
              <w:t xml:space="preserve">"Об утверждении Правил осуществления взаимодействия в электронной форме граждан (физических лиц) и организаций с </w:t>
            </w:r>
            <w:r w:rsidRPr="0026517C">
              <w:rPr>
                <w:rFonts w:ascii="Times New Roman" w:eastAsia="Times New Roman" w:hAnsi="Times New Roman" w:cs="Times New Roman"/>
                <w:bCs/>
                <w:sz w:val="24"/>
                <w:szCs w:val="24"/>
                <w:lang w:eastAsia="ru-RU"/>
              </w:rPr>
              <w:lastRenderedPageBreak/>
              <w:t>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tc>
        <w:tc>
          <w:tcPr>
            <w:tcW w:w="5919" w:type="dxa"/>
          </w:tcPr>
          <w:p w:rsidR="0026517C" w:rsidRPr="0026517C" w:rsidRDefault="0026517C" w:rsidP="0026517C">
            <w:pPr>
              <w:autoSpaceDE w:val="0"/>
              <w:autoSpaceDN w:val="0"/>
              <w:adjustRightInd w:val="0"/>
              <w:ind w:firstLine="540"/>
              <w:jc w:val="both"/>
              <w:rPr>
                <w:rFonts w:ascii="Times New Roman" w:hAnsi="Times New Roman" w:cs="Times New Roman"/>
                <w:b/>
                <w:bCs/>
                <w:sz w:val="24"/>
                <w:szCs w:val="24"/>
              </w:rPr>
            </w:pPr>
            <w:r w:rsidRPr="0026517C">
              <w:rPr>
                <w:rFonts w:ascii="Times New Roman" w:hAnsi="Times New Roman" w:cs="Times New Roman"/>
                <w:b/>
                <w:bCs/>
                <w:sz w:val="24"/>
                <w:szCs w:val="24"/>
              </w:rPr>
              <w:lastRenderedPageBreak/>
              <w:t>Органы государственной власти обязаны по выбору заявителей предоставлять информацию в форме электронных документов с электронной подписью, в том числе - через портал gosuslugi.ru</w:t>
            </w:r>
          </w:p>
          <w:p w:rsidR="0026517C" w:rsidRPr="0026517C" w:rsidRDefault="0026517C" w:rsidP="0026517C">
            <w:pPr>
              <w:autoSpaceDE w:val="0"/>
              <w:autoSpaceDN w:val="0"/>
              <w:adjustRightInd w:val="0"/>
              <w:ind w:firstLine="540"/>
              <w:jc w:val="both"/>
              <w:rPr>
                <w:rFonts w:ascii="Times New Roman" w:hAnsi="Times New Roman" w:cs="Times New Roman"/>
                <w:bCs/>
                <w:sz w:val="24"/>
                <w:szCs w:val="24"/>
              </w:rPr>
            </w:pPr>
            <w:r w:rsidRPr="0026517C">
              <w:rPr>
                <w:rFonts w:ascii="Times New Roman" w:hAnsi="Times New Roman" w:cs="Times New Roman"/>
                <w:bCs/>
                <w:sz w:val="24"/>
                <w:szCs w:val="24"/>
              </w:rPr>
              <w:t xml:space="preserve">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w:t>
            </w:r>
            <w:r w:rsidRPr="0026517C">
              <w:rPr>
                <w:rFonts w:ascii="Times New Roman" w:hAnsi="Times New Roman" w:cs="Times New Roman"/>
                <w:bCs/>
                <w:sz w:val="24"/>
                <w:szCs w:val="24"/>
              </w:rPr>
              <w:lastRenderedPageBreak/>
              <w:t>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6517C" w:rsidRPr="0026517C" w:rsidRDefault="0026517C" w:rsidP="0026517C">
            <w:pPr>
              <w:autoSpaceDE w:val="0"/>
              <w:autoSpaceDN w:val="0"/>
              <w:adjustRightInd w:val="0"/>
              <w:ind w:firstLine="540"/>
              <w:jc w:val="both"/>
              <w:rPr>
                <w:rFonts w:ascii="Times New Roman" w:hAnsi="Times New Roman" w:cs="Times New Roman"/>
                <w:bCs/>
                <w:sz w:val="24"/>
                <w:szCs w:val="24"/>
              </w:rPr>
            </w:pPr>
            <w:r w:rsidRPr="0026517C">
              <w:rPr>
                <w:rFonts w:ascii="Times New Roman" w:hAnsi="Times New Roman" w:cs="Times New Roman"/>
                <w:bCs/>
                <w:sz w:val="24"/>
                <w:szCs w:val="24"/>
              </w:rPr>
              <w:t>По выбору заявителя запрос о предоставлении информации может быть направлен им в форме электронного документа в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
          <w:p w:rsidR="0026517C" w:rsidRPr="00003764" w:rsidRDefault="0026517C" w:rsidP="0026517C">
            <w:pPr>
              <w:autoSpaceDE w:val="0"/>
              <w:autoSpaceDN w:val="0"/>
              <w:adjustRightInd w:val="0"/>
              <w:ind w:firstLine="540"/>
              <w:jc w:val="both"/>
              <w:rPr>
                <w:rFonts w:ascii="Times New Roman" w:hAnsi="Times New Roman" w:cs="Times New Roman"/>
                <w:b/>
                <w:bCs/>
                <w:sz w:val="24"/>
                <w:szCs w:val="24"/>
              </w:rPr>
            </w:pPr>
            <w:r w:rsidRPr="0026517C">
              <w:rPr>
                <w:rFonts w:ascii="Times New Roman" w:hAnsi="Times New Roman" w:cs="Times New Roman"/>
                <w:bCs/>
                <w:sz w:val="24"/>
                <w:szCs w:val="24"/>
              </w:rPr>
              <w:t>Органы государственной власти, органы местного самоуправления, организации, осуществляющие в соответствии с федеральными законами отдельные публичные полномочия,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РФ.</w:t>
            </w:r>
          </w:p>
        </w:tc>
        <w:tc>
          <w:tcPr>
            <w:tcW w:w="5530" w:type="dxa"/>
            <w:gridSpan w:val="3"/>
          </w:tcPr>
          <w:p w:rsidR="0026517C" w:rsidRPr="0026517C" w:rsidRDefault="0026517C" w:rsidP="0026517C">
            <w:pPr>
              <w:rPr>
                <w:rFonts w:ascii="Times New Roman" w:eastAsia="Times New Roman" w:hAnsi="Times New Roman" w:cs="Times New Roman"/>
                <w:sz w:val="24"/>
                <w:szCs w:val="24"/>
                <w:lang w:eastAsia="ru-RU"/>
              </w:rPr>
            </w:pPr>
            <w:r w:rsidRPr="0026517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14.06.2016</w:t>
            </w:r>
          </w:p>
          <w:p w:rsidR="0026517C" w:rsidRPr="00003764" w:rsidRDefault="0026517C" w:rsidP="0026517C">
            <w:pPr>
              <w:rPr>
                <w:rFonts w:ascii="Times New Roman" w:eastAsia="Times New Roman" w:hAnsi="Times New Roman" w:cs="Times New Roman"/>
                <w:sz w:val="24"/>
                <w:szCs w:val="24"/>
                <w:lang w:eastAsia="ru-RU"/>
              </w:rPr>
            </w:pPr>
            <w:r w:rsidRPr="0026517C">
              <w:rPr>
                <w:rFonts w:ascii="Times New Roman" w:eastAsia="Times New Roman" w:hAnsi="Times New Roman" w:cs="Times New Roman"/>
                <w:sz w:val="24"/>
                <w:szCs w:val="24"/>
                <w:lang w:eastAsia="ru-RU"/>
              </w:rPr>
              <w:t>Начало действия документа - 22.06.2016.</w:t>
            </w:r>
          </w:p>
        </w:tc>
      </w:tr>
      <w:tr w:rsidR="00C3397E" w:rsidRPr="00E962F8" w:rsidTr="003612BA">
        <w:trPr>
          <w:trHeight w:val="373"/>
        </w:trPr>
        <w:tc>
          <w:tcPr>
            <w:tcW w:w="641" w:type="dxa"/>
          </w:tcPr>
          <w:p w:rsidR="00C3397E" w:rsidRPr="00E962F8" w:rsidRDefault="00C3397E"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C3397E" w:rsidRPr="00C3397E" w:rsidRDefault="00C3397E" w:rsidP="00C3397E">
            <w:pPr>
              <w:jc w:val="both"/>
              <w:rPr>
                <w:rFonts w:ascii="Times New Roman" w:eastAsia="Times New Roman" w:hAnsi="Times New Roman" w:cs="Times New Roman"/>
                <w:bCs/>
                <w:sz w:val="24"/>
                <w:szCs w:val="24"/>
                <w:lang w:eastAsia="ru-RU"/>
              </w:rPr>
            </w:pPr>
            <w:r w:rsidRPr="00C3397E">
              <w:rPr>
                <w:rFonts w:ascii="Times New Roman" w:eastAsia="Times New Roman" w:hAnsi="Times New Roman" w:cs="Times New Roman"/>
                <w:bCs/>
                <w:sz w:val="24"/>
                <w:szCs w:val="24"/>
                <w:lang w:eastAsia="ru-RU"/>
              </w:rPr>
              <w:t>Приказ Минстро</w:t>
            </w:r>
            <w:r>
              <w:rPr>
                <w:rFonts w:ascii="Times New Roman" w:eastAsia="Times New Roman" w:hAnsi="Times New Roman" w:cs="Times New Roman"/>
                <w:bCs/>
                <w:sz w:val="24"/>
                <w:szCs w:val="24"/>
                <w:lang w:eastAsia="ru-RU"/>
              </w:rPr>
              <w:t>я России от 06.06.2016 N 402/</w:t>
            </w:r>
            <w:proofErr w:type="spellStart"/>
            <w:r>
              <w:rPr>
                <w:rFonts w:ascii="Times New Roman" w:eastAsia="Times New Roman" w:hAnsi="Times New Roman" w:cs="Times New Roman"/>
                <w:bCs/>
                <w:sz w:val="24"/>
                <w:szCs w:val="24"/>
                <w:lang w:eastAsia="ru-RU"/>
              </w:rPr>
              <w:t>пр</w:t>
            </w:r>
            <w:proofErr w:type="spellEnd"/>
            <w:r>
              <w:rPr>
                <w:rFonts w:ascii="Times New Roman" w:eastAsia="Times New Roman" w:hAnsi="Times New Roman" w:cs="Times New Roman"/>
                <w:bCs/>
                <w:sz w:val="24"/>
                <w:szCs w:val="24"/>
                <w:lang w:eastAsia="ru-RU"/>
              </w:rPr>
              <w:t xml:space="preserve"> "Об </w:t>
            </w:r>
            <w:r>
              <w:rPr>
                <w:rFonts w:ascii="Times New Roman" w:eastAsia="Times New Roman" w:hAnsi="Times New Roman" w:cs="Times New Roman"/>
                <w:bCs/>
                <w:sz w:val="24"/>
                <w:szCs w:val="24"/>
                <w:lang w:eastAsia="ru-RU"/>
              </w:rPr>
              <w:lastRenderedPageBreak/>
              <w:t xml:space="preserve">утверждении </w:t>
            </w:r>
            <w:r w:rsidRPr="00C3397E">
              <w:rPr>
                <w:rFonts w:ascii="Times New Roman" w:eastAsia="Times New Roman" w:hAnsi="Times New Roman" w:cs="Times New Roman"/>
                <w:bCs/>
                <w:sz w:val="24"/>
                <w:szCs w:val="24"/>
                <w:lang w:eastAsia="ru-RU"/>
              </w:rPr>
              <w:t>Методических рекомендаций по вопросам, связанным с определением нормативов накопления твердых коммунальных отходов"</w:t>
            </w:r>
          </w:p>
          <w:p w:rsidR="00C3397E" w:rsidRPr="0026517C" w:rsidRDefault="00C3397E" w:rsidP="00C3397E">
            <w:pPr>
              <w:jc w:val="both"/>
              <w:rPr>
                <w:rFonts w:ascii="Times New Roman" w:eastAsia="Times New Roman" w:hAnsi="Times New Roman" w:cs="Times New Roman"/>
                <w:bCs/>
                <w:sz w:val="24"/>
                <w:szCs w:val="24"/>
                <w:lang w:eastAsia="ru-RU"/>
              </w:rPr>
            </w:pPr>
            <w:r w:rsidRPr="00C3397E">
              <w:rPr>
                <w:rFonts w:ascii="Times New Roman" w:eastAsia="Times New Roman" w:hAnsi="Times New Roman" w:cs="Times New Roman"/>
                <w:bCs/>
                <w:sz w:val="24"/>
                <w:szCs w:val="24"/>
                <w:lang w:eastAsia="ru-RU"/>
              </w:rPr>
              <w:t>Утверждены методические рекомендации по определению нормативов накопления ТКО</w:t>
            </w:r>
          </w:p>
        </w:tc>
        <w:tc>
          <w:tcPr>
            <w:tcW w:w="5919" w:type="dxa"/>
          </w:tcPr>
          <w:p w:rsidR="00C3397E" w:rsidRPr="00C3397E" w:rsidRDefault="00C3397E" w:rsidP="00C3397E">
            <w:pPr>
              <w:autoSpaceDE w:val="0"/>
              <w:autoSpaceDN w:val="0"/>
              <w:adjustRightInd w:val="0"/>
              <w:ind w:firstLine="540"/>
              <w:jc w:val="both"/>
              <w:rPr>
                <w:rFonts w:ascii="Times New Roman" w:hAnsi="Times New Roman" w:cs="Times New Roman"/>
                <w:b/>
                <w:bCs/>
                <w:sz w:val="24"/>
                <w:szCs w:val="24"/>
              </w:rPr>
            </w:pPr>
            <w:r w:rsidRPr="00C3397E">
              <w:rPr>
                <w:rFonts w:ascii="Times New Roman" w:hAnsi="Times New Roman" w:cs="Times New Roman"/>
                <w:b/>
                <w:bCs/>
                <w:sz w:val="24"/>
                <w:szCs w:val="24"/>
              </w:rPr>
              <w:lastRenderedPageBreak/>
              <w:t>Утверждены методические рекомендации по определению нормативов накопления ТКО</w:t>
            </w:r>
          </w:p>
          <w:p w:rsidR="00C3397E" w:rsidRPr="00C3397E" w:rsidRDefault="00C3397E" w:rsidP="00C3397E">
            <w:pPr>
              <w:autoSpaceDE w:val="0"/>
              <w:autoSpaceDN w:val="0"/>
              <w:adjustRightInd w:val="0"/>
              <w:ind w:firstLine="540"/>
              <w:jc w:val="both"/>
              <w:rPr>
                <w:rFonts w:ascii="Times New Roman" w:hAnsi="Times New Roman" w:cs="Times New Roman"/>
                <w:bCs/>
                <w:sz w:val="24"/>
                <w:szCs w:val="24"/>
              </w:rPr>
            </w:pPr>
            <w:r w:rsidRPr="00C3397E">
              <w:rPr>
                <w:rFonts w:ascii="Times New Roman" w:hAnsi="Times New Roman" w:cs="Times New Roman"/>
                <w:bCs/>
                <w:sz w:val="24"/>
                <w:szCs w:val="24"/>
              </w:rPr>
              <w:lastRenderedPageBreak/>
              <w:t>Для определения нормативов накопления ТКО органам исполнительной власти субъектов РФ рекомендуется выбирать по 2 муниципальных образования, в которых преобладающей отраслью является сельское хозяйство; преобладающими отраслями являются химическая, обрабатывающая, добывающая и прочие виды промышленности; большая площадь территории районов занята особо охраняемыми природными территориями, рекреационными и лесными зонами. Устанавливаются рекомендуемые сроки проведения замеров в каждый из сезонов (зима, весна, лето, осень), а также рекомендуемый порядок проведения замеров объема и массы ТКО в контейнерах и полиэтиленовых мешках. Работы по определению нормативов рекомендуется проводить каждые 5 лет.</w:t>
            </w:r>
          </w:p>
          <w:p w:rsidR="00C3397E" w:rsidRPr="0026517C" w:rsidRDefault="00C3397E" w:rsidP="00C3397E">
            <w:pPr>
              <w:autoSpaceDE w:val="0"/>
              <w:autoSpaceDN w:val="0"/>
              <w:adjustRightInd w:val="0"/>
              <w:ind w:firstLine="540"/>
              <w:jc w:val="both"/>
              <w:rPr>
                <w:rFonts w:ascii="Times New Roman" w:hAnsi="Times New Roman" w:cs="Times New Roman"/>
                <w:b/>
                <w:bCs/>
                <w:sz w:val="24"/>
                <w:szCs w:val="24"/>
              </w:rPr>
            </w:pPr>
            <w:r w:rsidRPr="00C3397E">
              <w:rPr>
                <w:rFonts w:ascii="Times New Roman" w:hAnsi="Times New Roman" w:cs="Times New Roman"/>
                <w:bCs/>
                <w:sz w:val="24"/>
                <w:szCs w:val="24"/>
              </w:rPr>
              <w:t>Полученные по результатам замеров данные о массе и объеме отходов каждого объекта каждой категории суммируются по дням недели и заносятся в сводную сезонную и годовую ведомости накопления в соответствии с формами, приведенными в приложении к Приказу. Кроме того, в приложении приведены: перечень категорий объектов, в отношении которых могут устанавливаться нормативы накопления ТКО; формы паспортов домовладения и объекта общественного назначения, а также форма ведомости первичных записей определения массы и объема ТКО в контейнерах.</w:t>
            </w:r>
          </w:p>
        </w:tc>
        <w:tc>
          <w:tcPr>
            <w:tcW w:w="5530" w:type="dxa"/>
            <w:gridSpan w:val="3"/>
          </w:tcPr>
          <w:p w:rsidR="00C3397E" w:rsidRPr="00C3397E" w:rsidRDefault="00C3397E" w:rsidP="00C3397E">
            <w:pPr>
              <w:rPr>
                <w:rFonts w:ascii="Times New Roman" w:eastAsia="Times New Roman" w:hAnsi="Times New Roman" w:cs="Times New Roman"/>
                <w:sz w:val="24"/>
                <w:szCs w:val="24"/>
                <w:lang w:eastAsia="ru-RU"/>
              </w:rPr>
            </w:pPr>
            <w:r w:rsidRPr="00C3397E">
              <w:rPr>
                <w:rFonts w:ascii="Times New Roman" w:eastAsia="Times New Roman" w:hAnsi="Times New Roman" w:cs="Times New Roman"/>
                <w:sz w:val="24"/>
                <w:szCs w:val="24"/>
                <w:lang w:eastAsia="ru-RU"/>
              </w:rPr>
              <w:lastRenderedPageBreak/>
              <w:t>Документ опубликован не был</w:t>
            </w:r>
          </w:p>
          <w:p w:rsidR="00C3397E" w:rsidRPr="0026517C" w:rsidRDefault="00C3397E" w:rsidP="0026517C">
            <w:pPr>
              <w:rPr>
                <w:rFonts w:ascii="Times New Roman" w:eastAsia="Times New Roman" w:hAnsi="Times New Roman" w:cs="Times New Roman"/>
                <w:sz w:val="24"/>
                <w:szCs w:val="24"/>
                <w:lang w:eastAsia="ru-RU"/>
              </w:rPr>
            </w:pPr>
          </w:p>
        </w:tc>
      </w:tr>
      <w:tr w:rsidR="00D95F83" w:rsidRPr="00E962F8" w:rsidTr="003612BA">
        <w:trPr>
          <w:trHeight w:val="373"/>
        </w:trPr>
        <w:tc>
          <w:tcPr>
            <w:tcW w:w="641" w:type="dxa"/>
          </w:tcPr>
          <w:p w:rsidR="00D95F83" w:rsidRPr="00E962F8" w:rsidRDefault="00D95F83"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D95F83" w:rsidRPr="00D95F83" w:rsidRDefault="00D95F83" w:rsidP="00D95F83">
            <w:pPr>
              <w:jc w:val="both"/>
              <w:rPr>
                <w:rFonts w:ascii="Times New Roman" w:eastAsia="Times New Roman" w:hAnsi="Times New Roman" w:cs="Times New Roman"/>
                <w:bCs/>
                <w:sz w:val="24"/>
                <w:szCs w:val="24"/>
                <w:lang w:eastAsia="ru-RU"/>
              </w:rPr>
            </w:pPr>
            <w:r w:rsidRPr="00D95F83">
              <w:rPr>
                <w:rFonts w:ascii="Times New Roman" w:eastAsia="Times New Roman" w:hAnsi="Times New Roman" w:cs="Times New Roman"/>
                <w:bCs/>
                <w:sz w:val="24"/>
                <w:szCs w:val="24"/>
                <w:lang w:eastAsia="ru-RU"/>
              </w:rPr>
              <w:t xml:space="preserve">Приказ </w:t>
            </w:r>
            <w:proofErr w:type="spellStart"/>
            <w:r w:rsidRPr="00D95F83">
              <w:rPr>
                <w:rFonts w:ascii="Times New Roman" w:eastAsia="Times New Roman" w:hAnsi="Times New Roman" w:cs="Times New Roman"/>
                <w:bCs/>
                <w:sz w:val="24"/>
                <w:szCs w:val="24"/>
                <w:lang w:eastAsia="ru-RU"/>
              </w:rPr>
              <w:t>Минобрнауки</w:t>
            </w:r>
            <w:proofErr w:type="spellEnd"/>
            <w:r w:rsidRPr="00D95F83">
              <w:rPr>
                <w:rFonts w:ascii="Times New Roman" w:eastAsia="Times New Roman" w:hAnsi="Times New Roman" w:cs="Times New Roman"/>
                <w:bCs/>
                <w:sz w:val="24"/>
                <w:szCs w:val="24"/>
                <w:lang w:eastAsia="ru-RU"/>
              </w:rPr>
              <w:t xml:space="preserve"> России от 31.05.2016 N 644</w:t>
            </w:r>
          </w:p>
          <w:p w:rsidR="00D95F83" w:rsidRPr="00D95F83" w:rsidRDefault="00D95F83" w:rsidP="00D95F83">
            <w:pPr>
              <w:jc w:val="both"/>
              <w:rPr>
                <w:rFonts w:ascii="Times New Roman" w:eastAsia="Times New Roman" w:hAnsi="Times New Roman" w:cs="Times New Roman"/>
                <w:bCs/>
                <w:sz w:val="24"/>
                <w:szCs w:val="24"/>
                <w:lang w:eastAsia="ru-RU"/>
              </w:rPr>
            </w:pPr>
            <w:r w:rsidRPr="00D95F83">
              <w:rPr>
                <w:rFonts w:ascii="Times New Roman" w:eastAsia="Times New Roman" w:hAnsi="Times New Roman" w:cs="Times New Roman"/>
                <w:bCs/>
                <w:sz w:val="24"/>
                <w:szCs w:val="24"/>
                <w:lang w:eastAsia="ru-RU"/>
              </w:rPr>
              <w:t xml:space="preserve">"Об утверждении Порядка </w:t>
            </w:r>
            <w:r w:rsidRPr="00D95F83">
              <w:rPr>
                <w:rFonts w:ascii="Times New Roman" w:eastAsia="Times New Roman" w:hAnsi="Times New Roman" w:cs="Times New Roman"/>
                <w:bCs/>
                <w:sz w:val="24"/>
                <w:szCs w:val="24"/>
                <w:lang w:eastAsia="ru-RU"/>
              </w:rPr>
              <w:lastRenderedPageBreak/>
              <w:t>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D95F83" w:rsidRPr="00C3397E" w:rsidRDefault="00D95F83" w:rsidP="00D95F83">
            <w:pPr>
              <w:jc w:val="both"/>
              <w:rPr>
                <w:rFonts w:ascii="Times New Roman" w:eastAsia="Times New Roman" w:hAnsi="Times New Roman" w:cs="Times New Roman"/>
                <w:bCs/>
                <w:sz w:val="24"/>
                <w:szCs w:val="24"/>
                <w:lang w:eastAsia="ru-RU"/>
              </w:rPr>
            </w:pPr>
            <w:r w:rsidRPr="00D95F83">
              <w:rPr>
                <w:rFonts w:ascii="Times New Roman" w:eastAsia="Times New Roman" w:hAnsi="Times New Roman" w:cs="Times New Roman"/>
                <w:bCs/>
                <w:sz w:val="24"/>
                <w:szCs w:val="24"/>
                <w:lang w:eastAsia="ru-RU"/>
              </w:rPr>
              <w:t>Зарегистрировано в Минюсте России 15.06.2016 N 42532.</w:t>
            </w:r>
          </w:p>
        </w:tc>
        <w:tc>
          <w:tcPr>
            <w:tcW w:w="5919" w:type="dxa"/>
          </w:tcPr>
          <w:p w:rsidR="00D95F83" w:rsidRPr="00D95F83" w:rsidRDefault="00D95F83" w:rsidP="00D95F83">
            <w:pPr>
              <w:autoSpaceDE w:val="0"/>
              <w:autoSpaceDN w:val="0"/>
              <w:adjustRightInd w:val="0"/>
              <w:ind w:firstLine="540"/>
              <w:jc w:val="both"/>
              <w:rPr>
                <w:rFonts w:ascii="Times New Roman" w:hAnsi="Times New Roman" w:cs="Times New Roman"/>
                <w:b/>
                <w:bCs/>
                <w:sz w:val="24"/>
                <w:szCs w:val="24"/>
              </w:rPr>
            </w:pPr>
            <w:r w:rsidRPr="00D95F83">
              <w:rPr>
                <w:rFonts w:ascii="Times New Roman" w:hAnsi="Times New Roman" w:cs="Times New Roman"/>
                <w:b/>
                <w:bCs/>
                <w:sz w:val="24"/>
                <w:szCs w:val="24"/>
              </w:rPr>
              <w:lastRenderedPageBreak/>
              <w:t>Утверждены новые правила предоставления педагогическим работникам длительного отпуска сроком до одного года</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 xml:space="preserve">Право на получение такого отпуска предусмотрено Трудовым кодексом РФ, согласно </w:t>
            </w:r>
            <w:r w:rsidRPr="00D95F83">
              <w:rPr>
                <w:rFonts w:ascii="Times New Roman" w:hAnsi="Times New Roman" w:cs="Times New Roman"/>
                <w:bCs/>
                <w:sz w:val="24"/>
                <w:szCs w:val="24"/>
              </w:rPr>
              <w:lastRenderedPageBreak/>
              <w:t>которому педагогические работники имеют право на длительный отпуск сроком до одного года не реже чем через каждые десять лет непрерывной педагогической работы.</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Новыми правилами уточнено, что такое право распространяется на работников, замещающих должности, поименованные в разделе I номенклатуры должностей педагогических работников (утв. Постановлением Правительства РФ от 08.08.2013 N 678).</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Кроме того, уточнен порядок исчисления стажа непрерывной педагогической работы при получении такого отпуска.</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В соответствии с новыми правилами при предоставлении отпуска сроком до одного года учитывается:</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1) Фактически проработанное время замещения должностей педагогических работников по трудовому договору. При этом периоды фактически проработанного времени суммируются, если продолжительность перерыва между увольнением и поступлением на работу (либо после увольнения из органов власти в сфере образования, при условии, что работе в указанных органах предшествовала педагогическая работа) составляет не более трех месяцев;</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 xml:space="preserve">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w:t>
            </w:r>
            <w:r w:rsidRPr="00D95F83">
              <w:rPr>
                <w:rFonts w:ascii="Times New Roman" w:hAnsi="Times New Roman" w:cs="Times New Roman"/>
                <w:bCs/>
                <w:sz w:val="24"/>
                <w:szCs w:val="24"/>
              </w:rPr>
              <w:lastRenderedPageBreak/>
              <w:t>педагогический работник находился в отпуске по уходу за ребенком до достижения им возраста трех лет);</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3)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образовательной организации и днем поступления на педагогическую работу не превысил одного месяца.</w:t>
            </w:r>
          </w:p>
          <w:p w:rsidR="00D95F83" w:rsidRPr="00D95F83" w:rsidRDefault="00D95F83" w:rsidP="00D95F83">
            <w:pPr>
              <w:autoSpaceDE w:val="0"/>
              <w:autoSpaceDN w:val="0"/>
              <w:adjustRightInd w:val="0"/>
              <w:ind w:firstLine="540"/>
              <w:jc w:val="both"/>
              <w:rPr>
                <w:rFonts w:ascii="Times New Roman" w:hAnsi="Times New Roman" w:cs="Times New Roman"/>
                <w:bCs/>
                <w:sz w:val="24"/>
                <w:szCs w:val="24"/>
              </w:rPr>
            </w:pPr>
            <w:r w:rsidRPr="00D95F83">
              <w:rPr>
                <w:rFonts w:ascii="Times New Roman" w:hAnsi="Times New Roman" w:cs="Times New Roman"/>
                <w:bCs/>
                <w:sz w:val="24"/>
                <w:szCs w:val="24"/>
              </w:rPr>
              <w:t>Определено также, что продолжительность длительного отпуска, очередность его предоставления, разделение его на части, продление на основании листка нетрудоспособности, присоединение длительного отпуска к ежегодному основному оплачиваемому отпуску и другие вопросы определяются коллективным договором, а не уставом образовательного учреждения, как это было ранее.</w:t>
            </w:r>
          </w:p>
          <w:p w:rsidR="00D95F83" w:rsidRPr="00C3397E" w:rsidRDefault="00D95F83" w:rsidP="00D95F83">
            <w:pPr>
              <w:autoSpaceDE w:val="0"/>
              <w:autoSpaceDN w:val="0"/>
              <w:adjustRightInd w:val="0"/>
              <w:ind w:firstLine="540"/>
              <w:jc w:val="both"/>
              <w:rPr>
                <w:rFonts w:ascii="Times New Roman" w:hAnsi="Times New Roman" w:cs="Times New Roman"/>
                <w:b/>
                <w:bCs/>
                <w:sz w:val="24"/>
                <w:szCs w:val="24"/>
              </w:rPr>
            </w:pPr>
            <w:r w:rsidRPr="00D95F83">
              <w:rPr>
                <w:rFonts w:ascii="Times New Roman" w:hAnsi="Times New Roman" w:cs="Times New Roman"/>
                <w:bCs/>
                <w:sz w:val="24"/>
                <w:szCs w:val="24"/>
              </w:rPr>
              <w:t>Признан утратившим силу Приказ Минобразования России от 07.12.2000 N 3570, которым был утвержден ранее действовавший порядок предоставления такого отпуска</w:t>
            </w:r>
            <w:r>
              <w:rPr>
                <w:rFonts w:ascii="Times New Roman" w:hAnsi="Times New Roman" w:cs="Times New Roman"/>
                <w:bCs/>
                <w:sz w:val="24"/>
                <w:szCs w:val="24"/>
              </w:rPr>
              <w:t>.</w:t>
            </w:r>
          </w:p>
        </w:tc>
        <w:tc>
          <w:tcPr>
            <w:tcW w:w="5530" w:type="dxa"/>
            <w:gridSpan w:val="3"/>
          </w:tcPr>
          <w:p w:rsidR="00D95F83" w:rsidRPr="00D95F83"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17.06.2016</w:t>
            </w:r>
          </w:p>
          <w:p w:rsidR="00D95F83" w:rsidRPr="00C3397E" w:rsidRDefault="00D95F83" w:rsidP="00D95F83">
            <w:pPr>
              <w:rPr>
                <w:rFonts w:ascii="Times New Roman" w:eastAsia="Times New Roman" w:hAnsi="Times New Roman" w:cs="Times New Roman"/>
                <w:sz w:val="24"/>
                <w:szCs w:val="24"/>
                <w:lang w:eastAsia="ru-RU"/>
              </w:rPr>
            </w:pPr>
            <w:r w:rsidRPr="00D95F83">
              <w:rPr>
                <w:rFonts w:ascii="Times New Roman" w:eastAsia="Times New Roman" w:hAnsi="Times New Roman" w:cs="Times New Roman"/>
                <w:sz w:val="24"/>
                <w:szCs w:val="24"/>
                <w:lang w:eastAsia="ru-RU"/>
              </w:rPr>
              <w:t>Начало действия документа - 28.06.2016.</w:t>
            </w:r>
          </w:p>
        </w:tc>
      </w:tr>
      <w:tr w:rsidR="00131C46" w:rsidRPr="00E962F8" w:rsidTr="003612BA">
        <w:trPr>
          <w:trHeight w:val="373"/>
        </w:trPr>
        <w:tc>
          <w:tcPr>
            <w:tcW w:w="641" w:type="dxa"/>
          </w:tcPr>
          <w:p w:rsidR="00131C46" w:rsidRPr="00E962F8" w:rsidRDefault="00131C46"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131C46" w:rsidRPr="00131C46" w:rsidRDefault="00131C46" w:rsidP="00131C46">
            <w:pPr>
              <w:jc w:val="both"/>
              <w:rPr>
                <w:rFonts w:ascii="Times New Roman" w:eastAsia="Times New Roman" w:hAnsi="Times New Roman" w:cs="Times New Roman"/>
                <w:bCs/>
                <w:sz w:val="24"/>
                <w:szCs w:val="24"/>
                <w:lang w:eastAsia="ru-RU"/>
              </w:rPr>
            </w:pPr>
            <w:r w:rsidRPr="00131C46">
              <w:rPr>
                <w:rFonts w:ascii="Times New Roman" w:eastAsia="Times New Roman" w:hAnsi="Times New Roman" w:cs="Times New Roman"/>
                <w:bCs/>
                <w:sz w:val="24"/>
                <w:szCs w:val="24"/>
                <w:lang w:eastAsia="ru-RU"/>
              </w:rPr>
              <w:t>Указ Президента РФ от 22.06.2016 N 293</w:t>
            </w:r>
          </w:p>
          <w:p w:rsidR="00131C46" w:rsidRPr="00C3397E" w:rsidRDefault="00131C46" w:rsidP="00131C46">
            <w:pPr>
              <w:jc w:val="both"/>
              <w:rPr>
                <w:rFonts w:ascii="Times New Roman" w:eastAsia="Times New Roman" w:hAnsi="Times New Roman" w:cs="Times New Roman"/>
                <w:bCs/>
                <w:sz w:val="24"/>
                <w:szCs w:val="24"/>
                <w:lang w:eastAsia="ru-RU"/>
              </w:rPr>
            </w:pPr>
            <w:r w:rsidRPr="00131C46">
              <w:rPr>
                <w:rFonts w:ascii="Times New Roman" w:eastAsia="Times New Roman" w:hAnsi="Times New Roman" w:cs="Times New Roman"/>
                <w:bCs/>
                <w:sz w:val="24"/>
                <w:szCs w:val="24"/>
                <w:lang w:eastAsia="ru-RU"/>
              </w:rPr>
              <w:t>"Вопросы Федерального архивного агентства"</w:t>
            </w:r>
          </w:p>
        </w:tc>
        <w:tc>
          <w:tcPr>
            <w:tcW w:w="5919" w:type="dxa"/>
          </w:tcPr>
          <w:p w:rsidR="00131C46" w:rsidRPr="00131C46" w:rsidRDefault="00131C46" w:rsidP="00131C46">
            <w:pPr>
              <w:autoSpaceDE w:val="0"/>
              <w:autoSpaceDN w:val="0"/>
              <w:adjustRightInd w:val="0"/>
              <w:ind w:firstLine="540"/>
              <w:jc w:val="both"/>
              <w:rPr>
                <w:rFonts w:ascii="Times New Roman" w:hAnsi="Times New Roman" w:cs="Times New Roman"/>
                <w:b/>
                <w:bCs/>
                <w:sz w:val="24"/>
                <w:szCs w:val="24"/>
              </w:rPr>
            </w:pPr>
            <w:r w:rsidRPr="00131C46">
              <w:rPr>
                <w:rFonts w:ascii="Times New Roman" w:hAnsi="Times New Roman" w:cs="Times New Roman"/>
                <w:b/>
                <w:bCs/>
                <w:sz w:val="24"/>
                <w:szCs w:val="24"/>
              </w:rPr>
              <w:t>Утверждено Положение о Федеральном архивном агентстве (</w:t>
            </w:r>
            <w:proofErr w:type="spellStart"/>
            <w:r w:rsidRPr="00131C46">
              <w:rPr>
                <w:rFonts w:ascii="Times New Roman" w:hAnsi="Times New Roman" w:cs="Times New Roman"/>
                <w:b/>
                <w:bCs/>
                <w:sz w:val="24"/>
                <w:szCs w:val="24"/>
              </w:rPr>
              <w:t>Росархиве</w:t>
            </w:r>
            <w:proofErr w:type="spellEnd"/>
            <w:r w:rsidRPr="00131C46">
              <w:rPr>
                <w:rFonts w:ascii="Times New Roman" w:hAnsi="Times New Roman" w:cs="Times New Roman"/>
                <w:b/>
                <w:bCs/>
                <w:sz w:val="24"/>
                <w:szCs w:val="24"/>
              </w:rPr>
              <w:t>)</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Федеральное архивное агентство (</w:t>
            </w:r>
            <w:proofErr w:type="spellStart"/>
            <w:r w:rsidRPr="00131C46">
              <w:rPr>
                <w:rFonts w:ascii="Times New Roman" w:hAnsi="Times New Roman" w:cs="Times New Roman"/>
                <w:bCs/>
                <w:sz w:val="24"/>
                <w:szCs w:val="24"/>
              </w:rPr>
              <w:t>Росархив</w:t>
            </w:r>
            <w:proofErr w:type="spellEnd"/>
            <w:r w:rsidRPr="00131C46">
              <w:rPr>
                <w:rFonts w:ascii="Times New Roman" w:hAnsi="Times New Roman" w:cs="Times New Roman"/>
                <w:bCs/>
                <w:sz w:val="24"/>
                <w:szCs w:val="24"/>
              </w:rPr>
              <w:t>)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 xml:space="preserve">Руководство деятельностью </w:t>
            </w:r>
            <w:proofErr w:type="spellStart"/>
            <w:r w:rsidRPr="00131C46">
              <w:rPr>
                <w:rFonts w:ascii="Times New Roman" w:hAnsi="Times New Roman" w:cs="Times New Roman"/>
                <w:bCs/>
                <w:sz w:val="24"/>
                <w:szCs w:val="24"/>
              </w:rPr>
              <w:t>Росархива</w:t>
            </w:r>
            <w:proofErr w:type="spellEnd"/>
            <w:r w:rsidRPr="00131C46">
              <w:rPr>
                <w:rFonts w:ascii="Times New Roman" w:hAnsi="Times New Roman" w:cs="Times New Roman"/>
                <w:bCs/>
                <w:sz w:val="24"/>
                <w:szCs w:val="24"/>
              </w:rPr>
              <w:t xml:space="preserve"> осуществляет Президент РФ.</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lastRenderedPageBreak/>
              <w:t xml:space="preserve">В пределах своих полномочий </w:t>
            </w:r>
            <w:proofErr w:type="spellStart"/>
            <w:r w:rsidRPr="00131C46">
              <w:rPr>
                <w:rFonts w:ascii="Times New Roman" w:hAnsi="Times New Roman" w:cs="Times New Roman"/>
                <w:bCs/>
                <w:sz w:val="24"/>
                <w:szCs w:val="24"/>
              </w:rPr>
              <w:t>Росархив</w:t>
            </w:r>
            <w:proofErr w:type="spellEnd"/>
            <w:r w:rsidRPr="00131C46">
              <w:rPr>
                <w:rFonts w:ascii="Times New Roman" w:hAnsi="Times New Roman" w:cs="Times New Roman"/>
                <w:bCs/>
                <w:sz w:val="24"/>
                <w:szCs w:val="24"/>
              </w:rPr>
              <w:t>, в частности, организует:</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хранение, комплектование, учет и использование документов Архивного фонда Российской Федерации, в том числе мониторинг их состояния и использования;</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информационное обеспечение деятельности Президента РФ и Правительства РФ, государственных органов и органов местного самоуправления на основе документов Архивного фонда Российской Федерации и других архивных документов;</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обеспечение доступа граждан РФ, иностранных граждан и лиц без гражданства, государственных органов, органов местного самоуправления, организаций и общественных объединений к документам Архивного фонда Российской Федерации и другим архивным документам, находящимся на хранении в подведомственных организациях, в том числе с использованием информационных поисковых систем;</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исполнение запросов граждан РФ, иностранных граждан и лиц без гражданства, организаций и общественных объединений на основе документов Архивного фонда Российской Федерации и других архивных документов;</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подготовку подведомственными организациями документальных публикаций, историко-документальных выставок, научно-справочных изданий на основе документов Архивного фонда Российской Федерации;</w:t>
            </w:r>
          </w:p>
          <w:p w:rsidR="00131C46" w:rsidRPr="00131C46" w:rsidRDefault="00131C46" w:rsidP="00131C46">
            <w:pPr>
              <w:autoSpaceDE w:val="0"/>
              <w:autoSpaceDN w:val="0"/>
              <w:adjustRightInd w:val="0"/>
              <w:ind w:firstLine="540"/>
              <w:jc w:val="both"/>
              <w:rPr>
                <w:rFonts w:ascii="Times New Roman" w:hAnsi="Times New Roman" w:cs="Times New Roman"/>
                <w:bCs/>
                <w:sz w:val="24"/>
                <w:szCs w:val="24"/>
              </w:rPr>
            </w:pPr>
            <w:r w:rsidRPr="00131C46">
              <w:rPr>
                <w:rFonts w:ascii="Times New Roman" w:hAnsi="Times New Roman" w:cs="Times New Roman"/>
                <w:bCs/>
                <w:sz w:val="24"/>
                <w:szCs w:val="24"/>
              </w:rPr>
              <w:t>работу подведомственных организаций по рассекречиванию в установленном порядке носителей сведений, составляющих государственную тайну;</w:t>
            </w:r>
          </w:p>
          <w:p w:rsidR="00131C46" w:rsidRPr="00C3397E" w:rsidRDefault="00131C46" w:rsidP="00131C46">
            <w:pPr>
              <w:autoSpaceDE w:val="0"/>
              <w:autoSpaceDN w:val="0"/>
              <w:adjustRightInd w:val="0"/>
              <w:ind w:firstLine="540"/>
              <w:jc w:val="both"/>
              <w:rPr>
                <w:rFonts w:ascii="Times New Roman" w:hAnsi="Times New Roman" w:cs="Times New Roman"/>
                <w:b/>
                <w:bCs/>
                <w:sz w:val="24"/>
                <w:szCs w:val="24"/>
              </w:rPr>
            </w:pPr>
            <w:r w:rsidRPr="00131C46">
              <w:rPr>
                <w:rFonts w:ascii="Times New Roman" w:hAnsi="Times New Roman" w:cs="Times New Roman"/>
                <w:bCs/>
                <w:sz w:val="24"/>
                <w:szCs w:val="24"/>
              </w:rPr>
              <w:lastRenderedPageBreak/>
              <w:t>выдачу в установленном порядке заключений о возможности временного вывоза за пределы Российской Федерации документов Архивного фонда Российской Федерации.</w:t>
            </w:r>
          </w:p>
        </w:tc>
        <w:tc>
          <w:tcPr>
            <w:tcW w:w="5530" w:type="dxa"/>
            <w:gridSpan w:val="3"/>
          </w:tcPr>
          <w:p w:rsidR="00131C46" w:rsidRPr="00131C46" w:rsidRDefault="00131C46" w:rsidP="00131C46">
            <w:pPr>
              <w:rPr>
                <w:rFonts w:ascii="Times New Roman" w:eastAsia="Times New Roman" w:hAnsi="Times New Roman" w:cs="Times New Roman"/>
                <w:sz w:val="24"/>
                <w:szCs w:val="24"/>
                <w:lang w:eastAsia="ru-RU"/>
              </w:rPr>
            </w:pPr>
            <w:r w:rsidRPr="00131C4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22.06.2016</w:t>
            </w:r>
          </w:p>
          <w:p w:rsidR="00131C46" w:rsidRPr="00C3397E" w:rsidRDefault="00131C46" w:rsidP="00131C46">
            <w:pPr>
              <w:rPr>
                <w:rFonts w:ascii="Times New Roman" w:eastAsia="Times New Roman" w:hAnsi="Times New Roman" w:cs="Times New Roman"/>
                <w:sz w:val="24"/>
                <w:szCs w:val="24"/>
                <w:lang w:eastAsia="ru-RU"/>
              </w:rPr>
            </w:pPr>
            <w:r w:rsidRPr="00131C46">
              <w:rPr>
                <w:rFonts w:ascii="Times New Roman" w:eastAsia="Times New Roman" w:hAnsi="Times New Roman" w:cs="Times New Roman"/>
                <w:sz w:val="24"/>
                <w:szCs w:val="24"/>
                <w:lang w:eastAsia="ru-RU"/>
              </w:rPr>
              <w:t>Начало действия документа - 22.06.2016.</w:t>
            </w:r>
          </w:p>
        </w:tc>
      </w:tr>
      <w:tr w:rsidR="00003764" w:rsidRPr="00E962F8" w:rsidTr="003612BA">
        <w:trPr>
          <w:trHeight w:val="373"/>
        </w:trPr>
        <w:tc>
          <w:tcPr>
            <w:tcW w:w="641" w:type="dxa"/>
          </w:tcPr>
          <w:p w:rsidR="00003764" w:rsidRPr="00E962F8" w:rsidRDefault="00003764"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003764" w:rsidRPr="00003764" w:rsidRDefault="00003764" w:rsidP="00003764">
            <w:pPr>
              <w:jc w:val="both"/>
              <w:rPr>
                <w:rFonts w:ascii="Times New Roman" w:eastAsia="Times New Roman" w:hAnsi="Times New Roman" w:cs="Times New Roman"/>
                <w:bCs/>
                <w:sz w:val="24"/>
                <w:szCs w:val="24"/>
                <w:lang w:eastAsia="ru-RU"/>
              </w:rPr>
            </w:pPr>
            <w:r w:rsidRPr="00003764">
              <w:rPr>
                <w:rFonts w:ascii="Times New Roman" w:eastAsia="Times New Roman" w:hAnsi="Times New Roman" w:cs="Times New Roman"/>
                <w:bCs/>
                <w:sz w:val="24"/>
                <w:szCs w:val="24"/>
                <w:lang w:eastAsia="ru-RU"/>
              </w:rPr>
              <w:t>Разъяснения ГД ФС РФ</w:t>
            </w:r>
          </w:p>
          <w:p w:rsidR="00003764" w:rsidRPr="00623C1C" w:rsidRDefault="00003764" w:rsidP="00003764">
            <w:pPr>
              <w:jc w:val="both"/>
              <w:rPr>
                <w:rFonts w:ascii="Times New Roman" w:eastAsia="Times New Roman" w:hAnsi="Times New Roman" w:cs="Times New Roman"/>
                <w:bCs/>
                <w:sz w:val="24"/>
                <w:szCs w:val="24"/>
                <w:lang w:eastAsia="ru-RU"/>
              </w:rPr>
            </w:pPr>
            <w:r w:rsidRPr="00003764">
              <w:rPr>
                <w:rFonts w:ascii="Times New Roman" w:eastAsia="Times New Roman" w:hAnsi="Times New Roman" w:cs="Times New Roman"/>
                <w:bCs/>
                <w:sz w:val="24"/>
                <w:szCs w:val="24"/>
                <w:lang w:eastAsia="ru-RU"/>
              </w:rPr>
              <w:t>"О возможности предоставления в качестве дополнительной гарантии оплачиваемых дней отпуска при вступлении в брак, в случае рождения ребенка, смерти близких родственников и т.п. муниципальным служащим и лицам, замещающим муниципальные должности"</w:t>
            </w:r>
          </w:p>
        </w:tc>
        <w:tc>
          <w:tcPr>
            <w:tcW w:w="5919" w:type="dxa"/>
          </w:tcPr>
          <w:p w:rsidR="00003764" w:rsidRPr="00003764" w:rsidRDefault="00003764" w:rsidP="00003764">
            <w:pPr>
              <w:autoSpaceDE w:val="0"/>
              <w:autoSpaceDN w:val="0"/>
              <w:adjustRightInd w:val="0"/>
              <w:ind w:firstLine="540"/>
              <w:jc w:val="both"/>
              <w:rPr>
                <w:rFonts w:ascii="Times New Roman" w:hAnsi="Times New Roman" w:cs="Times New Roman"/>
                <w:b/>
                <w:bCs/>
                <w:sz w:val="24"/>
                <w:szCs w:val="24"/>
              </w:rPr>
            </w:pPr>
            <w:r w:rsidRPr="00003764">
              <w:rPr>
                <w:rFonts w:ascii="Times New Roman" w:hAnsi="Times New Roman" w:cs="Times New Roman"/>
                <w:b/>
                <w:bCs/>
                <w:sz w:val="24"/>
                <w:szCs w:val="24"/>
              </w:rPr>
              <w:t>Даны разъяснения о распространении норм трудового права на отношения, связанные с выполнением депутатом представительного органа муниципального образования публичных полномочий</w:t>
            </w:r>
          </w:p>
          <w:p w:rsidR="00003764" w:rsidRPr="00003764" w:rsidRDefault="00003764" w:rsidP="00003764">
            <w:pPr>
              <w:autoSpaceDE w:val="0"/>
              <w:autoSpaceDN w:val="0"/>
              <w:adjustRightInd w:val="0"/>
              <w:ind w:firstLine="540"/>
              <w:jc w:val="both"/>
              <w:rPr>
                <w:rFonts w:ascii="Times New Roman" w:hAnsi="Times New Roman" w:cs="Times New Roman"/>
                <w:bCs/>
                <w:sz w:val="24"/>
                <w:szCs w:val="24"/>
              </w:rPr>
            </w:pPr>
            <w:r w:rsidRPr="00003764">
              <w:rPr>
                <w:rFonts w:ascii="Times New Roman" w:hAnsi="Times New Roman" w:cs="Times New Roman"/>
                <w:bCs/>
                <w:sz w:val="24"/>
                <w:szCs w:val="24"/>
              </w:rPr>
              <w:t>Сообщается, в частности, что в случае избрания гражданина депутатом представительного органа муниципального образования трудовые отношения с ним не возникают. Депутат исполняет свои обязанности в интересах населения муниципального образования.</w:t>
            </w:r>
          </w:p>
          <w:p w:rsidR="00003764" w:rsidRPr="00003764" w:rsidRDefault="00003764" w:rsidP="00003764">
            <w:pPr>
              <w:autoSpaceDE w:val="0"/>
              <w:autoSpaceDN w:val="0"/>
              <w:adjustRightInd w:val="0"/>
              <w:ind w:firstLine="540"/>
              <w:jc w:val="both"/>
              <w:rPr>
                <w:rFonts w:ascii="Times New Roman" w:hAnsi="Times New Roman" w:cs="Times New Roman"/>
                <w:bCs/>
                <w:sz w:val="24"/>
                <w:szCs w:val="24"/>
              </w:rPr>
            </w:pPr>
            <w:r w:rsidRPr="00003764">
              <w:rPr>
                <w:rFonts w:ascii="Times New Roman" w:hAnsi="Times New Roman" w:cs="Times New Roman"/>
                <w:bCs/>
                <w:sz w:val="24"/>
                <w:szCs w:val="24"/>
              </w:rPr>
              <w:t>Аналогичным правовым статусом обладает и глава муниципального образования, независимо от способа избрания, а также от того, исполняет он полномочия руководителя местной администрации или председателя представительного органа муниципального образования.</w:t>
            </w:r>
          </w:p>
          <w:p w:rsidR="00003764" w:rsidRPr="00003764" w:rsidRDefault="00003764" w:rsidP="00003764">
            <w:pPr>
              <w:autoSpaceDE w:val="0"/>
              <w:autoSpaceDN w:val="0"/>
              <w:adjustRightInd w:val="0"/>
              <w:ind w:firstLine="540"/>
              <w:jc w:val="both"/>
              <w:rPr>
                <w:rFonts w:ascii="Times New Roman" w:hAnsi="Times New Roman" w:cs="Times New Roman"/>
                <w:bCs/>
                <w:sz w:val="24"/>
                <w:szCs w:val="24"/>
              </w:rPr>
            </w:pPr>
            <w:r w:rsidRPr="00003764">
              <w:rPr>
                <w:rFonts w:ascii="Times New Roman" w:hAnsi="Times New Roman" w:cs="Times New Roman"/>
                <w:bCs/>
                <w:sz w:val="24"/>
                <w:szCs w:val="24"/>
              </w:rPr>
              <w:t>Указанные лица, выполняя публичные государственно-властные или муниципальные функции, осуществляют соответствующие полномочия постоянно (непрерывно), в связи с чем понятие "рабочее время" к ним не применяется.</w:t>
            </w:r>
          </w:p>
          <w:p w:rsidR="00003764" w:rsidRPr="00003764" w:rsidRDefault="00003764" w:rsidP="00003764">
            <w:pPr>
              <w:autoSpaceDE w:val="0"/>
              <w:autoSpaceDN w:val="0"/>
              <w:adjustRightInd w:val="0"/>
              <w:ind w:firstLine="540"/>
              <w:jc w:val="both"/>
              <w:rPr>
                <w:rFonts w:ascii="Times New Roman" w:hAnsi="Times New Roman" w:cs="Times New Roman"/>
                <w:bCs/>
                <w:sz w:val="24"/>
                <w:szCs w:val="24"/>
              </w:rPr>
            </w:pPr>
            <w:r w:rsidRPr="00003764">
              <w:rPr>
                <w:rFonts w:ascii="Times New Roman" w:hAnsi="Times New Roman" w:cs="Times New Roman"/>
                <w:bCs/>
                <w:sz w:val="24"/>
                <w:szCs w:val="24"/>
              </w:rPr>
              <w:t>При этом отмечено, что отдельные институты трудового права применяются в отношении таких лиц, но их применение носит характер аналогии, не позволяющей использовать таким образом и другие нормы безотносительно к их правовому содержанию (речь идет, в частности, о ежегодном отпуске, требование о предоставлении которого восходит к статье 37 Конституции РФ).</w:t>
            </w:r>
          </w:p>
          <w:p w:rsidR="00003764" w:rsidRPr="00623C1C" w:rsidRDefault="00003764" w:rsidP="00003764">
            <w:pPr>
              <w:autoSpaceDE w:val="0"/>
              <w:autoSpaceDN w:val="0"/>
              <w:adjustRightInd w:val="0"/>
              <w:ind w:firstLine="540"/>
              <w:jc w:val="both"/>
              <w:rPr>
                <w:rFonts w:ascii="Times New Roman" w:hAnsi="Times New Roman" w:cs="Times New Roman"/>
                <w:b/>
                <w:bCs/>
                <w:sz w:val="24"/>
                <w:szCs w:val="24"/>
              </w:rPr>
            </w:pPr>
            <w:r w:rsidRPr="00003764">
              <w:rPr>
                <w:rFonts w:ascii="Times New Roman" w:hAnsi="Times New Roman" w:cs="Times New Roman"/>
                <w:bCs/>
                <w:sz w:val="24"/>
                <w:szCs w:val="24"/>
              </w:rPr>
              <w:lastRenderedPageBreak/>
              <w:t>Обращено также внимание на то, что предоставление такому лицу отпуска без сохранения заработной платы фактически означает, что это лицо произвольно прерывает исполнение публичных полномочий. Учитывая, что подобное прерывание не согласуется со статусом муниципальной должности, предоставление такого отпуска представляется невозможным.</w:t>
            </w:r>
          </w:p>
        </w:tc>
        <w:tc>
          <w:tcPr>
            <w:tcW w:w="5530" w:type="dxa"/>
            <w:gridSpan w:val="3"/>
          </w:tcPr>
          <w:p w:rsidR="00003764" w:rsidRPr="00623C1C" w:rsidRDefault="00003764" w:rsidP="00623C1C">
            <w:pPr>
              <w:rPr>
                <w:rFonts w:ascii="Times New Roman" w:eastAsia="Times New Roman" w:hAnsi="Times New Roman" w:cs="Times New Roman"/>
                <w:sz w:val="24"/>
                <w:szCs w:val="24"/>
                <w:lang w:eastAsia="ru-RU"/>
              </w:rPr>
            </w:pPr>
            <w:r w:rsidRPr="00003764">
              <w:rPr>
                <w:rFonts w:ascii="Times New Roman" w:eastAsia="Times New Roman" w:hAnsi="Times New Roman" w:cs="Times New Roman"/>
                <w:sz w:val="24"/>
                <w:szCs w:val="24"/>
                <w:lang w:eastAsia="ru-RU"/>
              </w:rPr>
              <w:lastRenderedPageBreak/>
              <w:t>Текст документа приведен в соответствии с публикацией на сайте http://www.komitet4.km.duma.gov.ru по состоянию на 30.05.2016.</w:t>
            </w:r>
          </w:p>
        </w:tc>
      </w:tr>
      <w:tr w:rsidR="003612BA" w:rsidRPr="00E962F8" w:rsidTr="003612BA">
        <w:trPr>
          <w:trHeight w:val="373"/>
        </w:trPr>
        <w:tc>
          <w:tcPr>
            <w:tcW w:w="641" w:type="dxa"/>
          </w:tcPr>
          <w:p w:rsidR="003612BA" w:rsidRPr="00E962F8" w:rsidRDefault="003612BA"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3612BA" w:rsidRPr="003612BA" w:rsidRDefault="003612BA" w:rsidP="003612BA">
            <w:pPr>
              <w:jc w:val="both"/>
              <w:rPr>
                <w:rFonts w:ascii="Times New Roman" w:eastAsia="Times New Roman" w:hAnsi="Times New Roman" w:cs="Times New Roman"/>
                <w:bCs/>
                <w:sz w:val="24"/>
                <w:szCs w:val="24"/>
                <w:lang w:eastAsia="ru-RU"/>
              </w:rPr>
            </w:pPr>
            <w:r w:rsidRPr="003612BA">
              <w:rPr>
                <w:rFonts w:ascii="Times New Roman" w:eastAsia="Times New Roman" w:hAnsi="Times New Roman" w:cs="Times New Roman"/>
                <w:bCs/>
                <w:sz w:val="24"/>
                <w:szCs w:val="24"/>
                <w:lang w:eastAsia="ru-RU"/>
              </w:rPr>
              <w:t>&lt;Письмо&gt; Минфина России от 17.06.2016 N 21-03-04/35490</w:t>
            </w:r>
          </w:p>
          <w:p w:rsidR="003612BA" w:rsidRPr="00003764" w:rsidRDefault="003612BA" w:rsidP="003612BA">
            <w:pPr>
              <w:jc w:val="both"/>
              <w:rPr>
                <w:rFonts w:ascii="Times New Roman" w:eastAsia="Times New Roman" w:hAnsi="Times New Roman" w:cs="Times New Roman"/>
                <w:bCs/>
                <w:sz w:val="24"/>
                <w:szCs w:val="24"/>
                <w:lang w:eastAsia="ru-RU"/>
              </w:rPr>
            </w:pPr>
            <w:r w:rsidRPr="003612BA">
              <w:rPr>
                <w:rFonts w:ascii="Times New Roman" w:eastAsia="Times New Roman" w:hAnsi="Times New Roman" w:cs="Times New Roman"/>
                <w:bCs/>
                <w:sz w:val="24"/>
                <w:szCs w:val="24"/>
                <w:lang w:eastAsia="ru-RU"/>
              </w:rPr>
              <w:t>&lt;О формировании планов закупок с использованием подсистемы управления закупками системы "Электронный бюджет"&gt;</w:t>
            </w:r>
          </w:p>
        </w:tc>
        <w:tc>
          <w:tcPr>
            <w:tcW w:w="5919" w:type="dxa"/>
          </w:tcPr>
          <w:p w:rsidR="003612BA" w:rsidRPr="003612BA" w:rsidRDefault="003612BA" w:rsidP="003612BA">
            <w:pPr>
              <w:autoSpaceDE w:val="0"/>
              <w:autoSpaceDN w:val="0"/>
              <w:adjustRightInd w:val="0"/>
              <w:ind w:firstLine="540"/>
              <w:jc w:val="both"/>
              <w:rPr>
                <w:rFonts w:ascii="Times New Roman" w:hAnsi="Times New Roman" w:cs="Times New Roman"/>
                <w:b/>
                <w:bCs/>
                <w:sz w:val="24"/>
                <w:szCs w:val="24"/>
              </w:rPr>
            </w:pPr>
            <w:r w:rsidRPr="003612BA">
              <w:rPr>
                <w:rFonts w:ascii="Times New Roman" w:hAnsi="Times New Roman" w:cs="Times New Roman"/>
                <w:b/>
                <w:bCs/>
                <w:sz w:val="24"/>
                <w:szCs w:val="24"/>
              </w:rPr>
              <w:t>Минфином России представлен временный порядок подключения к подсистеме управления закупками системы "Электронный бюджет"</w:t>
            </w:r>
          </w:p>
          <w:p w:rsidR="003612BA" w:rsidRPr="003612BA" w:rsidRDefault="003612BA" w:rsidP="003612BA">
            <w:pPr>
              <w:autoSpaceDE w:val="0"/>
              <w:autoSpaceDN w:val="0"/>
              <w:adjustRightInd w:val="0"/>
              <w:ind w:firstLine="540"/>
              <w:jc w:val="both"/>
              <w:rPr>
                <w:rFonts w:ascii="Times New Roman" w:hAnsi="Times New Roman" w:cs="Times New Roman"/>
                <w:bCs/>
                <w:sz w:val="24"/>
                <w:szCs w:val="24"/>
              </w:rPr>
            </w:pPr>
            <w:r w:rsidRPr="003612BA">
              <w:rPr>
                <w:rFonts w:ascii="Times New Roman" w:hAnsi="Times New Roman" w:cs="Times New Roman"/>
                <w:bCs/>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РФ от 30.06.2015 N 658, в подсистеме управления закупками системы "Электронный бюджет" обеспечена возможность формирования планов закупок для представления их главным распорядителям бюджетных средств.</w:t>
            </w:r>
          </w:p>
          <w:p w:rsidR="003612BA" w:rsidRPr="00003764" w:rsidRDefault="003612BA" w:rsidP="003612BA">
            <w:pPr>
              <w:autoSpaceDE w:val="0"/>
              <w:autoSpaceDN w:val="0"/>
              <w:adjustRightInd w:val="0"/>
              <w:ind w:firstLine="540"/>
              <w:jc w:val="both"/>
              <w:rPr>
                <w:rFonts w:ascii="Times New Roman" w:hAnsi="Times New Roman" w:cs="Times New Roman"/>
                <w:b/>
                <w:bCs/>
                <w:sz w:val="24"/>
                <w:szCs w:val="24"/>
              </w:rPr>
            </w:pPr>
            <w:r w:rsidRPr="003612BA">
              <w:rPr>
                <w:rFonts w:ascii="Times New Roman" w:hAnsi="Times New Roman" w:cs="Times New Roman"/>
                <w:bCs/>
                <w:sz w:val="24"/>
                <w:szCs w:val="24"/>
              </w:rPr>
              <w:t xml:space="preserve">Для обеспечения доступа к подсистеме управления закупками системы "Электронный бюджет" необходимо выполнить подготовительные мероприятия и предоставить в орган Федерального казначейства по месту обслуживания главных распорядителей бюджетных средств и подведомственных им </w:t>
            </w:r>
            <w:proofErr w:type="spellStart"/>
            <w:r w:rsidRPr="003612BA">
              <w:rPr>
                <w:rFonts w:ascii="Times New Roman" w:hAnsi="Times New Roman" w:cs="Times New Roman"/>
                <w:bCs/>
                <w:sz w:val="24"/>
                <w:szCs w:val="24"/>
              </w:rPr>
              <w:t>госзаказчиков</w:t>
            </w:r>
            <w:proofErr w:type="spellEnd"/>
            <w:r w:rsidRPr="003612BA">
              <w:rPr>
                <w:rFonts w:ascii="Times New Roman" w:hAnsi="Times New Roman" w:cs="Times New Roman"/>
                <w:bCs/>
                <w:sz w:val="24"/>
                <w:szCs w:val="24"/>
              </w:rPr>
              <w:t xml:space="preserve">, действующих от имени Российской Федерации, соответственно, заявки на подключение к подсистеме управления закупками системы "Электронный бюджет", содержащие </w:t>
            </w:r>
            <w:r w:rsidRPr="003612BA">
              <w:rPr>
                <w:rFonts w:ascii="Times New Roman" w:hAnsi="Times New Roman" w:cs="Times New Roman"/>
                <w:bCs/>
                <w:sz w:val="24"/>
                <w:szCs w:val="24"/>
              </w:rPr>
              <w:lastRenderedPageBreak/>
              <w:t xml:space="preserve">информацию о сотрудниках </w:t>
            </w:r>
            <w:proofErr w:type="spellStart"/>
            <w:r w:rsidRPr="003612BA">
              <w:rPr>
                <w:rFonts w:ascii="Times New Roman" w:hAnsi="Times New Roman" w:cs="Times New Roman"/>
                <w:bCs/>
                <w:sz w:val="24"/>
                <w:szCs w:val="24"/>
              </w:rPr>
              <w:t>госзаказчиков</w:t>
            </w:r>
            <w:proofErr w:type="spellEnd"/>
            <w:r w:rsidRPr="003612BA">
              <w:rPr>
                <w:rFonts w:ascii="Times New Roman" w:hAnsi="Times New Roman" w:cs="Times New Roman"/>
                <w:bCs/>
                <w:sz w:val="24"/>
                <w:szCs w:val="24"/>
              </w:rPr>
              <w:t>, действующих от имени Российской Федерации, ответственных за формирование планов закупок, и главных распорядителей бюджетных средств, ответственных за рассмотрение представленных планов закупок (по формам согласно приложениям к Письму).</w:t>
            </w:r>
          </w:p>
        </w:tc>
        <w:tc>
          <w:tcPr>
            <w:tcW w:w="5530" w:type="dxa"/>
            <w:gridSpan w:val="3"/>
          </w:tcPr>
          <w:p w:rsidR="003612BA" w:rsidRPr="00003764" w:rsidRDefault="003612BA" w:rsidP="00623C1C">
            <w:pPr>
              <w:rPr>
                <w:rFonts w:ascii="Times New Roman" w:eastAsia="Times New Roman" w:hAnsi="Times New Roman" w:cs="Times New Roman"/>
                <w:sz w:val="24"/>
                <w:szCs w:val="24"/>
                <w:lang w:eastAsia="ru-RU"/>
              </w:rPr>
            </w:pPr>
            <w:r w:rsidRPr="003612BA">
              <w:rPr>
                <w:rFonts w:ascii="Times New Roman" w:eastAsia="Times New Roman" w:hAnsi="Times New Roman" w:cs="Times New Roman"/>
                <w:sz w:val="24"/>
                <w:szCs w:val="24"/>
                <w:lang w:eastAsia="ru-RU"/>
              </w:rPr>
              <w:lastRenderedPageBreak/>
              <w:t>Документ опубликован не был</w:t>
            </w:r>
          </w:p>
        </w:tc>
      </w:tr>
      <w:tr w:rsidR="00E962F8" w:rsidRPr="00E962F8" w:rsidTr="003612BA">
        <w:trPr>
          <w:trHeight w:val="373"/>
        </w:trPr>
        <w:tc>
          <w:tcPr>
            <w:tcW w:w="641" w:type="dxa"/>
          </w:tcPr>
          <w:p w:rsidR="00E962F8" w:rsidRPr="00E962F8" w:rsidRDefault="00E962F8"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FC6605" w:rsidRPr="00FC6605" w:rsidRDefault="00FC6605" w:rsidP="00FC6605">
            <w:pPr>
              <w:autoSpaceDE w:val="0"/>
              <w:autoSpaceDN w:val="0"/>
              <w:adjustRightInd w:val="0"/>
              <w:ind w:firstLine="236"/>
              <w:jc w:val="both"/>
              <w:rPr>
                <w:rFonts w:ascii="Times New Roman" w:eastAsia="Calibri" w:hAnsi="Times New Roman" w:cs="Times New Roman"/>
                <w:bCs/>
                <w:sz w:val="24"/>
                <w:szCs w:val="24"/>
              </w:rPr>
            </w:pPr>
            <w:r w:rsidRPr="00FC6605">
              <w:rPr>
                <w:rFonts w:ascii="Times New Roman" w:eastAsia="Calibri" w:hAnsi="Times New Roman" w:cs="Times New Roman"/>
                <w:bCs/>
                <w:sz w:val="24"/>
                <w:szCs w:val="24"/>
              </w:rPr>
              <w:t>&lt;Информация&gt; ПФ РФ</w:t>
            </w:r>
          </w:p>
          <w:p w:rsidR="00E962F8" w:rsidRPr="00E962F8" w:rsidRDefault="00FC6605" w:rsidP="00FC6605">
            <w:pPr>
              <w:autoSpaceDE w:val="0"/>
              <w:autoSpaceDN w:val="0"/>
              <w:adjustRightInd w:val="0"/>
              <w:ind w:firstLine="236"/>
              <w:jc w:val="both"/>
              <w:rPr>
                <w:rFonts w:ascii="Times New Roman" w:eastAsia="Calibri" w:hAnsi="Times New Roman" w:cs="Times New Roman"/>
                <w:bCs/>
                <w:sz w:val="24"/>
                <w:szCs w:val="24"/>
              </w:rPr>
            </w:pPr>
            <w:r w:rsidRPr="00FC6605">
              <w:rPr>
                <w:rFonts w:ascii="Times New Roman" w:eastAsia="Calibri" w:hAnsi="Times New Roman" w:cs="Times New Roman"/>
                <w:bCs/>
                <w:sz w:val="24"/>
                <w:szCs w:val="24"/>
              </w:rPr>
              <w:t xml:space="preserve">&lt;Информация для </w:t>
            </w:r>
            <w:proofErr w:type="spellStart"/>
            <w:r w:rsidRPr="00FC6605">
              <w:rPr>
                <w:rFonts w:ascii="Times New Roman" w:eastAsia="Calibri" w:hAnsi="Times New Roman" w:cs="Times New Roman"/>
                <w:bCs/>
                <w:sz w:val="24"/>
                <w:szCs w:val="24"/>
              </w:rPr>
              <w:t>самозанятого</w:t>
            </w:r>
            <w:proofErr w:type="spellEnd"/>
            <w:r w:rsidRPr="00FC6605">
              <w:rPr>
                <w:rFonts w:ascii="Times New Roman" w:eastAsia="Calibri" w:hAnsi="Times New Roman" w:cs="Times New Roman"/>
                <w:bCs/>
                <w:sz w:val="24"/>
                <w:szCs w:val="24"/>
              </w:rPr>
              <w:t xml:space="preserve"> населения по уплате страховых взносов в 2016 году&gt;</w:t>
            </w:r>
          </w:p>
        </w:tc>
        <w:tc>
          <w:tcPr>
            <w:tcW w:w="5919" w:type="dxa"/>
          </w:tcPr>
          <w:p w:rsidR="00FC6605" w:rsidRDefault="00FC6605" w:rsidP="00FC6605">
            <w:pPr>
              <w:pStyle w:val="ConsPlusNormal"/>
              <w:ind w:firstLine="540"/>
              <w:jc w:val="both"/>
            </w:pPr>
            <w:r>
              <w:rPr>
                <w:b/>
                <w:bCs/>
              </w:rPr>
              <w:t xml:space="preserve">Увеличение с 1 июля 2016 года размера МРОТ не повлияет на размер фиксированного платежа, уплачиваемого </w:t>
            </w:r>
            <w:proofErr w:type="spellStart"/>
            <w:r>
              <w:rPr>
                <w:b/>
                <w:bCs/>
              </w:rPr>
              <w:t>самозанятым</w:t>
            </w:r>
            <w:proofErr w:type="spellEnd"/>
            <w:r>
              <w:rPr>
                <w:b/>
                <w:bCs/>
              </w:rPr>
              <w:t xml:space="preserve"> населением на обязательное пенсионное и медицинское страхование</w:t>
            </w:r>
          </w:p>
          <w:p w:rsidR="00FC6605" w:rsidRDefault="00FC6605" w:rsidP="00FC6605">
            <w:pPr>
              <w:pStyle w:val="ConsPlusNormal"/>
              <w:ind w:firstLine="540"/>
              <w:jc w:val="both"/>
            </w:pPr>
            <w:r>
              <w:t>С 1 июля 2016 года МРОТ составит 7 500 рублей в месяц.</w:t>
            </w:r>
          </w:p>
          <w:p w:rsidR="00E962F8" w:rsidRPr="00E962F8" w:rsidRDefault="00FC6605" w:rsidP="00FC6605">
            <w:pPr>
              <w:pStyle w:val="ConsPlusNormal"/>
              <w:ind w:firstLine="540"/>
              <w:jc w:val="both"/>
            </w:pPr>
            <w:r>
              <w:t>Пенсионный фонд РФ сообщает, что фиксированный платеж по-прежнему будет исчисляться исходя из размера МРОТ, установленного федеральным законом на начало финансового года, т.е. исходя из 6 204 рублей.</w:t>
            </w:r>
          </w:p>
        </w:tc>
        <w:tc>
          <w:tcPr>
            <w:tcW w:w="5530" w:type="dxa"/>
            <w:gridSpan w:val="3"/>
          </w:tcPr>
          <w:p w:rsidR="00FC6605" w:rsidRPr="00FC6605" w:rsidRDefault="00FC6605" w:rsidP="00FC6605">
            <w:pPr>
              <w:rPr>
                <w:rFonts w:ascii="Times New Roman" w:eastAsia="Times New Roman" w:hAnsi="Times New Roman" w:cs="Times New Roman"/>
                <w:sz w:val="24"/>
                <w:szCs w:val="24"/>
                <w:lang w:eastAsia="ru-RU"/>
              </w:rPr>
            </w:pPr>
            <w:r w:rsidRPr="00FC6605">
              <w:rPr>
                <w:rFonts w:ascii="Times New Roman" w:eastAsia="Times New Roman" w:hAnsi="Times New Roman" w:cs="Times New Roman"/>
                <w:sz w:val="24"/>
                <w:szCs w:val="24"/>
                <w:lang w:eastAsia="ru-RU"/>
              </w:rPr>
              <w:t>Документ опубликован не был</w:t>
            </w:r>
          </w:p>
          <w:p w:rsidR="00E962F8" w:rsidRPr="00E962F8" w:rsidRDefault="00FC6605" w:rsidP="00FC6605">
            <w:pPr>
              <w:rPr>
                <w:rFonts w:ascii="Times New Roman" w:eastAsia="Times New Roman" w:hAnsi="Times New Roman" w:cs="Times New Roman"/>
                <w:sz w:val="24"/>
                <w:szCs w:val="24"/>
                <w:lang w:eastAsia="ru-RU"/>
              </w:rPr>
            </w:pPr>
            <w:r w:rsidRPr="00FC6605">
              <w:rPr>
                <w:rFonts w:ascii="Times New Roman" w:eastAsia="Times New Roman" w:hAnsi="Times New Roman" w:cs="Times New Roman"/>
                <w:sz w:val="24"/>
                <w:szCs w:val="24"/>
                <w:lang w:eastAsia="ru-RU"/>
              </w:rPr>
              <w:t>Текст документа приведен в соответствии с публикацией на сайте http://www.pfrf.ru по состоянию на 06.06.2016.</w:t>
            </w:r>
          </w:p>
        </w:tc>
      </w:tr>
      <w:tr w:rsidR="00E962F8" w:rsidRPr="00E962F8" w:rsidTr="003612BA">
        <w:tc>
          <w:tcPr>
            <w:tcW w:w="641" w:type="dxa"/>
          </w:tcPr>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19.</w:t>
            </w:r>
          </w:p>
        </w:tc>
        <w:tc>
          <w:tcPr>
            <w:tcW w:w="2649" w:type="dxa"/>
          </w:tcPr>
          <w:p w:rsidR="00E962F8" w:rsidRPr="00E962F8" w:rsidRDefault="00E962F8" w:rsidP="00E962F8">
            <w:pPr>
              <w:autoSpaceDE w:val="0"/>
              <w:autoSpaceDN w:val="0"/>
              <w:adjustRightInd w:val="0"/>
              <w:jc w:val="both"/>
              <w:rPr>
                <w:rFonts w:ascii="Times New Roman" w:eastAsia="Calibri" w:hAnsi="Times New Roman" w:cs="Times New Roman"/>
                <w:sz w:val="24"/>
                <w:szCs w:val="24"/>
              </w:rPr>
            </w:pPr>
          </w:p>
        </w:tc>
        <w:tc>
          <w:tcPr>
            <w:tcW w:w="5919" w:type="dxa"/>
          </w:tcPr>
          <w:p w:rsidR="00E962F8" w:rsidRPr="00E962F8" w:rsidRDefault="00E962F8" w:rsidP="00E962F8">
            <w:pPr>
              <w:autoSpaceDE w:val="0"/>
              <w:autoSpaceDN w:val="0"/>
              <w:adjustRightInd w:val="0"/>
              <w:ind w:firstLine="540"/>
              <w:jc w:val="both"/>
              <w:rPr>
                <w:rFonts w:ascii="Times New Roman" w:eastAsia="Calibri" w:hAnsi="Times New Roman" w:cs="Times New Roman"/>
                <w:bCs/>
                <w:sz w:val="24"/>
                <w:szCs w:val="24"/>
              </w:rPr>
            </w:pPr>
          </w:p>
        </w:tc>
        <w:tc>
          <w:tcPr>
            <w:tcW w:w="5530" w:type="dxa"/>
            <w:gridSpan w:val="3"/>
          </w:tcPr>
          <w:p w:rsidR="00E962F8" w:rsidRPr="00E962F8" w:rsidRDefault="00E962F8" w:rsidP="00E962F8">
            <w:pPr>
              <w:jc w:val="both"/>
              <w:rPr>
                <w:rFonts w:ascii="Times New Roman" w:eastAsia="Times New Roman" w:hAnsi="Times New Roman" w:cs="Times New Roman"/>
                <w:bCs/>
                <w:sz w:val="24"/>
                <w:szCs w:val="24"/>
                <w:lang w:eastAsia="ru-RU"/>
              </w:rPr>
            </w:pPr>
          </w:p>
        </w:tc>
      </w:tr>
      <w:tr w:rsidR="00E962F8" w:rsidRPr="00E962F8" w:rsidTr="003612BA">
        <w:tc>
          <w:tcPr>
            <w:tcW w:w="641" w:type="dxa"/>
          </w:tcPr>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20.</w:t>
            </w:r>
          </w:p>
        </w:tc>
        <w:tc>
          <w:tcPr>
            <w:tcW w:w="2649" w:type="dxa"/>
          </w:tcPr>
          <w:p w:rsidR="00E962F8" w:rsidRPr="00E962F8" w:rsidRDefault="00E962F8" w:rsidP="00E962F8">
            <w:pPr>
              <w:autoSpaceDE w:val="0"/>
              <w:autoSpaceDN w:val="0"/>
              <w:adjustRightInd w:val="0"/>
              <w:jc w:val="both"/>
              <w:rPr>
                <w:rFonts w:ascii="Times New Roman" w:eastAsia="Calibri" w:hAnsi="Times New Roman" w:cs="Times New Roman"/>
                <w:sz w:val="24"/>
                <w:szCs w:val="24"/>
              </w:rPr>
            </w:pPr>
          </w:p>
        </w:tc>
        <w:tc>
          <w:tcPr>
            <w:tcW w:w="5919" w:type="dxa"/>
          </w:tcPr>
          <w:p w:rsidR="00E962F8" w:rsidRPr="00E962F8" w:rsidRDefault="00E962F8" w:rsidP="00E962F8">
            <w:pPr>
              <w:autoSpaceDE w:val="0"/>
              <w:autoSpaceDN w:val="0"/>
              <w:adjustRightInd w:val="0"/>
              <w:ind w:firstLine="540"/>
              <w:jc w:val="both"/>
              <w:rPr>
                <w:rFonts w:ascii="Times New Roman" w:eastAsia="Calibri" w:hAnsi="Times New Roman" w:cs="Times New Roman"/>
                <w:b/>
                <w:bCs/>
                <w:sz w:val="24"/>
                <w:szCs w:val="24"/>
              </w:rPr>
            </w:pPr>
          </w:p>
        </w:tc>
        <w:tc>
          <w:tcPr>
            <w:tcW w:w="5530" w:type="dxa"/>
            <w:gridSpan w:val="3"/>
          </w:tcPr>
          <w:p w:rsidR="00E962F8" w:rsidRPr="00E962F8" w:rsidRDefault="00E962F8" w:rsidP="00E962F8">
            <w:pPr>
              <w:jc w:val="both"/>
              <w:rPr>
                <w:rFonts w:ascii="Times New Roman" w:eastAsia="Times New Roman" w:hAnsi="Times New Roman" w:cs="Times New Roman"/>
                <w:bCs/>
                <w:sz w:val="24"/>
                <w:szCs w:val="24"/>
                <w:lang w:eastAsia="ru-RU"/>
              </w:rPr>
            </w:pPr>
          </w:p>
        </w:tc>
      </w:tr>
      <w:tr w:rsidR="00E962F8" w:rsidRPr="00E962F8" w:rsidTr="003612BA">
        <w:tc>
          <w:tcPr>
            <w:tcW w:w="641" w:type="dxa"/>
          </w:tcPr>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21.</w:t>
            </w:r>
          </w:p>
        </w:tc>
        <w:tc>
          <w:tcPr>
            <w:tcW w:w="2649" w:type="dxa"/>
          </w:tcPr>
          <w:p w:rsidR="00E962F8" w:rsidRPr="00E962F8" w:rsidRDefault="00E962F8" w:rsidP="00E962F8">
            <w:pPr>
              <w:autoSpaceDE w:val="0"/>
              <w:autoSpaceDN w:val="0"/>
              <w:adjustRightInd w:val="0"/>
              <w:jc w:val="both"/>
              <w:rPr>
                <w:rFonts w:ascii="Times New Roman" w:eastAsia="Calibri" w:hAnsi="Times New Roman" w:cs="Times New Roman"/>
                <w:sz w:val="24"/>
                <w:szCs w:val="24"/>
              </w:rPr>
            </w:pPr>
          </w:p>
        </w:tc>
        <w:tc>
          <w:tcPr>
            <w:tcW w:w="5919" w:type="dxa"/>
          </w:tcPr>
          <w:p w:rsidR="00E962F8" w:rsidRPr="00E962F8" w:rsidRDefault="00E962F8" w:rsidP="00E962F8">
            <w:pPr>
              <w:autoSpaceDE w:val="0"/>
              <w:autoSpaceDN w:val="0"/>
              <w:adjustRightInd w:val="0"/>
              <w:ind w:firstLine="540"/>
              <w:jc w:val="both"/>
              <w:rPr>
                <w:rFonts w:ascii="Times New Roman" w:eastAsia="Calibri" w:hAnsi="Times New Roman" w:cs="Times New Roman"/>
                <w:b/>
                <w:bCs/>
                <w:sz w:val="24"/>
                <w:szCs w:val="24"/>
              </w:rPr>
            </w:pPr>
          </w:p>
        </w:tc>
        <w:tc>
          <w:tcPr>
            <w:tcW w:w="5530" w:type="dxa"/>
            <w:gridSpan w:val="3"/>
          </w:tcPr>
          <w:p w:rsidR="00E962F8" w:rsidRPr="00E962F8" w:rsidRDefault="00E962F8" w:rsidP="00E962F8">
            <w:pPr>
              <w:jc w:val="both"/>
              <w:rPr>
                <w:rFonts w:ascii="Times New Roman" w:eastAsia="Times New Roman" w:hAnsi="Times New Roman" w:cs="Times New Roman"/>
                <w:bCs/>
                <w:sz w:val="24"/>
                <w:szCs w:val="24"/>
                <w:lang w:eastAsia="ru-RU"/>
              </w:rPr>
            </w:pPr>
          </w:p>
        </w:tc>
      </w:tr>
      <w:tr w:rsidR="00E962F8" w:rsidRPr="00E962F8" w:rsidTr="003612BA">
        <w:tc>
          <w:tcPr>
            <w:tcW w:w="641" w:type="dxa"/>
          </w:tcPr>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22.</w:t>
            </w:r>
          </w:p>
        </w:tc>
        <w:tc>
          <w:tcPr>
            <w:tcW w:w="2649" w:type="dxa"/>
          </w:tcPr>
          <w:p w:rsidR="00E962F8" w:rsidRPr="00E962F8" w:rsidRDefault="00E962F8" w:rsidP="00E962F8">
            <w:pPr>
              <w:autoSpaceDE w:val="0"/>
              <w:autoSpaceDN w:val="0"/>
              <w:adjustRightInd w:val="0"/>
              <w:jc w:val="both"/>
              <w:rPr>
                <w:rFonts w:ascii="Times New Roman" w:eastAsia="Calibri" w:hAnsi="Times New Roman" w:cs="Times New Roman"/>
                <w:sz w:val="24"/>
                <w:szCs w:val="24"/>
              </w:rPr>
            </w:pPr>
          </w:p>
        </w:tc>
        <w:tc>
          <w:tcPr>
            <w:tcW w:w="5919" w:type="dxa"/>
          </w:tcPr>
          <w:p w:rsidR="00E962F8" w:rsidRPr="00E962F8" w:rsidRDefault="00E962F8" w:rsidP="00E962F8">
            <w:pPr>
              <w:autoSpaceDE w:val="0"/>
              <w:autoSpaceDN w:val="0"/>
              <w:adjustRightInd w:val="0"/>
              <w:ind w:firstLine="540"/>
              <w:jc w:val="both"/>
              <w:rPr>
                <w:rFonts w:ascii="Times New Roman" w:eastAsia="Calibri" w:hAnsi="Times New Roman" w:cs="Times New Roman"/>
                <w:b/>
                <w:bCs/>
                <w:sz w:val="24"/>
                <w:szCs w:val="24"/>
              </w:rPr>
            </w:pPr>
          </w:p>
        </w:tc>
        <w:tc>
          <w:tcPr>
            <w:tcW w:w="5530" w:type="dxa"/>
            <w:gridSpan w:val="3"/>
          </w:tcPr>
          <w:p w:rsidR="00E962F8" w:rsidRPr="00E962F8" w:rsidRDefault="00E962F8" w:rsidP="00E962F8">
            <w:pPr>
              <w:jc w:val="both"/>
              <w:rPr>
                <w:rFonts w:ascii="Times New Roman" w:eastAsia="Times New Roman" w:hAnsi="Times New Roman" w:cs="Times New Roman"/>
                <w:bCs/>
                <w:sz w:val="24"/>
                <w:szCs w:val="24"/>
                <w:lang w:eastAsia="ru-RU"/>
              </w:rPr>
            </w:pPr>
          </w:p>
        </w:tc>
      </w:tr>
      <w:tr w:rsidR="00E962F8" w:rsidRPr="00E962F8" w:rsidTr="003612BA">
        <w:tc>
          <w:tcPr>
            <w:tcW w:w="641" w:type="dxa"/>
          </w:tcPr>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Cs/>
                <w:sz w:val="24"/>
                <w:szCs w:val="24"/>
                <w:lang w:eastAsia="ru-RU"/>
              </w:rPr>
              <w:t>23.</w:t>
            </w:r>
          </w:p>
        </w:tc>
        <w:tc>
          <w:tcPr>
            <w:tcW w:w="2649" w:type="dxa"/>
          </w:tcPr>
          <w:p w:rsidR="00E962F8" w:rsidRPr="00E962F8" w:rsidRDefault="00E962F8" w:rsidP="00E962F8">
            <w:pPr>
              <w:autoSpaceDE w:val="0"/>
              <w:autoSpaceDN w:val="0"/>
              <w:adjustRightInd w:val="0"/>
              <w:jc w:val="both"/>
              <w:rPr>
                <w:rFonts w:ascii="Times New Roman" w:eastAsia="Calibri" w:hAnsi="Times New Roman" w:cs="Times New Roman"/>
                <w:sz w:val="24"/>
                <w:szCs w:val="24"/>
              </w:rPr>
            </w:pPr>
          </w:p>
        </w:tc>
        <w:tc>
          <w:tcPr>
            <w:tcW w:w="5919" w:type="dxa"/>
          </w:tcPr>
          <w:p w:rsidR="00E962F8" w:rsidRPr="00E962F8" w:rsidRDefault="00E962F8" w:rsidP="00E962F8">
            <w:pPr>
              <w:autoSpaceDE w:val="0"/>
              <w:autoSpaceDN w:val="0"/>
              <w:adjustRightInd w:val="0"/>
              <w:ind w:firstLine="540"/>
              <w:jc w:val="both"/>
              <w:rPr>
                <w:rFonts w:ascii="Times New Roman" w:eastAsia="Calibri" w:hAnsi="Times New Roman" w:cs="Times New Roman"/>
                <w:bCs/>
                <w:sz w:val="24"/>
                <w:szCs w:val="24"/>
              </w:rPr>
            </w:pPr>
          </w:p>
        </w:tc>
        <w:tc>
          <w:tcPr>
            <w:tcW w:w="5530" w:type="dxa"/>
            <w:gridSpan w:val="3"/>
          </w:tcPr>
          <w:p w:rsidR="00E962F8" w:rsidRPr="00E962F8" w:rsidRDefault="00E962F8" w:rsidP="00E962F8">
            <w:pPr>
              <w:jc w:val="both"/>
              <w:rPr>
                <w:rFonts w:ascii="Times New Roman" w:eastAsia="Times New Roman" w:hAnsi="Times New Roman" w:cs="Times New Roman"/>
                <w:bCs/>
                <w:sz w:val="24"/>
                <w:szCs w:val="24"/>
                <w:lang w:eastAsia="ru-RU"/>
              </w:rPr>
            </w:pPr>
          </w:p>
        </w:tc>
      </w:tr>
      <w:tr w:rsidR="00E962F8" w:rsidRPr="00E962F8" w:rsidTr="00434DE1">
        <w:tc>
          <w:tcPr>
            <w:tcW w:w="14739" w:type="dxa"/>
            <w:gridSpan w:val="6"/>
          </w:tcPr>
          <w:p w:rsidR="00E962F8" w:rsidRPr="00E962F8" w:rsidRDefault="00E962F8" w:rsidP="00E962F8">
            <w:pPr>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 xml:space="preserve">ОБЛАСТНОЕ </w:t>
            </w:r>
          </w:p>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
                <w:sz w:val="24"/>
                <w:szCs w:val="24"/>
                <w:lang w:eastAsia="ru-RU"/>
              </w:rPr>
              <w:t>ЗАКОНОДАТЕЛЬСТВО</w:t>
            </w:r>
          </w:p>
        </w:tc>
      </w:tr>
      <w:tr w:rsidR="00424AB9" w:rsidRPr="00E962F8" w:rsidTr="004509F4">
        <w:tc>
          <w:tcPr>
            <w:tcW w:w="641" w:type="dxa"/>
          </w:tcPr>
          <w:p w:rsidR="00424AB9"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49" w:type="dxa"/>
          </w:tcPr>
          <w:p w:rsidR="00424AB9" w:rsidRPr="00424AB9" w:rsidRDefault="00424AB9" w:rsidP="00424AB9">
            <w:pPr>
              <w:autoSpaceDE w:val="0"/>
              <w:autoSpaceDN w:val="0"/>
              <w:adjustRightInd w:val="0"/>
              <w:jc w:val="both"/>
              <w:rPr>
                <w:rFonts w:ascii="Times New Roman" w:eastAsia="Calibri" w:hAnsi="Times New Roman" w:cs="Times New Roman"/>
                <w:sz w:val="24"/>
                <w:szCs w:val="24"/>
              </w:rPr>
            </w:pPr>
            <w:r w:rsidRPr="00424AB9">
              <w:rPr>
                <w:rFonts w:ascii="Times New Roman" w:eastAsia="Calibri" w:hAnsi="Times New Roman" w:cs="Times New Roman"/>
                <w:sz w:val="24"/>
                <w:szCs w:val="24"/>
              </w:rPr>
              <w:t>Закон Иркутской области от 28.06.2016 N 50-ОЗ</w:t>
            </w:r>
          </w:p>
          <w:p w:rsidR="00424AB9" w:rsidRPr="00140ECE" w:rsidRDefault="00424AB9" w:rsidP="00424AB9">
            <w:pPr>
              <w:autoSpaceDE w:val="0"/>
              <w:autoSpaceDN w:val="0"/>
              <w:adjustRightInd w:val="0"/>
              <w:jc w:val="both"/>
              <w:rPr>
                <w:rFonts w:ascii="Times New Roman" w:eastAsia="Calibri" w:hAnsi="Times New Roman" w:cs="Times New Roman"/>
                <w:sz w:val="24"/>
                <w:szCs w:val="24"/>
              </w:rPr>
            </w:pPr>
            <w:r w:rsidRPr="00424AB9">
              <w:rPr>
                <w:rFonts w:ascii="Times New Roman" w:eastAsia="Calibri" w:hAnsi="Times New Roman" w:cs="Times New Roman"/>
                <w:sz w:val="24"/>
                <w:szCs w:val="24"/>
              </w:rPr>
              <w:t xml:space="preserve">"О внесении изменений в отдельные законы Иркутской области по вопросам оценки регулирующего </w:t>
            </w:r>
            <w:r w:rsidRPr="00424AB9">
              <w:rPr>
                <w:rFonts w:ascii="Times New Roman" w:eastAsia="Calibri" w:hAnsi="Times New Roman" w:cs="Times New Roman"/>
                <w:sz w:val="24"/>
                <w:szCs w:val="24"/>
              </w:rPr>
              <w:lastRenderedPageBreak/>
              <w:t>воздействия проектов нормативных правовых актов и экспертизы нормативных правовых актов"</w:t>
            </w:r>
          </w:p>
        </w:tc>
        <w:tc>
          <w:tcPr>
            <w:tcW w:w="6057" w:type="dxa"/>
            <w:gridSpan w:val="3"/>
          </w:tcPr>
          <w:p w:rsidR="00424AB9" w:rsidRDefault="00424AB9" w:rsidP="00140ECE">
            <w:pPr>
              <w:pStyle w:val="ConsPlusNormal"/>
              <w:ind w:firstLine="540"/>
              <w:jc w:val="both"/>
            </w:pPr>
            <w:r w:rsidRPr="00424AB9">
              <w:lastRenderedPageBreak/>
              <w:t xml:space="preserve">Изменениями, внесенными в Закон Иркутской области от 12 января 2010 года N 1-оз "О правовых актах Иркутской области и правотворческой деятельности в Иркутской области", установлено, что проекты нормативных правовых актов области, устанавливающие новые или изменяющие ранее предусмотренные нормативными правовыми актами области обязанности для субъектов предпринимательской и инвестиционной </w:t>
            </w:r>
            <w:r w:rsidRPr="00424AB9">
              <w:lastRenderedPageBreak/>
              <w:t>деятельности, а также устанавливающие, изменяющие или отменяющие ранее установленную ответственность за нарушение нормативных правовых актов области, затрагивающих вопросы осуществления предпринимательской и инвестиционной деятельности, подлежат оценке регулирующего воздействия, за исключением: проектов законов области, устанавливающих, изменяющих, приостанавливающих, отменяющих региональные налоги, а также налоговые ставки по федеральным налогам; проектов законов области, регулирующих бюджетные правоотношения. Изменениями, внесенными в Законы Иркутской области от 11 июня 2014 года N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 июня 2015 года N 37-ОЗ "О внесении изменений в Закон Иркутской области "О порядке организации и ведения регистра муниципальных нормативных правовых актов Иркутской области", скорректирован порядок вступления в силу законов и отдельных положений.</w:t>
            </w:r>
          </w:p>
        </w:tc>
        <w:tc>
          <w:tcPr>
            <w:tcW w:w="5392" w:type="dxa"/>
          </w:tcPr>
          <w:p w:rsidR="00424AB9" w:rsidRPr="00424AB9" w:rsidRDefault="00424AB9" w:rsidP="00424AB9">
            <w:pPr>
              <w:jc w:val="both"/>
              <w:rPr>
                <w:rFonts w:ascii="Times New Roman" w:eastAsia="Times New Roman" w:hAnsi="Times New Roman" w:cs="Times New Roman"/>
                <w:bCs/>
                <w:sz w:val="24"/>
                <w:szCs w:val="24"/>
                <w:lang w:eastAsia="ru-RU"/>
              </w:rPr>
            </w:pPr>
            <w:r w:rsidRPr="00424AB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28.06.2016</w:t>
            </w:r>
          </w:p>
          <w:p w:rsidR="00424AB9" w:rsidRPr="00140ECE" w:rsidRDefault="00424AB9" w:rsidP="00424AB9">
            <w:pPr>
              <w:jc w:val="both"/>
              <w:rPr>
                <w:rFonts w:ascii="Times New Roman" w:eastAsia="Times New Roman" w:hAnsi="Times New Roman" w:cs="Times New Roman"/>
                <w:bCs/>
                <w:sz w:val="24"/>
                <w:szCs w:val="24"/>
                <w:lang w:eastAsia="ru-RU"/>
              </w:rPr>
            </w:pPr>
            <w:r w:rsidRPr="00424AB9">
              <w:rPr>
                <w:rFonts w:ascii="Times New Roman" w:eastAsia="Times New Roman" w:hAnsi="Times New Roman" w:cs="Times New Roman"/>
                <w:bCs/>
                <w:sz w:val="24"/>
                <w:szCs w:val="24"/>
                <w:lang w:eastAsia="ru-RU"/>
              </w:rPr>
              <w:t>В соответствии со статьей 4 данный документ вступил в силу через десять календарных дней после дня официального опубликования.</w:t>
            </w:r>
          </w:p>
        </w:tc>
      </w:tr>
      <w:tr w:rsidR="00140ECE" w:rsidRPr="00E962F8" w:rsidTr="004509F4">
        <w:tc>
          <w:tcPr>
            <w:tcW w:w="641" w:type="dxa"/>
          </w:tcPr>
          <w:p w:rsidR="00140EC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49" w:type="dxa"/>
          </w:tcPr>
          <w:p w:rsidR="00140ECE" w:rsidRPr="00140ECE" w:rsidRDefault="00140ECE" w:rsidP="00140ECE">
            <w:pPr>
              <w:autoSpaceDE w:val="0"/>
              <w:autoSpaceDN w:val="0"/>
              <w:adjustRightInd w:val="0"/>
              <w:jc w:val="both"/>
              <w:rPr>
                <w:rFonts w:ascii="Times New Roman" w:eastAsia="Calibri" w:hAnsi="Times New Roman" w:cs="Times New Roman"/>
                <w:sz w:val="24"/>
                <w:szCs w:val="24"/>
              </w:rPr>
            </w:pPr>
            <w:r w:rsidRPr="00140ECE">
              <w:rPr>
                <w:rFonts w:ascii="Times New Roman" w:eastAsia="Calibri" w:hAnsi="Times New Roman" w:cs="Times New Roman"/>
                <w:sz w:val="24"/>
                <w:szCs w:val="24"/>
              </w:rPr>
              <w:t>Закон Иркутской области от 02.06.2016 N 37-ОЗ</w:t>
            </w:r>
          </w:p>
          <w:p w:rsidR="00140ECE" w:rsidRPr="00754B0E" w:rsidRDefault="00140ECE" w:rsidP="00140ECE">
            <w:pPr>
              <w:autoSpaceDE w:val="0"/>
              <w:autoSpaceDN w:val="0"/>
              <w:adjustRightInd w:val="0"/>
              <w:jc w:val="both"/>
              <w:rPr>
                <w:rFonts w:ascii="Times New Roman" w:eastAsia="Calibri" w:hAnsi="Times New Roman" w:cs="Times New Roman"/>
                <w:sz w:val="24"/>
                <w:szCs w:val="24"/>
              </w:rPr>
            </w:pPr>
            <w:r w:rsidRPr="00140ECE">
              <w:rPr>
                <w:rFonts w:ascii="Times New Roman" w:eastAsia="Calibri" w:hAnsi="Times New Roman" w:cs="Times New Roman"/>
                <w:sz w:val="24"/>
                <w:szCs w:val="24"/>
              </w:rPr>
              <w:t>"О внесении изменения в статью 1 Закона Иркутской области "О закреплении за сельскими поселениями Иркутской области вопросов местного значения"</w:t>
            </w:r>
          </w:p>
        </w:tc>
        <w:tc>
          <w:tcPr>
            <w:tcW w:w="6057" w:type="dxa"/>
            <w:gridSpan w:val="3"/>
          </w:tcPr>
          <w:p w:rsidR="00140ECE" w:rsidRDefault="00140ECE" w:rsidP="00140ECE">
            <w:pPr>
              <w:pStyle w:val="ConsPlusNormal"/>
              <w:ind w:firstLine="540"/>
              <w:jc w:val="both"/>
            </w:pPr>
            <w:r>
              <w:t>Изменениями, внесенными в Закон Иркутской области от 02.11.2015 N 96-ОЗ, из перечня вопросов местного значения, закрепленных за сельскими поселениями Иркутской области, исключена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0ECE" w:rsidRDefault="00140ECE" w:rsidP="00754B0E">
            <w:pPr>
              <w:pStyle w:val="ConsPlusNormal"/>
              <w:ind w:firstLine="540"/>
              <w:jc w:val="both"/>
            </w:pPr>
          </w:p>
        </w:tc>
        <w:tc>
          <w:tcPr>
            <w:tcW w:w="5392" w:type="dxa"/>
          </w:tcPr>
          <w:p w:rsidR="00140ECE" w:rsidRPr="00140ECE" w:rsidRDefault="00140ECE" w:rsidP="00140ECE">
            <w:pPr>
              <w:jc w:val="both"/>
              <w:rPr>
                <w:rFonts w:ascii="Times New Roman" w:eastAsia="Times New Roman" w:hAnsi="Times New Roman" w:cs="Times New Roman"/>
                <w:bCs/>
                <w:sz w:val="24"/>
                <w:szCs w:val="24"/>
                <w:lang w:eastAsia="ru-RU"/>
              </w:rPr>
            </w:pPr>
            <w:r w:rsidRPr="00140ECE">
              <w:rPr>
                <w:rFonts w:ascii="Times New Roman" w:eastAsia="Times New Roman" w:hAnsi="Times New Roman" w:cs="Times New Roman"/>
                <w:bCs/>
                <w:sz w:val="24"/>
                <w:szCs w:val="24"/>
                <w:lang w:eastAsia="ru-RU"/>
              </w:rPr>
              <w:t>Официальный интернет-портал правовой информации http://www.pravo.gov.ru, 07.06.2016,</w:t>
            </w:r>
          </w:p>
          <w:p w:rsidR="00140ECE" w:rsidRPr="00140ECE" w:rsidRDefault="00140ECE" w:rsidP="00140ECE">
            <w:pPr>
              <w:jc w:val="both"/>
              <w:rPr>
                <w:rFonts w:ascii="Times New Roman" w:eastAsia="Times New Roman" w:hAnsi="Times New Roman" w:cs="Times New Roman"/>
                <w:bCs/>
                <w:sz w:val="24"/>
                <w:szCs w:val="24"/>
                <w:lang w:eastAsia="ru-RU"/>
              </w:rPr>
            </w:pPr>
            <w:r w:rsidRPr="00140ECE">
              <w:rPr>
                <w:rFonts w:ascii="Times New Roman" w:eastAsia="Times New Roman" w:hAnsi="Times New Roman" w:cs="Times New Roman"/>
                <w:bCs/>
                <w:sz w:val="24"/>
                <w:szCs w:val="24"/>
                <w:lang w:eastAsia="ru-RU"/>
              </w:rPr>
              <w:t>"Областная", N 61, 10.06.2016</w:t>
            </w:r>
          </w:p>
          <w:p w:rsidR="00140ECE" w:rsidRPr="00754B0E" w:rsidRDefault="00140ECE" w:rsidP="00140ECE">
            <w:pPr>
              <w:jc w:val="both"/>
              <w:rPr>
                <w:rFonts w:ascii="Times New Roman" w:eastAsia="Times New Roman" w:hAnsi="Times New Roman" w:cs="Times New Roman"/>
                <w:bCs/>
                <w:sz w:val="24"/>
                <w:szCs w:val="24"/>
                <w:lang w:eastAsia="ru-RU"/>
              </w:rPr>
            </w:pPr>
            <w:r w:rsidRPr="00140ECE">
              <w:rPr>
                <w:rFonts w:ascii="Times New Roman" w:eastAsia="Times New Roman" w:hAnsi="Times New Roman" w:cs="Times New Roman"/>
                <w:bCs/>
                <w:sz w:val="24"/>
                <w:szCs w:val="24"/>
                <w:lang w:eastAsia="ru-RU"/>
              </w:rPr>
              <w:t>В соответствии со статьей 2 данный документ вступил в силу через десять календарных дней после дня официального опубликования, распространяется на правоотношения, возникшие с 1 января 2016 года, и действует до 31 декабря 2016 года включительно.</w:t>
            </w:r>
          </w:p>
        </w:tc>
      </w:tr>
      <w:tr w:rsidR="00B54C4B" w:rsidRPr="00E962F8" w:rsidTr="004509F4">
        <w:tc>
          <w:tcPr>
            <w:tcW w:w="641" w:type="dxa"/>
          </w:tcPr>
          <w:p w:rsidR="00B54C4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49" w:type="dxa"/>
          </w:tcPr>
          <w:p w:rsidR="00B54C4B" w:rsidRPr="00B54C4B" w:rsidRDefault="00B54C4B" w:rsidP="00B54C4B">
            <w:pPr>
              <w:autoSpaceDE w:val="0"/>
              <w:autoSpaceDN w:val="0"/>
              <w:adjustRightInd w:val="0"/>
              <w:jc w:val="both"/>
              <w:rPr>
                <w:rFonts w:ascii="Times New Roman" w:eastAsia="Calibri" w:hAnsi="Times New Roman" w:cs="Times New Roman"/>
                <w:sz w:val="24"/>
                <w:szCs w:val="24"/>
              </w:rPr>
            </w:pPr>
            <w:r w:rsidRPr="00B54C4B">
              <w:rPr>
                <w:rFonts w:ascii="Times New Roman" w:eastAsia="Calibri" w:hAnsi="Times New Roman" w:cs="Times New Roman"/>
                <w:sz w:val="24"/>
                <w:szCs w:val="24"/>
              </w:rPr>
              <w:t>Закон Иркутской области от 21.06.2016 N 41-ОЗ</w:t>
            </w:r>
          </w:p>
          <w:p w:rsidR="00B54C4B" w:rsidRPr="00140ECE" w:rsidRDefault="00B54C4B" w:rsidP="00B54C4B">
            <w:pPr>
              <w:autoSpaceDE w:val="0"/>
              <w:autoSpaceDN w:val="0"/>
              <w:adjustRightInd w:val="0"/>
              <w:jc w:val="both"/>
              <w:rPr>
                <w:rFonts w:ascii="Times New Roman" w:eastAsia="Calibri" w:hAnsi="Times New Roman" w:cs="Times New Roman"/>
                <w:sz w:val="24"/>
                <w:szCs w:val="24"/>
              </w:rPr>
            </w:pPr>
            <w:r w:rsidRPr="00B54C4B">
              <w:rPr>
                <w:rFonts w:ascii="Times New Roman" w:eastAsia="Calibri" w:hAnsi="Times New Roman" w:cs="Times New Roman"/>
                <w:sz w:val="24"/>
                <w:szCs w:val="24"/>
              </w:rPr>
              <w:t>"О внесении изменений в Закон Иркутской области "Об областном бюджете на 2016 год"</w:t>
            </w:r>
          </w:p>
        </w:tc>
        <w:tc>
          <w:tcPr>
            <w:tcW w:w="6057" w:type="dxa"/>
            <w:gridSpan w:val="3"/>
          </w:tcPr>
          <w:p w:rsidR="00B54C4B" w:rsidRPr="00B54C4B" w:rsidRDefault="00B54C4B" w:rsidP="00B54C4B">
            <w:pPr>
              <w:autoSpaceDE w:val="0"/>
              <w:autoSpaceDN w:val="0"/>
              <w:adjustRightInd w:val="0"/>
              <w:ind w:firstLine="540"/>
              <w:jc w:val="both"/>
              <w:rPr>
                <w:rFonts w:ascii="Times New Roman" w:hAnsi="Times New Roman" w:cs="Times New Roman"/>
                <w:sz w:val="24"/>
                <w:szCs w:val="24"/>
              </w:rPr>
            </w:pPr>
            <w:r w:rsidRPr="00B54C4B">
              <w:rPr>
                <w:rFonts w:ascii="Times New Roman" w:hAnsi="Times New Roman" w:cs="Times New Roman"/>
                <w:sz w:val="24"/>
                <w:szCs w:val="24"/>
              </w:rPr>
              <w:t xml:space="preserve">Изменены основные характеристики областного бюджета на 2016 год: прогнозируемый общий объем доходов областного бюджета увеличен с 101550508,0 тыс. рублей до 105385437,0 тыс. рублей, объем межбюджетных трансфертов, получаемых из других бюджетов бюджетной системы Российской Федерации, увеличен с 14804672,5 тыс. рублей до 17290677,9 тыс. рублей; общий объем расходов областного бюджета увеличен с 108924382,7 тыс. рублей до 113506989,3 тыс. рублей; сокращен размер дефицита областного бюджета с 7373874,7 тыс. рублей до 8121552,3 тыс. рублей. Объем бюджетных ассигнований дорожного фонда Иркутской области на 2016 год увеличен с 7895021,8 тыс. рублей до 10195855,4 тыс. рублей. Установлено, что в 2016 году из областного бюджета местным бюджетам предоставляются иные межбюджетные трансферты также на выплату денежного поощрения лучшим муниципальным учреждениям культуры, находящимся на территориях сельских поселений Иркутской области, на выплату денежного поощрения лучшим работникам муниципальных учреждений культуры, находящихся на территориях сельских поселений Иркутской области. Уточнены прогнозируемые доходы областного бюджета на 2016 год, распределение бюджетных ассигнований по целям, задачам системы целеполагания социально-экономического развития Иркутской области, государственным программам Иркутской области и непрограммным направлениям деятельности на 2016 год, распределение бюджетных ассигнований по разделам и подразделам классификации расходов бюджетов на 2016 год, распределение субсидий, предоставляемых местным бюджетам на 2016 год (за счет средств областного бюджета), распределение субвенций, предоставляемых </w:t>
            </w:r>
            <w:r w:rsidRPr="00B54C4B">
              <w:rPr>
                <w:rFonts w:ascii="Times New Roman" w:hAnsi="Times New Roman" w:cs="Times New Roman"/>
                <w:sz w:val="24"/>
                <w:szCs w:val="24"/>
              </w:rPr>
              <w:lastRenderedPageBreak/>
              <w:t>местным бюджетам на 2016 год (за счет средств областного бюджета), источники внутреннего финансирования дефицита областного бюджета на 2016 год. В новой редакции изложены перечень главных администраторов доходов областного бюджета - органов государственной власти Иркутской области, ведомственная структура расходов областного бюджета на 2016 год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программа государственных внутренних заимствований Иркутской области на 2016 год.</w:t>
            </w:r>
          </w:p>
        </w:tc>
        <w:tc>
          <w:tcPr>
            <w:tcW w:w="5392" w:type="dxa"/>
          </w:tcPr>
          <w:p w:rsidR="00B54C4B" w:rsidRPr="00B54C4B" w:rsidRDefault="00B54C4B" w:rsidP="00B54C4B">
            <w:pPr>
              <w:jc w:val="both"/>
              <w:rPr>
                <w:rFonts w:ascii="Times New Roman" w:eastAsia="Times New Roman" w:hAnsi="Times New Roman" w:cs="Times New Roman"/>
                <w:bCs/>
                <w:sz w:val="24"/>
                <w:szCs w:val="24"/>
                <w:lang w:eastAsia="ru-RU"/>
              </w:rPr>
            </w:pPr>
            <w:r w:rsidRPr="00B54C4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21.06.2016,</w:t>
            </w:r>
          </w:p>
          <w:p w:rsidR="00B54C4B" w:rsidRPr="00B54C4B" w:rsidRDefault="00B54C4B" w:rsidP="00B54C4B">
            <w:pPr>
              <w:jc w:val="both"/>
              <w:rPr>
                <w:rFonts w:ascii="Times New Roman" w:eastAsia="Times New Roman" w:hAnsi="Times New Roman" w:cs="Times New Roman"/>
                <w:bCs/>
                <w:sz w:val="24"/>
                <w:szCs w:val="24"/>
                <w:lang w:eastAsia="ru-RU"/>
              </w:rPr>
            </w:pPr>
            <w:r w:rsidRPr="00B54C4B">
              <w:rPr>
                <w:rFonts w:ascii="Times New Roman" w:eastAsia="Times New Roman" w:hAnsi="Times New Roman" w:cs="Times New Roman"/>
                <w:bCs/>
                <w:sz w:val="24"/>
                <w:szCs w:val="24"/>
                <w:lang w:eastAsia="ru-RU"/>
              </w:rPr>
              <w:t>"Областная", N 67, 27.06.2016</w:t>
            </w:r>
          </w:p>
          <w:p w:rsidR="00B54C4B" w:rsidRPr="00140ECE" w:rsidRDefault="00B54C4B" w:rsidP="00B54C4B">
            <w:pPr>
              <w:jc w:val="both"/>
              <w:rPr>
                <w:rFonts w:ascii="Times New Roman" w:eastAsia="Times New Roman" w:hAnsi="Times New Roman" w:cs="Times New Roman"/>
                <w:bCs/>
                <w:sz w:val="24"/>
                <w:szCs w:val="24"/>
                <w:lang w:eastAsia="ru-RU"/>
              </w:rPr>
            </w:pPr>
            <w:r w:rsidRPr="00B54C4B">
              <w:rPr>
                <w:rFonts w:ascii="Times New Roman" w:eastAsia="Times New Roman" w:hAnsi="Times New Roman" w:cs="Times New Roman"/>
                <w:bCs/>
                <w:sz w:val="24"/>
                <w:szCs w:val="24"/>
                <w:lang w:eastAsia="ru-RU"/>
              </w:rPr>
              <w:t>В соответствии со статьей 2 данный документ вступил в силу после дня официального опубликования.</w:t>
            </w:r>
          </w:p>
        </w:tc>
      </w:tr>
      <w:tr w:rsidR="004E4552" w:rsidRPr="00E962F8" w:rsidTr="004509F4">
        <w:tc>
          <w:tcPr>
            <w:tcW w:w="641" w:type="dxa"/>
          </w:tcPr>
          <w:p w:rsidR="004E455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49" w:type="dxa"/>
          </w:tcPr>
          <w:p w:rsidR="004E4552" w:rsidRPr="004E455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Закон Иркутской области от 27.06.2016 N 42-ОЗ</w:t>
            </w:r>
          </w:p>
          <w:p w:rsidR="004E4552" w:rsidRPr="00B54C4B"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"О внесении изменений в Закон Иркутской области "О градостроительной деятельности в Иркутской области"</w:t>
            </w:r>
          </w:p>
        </w:tc>
        <w:tc>
          <w:tcPr>
            <w:tcW w:w="6057" w:type="dxa"/>
            <w:gridSpan w:val="3"/>
          </w:tcPr>
          <w:p w:rsidR="004E4552" w:rsidRPr="00B54C4B"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Изменениями, внесенными в Закон Иркутской области от 23.07.2008 N 59-оз, уточнены перечни объектов регионального значения и объектов местного значения, подлежащих отображению на документах территориального планирования. В частности, к объектам регионального значения, которые необходимы для осуществления установленных действующим законодательством полномочий области как субъекта Российской Федерации, подлежащим отображению на схеме территориального планирования области, отнесены особо охраняемые природные территории регионального значения и иные особо охраняемые природные территории регионального значения. Указано, что положение о размещении объектов капитального строительства регионального или местного значения должно содержать сведения о приспособлении объектов капитального строительства для беспрепятственного доступа к ним инвалидов и использования их инвалидами.</w:t>
            </w:r>
          </w:p>
        </w:tc>
        <w:tc>
          <w:tcPr>
            <w:tcW w:w="5392" w:type="dxa"/>
          </w:tcPr>
          <w:p w:rsidR="004E4552" w:rsidRPr="004E455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Официальный интернет-портал правовой информации http://www.pravo.gov.ru, 27.06.2016</w:t>
            </w:r>
          </w:p>
          <w:p w:rsidR="004E4552" w:rsidRPr="00B54C4B"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В соответствии со статьей 2 данный документ вступил в силу через десять календарных дней после дня официального опубликования.</w:t>
            </w:r>
          </w:p>
        </w:tc>
      </w:tr>
      <w:tr w:rsidR="00C6411D" w:rsidRPr="00E962F8" w:rsidTr="004509F4">
        <w:tc>
          <w:tcPr>
            <w:tcW w:w="641" w:type="dxa"/>
          </w:tcPr>
          <w:p w:rsidR="00C6411D"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49" w:type="dxa"/>
          </w:tcPr>
          <w:p w:rsidR="00C6411D" w:rsidRPr="00C6411D" w:rsidRDefault="00C6411D" w:rsidP="00C6411D">
            <w:pPr>
              <w:autoSpaceDE w:val="0"/>
              <w:autoSpaceDN w:val="0"/>
              <w:adjustRightInd w:val="0"/>
              <w:jc w:val="both"/>
              <w:rPr>
                <w:rFonts w:ascii="Times New Roman" w:eastAsia="Calibri" w:hAnsi="Times New Roman" w:cs="Times New Roman"/>
                <w:sz w:val="24"/>
                <w:szCs w:val="24"/>
              </w:rPr>
            </w:pPr>
            <w:r w:rsidRPr="00C6411D">
              <w:rPr>
                <w:rFonts w:ascii="Times New Roman" w:eastAsia="Calibri" w:hAnsi="Times New Roman" w:cs="Times New Roman"/>
                <w:sz w:val="24"/>
                <w:szCs w:val="24"/>
              </w:rPr>
              <w:t>Указ Губернатора Иркутской области от 13.05.2016 N 114-уг</w:t>
            </w:r>
          </w:p>
          <w:p w:rsidR="00C6411D" w:rsidRPr="004E4552" w:rsidRDefault="00C6411D" w:rsidP="00C6411D">
            <w:pPr>
              <w:autoSpaceDE w:val="0"/>
              <w:autoSpaceDN w:val="0"/>
              <w:adjustRightInd w:val="0"/>
              <w:jc w:val="both"/>
              <w:rPr>
                <w:rFonts w:ascii="Times New Roman" w:eastAsia="Calibri" w:hAnsi="Times New Roman" w:cs="Times New Roman"/>
                <w:sz w:val="24"/>
                <w:szCs w:val="24"/>
              </w:rPr>
            </w:pPr>
            <w:r w:rsidRPr="00C6411D">
              <w:rPr>
                <w:rFonts w:ascii="Times New Roman" w:eastAsia="Calibri" w:hAnsi="Times New Roman" w:cs="Times New Roman"/>
                <w:sz w:val="24"/>
                <w:szCs w:val="24"/>
              </w:rPr>
              <w:t>"О внесении изменений в отдельные указы Губернатора Иркутской области"</w:t>
            </w:r>
          </w:p>
        </w:tc>
        <w:tc>
          <w:tcPr>
            <w:tcW w:w="6057" w:type="dxa"/>
            <w:gridSpan w:val="3"/>
          </w:tcPr>
          <w:p w:rsidR="00C6411D" w:rsidRPr="00C6411D" w:rsidRDefault="00C6411D" w:rsidP="004E4552">
            <w:pPr>
              <w:autoSpaceDE w:val="0"/>
              <w:autoSpaceDN w:val="0"/>
              <w:adjustRightInd w:val="0"/>
              <w:ind w:firstLine="540"/>
              <w:jc w:val="both"/>
              <w:rPr>
                <w:rFonts w:ascii="Times New Roman" w:hAnsi="Times New Roman" w:cs="Times New Roman"/>
                <w:sz w:val="24"/>
                <w:szCs w:val="24"/>
              </w:rPr>
            </w:pPr>
            <w:r w:rsidRPr="00C6411D">
              <w:rPr>
                <w:rFonts w:ascii="Times New Roman" w:hAnsi="Times New Roman" w:cs="Times New Roman"/>
                <w:sz w:val="24"/>
                <w:szCs w:val="24"/>
              </w:rPr>
              <w:t>Изменениями внесенными в указы Губернатора Иркутской области от 30.08.2013 N 290-уг, от 30.08.2013 N 291-уг, дополнен перечень обязанностей должностных лиц службы по контролю и надзору в сфере образования Иркутской области, возложенных на них при исполнении государственной функции по осуществлению государственного контроля (надзора) в сфере образования за деятельностью организаций, осуществляющих образовательную деятельность, органов местного самоуправления, осуществляющих управление в сфере образования, а также государственной функции по осуществлению контроля за соблюдением лицензиатом лицензионных требований и условий при осуществлении образовательной деятельности. Указано, что должностные лица обязаны знакомить руководителя, иное должностное лицо или уполномоченного представителя проверяемой организации с документами и информацией, полученными в рамках межведомственного информационного взаимодействия. В перечень прав представителей проверяемой организации при проведении проверки включены право знакомиться с документами и информацией, полученными службой в рамках межведомственного взаимодействия, право представлять по собственной инициативе документы и информацию, запрашиваемые в рамках межведомственного взаимодействия.</w:t>
            </w:r>
          </w:p>
        </w:tc>
        <w:tc>
          <w:tcPr>
            <w:tcW w:w="5392" w:type="dxa"/>
          </w:tcPr>
          <w:p w:rsidR="00C6411D" w:rsidRPr="00C6411D" w:rsidRDefault="00C6411D" w:rsidP="00C6411D">
            <w:pPr>
              <w:jc w:val="both"/>
              <w:rPr>
                <w:rFonts w:ascii="Times New Roman" w:eastAsia="Times New Roman" w:hAnsi="Times New Roman" w:cs="Times New Roman"/>
                <w:bCs/>
                <w:sz w:val="24"/>
                <w:szCs w:val="24"/>
                <w:lang w:eastAsia="ru-RU"/>
              </w:rPr>
            </w:pPr>
            <w:r w:rsidRPr="00C6411D">
              <w:rPr>
                <w:rFonts w:ascii="Times New Roman" w:eastAsia="Times New Roman" w:hAnsi="Times New Roman" w:cs="Times New Roman"/>
                <w:bCs/>
                <w:sz w:val="24"/>
                <w:szCs w:val="24"/>
                <w:lang w:eastAsia="ru-RU"/>
              </w:rPr>
              <w:t>Официальный интернет-портал правовой информации http://www.pravo.gov.ru, 17.05.2016,</w:t>
            </w:r>
          </w:p>
          <w:p w:rsidR="00C6411D" w:rsidRPr="00C6411D" w:rsidRDefault="00C6411D" w:rsidP="00C6411D">
            <w:pPr>
              <w:jc w:val="both"/>
              <w:rPr>
                <w:rFonts w:ascii="Times New Roman" w:eastAsia="Times New Roman" w:hAnsi="Times New Roman" w:cs="Times New Roman"/>
                <w:bCs/>
                <w:sz w:val="24"/>
                <w:szCs w:val="24"/>
                <w:lang w:eastAsia="ru-RU"/>
              </w:rPr>
            </w:pPr>
            <w:r w:rsidRPr="00C6411D">
              <w:rPr>
                <w:rFonts w:ascii="Times New Roman" w:eastAsia="Times New Roman" w:hAnsi="Times New Roman" w:cs="Times New Roman"/>
                <w:bCs/>
                <w:sz w:val="24"/>
                <w:szCs w:val="24"/>
                <w:lang w:eastAsia="ru-RU"/>
              </w:rPr>
              <w:t>"Областная", N 54, 25.05.2016</w:t>
            </w:r>
          </w:p>
          <w:p w:rsidR="00C6411D" w:rsidRPr="004E4552" w:rsidRDefault="00C6411D" w:rsidP="00C6411D">
            <w:pPr>
              <w:jc w:val="both"/>
              <w:rPr>
                <w:rFonts w:ascii="Times New Roman" w:eastAsia="Times New Roman" w:hAnsi="Times New Roman" w:cs="Times New Roman"/>
                <w:bCs/>
                <w:sz w:val="24"/>
                <w:szCs w:val="24"/>
                <w:lang w:eastAsia="ru-RU"/>
              </w:rPr>
            </w:pPr>
            <w:r w:rsidRPr="00C6411D">
              <w:rPr>
                <w:rFonts w:ascii="Times New Roman" w:eastAsia="Times New Roman" w:hAnsi="Times New Roman" w:cs="Times New Roman"/>
                <w:bCs/>
                <w:sz w:val="24"/>
                <w:szCs w:val="24"/>
                <w:lang w:eastAsia="ru-RU"/>
              </w:rPr>
              <w:t>В соответствии с абзацем первым пункта 3 данный документ вступил в силу с 1 июля 2016 года.</w:t>
            </w:r>
          </w:p>
        </w:tc>
      </w:tr>
      <w:tr w:rsidR="00900F2B" w:rsidRPr="00E962F8" w:rsidTr="004509F4">
        <w:tc>
          <w:tcPr>
            <w:tcW w:w="641" w:type="dxa"/>
          </w:tcPr>
          <w:p w:rsidR="00900F2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20.05.2016 N 294-пп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 xml:space="preserve">"О внесении изменений в Положение о </w:t>
            </w:r>
            <w:r w:rsidRPr="00900F2B">
              <w:rPr>
                <w:rFonts w:ascii="Times New Roman" w:eastAsia="Calibri" w:hAnsi="Times New Roman" w:cs="Times New Roman"/>
                <w:sz w:val="24"/>
                <w:szCs w:val="24"/>
              </w:rPr>
              <w:lastRenderedPageBreak/>
              <w:t>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w:t>
            </w:r>
          </w:p>
        </w:tc>
        <w:tc>
          <w:tcPr>
            <w:tcW w:w="6057" w:type="dxa"/>
            <w:gridSpan w:val="3"/>
          </w:tcPr>
          <w:p w:rsidR="00900F2B" w:rsidRDefault="00900F2B" w:rsidP="00900F2B">
            <w:pPr>
              <w:pStyle w:val="ConsPlusNormal"/>
              <w:ind w:firstLine="540"/>
              <w:jc w:val="both"/>
            </w:pPr>
            <w:r>
              <w:lastRenderedPageBreak/>
              <w:t xml:space="preserve">Изменениями, внесенными в постановление Правительства Иркутской области от 13.04.2016 N 217-пп, определено, что министерство культуры и архивов Иркутской области в срок до 1 июня года, предшествующего году предоставления субсидий из областного бюджета местным бюджетам на </w:t>
            </w:r>
            <w:r>
              <w:lastRenderedPageBreak/>
              <w:t>осуществление мероприятий по капитальному ремонту объектов муниципальной собственности в сфере культуры, рассматривает заявку, формирует рейтинг муниципальных образований, принимает решение о включении муниципального образования в рейтинг или об отказе во включении. Рейтинг формируется в порядке очередности представления заявок с указанием даты и времени их получения и представляет собой перечень муниципальных образований с присвоением порядкового номера по мере представления заявок. В перечень документов, представляемых муниципальными образованиями, получившими субсидии в предыдущие годы и имеющими не завершенные ранее мероприятия, имеющими право на получение субсидий в приоритетном порядке, включен расчет размера субсидий в отношении муниципальных образований, получивших субсидии в предыдущие годы и имеющих не завершенные ранее мероприятия.</w:t>
            </w: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58, 03.06.2016</w:t>
            </w:r>
          </w:p>
        </w:tc>
      </w:tr>
      <w:tr w:rsidR="006A2949" w:rsidRPr="00E962F8" w:rsidTr="004509F4">
        <w:tc>
          <w:tcPr>
            <w:tcW w:w="641" w:type="dxa"/>
          </w:tcPr>
          <w:p w:rsidR="006A2949"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49" w:type="dxa"/>
          </w:tcPr>
          <w:p w:rsidR="006A2949" w:rsidRPr="006A2949" w:rsidRDefault="006A2949" w:rsidP="006A2949">
            <w:pPr>
              <w:autoSpaceDE w:val="0"/>
              <w:autoSpaceDN w:val="0"/>
              <w:adjustRightInd w:val="0"/>
              <w:jc w:val="both"/>
              <w:rPr>
                <w:rFonts w:ascii="Times New Roman" w:eastAsia="Calibri" w:hAnsi="Times New Roman" w:cs="Times New Roman"/>
                <w:sz w:val="24"/>
                <w:szCs w:val="24"/>
              </w:rPr>
            </w:pPr>
            <w:r w:rsidRPr="006A2949">
              <w:rPr>
                <w:rFonts w:ascii="Times New Roman" w:eastAsia="Calibri" w:hAnsi="Times New Roman" w:cs="Times New Roman"/>
                <w:sz w:val="24"/>
                <w:szCs w:val="24"/>
              </w:rPr>
              <w:t>Постановление Правительства Иркутской области от 07.06.2016 N 349-пп</w:t>
            </w:r>
          </w:p>
          <w:p w:rsidR="006A2949" w:rsidRPr="00900F2B" w:rsidRDefault="006A2949" w:rsidP="006A2949">
            <w:pPr>
              <w:autoSpaceDE w:val="0"/>
              <w:autoSpaceDN w:val="0"/>
              <w:adjustRightInd w:val="0"/>
              <w:jc w:val="both"/>
              <w:rPr>
                <w:rFonts w:ascii="Times New Roman" w:eastAsia="Calibri" w:hAnsi="Times New Roman" w:cs="Times New Roman"/>
                <w:sz w:val="24"/>
                <w:szCs w:val="24"/>
              </w:rPr>
            </w:pPr>
            <w:r w:rsidRPr="006A2949">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57" w:type="dxa"/>
            <w:gridSpan w:val="3"/>
          </w:tcPr>
          <w:p w:rsidR="006A2949" w:rsidRPr="006A2949" w:rsidRDefault="006A2949" w:rsidP="006A2949">
            <w:pPr>
              <w:autoSpaceDE w:val="0"/>
              <w:autoSpaceDN w:val="0"/>
              <w:adjustRightInd w:val="0"/>
              <w:ind w:firstLine="540"/>
              <w:jc w:val="both"/>
              <w:rPr>
                <w:rFonts w:ascii="Times New Roman" w:hAnsi="Times New Roman" w:cs="Times New Roman"/>
                <w:sz w:val="24"/>
                <w:szCs w:val="24"/>
              </w:rPr>
            </w:pPr>
            <w:r w:rsidRPr="006A2949">
              <w:rPr>
                <w:rFonts w:ascii="Times New Roman" w:hAnsi="Times New Roman" w:cs="Times New Roman"/>
                <w:sz w:val="24"/>
                <w:szCs w:val="24"/>
              </w:rPr>
              <w:t xml:space="preserve">Изменения внесены в постановление Правительства Иркутской области от 11.07.2013 N 254-пп "Об утверждении Положения о предоставлении крестьянским (фермерским) хозяйствам грантов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В перечень документов, необходимых для </w:t>
            </w:r>
            <w:proofErr w:type="spellStart"/>
            <w:r w:rsidRPr="006A2949">
              <w:rPr>
                <w:rFonts w:ascii="Times New Roman" w:hAnsi="Times New Roman" w:cs="Times New Roman"/>
                <w:sz w:val="24"/>
                <w:szCs w:val="24"/>
              </w:rPr>
              <w:t>для</w:t>
            </w:r>
            <w:proofErr w:type="spellEnd"/>
            <w:r w:rsidRPr="006A2949">
              <w:rPr>
                <w:rFonts w:ascii="Times New Roman" w:hAnsi="Times New Roman" w:cs="Times New Roman"/>
                <w:sz w:val="24"/>
                <w:szCs w:val="24"/>
              </w:rPr>
              <w:t xml:space="preserve"> участия в конкурсном отборе на право получения грантов, включены письменные обязательства заявителя использовать имущество, приобретенное за счет гранта, исключительно для целей развития и деятельности семейной животноводческой фермы.</w:t>
            </w:r>
          </w:p>
          <w:p w:rsidR="006A2949" w:rsidRPr="006A2949" w:rsidRDefault="006A2949" w:rsidP="006A2949">
            <w:pPr>
              <w:autoSpaceDE w:val="0"/>
              <w:autoSpaceDN w:val="0"/>
              <w:adjustRightInd w:val="0"/>
              <w:ind w:firstLine="540"/>
              <w:jc w:val="both"/>
              <w:rPr>
                <w:rFonts w:ascii="Times New Roman" w:hAnsi="Times New Roman" w:cs="Times New Roman"/>
                <w:sz w:val="24"/>
                <w:szCs w:val="24"/>
              </w:rPr>
            </w:pPr>
            <w:r w:rsidRPr="006A2949">
              <w:rPr>
                <w:rFonts w:ascii="Times New Roman" w:hAnsi="Times New Roman" w:cs="Times New Roman"/>
                <w:sz w:val="24"/>
                <w:szCs w:val="24"/>
              </w:rPr>
              <w:lastRenderedPageBreak/>
              <w:t>Изменениями, внесенными в постановление Правительства Иркутской области от 11.07.2013 N 255-пп, в перечень документов, необходимых для участия в конкурсном отборе на право получения гранта на создание и развитие крестьянского (фермерского) хозяйства, включено обязательство обеспечить нахождение, содержание и выпас сельскохозяйственных животных по месту нахождения крестьянского (фермерского) хозяйства по истечении двух месяцев с момента их приобретения.</w:t>
            </w:r>
          </w:p>
          <w:p w:rsidR="006A2949" w:rsidRPr="006A2949" w:rsidRDefault="006A2949" w:rsidP="006A2949">
            <w:pPr>
              <w:autoSpaceDE w:val="0"/>
              <w:autoSpaceDN w:val="0"/>
              <w:adjustRightInd w:val="0"/>
              <w:ind w:firstLine="540"/>
              <w:jc w:val="both"/>
              <w:rPr>
                <w:rFonts w:ascii="Times New Roman" w:hAnsi="Times New Roman" w:cs="Times New Roman"/>
                <w:sz w:val="24"/>
                <w:szCs w:val="24"/>
              </w:rPr>
            </w:pPr>
            <w:r w:rsidRPr="006A2949">
              <w:rPr>
                <w:rFonts w:ascii="Times New Roman" w:hAnsi="Times New Roman" w:cs="Times New Roman"/>
                <w:sz w:val="24"/>
                <w:szCs w:val="24"/>
              </w:rPr>
              <w:t>Изменениями, внесенными в постановление Правительства Иркутской области от 23.08.2013 N 311-пп, уточнен перечень требований, которым должны соответствовать крестьянские (фермерские) хозяйства, участвующие в конкурсном отборе на право получения субсидий на обеспечение затрат на развитие семейных молочных животноводческих ферм в случае производства и (или) переработки сельскохозяйственной продукции, выполнения работ и оказания услуг в области сельского хозяйства. В частности, в указанный перечень включены условия, согласно которым крестьянское (фермерское) хозяйство обязуется обеспечить нахождение, содержание и выпас сельскохозяйственных животных по месту своего нахождения по истечении двух месяцев с момента их приобретения.</w:t>
            </w:r>
          </w:p>
        </w:tc>
        <w:tc>
          <w:tcPr>
            <w:tcW w:w="5392" w:type="dxa"/>
          </w:tcPr>
          <w:p w:rsidR="006A2949" w:rsidRPr="006A2949" w:rsidRDefault="006A2949" w:rsidP="006A2949">
            <w:pPr>
              <w:jc w:val="both"/>
              <w:rPr>
                <w:rFonts w:ascii="Times New Roman" w:eastAsia="Times New Roman" w:hAnsi="Times New Roman" w:cs="Times New Roman"/>
                <w:bCs/>
                <w:sz w:val="24"/>
                <w:szCs w:val="24"/>
                <w:lang w:eastAsia="ru-RU"/>
              </w:rPr>
            </w:pPr>
            <w:r w:rsidRPr="006A294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10.06.2016,</w:t>
            </w:r>
          </w:p>
          <w:p w:rsidR="006A2949" w:rsidRPr="006A2949" w:rsidRDefault="006A2949" w:rsidP="006A2949">
            <w:pPr>
              <w:jc w:val="both"/>
              <w:rPr>
                <w:rFonts w:ascii="Times New Roman" w:eastAsia="Times New Roman" w:hAnsi="Times New Roman" w:cs="Times New Roman"/>
                <w:bCs/>
                <w:sz w:val="24"/>
                <w:szCs w:val="24"/>
                <w:lang w:eastAsia="ru-RU"/>
              </w:rPr>
            </w:pPr>
            <w:r w:rsidRPr="006A2949">
              <w:rPr>
                <w:rFonts w:ascii="Times New Roman" w:eastAsia="Times New Roman" w:hAnsi="Times New Roman" w:cs="Times New Roman"/>
                <w:bCs/>
                <w:sz w:val="24"/>
                <w:szCs w:val="24"/>
                <w:lang w:eastAsia="ru-RU"/>
              </w:rPr>
              <w:t>"Областная", N 64, 20.06.2016</w:t>
            </w:r>
          </w:p>
          <w:p w:rsidR="006A2949" w:rsidRPr="00900F2B" w:rsidRDefault="006A2949" w:rsidP="006A2949">
            <w:pPr>
              <w:jc w:val="both"/>
              <w:rPr>
                <w:rFonts w:ascii="Times New Roman" w:eastAsia="Times New Roman" w:hAnsi="Times New Roman" w:cs="Times New Roman"/>
                <w:bCs/>
                <w:sz w:val="24"/>
                <w:szCs w:val="24"/>
                <w:lang w:eastAsia="ru-RU"/>
              </w:rPr>
            </w:pPr>
            <w:r w:rsidRPr="006A2949">
              <w:rPr>
                <w:rFonts w:ascii="Times New Roman" w:eastAsia="Times New Roman" w:hAnsi="Times New Roman" w:cs="Times New Roman"/>
                <w:bCs/>
                <w:sz w:val="24"/>
                <w:szCs w:val="24"/>
                <w:lang w:eastAsia="ru-RU"/>
              </w:rPr>
              <w:t>В соответствии с пунктом 4 данный документ вступил в силу через десять календарных дней после дня официального опубликования.</w:t>
            </w:r>
          </w:p>
        </w:tc>
      </w:tr>
      <w:tr w:rsidR="00744C1C" w:rsidRPr="00E962F8" w:rsidTr="004509F4">
        <w:tc>
          <w:tcPr>
            <w:tcW w:w="641" w:type="dxa"/>
          </w:tcPr>
          <w:p w:rsidR="00744C1C"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49" w:type="dxa"/>
          </w:tcPr>
          <w:p w:rsidR="00744C1C" w:rsidRPr="00744C1C" w:rsidRDefault="00744C1C" w:rsidP="00744C1C">
            <w:pPr>
              <w:autoSpaceDE w:val="0"/>
              <w:autoSpaceDN w:val="0"/>
              <w:adjustRightInd w:val="0"/>
              <w:jc w:val="both"/>
              <w:rPr>
                <w:rFonts w:ascii="Times New Roman" w:eastAsia="Calibri" w:hAnsi="Times New Roman" w:cs="Times New Roman"/>
                <w:sz w:val="24"/>
                <w:szCs w:val="24"/>
              </w:rPr>
            </w:pPr>
            <w:r w:rsidRPr="00744C1C">
              <w:rPr>
                <w:rFonts w:ascii="Times New Roman" w:eastAsia="Calibri" w:hAnsi="Times New Roman" w:cs="Times New Roman"/>
                <w:sz w:val="24"/>
                <w:szCs w:val="24"/>
              </w:rPr>
              <w:t>Постановление Правительства Иркутской области от 02.06.2016 N 336-пп</w:t>
            </w:r>
          </w:p>
          <w:p w:rsidR="00744C1C" w:rsidRPr="00900F2B" w:rsidRDefault="00744C1C" w:rsidP="00744C1C">
            <w:pPr>
              <w:autoSpaceDE w:val="0"/>
              <w:autoSpaceDN w:val="0"/>
              <w:adjustRightInd w:val="0"/>
              <w:jc w:val="both"/>
              <w:rPr>
                <w:rFonts w:ascii="Times New Roman" w:eastAsia="Calibri" w:hAnsi="Times New Roman" w:cs="Times New Roman"/>
                <w:sz w:val="24"/>
                <w:szCs w:val="24"/>
              </w:rPr>
            </w:pPr>
            <w:r w:rsidRPr="00744C1C">
              <w:rPr>
                <w:rFonts w:ascii="Times New Roman" w:eastAsia="Calibri" w:hAnsi="Times New Roman" w:cs="Times New Roman"/>
                <w:sz w:val="24"/>
                <w:szCs w:val="24"/>
              </w:rPr>
              <w:t xml:space="preserve">"Об утверждении Положения о предоставлении и расходовании субсидии </w:t>
            </w:r>
            <w:r w:rsidRPr="00744C1C">
              <w:rPr>
                <w:rFonts w:ascii="Times New Roman" w:eastAsia="Calibri" w:hAnsi="Times New Roman" w:cs="Times New Roman"/>
                <w:sz w:val="24"/>
                <w:szCs w:val="24"/>
              </w:rPr>
              <w:lastRenderedPageBreak/>
              <w:t xml:space="preserve">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и субсидии на </w:t>
            </w:r>
            <w:proofErr w:type="spellStart"/>
            <w:r w:rsidRPr="00744C1C">
              <w:rPr>
                <w:rFonts w:ascii="Times New Roman" w:eastAsia="Calibri" w:hAnsi="Times New Roman" w:cs="Times New Roman"/>
                <w:sz w:val="24"/>
                <w:szCs w:val="24"/>
              </w:rPr>
              <w:t>софинансирование</w:t>
            </w:r>
            <w:proofErr w:type="spellEnd"/>
            <w:r w:rsidRPr="00744C1C">
              <w:rPr>
                <w:rFonts w:ascii="Times New Roman" w:eastAsia="Calibri"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w:t>
            </w:r>
            <w:r w:rsidRPr="00744C1C">
              <w:rPr>
                <w:rFonts w:ascii="Times New Roman" w:eastAsia="Calibri" w:hAnsi="Times New Roman" w:cs="Times New Roman"/>
                <w:sz w:val="24"/>
                <w:szCs w:val="24"/>
              </w:rPr>
              <w:lastRenderedPageBreak/>
              <w:t>коммунального хозяйства Иркутской области" на 2014 - 2018 годы"</w:t>
            </w:r>
          </w:p>
        </w:tc>
        <w:tc>
          <w:tcPr>
            <w:tcW w:w="6057" w:type="dxa"/>
            <w:gridSpan w:val="3"/>
          </w:tcPr>
          <w:p w:rsidR="00744C1C" w:rsidRPr="00744C1C" w:rsidRDefault="00744C1C" w:rsidP="00744C1C">
            <w:pPr>
              <w:autoSpaceDE w:val="0"/>
              <w:autoSpaceDN w:val="0"/>
              <w:adjustRightInd w:val="0"/>
              <w:ind w:firstLine="540"/>
              <w:jc w:val="both"/>
              <w:rPr>
                <w:rFonts w:ascii="Times New Roman" w:hAnsi="Times New Roman" w:cs="Times New Roman"/>
                <w:sz w:val="24"/>
                <w:szCs w:val="24"/>
              </w:rPr>
            </w:pPr>
            <w:r w:rsidRPr="00744C1C">
              <w:rPr>
                <w:rFonts w:ascii="Times New Roman" w:hAnsi="Times New Roman" w:cs="Times New Roman"/>
                <w:sz w:val="24"/>
                <w:szCs w:val="24"/>
              </w:rPr>
              <w:lastRenderedPageBreak/>
              <w:t xml:space="preserve">Изменениями, внесенными в подпрограмму "Чистая вода" государственной программы Иркутской области "Развитие жилищно-коммунального хозяйства Иркутской области" на 2014 - 2018 годы, установлено, что одним из мероприятий подпрограммы является развитие и модернизация объектов водоснабжения, водоотведения и очистки сточных вод. В рамках данного основного мероприятия предусмотрено предоставление </w:t>
            </w:r>
            <w:r w:rsidRPr="00744C1C">
              <w:rPr>
                <w:rFonts w:ascii="Times New Roman" w:hAnsi="Times New Roman" w:cs="Times New Roman"/>
                <w:sz w:val="24"/>
                <w:szCs w:val="24"/>
              </w:rPr>
              <w:lastRenderedPageBreak/>
              <w:t xml:space="preserve">субсидии из областного бюджета местным бюджетам в целях </w:t>
            </w:r>
            <w:proofErr w:type="spellStart"/>
            <w:r w:rsidRPr="00744C1C">
              <w:rPr>
                <w:rFonts w:ascii="Times New Roman" w:hAnsi="Times New Roman" w:cs="Times New Roman"/>
                <w:sz w:val="24"/>
                <w:szCs w:val="24"/>
              </w:rPr>
              <w:t>софинансирования</w:t>
            </w:r>
            <w:proofErr w:type="spellEnd"/>
            <w:r w:rsidRPr="00744C1C">
              <w:rPr>
                <w:rFonts w:ascii="Times New Roman" w:hAnsi="Times New Roman" w:cs="Times New Roman"/>
                <w:sz w:val="24"/>
                <w:szCs w:val="24"/>
              </w:rPr>
              <w:t xml:space="preserve">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В связи с этим утверждено Положение о предоставлении и расходовании субсидии. Положением определено, что исполнительным органом государственной власти Иркутской области, уполномоченным на предоставление субсидий, является министерство жилищной политики, энергетики и транспорта Иркутской области. Предоставление субсидии на строительство объектов осуществляется в пределах лимитов бюджетных обязательств, доведенных до министерства на соответствующий финансовый год. Предоставление субсидии на развитие водоснабжения в сельской местности осуществляется в году, следующем за годом представления документов, в пределах лимитов бюджетных обязательств, доведенных до министерства на соответствующий финансовый год. Субсидия на строительство объектов предоставляется на строительство, реконструкцию и модернизацию объектов централизованных, нецентрализованных систем холодного водоснабжения, централизованных систем водоотведения и очистки сточных вод, разработку проектно-сметной документации на строительство, реконструкцию и модернизацию таких объектов. Субсидия на развитие водоснабжения в сельской местности предоставляется на строительство локальных водопроводов. Критериями отбора муниципальных образований для предоставления субсидии в части строительства, реконструкции и </w:t>
            </w:r>
            <w:r w:rsidRPr="00744C1C">
              <w:rPr>
                <w:rFonts w:ascii="Times New Roman" w:hAnsi="Times New Roman" w:cs="Times New Roman"/>
                <w:sz w:val="24"/>
                <w:szCs w:val="24"/>
              </w:rPr>
              <w:lastRenderedPageBreak/>
              <w:t>модернизации объектов являются: достижение экономического, экологического, социального результата в ходе реализации соответствующих мероприятий; необходимость осуществления соответствующих мероприятий. Критерием отбора муниципальных образований для предоставления субсидии в части разработки проектно-сметной документации на строительство, реконструкцию и модернизацию объектов является включение мероприятия по строительству, реконструкции и модернизации объектов в заявку Иркутской области о перечислении субсидии на реализацию соответствующего мероприятия из федерального бюджета бюджету Иркутской области в рамках соответствующих федеральных целевых программ. Условиями предоставления и расходования субсидии на строительство объектов являются: наличие утвержденной в установленном порядке программы комплексного развития систем коммунальной инфраструктуры в муниципальном образовании (в случае если в соответствии с законодательством Российской Федерации разработка указанной программы является обязательной); наличие утвержденной муниципальной программы, предусматривающей реализацию соответствующих мероприятий, и иные условия.</w:t>
            </w:r>
          </w:p>
        </w:tc>
        <w:tc>
          <w:tcPr>
            <w:tcW w:w="5392" w:type="dxa"/>
          </w:tcPr>
          <w:p w:rsidR="00744C1C" w:rsidRPr="00744C1C" w:rsidRDefault="00744C1C" w:rsidP="00744C1C">
            <w:pPr>
              <w:jc w:val="both"/>
              <w:rPr>
                <w:rFonts w:ascii="Times New Roman" w:eastAsia="Times New Roman" w:hAnsi="Times New Roman" w:cs="Times New Roman"/>
                <w:bCs/>
                <w:sz w:val="24"/>
                <w:szCs w:val="24"/>
                <w:lang w:eastAsia="ru-RU"/>
              </w:rPr>
            </w:pPr>
            <w:r w:rsidRPr="00744C1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07.06.2016,</w:t>
            </w:r>
          </w:p>
          <w:p w:rsidR="00744C1C" w:rsidRPr="00744C1C" w:rsidRDefault="00744C1C" w:rsidP="00744C1C">
            <w:pPr>
              <w:jc w:val="both"/>
              <w:rPr>
                <w:rFonts w:ascii="Times New Roman" w:eastAsia="Times New Roman" w:hAnsi="Times New Roman" w:cs="Times New Roman"/>
                <w:bCs/>
                <w:sz w:val="24"/>
                <w:szCs w:val="24"/>
                <w:lang w:eastAsia="ru-RU"/>
              </w:rPr>
            </w:pPr>
            <w:r w:rsidRPr="00744C1C">
              <w:rPr>
                <w:rFonts w:ascii="Times New Roman" w:eastAsia="Times New Roman" w:hAnsi="Times New Roman" w:cs="Times New Roman"/>
                <w:bCs/>
                <w:sz w:val="24"/>
                <w:szCs w:val="24"/>
                <w:lang w:eastAsia="ru-RU"/>
              </w:rPr>
              <w:t>"Областная", N 63, 17.06.2016</w:t>
            </w:r>
          </w:p>
          <w:p w:rsidR="00744C1C" w:rsidRPr="00744C1C" w:rsidRDefault="00744C1C" w:rsidP="00744C1C">
            <w:pPr>
              <w:jc w:val="both"/>
              <w:rPr>
                <w:rFonts w:ascii="Times New Roman" w:eastAsia="Times New Roman" w:hAnsi="Times New Roman" w:cs="Times New Roman"/>
                <w:bCs/>
                <w:sz w:val="24"/>
                <w:szCs w:val="24"/>
                <w:lang w:eastAsia="ru-RU"/>
              </w:rPr>
            </w:pPr>
            <w:r w:rsidRPr="00744C1C">
              <w:rPr>
                <w:rFonts w:ascii="Times New Roman" w:eastAsia="Times New Roman" w:hAnsi="Times New Roman" w:cs="Times New Roman"/>
                <w:bCs/>
                <w:sz w:val="24"/>
                <w:szCs w:val="24"/>
                <w:lang w:eastAsia="ru-RU"/>
              </w:rPr>
              <w:t>Начало действия документа - 02.06.2016.</w:t>
            </w:r>
          </w:p>
          <w:p w:rsidR="00744C1C" w:rsidRPr="00744C1C" w:rsidRDefault="00744C1C" w:rsidP="00744C1C">
            <w:pPr>
              <w:jc w:val="both"/>
              <w:rPr>
                <w:rFonts w:ascii="Times New Roman" w:eastAsia="Times New Roman" w:hAnsi="Times New Roman" w:cs="Times New Roman"/>
                <w:bCs/>
                <w:sz w:val="24"/>
                <w:szCs w:val="24"/>
                <w:lang w:eastAsia="ru-RU"/>
              </w:rPr>
            </w:pPr>
            <w:r w:rsidRPr="00744C1C">
              <w:rPr>
                <w:rFonts w:ascii="Times New Roman" w:eastAsia="Times New Roman" w:hAnsi="Times New Roman" w:cs="Times New Roman"/>
                <w:bCs/>
                <w:sz w:val="24"/>
                <w:szCs w:val="24"/>
                <w:lang w:eastAsia="ru-RU"/>
              </w:rPr>
              <w:t>- - - - - - - - - - - - - - - - - - - - - - - - - -</w:t>
            </w:r>
          </w:p>
          <w:p w:rsidR="00744C1C" w:rsidRPr="00900F2B" w:rsidRDefault="00744C1C" w:rsidP="00744C1C">
            <w:pPr>
              <w:jc w:val="both"/>
              <w:rPr>
                <w:rFonts w:ascii="Times New Roman" w:eastAsia="Times New Roman" w:hAnsi="Times New Roman" w:cs="Times New Roman"/>
                <w:bCs/>
                <w:sz w:val="24"/>
                <w:szCs w:val="24"/>
                <w:lang w:eastAsia="ru-RU"/>
              </w:rPr>
            </w:pPr>
            <w:r w:rsidRPr="00744C1C">
              <w:rPr>
                <w:rFonts w:ascii="Times New Roman" w:eastAsia="Times New Roman" w:hAnsi="Times New Roman" w:cs="Times New Roman"/>
                <w:bCs/>
                <w:sz w:val="24"/>
                <w:szCs w:val="24"/>
                <w:lang w:eastAsia="ru-RU"/>
              </w:rPr>
              <w:t>Данный документ вступил в силу со 2 июня 2016 года и распространяется на правоотношения, возникшие с 1 января 2016 года.</w:t>
            </w:r>
          </w:p>
        </w:tc>
      </w:tr>
      <w:tr w:rsidR="00900F2B" w:rsidRPr="00E962F8" w:rsidTr="004509F4">
        <w:tc>
          <w:tcPr>
            <w:tcW w:w="641" w:type="dxa"/>
          </w:tcPr>
          <w:p w:rsidR="00900F2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20.05.2016 N 293-пп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 xml:space="preserve">"О внесении изменений в Положение о предоставлении и </w:t>
            </w:r>
            <w:r w:rsidRPr="00900F2B">
              <w:rPr>
                <w:rFonts w:ascii="Times New Roman" w:eastAsia="Calibri" w:hAnsi="Times New Roman" w:cs="Times New Roman"/>
                <w:sz w:val="24"/>
                <w:szCs w:val="24"/>
              </w:rPr>
              <w:lastRenderedPageBreak/>
              <w:t xml:space="preserve">расходовании субсидий из областного бюджета местным бюджетам на </w:t>
            </w:r>
            <w:proofErr w:type="spellStart"/>
            <w:r w:rsidRPr="00900F2B">
              <w:rPr>
                <w:rFonts w:ascii="Times New Roman" w:eastAsia="Calibri" w:hAnsi="Times New Roman" w:cs="Times New Roman"/>
                <w:sz w:val="24"/>
                <w:szCs w:val="24"/>
              </w:rPr>
              <w:t>софинансирование</w:t>
            </w:r>
            <w:proofErr w:type="spellEnd"/>
            <w:r w:rsidRPr="00900F2B">
              <w:rPr>
                <w:rFonts w:ascii="Times New Roman" w:eastAsia="Calibri"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w:t>
            </w:r>
          </w:p>
        </w:tc>
        <w:tc>
          <w:tcPr>
            <w:tcW w:w="6057" w:type="dxa"/>
            <w:gridSpan w:val="3"/>
          </w:tcPr>
          <w:p w:rsidR="00900F2B" w:rsidRDefault="00900F2B" w:rsidP="00900F2B">
            <w:pPr>
              <w:pStyle w:val="ConsPlusNormal"/>
              <w:ind w:firstLine="540"/>
              <w:jc w:val="both"/>
            </w:pPr>
            <w:r>
              <w:lastRenderedPageBreak/>
              <w:t xml:space="preserve">Изменениями, внесенными в постановление Правительства Иркутской области от 13.04.2016 N 215-пп, предусмотрено, что соглашение о предоставлении субсидии в обязательном порядке должно содержать положение о том, что приемка объекта, строительство, реконструкция которого осуществлялась за счет средств субсидий, осуществляется </w:t>
            </w:r>
            <w:proofErr w:type="spellStart"/>
            <w:r>
              <w:t>комиссионно</w:t>
            </w:r>
            <w:proofErr w:type="spellEnd"/>
            <w:r>
              <w:t xml:space="preserve"> с участием </w:t>
            </w:r>
            <w:r>
              <w:lastRenderedPageBreak/>
              <w:t xml:space="preserve">представителей министерства строительства, дорожного хозяйства и министерства культуры и архивов Иркутской области. К условиями предоставления и расходования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 отнесено следующее: на момент подачи заявки на предоставление субсидии расходное обязательство муниципального образования по строительству, реконструкции объекта не </w:t>
            </w:r>
            <w:proofErr w:type="spellStart"/>
            <w:r>
              <w:t>софинансируется</w:t>
            </w:r>
            <w:proofErr w:type="spellEnd"/>
            <w:r>
              <w:t xml:space="preserve"> в рамках других государственных программ Иркутской области. Кроме того, в перечень документов, представляемых муниципальными образованиями, получившими субсидии в предыдущие годы и имеющими не завершенные ранее мероприятия, имеющими право на получение субсидий в приоритетном порядке, включен расчет размера субсидий в отношении муниципальных образований, получивших субсидии в предыдущие годы и имеющих не завершенные ранее мероприятия. Установлено, что рейтинг муниципальных образований формируется в порядке очередности представления заявок с указанием даты и времени их получения и представляет собой перечень муниципальных образований с присвоением порядкового номера по мере представления заявок на предоставление субсидий. Муниципальному образованию, представившему заявку ранее других муниципальных образований, присваивается первый номер.</w:t>
            </w: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58, 03.06.2016</w:t>
            </w:r>
          </w:p>
        </w:tc>
      </w:tr>
      <w:tr w:rsidR="00900F2B" w:rsidRPr="00E962F8" w:rsidTr="004509F4">
        <w:tc>
          <w:tcPr>
            <w:tcW w:w="641" w:type="dxa"/>
          </w:tcPr>
          <w:p w:rsidR="00900F2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17.05.2016 N 284-пп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lastRenderedPageBreak/>
              <w:t>"О внесении изменений в Положение о предоставлении и расходовании субсидий из областного бюджета местным бюджетам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6057" w:type="dxa"/>
            <w:gridSpan w:val="3"/>
          </w:tcPr>
          <w:p w:rsidR="00900F2B" w:rsidRDefault="00900F2B" w:rsidP="00900F2B">
            <w:pPr>
              <w:pStyle w:val="ConsPlusNormal"/>
              <w:ind w:firstLine="540"/>
              <w:jc w:val="both"/>
            </w:pPr>
            <w:r w:rsidRPr="00900F2B">
              <w:lastRenderedPageBreak/>
              <w:t xml:space="preserve">Изменениями, внесенными в постановление Правительства Иркутской области от 01.12.2015 N 607-пп, в перечень критериев отбора муниципальных образований Иркутской области для предоставления субсидий включен следующий критерий - </w:t>
            </w:r>
            <w:r w:rsidRPr="00900F2B">
              <w:lastRenderedPageBreak/>
              <w:t>муниципальное образование Иркутской области заняло одно из первых пяти мест в рейтинге муниципальных районов (городских округов) Иркутской области по качеству управления бюджетным процессом, составленном по результатам осуществления мониторинга и оценки качества управления бюджетным процессом в муниципальных районах (городских округах) Иркутской области. Распределение субсидий между муниципальными образованиями Иркутской области в целях реализации мероприятий, направленных на повышение эффективности бюджетных расходов муниципальных образований Иркутской области, на 2016 год изложено в новой редакции.</w:t>
            </w: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20.05.2016,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57, 01.06.2016</w:t>
            </w:r>
          </w:p>
        </w:tc>
      </w:tr>
      <w:tr w:rsidR="00900F2B" w:rsidRPr="00E962F8" w:rsidTr="004509F4">
        <w:tc>
          <w:tcPr>
            <w:tcW w:w="641" w:type="dxa"/>
          </w:tcPr>
          <w:p w:rsidR="00900F2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17.05.2016 N 281-пп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900F2B">
              <w:rPr>
                <w:rFonts w:ascii="Times New Roman" w:eastAsia="Calibri" w:hAnsi="Times New Roman" w:cs="Times New Roman"/>
                <w:sz w:val="24"/>
                <w:szCs w:val="24"/>
              </w:rPr>
              <w:t>софинансирования</w:t>
            </w:r>
            <w:proofErr w:type="spellEnd"/>
            <w:r w:rsidRPr="00900F2B">
              <w:rPr>
                <w:rFonts w:ascii="Times New Roman" w:eastAsia="Calibri" w:hAnsi="Times New Roman" w:cs="Times New Roman"/>
                <w:sz w:val="24"/>
                <w:szCs w:val="24"/>
              </w:rPr>
              <w:t xml:space="preserve"> расходных обязательств муниципальных образований Иркутской области на реализацию </w:t>
            </w:r>
            <w:r w:rsidRPr="00900F2B">
              <w:rPr>
                <w:rFonts w:ascii="Times New Roman" w:eastAsia="Calibri" w:hAnsi="Times New Roman" w:cs="Times New Roman"/>
                <w:sz w:val="24"/>
                <w:szCs w:val="24"/>
              </w:rPr>
              <w:lastRenderedPageBreak/>
              <w:t>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6057" w:type="dxa"/>
            <w:gridSpan w:val="3"/>
          </w:tcPr>
          <w:p w:rsidR="00900F2B" w:rsidRPr="00900F2B" w:rsidRDefault="00900F2B" w:rsidP="00900F2B">
            <w:pPr>
              <w:pStyle w:val="ConsPlusNormal"/>
              <w:ind w:firstLine="540"/>
              <w:jc w:val="both"/>
            </w:pPr>
            <w:r w:rsidRPr="00900F2B">
              <w:lastRenderedPageBreak/>
              <w:t xml:space="preserve">Изменениями, внесенными в постановление Правительства Иркутской области от 06.04.2016 N 196-пп, определено, что в случае, если по результатам расчета размер субсидии муниципальному образованию в целях </w:t>
            </w:r>
            <w:proofErr w:type="spellStart"/>
            <w:r w:rsidRPr="00900F2B">
              <w:t>софинансирования</w:t>
            </w:r>
            <w:proofErr w:type="spellEnd"/>
            <w:r w:rsidRPr="00900F2B">
              <w:t xml:space="preserve"> расходных обязательств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больше обоснованной потребности в </w:t>
            </w:r>
            <w:proofErr w:type="spellStart"/>
            <w:r w:rsidRPr="00900F2B">
              <w:t>софинансировании</w:t>
            </w:r>
            <w:proofErr w:type="spellEnd"/>
            <w:r w:rsidRPr="00900F2B">
              <w:t xml:space="preserve"> мероприятий за счет указанных средств, субсидия предоставляется в размере указанной обоснованной потребности. Приведено распределение субсидий, предоставляемых местным бюджетам.</w:t>
            </w: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Официальный интернет-портал правовой информации http://www.pravo.gov.ru, 18.05.2016,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57, 01.06.2016</w:t>
            </w:r>
          </w:p>
        </w:tc>
      </w:tr>
      <w:tr w:rsidR="00900F2B" w:rsidRPr="00E962F8" w:rsidTr="004509F4">
        <w:tc>
          <w:tcPr>
            <w:tcW w:w="641" w:type="dxa"/>
          </w:tcPr>
          <w:p w:rsidR="00900F2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16.05.2016 N 279-пп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местным бюджетам из областного бюджета в целях </w:t>
            </w:r>
            <w:proofErr w:type="spellStart"/>
            <w:r w:rsidRPr="00900F2B">
              <w:rPr>
                <w:rFonts w:ascii="Times New Roman" w:eastAsia="Calibri" w:hAnsi="Times New Roman" w:cs="Times New Roman"/>
                <w:sz w:val="24"/>
                <w:szCs w:val="24"/>
              </w:rPr>
              <w:t>софинансирования</w:t>
            </w:r>
            <w:proofErr w:type="spellEnd"/>
            <w:r w:rsidRPr="00900F2B">
              <w:rPr>
                <w:rFonts w:ascii="Times New Roman" w:eastAsia="Calibri" w:hAnsi="Times New Roman" w:cs="Times New Roman"/>
                <w:sz w:val="24"/>
                <w:szCs w:val="24"/>
              </w:rPr>
              <w:t xml:space="preserve"> расходных обязательств муниципальных образований Иркутской области на развитие домов культуры"</w:t>
            </w:r>
          </w:p>
        </w:tc>
        <w:tc>
          <w:tcPr>
            <w:tcW w:w="6057" w:type="dxa"/>
            <w:gridSpan w:val="3"/>
          </w:tcPr>
          <w:p w:rsidR="00900F2B" w:rsidRDefault="00900F2B" w:rsidP="00900F2B">
            <w:pPr>
              <w:pStyle w:val="ConsPlusNormal"/>
              <w:ind w:firstLine="540"/>
              <w:jc w:val="both"/>
            </w:pPr>
            <w:r>
              <w:t xml:space="preserve">Изменениями, внесенными в постановление Правительства Иркутской области от 15 марта 2016 года N 125-пп, нормативно закреплено понятие развитие домов культуры, под которым понимается комплекс мероприятий, включающий в себя проведение работ по внутреннему и внешнему оформлению (дизайну) и (или) осуществление текущего ремонта зданий (помещений) домов культуры, а также оснащение домов культуры материальными ценностями. При этом перечень материальных ценностей, приобретаемых в рамках предоставления субсидий местным бюджетам из областного бюджета в целях </w:t>
            </w:r>
            <w:proofErr w:type="spellStart"/>
            <w:r>
              <w:t>софинансирования</w:t>
            </w:r>
            <w:proofErr w:type="spellEnd"/>
            <w:r>
              <w:t xml:space="preserve"> расходных обязательств муниципальных образований Иркутской области на развитие домов культуры, дополнен материальными запасами для изготовления объектов основных средств.</w:t>
            </w:r>
          </w:p>
          <w:p w:rsidR="00900F2B" w:rsidRPr="00900F2B" w:rsidRDefault="00900F2B" w:rsidP="00900F2B">
            <w:pPr>
              <w:pStyle w:val="ConsPlusNormal"/>
              <w:ind w:firstLine="540"/>
              <w:jc w:val="both"/>
            </w:pP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Официальный интернет-портал правовой информации http://www.pravo.gov.ru, 24.05.2016,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55, 27.05.2016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w:t>
            </w:r>
          </w:p>
        </w:tc>
      </w:tr>
      <w:tr w:rsidR="00900F2B" w:rsidRPr="00E962F8" w:rsidTr="004509F4">
        <w:tc>
          <w:tcPr>
            <w:tcW w:w="641" w:type="dxa"/>
          </w:tcPr>
          <w:p w:rsidR="00900F2B" w:rsidRPr="00E962F8" w:rsidRDefault="00900F2B" w:rsidP="00E962F8">
            <w:pPr>
              <w:jc w:val="center"/>
              <w:rPr>
                <w:rFonts w:ascii="Times New Roman" w:eastAsia="Times New Roman" w:hAnsi="Times New Roman" w:cs="Times New Roman"/>
                <w:bCs/>
                <w:sz w:val="24"/>
                <w:szCs w:val="24"/>
                <w:lang w:eastAsia="ru-RU"/>
              </w:rPr>
            </w:pPr>
          </w:p>
        </w:tc>
        <w:tc>
          <w:tcPr>
            <w:tcW w:w="2649" w:type="dxa"/>
          </w:tcPr>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Постановление Правительства Иркутской области от 13.05.2016 N 274-пп</w:t>
            </w:r>
          </w:p>
          <w:p w:rsidR="00900F2B" w:rsidRPr="00900F2B" w:rsidRDefault="00900F2B" w:rsidP="00900F2B">
            <w:pPr>
              <w:autoSpaceDE w:val="0"/>
              <w:autoSpaceDN w:val="0"/>
              <w:adjustRightInd w:val="0"/>
              <w:jc w:val="both"/>
              <w:rPr>
                <w:rFonts w:ascii="Times New Roman" w:eastAsia="Calibri" w:hAnsi="Times New Roman" w:cs="Times New Roman"/>
                <w:sz w:val="24"/>
                <w:szCs w:val="24"/>
              </w:rPr>
            </w:pPr>
            <w:r w:rsidRPr="00900F2B">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на </w:t>
            </w:r>
            <w:proofErr w:type="spellStart"/>
            <w:r w:rsidRPr="00900F2B">
              <w:rPr>
                <w:rFonts w:ascii="Times New Roman" w:eastAsia="Calibri" w:hAnsi="Times New Roman" w:cs="Times New Roman"/>
                <w:sz w:val="24"/>
                <w:szCs w:val="24"/>
              </w:rPr>
              <w:t>софинансирование</w:t>
            </w:r>
            <w:proofErr w:type="spellEnd"/>
            <w:r w:rsidRPr="00900F2B">
              <w:rPr>
                <w:rFonts w:ascii="Times New Roman" w:eastAsia="Calibri"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w:t>
            </w:r>
          </w:p>
        </w:tc>
        <w:tc>
          <w:tcPr>
            <w:tcW w:w="6057" w:type="dxa"/>
            <w:gridSpan w:val="3"/>
          </w:tcPr>
          <w:p w:rsidR="00900F2B" w:rsidRDefault="00900F2B" w:rsidP="00900F2B">
            <w:pPr>
              <w:pStyle w:val="ConsPlusNormal"/>
              <w:ind w:firstLine="540"/>
              <w:jc w:val="both"/>
            </w:pPr>
            <w:r>
              <w:t xml:space="preserve">Изменения внесены в постановление Правительства Иркутской области от 13.04.2016 N 216-пп "Об утверждении Положения о предоставлении и расходовании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 Установлено, что соглашение о предоставлении субсидий в обязательном порядке должно содержать положение о том, что приемка объекта недвижимости, приобретенного за счет средств субсидий, осуществляется </w:t>
            </w:r>
            <w:proofErr w:type="spellStart"/>
            <w:r>
              <w:t>комиссионно</w:t>
            </w:r>
            <w:proofErr w:type="spellEnd"/>
            <w:r>
              <w:t xml:space="preserve"> с участием представителей министерства образования Иркутской области и министерства строительства, дорожного хозяйства Иркутской области. Введено распределение субсидий из областного бюджета местным бюджетам на 2016 год.</w:t>
            </w:r>
          </w:p>
          <w:p w:rsidR="00900F2B" w:rsidRDefault="00900F2B" w:rsidP="00900F2B">
            <w:pPr>
              <w:pStyle w:val="ConsPlusNormal"/>
              <w:ind w:firstLine="540"/>
              <w:jc w:val="both"/>
            </w:pPr>
          </w:p>
        </w:tc>
        <w:tc>
          <w:tcPr>
            <w:tcW w:w="5392" w:type="dxa"/>
          </w:tcPr>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Официальный интернет-портал правовой информации http://www.pravo.gov.ru, 18.05.2016,</w:t>
            </w:r>
          </w:p>
          <w:p w:rsidR="00900F2B" w:rsidRPr="00900F2B" w:rsidRDefault="00900F2B" w:rsidP="00900F2B">
            <w:pPr>
              <w:jc w:val="both"/>
              <w:rPr>
                <w:rFonts w:ascii="Times New Roman" w:eastAsia="Times New Roman" w:hAnsi="Times New Roman" w:cs="Times New Roman"/>
                <w:bCs/>
                <w:sz w:val="24"/>
                <w:szCs w:val="24"/>
                <w:lang w:eastAsia="ru-RU"/>
              </w:rPr>
            </w:pPr>
            <w:r w:rsidRPr="00900F2B">
              <w:rPr>
                <w:rFonts w:ascii="Times New Roman" w:eastAsia="Times New Roman" w:hAnsi="Times New Roman" w:cs="Times New Roman"/>
                <w:bCs/>
                <w:sz w:val="24"/>
                <w:szCs w:val="24"/>
                <w:lang w:eastAsia="ru-RU"/>
              </w:rPr>
              <w:t>"Областная", N 56, 30.05.2016</w:t>
            </w:r>
          </w:p>
        </w:tc>
      </w:tr>
      <w:tr w:rsidR="008C6FF7" w:rsidRPr="00E962F8" w:rsidTr="004509F4">
        <w:tc>
          <w:tcPr>
            <w:tcW w:w="641" w:type="dxa"/>
          </w:tcPr>
          <w:p w:rsidR="008C6FF7"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649" w:type="dxa"/>
          </w:tcPr>
          <w:p w:rsidR="008C6FF7" w:rsidRPr="008C6FF7" w:rsidRDefault="008C6FF7" w:rsidP="008C6FF7">
            <w:pPr>
              <w:autoSpaceDE w:val="0"/>
              <w:autoSpaceDN w:val="0"/>
              <w:adjustRightInd w:val="0"/>
              <w:jc w:val="both"/>
              <w:rPr>
                <w:rFonts w:ascii="Times New Roman" w:eastAsia="Calibri" w:hAnsi="Times New Roman" w:cs="Times New Roman"/>
                <w:sz w:val="24"/>
                <w:szCs w:val="24"/>
              </w:rPr>
            </w:pPr>
            <w:r w:rsidRPr="008C6FF7">
              <w:rPr>
                <w:rFonts w:ascii="Times New Roman" w:eastAsia="Calibri" w:hAnsi="Times New Roman" w:cs="Times New Roman"/>
                <w:sz w:val="24"/>
                <w:szCs w:val="24"/>
              </w:rPr>
              <w:t>Постановление Правительства Иркутской области от 11.05.2016 N 264-пп</w:t>
            </w:r>
          </w:p>
          <w:p w:rsidR="008C6FF7" w:rsidRPr="00754B0E" w:rsidRDefault="008C6FF7" w:rsidP="008C6FF7">
            <w:pPr>
              <w:autoSpaceDE w:val="0"/>
              <w:autoSpaceDN w:val="0"/>
              <w:adjustRightInd w:val="0"/>
              <w:jc w:val="both"/>
              <w:rPr>
                <w:rFonts w:ascii="Times New Roman" w:eastAsia="Calibri" w:hAnsi="Times New Roman" w:cs="Times New Roman"/>
                <w:sz w:val="24"/>
                <w:szCs w:val="24"/>
              </w:rPr>
            </w:pPr>
            <w:r w:rsidRPr="008C6FF7">
              <w:rPr>
                <w:rFonts w:ascii="Times New Roman" w:eastAsia="Calibri" w:hAnsi="Times New Roman" w:cs="Times New Roman"/>
                <w:sz w:val="24"/>
                <w:szCs w:val="24"/>
              </w:rPr>
              <w:lastRenderedPageBreak/>
              <w:t xml:space="preserve">"Об утверждении Положения о предоставлении и расходовании субсидий из областного бюджета местным бюджетам в целях </w:t>
            </w:r>
            <w:proofErr w:type="spellStart"/>
            <w:r w:rsidRPr="008C6FF7">
              <w:rPr>
                <w:rFonts w:ascii="Times New Roman" w:eastAsia="Calibri" w:hAnsi="Times New Roman" w:cs="Times New Roman"/>
                <w:sz w:val="24"/>
                <w:szCs w:val="24"/>
              </w:rPr>
              <w:t>софинансирования</w:t>
            </w:r>
            <w:proofErr w:type="spellEnd"/>
            <w:r w:rsidRPr="008C6FF7">
              <w:rPr>
                <w:rFonts w:ascii="Times New Roman" w:eastAsia="Calibri" w:hAnsi="Times New Roman" w:cs="Times New Roman"/>
                <w:sz w:val="24"/>
                <w:szCs w:val="24"/>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6057" w:type="dxa"/>
            <w:gridSpan w:val="3"/>
          </w:tcPr>
          <w:p w:rsidR="008C6FF7" w:rsidRDefault="00F57418" w:rsidP="00F57418">
            <w:pPr>
              <w:pStyle w:val="ConsPlusNormal"/>
              <w:ind w:firstLine="540"/>
              <w:jc w:val="both"/>
            </w:pPr>
            <w:r>
              <w:lastRenderedPageBreak/>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w:t>
            </w:r>
            <w:r>
              <w:lastRenderedPageBreak/>
              <w:t xml:space="preserve">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Определены критерии отбора муниципальных образований Иркутской области для предоставления субсидий, перечень документов, которые органы местного самоуправления муниципальных образований Иркутской области ежегодно в срок до 1 мая года, предшествующего году предоставления субсидий, отдельно в отношении каждой образовательной организации представляют в министерство образования Иркутской области. Предусмотрено, что министерство образования Иркутской области в срок до 1 июня года, предшествующего году предоставления субсидий, рассматривает установленные документы, осуществляет расчет значений индексов и принимает решение о включении муниципального образования Иркутской области в рейтинг муниципальных образований Иркутской области или об отказе во включении в рейтинг. Рейтинг формируется отдельно в отношении дошкольных образовательных организаций и общеобразовательных организаций путем суммирования соответствующих значений индексов и представляет собой перечень муниципальных образований Иркутской области с присвоением порядкового номера по мере уменьшения суммы значений индексов. Муниципальному образованию Иркутской области с наибольшей суммой значений индексов присваивается первый номер. В случае, если несколько муниципальных образований Иркутской области имеют равную сумму значений индексов, больший порядковый номер присваивается муниципальному образованию Иркутской </w:t>
            </w:r>
            <w:r>
              <w:lastRenderedPageBreak/>
              <w:t xml:space="preserve">области, в образовательной организации которого численность детей выше. Определены условия предоставления и расходования субсидий. Установлено, что муниципальные образования Иркутской области, включенные в рейтинг, в течение 10 рабочих дней со его дня утверждения представляют в министерство следующие документы: копию документа об утверждении проектной документации в соответствии с законодательством Российской Федерации; копию положительного заключения о достоверности определения сметной стоимости реализации мероприятия; копию сводного сметного расчета стоимости реализации мероприятия; копию муниципальной программы; гарантийное письмо, подписанное главой муниципального образования Иркутской области, о включении в состав расходов местного бюджета бюджетных ассигнований на реализацию мероприятия в установленном размере, в финансовом году, в котором запланировано предоставление субсидий. По результатам рассмотрения указанных документов министерство в течение 20 рабочих дней после завершения срока их предоставления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3 рабочих дней со дня его утверждения. Кроме того, предусмотрено, что муниципальные образования Иркутской области, получившие субсидии в предыдущие годы и имеющие не завершенные ранее мероприятия, имеют право на получение субсидий в приоритетном порядке при условии представления в министерство следующих документов: копии </w:t>
            </w:r>
            <w:r>
              <w:lastRenderedPageBreak/>
              <w:t>муниципальной программы; выписки из сводной бюджетной росписи местного бюджета, подтверждающей наличие в местном бюджете бюджетных ассигнований на реализацию мероприятия в установленном размере на соответствующий финансовый год.</w:t>
            </w:r>
          </w:p>
        </w:tc>
        <w:tc>
          <w:tcPr>
            <w:tcW w:w="5392" w:type="dxa"/>
          </w:tcPr>
          <w:p w:rsidR="00F57418" w:rsidRPr="00F57418" w:rsidRDefault="00F57418" w:rsidP="00F57418">
            <w:pPr>
              <w:jc w:val="both"/>
              <w:rPr>
                <w:rFonts w:ascii="Times New Roman" w:eastAsia="Times New Roman" w:hAnsi="Times New Roman" w:cs="Times New Roman"/>
                <w:bCs/>
                <w:sz w:val="24"/>
                <w:szCs w:val="24"/>
                <w:lang w:eastAsia="ru-RU"/>
              </w:rPr>
            </w:pPr>
            <w:r w:rsidRPr="00F57418">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12.05.2016,</w:t>
            </w:r>
          </w:p>
          <w:p w:rsidR="00F57418" w:rsidRPr="00F57418" w:rsidRDefault="00F57418" w:rsidP="00F57418">
            <w:pPr>
              <w:jc w:val="both"/>
              <w:rPr>
                <w:rFonts w:ascii="Times New Roman" w:eastAsia="Times New Roman" w:hAnsi="Times New Roman" w:cs="Times New Roman"/>
                <w:bCs/>
                <w:sz w:val="24"/>
                <w:szCs w:val="24"/>
                <w:lang w:eastAsia="ru-RU"/>
              </w:rPr>
            </w:pPr>
            <w:r w:rsidRPr="00F57418">
              <w:rPr>
                <w:rFonts w:ascii="Times New Roman" w:eastAsia="Times New Roman" w:hAnsi="Times New Roman" w:cs="Times New Roman"/>
                <w:bCs/>
                <w:sz w:val="24"/>
                <w:szCs w:val="24"/>
                <w:lang w:eastAsia="ru-RU"/>
              </w:rPr>
              <w:t>"Областная", N 53, 23.05.2016</w:t>
            </w:r>
          </w:p>
          <w:p w:rsidR="00F57418" w:rsidRPr="00F57418" w:rsidRDefault="00F57418" w:rsidP="00F57418">
            <w:pPr>
              <w:jc w:val="both"/>
              <w:rPr>
                <w:rFonts w:ascii="Times New Roman" w:eastAsia="Times New Roman" w:hAnsi="Times New Roman" w:cs="Times New Roman"/>
                <w:bCs/>
                <w:sz w:val="24"/>
                <w:szCs w:val="24"/>
                <w:lang w:eastAsia="ru-RU"/>
              </w:rPr>
            </w:pPr>
            <w:r w:rsidRPr="00F57418">
              <w:rPr>
                <w:rFonts w:ascii="Times New Roman" w:eastAsia="Times New Roman" w:hAnsi="Times New Roman" w:cs="Times New Roman"/>
                <w:bCs/>
                <w:sz w:val="24"/>
                <w:szCs w:val="24"/>
                <w:lang w:eastAsia="ru-RU"/>
              </w:rPr>
              <w:t>Начало действия документа - 11.05.2016.</w:t>
            </w:r>
          </w:p>
          <w:p w:rsidR="008C6FF7" w:rsidRPr="00754B0E" w:rsidRDefault="00F57418" w:rsidP="00F57418">
            <w:pPr>
              <w:jc w:val="both"/>
              <w:rPr>
                <w:rFonts w:ascii="Times New Roman" w:eastAsia="Times New Roman" w:hAnsi="Times New Roman" w:cs="Times New Roman"/>
                <w:bCs/>
                <w:sz w:val="24"/>
                <w:szCs w:val="24"/>
                <w:lang w:eastAsia="ru-RU"/>
              </w:rPr>
            </w:pPr>
            <w:r w:rsidRPr="00F57418">
              <w:rPr>
                <w:rFonts w:ascii="Times New Roman" w:eastAsia="Times New Roman" w:hAnsi="Times New Roman" w:cs="Times New Roman"/>
                <w:bCs/>
                <w:sz w:val="24"/>
                <w:szCs w:val="24"/>
                <w:lang w:eastAsia="ru-RU"/>
              </w:rPr>
              <w:lastRenderedPageBreak/>
              <w:t>Данный документ вступил в силу с 11 мая 2016 года и распространяется на правоотношения, возникшие с 1 января 2016 года.</w:t>
            </w:r>
          </w:p>
        </w:tc>
      </w:tr>
      <w:tr w:rsidR="00607EAB" w:rsidRPr="00E962F8" w:rsidTr="004509F4">
        <w:tc>
          <w:tcPr>
            <w:tcW w:w="641" w:type="dxa"/>
          </w:tcPr>
          <w:p w:rsidR="00607EA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49" w:type="dxa"/>
          </w:tcPr>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Постановление Правительства Иркутской области от 13.05.2016 N 271-пп</w:t>
            </w:r>
          </w:p>
          <w:p w:rsidR="00607EAB" w:rsidRPr="008C6FF7"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 xml:space="preserve">"Об утверждении Положения о предоставлении и расходовании из областного бюджета местным бюджетам субсидий в целях </w:t>
            </w:r>
            <w:proofErr w:type="spellStart"/>
            <w:r w:rsidRPr="00607EAB">
              <w:rPr>
                <w:rFonts w:ascii="Times New Roman" w:eastAsia="Calibri" w:hAnsi="Times New Roman" w:cs="Times New Roman"/>
                <w:sz w:val="24"/>
                <w:szCs w:val="24"/>
              </w:rPr>
              <w:t>софинансирования</w:t>
            </w:r>
            <w:proofErr w:type="spellEnd"/>
            <w:r w:rsidRPr="00607EAB">
              <w:rPr>
                <w:rFonts w:ascii="Times New Roman" w:eastAsia="Calibri" w:hAnsi="Times New Roman" w:cs="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w:t>
            </w:r>
            <w:proofErr w:type="gramStart"/>
            <w:r w:rsidRPr="00607EAB">
              <w:rPr>
                <w:rFonts w:ascii="Times New Roman" w:eastAsia="Calibri" w:hAnsi="Times New Roman" w:cs="Times New Roman"/>
                <w:sz w:val="24"/>
                <w:szCs w:val="24"/>
              </w:rPr>
              <w:t>безопасности школьных перевозок и ежедневного подвоза</w:t>
            </w:r>
            <w:proofErr w:type="gramEnd"/>
            <w:r w:rsidRPr="00607EAB">
              <w:rPr>
                <w:rFonts w:ascii="Times New Roman" w:eastAsia="Calibri" w:hAnsi="Times New Roman" w:cs="Times New Roman"/>
                <w:sz w:val="24"/>
                <w:szCs w:val="24"/>
              </w:rPr>
              <w:t xml:space="preserve"> обучающихся к месту обучения и обратно"</w:t>
            </w:r>
          </w:p>
        </w:tc>
        <w:tc>
          <w:tcPr>
            <w:tcW w:w="6057" w:type="dxa"/>
            <w:gridSpan w:val="3"/>
          </w:tcPr>
          <w:p w:rsidR="00607EAB" w:rsidRDefault="00607EAB" w:rsidP="00607EAB">
            <w:pPr>
              <w:pStyle w:val="ConsPlusNormal"/>
              <w:ind w:firstLine="540"/>
              <w:jc w:val="both"/>
            </w:pPr>
            <w:r>
              <w:t xml:space="preserve">Положением установлено, что исполнительным органом государственной власти Иркутской области, уполномоченным на предоставление субсидии, выступает министерство образования Иркутской области. Критериями отбора муниципальных образований для предоставления субсидии являются: наличие муниципальной программы, утверждающей перечень планируемых к приобретению школьных автобусов, в разрезе муниципальных образовательных организаций, реализующих основные общеобразовательные программы; отсутствие в образовательных организациях школьных автобусов, либо наличие школьных автобусов, с года выпуска которых прошло более 10 лет, либо количество детей, нуждающихся в ежедневном подвозе к месту обучения, в расчете на одно посадочное место в имеющихся школьных автобусах более одного. Условиями предоставления субсидии определены: наличие в местном бюджете средств на приобретение для образовательных организаций школьных автобусов в размере не менее 5 процентов от общей суммы средств на исполнение расходного обязательства; использование школьного автобуса для ежедневного подвоза обучающихся к месту обучения. В целях организации работы по вопросам предоставления субсидии министерством формируется комиссия по предоставлению субсидии. Предоставление субсидии </w:t>
            </w:r>
            <w:r>
              <w:lastRenderedPageBreak/>
              <w:t>муниципальным образованиям осуществляется исходя из следующих параметров: в первую очередь - муниципальные образования, в образовательных организациях которых отсутствуют школьные автобусы; во вторую очередь - муниципальные образования, в образовательных организациях которых имеются школьные автобусы, с года выпуска которых прошло более 10 лет; в третью очередь - муниципальные образования, в образовательных организациях которых имеется наибольшее количество детей, нуждающихся в ежедневном подвозе к месту обучения, в расчете на одно посадочное место в имеющихся школьных автобусах. Министерство ежегодно проводит оценку эффективности (результативности) предоставления (использования) субсидии. Контроль за целевым использованием субсидии в пределах своей компетенции осуществляют министерство и иные уполномоченные органы.</w:t>
            </w:r>
          </w:p>
        </w:tc>
        <w:tc>
          <w:tcPr>
            <w:tcW w:w="5392" w:type="dxa"/>
          </w:tcPr>
          <w:p w:rsidR="00607EAB" w:rsidRPr="00607EAB" w:rsidRDefault="00607EAB" w:rsidP="00607EA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w:t>
            </w:r>
            <w:r w:rsidRPr="00607EAB">
              <w:rPr>
                <w:rFonts w:ascii="Times New Roman" w:eastAsia="Times New Roman" w:hAnsi="Times New Roman" w:cs="Times New Roman"/>
                <w:bCs/>
                <w:sz w:val="24"/>
                <w:szCs w:val="24"/>
                <w:lang w:eastAsia="ru-RU"/>
              </w:rPr>
              <w:t>фициальный интернет-портал правовой информации http://www.pravo.gov.ru, 17.05.2016,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"Областная", N 56, 30.05.2016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Начало действия документа: 13.05.2016.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 - - - - - - - - - - - - - - - - - - - - - - - - -</w:t>
            </w:r>
          </w:p>
          <w:p w:rsidR="00607EAB" w:rsidRPr="00F57418"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Данный документ вступил в силу с 13 мая 2016 года и распространяется на правоотношения, возникшие с 1 января 2016 года.</w:t>
            </w:r>
          </w:p>
        </w:tc>
      </w:tr>
      <w:tr w:rsidR="00607EAB" w:rsidRPr="00E962F8" w:rsidTr="004509F4">
        <w:tc>
          <w:tcPr>
            <w:tcW w:w="641" w:type="dxa"/>
          </w:tcPr>
          <w:p w:rsidR="00607EA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49" w:type="dxa"/>
          </w:tcPr>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Постановление Правительства Иркутской области от 11.05.2016 N 270-пп</w:t>
            </w:r>
          </w:p>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607EAB">
              <w:rPr>
                <w:rFonts w:ascii="Times New Roman" w:eastAsia="Calibri" w:hAnsi="Times New Roman" w:cs="Times New Roman"/>
                <w:sz w:val="24"/>
                <w:szCs w:val="24"/>
              </w:rPr>
              <w:t>софинансирования</w:t>
            </w:r>
            <w:proofErr w:type="spellEnd"/>
            <w:r w:rsidRPr="00607EAB">
              <w:rPr>
                <w:rFonts w:ascii="Times New Roman" w:eastAsia="Calibri" w:hAnsi="Times New Roman" w:cs="Times New Roman"/>
                <w:sz w:val="24"/>
                <w:szCs w:val="24"/>
              </w:rPr>
              <w:t xml:space="preserve"> расходных обязательств муниципальных </w:t>
            </w:r>
            <w:r w:rsidRPr="00607EAB">
              <w:rPr>
                <w:rFonts w:ascii="Times New Roman" w:eastAsia="Calibri" w:hAnsi="Times New Roman" w:cs="Times New Roman"/>
                <w:sz w:val="24"/>
                <w:szCs w:val="24"/>
              </w:rPr>
              <w:lastRenderedPageBreak/>
              <w:t>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tc>
        <w:tc>
          <w:tcPr>
            <w:tcW w:w="6057" w:type="dxa"/>
            <w:gridSpan w:val="3"/>
          </w:tcPr>
          <w:p w:rsidR="00607EAB" w:rsidRDefault="00607EAB" w:rsidP="00607EAB">
            <w:pPr>
              <w:pStyle w:val="ConsPlusNormal"/>
              <w:ind w:firstLine="540"/>
              <w:jc w:val="both"/>
            </w:pPr>
            <w:r>
              <w:lastRenderedPageBreak/>
              <w:t>Изменениями, внесенными в постановление Правительства Иркутской области от 24 марта 2016 года N 159-пп, утверждено распределение субсидий из областного бюджета бюджетам муниципальных образований "</w:t>
            </w:r>
            <w:proofErr w:type="spellStart"/>
            <w:r>
              <w:t>Заларинский</w:t>
            </w:r>
            <w:proofErr w:type="spellEnd"/>
            <w:r>
              <w:t xml:space="preserve"> район" и "</w:t>
            </w:r>
            <w:proofErr w:type="spellStart"/>
            <w:r>
              <w:t>Осинский</w:t>
            </w:r>
            <w:proofErr w:type="spellEnd"/>
            <w:r>
              <w:t xml:space="preserve"> район" в целях </w:t>
            </w:r>
            <w:proofErr w:type="spellStart"/>
            <w:r>
              <w:t>софинансирования</w:t>
            </w:r>
            <w:proofErr w:type="spellEnd"/>
            <w:r>
              <w:t xml:space="preserve">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 на 2016 год.</w:t>
            </w:r>
          </w:p>
          <w:p w:rsidR="00607EAB" w:rsidRDefault="00607EAB" w:rsidP="00607EAB">
            <w:pPr>
              <w:pStyle w:val="ConsPlusNormal"/>
              <w:ind w:firstLine="540"/>
              <w:jc w:val="both"/>
            </w:pPr>
          </w:p>
        </w:tc>
        <w:tc>
          <w:tcPr>
            <w:tcW w:w="5392" w:type="dxa"/>
          </w:tcPr>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Официальный интернет-портал правовой информации http://www.pravo.gov.ru, 16.05.2016,</w:t>
            </w:r>
          </w:p>
          <w:p w:rsid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"Областная", N 53, 23.05.2016</w:t>
            </w:r>
          </w:p>
        </w:tc>
      </w:tr>
      <w:tr w:rsidR="00607EAB" w:rsidRPr="00E962F8" w:rsidTr="004509F4">
        <w:tc>
          <w:tcPr>
            <w:tcW w:w="641" w:type="dxa"/>
          </w:tcPr>
          <w:p w:rsidR="00607EA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49" w:type="dxa"/>
          </w:tcPr>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Постановление Правительства Иркутской области от 11.05.2016 N 265-пп</w:t>
            </w:r>
          </w:p>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на </w:t>
            </w:r>
            <w:proofErr w:type="spellStart"/>
            <w:r w:rsidRPr="00607EAB">
              <w:rPr>
                <w:rFonts w:ascii="Times New Roman" w:eastAsia="Calibri" w:hAnsi="Times New Roman" w:cs="Times New Roman"/>
                <w:sz w:val="24"/>
                <w:szCs w:val="24"/>
              </w:rPr>
              <w:t>софинансирование</w:t>
            </w:r>
            <w:proofErr w:type="spellEnd"/>
            <w:r w:rsidRPr="00607EAB">
              <w:rPr>
                <w:rFonts w:ascii="Times New Roman" w:eastAsia="Calibri"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6057" w:type="dxa"/>
            <w:gridSpan w:val="3"/>
          </w:tcPr>
          <w:p w:rsidR="00607EAB" w:rsidRDefault="00607EAB" w:rsidP="00607EAB">
            <w:pPr>
              <w:pStyle w:val="ConsPlusNormal"/>
              <w:ind w:firstLine="540"/>
              <w:jc w:val="both"/>
            </w:pPr>
            <w:r>
              <w:t>Положением определено,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Установлены критерии отбора муниципальных образований Иркутской области для предоставления субсидий. Утвержден перечень документов, необходимых для предоставления субсидии. По результатам рассмотрения документов министерство в течение 20 рабочих дней после завершения срока представления документов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3 рабочих дней со дня его утверждения. Указано, что субсидии предоставляются на основании соглашения о предоставлении субсидий, заключенного между министерством и органом местного самоуправления муниципального образования Иркутской области по форме, утвержденной правовым актом министерства, путем их перечисления в установленном законодательством порядке.</w:t>
            </w:r>
          </w:p>
          <w:p w:rsidR="00607EAB" w:rsidRDefault="00607EAB" w:rsidP="00607EAB">
            <w:pPr>
              <w:pStyle w:val="ConsPlusNormal"/>
              <w:ind w:firstLine="540"/>
              <w:jc w:val="both"/>
            </w:pPr>
          </w:p>
        </w:tc>
        <w:tc>
          <w:tcPr>
            <w:tcW w:w="5392" w:type="dxa"/>
          </w:tcPr>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Официальный интернет-портал правовой информации http://www.pravo.gov.ru, 13.05.2016,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"Областная", N 53, 23.05.2016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Начало действия документа - 11.05.2016.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 - - - - - - - - - - - - - - - - - - - - - - - - -</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Данный документ вступил в силу с 11 мая 2016 года и распространяется на правоотношения, возникшие с 1 января 2016 года.</w:t>
            </w:r>
          </w:p>
        </w:tc>
      </w:tr>
      <w:tr w:rsidR="00607EAB" w:rsidRPr="00E962F8" w:rsidTr="004509F4">
        <w:tc>
          <w:tcPr>
            <w:tcW w:w="641" w:type="dxa"/>
          </w:tcPr>
          <w:p w:rsidR="00607EAB" w:rsidRPr="00E962F8" w:rsidRDefault="00607EAB" w:rsidP="00E962F8">
            <w:pPr>
              <w:jc w:val="center"/>
              <w:rPr>
                <w:rFonts w:ascii="Times New Roman" w:eastAsia="Times New Roman" w:hAnsi="Times New Roman" w:cs="Times New Roman"/>
                <w:bCs/>
                <w:sz w:val="24"/>
                <w:szCs w:val="24"/>
                <w:lang w:eastAsia="ru-RU"/>
              </w:rPr>
            </w:pPr>
          </w:p>
        </w:tc>
        <w:tc>
          <w:tcPr>
            <w:tcW w:w="2649" w:type="dxa"/>
          </w:tcPr>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Постановление Правительства Иркутской области от 11.05.2016 N 264-пп</w:t>
            </w:r>
          </w:p>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607EAB">
              <w:rPr>
                <w:rFonts w:ascii="Times New Roman" w:eastAsia="Calibri" w:hAnsi="Times New Roman" w:cs="Times New Roman"/>
                <w:sz w:val="24"/>
                <w:szCs w:val="24"/>
              </w:rPr>
              <w:t>софинансирования</w:t>
            </w:r>
            <w:proofErr w:type="spellEnd"/>
            <w:r w:rsidRPr="00607EAB">
              <w:rPr>
                <w:rFonts w:ascii="Times New Roman" w:eastAsia="Calibri" w:hAnsi="Times New Roman" w:cs="Times New Roman"/>
                <w:sz w:val="24"/>
                <w:szCs w:val="24"/>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6057" w:type="dxa"/>
            <w:gridSpan w:val="3"/>
          </w:tcPr>
          <w:p w:rsidR="00607EAB" w:rsidRDefault="00607EAB" w:rsidP="00B54C4B">
            <w:pPr>
              <w:pStyle w:val="ConsPlusNormal"/>
              <w:ind w:firstLine="540"/>
              <w:jc w:val="both"/>
            </w:pPr>
            <w:r>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Определены критерии отбора муниципальных образований Иркутской области для предоставления субсидий, перечень документов, которые органы местного самоуправления муниципальных образований Иркутской области ежегодно в срок до 1 мая года, предшествующего году предоставления субсидий, отдельно в отношении каждой образовательной организации представляют в министерство образования Иркутской области. Предусмотрено, что министерство образования Иркутской области в срок до 1 июня года, предшествующего году предоставления субсидий, рассматривает установленные документы, осуществляет расчет значений индексов и принимает решение о включении муниципального образования Иркутской области в рейтинг муниципальных образований Иркутской области или об отказе во включении в рейтинг. Рейтинг формируется отдельно в отношении дошкольных образовательных организаций и общеобразовательных организаций путем суммирования соответствующих значений индексов и представляет собой перечень муниципальных образований Иркутской области с присвоением порядкового номера по мере уменьшения суммы значений индексов. Муниципальному образованию Иркутской области с </w:t>
            </w:r>
            <w:r>
              <w:lastRenderedPageBreak/>
              <w:t xml:space="preserve">наибольшей суммой значений индексов присваивается первый номер. В случае, если несколько муниципальных образований Иркутской области имеют равную сумму значений индексов, больший порядковый номер присваивается муниципальному образованию Иркутской области, в образовательной организации которого численность детей выше. Определены условия предоставления и расходования субсидий. Установлено, что муниципальные образования Иркутской области, включенные в рейтинг, в течение 10 рабочих дней со его дня утверждения представляют в министерство следующие документы: копию документа об утверждении проектной документации в соответствии с законодательством Российской Федерации; копию положительного заключения о достоверности определения сметной стоимости реализации мероприятия; копию сводного сметного расчета стоимости реализации мероприятия; копию муниципальной программы; гарантийное письмо, подписанное главой муниципального образования Иркутской области, о включении в состав расходов местного бюджета бюджетных ассигнований на реализацию мероприятия в установленном размере, в финансовом году, в котором запланировано предоставление субсидий. По результатам рассмотрения указанных документов министерство в течение 20 рабочих дней после завершения срока их предоставления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3 рабочих дней со дня его утверждения. Кроме того, предусмотрено, что муниципальные образования </w:t>
            </w:r>
            <w:r>
              <w:lastRenderedPageBreak/>
              <w:t>Иркутской области, получившие субсидии в предыдущие годы и имеющие не завершенные ранее мероприятия, имеют право на получение субсидий в приоритетном порядке при условии представления в министерство следующих документов: копии муниципальной программы; выписки из сводной бюджетной росписи местного бюджета, подтверждающей наличие в местном бюджете бюджетных ассигнований на реализацию мероприятия в установленном размере на соответствующий финансовый год.</w:t>
            </w:r>
          </w:p>
        </w:tc>
        <w:tc>
          <w:tcPr>
            <w:tcW w:w="5392" w:type="dxa"/>
          </w:tcPr>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12.05.2016,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"Областная", N 53, 23.05.2016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Начало действия документа - 11.05.2016.</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 - - - - - - - - - - - - - - - - - - - - - - - - -</w:t>
            </w:r>
          </w:p>
          <w:p w:rsidR="00607EAB" w:rsidRPr="00607EAB" w:rsidRDefault="00607EAB" w:rsidP="00607EAB">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t>Данный документ вступил в силу с 11 мая 2016 года и распространяется на правоотношения, возникшие с 1 января 2016 года.</w:t>
            </w:r>
          </w:p>
        </w:tc>
      </w:tr>
      <w:tr w:rsidR="00647B42" w:rsidRPr="00E962F8" w:rsidTr="004509F4">
        <w:tc>
          <w:tcPr>
            <w:tcW w:w="641" w:type="dxa"/>
          </w:tcPr>
          <w:p w:rsidR="00647B4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49" w:type="dxa"/>
          </w:tcPr>
          <w:p w:rsidR="00647B42" w:rsidRPr="00647B42" w:rsidRDefault="00647B42" w:rsidP="00647B42">
            <w:pPr>
              <w:autoSpaceDE w:val="0"/>
              <w:autoSpaceDN w:val="0"/>
              <w:adjustRightInd w:val="0"/>
              <w:jc w:val="both"/>
              <w:rPr>
                <w:rFonts w:ascii="Times New Roman" w:eastAsia="Calibri" w:hAnsi="Times New Roman" w:cs="Times New Roman"/>
                <w:sz w:val="24"/>
                <w:szCs w:val="24"/>
              </w:rPr>
            </w:pPr>
            <w:r w:rsidRPr="00647B42">
              <w:rPr>
                <w:rFonts w:ascii="Times New Roman" w:eastAsia="Calibri" w:hAnsi="Times New Roman" w:cs="Times New Roman"/>
                <w:sz w:val="24"/>
                <w:szCs w:val="24"/>
              </w:rPr>
              <w:t>Постановление Правительства Иркутской области от 14.06.2016 N 360-пп</w:t>
            </w:r>
          </w:p>
          <w:p w:rsidR="00647B42" w:rsidRPr="00607EAB" w:rsidRDefault="00647B42" w:rsidP="00647B42">
            <w:pPr>
              <w:autoSpaceDE w:val="0"/>
              <w:autoSpaceDN w:val="0"/>
              <w:adjustRightInd w:val="0"/>
              <w:jc w:val="both"/>
              <w:rPr>
                <w:rFonts w:ascii="Times New Roman" w:eastAsia="Calibri" w:hAnsi="Times New Roman" w:cs="Times New Roman"/>
                <w:sz w:val="24"/>
                <w:szCs w:val="24"/>
              </w:rPr>
            </w:pPr>
            <w:r w:rsidRPr="00647B42">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 и о внесении изменения в подпрограмму "Газификация Иркутской области" на 2014 - 2018 годы государственной </w:t>
            </w:r>
            <w:r w:rsidRPr="00647B42">
              <w:rPr>
                <w:rFonts w:ascii="Times New Roman" w:eastAsia="Calibri" w:hAnsi="Times New Roman" w:cs="Times New Roman"/>
                <w:sz w:val="24"/>
                <w:szCs w:val="24"/>
              </w:rPr>
              <w:lastRenderedPageBreak/>
              <w:t>программы Иркутской области "Развитие жилищно-коммунального хозяйства Иркутской области" на 2014 - 2018 годы"</w:t>
            </w:r>
          </w:p>
        </w:tc>
        <w:tc>
          <w:tcPr>
            <w:tcW w:w="6057" w:type="dxa"/>
            <w:gridSpan w:val="3"/>
          </w:tcPr>
          <w:p w:rsidR="00647B42" w:rsidRDefault="00647B42" w:rsidP="00B54C4B">
            <w:pPr>
              <w:pStyle w:val="ConsPlusNormal"/>
              <w:ind w:firstLine="540"/>
              <w:jc w:val="both"/>
            </w:pPr>
            <w:r w:rsidRPr="00647B42">
              <w:lastRenderedPageBreak/>
              <w:t xml:space="preserve">Установлено, что исполнительным органом государственной власти Иркутской области, уполномоченным на предоставление субсидий, является министерство жилищной политики, энергетики и транспорта Иркутской области. Субсидии предоставляются на реализацию следующих мероприятий в области газификации и газоснабжения на территории Иркутской области: капитальные вложения в объекты муниципальной собственности, которые осуществляются из местных бюджетов, на проектно-изыскательские работы в целях строительства объектов газоснабжения, подключение домовладений к газораспределительным сетям, приобретение автомобильного транспорта, в том числе пассажирских автобусов и техники жилищно-коммунального хозяйства, использующих компримированный природный газ в качестве моторного топлива, капитальные вложения в объекты муниципальной собственности инженерной инфраструктуры, которые осуществляются из местных бюджетов. Субсидии предоставляются на основании соглашения о предоставлении субсидий, заключенного между </w:t>
            </w:r>
            <w:r w:rsidRPr="00647B42">
              <w:lastRenderedPageBreak/>
              <w:t>министерством и органом местного самоуправления муниципального образования по форме, утвержденной правовым актом министерства, путем их перечисления в установленном законодательством порядке. Определено, что органы местного самоуправления муниципальных образований представляют в министерство отчет о ходе реализации мероприятий и отчет о достигнутом значении показателей результативности использования субсидий по форме и в сроки, установленные соглашением.</w:t>
            </w:r>
          </w:p>
        </w:tc>
        <w:tc>
          <w:tcPr>
            <w:tcW w:w="5392" w:type="dxa"/>
          </w:tcPr>
          <w:p w:rsidR="00647B42" w:rsidRPr="00647B42" w:rsidRDefault="00647B42" w:rsidP="00647B42">
            <w:pPr>
              <w:jc w:val="both"/>
              <w:rPr>
                <w:rFonts w:ascii="Times New Roman" w:eastAsia="Times New Roman" w:hAnsi="Times New Roman" w:cs="Times New Roman"/>
                <w:bCs/>
                <w:sz w:val="24"/>
                <w:szCs w:val="24"/>
                <w:lang w:eastAsia="ru-RU"/>
              </w:rPr>
            </w:pPr>
            <w:r w:rsidRPr="00647B4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16.06.2016</w:t>
            </w:r>
          </w:p>
          <w:p w:rsidR="00647B42" w:rsidRPr="00647B42" w:rsidRDefault="00647B42" w:rsidP="00647B42">
            <w:pPr>
              <w:jc w:val="both"/>
              <w:rPr>
                <w:rFonts w:ascii="Times New Roman" w:eastAsia="Times New Roman" w:hAnsi="Times New Roman" w:cs="Times New Roman"/>
                <w:bCs/>
                <w:sz w:val="24"/>
                <w:szCs w:val="24"/>
                <w:lang w:eastAsia="ru-RU"/>
              </w:rPr>
            </w:pPr>
            <w:r w:rsidRPr="00647B42">
              <w:rPr>
                <w:rFonts w:ascii="Times New Roman" w:eastAsia="Times New Roman" w:hAnsi="Times New Roman" w:cs="Times New Roman"/>
                <w:bCs/>
                <w:sz w:val="24"/>
                <w:szCs w:val="24"/>
                <w:lang w:eastAsia="ru-RU"/>
              </w:rPr>
              <w:t>Начало действия документа - 14.06.2016.</w:t>
            </w:r>
          </w:p>
          <w:p w:rsidR="00647B42" w:rsidRPr="00647B42" w:rsidRDefault="00647B42" w:rsidP="00647B42">
            <w:pPr>
              <w:jc w:val="both"/>
              <w:rPr>
                <w:rFonts w:ascii="Times New Roman" w:eastAsia="Times New Roman" w:hAnsi="Times New Roman" w:cs="Times New Roman"/>
                <w:bCs/>
                <w:sz w:val="24"/>
                <w:szCs w:val="24"/>
                <w:lang w:eastAsia="ru-RU"/>
              </w:rPr>
            </w:pPr>
            <w:r w:rsidRPr="00647B42">
              <w:rPr>
                <w:rFonts w:ascii="Times New Roman" w:eastAsia="Times New Roman" w:hAnsi="Times New Roman" w:cs="Times New Roman"/>
                <w:bCs/>
                <w:sz w:val="24"/>
                <w:szCs w:val="24"/>
                <w:lang w:eastAsia="ru-RU"/>
              </w:rPr>
              <w:t>- - - - - - - - - - - - - - - - - - - - - - - - - -</w:t>
            </w:r>
          </w:p>
          <w:p w:rsidR="00647B42" w:rsidRPr="00607EAB" w:rsidRDefault="00647B42" w:rsidP="00647B42">
            <w:pPr>
              <w:jc w:val="both"/>
              <w:rPr>
                <w:rFonts w:ascii="Times New Roman" w:eastAsia="Times New Roman" w:hAnsi="Times New Roman" w:cs="Times New Roman"/>
                <w:bCs/>
                <w:sz w:val="24"/>
                <w:szCs w:val="24"/>
                <w:lang w:eastAsia="ru-RU"/>
              </w:rPr>
            </w:pPr>
            <w:r w:rsidRPr="00647B42">
              <w:rPr>
                <w:rFonts w:ascii="Times New Roman" w:eastAsia="Times New Roman" w:hAnsi="Times New Roman" w:cs="Times New Roman"/>
                <w:bCs/>
                <w:sz w:val="24"/>
                <w:szCs w:val="24"/>
                <w:lang w:eastAsia="ru-RU"/>
              </w:rPr>
              <w:t>Данный документ вступил в силу с 14 июня 2016 года и распространяется на правоотношения, возникшие с 1 января 2016 года.</w:t>
            </w:r>
          </w:p>
        </w:tc>
      </w:tr>
      <w:tr w:rsidR="00647B42" w:rsidRPr="00E962F8" w:rsidTr="004509F4">
        <w:tc>
          <w:tcPr>
            <w:tcW w:w="641" w:type="dxa"/>
          </w:tcPr>
          <w:p w:rsidR="00647B4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49" w:type="dxa"/>
          </w:tcPr>
          <w:p w:rsidR="004E4552" w:rsidRPr="004E455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Постановление Правительства Иркутской области от 25.05.2016 N 307-пп</w:t>
            </w:r>
          </w:p>
          <w:p w:rsidR="00647B42" w:rsidRPr="00647B4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"О внесении изменений в государственную программу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2014 - 2018 годы"</w:t>
            </w:r>
          </w:p>
        </w:tc>
        <w:tc>
          <w:tcPr>
            <w:tcW w:w="6057" w:type="dxa"/>
            <w:gridSpan w:val="3"/>
          </w:tcPr>
          <w:p w:rsidR="00647B42" w:rsidRPr="004E4552"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 xml:space="preserve">Изменениями, внесенными в постановление Правительства Иркутской области от 24 октября 2013 года N 440-пп, общий объем финансирования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2014 - 2018 годы увеличен с 5149175,9 тыс. руб. до 5172095,8 тыс. руб. Также внесены изменения в ресурсное обеспечение таких подпрограмм, как "Создание системы обеспечения вызова экстренных оперативных служб на территории Иркутской области по единому номеру "112", "Оказание помощи и спасение людей в условиях чрезвычайных ситуаций природного и техногенного характера", "Обеспечение государственного надзора за техническим состоянием самоходных машин и других видов техники Иркутской области", "Обеспечение реализации полномочий Правительства Иркутской области по защите населения и территорий от чрезвычайных ситуаций, гражданской обороне" на 2014 - 2018 годы, а также в иные подпрограммы. Кроме того, уточнены сведения о составе и значениях целевых показателей государственной программы, прогнозная </w:t>
            </w:r>
            <w:r w:rsidRPr="004E4552">
              <w:rPr>
                <w:rFonts w:ascii="Times New Roman" w:hAnsi="Times New Roman" w:cs="Times New Roman"/>
                <w:sz w:val="24"/>
                <w:szCs w:val="24"/>
              </w:rPr>
              <w:lastRenderedPageBreak/>
              <w:t>(справочная) оценка ресурсного обеспечения ее реализации.</w:t>
            </w:r>
          </w:p>
        </w:tc>
        <w:tc>
          <w:tcPr>
            <w:tcW w:w="5392" w:type="dxa"/>
          </w:tcPr>
          <w:p w:rsidR="004E4552" w:rsidRPr="004E455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27.05.2016,</w:t>
            </w:r>
          </w:p>
          <w:p w:rsidR="00647B42" w:rsidRPr="00647B4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"Областная", N 63, 17.06.2016</w:t>
            </w:r>
          </w:p>
        </w:tc>
      </w:tr>
      <w:tr w:rsidR="00B54C4B" w:rsidRPr="00E962F8" w:rsidTr="004509F4">
        <w:tc>
          <w:tcPr>
            <w:tcW w:w="641" w:type="dxa"/>
          </w:tcPr>
          <w:p w:rsidR="00B54C4B"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w:t>
            </w:r>
          </w:p>
        </w:tc>
        <w:tc>
          <w:tcPr>
            <w:tcW w:w="2649" w:type="dxa"/>
          </w:tcPr>
          <w:p w:rsidR="00B54C4B" w:rsidRPr="00B54C4B" w:rsidRDefault="00B54C4B" w:rsidP="00B54C4B">
            <w:pPr>
              <w:autoSpaceDE w:val="0"/>
              <w:autoSpaceDN w:val="0"/>
              <w:adjustRightInd w:val="0"/>
              <w:jc w:val="both"/>
              <w:rPr>
                <w:rFonts w:ascii="Times New Roman" w:eastAsia="Calibri" w:hAnsi="Times New Roman" w:cs="Times New Roman"/>
                <w:sz w:val="24"/>
                <w:szCs w:val="24"/>
              </w:rPr>
            </w:pPr>
            <w:r w:rsidRPr="00B54C4B">
              <w:rPr>
                <w:rFonts w:ascii="Times New Roman" w:eastAsia="Calibri" w:hAnsi="Times New Roman" w:cs="Times New Roman"/>
                <w:sz w:val="24"/>
                <w:szCs w:val="24"/>
              </w:rPr>
              <w:t>Приказ министерства образования Иркутской области от 27.05.2016 N 59-мпр</w:t>
            </w:r>
          </w:p>
          <w:p w:rsidR="00B54C4B" w:rsidRPr="00B54C4B" w:rsidRDefault="00B54C4B" w:rsidP="00B54C4B">
            <w:pPr>
              <w:autoSpaceDE w:val="0"/>
              <w:autoSpaceDN w:val="0"/>
              <w:adjustRightInd w:val="0"/>
              <w:jc w:val="both"/>
              <w:rPr>
                <w:rFonts w:ascii="Times New Roman" w:eastAsia="Calibri" w:hAnsi="Times New Roman" w:cs="Times New Roman"/>
                <w:sz w:val="24"/>
                <w:szCs w:val="24"/>
              </w:rPr>
            </w:pPr>
            <w:r w:rsidRPr="00B54C4B">
              <w:rPr>
                <w:rFonts w:ascii="Times New Roman" w:eastAsia="Calibri" w:hAnsi="Times New Roman" w:cs="Times New Roman"/>
                <w:sz w:val="24"/>
                <w:szCs w:val="24"/>
              </w:rPr>
              <w:t>"О внесении изменений в Примерное положение об оплате труда работников государственных образовательных организаций Иркутской области, подведомственных министерству образования Иркутской области, отличной от Единой тарифной сетки"</w:t>
            </w:r>
          </w:p>
          <w:p w:rsidR="00B54C4B" w:rsidRPr="00607EAB" w:rsidRDefault="00B54C4B" w:rsidP="00B54C4B">
            <w:pPr>
              <w:autoSpaceDE w:val="0"/>
              <w:autoSpaceDN w:val="0"/>
              <w:adjustRightInd w:val="0"/>
              <w:jc w:val="both"/>
              <w:rPr>
                <w:rFonts w:ascii="Times New Roman" w:eastAsia="Calibri" w:hAnsi="Times New Roman" w:cs="Times New Roman"/>
                <w:sz w:val="24"/>
                <w:szCs w:val="24"/>
              </w:rPr>
            </w:pPr>
            <w:r w:rsidRPr="00B54C4B">
              <w:rPr>
                <w:rFonts w:ascii="Times New Roman" w:eastAsia="Calibri" w:hAnsi="Times New Roman" w:cs="Times New Roman"/>
                <w:sz w:val="24"/>
                <w:szCs w:val="24"/>
              </w:rPr>
              <w:t>("Областная", N 62, 15.06.2016)</w:t>
            </w:r>
          </w:p>
        </w:tc>
        <w:tc>
          <w:tcPr>
            <w:tcW w:w="6057" w:type="dxa"/>
            <w:gridSpan w:val="3"/>
          </w:tcPr>
          <w:p w:rsidR="00B54C4B" w:rsidRDefault="00B54C4B" w:rsidP="00B54C4B">
            <w:pPr>
              <w:pStyle w:val="ConsPlusNormal"/>
              <w:ind w:firstLine="540"/>
              <w:jc w:val="both"/>
            </w:pPr>
            <w:r w:rsidRPr="00B54C4B">
              <w:t>Изменениями, внесенными в приказ министерства образования Иркутской области от 21 сентября 2010 года N 194-мпр, компенсационные выплаты за специфику работы в отдельных образовательных организациях также установлены работникам профессиональных образовательных организаций за работу с детьми-сиротами и детьми, оставшимися без попечения родителей, лицами из числа детей-сирот и детей, оставшихся без попечения родителей, - 20 процентов минимального оклада (ставки): воспитателям при наличии 25 и более проживающих на одну штатную единицу в общежитии данной категории обучающихся; мастерам производственного обучения, преподавателям (с учетом педагогической нагрузки) при наличии 13 и более человек в группе данной категории обучающихся; работникам образовательных организаций со специальными наименованиями "кадетская школа", "кадетский корпус", реализующих образовательные программы начального общего, основного общего и среднего общего образования, деятельность которых связана непосредственно с обучением, присмотром и уходом, воспитанием обучающихся, - 20 процентов минимального оклада (ставки) с учетом педагогической нагрузки.</w:t>
            </w:r>
          </w:p>
        </w:tc>
        <w:tc>
          <w:tcPr>
            <w:tcW w:w="5392" w:type="dxa"/>
          </w:tcPr>
          <w:p w:rsidR="00B54C4B" w:rsidRPr="00B54C4B" w:rsidRDefault="00B54C4B" w:rsidP="00B54C4B">
            <w:pPr>
              <w:jc w:val="both"/>
              <w:rPr>
                <w:rFonts w:ascii="Times New Roman" w:eastAsia="Times New Roman" w:hAnsi="Times New Roman" w:cs="Times New Roman"/>
                <w:bCs/>
                <w:sz w:val="24"/>
                <w:szCs w:val="24"/>
                <w:lang w:eastAsia="ru-RU"/>
              </w:rPr>
            </w:pPr>
            <w:r w:rsidRPr="00B54C4B">
              <w:rPr>
                <w:rFonts w:ascii="Times New Roman" w:eastAsia="Times New Roman" w:hAnsi="Times New Roman" w:cs="Times New Roman"/>
                <w:bCs/>
                <w:sz w:val="24"/>
                <w:szCs w:val="24"/>
                <w:lang w:eastAsia="ru-RU"/>
              </w:rPr>
              <w:t>"Областная", N 62, 15.06.2016</w:t>
            </w:r>
          </w:p>
          <w:p w:rsidR="00B54C4B" w:rsidRPr="00607EAB" w:rsidRDefault="00B54C4B" w:rsidP="00B54C4B">
            <w:pPr>
              <w:jc w:val="both"/>
              <w:rPr>
                <w:rFonts w:ascii="Times New Roman" w:eastAsia="Times New Roman" w:hAnsi="Times New Roman" w:cs="Times New Roman"/>
                <w:bCs/>
                <w:sz w:val="24"/>
                <w:szCs w:val="24"/>
                <w:lang w:eastAsia="ru-RU"/>
              </w:rPr>
            </w:pPr>
            <w:r w:rsidRPr="00B54C4B">
              <w:rPr>
                <w:rFonts w:ascii="Times New Roman" w:eastAsia="Times New Roman" w:hAnsi="Times New Roman" w:cs="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 и распространяется на правоотношения, возникшие с 1 апреля 2016 года.</w:t>
            </w:r>
          </w:p>
        </w:tc>
      </w:tr>
      <w:tr w:rsidR="00754B0E" w:rsidRPr="00E962F8" w:rsidTr="004509F4">
        <w:tc>
          <w:tcPr>
            <w:tcW w:w="641" w:type="dxa"/>
          </w:tcPr>
          <w:p w:rsidR="00754B0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649" w:type="dxa"/>
          </w:tcPr>
          <w:p w:rsidR="00754B0E" w:rsidRPr="00754B0E" w:rsidRDefault="00754B0E" w:rsidP="00754B0E">
            <w:pPr>
              <w:autoSpaceDE w:val="0"/>
              <w:autoSpaceDN w:val="0"/>
              <w:adjustRightInd w:val="0"/>
              <w:jc w:val="both"/>
              <w:rPr>
                <w:rFonts w:ascii="Times New Roman" w:eastAsia="Calibri" w:hAnsi="Times New Roman" w:cs="Times New Roman"/>
                <w:sz w:val="24"/>
                <w:szCs w:val="24"/>
              </w:rPr>
            </w:pPr>
            <w:r w:rsidRPr="00754B0E">
              <w:rPr>
                <w:rFonts w:ascii="Times New Roman" w:eastAsia="Calibri" w:hAnsi="Times New Roman" w:cs="Times New Roman"/>
                <w:sz w:val="24"/>
                <w:szCs w:val="24"/>
              </w:rPr>
              <w:t>Приказ министерства образования Иркутской области от 18.05.2016 N 45-мпр</w:t>
            </w:r>
          </w:p>
          <w:p w:rsidR="00754B0E" w:rsidRPr="00754B0E" w:rsidRDefault="00754B0E" w:rsidP="00754B0E">
            <w:pPr>
              <w:autoSpaceDE w:val="0"/>
              <w:autoSpaceDN w:val="0"/>
              <w:adjustRightInd w:val="0"/>
              <w:jc w:val="both"/>
              <w:rPr>
                <w:rFonts w:ascii="Times New Roman" w:eastAsia="Calibri" w:hAnsi="Times New Roman" w:cs="Times New Roman"/>
                <w:sz w:val="24"/>
                <w:szCs w:val="24"/>
              </w:rPr>
            </w:pPr>
            <w:r w:rsidRPr="00754B0E">
              <w:rPr>
                <w:rFonts w:ascii="Times New Roman" w:eastAsia="Calibri" w:hAnsi="Times New Roman" w:cs="Times New Roman"/>
                <w:sz w:val="24"/>
                <w:szCs w:val="24"/>
              </w:rPr>
              <w:t>"Об утверждении Положений"</w:t>
            </w:r>
          </w:p>
        </w:tc>
        <w:tc>
          <w:tcPr>
            <w:tcW w:w="6057" w:type="dxa"/>
            <w:gridSpan w:val="3"/>
          </w:tcPr>
          <w:p w:rsidR="00754B0E" w:rsidRDefault="00754B0E" w:rsidP="00754B0E">
            <w:pPr>
              <w:pStyle w:val="ConsPlusNormal"/>
              <w:ind w:firstLine="540"/>
              <w:jc w:val="both"/>
            </w:pPr>
            <w:r>
              <w:t xml:space="preserve">Положение о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в Иркутской области определяет цели, порядок формирования и структуру комиссии, ее полномочия и функции, а также порядок организации работы. Положение о конфликтной комиссии Иркутской </w:t>
            </w:r>
            <w:r>
              <w:lastRenderedPageBreak/>
              <w:t xml:space="preserve">области устанавливает организацию работы конфликтной комиссии, ее полномочия и функции, порядок рассмотрения апелляций. Положение о предметных комиссиях Иркутской области определяет цели, состав и структуру предметных комиссий Иркутской области, их полномочия и функции, права и обязанности, ответственность ее членов, а также порядок организации работы во время подготовки и проведения государственной итоговой аттестации по программам основного общего и среднего общего образования. Положение о региональном центре обработки информации устанавливает порядок организационного и технологического обеспечения организации и проведения государственной итоговой аттестации по образовательным программам основного общего и среднего общего образования в Иркутской области. Положением о пункте первичной обработки информации закреплено, что такие пункты создаются для обеспечения технологического сопровождения процедуры подготовки и проведения государственной итоговой аттестации по образовательным программам основного общего и среднего общего образования. Положение о комиссии </w:t>
            </w:r>
            <w:proofErr w:type="spellStart"/>
            <w:r>
              <w:t>тифлопереводчиков</w:t>
            </w:r>
            <w:proofErr w:type="spellEnd"/>
            <w:r>
              <w:t xml:space="preserve"> определяет цели, состав и структуру комиссии </w:t>
            </w:r>
            <w:proofErr w:type="spellStart"/>
            <w:r>
              <w:t>тифлопереводчиков</w:t>
            </w:r>
            <w:proofErr w:type="spellEnd"/>
            <w:r>
              <w:t xml:space="preserve">,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Положение о пункте проведения государственной итоговой аттестации по образовательным программам среднего общего </w:t>
            </w:r>
            <w:r>
              <w:lastRenderedPageBreak/>
              <w:t>образования устанавливает порядок создания пункта проведения экзамена, формирования состава сотрудников, их полномочия и функции.</w:t>
            </w:r>
          </w:p>
          <w:p w:rsidR="00754B0E" w:rsidRDefault="00754B0E" w:rsidP="00754B0E">
            <w:pPr>
              <w:pStyle w:val="ConsPlusNormal"/>
              <w:ind w:firstLine="540"/>
              <w:jc w:val="both"/>
            </w:pPr>
            <w:r>
              <w:t>Признаны утратившими силу приказ министерства образования Иркутской области от 18 апреля 2014 года N 43-мпр "Об утверждении положений", а также приказ от 21 мая 2014 года N 53-мпр, вносивший в него изменения.</w:t>
            </w:r>
          </w:p>
        </w:tc>
        <w:tc>
          <w:tcPr>
            <w:tcW w:w="5392" w:type="dxa"/>
          </w:tcPr>
          <w:p w:rsidR="000B56DB" w:rsidRPr="000B56DB" w:rsidRDefault="000B56DB" w:rsidP="000B56DB">
            <w:pPr>
              <w:jc w:val="both"/>
              <w:rPr>
                <w:rFonts w:ascii="Times New Roman" w:eastAsia="Times New Roman" w:hAnsi="Times New Roman" w:cs="Times New Roman"/>
                <w:bCs/>
                <w:sz w:val="24"/>
                <w:szCs w:val="24"/>
                <w:lang w:eastAsia="ru-RU"/>
              </w:rPr>
            </w:pPr>
            <w:r w:rsidRPr="000B56DB">
              <w:rPr>
                <w:rFonts w:ascii="Times New Roman" w:eastAsia="Times New Roman" w:hAnsi="Times New Roman" w:cs="Times New Roman"/>
                <w:bCs/>
                <w:sz w:val="24"/>
                <w:szCs w:val="24"/>
                <w:lang w:eastAsia="ru-RU"/>
              </w:rPr>
              <w:lastRenderedPageBreak/>
              <w:t>"Областная", N 60, 08.06.2016</w:t>
            </w:r>
          </w:p>
          <w:p w:rsidR="000B56DB" w:rsidRPr="000B56DB" w:rsidRDefault="000B56DB" w:rsidP="000B56DB">
            <w:pPr>
              <w:jc w:val="both"/>
              <w:rPr>
                <w:rFonts w:ascii="Times New Roman" w:eastAsia="Times New Roman" w:hAnsi="Times New Roman" w:cs="Times New Roman"/>
                <w:bCs/>
                <w:sz w:val="24"/>
                <w:szCs w:val="24"/>
                <w:lang w:eastAsia="ru-RU"/>
              </w:rPr>
            </w:pPr>
            <w:r w:rsidRPr="000B56DB">
              <w:rPr>
                <w:rFonts w:ascii="Times New Roman" w:eastAsia="Times New Roman" w:hAnsi="Times New Roman" w:cs="Times New Roman"/>
                <w:bCs/>
                <w:sz w:val="24"/>
                <w:szCs w:val="24"/>
                <w:lang w:eastAsia="ru-RU"/>
              </w:rPr>
              <w:t>Начало действия документа - 19.06.2016.</w:t>
            </w:r>
          </w:p>
          <w:p w:rsidR="00754B0E" w:rsidRPr="00754B0E" w:rsidRDefault="000B56DB" w:rsidP="000B56DB">
            <w:pPr>
              <w:jc w:val="both"/>
              <w:rPr>
                <w:rFonts w:ascii="Times New Roman" w:eastAsia="Times New Roman" w:hAnsi="Times New Roman" w:cs="Times New Roman"/>
                <w:bCs/>
                <w:sz w:val="24"/>
                <w:szCs w:val="24"/>
                <w:lang w:eastAsia="ru-RU"/>
              </w:rPr>
            </w:pPr>
            <w:r w:rsidRPr="000B56DB">
              <w:rPr>
                <w:rFonts w:ascii="Times New Roman" w:eastAsia="Times New Roman" w:hAnsi="Times New Roman" w:cs="Times New Roman"/>
                <w:bCs/>
                <w:sz w:val="24"/>
                <w:szCs w:val="24"/>
                <w:lang w:eastAsia="ru-RU"/>
              </w:rPr>
              <w:t>В соответствии с пунктом 5 данный документ вступил в силу через 10 календарных дней после дня официального опубликования и распространяется на правоотношения, возникшие с 1 января 2016 года</w:t>
            </w:r>
          </w:p>
        </w:tc>
      </w:tr>
      <w:tr w:rsidR="004509F4" w:rsidRPr="00E962F8" w:rsidTr="004509F4">
        <w:tc>
          <w:tcPr>
            <w:tcW w:w="641" w:type="dxa"/>
          </w:tcPr>
          <w:p w:rsidR="004509F4"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w:t>
            </w:r>
          </w:p>
        </w:tc>
        <w:tc>
          <w:tcPr>
            <w:tcW w:w="2649" w:type="dxa"/>
          </w:tcPr>
          <w:p w:rsidR="004509F4" w:rsidRPr="004509F4" w:rsidRDefault="004509F4" w:rsidP="004509F4">
            <w:pPr>
              <w:autoSpaceDE w:val="0"/>
              <w:autoSpaceDN w:val="0"/>
              <w:adjustRightInd w:val="0"/>
              <w:jc w:val="both"/>
              <w:rPr>
                <w:rFonts w:ascii="Times New Roman" w:eastAsia="Calibri" w:hAnsi="Times New Roman" w:cs="Times New Roman"/>
                <w:sz w:val="24"/>
                <w:szCs w:val="24"/>
              </w:rPr>
            </w:pPr>
            <w:r w:rsidRPr="004509F4">
              <w:rPr>
                <w:rFonts w:ascii="Times New Roman" w:eastAsia="Calibri" w:hAnsi="Times New Roman" w:cs="Times New Roman"/>
                <w:sz w:val="24"/>
                <w:szCs w:val="24"/>
              </w:rPr>
              <w:t>Приказ министерства социального развития, опеки и попечительства Иркутской области от 29.04.2016 N 58-мпр</w:t>
            </w:r>
          </w:p>
          <w:p w:rsidR="004509F4" w:rsidRPr="00E962F8" w:rsidRDefault="004509F4" w:rsidP="004509F4">
            <w:pPr>
              <w:autoSpaceDE w:val="0"/>
              <w:autoSpaceDN w:val="0"/>
              <w:adjustRightInd w:val="0"/>
              <w:jc w:val="both"/>
              <w:rPr>
                <w:rFonts w:ascii="Times New Roman" w:eastAsia="Calibri" w:hAnsi="Times New Roman" w:cs="Times New Roman"/>
                <w:sz w:val="24"/>
                <w:szCs w:val="24"/>
              </w:rPr>
            </w:pPr>
            <w:r w:rsidRPr="004509F4">
              <w:rPr>
                <w:rFonts w:ascii="Times New Roman" w:eastAsia="Calibri" w:hAnsi="Times New Roman" w:cs="Times New Roman"/>
                <w:sz w:val="24"/>
                <w:szCs w:val="24"/>
              </w:rPr>
              <w:t>"О внесении изменений в отдельные нормативные правовые акты министерства социального развития, опеки и попечительства Иркутской области"</w:t>
            </w:r>
          </w:p>
        </w:tc>
        <w:tc>
          <w:tcPr>
            <w:tcW w:w="6057" w:type="dxa"/>
            <w:gridSpan w:val="3"/>
          </w:tcPr>
          <w:p w:rsidR="004509F4" w:rsidRPr="004509F4" w:rsidRDefault="004509F4" w:rsidP="004509F4">
            <w:pPr>
              <w:pStyle w:val="ConsPlusNormal"/>
              <w:ind w:firstLine="540"/>
              <w:jc w:val="both"/>
            </w:pPr>
            <w:r>
              <w:t>Изменениями, внесенными в административные регламенты предоставления государственных услуг, утвержденные приказами министерства социального развития, опеки и попечительства Иркутской области от 12.05.2012 N 82-мпр, от 16.05.2012 N 90-мпр, от 17.05.2012 N 94-мпр, от 16.05.2012 N 89-мпр, от 12.05.2012 N 84-мпр, от 19.04.2012 N 55-мпр, от 05.04.2012 N 43-мпр, установлено, что предоставление государственных услуг организуется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tc>
        <w:tc>
          <w:tcPr>
            <w:tcW w:w="5392" w:type="dxa"/>
          </w:tcPr>
          <w:p w:rsidR="004509F4" w:rsidRPr="004509F4" w:rsidRDefault="004509F4" w:rsidP="004509F4">
            <w:pPr>
              <w:jc w:val="both"/>
              <w:rPr>
                <w:rFonts w:ascii="Times New Roman" w:eastAsia="Times New Roman" w:hAnsi="Times New Roman" w:cs="Times New Roman"/>
                <w:bCs/>
                <w:sz w:val="24"/>
                <w:szCs w:val="24"/>
                <w:lang w:eastAsia="ru-RU"/>
              </w:rPr>
            </w:pPr>
            <w:r w:rsidRPr="004509F4">
              <w:rPr>
                <w:rFonts w:ascii="Times New Roman" w:eastAsia="Times New Roman" w:hAnsi="Times New Roman" w:cs="Times New Roman"/>
                <w:bCs/>
                <w:sz w:val="24"/>
                <w:szCs w:val="24"/>
                <w:lang w:eastAsia="ru-RU"/>
              </w:rPr>
              <w:t>"Областная", N 55, 27.05.2016</w:t>
            </w:r>
          </w:p>
          <w:p w:rsidR="004509F4" w:rsidRPr="00E962F8" w:rsidRDefault="004509F4" w:rsidP="004509F4">
            <w:pPr>
              <w:jc w:val="both"/>
              <w:rPr>
                <w:rFonts w:ascii="Times New Roman" w:eastAsia="Times New Roman" w:hAnsi="Times New Roman" w:cs="Times New Roman"/>
                <w:bCs/>
                <w:sz w:val="24"/>
                <w:szCs w:val="24"/>
                <w:lang w:eastAsia="ru-RU"/>
              </w:rPr>
            </w:pPr>
            <w:r w:rsidRPr="004509F4">
              <w:rPr>
                <w:rFonts w:ascii="Times New Roman" w:eastAsia="Times New Roman" w:hAnsi="Times New Roman" w:cs="Times New Roman"/>
                <w:bCs/>
                <w:sz w:val="24"/>
                <w:szCs w:val="24"/>
                <w:lang w:eastAsia="ru-RU"/>
              </w:rPr>
              <w:t>В соответствии с пунктом 8 данный документ вступил в силу через десять календарных дней после дня официального опубликования.</w:t>
            </w:r>
          </w:p>
        </w:tc>
      </w:tr>
      <w:tr w:rsidR="004509F4" w:rsidRPr="00E962F8" w:rsidTr="004509F4">
        <w:tc>
          <w:tcPr>
            <w:tcW w:w="641" w:type="dxa"/>
          </w:tcPr>
          <w:p w:rsidR="004509F4"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2649" w:type="dxa"/>
          </w:tcPr>
          <w:p w:rsidR="000B5936" w:rsidRPr="000B5936" w:rsidRDefault="000B5936" w:rsidP="000B5936">
            <w:pPr>
              <w:autoSpaceDE w:val="0"/>
              <w:autoSpaceDN w:val="0"/>
              <w:adjustRightInd w:val="0"/>
              <w:jc w:val="both"/>
              <w:rPr>
                <w:rFonts w:ascii="Times New Roman" w:eastAsia="Calibri" w:hAnsi="Times New Roman" w:cs="Times New Roman"/>
                <w:sz w:val="24"/>
                <w:szCs w:val="24"/>
              </w:rPr>
            </w:pPr>
            <w:r w:rsidRPr="000B5936">
              <w:rPr>
                <w:rFonts w:ascii="Times New Roman" w:eastAsia="Calibri" w:hAnsi="Times New Roman" w:cs="Times New Roman"/>
                <w:sz w:val="24"/>
                <w:szCs w:val="24"/>
              </w:rPr>
              <w:t>Приказ министерства строительства, дорожного хозяйства Иркутской области от 04.05.2016 N 35-мпр</w:t>
            </w:r>
          </w:p>
          <w:p w:rsidR="004509F4" w:rsidRPr="00E962F8" w:rsidRDefault="000B5936" w:rsidP="000B5936">
            <w:pPr>
              <w:autoSpaceDE w:val="0"/>
              <w:autoSpaceDN w:val="0"/>
              <w:adjustRightInd w:val="0"/>
              <w:jc w:val="both"/>
              <w:rPr>
                <w:rFonts w:ascii="Times New Roman" w:eastAsia="Calibri" w:hAnsi="Times New Roman" w:cs="Times New Roman"/>
                <w:sz w:val="24"/>
                <w:szCs w:val="24"/>
              </w:rPr>
            </w:pPr>
            <w:r w:rsidRPr="000B5936">
              <w:rPr>
                <w:rFonts w:ascii="Times New Roman" w:eastAsia="Calibri" w:hAnsi="Times New Roman" w:cs="Times New Roman"/>
                <w:sz w:val="24"/>
                <w:szCs w:val="24"/>
              </w:rPr>
              <w:t>"Об утверждении формы соглашения"</w:t>
            </w:r>
          </w:p>
        </w:tc>
        <w:tc>
          <w:tcPr>
            <w:tcW w:w="6057" w:type="dxa"/>
            <w:gridSpan w:val="3"/>
          </w:tcPr>
          <w:p w:rsidR="004509F4" w:rsidRPr="000B5936" w:rsidRDefault="000B5936" w:rsidP="000B5936">
            <w:pPr>
              <w:pStyle w:val="ConsPlusNormal"/>
              <w:ind w:firstLine="540"/>
              <w:jc w:val="both"/>
            </w:pPr>
            <w:r>
              <w:t xml:space="preserve">Утверждена форма соглашения о предоставлении субсидии из областного бюджета местному бюджету в целях </w:t>
            </w:r>
            <w:proofErr w:type="spellStart"/>
            <w:r>
              <w:t>софинансирования</w:t>
            </w:r>
            <w:proofErr w:type="spellEnd"/>
            <w:r>
              <w:t xml:space="preserve"> расходных обязательств муниципального образования Иркутской области на строительство и (или) приобретение, реконструкцию жилых помещений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Формой соглашения устанавливаются предмет соглашения, права </w:t>
            </w:r>
            <w:r>
              <w:lastRenderedPageBreak/>
              <w:t>и обязанности сторон, порядок перечисления субсидии, порядок проведения строительного контроля и срок действия соглашения.</w:t>
            </w:r>
          </w:p>
        </w:tc>
        <w:tc>
          <w:tcPr>
            <w:tcW w:w="5392" w:type="dxa"/>
          </w:tcPr>
          <w:p w:rsidR="004509F4" w:rsidRPr="00E962F8" w:rsidRDefault="000B5936" w:rsidP="00E962F8">
            <w:pPr>
              <w:jc w:val="both"/>
              <w:rPr>
                <w:rFonts w:ascii="Times New Roman" w:eastAsia="Times New Roman" w:hAnsi="Times New Roman" w:cs="Times New Roman"/>
                <w:bCs/>
                <w:sz w:val="24"/>
                <w:szCs w:val="24"/>
                <w:lang w:eastAsia="ru-RU"/>
              </w:rPr>
            </w:pPr>
            <w:r w:rsidRPr="000B5936">
              <w:rPr>
                <w:rFonts w:ascii="Times New Roman" w:eastAsia="Times New Roman" w:hAnsi="Times New Roman" w:cs="Times New Roman"/>
                <w:bCs/>
                <w:sz w:val="24"/>
                <w:szCs w:val="24"/>
                <w:lang w:eastAsia="ru-RU"/>
              </w:rPr>
              <w:lastRenderedPageBreak/>
              <w:t>"Областная", N 55, 27.05.2016</w:t>
            </w:r>
          </w:p>
        </w:tc>
      </w:tr>
      <w:tr w:rsidR="000C26EE" w:rsidRPr="00E962F8" w:rsidTr="004509F4">
        <w:tc>
          <w:tcPr>
            <w:tcW w:w="641" w:type="dxa"/>
          </w:tcPr>
          <w:p w:rsidR="000C26E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p>
        </w:tc>
        <w:tc>
          <w:tcPr>
            <w:tcW w:w="2649" w:type="dxa"/>
          </w:tcPr>
          <w:p w:rsidR="000C26EE" w:rsidRPr="000C26EE"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t>Приказ министерства образования Иркутской области от 24.05.2016 N 49-мпр</w:t>
            </w:r>
          </w:p>
          <w:p w:rsidR="000C26EE" w:rsidRPr="000B5936"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t>"О внесении изменения в ведомственную целевую программу Иркутской области "Повышение эффективности систем дошкольного образования Иркутской области" на 2014 - 2018 годы"</w:t>
            </w:r>
          </w:p>
        </w:tc>
        <w:tc>
          <w:tcPr>
            <w:tcW w:w="6057" w:type="dxa"/>
            <w:gridSpan w:val="3"/>
          </w:tcPr>
          <w:p w:rsidR="000C26EE" w:rsidRPr="000C26EE" w:rsidRDefault="000C26EE" w:rsidP="000C26EE">
            <w:pPr>
              <w:autoSpaceDE w:val="0"/>
              <w:autoSpaceDN w:val="0"/>
              <w:adjustRightInd w:val="0"/>
              <w:ind w:firstLine="540"/>
              <w:jc w:val="both"/>
              <w:rPr>
                <w:rFonts w:ascii="Times New Roman" w:hAnsi="Times New Roman" w:cs="Times New Roman"/>
                <w:sz w:val="24"/>
                <w:szCs w:val="24"/>
              </w:rPr>
            </w:pPr>
            <w:r w:rsidRPr="000C26EE">
              <w:rPr>
                <w:rFonts w:ascii="Times New Roman" w:hAnsi="Times New Roman" w:cs="Times New Roman"/>
                <w:sz w:val="24"/>
                <w:szCs w:val="24"/>
              </w:rPr>
              <w:t>Изменениями, внесенными в приказ министерства образования Иркутской области от 23 октября 2013 года N 89-мпр, общий объем финансирования ведомственной целевой программы Иркутской области "Повышение эффективности систем дошкольного образования Иркутской области" на 2014 - 2018 годы уменьшен с 170118,1 тыс. руб. до 163484,1 тыс. руб. Кроме того, уточнены система мероприятий программы, а также направления и объемы ее финансирования.</w:t>
            </w:r>
          </w:p>
          <w:p w:rsidR="000C26EE" w:rsidRDefault="000C26EE" w:rsidP="000B5936">
            <w:pPr>
              <w:pStyle w:val="ConsPlusNormal"/>
              <w:ind w:firstLine="540"/>
              <w:jc w:val="both"/>
            </w:pPr>
          </w:p>
        </w:tc>
        <w:tc>
          <w:tcPr>
            <w:tcW w:w="5392" w:type="dxa"/>
          </w:tcPr>
          <w:p w:rsidR="000C26EE" w:rsidRPr="000B5936" w:rsidRDefault="000C26EE" w:rsidP="00E962F8">
            <w:pPr>
              <w:jc w:val="both"/>
              <w:rPr>
                <w:rFonts w:ascii="Times New Roman" w:eastAsia="Times New Roman" w:hAnsi="Times New Roman" w:cs="Times New Roman"/>
                <w:bCs/>
                <w:sz w:val="24"/>
                <w:szCs w:val="24"/>
                <w:lang w:eastAsia="ru-RU"/>
              </w:rPr>
            </w:pPr>
            <w:r w:rsidRPr="000C26EE">
              <w:rPr>
                <w:rFonts w:ascii="Times New Roman" w:eastAsia="Times New Roman" w:hAnsi="Times New Roman" w:cs="Times New Roman"/>
                <w:bCs/>
                <w:sz w:val="24"/>
                <w:szCs w:val="24"/>
                <w:lang w:eastAsia="ru-RU"/>
              </w:rPr>
              <w:t>"Областная", N 62, 15.06.2016</w:t>
            </w:r>
          </w:p>
        </w:tc>
      </w:tr>
      <w:tr w:rsidR="00D42779" w:rsidRPr="00E962F8" w:rsidTr="004509F4">
        <w:tc>
          <w:tcPr>
            <w:tcW w:w="641" w:type="dxa"/>
          </w:tcPr>
          <w:p w:rsidR="00D42779"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649" w:type="dxa"/>
          </w:tcPr>
          <w:p w:rsidR="00D42779" w:rsidRPr="00D42779" w:rsidRDefault="00D42779" w:rsidP="00D42779">
            <w:pPr>
              <w:autoSpaceDE w:val="0"/>
              <w:autoSpaceDN w:val="0"/>
              <w:adjustRightInd w:val="0"/>
              <w:jc w:val="both"/>
              <w:rPr>
                <w:rFonts w:ascii="Times New Roman" w:eastAsia="Calibri" w:hAnsi="Times New Roman" w:cs="Times New Roman"/>
                <w:sz w:val="24"/>
                <w:szCs w:val="24"/>
              </w:rPr>
            </w:pPr>
            <w:r w:rsidRPr="00D42779">
              <w:rPr>
                <w:rFonts w:ascii="Times New Roman" w:eastAsia="Calibri" w:hAnsi="Times New Roman" w:cs="Times New Roman"/>
                <w:sz w:val="24"/>
                <w:szCs w:val="24"/>
              </w:rPr>
              <w:t>Приказ министерства сельского хозяйства Иркутской области от 01.06.2016 N 67-мпр</w:t>
            </w:r>
          </w:p>
          <w:p w:rsidR="00D42779" w:rsidRPr="000C26EE" w:rsidRDefault="00D42779" w:rsidP="00D42779">
            <w:pPr>
              <w:autoSpaceDE w:val="0"/>
              <w:autoSpaceDN w:val="0"/>
              <w:adjustRightInd w:val="0"/>
              <w:jc w:val="both"/>
              <w:rPr>
                <w:rFonts w:ascii="Times New Roman" w:eastAsia="Calibri" w:hAnsi="Times New Roman" w:cs="Times New Roman"/>
                <w:sz w:val="24"/>
                <w:szCs w:val="24"/>
              </w:rPr>
            </w:pPr>
            <w:r w:rsidRPr="00D42779">
              <w:rPr>
                <w:rFonts w:ascii="Times New Roman" w:eastAsia="Calibri" w:hAnsi="Times New Roman" w:cs="Times New Roman"/>
                <w:sz w:val="24"/>
                <w:szCs w:val="24"/>
              </w:rPr>
              <w:t>"О внесении изменений в приказ министерства сельского хозяйства Иркутской области от 21 марта 2016 года N 39-мпр"</w:t>
            </w:r>
          </w:p>
        </w:tc>
        <w:tc>
          <w:tcPr>
            <w:tcW w:w="6057" w:type="dxa"/>
            <w:gridSpan w:val="3"/>
          </w:tcPr>
          <w:p w:rsidR="00D42779" w:rsidRPr="000C26EE" w:rsidRDefault="00D42779" w:rsidP="00D42779">
            <w:pPr>
              <w:autoSpaceDE w:val="0"/>
              <w:autoSpaceDN w:val="0"/>
              <w:adjustRightInd w:val="0"/>
              <w:ind w:firstLine="540"/>
              <w:jc w:val="both"/>
              <w:rPr>
                <w:rFonts w:ascii="Times New Roman" w:hAnsi="Times New Roman" w:cs="Times New Roman"/>
                <w:sz w:val="24"/>
                <w:szCs w:val="24"/>
              </w:rPr>
            </w:pPr>
            <w:r w:rsidRPr="00D42779">
              <w:rPr>
                <w:rFonts w:ascii="Times New Roman" w:hAnsi="Times New Roman" w:cs="Times New Roman"/>
                <w:sz w:val="24"/>
                <w:szCs w:val="24"/>
              </w:rPr>
              <w:t>Изменениями, внесенными в Положение о работе комиссии по отбору общественно значимых проектов с участием граждан, проживающих в сельском поселении Иркутской области, расширен перечень функций комиссии по отбору общественно значимых проектов, в частности, комиссия осуществляет подготовку предложений по распределению грантов с учетом наличия бюджетных ассигнований на соответствующий финансовый год в соответствии с законодательством. Указанные изменения распространяются на правоотношения, возникшие с 1 января 2016 года.</w:t>
            </w:r>
          </w:p>
        </w:tc>
        <w:tc>
          <w:tcPr>
            <w:tcW w:w="5392" w:type="dxa"/>
          </w:tcPr>
          <w:p w:rsidR="00D42779" w:rsidRPr="00D42779" w:rsidRDefault="00D42779" w:rsidP="00D42779">
            <w:pPr>
              <w:jc w:val="both"/>
              <w:rPr>
                <w:rFonts w:ascii="Times New Roman" w:eastAsia="Times New Roman" w:hAnsi="Times New Roman" w:cs="Times New Roman"/>
                <w:bCs/>
                <w:sz w:val="24"/>
                <w:szCs w:val="24"/>
                <w:lang w:eastAsia="ru-RU"/>
              </w:rPr>
            </w:pPr>
            <w:r w:rsidRPr="00D42779">
              <w:rPr>
                <w:rFonts w:ascii="Times New Roman" w:eastAsia="Times New Roman" w:hAnsi="Times New Roman" w:cs="Times New Roman"/>
                <w:bCs/>
                <w:sz w:val="24"/>
                <w:szCs w:val="24"/>
                <w:lang w:eastAsia="ru-RU"/>
              </w:rPr>
              <w:t>"Областная", N 60, 08.06.2016</w:t>
            </w:r>
          </w:p>
          <w:p w:rsidR="00D42779" w:rsidRPr="000C26EE" w:rsidRDefault="00D42779" w:rsidP="00D42779">
            <w:pPr>
              <w:jc w:val="both"/>
              <w:rPr>
                <w:rFonts w:ascii="Times New Roman" w:eastAsia="Times New Roman" w:hAnsi="Times New Roman" w:cs="Times New Roman"/>
                <w:bCs/>
                <w:sz w:val="24"/>
                <w:szCs w:val="24"/>
                <w:lang w:eastAsia="ru-RU"/>
              </w:rPr>
            </w:pPr>
            <w:r w:rsidRPr="00D42779">
              <w:rPr>
                <w:rFonts w:ascii="Times New Roman" w:eastAsia="Times New Roman" w:hAnsi="Times New Roman" w:cs="Times New Roman"/>
                <w:bCs/>
                <w:sz w:val="24"/>
                <w:szCs w:val="24"/>
                <w:lang w:eastAsia="ru-RU"/>
              </w:rPr>
              <w:t xml:space="preserve">В соответствии с пунктом 2 данный документ вступил в силу через десять календарных дней после дня официального опубликования, но не ранее вступления в силу постановления Правительства Иркутской области от 25 мая 2016 года N 302-пп "О внесении изменений в Положение о предоставлении и расходовании субсидий из областного бюджета местным бюджетам в целях </w:t>
            </w:r>
            <w:proofErr w:type="spellStart"/>
            <w:r w:rsidRPr="00D42779">
              <w:rPr>
                <w:rFonts w:ascii="Times New Roman" w:eastAsia="Times New Roman" w:hAnsi="Times New Roman" w:cs="Times New Roman"/>
                <w:bCs/>
                <w:sz w:val="24"/>
                <w:szCs w:val="24"/>
                <w:lang w:eastAsia="ru-RU"/>
              </w:rPr>
              <w:t>софинансирования</w:t>
            </w:r>
            <w:proofErr w:type="spellEnd"/>
            <w:r w:rsidRPr="00D42779">
              <w:rPr>
                <w:rFonts w:ascii="Times New Roman" w:eastAsia="Times New Roman" w:hAnsi="Times New Roman" w:cs="Times New Roman"/>
                <w:bCs/>
                <w:sz w:val="24"/>
                <w:szCs w:val="24"/>
                <w:lang w:eastAsia="ru-RU"/>
              </w:rPr>
              <w:t xml:space="preserve"> расходных обязательств на поддержку местных инициатив граждан, проживающих в сельской местности".</w:t>
            </w:r>
          </w:p>
        </w:tc>
      </w:tr>
      <w:tr w:rsidR="000C26EE" w:rsidRPr="00E962F8" w:rsidTr="004509F4">
        <w:tc>
          <w:tcPr>
            <w:tcW w:w="641" w:type="dxa"/>
          </w:tcPr>
          <w:p w:rsidR="000C26E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2649" w:type="dxa"/>
          </w:tcPr>
          <w:p w:rsidR="000C26EE" w:rsidRPr="000C26EE"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t>Приказ министерства образования Иркутской области от 24.05.2016 N 50-мпр</w:t>
            </w:r>
          </w:p>
          <w:p w:rsidR="000C26EE" w:rsidRPr="000C26EE"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lastRenderedPageBreak/>
              <w:t>"О внесении изменений в ведомственную целевую программу Иркутской области "Развитие системы дополнительного образования детей" на 2014 - 2018 годы"</w:t>
            </w:r>
          </w:p>
        </w:tc>
        <w:tc>
          <w:tcPr>
            <w:tcW w:w="6057" w:type="dxa"/>
            <w:gridSpan w:val="3"/>
          </w:tcPr>
          <w:p w:rsidR="000C26EE" w:rsidRPr="000C26EE" w:rsidRDefault="000C26EE" w:rsidP="000C26EE">
            <w:pPr>
              <w:autoSpaceDE w:val="0"/>
              <w:autoSpaceDN w:val="0"/>
              <w:adjustRightInd w:val="0"/>
              <w:ind w:firstLine="540"/>
              <w:jc w:val="both"/>
              <w:rPr>
                <w:rFonts w:ascii="Times New Roman" w:hAnsi="Times New Roman" w:cs="Times New Roman"/>
                <w:sz w:val="24"/>
                <w:szCs w:val="24"/>
              </w:rPr>
            </w:pPr>
            <w:r w:rsidRPr="000C26EE">
              <w:rPr>
                <w:rFonts w:ascii="Times New Roman" w:hAnsi="Times New Roman" w:cs="Times New Roman"/>
                <w:sz w:val="24"/>
                <w:szCs w:val="24"/>
              </w:rPr>
              <w:lastRenderedPageBreak/>
              <w:t xml:space="preserve">Изменениями, внесенными в приказ министерства образования Иркутской области от 23.10.2013 N 90-мпр, сокращено финансирование ведомственной целевой программы Иркутской области "Развитие системы </w:t>
            </w:r>
            <w:r w:rsidRPr="000C26EE">
              <w:rPr>
                <w:rFonts w:ascii="Times New Roman" w:hAnsi="Times New Roman" w:cs="Times New Roman"/>
                <w:sz w:val="24"/>
                <w:szCs w:val="24"/>
              </w:rPr>
              <w:lastRenderedPageBreak/>
              <w:t>дополнительного образования детей" с 565785,2 тыс. руб. до 553603,3 тыс. руб. Система мероприятий ведомственной целевой программы изложена в новой редакции.</w:t>
            </w:r>
          </w:p>
          <w:p w:rsidR="000C26EE" w:rsidRPr="000C26EE" w:rsidRDefault="000C26EE" w:rsidP="000C26EE">
            <w:pPr>
              <w:autoSpaceDE w:val="0"/>
              <w:autoSpaceDN w:val="0"/>
              <w:adjustRightInd w:val="0"/>
              <w:ind w:firstLine="540"/>
              <w:jc w:val="both"/>
              <w:rPr>
                <w:rFonts w:ascii="Times New Roman" w:hAnsi="Times New Roman" w:cs="Times New Roman"/>
                <w:sz w:val="24"/>
                <w:szCs w:val="24"/>
              </w:rPr>
            </w:pPr>
          </w:p>
        </w:tc>
        <w:tc>
          <w:tcPr>
            <w:tcW w:w="5392" w:type="dxa"/>
          </w:tcPr>
          <w:p w:rsidR="000C26EE" w:rsidRPr="000C26EE" w:rsidRDefault="000C26EE" w:rsidP="00E962F8">
            <w:pPr>
              <w:jc w:val="both"/>
              <w:rPr>
                <w:rFonts w:ascii="Times New Roman" w:eastAsia="Times New Roman" w:hAnsi="Times New Roman" w:cs="Times New Roman"/>
                <w:bCs/>
                <w:sz w:val="24"/>
                <w:szCs w:val="24"/>
                <w:lang w:eastAsia="ru-RU"/>
              </w:rPr>
            </w:pPr>
            <w:r w:rsidRPr="000C26EE">
              <w:rPr>
                <w:rFonts w:ascii="Times New Roman" w:eastAsia="Times New Roman" w:hAnsi="Times New Roman" w:cs="Times New Roman"/>
                <w:bCs/>
                <w:sz w:val="24"/>
                <w:szCs w:val="24"/>
                <w:lang w:eastAsia="ru-RU"/>
              </w:rPr>
              <w:lastRenderedPageBreak/>
              <w:t>"Областная", N 62, 15.06.2016</w:t>
            </w:r>
          </w:p>
        </w:tc>
      </w:tr>
      <w:tr w:rsidR="008C6FF7" w:rsidRPr="00E962F8" w:rsidTr="004509F4">
        <w:tc>
          <w:tcPr>
            <w:tcW w:w="641" w:type="dxa"/>
          </w:tcPr>
          <w:p w:rsidR="008C6FF7"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26.</w:t>
            </w:r>
          </w:p>
        </w:tc>
        <w:tc>
          <w:tcPr>
            <w:tcW w:w="2649" w:type="dxa"/>
          </w:tcPr>
          <w:p w:rsidR="008C6FF7" w:rsidRPr="008C6FF7" w:rsidRDefault="008C6FF7" w:rsidP="008C6FF7">
            <w:pPr>
              <w:autoSpaceDE w:val="0"/>
              <w:autoSpaceDN w:val="0"/>
              <w:adjustRightInd w:val="0"/>
              <w:jc w:val="both"/>
              <w:rPr>
                <w:rFonts w:ascii="Times New Roman" w:eastAsia="Calibri" w:hAnsi="Times New Roman" w:cs="Times New Roman"/>
                <w:sz w:val="24"/>
                <w:szCs w:val="24"/>
              </w:rPr>
            </w:pPr>
            <w:r w:rsidRPr="008C6FF7">
              <w:rPr>
                <w:rFonts w:ascii="Times New Roman" w:eastAsia="Calibri" w:hAnsi="Times New Roman" w:cs="Times New Roman"/>
                <w:sz w:val="24"/>
                <w:szCs w:val="24"/>
              </w:rPr>
              <w:t>Приказ министерства образования Иркутской области от 24.05.2016 N 57-мпр</w:t>
            </w:r>
          </w:p>
          <w:p w:rsidR="008C6FF7" w:rsidRPr="000C26EE" w:rsidRDefault="008C6FF7" w:rsidP="008C6FF7">
            <w:pPr>
              <w:autoSpaceDE w:val="0"/>
              <w:autoSpaceDN w:val="0"/>
              <w:adjustRightInd w:val="0"/>
              <w:jc w:val="both"/>
              <w:rPr>
                <w:rFonts w:ascii="Times New Roman" w:eastAsia="Calibri" w:hAnsi="Times New Roman" w:cs="Times New Roman"/>
                <w:sz w:val="24"/>
                <w:szCs w:val="24"/>
              </w:rPr>
            </w:pPr>
            <w:r w:rsidRPr="008C6FF7">
              <w:rPr>
                <w:rFonts w:ascii="Times New Roman" w:eastAsia="Calibri" w:hAnsi="Times New Roman" w:cs="Times New Roman"/>
                <w:sz w:val="24"/>
                <w:szCs w:val="24"/>
              </w:rPr>
              <w:t>"О внесении изменений в ведомственную целевую программу Иркутской области "Развитие региональной системы оценки качества образования Иркутской области" на 2014 - 2018 годы"</w:t>
            </w:r>
          </w:p>
        </w:tc>
        <w:tc>
          <w:tcPr>
            <w:tcW w:w="6057" w:type="dxa"/>
            <w:gridSpan w:val="3"/>
          </w:tcPr>
          <w:p w:rsidR="008C6FF7" w:rsidRPr="008C6FF7" w:rsidRDefault="008C6FF7" w:rsidP="008C6FF7">
            <w:pPr>
              <w:autoSpaceDE w:val="0"/>
              <w:autoSpaceDN w:val="0"/>
              <w:adjustRightInd w:val="0"/>
              <w:ind w:firstLine="540"/>
              <w:jc w:val="both"/>
              <w:rPr>
                <w:rFonts w:ascii="Times New Roman" w:hAnsi="Times New Roman" w:cs="Times New Roman"/>
                <w:sz w:val="24"/>
                <w:szCs w:val="24"/>
              </w:rPr>
            </w:pPr>
            <w:r w:rsidRPr="008C6FF7">
              <w:rPr>
                <w:rFonts w:ascii="Times New Roman" w:hAnsi="Times New Roman" w:cs="Times New Roman"/>
                <w:sz w:val="24"/>
                <w:szCs w:val="24"/>
              </w:rPr>
              <w:t>Изменениями, внесенными в приказ министерства образования Иркутской области от 23.10.2013 N 97-мпр, общий объем средств, необходимых на реализацию ведомственной целевой программы Иркутской области "Развитие региональной системы оценки качества образования Иркутской области", уменьшен с 338493,7 тыс. рублей до 335751,3 тыс. рублей.</w:t>
            </w:r>
          </w:p>
          <w:p w:rsidR="008C6FF7" w:rsidRPr="000C26EE" w:rsidRDefault="008C6FF7" w:rsidP="000C26EE">
            <w:pPr>
              <w:autoSpaceDE w:val="0"/>
              <w:autoSpaceDN w:val="0"/>
              <w:adjustRightInd w:val="0"/>
              <w:ind w:firstLine="540"/>
              <w:jc w:val="both"/>
              <w:rPr>
                <w:rFonts w:ascii="Times New Roman" w:hAnsi="Times New Roman" w:cs="Times New Roman"/>
                <w:sz w:val="24"/>
                <w:szCs w:val="24"/>
              </w:rPr>
            </w:pPr>
          </w:p>
        </w:tc>
        <w:tc>
          <w:tcPr>
            <w:tcW w:w="5392" w:type="dxa"/>
          </w:tcPr>
          <w:p w:rsidR="008C6FF7" w:rsidRPr="000C26EE" w:rsidRDefault="008C6FF7" w:rsidP="00E962F8">
            <w:pPr>
              <w:jc w:val="both"/>
              <w:rPr>
                <w:rFonts w:ascii="Times New Roman" w:eastAsia="Times New Roman" w:hAnsi="Times New Roman" w:cs="Times New Roman"/>
                <w:bCs/>
                <w:sz w:val="24"/>
                <w:szCs w:val="24"/>
                <w:lang w:eastAsia="ru-RU"/>
              </w:rPr>
            </w:pPr>
            <w:r w:rsidRPr="008C6FF7">
              <w:rPr>
                <w:rFonts w:ascii="Times New Roman" w:eastAsia="Times New Roman" w:hAnsi="Times New Roman" w:cs="Times New Roman"/>
                <w:bCs/>
                <w:sz w:val="24"/>
                <w:szCs w:val="24"/>
                <w:lang w:eastAsia="ru-RU"/>
              </w:rPr>
              <w:t>"Областная", N 63, 17.06.2016</w:t>
            </w:r>
          </w:p>
        </w:tc>
      </w:tr>
      <w:tr w:rsidR="00754B0E" w:rsidRPr="00E962F8" w:rsidTr="004509F4">
        <w:tc>
          <w:tcPr>
            <w:tcW w:w="641" w:type="dxa"/>
          </w:tcPr>
          <w:p w:rsidR="00754B0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2649" w:type="dxa"/>
          </w:tcPr>
          <w:p w:rsidR="00754B0E" w:rsidRPr="00754B0E" w:rsidRDefault="00754B0E" w:rsidP="00754B0E">
            <w:pPr>
              <w:autoSpaceDE w:val="0"/>
              <w:autoSpaceDN w:val="0"/>
              <w:adjustRightInd w:val="0"/>
              <w:jc w:val="both"/>
              <w:rPr>
                <w:rFonts w:ascii="Times New Roman" w:eastAsia="Calibri" w:hAnsi="Times New Roman" w:cs="Times New Roman"/>
                <w:sz w:val="24"/>
                <w:szCs w:val="24"/>
              </w:rPr>
            </w:pPr>
            <w:r w:rsidRPr="00754B0E">
              <w:rPr>
                <w:rFonts w:ascii="Times New Roman" w:eastAsia="Calibri" w:hAnsi="Times New Roman" w:cs="Times New Roman"/>
                <w:sz w:val="24"/>
                <w:szCs w:val="24"/>
              </w:rPr>
              <w:t>Приказ Председателя КСП Иркутской области от 04.05.2016 N 4-рп</w:t>
            </w:r>
          </w:p>
          <w:p w:rsidR="00754B0E" w:rsidRPr="00A377B3" w:rsidRDefault="00754B0E" w:rsidP="00754B0E">
            <w:pPr>
              <w:autoSpaceDE w:val="0"/>
              <w:autoSpaceDN w:val="0"/>
              <w:adjustRightInd w:val="0"/>
              <w:jc w:val="both"/>
              <w:rPr>
                <w:rFonts w:ascii="Times New Roman" w:eastAsia="Calibri" w:hAnsi="Times New Roman" w:cs="Times New Roman"/>
                <w:sz w:val="24"/>
                <w:szCs w:val="24"/>
              </w:rPr>
            </w:pPr>
            <w:r w:rsidRPr="00754B0E">
              <w:rPr>
                <w:rFonts w:ascii="Times New Roman" w:eastAsia="Calibri" w:hAnsi="Times New Roman" w:cs="Times New Roman"/>
                <w:sz w:val="24"/>
                <w:szCs w:val="24"/>
              </w:rPr>
              <w:t xml:space="preserve">"Об утверждении перечня должностных лиц Контрольно-счетной палаты Иркутской области, уполномоченных составлять протоколы </w:t>
            </w:r>
            <w:r w:rsidRPr="00754B0E">
              <w:rPr>
                <w:rFonts w:ascii="Times New Roman" w:eastAsia="Calibri" w:hAnsi="Times New Roman" w:cs="Times New Roman"/>
                <w:sz w:val="24"/>
                <w:szCs w:val="24"/>
              </w:rPr>
              <w:lastRenderedPageBreak/>
              <w:t>об административных правонарушениях"</w:t>
            </w:r>
          </w:p>
        </w:tc>
        <w:tc>
          <w:tcPr>
            <w:tcW w:w="6057" w:type="dxa"/>
            <w:gridSpan w:val="3"/>
          </w:tcPr>
          <w:p w:rsidR="00754B0E" w:rsidRDefault="00754B0E" w:rsidP="00A377B3">
            <w:pPr>
              <w:pStyle w:val="ConsPlusNormal"/>
              <w:ind w:firstLine="540"/>
              <w:jc w:val="both"/>
              <w:outlineLvl w:val="0"/>
            </w:pPr>
            <w:r>
              <w:lastRenderedPageBreak/>
              <w:t>Установлено, что к должностным лицам Контрольно-счетной палаты Иркутской области, уполномоченным составлять протоколы об административных правонарушениях за неповиновение законному распоряжению должностного лица органа, осуществляющего государственный надзор (контроль), муниципальный контроль, за воспрепятствование законной деятельности должностного лица органа государственного контроля (надзора), органа муниципального контроля, за непредставление сведений (информации), относятся: председатель Контрольно-</w:t>
            </w:r>
            <w:r>
              <w:lastRenderedPageBreak/>
              <w:t>счетной палаты Иркутской области, заместитель председателя Контрольно-счетной палаты Иркутской области, аудиторы Контрольно-счетной палаты Иркутской области, начальники инспекций Контрольно-счетной палаты Иркутской области, главные инспекторы Контрольно-счетной палаты Иркутской области, ведущие инспекторы Контрольно-счетной палаты Иркутской области, инспекторы Контрольно-счетной палаты Иркутской области.</w:t>
            </w:r>
          </w:p>
        </w:tc>
        <w:tc>
          <w:tcPr>
            <w:tcW w:w="5392" w:type="dxa"/>
          </w:tcPr>
          <w:p w:rsidR="00754B0E" w:rsidRPr="00754B0E" w:rsidRDefault="00754B0E" w:rsidP="00754B0E">
            <w:pPr>
              <w:jc w:val="both"/>
              <w:rPr>
                <w:rFonts w:ascii="Times New Roman" w:eastAsia="Times New Roman" w:hAnsi="Times New Roman" w:cs="Times New Roman"/>
                <w:bCs/>
                <w:sz w:val="24"/>
                <w:szCs w:val="24"/>
                <w:lang w:eastAsia="ru-RU"/>
              </w:rPr>
            </w:pPr>
            <w:r w:rsidRPr="00754B0E">
              <w:rPr>
                <w:rFonts w:ascii="Times New Roman" w:eastAsia="Times New Roman" w:hAnsi="Times New Roman" w:cs="Times New Roman"/>
                <w:bCs/>
                <w:sz w:val="24"/>
                <w:szCs w:val="24"/>
                <w:lang w:eastAsia="ru-RU"/>
              </w:rPr>
              <w:lastRenderedPageBreak/>
              <w:t>"Областная", N 47, 06.05.2016</w:t>
            </w:r>
          </w:p>
          <w:p w:rsidR="00754B0E" w:rsidRPr="00A377B3" w:rsidRDefault="00754B0E" w:rsidP="00754B0E">
            <w:pPr>
              <w:jc w:val="both"/>
              <w:rPr>
                <w:rFonts w:ascii="Times New Roman" w:eastAsia="Times New Roman" w:hAnsi="Times New Roman" w:cs="Times New Roman"/>
                <w:bCs/>
                <w:sz w:val="24"/>
                <w:szCs w:val="24"/>
                <w:lang w:eastAsia="ru-RU"/>
              </w:rPr>
            </w:pPr>
            <w:r w:rsidRPr="00754B0E">
              <w:rPr>
                <w:rFonts w:ascii="Times New Roman" w:eastAsia="Times New Roman" w:hAnsi="Times New Roman" w:cs="Times New Roman"/>
                <w:bCs/>
                <w:sz w:val="24"/>
                <w:szCs w:val="24"/>
                <w:lang w:eastAsia="ru-RU"/>
              </w:rPr>
              <w:t>В соответствии с пунктом 2 данный документ вступил в силу через десять дней после дня официального опубликования.</w:t>
            </w:r>
          </w:p>
        </w:tc>
      </w:tr>
      <w:tr w:rsidR="000334D2" w:rsidRPr="00E962F8" w:rsidTr="004509F4">
        <w:tc>
          <w:tcPr>
            <w:tcW w:w="641" w:type="dxa"/>
          </w:tcPr>
          <w:p w:rsidR="000334D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28.</w:t>
            </w:r>
          </w:p>
        </w:tc>
        <w:tc>
          <w:tcPr>
            <w:tcW w:w="2649" w:type="dxa"/>
          </w:tcPr>
          <w:p w:rsidR="000334D2" w:rsidRPr="00D06379" w:rsidRDefault="000334D2" w:rsidP="00D06379">
            <w:pPr>
              <w:autoSpaceDE w:val="0"/>
              <w:autoSpaceDN w:val="0"/>
              <w:adjustRightInd w:val="0"/>
              <w:jc w:val="both"/>
              <w:rPr>
                <w:rFonts w:ascii="Times New Roman" w:eastAsia="Calibri" w:hAnsi="Times New Roman" w:cs="Times New Roman"/>
                <w:sz w:val="24"/>
                <w:szCs w:val="24"/>
              </w:rPr>
            </w:pPr>
            <w:r w:rsidRPr="000334D2">
              <w:rPr>
                <w:rFonts w:ascii="Times New Roman" w:eastAsia="Calibri" w:hAnsi="Times New Roman" w:cs="Times New Roman"/>
                <w:sz w:val="24"/>
                <w:szCs w:val="24"/>
              </w:rPr>
              <w:t>"Региональное соглашение о минимальной заработной плате в Иркутской области на 2016 год"</w:t>
            </w:r>
          </w:p>
        </w:tc>
        <w:tc>
          <w:tcPr>
            <w:tcW w:w="6057" w:type="dxa"/>
            <w:gridSpan w:val="3"/>
          </w:tcPr>
          <w:p w:rsidR="000334D2" w:rsidRPr="000334D2" w:rsidRDefault="000334D2" w:rsidP="000334D2">
            <w:pPr>
              <w:autoSpaceDE w:val="0"/>
              <w:autoSpaceDN w:val="0"/>
              <w:adjustRightInd w:val="0"/>
              <w:ind w:firstLine="540"/>
              <w:jc w:val="both"/>
              <w:rPr>
                <w:rFonts w:ascii="Times New Roman" w:hAnsi="Times New Roman" w:cs="Times New Roman"/>
                <w:sz w:val="24"/>
                <w:szCs w:val="24"/>
              </w:rPr>
            </w:pPr>
            <w:r w:rsidRPr="000334D2">
              <w:rPr>
                <w:rFonts w:ascii="Times New Roman" w:hAnsi="Times New Roman" w:cs="Times New Roman"/>
                <w:sz w:val="24"/>
                <w:szCs w:val="24"/>
              </w:rPr>
              <w:t xml:space="preserve">На территории Иркутской области размер минимальной заработной платы установлен в следующих размерах: для работников организаций сельского хозяйства в Иркутской области - в минимальном размере оплаты труда, установленном федеральным законодательством, для работников государственных и муниципальных учреждений, осуществляющих деятельность в районах Крайнего Севера и местностях, приравненных к районам Крайнего Севера, Иркутской области, с 1 июля 2016 года - в сумме 10122 руб., с 1 октября 2016 года - в сумме 10754 руб., для работников государственных и муниципальных учреждений, осуществляющих деятельность в иных местностях Иркутской области, с 1 июля 2016 года - в сумме 7774 руб., с 1 октября 2016 года - в сумме 8259 руб., для работников иных организаций, осуществляющих деятельность в районах Крайнего Севера и местностях, приравненных к районам Крайнего Севера, Иркутской области, с 1 июля 2016 года - в сумме 12652 руб., для работников иных организаций, осуществляющих деятельность в иных местностях Иркутской области, с 1 июля 2016 года - в сумме 9717 руб. Предусмотрено, что размер месячной заработной платы работника, работающего на территории </w:t>
            </w:r>
            <w:r w:rsidRPr="000334D2">
              <w:rPr>
                <w:rFonts w:ascii="Times New Roman" w:hAnsi="Times New Roman" w:cs="Times New Roman"/>
                <w:sz w:val="24"/>
                <w:szCs w:val="24"/>
              </w:rPr>
              <w:lastRenderedPageBreak/>
              <w:t>Иркутской области и состоящего в трудовых отношениях с работодателем, в отношении которого действует соглашение о минимальной заработной плате в Иркутской области на 2016 год, не может быть ниже размера минимальной заработной платы, установленного соглашением, при условии, что указанным работником полностью отработана за этот период норма рабочего времени и выполнены нормы труда.</w:t>
            </w:r>
          </w:p>
        </w:tc>
        <w:tc>
          <w:tcPr>
            <w:tcW w:w="5392" w:type="dxa"/>
          </w:tcPr>
          <w:p w:rsidR="00B6360A" w:rsidRPr="00B6360A" w:rsidRDefault="00B6360A" w:rsidP="00B6360A">
            <w:pPr>
              <w:jc w:val="both"/>
              <w:rPr>
                <w:rFonts w:ascii="Times New Roman" w:eastAsia="Times New Roman" w:hAnsi="Times New Roman" w:cs="Times New Roman"/>
                <w:bCs/>
                <w:sz w:val="24"/>
                <w:szCs w:val="24"/>
                <w:lang w:eastAsia="ru-RU"/>
              </w:rPr>
            </w:pPr>
            <w:r w:rsidRPr="00B6360A">
              <w:rPr>
                <w:rFonts w:ascii="Times New Roman" w:eastAsia="Times New Roman" w:hAnsi="Times New Roman" w:cs="Times New Roman"/>
                <w:bCs/>
                <w:sz w:val="24"/>
                <w:szCs w:val="24"/>
                <w:lang w:eastAsia="ru-RU"/>
              </w:rPr>
              <w:lastRenderedPageBreak/>
              <w:t>"Областная", N 56, 30.05.2016</w:t>
            </w:r>
          </w:p>
          <w:p w:rsidR="00B6360A" w:rsidRPr="00B6360A" w:rsidRDefault="00B6360A" w:rsidP="00B6360A">
            <w:pPr>
              <w:jc w:val="both"/>
              <w:rPr>
                <w:rFonts w:ascii="Times New Roman" w:eastAsia="Times New Roman" w:hAnsi="Times New Roman" w:cs="Times New Roman"/>
                <w:bCs/>
                <w:sz w:val="24"/>
                <w:szCs w:val="24"/>
                <w:lang w:eastAsia="ru-RU"/>
              </w:rPr>
            </w:pPr>
            <w:r w:rsidRPr="00B6360A">
              <w:rPr>
                <w:rFonts w:ascii="Times New Roman" w:eastAsia="Times New Roman" w:hAnsi="Times New Roman" w:cs="Times New Roman"/>
                <w:bCs/>
                <w:sz w:val="24"/>
                <w:szCs w:val="24"/>
                <w:lang w:eastAsia="ru-RU"/>
              </w:rPr>
              <w:t>Начало действия документа - 01.07.2016.</w:t>
            </w:r>
          </w:p>
          <w:p w:rsidR="00B6360A" w:rsidRPr="00B6360A" w:rsidRDefault="00B6360A" w:rsidP="00B6360A">
            <w:pPr>
              <w:jc w:val="both"/>
              <w:rPr>
                <w:rFonts w:ascii="Times New Roman" w:eastAsia="Times New Roman" w:hAnsi="Times New Roman" w:cs="Times New Roman"/>
                <w:bCs/>
                <w:sz w:val="24"/>
                <w:szCs w:val="24"/>
                <w:lang w:eastAsia="ru-RU"/>
              </w:rPr>
            </w:pPr>
            <w:r w:rsidRPr="00B6360A">
              <w:rPr>
                <w:rFonts w:ascii="Times New Roman" w:eastAsia="Times New Roman" w:hAnsi="Times New Roman" w:cs="Times New Roman"/>
                <w:bCs/>
                <w:sz w:val="24"/>
                <w:szCs w:val="24"/>
                <w:lang w:eastAsia="ru-RU"/>
              </w:rPr>
              <w:t>Срок действия документа ограничен 31 декабря 2016 года.</w:t>
            </w:r>
          </w:p>
          <w:p w:rsidR="000334D2" w:rsidRPr="00D06379" w:rsidRDefault="00B6360A" w:rsidP="00B6360A">
            <w:pPr>
              <w:jc w:val="both"/>
              <w:rPr>
                <w:rFonts w:ascii="Times New Roman" w:eastAsia="Times New Roman" w:hAnsi="Times New Roman" w:cs="Times New Roman"/>
                <w:bCs/>
                <w:sz w:val="24"/>
                <w:szCs w:val="24"/>
                <w:lang w:eastAsia="ru-RU"/>
              </w:rPr>
            </w:pPr>
            <w:r w:rsidRPr="00B6360A">
              <w:rPr>
                <w:rFonts w:ascii="Times New Roman" w:eastAsia="Times New Roman" w:hAnsi="Times New Roman" w:cs="Times New Roman"/>
                <w:bCs/>
                <w:sz w:val="24"/>
                <w:szCs w:val="24"/>
                <w:lang w:eastAsia="ru-RU"/>
              </w:rPr>
              <w:t>Документ распространяется на работодателей, осуществляющих деятельность на территории Иркутской области, заключивших региональное соглашение о минимальной заработной плате или присоединившихся к региональному соглашению о минимальной заработной плате в порядке, установленном статьей 133.1 Трудового кодекса Российской Федерации, за исключением организаций, финансируемых из федерального бюджета.</w:t>
            </w:r>
          </w:p>
        </w:tc>
      </w:tr>
      <w:tr w:rsidR="000C26EE" w:rsidRPr="00E962F8" w:rsidTr="004509F4">
        <w:tc>
          <w:tcPr>
            <w:tcW w:w="641" w:type="dxa"/>
          </w:tcPr>
          <w:p w:rsidR="000C26EE"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29.</w:t>
            </w:r>
          </w:p>
        </w:tc>
        <w:tc>
          <w:tcPr>
            <w:tcW w:w="2649" w:type="dxa"/>
          </w:tcPr>
          <w:p w:rsidR="000C26EE" w:rsidRPr="000C26EE"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t>Постановление администрации Шелеховского муниципального района от 20.05.2016 N 130-па</w:t>
            </w:r>
          </w:p>
          <w:p w:rsidR="000C26EE" w:rsidRPr="000334D2" w:rsidRDefault="000C26EE" w:rsidP="000C26EE">
            <w:pPr>
              <w:autoSpaceDE w:val="0"/>
              <w:autoSpaceDN w:val="0"/>
              <w:adjustRightInd w:val="0"/>
              <w:jc w:val="both"/>
              <w:rPr>
                <w:rFonts w:ascii="Times New Roman" w:eastAsia="Calibri" w:hAnsi="Times New Roman" w:cs="Times New Roman"/>
                <w:sz w:val="24"/>
                <w:szCs w:val="24"/>
              </w:rPr>
            </w:pPr>
            <w:r w:rsidRPr="000C26EE">
              <w:rPr>
                <w:rFonts w:ascii="Times New Roman" w:eastAsia="Calibri" w:hAnsi="Times New Roman" w:cs="Times New Roman"/>
                <w:sz w:val="24"/>
                <w:szCs w:val="24"/>
              </w:rPr>
              <w:t>"Об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Шелеховского района, реализующих образовательную программу дошкольного образования"</w:t>
            </w:r>
          </w:p>
        </w:tc>
        <w:tc>
          <w:tcPr>
            <w:tcW w:w="6057" w:type="dxa"/>
            <w:gridSpan w:val="3"/>
          </w:tcPr>
          <w:p w:rsidR="000C26EE" w:rsidRPr="000C26EE" w:rsidRDefault="000C26EE" w:rsidP="000C26EE">
            <w:pPr>
              <w:autoSpaceDE w:val="0"/>
              <w:autoSpaceDN w:val="0"/>
              <w:adjustRightInd w:val="0"/>
              <w:ind w:firstLine="540"/>
              <w:jc w:val="both"/>
              <w:rPr>
                <w:rFonts w:ascii="Times New Roman" w:hAnsi="Times New Roman" w:cs="Times New Roman"/>
                <w:sz w:val="24"/>
                <w:szCs w:val="24"/>
              </w:rPr>
            </w:pPr>
            <w:r w:rsidRPr="000C26EE">
              <w:rPr>
                <w:rFonts w:ascii="Times New Roman" w:hAnsi="Times New Roman" w:cs="Times New Roman"/>
                <w:sz w:val="24"/>
                <w:szCs w:val="24"/>
              </w:rPr>
              <w:t>Установлено, что размер платы в день на одного ребенка, взимаемой с родителей (законных представителей) за присмотр и уход за детьми в муниципальных образовательных организациях Шелеховского района, реализующих образовательную программу дошкольного образования в группах с 12-часовым пребыванием: на ребенка в возрасте от 1 года до 3 лет - 102,02 руб.; на ребенка в возрасте от 3 до 8 лет - 125,34 руб.</w:t>
            </w:r>
          </w:p>
          <w:p w:rsidR="000C26EE" w:rsidRPr="000C26EE" w:rsidRDefault="000C26EE" w:rsidP="000C26EE">
            <w:pPr>
              <w:autoSpaceDE w:val="0"/>
              <w:autoSpaceDN w:val="0"/>
              <w:adjustRightInd w:val="0"/>
              <w:ind w:firstLine="540"/>
              <w:jc w:val="both"/>
              <w:rPr>
                <w:rFonts w:ascii="Times New Roman" w:hAnsi="Times New Roman" w:cs="Times New Roman"/>
                <w:sz w:val="24"/>
                <w:szCs w:val="24"/>
              </w:rPr>
            </w:pPr>
            <w:r w:rsidRPr="000C26EE">
              <w:rPr>
                <w:rFonts w:ascii="Times New Roman" w:hAnsi="Times New Roman" w:cs="Times New Roman"/>
                <w:sz w:val="24"/>
                <w:szCs w:val="24"/>
              </w:rPr>
              <w:t>Признано утратившим силу постановление администрации Шелеховского муниципального района от 12.08.2014 N 913-па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Шелеховского района, осуществляющих образовательную деятельность".</w:t>
            </w:r>
          </w:p>
          <w:p w:rsidR="000C26EE" w:rsidRPr="000334D2" w:rsidRDefault="000C26EE" w:rsidP="000334D2">
            <w:pPr>
              <w:autoSpaceDE w:val="0"/>
              <w:autoSpaceDN w:val="0"/>
              <w:adjustRightInd w:val="0"/>
              <w:ind w:firstLine="540"/>
              <w:jc w:val="both"/>
              <w:rPr>
                <w:rFonts w:ascii="Times New Roman" w:hAnsi="Times New Roman" w:cs="Times New Roman"/>
                <w:sz w:val="24"/>
                <w:szCs w:val="24"/>
              </w:rPr>
            </w:pPr>
          </w:p>
        </w:tc>
        <w:tc>
          <w:tcPr>
            <w:tcW w:w="5392" w:type="dxa"/>
          </w:tcPr>
          <w:p w:rsidR="000C26EE" w:rsidRPr="000C26EE" w:rsidRDefault="000C26EE" w:rsidP="000C26EE">
            <w:pPr>
              <w:jc w:val="both"/>
              <w:rPr>
                <w:rFonts w:ascii="Times New Roman" w:eastAsia="Times New Roman" w:hAnsi="Times New Roman" w:cs="Times New Roman"/>
                <w:bCs/>
                <w:sz w:val="24"/>
                <w:szCs w:val="24"/>
                <w:lang w:eastAsia="ru-RU"/>
              </w:rPr>
            </w:pPr>
            <w:r w:rsidRPr="000C26EE">
              <w:rPr>
                <w:rFonts w:ascii="Times New Roman" w:eastAsia="Times New Roman" w:hAnsi="Times New Roman" w:cs="Times New Roman"/>
                <w:bCs/>
                <w:sz w:val="24"/>
                <w:szCs w:val="24"/>
                <w:lang w:eastAsia="ru-RU"/>
              </w:rPr>
              <w:t>"</w:t>
            </w:r>
            <w:proofErr w:type="spellStart"/>
            <w:r w:rsidRPr="000C26EE">
              <w:rPr>
                <w:rFonts w:ascii="Times New Roman" w:eastAsia="Times New Roman" w:hAnsi="Times New Roman" w:cs="Times New Roman"/>
                <w:bCs/>
                <w:sz w:val="24"/>
                <w:szCs w:val="24"/>
                <w:lang w:eastAsia="ru-RU"/>
              </w:rPr>
              <w:t>Шелеховский</w:t>
            </w:r>
            <w:proofErr w:type="spellEnd"/>
            <w:r w:rsidRPr="000C26EE">
              <w:rPr>
                <w:rFonts w:ascii="Times New Roman" w:eastAsia="Times New Roman" w:hAnsi="Times New Roman" w:cs="Times New Roman"/>
                <w:bCs/>
                <w:sz w:val="24"/>
                <w:szCs w:val="24"/>
                <w:lang w:eastAsia="ru-RU"/>
              </w:rPr>
              <w:t xml:space="preserve"> вестник", N 20, 27.05.2016</w:t>
            </w:r>
          </w:p>
          <w:p w:rsidR="000C26EE" w:rsidRPr="00B6360A" w:rsidRDefault="000C26EE" w:rsidP="000C26EE">
            <w:pPr>
              <w:jc w:val="both"/>
              <w:rPr>
                <w:rFonts w:ascii="Times New Roman" w:eastAsia="Times New Roman" w:hAnsi="Times New Roman" w:cs="Times New Roman"/>
                <w:bCs/>
                <w:sz w:val="24"/>
                <w:szCs w:val="24"/>
                <w:lang w:eastAsia="ru-RU"/>
              </w:rPr>
            </w:pPr>
            <w:r w:rsidRPr="000C26EE">
              <w:rPr>
                <w:rFonts w:ascii="Times New Roman" w:eastAsia="Times New Roman" w:hAnsi="Times New Roman" w:cs="Times New Roman"/>
                <w:bCs/>
                <w:sz w:val="24"/>
                <w:szCs w:val="24"/>
                <w:lang w:eastAsia="ru-RU"/>
              </w:rPr>
              <w:t>В соответствии с пунктом 3 данный документ вступил в силу с 1 июня 2016 года.</w:t>
            </w:r>
          </w:p>
        </w:tc>
      </w:tr>
      <w:tr w:rsidR="002A3561" w:rsidRPr="00E962F8" w:rsidTr="004509F4">
        <w:tc>
          <w:tcPr>
            <w:tcW w:w="641" w:type="dxa"/>
          </w:tcPr>
          <w:p w:rsidR="002A3561"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2649" w:type="dxa"/>
          </w:tcPr>
          <w:p w:rsidR="002A3561" w:rsidRPr="002A3561" w:rsidRDefault="002A3561" w:rsidP="002A3561">
            <w:pPr>
              <w:autoSpaceDE w:val="0"/>
              <w:autoSpaceDN w:val="0"/>
              <w:adjustRightInd w:val="0"/>
              <w:jc w:val="both"/>
              <w:rPr>
                <w:rFonts w:ascii="Times New Roman" w:eastAsia="Calibri" w:hAnsi="Times New Roman" w:cs="Times New Roman"/>
                <w:sz w:val="24"/>
                <w:szCs w:val="24"/>
              </w:rPr>
            </w:pPr>
            <w:r w:rsidRPr="002A3561">
              <w:rPr>
                <w:rFonts w:ascii="Times New Roman" w:eastAsia="Calibri" w:hAnsi="Times New Roman" w:cs="Times New Roman"/>
                <w:sz w:val="24"/>
                <w:szCs w:val="24"/>
              </w:rPr>
              <w:t xml:space="preserve">Постановление администрации </w:t>
            </w:r>
            <w:r w:rsidRPr="002A3561">
              <w:rPr>
                <w:rFonts w:ascii="Times New Roman" w:eastAsia="Calibri" w:hAnsi="Times New Roman" w:cs="Times New Roman"/>
                <w:sz w:val="24"/>
                <w:szCs w:val="24"/>
              </w:rPr>
              <w:lastRenderedPageBreak/>
              <w:t>Шелеховского муниципального района от 06.06.2016 N 141-па</w:t>
            </w:r>
          </w:p>
          <w:p w:rsidR="002A3561" w:rsidRPr="000C26EE" w:rsidRDefault="002A3561" w:rsidP="002A3561">
            <w:pPr>
              <w:autoSpaceDE w:val="0"/>
              <w:autoSpaceDN w:val="0"/>
              <w:adjustRightInd w:val="0"/>
              <w:jc w:val="both"/>
              <w:rPr>
                <w:rFonts w:ascii="Times New Roman" w:eastAsia="Calibri" w:hAnsi="Times New Roman" w:cs="Times New Roman"/>
                <w:sz w:val="24"/>
                <w:szCs w:val="24"/>
              </w:rPr>
            </w:pPr>
            <w:r w:rsidRPr="002A3561">
              <w:rPr>
                <w:rFonts w:ascii="Times New Roman" w:eastAsia="Calibri" w:hAnsi="Times New Roman" w:cs="Times New Roman"/>
                <w:sz w:val="24"/>
                <w:szCs w:val="24"/>
              </w:rPr>
              <w:t>"Об отмене постановления мэра Шелеховского муниципального района от 04.04.2008 N 236-п"</w:t>
            </w:r>
          </w:p>
        </w:tc>
        <w:tc>
          <w:tcPr>
            <w:tcW w:w="6057" w:type="dxa"/>
            <w:gridSpan w:val="3"/>
          </w:tcPr>
          <w:p w:rsidR="002A3561" w:rsidRPr="002A3561" w:rsidRDefault="002A3561" w:rsidP="002A3561">
            <w:pPr>
              <w:autoSpaceDE w:val="0"/>
              <w:autoSpaceDN w:val="0"/>
              <w:adjustRightInd w:val="0"/>
              <w:ind w:firstLine="540"/>
              <w:jc w:val="both"/>
              <w:rPr>
                <w:rFonts w:ascii="Times New Roman" w:hAnsi="Times New Roman" w:cs="Times New Roman"/>
                <w:sz w:val="24"/>
                <w:szCs w:val="24"/>
              </w:rPr>
            </w:pPr>
            <w:r w:rsidRPr="002A3561">
              <w:rPr>
                <w:rFonts w:ascii="Times New Roman" w:hAnsi="Times New Roman" w:cs="Times New Roman"/>
                <w:sz w:val="24"/>
                <w:szCs w:val="24"/>
              </w:rPr>
              <w:lastRenderedPageBreak/>
              <w:t xml:space="preserve">Постановление мэра Шелеховского муниципального района от 04.04.2008 N 236-п "Об </w:t>
            </w:r>
            <w:r w:rsidRPr="002A3561">
              <w:rPr>
                <w:rFonts w:ascii="Times New Roman" w:hAnsi="Times New Roman" w:cs="Times New Roman"/>
                <w:sz w:val="24"/>
                <w:szCs w:val="24"/>
              </w:rPr>
              <w:lastRenderedPageBreak/>
              <w:t>утверждении Положения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 счет средств бюджета Шелеховского района" отменено.</w:t>
            </w:r>
          </w:p>
          <w:p w:rsidR="002A3561" w:rsidRPr="000C26EE" w:rsidRDefault="002A3561" w:rsidP="000C26EE">
            <w:pPr>
              <w:autoSpaceDE w:val="0"/>
              <w:autoSpaceDN w:val="0"/>
              <w:adjustRightInd w:val="0"/>
              <w:ind w:firstLine="540"/>
              <w:jc w:val="both"/>
              <w:rPr>
                <w:rFonts w:ascii="Times New Roman" w:hAnsi="Times New Roman" w:cs="Times New Roman"/>
                <w:sz w:val="24"/>
                <w:szCs w:val="24"/>
              </w:rPr>
            </w:pPr>
          </w:p>
        </w:tc>
        <w:tc>
          <w:tcPr>
            <w:tcW w:w="5392" w:type="dxa"/>
          </w:tcPr>
          <w:p w:rsidR="002A3561" w:rsidRPr="000C26EE" w:rsidRDefault="002A3561" w:rsidP="000C26EE">
            <w:pPr>
              <w:jc w:val="both"/>
              <w:rPr>
                <w:rFonts w:ascii="Times New Roman" w:eastAsia="Times New Roman" w:hAnsi="Times New Roman" w:cs="Times New Roman"/>
                <w:bCs/>
                <w:sz w:val="24"/>
                <w:szCs w:val="24"/>
                <w:lang w:eastAsia="ru-RU"/>
              </w:rPr>
            </w:pPr>
            <w:r w:rsidRPr="002A3561">
              <w:rPr>
                <w:rFonts w:ascii="Times New Roman" w:eastAsia="Times New Roman" w:hAnsi="Times New Roman" w:cs="Times New Roman"/>
                <w:bCs/>
                <w:sz w:val="24"/>
                <w:szCs w:val="24"/>
                <w:lang w:eastAsia="ru-RU"/>
              </w:rPr>
              <w:lastRenderedPageBreak/>
              <w:t>"</w:t>
            </w:r>
            <w:proofErr w:type="spellStart"/>
            <w:r w:rsidRPr="002A3561">
              <w:rPr>
                <w:rFonts w:ascii="Times New Roman" w:eastAsia="Times New Roman" w:hAnsi="Times New Roman" w:cs="Times New Roman"/>
                <w:bCs/>
                <w:sz w:val="24"/>
                <w:szCs w:val="24"/>
                <w:lang w:eastAsia="ru-RU"/>
              </w:rPr>
              <w:t>Шелеховский</w:t>
            </w:r>
            <w:proofErr w:type="spellEnd"/>
            <w:r w:rsidRPr="002A3561">
              <w:rPr>
                <w:rFonts w:ascii="Times New Roman" w:eastAsia="Times New Roman" w:hAnsi="Times New Roman" w:cs="Times New Roman"/>
                <w:bCs/>
                <w:sz w:val="24"/>
                <w:szCs w:val="24"/>
                <w:lang w:eastAsia="ru-RU"/>
              </w:rPr>
              <w:t xml:space="preserve"> вестник", N 22, 10.06.2016</w:t>
            </w:r>
          </w:p>
        </w:tc>
      </w:tr>
      <w:tr w:rsidR="004E4552" w:rsidRPr="00E962F8" w:rsidTr="004509F4">
        <w:tc>
          <w:tcPr>
            <w:tcW w:w="641" w:type="dxa"/>
          </w:tcPr>
          <w:p w:rsidR="004E455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31.</w:t>
            </w:r>
          </w:p>
        </w:tc>
        <w:tc>
          <w:tcPr>
            <w:tcW w:w="2649" w:type="dxa"/>
          </w:tcPr>
          <w:p w:rsidR="004E4552" w:rsidRPr="004E455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Постановление администрации Шелеховского муниципального района от 21.06.2016 N 159-па</w:t>
            </w:r>
          </w:p>
          <w:p w:rsidR="004E4552" w:rsidRPr="002A3561"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"Об отмене отдельных правовых актов администрации Шелеховского муниципального района"</w:t>
            </w:r>
          </w:p>
        </w:tc>
        <w:tc>
          <w:tcPr>
            <w:tcW w:w="6057" w:type="dxa"/>
            <w:gridSpan w:val="3"/>
          </w:tcPr>
          <w:p w:rsidR="004E4552" w:rsidRPr="002A3561"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Отменены постановления администрации Шелеховского муниципального района от 06.12.2011 N 1589-па "Об утверждении Административного регламента по предоставлению муниципальной услуги "Предоставление дополнительного образования детям в сфере культуры", от 12.01.2012 N 7-па "Об утверждении Административного регламента по предоставлению муниципальной услуги "Библиотечное обслуживание населения", от 06.02.2012 N 211-па "Об утверждении Административного регламента по предоставлению муниципальной услуги "Публичное представление музейных экспонатов", от 14.02.2012 N 262-па "Об утверждении Административного регламента по предоставлению муниципальной услуги "Организация досуга населения на базе муниципального автономного учреждения культуры Шелеховского района "Центр творчества и досуга "Родники", от 02.03.2012 N 356-па "О внесении изменений в Административный регламент по предоставлению муниципальной услуги "Публичное представление музейных экспонатов", утвержденный постановлением администрации Шелеховского муниципального района от 06.02.2012 N 211-па".</w:t>
            </w:r>
          </w:p>
        </w:tc>
        <w:tc>
          <w:tcPr>
            <w:tcW w:w="5392" w:type="dxa"/>
          </w:tcPr>
          <w:p w:rsidR="004E4552" w:rsidRPr="002A3561" w:rsidRDefault="004E4552" w:rsidP="000C26EE">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w:t>
            </w:r>
            <w:proofErr w:type="spellStart"/>
            <w:r w:rsidRPr="004E4552">
              <w:rPr>
                <w:rFonts w:ascii="Times New Roman" w:eastAsia="Times New Roman" w:hAnsi="Times New Roman" w:cs="Times New Roman"/>
                <w:bCs/>
                <w:sz w:val="24"/>
                <w:szCs w:val="24"/>
                <w:lang w:eastAsia="ru-RU"/>
              </w:rPr>
              <w:t>Шелеховский</w:t>
            </w:r>
            <w:proofErr w:type="spellEnd"/>
            <w:r w:rsidRPr="004E4552">
              <w:rPr>
                <w:rFonts w:ascii="Times New Roman" w:eastAsia="Times New Roman" w:hAnsi="Times New Roman" w:cs="Times New Roman"/>
                <w:bCs/>
                <w:sz w:val="24"/>
                <w:szCs w:val="24"/>
                <w:lang w:eastAsia="ru-RU"/>
              </w:rPr>
              <w:t xml:space="preserve"> вестник", N 24, 24.06.2016</w:t>
            </w:r>
          </w:p>
        </w:tc>
      </w:tr>
      <w:tr w:rsidR="00607EAB" w:rsidRPr="00E962F8" w:rsidTr="004509F4">
        <w:tc>
          <w:tcPr>
            <w:tcW w:w="641" w:type="dxa"/>
          </w:tcPr>
          <w:p w:rsidR="00607EAB" w:rsidRPr="00E962F8" w:rsidRDefault="00607EAB" w:rsidP="00E962F8">
            <w:pPr>
              <w:jc w:val="center"/>
              <w:rPr>
                <w:rFonts w:ascii="Times New Roman" w:eastAsia="Times New Roman" w:hAnsi="Times New Roman" w:cs="Times New Roman"/>
                <w:bCs/>
                <w:sz w:val="24"/>
                <w:szCs w:val="24"/>
                <w:lang w:eastAsia="ru-RU"/>
              </w:rPr>
            </w:pPr>
          </w:p>
        </w:tc>
        <w:tc>
          <w:tcPr>
            <w:tcW w:w="2649" w:type="dxa"/>
          </w:tcPr>
          <w:p w:rsidR="00607EAB" w:rsidRPr="00607EAB"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Распоряжение администрации Шелеховского муниципального района от 22.04.2016 N 64-ра</w:t>
            </w:r>
          </w:p>
          <w:p w:rsidR="00607EAB" w:rsidRPr="000C26EE" w:rsidRDefault="00607EAB" w:rsidP="00607EAB">
            <w:pPr>
              <w:autoSpaceDE w:val="0"/>
              <w:autoSpaceDN w:val="0"/>
              <w:adjustRightInd w:val="0"/>
              <w:jc w:val="both"/>
              <w:rPr>
                <w:rFonts w:ascii="Times New Roman" w:eastAsia="Calibri" w:hAnsi="Times New Roman" w:cs="Times New Roman"/>
                <w:sz w:val="24"/>
                <w:szCs w:val="24"/>
              </w:rPr>
            </w:pPr>
            <w:r w:rsidRPr="00607EAB">
              <w:rPr>
                <w:rFonts w:ascii="Times New Roman" w:eastAsia="Calibri" w:hAnsi="Times New Roman" w:cs="Times New Roman"/>
                <w:sz w:val="24"/>
                <w:szCs w:val="24"/>
              </w:rPr>
              <w:t>"Об утверждении Положения об отделе экономического развития управления по экономике администрации Шелеховского муниципального района"</w:t>
            </w:r>
          </w:p>
        </w:tc>
        <w:tc>
          <w:tcPr>
            <w:tcW w:w="6057" w:type="dxa"/>
            <w:gridSpan w:val="3"/>
          </w:tcPr>
          <w:p w:rsidR="00607EAB" w:rsidRDefault="00607EAB" w:rsidP="00607EAB">
            <w:pPr>
              <w:pStyle w:val="ConsPlusNormal"/>
              <w:ind w:firstLine="540"/>
              <w:jc w:val="both"/>
            </w:pPr>
            <w:r>
              <w:t xml:space="preserve">Положением установлено, что основными задачами отдела являются: планирование социально-экономического развития и инвестиционной деятельности в </w:t>
            </w:r>
            <w:proofErr w:type="spellStart"/>
            <w:r>
              <w:t>Шелеховском</w:t>
            </w:r>
            <w:proofErr w:type="spellEnd"/>
            <w:r>
              <w:t xml:space="preserve"> районе на основе принципов стратегического проектного менеджмента, программно-целевого и индикативного планирования и комплексного моделирования; разработка и организация реализации мероприятий по стимулированию инвестиционной активности в </w:t>
            </w:r>
            <w:proofErr w:type="spellStart"/>
            <w:r>
              <w:t>Шелеховском</w:t>
            </w:r>
            <w:proofErr w:type="spellEnd"/>
            <w:r>
              <w:t xml:space="preserve"> районе; осуществление аналитической деятельности и систематизации данных о состоянии развития экономики и социальной сферы в </w:t>
            </w:r>
            <w:proofErr w:type="spellStart"/>
            <w:r>
              <w:t>Шелеховском</w:t>
            </w:r>
            <w:proofErr w:type="spellEnd"/>
            <w:r>
              <w:t xml:space="preserve"> районе; реализация предусмотренных законодательством полномочий по установлению тарифов; осуществление деятельности в пределах своей компетенции в сфере развития социально-экономического сотрудничества между органами местного самоуправления и хозяйствующими субъектами Шелеховского района; содействие в реализации мер государственной политики в области развития малого и среднего предпринимательства на территории Шелеховского района. Определены функции отдела в сфере планирования социально-экономического развития, в сфере разработки и организации реализации мероприятий по стимулированию инвестиционной активности, в сфере ценообразования и регулирования тарифов, в сфере аналитической деятельности и систематизации данных, в области развития малого и среднего предпринимательства и другие. Предусмотрено, что отдел возглавляет начальник, который руководит деятельностью отдела, организует выполнение его задач и функций. Начальник отдела несет персональную ответственность за деятельность отдела. Определены полномочия начальника отдела. </w:t>
            </w:r>
            <w:r>
              <w:lastRenderedPageBreak/>
              <w:t>Установлено распределение функций между сотрудниками отдела экономического развития управления по экономике администрации Шелеховского муниципального района.</w:t>
            </w:r>
          </w:p>
          <w:p w:rsidR="00607EAB" w:rsidRPr="000C26EE" w:rsidRDefault="00607EAB" w:rsidP="00607EAB">
            <w:pPr>
              <w:pStyle w:val="ConsPlusNormal"/>
              <w:ind w:firstLine="540"/>
              <w:jc w:val="both"/>
            </w:pPr>
            <w:r>
              <w:t>Распоряжение администрации Шелеховского муниципального района от 04.05.2010 N 64-ра "Об утверждении Положения об отделе по экономике управления по экономике администрации Шелеховского муниципального района" признано утратившим силу.</w:t>
            </w:r>
          </w:p>
        </w:tc>
        <w:tc>
          <w:tcPr>
            <w:tcW w:w="5392" w:type="dxa"/>
          </w:tcPr>
          <w:p w:rsidR="00607EAB" w:rsidRPr="000C26EE" w:rsidRDefault="00607EAB" w:rsidP="000C26EE">
            <w:pPr>
              <w:jc w:val="both"/>
              <w:rPr>
                <w:rFonts w:ascii="Times New Roman" w:eastAsia="Times New Roman" w:hAnsi="Times New Roman" w:cs="Times New Roman"/>
                <w:bCs/>
                <w:sz w:val="24"/>
                <w:szCs w:val="24"/>
                <w:lang w:eastAsia="ru-RU"/>
              </w:rPr>
            </w:pPr>
            <w:r w:rsidRPr="00607EAB">
              <w:rPr>
                <w:rFonts w:ascii="Times New Roman" w:eastAsia="Times New Roman" w:hAnsi="Times New Roman" w:cs="Times New Roman"/>
                <w:bCs/>
                <w:sz w:val="24"/>
                <w:szCs w:val="24"/>
                <w:lang w:eastAsia="ru-RU"/>
              </w:rPr>
              <w:lastRenderedPageBreak/>
              <w:t>Документ опубликован не был</w:t>
            </w:r>
          </w:p>
        </w:tc>
      </w:tr>
      <w:tr w:rsidR="002A3561" w:rsidRPr="00E962F8" w:rsidTr="004509F4">
        <w:tc>
          <w:tcPr>
            <w:tcW w:w="641" w:type="dxa"/>
          </w:tcPr>
          <w:p w:rsidR="002A3561"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32.</w:t>
            </w:r>
          </w:p>
        </w:tc>
        <w:tc>
          <w:tcPr>
            <w:tcW w:w="2649" w:type="dxa"/>
          </w:tcPr>
          <w:p w:rsidR="002A3561" w:rsidRPr="002A3561" w:rsidRDefault="002A3561" w:rsidP="002A3561">
            <w:pPr>
              <w:autoSpaceDE w:val="0"/>
              <w:autoSpaceDN w:val="0"/>
              <w:adjustRightInd w:val="0"/>
              <w:jc w:val="both"/>
              <w:rPr>
                <w:rFonts w:ascii="Times New Roman" w:eastAsia="Calibri" w:hAnsi="Times New Roman" w:cs="Times New Roman"/>
                <w:sz w:val="24"/>
                <w:szCs w:val="24"/>
              </w:rPr>
            </w:pPr>
            <w:r w:rsidRPr="002A3561">
              <w:rPr>
                <w:rFonts w:ascii="Times New Roman" w:eastAsia="Calibri" w:hAnsi="Times New Roman" w:cs="Times New Roman"/>
                <w:sz w:val="24"/>
                <w:szCs w:val="24"/>
              </w:rPr>
              <w:t>Распоряжение администрации Шелеховского муниципального района от 25.05.2016 N 87-ра</w:t>
            </w:r>
          </w:p>
          <w:p w:rsidR="002A3561" w:rsidRPr="00607EAB" w:rsidRDefault="002A3561" w:rsidP="002A3561">
            <w:pPr>
              <w:autoSpaceDE w:val="0"/>
              <w:autoSpaceDN w:val="0"/>
              <w:adjustRightInd w:val="0"/>
              <w:jc w:val="both"/>
              <w:rPr>
                <w:rFonts w:ascii="Times New Roman" w:eastAsia="Calibri" w:hAnsi="Times New Roman" w:cs="Times New Roman"/>
                <w:sz w:val="24"/>
                <w:szCs w:val="24"/>
              </w:rPr>
            </w:pPr>
            <w:r w:rsidRPr="002A3561">
              <w:rPr>
                <w:rFonts w:ascii="Times New Roman" w:eastAsia="Calibri" w:hAnsi="Times New Roman" w:cs="Times New Roman"/>
                <w:sz w:val="24"/>
                <w:szCs w:val="24"/>
              </w:rPr>
              <w:t>"Об утверждении Положения об управлении по экономике администрации Шелеховского муниципального района"</w:t>
            </w:r>
          </w:p>
        </w:tc>
        <w:tc>
          <w:tcPr>
            <w:tcW w:w="6057" w:type="dxa"/>
            <w:gridSpan w:val="3"/>
          </w:tcPr>
          <w:p w:rsidR="002A3561" w:rsidRPr="002A3561" w:rsidRDefault="002A3561" w:rsidP="002A3561">
            <w:pPr>
              <w:autoSpaceDE w:val="0"/>
              <w:autoSpaceDN w:val="0"/>
              <w:adjustRightInd w:val="0"/>
              <w:ind w:firstLine="540"/>
              <w:jc w:val="both"/>
              <w:rPr>
                <w:rFonts w:ascii="Times New Roman" w:hAnsi="Times New Roman" w:cs="Times New Roman"/>
                <w:sz w:val="24"/>
                <w:szCs w:val="24"/>
              </w:rPr>
            </w:pPr>
            <w:r w:rsidRPr="002A3561">
              <w:rPr>
                <w:rFonts w:ascii="Times New Roman" w:hAnsi="Times New Roman" w:cs="Times New Roman"/>
                <w:sz w:val="24"/>
                <w:szCs w:val="24"/>
              </w:rPr>
              <w:t xml:space="preserve">Положением установлено, что управление по экономике администрации Шелеховского муниципального района является структурным подразделением администрации Шелеховского муниципального района и находится в непосредственном подчинении первого заместителя мэра района. Работники управления назначаются на должность и освобождаются от должности распоряжением мэра района. Управление по экономике имеет свой бланк установленного образца, который используется исключительно в целях реализации задач и функций управления. Основными задачами управления по экономике являются: планирование социально-экономического развития и инвестиционной деятельности в </w:t>
            </w:r>
            <w:proofErr w:type="spellStart"/>
            <w:r w:rsidRPr="002A3561">
              <w:rPr>
                <w:rFonts w:ascii="Times New Roman" w:hAnsi="Times New Roman" w:cs="Times New Roman"/>
                <w:sz w:val="24"/>
                <w:szCs w:val="24"/>
              </w:rPr>
              <w:t>Шелеховском</w:t>
            </w:r>
            <w:proofErr w:type="spellEnd"/>
            <w:r w:rsidRPr="002A3561">
              <w:rPr>
                <w:rFonts w:ascii="Times New Roman" w:hAnsi="Times New Roman" w:cs="Times New Roman"/>
                <w:sz w:val="24"/>
                <w:szCs w:val="24"/>
              </w:rPr>
              <w:t xml:space="preserve"> районе на основе принципов стратегического проектного менеджмента, программно-целевого и индикативного планирования и комплексного моделирования; осуществление аналитической деятельности и систематизации данных о состоянии развития экономики и социальной сферы в </w:t>
            </w:r>
            <w:proofErr w:type="spellStart"/>
            <w:r w:rsidRPr="002A3561">
              <w:rPr>
                <w:rFonts w:ascii="Times New Roman" w:hAnsi="Times New Roman" w:cs="Times New Roman"/>
                <w:sz w:val="24"/>
                <w:szCs w:val="24"/>
              </w:rPr>
              <w:t>Шелеховском</w:t>
            </w:r>
            <w:proofErr w:type="spellEnd"/>
            <w:r w:rsidRPr="002A3561">
              <w:rPr>
                <w:rFonts w:ascii="Times New Roman" w:hAnsi="Times New Roman" w:cs="Times New Roman"/>
                <w:sz w:val="24"/>
                <w:szCs w:val="24"/>
              </w:rPr>
              <w:t xml:space="preserve"> районе; реализация полномочий по установлению тарифов; содействие в реализации мер государственной политики в области развития малого и среднего предпринимательства на территории </w:t>
            </w:r>
            <w:r w:rsidRPr="002A3561">
              <w:rPr>
                <w:rFonts w:ascii="Times New Roman" w:hAnsi="Times New Roman" w:cs="Times New Roman"/>
                <w:sz w:val="24"/>
                <w:szCs w:val="24"/>
              </w:rPr>
              <w:lastRenderedPageBreak/>
              <w:t>Шелеховского района; обеспечение реализации отдельных областных государственных полномочий в сфере труда на территории района; развитие и совершенствование системы социального партнерства в сфере труда на уровне района, защита трудовых прав граждан и их интересов, предусмотренных действующим трудовым законодательством Российской Федерации, в пределах компетенции органов местного самоуправления Шелеховского района; реализация основных направлений социально-экономического развития района в сфере труда.</w:t>
            </w:r>
          </w:p>
          <w:p w:rsidR="002A3561" w:rsidRPr="002A3561" w:rsidRDefault="002A3561" w:rsidP="002A3561">
            <w:pPr>
              <w:autoSpaceDE w:val="0"/>
              <w:autoSpaceDN w:val="0"/>
              <w:adjustRightInd w:val="0"/>
              <w:ind w:firstLine="540"/>
              <w:jc w:val="both"/>
              <w:rPr>
                <w:rFonts w:ascii="Times New Roman" w:hAnsi="Times New Roman" w:cs="Times New Roman"/>
                <w:sz w:val="24"/>
                <w:szCs w:val="24"/>
              </w:rPr>
            </w:pPr>
            <w:r w:rsidRPr="002A3561">
              <w:rPr>
                <w:rFonts w:ascii="Times New Roman" w:hAnsi="Times New Roman" w:cs="Times New Roman"/>
                <w:sz w:val="24"/>
                <w:szCs w:val="24"/>
              </w:rPr>
              <w:t>Признаны утратившими силу распоряжения администрации Шелеховского муниципального района от 26.08.2013 N 127-ра "Об утверждении Положения об управлении по экономике", от 24.12.2013 N 209-ра "О внесении изменений в Положение об управлении по экономике", от 01.07.2014 N 103-ра "О внесении изменений в Положение об управлении по экономике", от 26.12.2014 N 202-ра "О внесении изменения в распоряжение администрации Шелеховского муниципального района от 26.08.2013 N 127-ра".</w:t>
            </w:r>
          </w:p>
        </w:tc>
        <w:tc>
          <w:tcPr>
            <w:tcW w:w="5392" w:type="dxa"/>
          </w:tcPr>
          <w:p w:rsidR="002A3561" w:rsidRPr="00607EAB" w:rsidRDefault="002A3561" w:rsidP="000C26EE">
            <w:pPr>
              <w:jc w:val="both"/>
              <w:rPr>
                <w:rFonts w:ascii="Times New Roman" w:eastAsia="Times New Roman" w:hAnsi="Times New Roman" w:cs="Times New Roman"/>
                <w:bCs/>
                <w:sz w:val="24"/>
                <w:szCs w:val="24"/>
                <w:lang w:eastAsia="ru-RU"/>
              </w:rPr>
            </w:pPr>
            <w:r w:rsidRPr="002A3561">
              <w:rPr>
                <w:rFonts w:ascii="Times New Roman" w:eastAsia="Times New Roman" w:hAnsi="Times New Roman" w:cs="Times New Roman"/>
                <w:bCs/>
                <w:sz w:val="24"/>
                <w:szCs w:val="24"/>
                <w:lang w:eastAsia="ru-RU"/>
              </w:rPr>
              <w:lastRenderedPageBreak/>
              <w:t>Документ опубликован не был</w:t>
            </w:r>
          </w:p>
        </w:tc>
      </w:tr>
      <w:tr w:rsidR="004509F4" w:rsidRPr="00E962F8" w:rsidTr="004509F4">
        <w:tc>
          <w:tcPr>
            <w:tcW w:w="641" w:type="dxa"/>
          </w:tcPr>
          <w:p w:rsidR="004509F4"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33.</w:t>
            </w:r>
          </w:p>
        </w:tc>
        <w:tc>
          <w:tcPr>
            <w:tcW w:w="2649" w:type="dxa"/>
          </w:tcPr>
          <w:p w:rsidR="00A377B3" w:rsidRPr="00A377B3" w:rsidRDefault="00A377B3" w:rsidP="00A377B3">
            <w:pPr>
              <w:autoSpaceDE w:val="0"/>
              <w:autoSpaceDN w:val="0"/>
              <w:adjustRightInd w:val="0"/>
              <w:jc w:val="both"/>
              <w:rPr>
                <w:rFonts w:ascii="Times New Roman" w:eastAsia="Calibri" w:hAnsi="Times New Roman" w:cs="Times New Roman"/>
                <w:sz w:val="24"/>
                <w:szCs w:val="24"/>
              </w:rPr>
            </w:pPr>
            <w:r w:rsidRPr="00A377B3">
              <w:rPr>
                <w:rFonts w:ascii="Times New Roman" w:eastAsia="Calibri" w:hAnsi="Times New Roman" w:cs="Times New Roman"/>
                <w:sz w:val="24"/>
                <w:szCs w:val="24"/>
              </w:rPr>
              <w:t xml:space="preserve">Решение Думы г. </w:t>
            </w:r>
            <w:proofErr w:type="spellStart"/>
            <w:r w:rsidRPr="00A377B3">
              <w:rPr>
                <w:rFonts w:ascii="Times New Roman" w:eastAsia="Calibri" w:hAnsi="Times New Roman" w:cs="Times New Roman"/>
                <w:sz w:val="24"/>
                <w:szCs w:val="24"/>
              </w:rPr>
              <w:t>Шелехова</w:t>
            </w:r>
            <w:proofErr w:type="spellEnd"/>
            <w:r w:rsidRPr="00A377B3">
              <w:rPr>
                <w:rFonts w:ascii="Times New Roman" w:eastAsia="Calibri" w:hAnsi="Times New Roman" w:cs="Times New Roman"/>
                <w:sz w:val="24"/>
                <w:szCs w:val="24"/>
              </w:rPr>
              <w:t xml:space="preserve"> от 21.04.2016 N 7-рд</w:t>
            </w:r>
          </w:p>
          <w:p w:rsidR="004509F4" w:rsidRPr="00E962F8" w:rsidRDefault="00A377B3" w:rsidP="00A377B3">
            <w:pPr>
              <w:autoSpaceDE w:val="0"/>
              <w:autoSpaceDN w:val="0"/>
              <w:adjustRightInd w:val="0"/>
              <w:jc w:val="both"/>
              <w:rPr>
                <w:rFonts w:ascii="Times New Roman" w:eastAsia="Calibri" w:hAnsi="Times New Roman" w:cs="Times New Roman"/>
                <w:sz w:val="24"/>
                <w:szCs w:val="24"/>
              </w:rPr>
            </w:pPr>
            <w:r w:rsidRPr="00A377B3">
              <w:rPr>
                <w:rFonts w:ascii="Times New Roman" w:eastAsia="Calibri" w:hAnsi="Times New Roman" w:cs="Times New Roman"/>
                <w:sz w:val="24"/>
                <w:szCs w:val="24"/>
              </w:rPr>
              <w:t xml:space="preserve">"О внесении изменений и дополнений в решение Думы города </w:t>
            </w:r>
            <w:proofErr w:type="spellStart"/>
            <w:r w:rsidRPr="00A377B3">
              <w:rPr>
                <w:rFonts w:ascii="Times New Roman" w:eastAsia="Calibri" w:hAnsi="Times New Roman" w:cs="Times New Roman"/>
                <w:sz w:val="24"/>
                <w:szCs w:val="24"/>
              </w:rPr>
              <w:t>Шелехова</w:t>
            </w:r>
            <w:proofErr w:type="spellEnd"/>
            <w:r w:rsidRPr="00A377B3">
              <w:rPr>
                <w:rFonts w:ascii="Times New Roman" w:eastAsia="Calibri" w:hAnsi="Times New Roman" w:cs="Times New Roman"/>
                <w:sz w:val="24"/>
                <w:szCs w:val="24"/>
              </w:rPr>
              <w:t xml:space="preserve"> от 18.12.2015 N 45-рд "О бюджете города </w:t>
            </w:r>
            <w:proofErr w:type="spellStart"/>
            <w:r w:rsidRPr="00A377B3">
              <w:rPr>
                <w:rFonts w:ascii="Times New Roman" w:eastAsia="Calibri" w:hAnsi="Times New Roman" w:cs="Times New Roman"/>
                <w:sz w:val="24"/>
                <w:szCs w:val="24"/>
              </w:rPr>
              <w:t>Шелехова</w:t>
            </w:r>
            <w:proofErr w:type="spellEnd"/>
            <w:r w:rsidRPr="00A377B3">
              <w:rPr>
                <w:rFonts w:ascii="Times New Roman" w:eastAsia="Calibri" w:hAnsi="Times New Roman" w:cs="Times New Roman"/>
                <w:sz w:val="24"/>
                <w:szCs w:val="24"/>
              </w:rPr>
              <w:t xml:space="preserve"> на 2016 год"</w:t>
            </w:r>
          </w:p>
        </w:tc>
        <w:tc>
          <w:tcPr>
            <w:tcW w:w="6057" w:type="dxa"/>
            <w:gridSpan w:val="3"/>
          </w:tcPr>
          <w:p w:rsidR="004509F4" w:rsidRPr="00A377B3" w:rsidRDefault="00A377B3" w:rsidP="00A377B3">
            <w:pPr>
              <w:pStyle w:val="ConsPlusNormal"/>
              <w:ind w:firstLine="540"/>
              <w:jc w:val="both"/>
            </w:pPr>
            <w:r>
              <w:t xml:space="preserve">Внесенными изменениями установлено, что общий объем доходов бюджета города </w:t>
            </w:r>
            <w:proofErr w:type="spellStart"/>
            <w:r>
              <w:t>Шелехова</w:t>
            </w:r>
            <w:proofErr w:type="spellEnd"/>
            <w:r>
              <w:t xml:space="preserve"> на 2016 год составляет 231339,7 тыс. руб. (ранее - 217603,9 тыс. руб.), в том числе общий объем безвозмездных поступлений в сумме 68739,0 тыс. руб. (ранее - 56204,8 тыс. руб.), в том числе из бюджетов других уровней в сумме 68703,0 тыс. руб. (ранее - 58971,1 тыс. руб.); общий объем расходов в сумме 308194,4 тыс. руб.; размер дефицита в общей сумме 76854,7 тыс. руб., или 47,3% утвержденного общего годового объема доходов бюджета города без учета утвержденного объема безвозмездных поступлений, который перекрывается за счет снижения </w:t>
            </w:r>
            <w:r>
              <w:lastRenderedPageBreak/>
              <w:t>остатков средств на счетах по учету средств местного бюджета в сумме 64765,5 тыс. руб. и кредитов кредитных организаций в сумме 12089,2 тыс. руб. Кроме того, уточнены прогнозируемые доходы бюджета, источники его финансирования, а также распределение бюджетных ассигнований на реализацию муниципальных программ на 2016 год.</w:t>
            </w:r>
          </w:p>
        </w:tc>
        <w:tc>
          <w:tcPr>
            <w:tcW w:w="5392" w:type="dxa"/>
          </w:tcPr>
          <w:p w:rsidR="004509F4" w:rsidRPr="00E962F8" w:rsidRDefault="00A377B3" w:rsidP="00E962F8">
            <w:pPr>
              <w:jc w:val="both"/>
              <w:rPr>
                <w:rFonts w:ascii="Times New Roman" w:eastAsia="Times New Roman" w:hAnsi="Times New Roman" w:cs="Times New Roman"/>
                <w:bCs/>
                <w:sz w:val="24"/>
                <w:szCs w:val="24"/>
                <w:lang w:eastAsia="ru-RU"/>
              </w:rPr>
            </w:pPr>
            <w:r w:rsidRPr="00A377B3">
              <w:rPr>
                <w:rFonts w:ascii="Times New Roman" w:eastAsia="Times New Roman" w:hAnsi="Times New Roman" w:cs="Times New Roman"/>
                <w:bCs/>
                <w:sz w:val="24"/>
                <w:szCs w:val="24"/>
                <w:lang w:eastAsia="ru-RU"/>
              </w:rPr>
              <w:lastRenderedPageBreak/>
              <w:t>"</w:t>
            </w:r>
            <w:proofErr w:type="spellStart"/>
            <w:r w:rsidRPr="00A377B3">
              <w:rPr>
                <w:rFonts w:ascii="Times New Roman" w:eastAsia="Times New Roman" w:hAnsi="Times New Roman" w:cs="Times New Roman"/>
                <w:bCs/>
                <w:sz w:val="24"/>
                <w:szCs w:val="24"/>
                <w:lang w:eastAsia="ru-RU"/>
              </w:rPr>
              <w:t>Шелеховский</w:t>
            </w:r>
            <w:proofErr w:type="spellEnd"/>
            <w:r w:rsidRPr="00A377B3">
              <w:rPr>
                <w:rFonts w:ascii="Times New Roman" w:eastAsia="Times New Roman" w:hAnsi="Times New Roman" w:cs="Times New Roman"/>
                <w:bCs/>
                <w:sz w:val="24"/>
                <w:szCs w:val="24"/>
                <w:lang w:eastAsia="ru-RU"/>
              </w:rPr>
              <w:t xml:space="preserve"> вестник", N 17, 06.05.2016</w:t>
            </w:r>
          </w:p>
        </w:tc>
      </w:tr>
      <w:tr w:rsidR="00647B42" w:rsidRPr="00E962F8" w:rsidTr="004509F4">
        <w:tc>
          <w:tcPr>
            <w:tcW w:w="641" w:type="dxa"/>
          </w:tcPr>
          <w:p w:rsidR="00647B4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34.</w:t>
            </w:r>
          </w:p>
        </w:tc>
        <w:tc>
          <w:tcPr>
            <w:tcW w:w="2649" w:type="dxa"/>
          </w:tcPr>
          <w:p w:rsidR="00647B42" w:rsidRPr="00647B42" w:rsidRDefault="00647B42" w:rsidP="00647B42">
            <w:pPr>
              <w:autoSpaceDE w:val="0"/>
              <w:autoSpaceDN w:val="0"/>
              <w:adjustRightInd w:val="0"/>
              <w:jc w:val="both"/>
              <w:rPr>
                <w:rFonts w:ascii="Times New Roman" w:eastAsia="Calibri" w:hAnsi="Times New Roman" w:cs="Times New Roman"/>
                <w:sz w:val="24"/>
                <w:szCs w:val="24"/>
              </w:rPr>
            </w:pPr>
            <w:r w:rsidRPr="00647B42">
              <w:rPr>
                <w:rFonts w:ascii="Times New Roman" w:eastAsia="Calibri" w:hAnsi="Times New Roman" w:cs="Times New Roman"/>
                <w:sz w:val="24"/>
                <w:szCs w:val="24"/>
              </w:rPr>
              <w:t xml:space="preserve">Решение Думы г. </w:t>
            </w:r>
            <w:proofErr w:type="spellStart"/>
            <w:r w:rsidRPr="00647B42">
              <w:rPr>
                <w:rFonts w:ascii="Times New Roman" w:eastAsia="Calibri" w:hAnsi="Times New Roman" w:cs="Times New Roman"/>
                <w:sz w:val="24"/>
                <w:szCs w:val="24"/>
              </w:rPr>
              <w:t>Шелехова</w:t>
            </w:r>
            <w:proofErr w:type="spellEnd"/>
            <w:r w:rsidRPr="00647B42">
              <w:rPr>
                <w:rFonts w:ascii="Times New Roman" w:eastAsia="Calibri" w:hAnsi="Times New Roman" w:cs="Times New Roman"/>
                <w:sz w:val="24"/>
                <w:szCs w:val="24"/>
              </w:rPr>
              <w:t xml:space="preserve"> от 16.06.2016 N 19-рд</w:t>
            </w:r>
          </w:p>
          <w:p w:rsidR="00647B42" w:rsidRPr="00A377B3" w:rsidRDefault="00647B42" w:rsidP="00647B42">
            <w:pPr>
              <w:autoSpaceDE w:val="0"/>
              <w:autoSpaceDN w:val="0"/>
              <w:adjustRightInd w:val="0"/>
              <w:jc w:val="both"/>
              <w:rPr>
                <w:rFonts w:ascii="Times New Roman" w:eastAsia="Calibri" w:hAnsi="Times New Roman" w:cs="Times New Roman"/>
                <w:sz w:val="24"/>
                <w:szCs w:val="24"/>
              </w:rPr>
            </w:pPr>
            <w:r w:rsidRPr="00647B42">
              <w:rPr>
                <w:rFonts w:ascii="Times New Roman" w:eastAsia="Calibri" w:hAnsi="Times New Roman" w:cs="Times New Roman"/>
                <w:sz w:val="24"/>
                <w:szCs w:val="24"/>
              </w:rPr>
              <w:t xml:space="preserve">"Об утверждении Положения о бюджетном процессе в городе </w:t>
            </w:r>
            <w:proofErr w:type="spellStart"/>
            <w:r w:rsidRPr="00647B42">
              <w:rPr>
                <w:rFonts w:ascii="Times New Roman" w:eastAsia="Calibri" w:hAnsi="Times New Roman" w:cs="Times New Roman"/>
                <w:sz w:val="24"/>
                <w:szCs w:val="24"/>
              </w:rPr>
              <w:t>Шелехове</w:t>
            </w:r>
            <w:proofErr w:type="spellEnd"/>
            <w:r w:rsidRPr="00647B42">
              <w:rPr>
                <w:rFonts w:ascii="Times New Roman" w:eastAsia="Calibri" w:hAnsi="Times New Roman" w:cs="Times New Roman"/>
                <w:sz w:val="24"/>
                <w:szCs w:val="24"/>
              </w:rPr>
              <w:t>"</w:t>
            </w:r>
          </w:p>
        </w:tc>
        <w:tc>
          <w:tcPr>
            <w:tcW w:w="6057" w:type="dxa"/>
            <w:gridSpan w:val="3"/>
          </w:tcPr>
          <w:p w:rsidR="004E4552" w:rsidRPr="004E4552"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 xml:space="preserve">Положением определены круг участников бюджетного процесса в городе </w:t>
            </w:r>
            <w:proofErr w:type="spellStart"/>
            <w:r w:rsidRPr="004E4552">
              <w:rPr>
                <w:rFonts w:ascii="Times New Roman" w:hAnsi="Times New Roman" w:cs="Times New Roman"/>
                <w:sz w:val="24"/>
                <w:szCs w:val="24"/>
              </w:rPr>
              <w:t>Шелехове</w:t>
            </w:r>
            <w:proofErr w:type="spellEnd"/>
            <w:r w:rsidRPr="004E4552">
              <w:rPr>
                <w:rFonts w:ascii="Times New Roman" w:hAnsi="Times New Roman" w:cs="Times New Roman"/>
                <w:sz w:val="24"/>
                <w:szCs w:val="24"/>
              </w:rPr>
              <w:t>, а также их бюджетные полномочия. В частности, участником бюджетного процесса является Дума Шелеховского городского поселения, в полномочия которой входит: установление порядка рассмотрения проекта бюджета города и утверждения бюджета города, рассмотрение и утверждение бюджета города, годового отчета о его исполнении и отчетов об исполнении бюджета города, осуществление контроля в ходе рассмотрения отдельных вопросов исполнения бюджета города, осуществление иных полномочий в соответствии с бюджетным законодательством. Кроме того, предусмотрено, что проект бюджета города составляется сроком на один год (на очередной финансовый год) или сроком на три года (очередной финансовый год и плановый период). Проект решения Думы города о бюджете города вносится Главой города на рассмотрение Думы города не позднее 15 ноября текущего года. Решение о бюджете города должно быть принято Думой города, подписано Главой города и опубликовано в средствах массовой информации до начала очередного финансового года. Годовой отчет об исполнении бюджета города представляется Главой города в Думу города не позднее 1 мая текущего года.</w:t>
            </w:r>
          </w:p>
          <w:p w:rsidR="00647B42" w:rsidRPr="004E4552"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lastRenderedPageBreak/>
              <w:t xml:space="preserve">Признано утратившим силу решение Думы города </w:t>
            </w:r>
            <w:proofErr w:type="spellStart"/>
            <w:r w:rsidRPr="004E4552">
              <w:rPr>
                <w:rFonts w:ascii="Times New Roman" w:hAnsi="Times New Roman" w:cs="Times New Roman"/>
                <w:sz w:val="24"/>
                <w:szCs w:val="24"/>
              </w:rPr>
              <w:t>Шелехова</w:t>
            </w:r>
            <w:proofErr w:type="spellEnd"/>
            <w:r w:rsidRPr="004E4552">
              <w:rPr>
                <w:rFonts w:ascii="Times New Roman" w:hAnsi="Times New Roman" w:cs="Times New Roman"/>
                <w:sz w:val="24"/>
                <w:szCs w:val="24"/>
              </w:rPr>
              <w:t xml:space="preserve"> от 18.12.2014 N 45-рд "Об утверждении Положения о бюджетном процессе в городе </w:t>
            </w:r>
            <w:proofErr w:type="spellStart"/>
            <w:r w:rsidRPr="004E4552">
              <w:rPr>
                <w:rFonts w:ascii="Times New Roman" w:hAnsi="Times New Roman" w:cs="Times New Roman"/>
                <w:sz w:val="24"/>
                <w:szCs w:val="24"/>
              </w:rPr>
              <w:t>Шелехове</w:t>
            </w:r>
            <w:proofErr w:type="spellEnd"/>
            <w:r w:rsidRPr="004E4552">
              <w:rPr>
                <w:rFonts w:ascii="Times New Roman" w:hAnsi="Times New Roman" w:cs="Times New Roman"/>
                <w:sz w:val="24"/>
                <w:szCs w:val="24"/>
              </w:rPr>
              <w:t>".</w:t>
            </w:r>
          </w:p>
        </w:tc>
        <w:tc>
          <w:tcPr>
            <w:tcW w:w="5392" w:type="dxa"/>
          </w:tcPr>
          <w:p w:rsidR="004E4552" w:rsidRPr="004E455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lastRenderedPageBreak/>
              <w:t>"</w:t>
            </w:r>
            <w:proofErr w:type="spellStart"/>
            <w:r w:rsidRPr="004E4552">
              <w:rPr>
                <w:rFonts w:ascii="Times New Roman" w:eastAsia="Times New Roman" w:hAnsi="Times New Roman" w:cs="Times New Roman"/>
                <w:bCs/>
                <w:sz w:val="24"/>
                <w:szCs w:val="24"/>
                <w:lang w:eastAsia="ru-RU"/>
              </w:rPr>
              <w:t>Шелеховский</w:t>
            </w:r>
            <w:proofErr w:type="spellEnd"/>
            <w:r w:rsidRPr="004E4552">
              <w:rPr>
                <w:rFonts w:ascii="Times New Roman" w:eastAsia="Times New Roman" w:hAnsi="Times New Roman" w:cs="Times New Roman"/>
                <w:bCs/>
                <w:sz w:val="24"/>
                <w:szCs w:val="24"/>
                <w:lang w:eastAsia="ru-RU"/>
              </w:rPr>
              <w:t xml:space="preserve"> вестник", N 24, 24.06.2016</w:t>
            </w:r>
          </w:p>
          <w:p w:rsidR="00647B42" w:rsidRPr="00A377B3"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В соответствии с пунктом 3 данный документ вступил в силу с момента опубликования.</w:t>
            </w:r>
          </w:p>
        </w:tc>
      </w:tr>
      <w:tr w:rsidR="004E4552" w:rsidRPr="00E962F8" w:rsidTr="004509F4">
        <w:tc>
          <w:tcPr>
            <w:tcW w:w="641" w:type="dxa"/>
          </w:tcPr>
          <w:p w:rsidR="004E4552"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35.</w:t>
            </w:r>
            <w:bookmarkStart w:id="0" w:name="_GoBack"/>
            <w:bookmarkEnd w:id="0"/>
          </w:p>
        </w:tc>
        <w:tc>
          <w:tcPr>
            <w:tcW w:w="2649" w:type="dxa"/>
          </w:tcPr>
          <w:p w:rsidR="004E4552" w:rsidRPr="004E455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 xml:space="preserve">Решение Думы г. </w:t>
            </w:r>
            <w:proofErr w:type="spellStart"/>
            <w:r w:rsidRPr="004E4552">
              <w:rPr>
                <w:rFonts w:ascii="Times New Roman" w:eastAsia="Calibri" w:hAnsi="Times New Roman" w:cs="Times New Roman"/>
                <w:sz w:val="24"/>
                <w:szCs w:val="24"/>
              </w:rPr>
              <w:t>Шелехова</w:t>
            </w:r>
            <w:proofErr w:type="spellEnd"/>
            <w:r w:rsidRPr="004E4552">
              <w:rPr>
                <w:rFonts w:ascii="Times New Roman" w:eastAsia="Calibri" w:hAnsi="Times New Roman" w:cs="Times New Roman"/>
                <w:sz w:val="24"/>
                <w:szCs w:val="24"/>
              </w:rPr>
              <w:t xml:space="preserve"> от 16.06.2016 N 20-рд</w:t>
            </w:r>
          </w:p>
          <w:p w:rsidR="004E4552" w:rsidRPr="00647B42" w:rsidRDefault="004E4552" w:rsidP="004E4552">
            <w:pPr>
              <w:autoSpaceDE w:val="0"/>
              <w:autoSpaceDN w:val="0"/>
              <w:adjustRightInd w:val="0"/>
              <w:jc w:val="both"/>
              <w:rPr>
                <w:rFonts w:ascii="Times New Roman" w:eastAsia="Calibri" w:hAnsi="Times New Roman" w:cs="Times New Roman"/>
                <w:sz w:val="24"/>
                <w:szCs w:val="24"/>
              </w:rPr>
            </w:pPr>
            <w:r w:rsidRPr="004E4552">
              <w:rPr>
                <w:rFonts w:ascii="Times New Roman" w:eastAsia="Calibri" w:hAnsi="Times New Roman" w:cs="Times New Roman"/>
                <w:sz w:val="24"/>
                <w:szCs w:val="24"/>
              </w:rPr>
              <w:t xml:space="preserve">"О внесении изменений в Правила содержания и благоустройства территории города </w:t>
            </w:r>
            <w:proofErr w:type="spellStart"/>
            <w:r w:rsidRPr="004E4552">
              <w:rPr>
                <w:rFonts w:ascii="Times New Roman" w:eastAsia="Calibri" w:hAnsi="Times New Roman" w:cs="Times New Roman"/>
                <w:sz w:val="24"/>
                <w:szCs w:val="24"/>
              </w:rPr>
              <w:t>Шелехова</w:t>
            </w:r>
            <w:proofErr w:type="spellEnd"/>
            <w:r w:rsidRPr="004E4552">
              <w:rPr>
                <w:rFonts w:ascii="Times New Roman" w:eastAsia="Calibri" w:hAnsi="Times New Roman" w:cs="Times New Roman"/>
                <w:sz w:val="24"/>
                <w:szCs w:val="24"/>
              </w:rPr>
              <w:t>"</w:t>
            </w:r>
          </w:p>
        </w:tc>
        <w:tc>
          <w:tcPr>
            <w:tcW w:w="6057" w:type="dxa"/>
            <w:gridSpan w:val="3"/>
          </w:tcPr>
          <w:p w:rsidR="004E4552" w:rsidRPr="004E4552"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 xml:space="preserve">Изменениями, внесенными в решение Думы Шелеховского городского поселения от 28.06.2012 N 32-рд, определено, что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Предусмотрено, что обеззараживание, обезвреживание отходов классов "Б" на территории города </w:t>
            </w:r>
            <w:proofErr w:type="spellStart"/>
            <w:r w:rsidRPr="004E4552">
              <w:rPr>
                <w:rFonts w:ascii="Times New Roman" w:hAnsi="Times New Roman" w:cs="Times New Roman"/>
                <w:sz w:val="24"/>
                <w:szCs w:val="24"/>
              </w:rPr>
              <w:t>Шелехова</w:t>
            </w:r>
            <w:proofErr w:type="spellEnd"/>
            <w:r w:rsidRPr="004E4552">
              <w:rPr>
                <w:rFonts w:ascii="Times New Roman" w:hAnsi="Times New Roman" w:cs="Times New Roman"/>
                <w:sz w:val="24"/>
                <w:szCs w:val="24"/>
              </w:rPr>
              <w:t xml:space="preserve"> может осуществляется централизованным или децентрализованным способами. Установлено, что владельцам собак и иных домашних животных в городе </w:t>
            </w:r>
            <w:proofErr w:type="spellStart"/>
            <w:r w:rsidRPr="004E4552">
              <w:rPr>
                <w:rFonts w:ascii="Times New Roman" w:hAnsi="Times New Roman" w:cs="Times New Roman"/>
                <w:sz w:val="24"/>
                <w:szCs w:val="24"/>
              </w:rPr>
              <w:t>Шелехове</w:t>
            </w:r>
            <w:proofErr w:type="spellEnd"/>
            <w:r w:rsidRPr="004E4552">
              <w:rPr>
                <w:rFonts w:ascii="Times New Roman" w:hAnsi="Times New Roman" w:cs="Times New Roman"/>
                <w:sz w:val="24"/>
                <w:szCs w:val="24"/>
              </w:rPr>
              <w:t xml:space="preserve">, в частности, запрещено: содержать домашних животных в жилых помещениях, где проживают более одной семьи, без согласия всех совершеннолетних лиц, владельцам собак, имеющих в пользовании земельный участок, содержание собак в свободном выгуле на не огороженной должным образом территории, нарушать санитарно-гигиенические и ветеринарно-санитарные правила при содержании домашних животных в квартирах и общежитиях. Кроме того, в сфере содержания инженерных сетей определено, что при производстве земляных работ запрещается: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а также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w:t>
            </w:r>
            <w:r w:rsidRPr="004E4552">
              <w:rPr>
                <w:rFonts w:ascii="Times New Roman" w:hAnsi="Times New Roman" w:cs="Times New Roman"/>
                <w:sz w:val="24"/>
                <w:szCs w:val="24"/>
              </w:rPr>
              <w:lastRenderedPageBreak/>
              <w:t>земляных работ и восстановления нарушенного благоустройства.</w:t>
            </w:r>
          </w:p>
          <w:p w:rsidR="004E4552" w:rsidRPr="004E4552" w:rsidRDefault="004E4552" w:rsidP="004E4552">
            <w:pPr>
              <w:autoSpaceDE w:val="0"/>
              <w:autoSpaceDN w:val="0"/>
              <w:adjustRightInd w:val="0"/>
              <w:ind w:firstLine="540"/>
              <w:jc w:val="both"/>
              <w:rPr>
                <w:rFonts w:ascii="Times New Roman" w:hAnsi="Times New Roman" w:cs="Times New Roman"/>
                <w:sz w:val="24"/>
                <w:szCs w:val="24"/>
              </w:rPr>
            </w:pPr>
            <w:r w:rsidRPr="004E4552">
              <w:rPr>
                <w:rFonts w:ascii="Times New Roman" w:hAnsi="Times New Roman" w:cs="Times New Roman"/>
                <w:sz w:val="24"/>
                <w:szCs w:val="24"/>
              </w:rPr>
              <w:t xml:space="preserve">Признано утратившим силу решение Думы города </w:t>
            </w:r>
            <w:proofErr w:type="spellStart"/>
            <w:r w:rsidRPr="004E4552">
              <w:rPr>
                <w:rFonts w:ascii="Times New Roman" w:hAnsi="Times New Roman" w:cs="Times New Roman"/>
                <w:sz w:val="24"/>
                <w:szCs w:val="24"/>
              </w:rPr>
              <w:t>Шелехова</w:t>
            </w:r>
            <w:proofErr w:type="spellEnd"/>
            <w:r w:rsidRPr="004E4552">
              <w:rPr>
                <w:rFonts w:ascii="Times New Roman" w:hAnsi="Times New Roman" w:cs="Times New Roman"/>
                <w:sz w:val="24"/>
                <w:szCs w:val="24"/>
              </w:rPr>
              <w:t xml:space="preserve"> от 24.03.2011 N 13-рд "Об утверждении Положения о порядке проведения земляных работ на территории города </w:t>
            </w:r>
            <w:proofErr w:type="spellStart"/>
            <w:r w:rsidRPr="004E4552">
              <w:rPr>
                <w:rFonts w:ascii="Times New Roman" w:hAnsi="Times New Roman" w:cs="Times New Roman"/>
                <w:sz w:val="24"/>
                <w:szCs w:val="24"/>
              </w:rPr>
              <w:t>Шелехова</w:t>
            </w:r>
            <w:proofErr w:type="spellEnd"/>
            <w:r w:rsidRPr="004E4552">
              <w:rPr>
                <w:rFonts w:ascii="Times New Roman" w:hAnsi="Times New Roman" w:cs="Times New Roman"/>
                <w:sz w:val="24"/>
                <w:szCs w:val="24"/>
              </w:rPr>
              <w:t>".</w:t>
            </w:r>
          </w:p>
        </w:tc>
        <w:tc>
          <w:tcPr>
            <w:tcW w:w="5392" w:type="dxa"/>
          </w:tcPr>
          <w:p w:rsidR="004E4552" w:rsidRPr="004E455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lastRenderedPageBreak/>
              <w:t>"</w:t>
            </w:r>
            <w:proofErr w:type="spellStart"/>
            <w:r w:rsidRPr="004E4552">
              <w:rPr>
                <w:rFonts w:ascii="Times New Roman" w:eastAsia="Times New Roman" w:hAnsi="Times New Roman" w:cs="Times New Roman"/>
                <w:bCs/>
                <w:sz w:val="24"/>
                <w:szCs w:val="24"/>
                <w:lang w:eastAsia="ru-RU"/>
              </w:rPr>
              <w:t>Шелеховский</w:t>
            </w:r>
            <w:proofErr w:type="spellEnd"/>
            <w:r w:rsidRPr="004E4552">
              <w:rPr>
                <w:rFonts w:ascii="Times New Roman" w:eastAsia="Times New Roman" w:hAnsi="Times New Roman" w:cs="Times New Roman"/>
                <w:bCs/>
                <w:sz w:val="24"/>
                <w:szCs w:val="24"/>
                <w:lang w:eastAsia="ru-RU"/>
              </w:rPr>
              <w:t xml:space="preserve"> вестник", N 24, 24.06.2016</w:t>
            </w:r>
          </w:p>
          <w:p w:rsidR="004E4552" w:rsidRPr="004E4552" w:rsidRDefault="004E4552" w:rsidP="004E4552">
            <w:pPr>
              <w:jc w:val="both"/>
              <w:rPr>
                <w:rFonts w:ascii="Times New Roman" w:eastAsia="Times New Roman" w:hAnsi="Times New Roman" w:cs="Times New Roman"/>
                <w:bCs/>
                <w:sz w:val="24"/>
                <w:szCs w:val="24"/>
                <w:lang w:eastAsia="ru-RU"/>
              </w:rPr>
            </w:pPr>
            <w:r w:rsidRPr="004E4552">
              <w:rPr>
                <w:rFonts w:ascii="Times New Roman" w:eastAsia="Times New Roman" w:hAnsi="Times New Roman" w:cs="Times New Roman"/>
                <w:bCs/>
                <w:sz w:val="24"/>
                <w:szCs w:val="24"/>
                <w:lang w:eastAsia="ru-RU"/>
              </w:rPr>
              <w:t>В соответствии с пунктом 4 данный документ вступил в силу с момента опубликования, за исключением пункта 1.4 части 1, вступающего в силу с 1 октября 2016 года.</w:t>
            </w:r>
          </w:p>
        </w:tc>
      </w:tr>
    </w:tbl>
    <w:p w:rsidR="00E962F8" w:rsidRPr="00E962F8" w:rsidRDefault="00E962F8" w:rsidP="00E962F8">
      <w:pPr>
        <w:spacing w:after="0" w:line="240" w:lineRule="auto"/>
        <w:jc w:val="center"/>
        <w:rPr>
          <w:rFonts w:ascii="Times New Roman" w:eastAsia="Times New Roman" w:hAnsi="Times New Roman" w:cs="Times New Roman"/>
          <w:sz w:val="24"/>
          <w:szCs w:val="24"/>
          <w:lang w:eastAsia="ru-RU"/>
        </w:rPr>
      </w:pPr>
    </w:p>
    <w:p w:rsidR="00A50340" w:rsidRDefault="005119D6"/>
    <w:sectPr w:rsidR="00A50340"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D6" w:rsidRDefault="005119D6" w:rsidP="00E962F8">
      <w:pPr>
        <w:spacing w:after="0" w:line="240" w:lineRule="auto"/>
      </w:pPr>
      <w:r>
        <w:separator/>
      </w:r>
    </w:p>
  </w:endnote>
  <w:endnote w:type="continuationSeparator" w:id="0">
    <w:p w:rsidR="005119D6" w:rsidRDefault="005119D6" w:rsidP="00E9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D6" w:rsidRDefault="005119D6" w:rsidP="00E962F8">
      <w:pPr>
        <w:spacing w:after="0" w:line="240" w:lineRule="auto"/>
      </w:pPr>
      <w:r>
        <w:separator/>
      </w:r>
    </w:p>
  </w:footnote>
  <w:footnote w:type="continuationSeparator" w:id="0">
    <w:p w:rsidR="005119D6" w:rsidRDefault="005119D6" w:rsidP="00E962F8">
      <w:pPr>
        <w:spacing w:after="0" w:line="240" w:lineRule="auto"/>
      </w:pPr>
      <w:r>
        <w:continuationSeparator/>
      </w:r>
    </w:p>
  </w:footnote>
  <w:footnote w:id="1">
    <w:p w:rsidR="00E962F8" w:rsidRDefault="00E962F8" w:rsidP="00E962F8">
      <w:pPr>
        <w:pStyle w:val="a4"/>
      </w:pPr>
      <w:r w:rsidRPr="00BB5A55">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ED"/>
    <w:rsid w:val="00003764"/>
    <w:rsid w:val="000334D2"/>
    <w:rsid w:val="000B56DB"/>
    <w:rsid w:val="000B5936"/>
    <w:rsid w:val="000C26EE"/>
    <w:rsid w:val="00131C46"/>
    <w:rsid w:val="00140ECE"/>
    <w:rsid w:val="0014451D"/>
    <w:rsid w:val="00255337"/>
    <w:rsid w:val="00260793"/>
    <w:rsid w:val="0026517C"/>
    <w:rsid w:val="002A3561"/>
    <w:rsid w:val="003612BA"/>
    <w:rsid w:val="00424AB9"/>
    <w:rsid w:val="004509F4"/>
    <w:rsid w:val="004E4552"/>
    <w:rsid w:val="005119D6"/>
    <w:rsid w:val="00576D26"/>
    <w:rsid w:val="005B57BC"/>
    <w:rsid w:val="005D33FF"/>
    <w:rsid w:val="00607EAB"/>
    <w:rsid w:val="00623C1C"/>
    <w:rsid w:val="00647B42"/>
    <w:rsid w:val="006A2949"/>
    <w:rsid w:val="00744C1C"/>
    <w:rsid w:val="00754B0E"/>
    <w:rsid w:val="00805AA7"/>
    <w:rsid w:val="008C6FF7"/>
    <w:rsid w:val="009008AC"/>
    <w:rsid w:val="00900F2B"/>
    <w:rsid w:val="009E33CE"/>
    <w:rsid w:val="00A377B3"/>
    <w:rsid w:val="00AC5F6E"/>
    <w:rsid w:val="00B25C05"/>
    <w:rsid w:val="00B54C4B"/>
    <w:rsid w:val="00B6360A"/>
    <w:rsid w:val="00BF5CF5"/>
    <w:rsid w:val="00C3397E"/>
    <w:rsid w:val="00C37549"/>
    <w:rsid w:val="00C6411D"/>
    <w:rsid w:val="00C74726"/>
    <w:rsid w:val="00D06379"/>
    <w:rsid w:val="00D26457"/>
    <w:rsid w:val="00D42779"/>
    <w:rsid w:val="00D47542"/>
    <w:rsid w:val="00D95F83"/>
    <w:rsid w:val="00E962F8"/>
    <w:rsid w:val="00F5712B"/>
    <w:rsid w:val="00F57418"/>
    <w:rsid w:val="00F71AED"/>
    <w:rsid w:val="00FA4762"/>
    <w:rsid w:val="00FC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66B0-040D-4C3F-9D5A-154DF7D5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962F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62F8"/>
    <w:rPr>
      <w:rFonts w:ascii="Times New Roman" w:eastAsia="Times New Roman" w:hAnsi="Times New Roman" w:cs="Times New Roman"/>
      <w:sz w:val="20"/>
      <w:szCs w:val="20"/>
      <w:lang w:eastAsia="ru-RU"/>
    </w:rPr>
  </w:style>
  <w:style w:type="character" w:styleId="a6">
    <w:name w:val="footnote reference"/>
    <w:basedOn w:val="a0"/>
    <w:semiHidden/>
    <w:rsid w:val="00E962F8"/>
    <w:rPr>
      <w:vertAlign w:val="superscript"/>
    </w:rPr>
  </w:style>
  <w:style w:type="paragraph" w:customStyle="1" w:styleId="ConsPlusNormal">
    <w:name w:val="ConsPlusNormal"/>
    <w:rsid w:val="005B57BC"/>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131C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1C46"/>
  </w:style>
  <w:style w:type="paragraph" w:styleId="a9">
    <w:name w:val="footer"/>
    <w:basedOn w:val="a"/>
    <w:link w:val="aa"/>
    <w:uiPriority w:val="99"/>
    <w:unhideWhenUsed/>
    <w:rsid w:val="00131C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51</Pages>
  <Words>13828</Words>
  <Characters>78823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11</cp:revision>
  <dcterms:created xsi:type="dcterms:W3CDTF">2016-06-20T03:00:00Z</dcterms:created>
  <dcterms:modified xsi:type="dcterms:W3CDTF">2016-07-04T03:21:00Z</dcterms:modified>
</cp:coreProperties>
</file>