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C" w:rsidRPr="006578D1" w:rsidRDefault="00936EC5" w:rsidP="006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8D1">
        <w:rPr>
          <w:rFonts w:ascii="Times New Roman" w:hAnsi="Times New Roman" w:cs="Times New Roman"/>
          <w:sz w:val="28"/>
          <w:szCs w:val="28"/>
        </w:rPr>
        <w:t>Меры по борьбе с преступностью</w:t>
      </w:r>
    </w:p>
    <w:p w:rsidR="00B32169" w:rsidRDefault="00B32169" w:rsidP="006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EC5" w:rsidRPr="00B32169" w:rsidRDefault="00936EC5" w:rsidP="00B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>Учитывая, что борьба с преступностью представляет собой органическое единство трех направлений: 1) общей организации борьбы, 2) предупреждения преступности, 3) правоохранительная деятельность ОМВД.</w:t>
      </w:r>
    </w:p>
    <w:p w:rsidR="002C15C1" w:rsidRPr="00B32169" w:rsidRDefault="00936EC5" w:rsidP="00B3216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Ежемесячно осуществляется анализ деятельности по регистрации проявлений преступности, по различным направлениям  этих проявлений, с выявлением их причинности и детерминации, результатов борьбы с преступностью на предшествующих этапах и оценке соответствующих данных. На протяжении года проводились  комплексные и проблемные анализы (за 2015 год, 6 месяцев 2016, по линии НОН, </w:t>
      </w:r>
      <w:r w:rsidR="002C15C1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преступлений на улицах и в общественных местах, грабежам, мошенничествам, хищениям и угонам АМТ</w:t>
      </w:r>
      <w:r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)</w:t>
      </w:r>
      <w:r w:rsidR="002C15C1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кроме этого ежедекадно анализируется уличная преступность, аварийность в районе, с целью профилактики  проводиться пересмотр МОВ, маршруты патрулирование наружных нарядов. Усилен </w:t>
      </w:r>
      <w:proofErr w:type="gramStart"/>
      <w:r w:rsidR="002C15C1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2C15C1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наружными нарядами руководством ОМВД, проводятся плановые и внезапные, ночные гласные и негласные проверки их несения служб (ежедневно, каждую ночь силами ответственного от руководства ОМВД). Лично контролирую качество проверок несения службы наружных нарядов и принимаю смену наружных нарядов и ответственных от руководства, корректируем работу в соответствии с замечаниями при осуществлении проверок сотрудниками ГУ МВД.</w:t>
      </w:r>
    </w:p>
    <w:p w:rsidR="004374D7" w:rsidRPr="00B32169" w:rsidRDefault="004374D7" w:rsidP="00B3216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Для эффективной борьбы с преступностью ежемесячно осуществляется криминологический прогноз будущего состояния преступности и иных </w:t>
      </w:r>
      <w:proofErr w:type="spellStart"/>
      <w:r w:rsidRPr="00B32169">
        <w:rPr>
          <w:rFonts w:ascii="Times New Roman" w:hAnsi="Times New Roman" w:cs="Times New Roman"/>
          <w:sz w:val="28"/>
          <w:szCs w:val="28"/>
        </w:rPr>
        <w:t>криминологически</w:t>
      </w:r>
      <w:proofErr w:type="spellEnd"/>
      <w:r w:rsidRPr="00B32169">
        <w:rPr>
          <w:rFonts w:ascii="Times New Roman" w:hAnsi="Times New Roman" w:cs="Times New Roman"/>
          <w:sz w:val="28"/>
          <w:szCs w:val="28"/>
        </w:rPr>
        <w:t xml:space="preserve"> значимых последствий для принятия своевременных управленческих решений, внесение контрольных мероприятий в решения совещаний (с контролем срока исполнения), заслушиванием результатов проделанной работы</w:t>
      </w:r>
      <w:r w:rsidR="008949EE" w:rsidRPr="00B32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9EE" w:rsidRPr="00B32169">
        <w:rPr>
          <w:rFonts w:ascii="Times New Roman" w:hAnsi="Times New Roman" w:cs="Times New Roman"/>
          <w:sz w:val="28"/>
          <w:szCs w:val="28"/>
        </w:rPr>
        <w:t>Ежедневно изучается состояние преступности (портал ИЦ, справки ГИО штаба), планируется работа, даются конкретные указания и распоряжения руководителям подразделений ОМВД по направлениям деятельности, на рапортах с личным составом определяются основные направления на текущий период, доводиться оперативная обстановка, другая значимая информация, обсуждаются проблемные вопросы, для достижения общей цели снижения числа регистрируемых преступлений, в том числе в ОМ,</w:t>
      </w:r>
      <w:proofErr w:type="gramEnd"/>
      <w:r w:rsidR="008949EE" w:rsidRPr="00B32169">
        <w:rPr>
          <w:rFonts w:ascii="Times New Roman" w:hAnsi="Times New Roman" w:cs="Times New Roman"/>
          <w:sz w:val="28"/>
          <w:szCs w:val="28"/>
        </w:rPr>
        <w:t xml:space="preserve"> в состоянии опьянения, ранее судимыми, несовершеннолетними; раскрытие преступлений; сопровождение уголовных дел для направления в суд; выполнения графиков их направления в суд и т.д.</w:t>
      </w:r>
    </w:p>
    <w:p w:rsidR="00A701C3" w:rsidRPr="00B32169" w:rsidRDefault="002C15C1" w:rsidP="00B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целью предупреждения преступлений </w:t>
      </w:r>
      <w:r w:rsidR="009340F4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в районе в 2016 году организована работа с общественность, пересмотрена работа с ДНД, ЧОП, казачеством, их активное участие в охране общественного порядка при проведении массовых мероприятий в районе, профилактических мероприятий.</w:t>
      </w:r>
      <w:r w:rsidR="00DC3096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ОМВД проведено </w:t>
      </w:r>
      <w:r w:rsidR="0021449B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более 60 </w:t>
      </w:r>
      <w:r w:rsidR="00DC3096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оперативно</w:t>
      </w:r>
      <w:r w:rsidR="0021449B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DC3096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>профилактических мероприятий, в том числе 17 дней «профилактики»</w:t>
      </w:r>
      <w:proofErr w:type="gramStart"/>
      <w:r w:rsidR="00DC3096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DC3096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Активно использовались СМИ, интернет, лично принимал участие в выступлениях, </w:t>
      </w:r>
      <w:r w:rsidR="00A701C3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проведение прямых линий, круглых столов (3, размещено 95 информаций, 42 материала в СМИ района, 13 по работе общественного совета), организована агитация граждан с </w:t>
      </w:r>
      <w:r w:rsidR="00A701C3" w:rsidRPr="00B32169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использованием сайтов администрации района и города по профилактики преступлений (мошенничеств, в СНТ, антитеррор, АМТ и др.), в том числе по оказанию государственных услуг населению. Проводилась работа по укреплению </w:t>
      </w:r>
      <w:r w:rsidR="00A701C3" w:rsidRPr="00B32169">
        <w:rPr>
          <w:rFonts w:ascii="Times New Roman" w:hAnsi="Times New Roman" w:cs="Times New Roman"/>
          <w:sz w:val="28"/>
          <w:szCs w:val="28"/>
        </w:rPr>
        <w:t xml:space="preserve"> доверия населения к правоохранительным органам, повышение уровня взаимодействия с гражданским обществом</w:t>
      </w:r>
      <w:r w:rsidR="0046628A" w:rsidRPr="00B32169">
        <w:rPr>
          <w:rFonts w:ascii="Times New Roman" w:hAnsi="Times New Roman" w:cs="Times New Roman"/>
          <w:sz w:val="28"/>
          <w:szCs w:val="28"/>
        </w:rPr>
        <w:t>.</w:t>
      </w:r>
    </w:p>
    <w:p w:rsidR="00B84C51" w:rsidRPr="00B32169" w:rsidRDefault="00D50DED" w:rsidP="00B321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169">
        <w:rPr>
          <w:sz w:val="28"/>
          <w:szCs w:val="28"/>
        </w:rPr>
        <w:t xml:space="preserve">Также проделана </w:t>
      </w:r>
      <w:r w:rsidRPr="00B32169">
        <w:rPr>
          <w:sz w:val="28"/>
          <w:szCs w:val="28"/>
          <w:highlight w:val="yellow"/>
        </w:rPr>
        <w:t>большая</w:t>
      </w:r>
      <w:r w:rsidR="0021449B" w:rsidRPr="00B32169">
        <w:rPr>
          <w:sz w:val="28"/>
          <w:szCs w:val="28"/>
        </w:rPr>
        <w:t xml:space="preserve"> правоохранительная</w:t>
      </w:r>
      <w:r w:rsidRPr="00B32169">
        <w:rPr>
          <w:sz w:val="28"/>
          <w:szCs w:val="28"/>
        </w:rPr>
        <w:t xml:space="preserve"> работа по</w:t>
      </w:r>
      <w:r w:rsidR="00B84C51" w:rsidRPr="00B32169">
        <w:rPr>
          <w:sz w:val="28"/>
          <w:szCs w:val="28"/>
        </w:rPr>
        <w:t xml:space="preserve"> применени</w:t>
      </w:r>
      <w:r w:rsidRPr="00B32169">
        <w:rPr>
          <w:sz w:val="28"/>
          <w:szCs w:val="28"/>
        </w:rPr>
        <w:t>ю</w:t>
      </w:r>
      <w:r w:rsidR="00B84C51" w:rsidRPr="00B32169">
        <w:rPr>
          <w:sz w:val="28"/>
          <w:szCs w:val="28"/>
        </w:rPr>
        <w:t xml:space="preserve"> предусмотренных законом мер к лицам, совершающим преступления, и мер по восстановлению нарушенных преступлениями прав и законных интересов жертв этих преступлений,</w:t>
      </w:r>
      <w:r w:rsidRPr="00B32169">
        <w:rPr>
          <w:sz w:val="28"/>
          <w:szCs w:val="28"/>
        </w:rPr>
        <w:t xml:space="preserve"> возмещению причиненного вреда.</w:t>
      </w:r>
    </w:p>
    <w:p w:rsidR="00D50DED" w:rsidRPr="00B32169" w:rsidRDefault="00D50DED" w:rsidP="00B321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169">
        <w:rPr>
          <w:sz w:val="28"/>
          <w:szCs w:val="28"/>
          <w:u w:val="single"/>
        </w:rPr>
        <w:t>1.</w:t>
      </w:r>
      <w:r w:rsidR="00B84C51" w:rsidRPr="00B32169">
        <w:rPr>
          <w:sz w:val="28"/>
          <w:szCs w:val="28"/>
        </w:rPr>
        <w:t xml:space="preserve"> действия по выявлению, пресечению, раскрытию преступлений, применению мер уголовной ответственности и наказания к лицам, совершившим преступление, </w:t>
      </w:r>
    </w:p>
    <w:p w:rsidR="00BE6F8F" w:rsidRPr="00B32169" w:rsidRDefault="00BE6F8F" w:rsidP="00B321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169">
        <w:rPr>
          <w:rFonts w:ascii="Times New Roman" w:hAnsi="Times New Roman" w:cs="Times New Roman"/>
          <w:i/>
          <w:sz w:val="28"/>
          <w:szCs w:val="28"/>
        </w:rPr>
        <w:t>Раскрыто 24 преступления категории «прошлых лет» (+41,18%; область: -7,89%). Количество лиц, установленных за совершение преступлений, возросло на 8,9% (537; область:- 5,2%).</w:t>
      </w:r>
      <w:r w:rsidR="00C92180" w:rsidRPr="00B32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180" w:rsidRPr="00B32169">
        <w:rPr>
          <w:rFonts w:ascii="Times New Roman" w:hAnsi="Times New Roman" w:cs="Times New Roman"/>
          <w:i/>
          <w:sz w:val="28"/>
          <w:szCs w:val="28"/>
        </w:rPr>
        <w:t>Не смотря на то, что в целом, раскрываемость преступлений в 2016 году в долевом показатели снизилась лишь  на 1% (с 43,3% до 42,0%, область: 55,1%), раскрываемость тяжких и особо тяжких преступлений возросла на 2%, по УПТВЗ на 1%, краж АМТ на 6,7%, мошенничеств на 4%.</w:t>
      </w:r>
      <w:r w:rsidR="00C74B08" w:rsidRPr="00B32169">
        <w:rPr>
          <w:rFonts w:ascii="Times New Roman" w:hAnsi="Times New Roman" w:cs="Times New Roman"/>
          <w:i/>
          <w:sz w:val="28"/>
          <w:szCs w:val="28"/>
        </w:rPr>
        <w:t xml:space="preserve"> В абсолютных цифрах рост раскрытых 8,2%, по СО 15,5%, тяжких и особо тяжких – 30.3%, тяжких</w:t>
      </w:r>
      <w:proofErr w:type="gramEnd"/>
      <w:r w:rsidR="00C74B08" w:rsidRPr="00B32169">
        <w:rPr>
          <w:rFonts w:ascii="Times New Roman" w:hAnsi="Times New Roman" w:cs="Times New Roman"/>
          <w:i/>
          <w:sz w:val="28"/>
          <w:szCs w:val="28"/>
        </w:rPr>
        <w:t xml:space="preserve"> +</w:t>
      </w:r>
      <w:proofErr w:type="gramStart"/>
      <w:r w:rsidR="00C74B08" w:rsidRPr="00B32169">
        <w:rPr>
          <w:rFonts w:ascii="Times New Roman" w:hAnsi="Times New Roman" w:cs="Times New Roman"/>
          <w:i/>
          <w:sz w:val="28"/>
          <w:szCs w:val="28"/>
        </w:rPr>
        <w:t>11,4%, средней + 18,5%.</w:t>
      </w:r>
      <w:r w:rsidR="00196084" w:rsidRPr="00B32169">
        <w:rPr>
          <w:rFonts w:ascii="Times New Roman" w:hAnsi="Times New Roman" w:cs="Times New Roman"/>
          <w:i/>
          <w:sz w:val="28"/>
          <w:szCs w:val="28"/>
        </w:rPr>
        <w:t xml:space="preserve"> Недостатки рост не раскрытых на 14% (по СО на 27,4%), из них </w:t>
      </w:r>
      <w:r w:rsidR="006C7127" w:rsidRPr="00B32169">
        <w:rPr>
          <w:rFonts w:ascii="Times New Roman" w:hAnsi="Times New Roman" w:cs="Times New Roman"/>
          <w:i/>
          <w:sz w:val="28"/>
          <w:szCs w:val="28"/>
        </w:rPr>
        <w:t xml:space="preserve">113 </w:t>
      </w:r>
      <w:r w:rsidR="00196084" w:rsidRPr="00B32169">
        <w:rPr>
          <w:rFonts w:ascii="Times New Roman" w:hAnsi="Times New Roman" w:cs="Times New Roman"/>
          <w:i/>
          <w:sz w:val="28"/>
          <w:szCs w:val="28"/>
        </w:rPr>
        <w:t xml:space="preserve">у/ дел из отказных </w:t>
      </w:r>
      <w:r w:rsidR="006C7127" w:rsidRPr="00B32169">
        <w:rPr>
          <w:rFonts w:ascii="Times New Roman" w:hAnsi="Times New Roman" w:cs="Times New Roman"/>
          <w:i/>
          <w:sz w:val="28"/>
          <w:szCs w:val="28"/>
        </w:rPr>
        <w:t xml:space="preserve">материалов или14,2%. Это следствие просчетов в ведомственном контроле за УРД в 2015 году </w:t>
      </w:r>
      <w:r w:rsidR="00513FB3" w:rsidRPr="00B32169">
        <w:rPr>
          <w:rFonts w:ascii="Times New Roman" w:hAnsi="Times New Roman" w:cs="Times New Roman"/>
          <w:i/>
          <w:sz w:val="28"/>
          <w:szCs w:val="28"/>
        </w:rPr>
        <w:t>(</w:t>
      </w:r>
      <w:r w:rsidR="006C7127" w:rsidRPr="00B32169">
        <w:rPr>
          <w:rFonts w:ascii="Times New Roman" w:hAnsi="Times New Roman" w:cs="Times New Roman"/>
          <w:i/>
          <w:sz w:val="28"/>
          <w:szCs w:val="28"/>
        </w:rPr>
        <w:t xml:space="preserve">за УРД наказано 8 человек письменно, 16 устно, </w:t>
      </w:r>
      <w:r w:rsidR="00513FB3" w:rsidRPr="00B32169">
        <w:rPr>
          <w:rFonts w:ascii="Times New Roman" w:hAnsi="Times New Roman" w:cs="Times New Roman"/>
          <w:i/>
          <w:sz w:val="28"/>
          <w:szCs w:val="28"/>
        </w:rPr>
        <w:t>в ГСУ направлено 6 информаций о нарушении СО УРД и статистики</w:t>
      </w:r>
      <w:r w:rsidR="006C7127" w:rsidRPr="00B3216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0DED" w:rsidRPr="00B32169" w:rsidRDefault="00D50DED" w:rsidP="00B321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4C51" w:rsidRPr="00B32169" w:rsidRDefault="0021449B" w:rsidP="00B321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2169">
        <w:rPr>
          <w:sz w:val="28"/>
          <w:szCs w:val="28"/>
          <w:u w:val="single"/>
        </w:rPr>
        <w:t xml:space="preserve">2.в рамках правоохранительной деятельности </w:t>
      </w:r>
      <w:r w:rsidRPr="00B32169">
        <w:rPr>
          <w:sz w:val="28"/>
          <w:szCs w:val="28"/>
        </w:rPr>
        <w:t>проведена работа</w:t>
      </w:r>
      <w:r w:rsidR="00B84C51" w:rsidRPr="00B32169">
        <w:rPr>
          <w:sz w:val="28"/>
          <w:szCs w:val="28"/>
        </w:rPr>
        <w:t xml:space="preserve"> по восстановлению нарушенных преступлением прав и законных интересов, возмещению ущерба</w:t>
      </w:r>
      <w:r w:rsidRPr="00B32169">
        <w:rPr>
          <w:sz w:val="28"/>
          <w:szCs w:val="28"/>
        </w:rPr>
        <w:t xml:space="preserve"> (</w:t>
      </w:r>
      <w:r w:rsidRPr="00B32169">
        <w:rPr>
          <w:i/>
          <w:sz w:val="28"/>
          <w:szCs w:val="28"/>
        </w:rPr>
        <w:t>изъято на 2 568 т. р., наложен арест на сумму 12 627 т.р. – область 51 222 т.р., причинен ущерб – по судебным – 8 034, по объектам 40 690 т.р.</w:t>
      </w:r>
      <w:r w:rsidRPr="00B32169">
        <w:rPr>
          <w:sz w:val="28"/>
          <w:szCs w:val="28"/>
        </w:rPr>
        <w:t>),</w:t>
      </w:r>
      <w:r w:rsidR="00B32169" w:rsidRPr="00B32169">
        <w:rPr>
          <w:sz w:val="28"/>
          <w:szCs w:val="28"/>
        </w:rPr>
        <w:t xml:space="preserve"> </w:t>
      </w:r>
      <w:r w:rsidR="00B84C51" w:rsidRPr="00B32169">
        <w:rPr>
          <w:sz w:val="28"/>
          <w:szCs w:val="28"/>
        </w:rPr>
        <w:t>а также административно-процессуальная</w:t>
      </w:r>
      <w:r w:rsidRPr="00B32169">
        <w:rPr>
          <w:sz w:val="28"/>
          <w:szCs w:val="28"/>
        </w:rPr>
        <w:t xml:space="preserve"> работа</w:t>
      </w:r>
      <w:r w:rsidR="00B84C51" w:rsidRPr="00B32169">
        <w:rPr>
          <w:sz w:val="28"/>
          <w:szCs w:val="28"/>
        </w:rPr>
        <w:t>,</w:t>
      </w:r>
      <w:r w:rsidR="00AF2389" w:rsidRPr="00B32169">
        <w:rPr>
          <w:sz w:val="28"/>
          <w:szCs w:val="28"/>
        </w:rPr>
        <w:t xml:space="preserve"> борьба с незаконным оборотом алкогольной продукции, наркотических средств</w:t>
      </w:r>
      <w:proofErr w:type="gramEnd"/>
      <w:r w:rsidR="00AF2389" w:rsidRPr="00B32169">
        <w:rPr>
          <w:sz w:val="28"/>
          <w:szCs w:val="28"/>
        </w:rPr>
        <w:t>, оружия, выявление и пресечение административных правонарушений в ОМ, на улицах, по безопасности дорожного движения</w:t>
      </w:r>
      <w:r w:rsidR="00B84C51" w:rsidRPr="00B32169">
        <w:rPr>
          <w:sz w:val="28"/>
          <w:szCs w:val="28"/>
        </w:rPr>
        <w:t xml:space="preserve"> </w:t>
      </w:r>
    </w:p>
    <w:p w:rsidR="00FC04C7" w:rsidRPr="00B32169" w:rsidRDefault="00AF2389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169">
        <w:rPr>
          <w:rFonts w:ascii="Times New Roman" w:eastAsia="Times New Roman" w:hAnsi="Times New Roman" w:cs="Times New Roman"/>
          <w:sz w:val="28"/>
          <w:szCs w:val="28"/>
        </w:rPr>
        <w:t xml:space="preserve">Работа в ОМВД строится планомерно, во взаимодействие с правоохранительными органами района, (активное и инициативное участие в координационной деятельности района, инициирование рассмотрение вопросов на совещаниях, проведение совместных проверок в т.ч. по перевозкам пассажиров, школ, мест продажи алкоголя и </w:t>
      </w:r>
      <w:proofErr w:type="spellStart"/>
      <w:proofErr w:type="gramStart"/>
      <w:r w:rsidRPr="00B3216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32169">
        <w:rPr>
          <w:rFonts w:ascii="Times New Roman" w:eastAsia="Times New Roman" w:hAnsi="Times New Roman" w:cs="Times New Roman"/>
          <w:sz w:val="28"/>
          <w:szCs w:val="28"/>
        </w:rPr>
        <w:t xml:space="preserve">; на 2017 год совместные проверки мест рубок и деревообрабатывающих предприятий). </w:t>
      </w:r>
      <w:proofErr w:type="gramStart"/>
      <w:r w:rsidRPr="00B32169">
        <w:rPr>
          <w:rFonts w:ascii="Times New Roman" w:eastAsia="Times New Roman" w:hAnsi="Times New Roman" w:cs="Times New Roman"/>
          <w:sz w:val="28"/>
          <w:szCs w:val="28"/>
        </w:rPr>
        <w:t>Во взаимодействие с органами местного самоуправления (выступление с отчетами в думе, на заседаниях, проведение совместных мероприятий по профилактике нарушений ПДД, по борьбе с наркотизацией, незаконного оборота спирта содержащей продукции, во исполнение закона И.о и др.</w:t>
      </w:r>
      <w:r w:rsidR="00FC04C7" w:rsidRPr="00B32169">
        <w:rPr>
          <w:rFonts w:ascii="Times New Roman" w:eastAsia="Times New Roman" w:hAnsi="Times New Roman" w:cs="Times New Roman"/>
          <w:sz w:val="28"/>
          <w:szCs w:val="28"/>
        </w:rPr>
        <w:t>, снижение аварийности и травматизма на дорогах</w:t>
      </w:r>
      <w:r w:rsidRPr="00B3216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C04C7" w:rsidRPr="00B32169">
        <w:rPr>
          <w:rFonts w:ascii="Times New Roman" w:eastAsia="Times New Roman" w:hAnsi="Times New Roman" w:cs="Times New Roman"/>
          <w:sz w:val="28"/>
          <w:szCs w:val="28"/>
        </w:rPr>
        <w:t xml:space="preserve">с контрольно-надзорными органами района и </w:t>
      </w:r>
      <w:r w:rsidR="00FC04C7" w:rsidRPr="00B321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области, </w:t>
      </w:r>
      <w:r w:rsidRPr="00B3216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B733B7">
        <w:rPr>
          <w:rFonts w:ascii="Times New Roman" w:eastAsia="Times New Roman" w:hAnsi="Times New Roman" w:cs="Times New Roman"/>
          <w:sz w:val="28"/>
          <w:szCs w:val="28"/>
        </w:rPr>
        <w:t>позволяет осуществлять согласованные мероприятия социально-экономического, воспитательного, организационного, профилактического, госу</w:t>
      </w:r>
      <w:r w:rsidR="00FC04C7" w:rsidRPr="00B32169">
        <w:rPr>
          <w:rFonts w:ascii="Times New Roman" w:eastAsia="Times New Roman" w:hAnsi="Times New Roman" w:cs="Times New Roman"/>
          <w:sz w:val="28"/>
          <w:szCs w:val="28"/>
        </w:rPr>
        <w:t>дарственно-правового характера (достигнуто</w:t>
      </w:r>
      <w:proofErr w:type="gramEnd"/>
      <w:r w:rsidR="00FC04C7" w:rsidRPr="00B32169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видеокамеры, проведен ремонт участка автодороги) </w:t>
      </w:r>
    </w:p>
    <w:p w:rsidR="00B32169" w:rsidRDefault="00AF2389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3B7">
        <w:rPr>
          <w:rFonts w:ascii="Times New Roman" w:eastAsia="Times New Roman" w:hAnsi="Times New Roman" w:cs="Times New Roman"/>
          <w:sz w:val="28"/>
          <w:szCs w:val="28"/>
        </w:rPr>
        <w:t>Оно нацеливает на более правильную расстановку сил в борьбе с правонарушениями, обеспечивает дифференцированный подход к организации предупредительных мероприятий применительно к зонам с различной степенью распространенности преступлений, к разным социальным группам населения и т. д.[</w:t>
      </w:r>
      <w:proofErr w:type="gramEnd"/>
    </w:p>
    <w:p w:rsidR="00A701C3" w:rsidRPr="00B32169" w:rsidRDefault="00523389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>Немаловажное значение в служебной деятельности имеет комплектование отдела, по состоянию на 31.12.2016  в отделе по штату 192 (п.г.-165), некомплект – 16 (п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32169">
        <w:rPr>
          <w:rFonts w:ascii="Times New Roman" w:hAnsi="Times New Roman" w:cs="Times New Roman"/>
          <w:sz w:val="28"/>
          <w:szCs w:val="28"/>
        </w:rPr>
        <w:t>-6, или 8,3%), из начальствующего состава 10 (п.г.-6). Принимая во внимание вышесказанное, очевидно, что данный некомплект в целом накладывает определенный негативный оттенок на организацию работы подразделений. Поэтому подбор кандидатов на вакантные должности является одним из приоритетных вопросов, решение которого необходимо осуществить в 1 квартале 2017 года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2169">
        <w:rPr>
          <w:rFonts w:ascii="Times New Roman" w:hAnsi="Times New Roman" w:cs="Times New Roman"/>
          <w:sz w:val="28"/>
          <w:szCs w:val="28"/>
        </w:rPr>
        <w:t xml:space="preserve"> У</w:t>
      </w:r>
      <w:r w:rsidR="00A701C3" w:rsidRPr="00B32169">
        <w:rPr>
          <w:rFonts w:ascii="Times New Roman" w:hAnsi="Times New Roman" w:cs="Times New Roman"/>
          <w:sz w:val="28"/>
          <w:szCs w:val="28"/>
        </w:rPr>
        <w:t>крепление дисциплины и законности среди личного состава</w:t>
      </w:r>
      <w:r w:rsidR="00B32169">
        <w:rPr>
          <w:rFonts w:ascii="Times New Roman" w:hAnsi="Times New Roman" w:cs="Times New Roman"/>
          <w:sz w:val="28"/>
          <w:szCs w:val="28"/>
        </w:rPr>
        <w:t xml:space="preserve"> проводится лично, не допущено ЧП в 2016г</w:t>
      </w:r>
      <w:r w:rsidR="00A701C3" w:rsidRPr="00B32169">
        <w:rPr>
          <w:rFonts w:ascii="Times New Roman" w:hAnsi="Times New Roman" w:cs="Times New Roman"/>
          <w:sz w:val="28"/>
          <w:szCs w:val="28"/>
        </w:rPr>
        <w:t>.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1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имеются не решенные проблемные </w:t>
      </w:r>
      <w:proofErr w:type="gramStart"/>
      <w:r w:rsidRPr="00B32169">
        <w:rPr>
          <w:rStyle w:val="a4"/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B321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требующие реализации. </w:t>
      </w:r>
      <w:proofErr w:type="gramStart"/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«Профилактика правонарушений в Шелеховском районе, включая развитие центров медиации при образовательных учреждениях на 2015-2017 годы»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>программы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 «Обеспечения комплексных мер безопасности на территории Шелеховского района на 2015 – 2019г.г.»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составлял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6.090,0 тыс.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рублей, в том числе по годам (2015 год –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3.030,0 тыс.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рублей; 2016 год –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1.530,0 тыс.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>рублей;</w:t>
      </w:r>
      <w:proofErr w:type="gramEnd"/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2017 год –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1.530,0 тыс. </w:t>
      </w:r>
      <w:r w:rsidRPr="00B32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рублей) – за счет средств 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бюджета Шелеховского района. </w:t>
      </w:r>
      <w:proofErr w:type="gramEnd"/>
    </w:p>
    <w:p w:rsidR="00D02711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2016 году не осуществлялось, </w:t>
      </w:r>
      <w:r w:rsidR="00D02711" w:rsidRPr="00B32169">
        <w:rPr>
          <w:rFonts w:ascii="Times New Roman" w:hAnsi="Times New Roman" w:cs="Times New Roman"/>
          <w:sz w:val="28"/>
          <w:szCs w:val="28"/>
        </w:rPr>
        <w:t xml:space="preserve">в местный бюджет за 11 месяцев 2016 года внесено 1 162 767,95 руб. </w:t>
      </w:r>
    </w:p>
    <w:p w:rsidR="00D02711" w:rsidRPr="00B32169" w:rsidRDefault="00D02711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66C72" w:rsidRPr="00B32169">
        <w:rPr>
          <w:rFonts w:ascii="Times New Roman" w:hAnsi="Times New Roman" w:cs="Times New Roman"/>
          <w:sz w:val="28"/>
          <w:szCs w:val="28"/>
        </w:rPr>
        <w:t xml:space="preserve"> рамках программы </w:t>
      </w:r>
      <w:r w:rsidRPr="00B32169">
        <w:rPr>
          <w:rFonts w:ascii="Times New Roman" w:hAnsi="Times New Roman" w:cs="Times New Roman"/>
          <w:sz w:val="28"/>
          <w:szCs w:val="28"/>
        </w:rPr>
        <w:t>«П</w:t>
      </w:r>
      <w:r w:rsidR="00F66C72" w:rsidRPr="00B32169">
        <w:rPr>
          <w:rFonts w:ascii="Times New Roman" w:hAnsi="Times New Roman" w:cs="Times New Roman"/>
          <w:sz w:val="28"/>
          <w:szCs w:val="28"/>
        </w:rPr>
        <w:t>рофилактика</w:t>
      </w:r>
      <w:r w:rsidRPr="00B32169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 w:rsidR="00F66C72" w:rsidRPr="00B32169">
        <w:rPr>
          <w:rFonts w:ascii="Times New Roman" w:hAnsi="Times New Roman" w:cs="Times New Roman"/>
          <w:sz w:val="28"/>
          <w:szCs w:val="28"/>
        </w:rPr>
        <w:t xml:space="preserve"> денежные средства были освоены в рамках программы «народная инициатива», </w:t>
      </w:r>
      <w:r w:rsidRPr="00B32169">
        <w:rPr>
          <w:rFonts w:ascii="Times New Roman" w:hAnsi="Times New Roman" w:cs="Times New Roman"/>
          <w:i/>
          <w:sz w:val="28"/>
          <w:szCs w:val="28"/>
        </w:rPr>
        <w:t>(90% субсидий с бюджета Иркутской области, для благоустройства городских территорий, ремонта и создания открытых спортивных площадок во дворах и школах, устройства наружного освещения, приобретения оборудования для проведения праздников и массовых гуляний</w:t>
      </w:r>
      <w:r w:rsidR="008C7D17" w:rsidRPr="00B32169">
        <w:rPr>
          <w:rFonts w:ascii="Times New Roman" w:hAnsi="Times New Roman" w:cs="Times New Roman"/>
          <w:i/>
          <w:sz w:val="28"/>
          <w:szCs w:val="28"/>
        </w:rPr>
        <w:t>, 15 </w:t>
      </w:r>
      <w:proofErr w:type="gramStart"/>
      <w:r w:rsidR="008C7D17" w:rsidRPr="00B32169">
        <w:rPr>
          <w:rFonts w:ascii="Times New Roman" w:hAnsi="Times New Roman" w:cs="Times New Roman"/>
          <w:i/>
          <w:sz w:val="28"/>
          <w:szCs w:val="28"/>
        </w:rPr>
        <w:t>469,40</w:t>
      </w:r>
      <w:proofErr w:type="gramEnd"/>
      <w:r w:rsidR="008C7D17" w:rsidRPr="00B32169">
        <w:rPr>
          <w:rFonts w:ascii="Times New Roman" w:hAnsi="Times New Roman" w:cs="Times New Roman"/>
          <w:i/>
          <w:sz w:val="28"/>
          <w:szCs w:val="28"/>
        </w:rPr>
        <w:t xml:space="preserve"> в том числе из местного бюджета – 773,50)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Также актуальны решение вопроса финансирования общественных формирований, вопрос </w:t>
      </w:r>
      <w:r w:rsidRPr="00B3216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B32169">
        <w:rPr>
          <w:rFonts w:ascii="Times New Roman" w:hAnsi="Times New Roman" w:cs="Times New Roman"/>
          <w:color w:val="000000"/>
          <w:sz w:val="28"/>
          <w:szCs w:val="28"/>
        </w:rPr>
        <w:t>целевой программы «Безопасный город на 2017-2019 годы» с утверждением объема финансирования для безопасности дорожного движения и установления видеонаблюдения на площадях и парках города, в местах наибольшего (массового) пребывания, скопления людей.</w:t>
      </w:r>
      <w:r w:rsidR="00D02711"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711" w:rsidRPr="00B32169" w:rsidRDefault="00D02711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Fonts w:ascii="Times New Roman" w:hAnsi="Times New Roman" w:cs="Times New Roman"/>
          <w:color w:val="000000"/>
          <w:sz w:val="28"/>
          <w:szCs w:val="28"/>
        </w:rPr>
        <w:t>В настоящее время достигнуто соглашение о соединении программ профилактики всех поселений района, для общего финансирования и учета средств</w:t>
      </w:r>
      <w:r w:rsidR="00722744" w:rsidRPr="00B321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 затраченных на профилактику и борьбу с правонарушениями в районе. </w:t>
      </w:r>
      <w:r w:rsidR="00722744" w:rsidRPr="00B321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Направлены соответствующие предложения и запросы для повышения эффективности взаимодействия. </w:t>
      </w:r>
    </w:p>
    <w:p w:rsidR="00B26E96" w:rsidRPr="00B32169" w:rsidRDefault="00B26E96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В период с 14 по 25 ноября 2016 года комиссией ГУ МВД России по Иркутской области проведено инспектирование оперативно-служебной деятельности ОМВД. По итогам инспекторской проверки неудовлетворительно оценено качество реализации 5 основных направлений деятельности (из 16): предупреждение преступлений и административных правонарушений; противодействие терроризму, обеспечение антитеррористической защиты граждан и объектов; обеспечение безопасности дорожного движения; содержание задержанных, заключенных, арестованных, их охрана и конвоирование; прием граждан, работа с обращениями граждан. 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 xml:space="preserve">Кроме этого, неудовлетворительно оценена проведенная работа по большинству обеспечивающих факторов (7-ми из 11-ти): </w:t>
      </w:r>
      <w:r w:rsidRPr="00B32169">
        <w:rPr>
          <w:rFonts w:ascii="Times New Roman" w:hAnsi="Times New Roman" w:cs="Times New Roman"/>
          <w:i/>
          <w:sz w:val="28"/>
          <w:szCs w:val="28"/>
        </w:rPr>
        <w:t>анализ и прогноз состояния преступности, выработка мер по укреплению правопорядка; планирование деятельности; деятельность по формированию и использованию централизованных оперативно-справочных, розыскных и криминалистических учетов; кадровое обеспечение; служебная дисциплина и законность; защита сведений, составляющих государственную и иную, охраняемую законом тайну;</w:t>
      </w:r>
      <w:proofErr w:type="gramEnd"/>
      <w:r w:rsidRPr="00B32169">
        <w:rPr>
          <w:rFonts w:ascii="Times New Roman" w:hAnsi="Times New Roman" w:cs="Times New Roman"/>
          <w:i/>
          <w:sz w:val="28"/>
          <w:szCs w:val="28"/>
        </w:rPr>
        <w:t xml:space="preserve"> управленческая деятельность руководства, </w:t>
      </w:r>
      <w:r w:rsidRPr="00B32169">
        <w:rPr>
          <w:rFonts w:ascii="Times New Roman" w:hAnsi="Times New Roman" w:cs="Times New Roman"/>
          <w:sz w:val="28"/>
          <w:szCs w:val="28"/>
        </w:rPr>
        <w:t>в том числе</w:t>
      </w:r>
      <w:r w:rsidRPr="00B32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169">
        <w:rPr>
          <w:rFonts w:ascii="Times New Roman" w:hAnsi="Times New Roman" w:cs="Times New Roman"/>
          <w:sz w:val="28"/>
          <w:szCs w:val="28"/>
        </w:rPr>
        <w:t xml:space="preserve">состояние учетно-регистрационной дисциплины и статистической работы. Деятельность ОМВД в целом оценена неудовлетворительно. </w:t>
      </w:r>
      <w:r w:rsidR="009F7B63" w:rsidRPr="00B32169">
        <w:rPr>
          <w:rFonts w:ascii="Times New Roman" w:hAnsi="Times New Roman" w:cs="Times New Roman"/>
          <w:sz w:val="28"/>
          <w:szCs w:val="28"/>
        </w:rPr>
        <w:t>В</w:t>
      </w:r>
      <w:r w:rsidRPr="00B32169">
        <w:rPr>
          <w:rFonts w:ascii="Times New Roman" w:hAnsi="Times New Roman" w:cs="Times New Roman"/>
          <w:sz w:val="28"/>
          <w:szCs w:val="28"/>
        </w:rPr>
        <w:t xml:space="preserve"> сентябре 2016 года ОСД ОМВД поставлено на особый контрол</w:t>
      </w:r>
      <w:r w:rsidR="00A741C1" w:rsidRPr="00B32169">
        <w:rPr>
          <w:rFonts w:ascii="Times New Roman" w:hAnsi="Times New Roman" w:cs="Times New Roman"/>
          <w:sz w:val="28"/>
          <w:szCs w:val="28"/>
        </w:rPr>
        <w:t>ь</w:t>
      </w:r>
      <w:r w:rsidRPr="00B32169">
        <w:rPr>
          <w:rFonts w:ascii="Times New Roman" w:hAnsi="Times New Roman" w:cs="Times New Roman"/>
          <w:sz w:val="28"/>
          <w:szCs w:val="28"/>
        </w:rPr>
        <w:t xml:space="preserve"> начальника ГУ М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>ВД в св</w:t>
      </w:r>
      <w:proofErr w:type="gramEnd"/>
      <w:r w:rsidRPr="00B32169">
        <w:rPr>
          <w:rFonts w:ascii="Times New Roman" w:hAnsi="Times New Roman" w:cs="Times New Roman"/>
          <w:sz w:val="28"/>
          <w:szCs w:val="28"/>
        </w:rPr>
        <w:t>язи с низкими показателями в оп</w:t>
      </w:r>
      <w:r w:rsidR="00A741C1" w:rsidRPr="00B32169">
        <w:rPr>
          <w:rFonts w:ascii="Times New Roman" w:hAnsi="Times New Roman" w:cs="Times New Roman"/>
          <w:sz w:val="28"/>
          <w:szCs w:val="28"/>
        </w:rPr>
        <w:t>е</w:t>
      </w:r>
      <w:r w:rsidRPr="00B32169">
        <w:rPr>
          <w:rFonts w:ascii="Times New Roman" w:hAnsi="Times New Roman" w:cs="Times New Roman"/>
          <w:sz w:val="28"/>
          <w:szCs w:val="28"/>
        </w:rPr>
        <w:t xml:space="preserve">ративно–служебной деятельности, роста регистрации преступлений (в т.ч. тяжки и особо тяжкой категории) снижение раскрываемости преступлений, роста нераскрытых преступлений. </w:t>
      </w:r>
    </w:p>
    <w:p w:rsidR="009F7B63" w:rsidRPr="00B32169" w:rsidRDefault="009F7B63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169">
        <w:rPr>
          <w:rFonts w:ascii="Times New Roman" w:hAnsi="Times New Roman" w:cs="Times New Roman"/>
          <w:sz w:val="28"/>
          <w:szCs w:val="28"/>
        </w:rPr>
        <w:t>В рамках особого контроля рассмотрены недостатки</w:t>
      </w:r>
      <w:r w:rsidR="00C133A2" w:rsidRPr="00B32169">
        <w:rPr>
          <w:rFonts w:ascii="Times New Roman" w:hAnsi="Times New Roman" w:cs="Times New Roman"/>
          <w:sz w:val="28"/>
          <w:szCs w:val="28"/>
        </w:rPr>
        <w:t>,</w:t>
      </w:r>
      <w:r w:rsidRPr="00B32169">
        <w:rPr>
          <w:rFonts w:ascii="Times New Roman" w:hAnsi="Times New Roman" w:cs="Times New Roman"/>
          <w:sz w:val="28"/>
          <w:szCs w:val="28"/>
        </w:rPr>
        <w:t xml:space="preserve"> выявленные ГУ МВД, проанализированы наши просчеты, допущенные при работе, причины послужившие снижению показателей ОСД, ежедневно осуществляем контроль за не допущением аналогичных нарушений впредь. Ежемесячно подводим итоги о принятых мерах по устранению выявленных нарушений. </w:t>
      </w:r>
      <w:proofErr w:type="gramStart"/>
      <w:r w:rsidR="00C133A2" w:rsidRPr="00B32169">
        <w:rPr>
          <w:rFonts w:ascii="Times New Roman" w:hAnsi="Times New Roman" w:cs="Times New Roman"/>
          <w:sz w:val="28"/>
          <w:szCs w:val="28"/>
        </w:rPr>
        <w:t>Достигнута положительная тенденция к снижению числа зарегистрированных преступлений (в том числе по категориям), в том числе на улице и в общественных местах, увеличение числа выявленных административных правонарушений</w:t>
      </w:r>
      <w:r w:rsidR="007777A0" w:rsidRPr="00B32169">
        <w:rPr>
          <w:rFonts w:ascii="Times New Roman" w:hAnsi="Times New Roman" w:cs="Times New Roman"/>
          <w:sz w:val="28"/>
          <w:szCs w:val="28"/>
        </w:rPr>
        <w:t xml:space="preserve"> </w:t>
      </w:r>
      <w:r w:rsidR="007777A0" w:rsidRPr="00B32169">
        <w:rPr>
          <w:rFonts w:ascii="Times New Roman" w:hAnsi="Times New Roman" w:cs="Times New Roman"/>
          <w:i/>
          <w:sz w:val="28"/>
          <w:szCs w:val="28"/>
        </w:rPr>
        <w:t>(на 38,5% больше выявлено фактов мелкого хулиганства, 5.35 КоАП РФ на 2,3%, на 4,6% больше выявлено правонарушений в сфере антиалкогольного законодательства, и в потребительском рынке).</w:t>
      </w:r>
      <w:r w:rsidRPr="00B321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513FB3" w:rsidRPr="00B32169" w:rsidRDefault="00513FB3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Переработаны ряд документов ОМВД (положения о 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>штабе</w:t>
      </w:r>
      <w:proofErr w:type="gramEnd"/>
      <w:r w:rsidRPr="00B32169">
        <w:rPr>
          <w:rFonts w:ascii="Times New Roman" w:hAnsi="Times New Roman" w:cs="Times New Roman"/>
          <w:sz w:val="28"/>
          <w:szCs w:val="28"/>
        </w:rPr>
        <w:t xml:space="preserve"> о дежурной части, должностные регламенты всех сотрудников рассматривающих обращение граждан</w:t>
      </w:r>
      <w:r w:rsidR="00B32169" w:rsidRPr="00B32169">
        <w:rPr>
          <w:rFonts w:ascii="Times New Roman" w:hAnsi="Times New Roman" w:cs="Times New Roman"/>
          <w:sz w:val="28"/>
          <w:szCs w:val="28"/>
        </w:rPr>
        <w:t xml:space="preserve">, переработаны приказы по планированию, по зональному закреплению ОУУП, по ПДСОГ раскрытия в т.ч. прошлых лет, по комиссии по УРД, вынесен ряд распоряжений для обеспечения контроля в ОМВД, в том числе по ведению НД, по движению о/м возвращенных для дополнительной проверки, по контролю за административными протоколами в ОМВД, за конвоированием и работе </w:t>
      </w:r>
      <w:proofErr w:type="gramStart"/>
      <w:r w:rsidR="00B32169" w:rsidRPr="00B32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2169" w:rsidRPr="00B32169">
        <w:rPr>
          <w:rFonts w:ascii="Times New Roman" w:hAnsi="Times New Roman" w:cs="Times New Roman"/>
          <w:sz w:val="28"/>
          <w:szCs w:val="28"/>
        </w:rPr>
        <w:t xml:space="preserve"> задержанными</w:t>
      </w:r>
      <w:r w:rsidRPr="00B32169">
        <w:rPr>
          <w:rFonts w:ascii="Times New Roman" w:hAnsi="Times New Roman" w:cs="Times New Roman"/>
          <w:sz w:val="28"/>
          <w:szCs w:val="28"/>
        </w:rPr>
        <w:t>)</w:t>
      </w:r>
      <w:r w:rsidR="00B32169" w:rsidRPr="00B32169">
        <w:rPr>
          <w:rFonts w:ascii="Times New Roman" w:hAnsi="Times New Roman" w:cs="Times New Roman"/>
          <w:sz w:val="28"/>
          <w:szCs w:val="28"/>
        </w:rPr>
        <w:t xml:space="preserve">. На основании директивных документов МВД России на 2017 год, с учетом требований ГУ МВД, </w:t>
      </w:r>
      <w:r w:rsidR="00B32169" w:rsidRPr="00B32169">
        <w:rPr>
          <w:rFonts w:ascii="Times New Roman" w:hAnsi="Times New Roman" w:cs="Times New Roman"/>
          <w:sz w:val="28"/>
          <w:szCs w:val="28"/>
        </w:rPr>
        <w:lastRenderedPageBreak/>
        <w:t>разработан план работы ОМВД на 2017 года (выписки исполнителям, мероприятия на контроль, дополнительно листы контроля, еженедельно доклад штаба по исполнительской дисциплине).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  <w:u w:val="single"/>
        </w:rPr>
        <w:t>В заключение необходимо отметить,</w:t>
      </w:r>
      <w:r w:rsidRPr="00B32169">
        <w:rPr>
          <w:rFonts w:ascii="Times New Roman" w:hAnsi="Times New Roman" w:cs="Times New Roman"/>
          <w:sz w:val="28"/>
          <w:szCs w:val="28"/>
        </w:rPr>
        <w:t xml:space="preserve"> что в целом при наличии имеющихся недостатков подразделение способно и готово выполнять поставленные задачи по борьбе с преступностью и защите граждан, руководящий состав ОМВД </w:t>
      </w:r>
      <w:proofErr w:type="gramStart"/>
      <w:r w:rsidRPr="00B32169">
        <w:rPr>
          <w:rFonts w:ascii="Times New Roman" w:hAnsi="Times New Roman" w:cs="Times New Roman"/>
          <w:sz w:val="28"/>
          <w:szCs w:val="28"/>
        </w:rPr>
        <w:t>знает о своих просчетах в управленческой деятельности нацелен</w:t>
      </w:r>
      <w:proofErr w:type="gramEnd"/>
      <w:r w:rsidRPr="00B32169">
        <w:rPr>
          <w:rFonts w:ascii="Times New Roman" w:hAnsi="Times New Roman" w:cs="Times New Roman"/>
          <w:sz w:val="28"/>
          <w:szCs w:val="28"/>
        </w:rPr>
        <w:t xml:space="preserve"> на их устранение и повышение оперативно-служебной деятельности подразделения в целом.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Для эффективной борьбы с преступностью и профилактики правонарушений требуется объединение усилий, согласованность действий всех органов правоохранительной системы и местного самоуправления, постоянное их взаимодействие, а также </w:t>
      </w:r>
      <w:r w:rsidRPr="00B32169">
        <w:rPr>
          <w:rFonts w:ascii="Times New Roman" w:hAnsi="Times New Roman" w:cs="Times New Roman"/>
          <w:color w:val="000000"/>
          <w:sz w:val="28"/>
          <w:szCs w:val="28"/>
        </w:rPr>
        <w:t>повышение ответственности руководителей и личной дисциплинированностью и исполнительностью каждого руководителя и сотрудника</w:t>
      </w:r>
      <w:r w:rsidRPr="00B32169">
        <w:rPr>
          <w:rFonts w:ascii="Times New Roman" w:hAnsi="Times New Roman" w:cs="Times New Roman"/>
          <w:sz w:val="28"/>
          <w:szCs w:val="28"/>
        </w:rPr>
        <w:t xml:space="preserve"> ОМВД.</w:t>
      </w:r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Fonts w:ascii="Times New Roman" w:hAnsi="Times New Roman" w:cs="Times New Roman"/>
          <w:color w:val="000000"/>
          <w:sz w:val="28"/>
          <w:szCs w:val="28"/>
        </w:rPr>
        <w:t>Учитывая вышеизложенное, а также основные Директивные требования МВД России на 2017 год, с целью повышения результативности нашей работы необходимо акцентировать усилия на следующие направления:</w:t>
      </w:r>
    </w:p>
    <w:p w:rsidR="0046628A" w:rsidRPr="00B32169" w:rsidRDefault="00D22DB7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628A" w:rsidRPr="00B32169">
        <w:rPr>
          <w:rFonts w:ascii="Times New Roman" w:hAnsi="Times New Roman" w:cs="Times New Roman"/>
          <w:color w:val="000000"/>
          <w:sz w:val="28"/>
          <w:szCs w:val="28"/>
        </w:rPr>
        <w:t>о реализации поставленных задач, направленных на раскрытие и профилактику преступлений</w:t>
      </w:r>
      <w:r w:rsidR="0046628A" w:rsidRPr="00B32169">
        <w:rPr>
          <w:rFonts w:ascii="Times New Roman" w:hAnsi="Times New Roman" w:cs="Times New Roman"/>
          <w:sz w:val="28"/>
          <w:szCs w:val="28"/>
        </w:rPr>
        <w:t xml:space="preserve"> совершаемых в жилом секторе, краж с проникновением, с том числе из квартир, </w:t>
      </w:r>
    </w:p>
    <w:p w:rsidR="0046628A" w:rsidRPr="00B32169" w:rsidRDefault="00D22DB7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28A" w:rsidRPr="00B32169">
        <w:rPr>
          <w:rFonts w:ascii="Times New Roman" w:hAnsi="Times New Roman" w:cs="Times New Roman"/>
          <w:sz w:val="28"/>
          <w:szCs w:val="28"/>
        </w:rPr>
        <w:t>о повышению эффективности мероприятий по предупреждению и пресечению преступлений и правонарушений в общественных местах и на улицах профилактике краж и угонов транспорта, грабежей;</w:t>
      </w:r>
    </w:p>
    <w:p w:rsidR="0046628A" w:rsidRPr="00B32169" w:rsidRDefault="00D22DB7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28A" w:rsidRPr="00B32169">
        <w:rPr>
          <w:rFonts w:ascii="Times New Roman" w:hAnsi="Times New Roman" w:cs="Times New Roman"/>
          <w:sz w:val="28"/>
          <w:szCs w:val="28"/>
        </w:rPr>
        <w:t xml:space="preserve">о комплектованию и замещению вакантных должностей; 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>по повышению качества предоставления государственных услуг;</w:t>
      </w:r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по эффективной работе на административных участках, с </w:t>
      </w:r>
      <w:proofErr w:type="spellStart"/>
      <w:r w:rsidRPr="00B32169">
        <w:rPr>
          <w:rFonts w:ascii="Times New Roman" w:hAnsi="Times New Roman" w:cs="Times New Roman"/>
          <w:color w:val="000000"/>
          <w:sz w:val="28"/>
          <w:szCs w:val="28"/>
        </w:rPr>
        <w:t>подучетными</w:t>
      </w:r>
      <w:proofErr w:type="spellEnd"/>
      <w:r w:rsidRPr="00B32169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категориями граждан; по профилактики преступлений в быту, в состоянии опьянения;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по борьбе с незаконной миграцией; 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>по соблюдению законности, учетно-регистрационной и статистической дисциплины.</w:t>
      </w:r>
    </w:p>
    <w:p w:rsidR="0046628A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>А также направленные на повышение нагрузки на личный состав в раскрытии преступлений.</w:t>
      </w:r>
    </w:p>
    <w:p w:rsidR="009340F4" w:rsidRPr="00B32169" w:rsidRDefault="0046628A" w:rsidP="00B3216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69">
        <w:rPr>
          <w:rFonts w:ascii="Times New Roman" w:hAnsi="Times New Roman" w:cs="Times New Roman"/>
          <w:sz w:val="28"/>
          <w:szCs w:val="28"/>
        </w:rPr>
        <w:t xml:space="preserve">Профилактику по предотвращению террористических актов и </w:t>
      </w:r>
      <w:proofErr w:type="spellStart"/>
      <w:r w:rsidRPr="00B32169">
        <w:rPr>
          <w:rFonts w:ascii="Times New Roman" w:hAnsi="Times New Roman" w:cs="Times New Roman"/>
          <w:sz w:val="28"/>
          <w:szCs w:val="28"/>
        </w:rPr>
        <w:t>экстримисских</w:t>
      </w:r>
      <w:proofErr w:type="spellEnd"/>
      <w:r w:rsidRPr="00B32169">
        <w:rPr>
          <w:rFonts w:ascii="Times New Roman" w:hAnsi="Times New Roman" w:cs="Times New Roman"/>
          <w:sz w:val="28"/>
          <w:szCs w:val="28"/>
        </w:rPr>
        <w:t xml:space="preserve"> проявлений</w:t>
      </w:r>
      <w:r w:rsidR="00B32169">
        <w:rPr>
          <w:rFonts w:ascii="Times New Roman" w:hAnsi="Times New Roman" w:cs="Times New Roman"/>
          <w:sz w:val="28"/>
          <w:szCs w:val="28"/>
        </w:rPr>
        <w:t>.</w:t>
      </w:r>
    </w:p>
    <w:sectPr w:rsidR="009340F4" w:rsidRPr="00B32169" w:rsidSect="00B32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8B"/>
    <w:multiLevelType w:val="hybridMultilevel"/>
    <w:tmpl w:val="A5A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5"/>
    <w:rsid w:val="000605BC"/>
    <w:rsid w:val="000B068E"/>
    <w:rsid w:val="00196084"/>
    <w:rsid w:val="0021449B"/>
    <w:rsid w:val="00252002"/>
    <w:rsid w:val="002C15C1"/>
    <w:rsid w:val="002D3F9D"/>
    <w:rsid w:val="004374D7"/>
    <w:rsid w:val="0046628A"/>
    <w:rsid w:val="00513FB3"/>
    <w:rsid w:val="00523389"/>
    <w:rsid w:val="0063723C"/>
    <w:rsid w:val="006578D1"/>
    <w:rsid w:val="00672DC2"/>
    <w:rsid w:val="006C7127"/>
    <w:rsid w:val="00722744"/>
    <w:rsid w:val="007777A0"/>
    <w:rsid w:val="008949EE"/>
    <w:rsid w:val="008C7D17"/>
    <w:rsid w:val="009340F4"/>
    <w:rsid w:val="00936EC5"/>
    <w:rsid w:val="009F7B63"/>
    <w:rsid w:val="00A701C3"/>
    <w:rsid w:val="00A741C1"/>
    <w:rsid w:val="00AF2389"/>
    <w:rsid w:val="00B26E96"/>
    <w:rsid w:val="00B32169"/>
    <w:rsid w:val="00B84C51"/>
    <w:rsid w:val="00BE6F8F"/>
    <w:rsid w:val="00C133A2"/>
    <w:rsid w:val="00C74B08"/>
    <w:rsid w:val="00C92180"/>
    <w:rsid w:val="00D02711"/>
    <w:rsid w:val="00D22DB7"/>
    <w:rsid w:val="00D50DED"/>
    <w:rsid w:val="00DC3096"/>
    <w:rsid w:val="00F66C72"/>
    <w:rsid w:val="00FC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EC5"/>
    <w:rPr>
      <w:i/>
      <w:iCs/>
    </w:rPr>
  </w:style>
  <w:style w:type="character" w:customStyle="1" w:styleId="a4">
    <w:name w:val="Знак"/>
    <w:rsid w:val="0046628A"/>
    <w:rPr>
      <w:rFonts w:ascii="Arial" w:eastAsia="Arial" w:hAnsi="Arial"/>
      <w:lang w:val="ru-RU" w:eastAsia="ru-RU" w:bidi="ar-SA"/>
    </w:rPr>
  </w:style>
  <w:style w:type="paragraph" w:styleId="a5">
    <w:name w:val="Normal (Web)"/>
    <w:basedOn w:val="a"/>
    <w:uiPriority w:val="99"/>
    <w:unhideWhenUsed/>
    <w:rsid w:val="00B8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EC5"/>
    <w:rPr>
      <w:i/>
      <w:iCs/>
    </w:rPr>
  </w:style>
  <w:style w:type="character" w:customStyle="1" w:styleId="a4">
    <w:name w:val="Знак"/>
    <w:rsid w:val="0046628A"/>
    <w:rPr>
      <w:rFonts w:ascii="Arial" w:eastAsia="Arial" w:hAnsi="Arial"/>
      <w:lang w:val="ru-RU" w:eastAsia="ru-RU" w:bidi="ar-SA"/>
    </w:rPr>
  </w:style>
  <w:style w:type="paragraph" w:styleId="a5">
    <w:name w:val="Normal (Web)"/>
    <w:basedOn w:val="a"/>
    <w:uiPriority w:val="99"/>
    <w:unhideWhenUsed/>
    <w:rsid w:val="00B8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Тарасова Нинель Анатольевна</cp:lastModifiedBy>
  <cp:revision>2</cp:revision>
  <dcterms:created xsi:type="dcterms:W3CDTF">2017-02-06T08:21:00Z</dcterms:created>
  <dcterms:modified xsi:type="dcterms:W3CDTF">2017-02-06T08:21:00Z</dcterms:modified>
</cp:coreProperties>
</file>