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276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июля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47-оз</w:t>
            </w:r>
          </w:p>
        </w:tc>
      </w:tr>
    </w:tbl>
    <w:p w:rsidR="00882766" w:rsidRDefault="008827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НАДЕЛЕНИИ ОРГАНОВ МЕСТНОГО САМОУПРАВЛЕНИЯ </w:t>
      </w:r>
      <w:proofErr w:type="gramStart"/>
      <w:r>
        <w:rPr>
          <w:rFonts w:ascii="Calibri" w:hAnsi="Calibri" w:cs="Calibri"/>
          <w:b/>
          <w:bCs/>
        </w:rPr>
        <w:t>ОБЛАСТНЫМИ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ГОСУДАРСТВЕННЫМИ ПОЛНОМОЧИЯМИ ПО ХРАНЕНИЮ, КОМПЛЕКТОВАНИЮ,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УЧЕТУ И ИСПОЛЬЗОВАНИЮ АРХИВНЫХ ДОКУМЕНТОВ, ОТНОСЯЩИХСЯ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ГОСУДАРСТВЕННОЙ СОБСТВЕННОСТИ 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июня 2008 года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44/29а-ЗС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Иркутской области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30.06.2009 </w:t>
      </w:r>
      <w:hyperlink r:id="rId6" w:history="1">
        <w:r>
          <w:rPr>
            <w:rFonts w:ascii="Calibri" w:hAnsi="Calibri" w:cs="Calibri"/>
            <w:color w:val="0000FF"/>
          </w:rPr>
          <w:t>N 41/7-оз</w:t>
        </w:r>
      </w:hyperlink>
      <w:r>
        <w:rPr>
          <w:rFonts w:ascii="Calibri" w:hAnsi="Calibri" w:cs="Calibri"/>
        </w:rPr>
        <w:t xml:space="preserve">, от 25.12.2009 </w:t>
      </w:r>
      <w:hyperlink r:id="rId7" w:history="1">
        <w:r>
          <w:rPr>
            <w:rFonts w:ascii="Calibri" w:hAnsi="Calibri" w:cs="Calibri"/>
            <w:color w:val="0000FF"/>
          </w:rPr>
          <w:t>N 109/75-оз</w:t>
        </w:r>
      </w:hyperlink>
      <w:r>
        <w:rPr>
          <w:rFonts w:ascii="Calibri" w:hAnsi="Calibri" w:cs="Calibri"/>
        </w:rPr>
        <w:t>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8" w:history="1">
        <w:r>
          <w:rPr>
            <w:rFonts w:ascii="Calibri" w:hAnsi="Calibri" w:cs="Calibri"/>
            <w:color w:val="0000FF"/>
          </w:rPr>
          <w:t>N 132-ОЗ</w:t>
        </w:r>
      </w:hyperlink>
      <w:r>
        <w:rPr>
          <w:rFonts w:ascii="Calibri" w:hAnsi="Calibri" w:cs="Calibri"/>
        </w:rPr>
        <w:t xml:space="preserve">, от 31.10.2013 </w:t>
      </w:r>
      <w:hyperlink r:id="rId9" w:history="1">
        <w:r>
          <w:rPr>
            <w:rFonts w:ascii="Calibri" w:hAnsi="Calibri" w:cs="Calibri"/>
            <w:color w:val="0000FF"/>
          </w:rPr>
          <w:t>N 78-ОЗ</w:t>
        </w:r>
      </w:hyperlink>
      <w:r>
        <w:rPr>
          <w:rFonts w:ascii="Calibri" w:hAnsi="Calibri" w:cs="Calibri"/>
        </w:rPr>
        <w:t>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30.12.2014 </w:t>
      </w:r>
      <w:hyperlink r:id="rId10" w:history="1">
        <w:r>
          <w:rPr>
            <w:rFonts w:ascii="Calibri" w:hAnsi="Calibri" w:cs="Calibri"/>
            <w:color w:val="0000FF"/>
          </w:rPr>
          <w:t>N 172-ОЗ</w:t>
        </w:r>
      </w:hyperlink>
      <w:r>
        <w:rPr>
          <w:rFonts w:ascii="Calibri" w:hAnsi="Calibri" w:cs="Calibri"/>
        </w:rPr>
        <w:t xml:space="preserve">, от 27.04.2015 </w:t>
      </w:r>
      <w:hyperlink r:id="rId11" w:history="1">
        <w:r>
          <w:rPr>
            <w:rFonts w:ascii="Calibri" w:hAnsi="Calibri" w:cs="Calibri"/>
            <w:color w:val="0000FF"/>
          </w:rPr>
          <w:t>N 24-ОЗ</w:t>
        </w:r>
      </w:hyperlink>
      <w:r>
        <w:rPr>
          <w:rFonts w:ascii="Calibri" w:hAnsi="Calibri" w:cs="Calibri"/>
        </w:rPr>
        <w:t>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Законами 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15.12.2011 </w:t>
      </w:r>
      <w:hyperlink r:id="rId12" w:history="1">
        <w:r>
          <w:rPr>
            <w:rFonts w:ascii="Calibri" w:hAnsi="Calibri" w:cs="Calibri"/>
            <w:color w:val="0000FF"/>
          </w:rPr>
          <w:t>N 130-ОЗ</w:t>
        </w:r>
      </w:hyperlink>
      <w:r>
        <w:rPr>
          <w:rFonts w:ascii="Calibri" w:hAnsi="Calibri" w:cs="Calibri"/>
        </w:rPr>
        <w:t xml:space="preserve">, от 11.12.2012 </w:t>
      </w:r>
      <w:hyperlink r:id="rId13" w:history="1">
        <w:r>
          <w:rPr>
            <w:rFonts w:ascii="Calibri" w:hAnsi="Calibri" w:cs="Calibri"/>
            <w:color w:val="0000FF"/>
          </w:rPr>
          <w:t>N 139-ОЗ</w:t>
        </w:r>
      </w:hyperlink>
      <w:r>
        <w:rPr>
          <w:rFonts w:ascii="Calibri" w:hAnsi="Calibri" w:cs="Calibri"/>
        </w:rPr>
        <w:t>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11.12.2013 </w:t>
      </w:r>
      <w:hyperlink r:id="rId14" w:history="1">
        <w:r>
          <w:rPr>
            <w:rFonts w:ascii="Calibri" w:hAnsi="Calibri" w:cs="Calibri"/>
            <w:color w:val="0000FF"/>
          </w:rPr>
          <w:t>N 113-ОЗ</w:t>
        </w:r>
      </w:hyperlink>
      <w:r>
        <w:rPr>
          <w:rFonts w:ascii="Calibri" w:hAnsi="Calibri" w:cs="Calibri"/>
        </w:rPr>
        <w:t xml:space="preserve">, от 08.12.2014 </w:t>
      </w:r>
      <w:hyperlink r:id="rId15" w:history="1">
        <w:r>
          <w:rPr>
            <w:rFonts w:ascii="Calibri" w:hAnsi="Calibri" w:cs="Calibri"/>
            <w:color w:val="0000FF"/>
          </w:rPr>
          <w:t>N 146-ОЗ</w:t>
        </w:r>
      </w:hyperlink>
      <w:r>
        <w:rPr>
          <w:rFonts w:ascii="Calibri" w:hAnsi="Calibri" w:cs="Calibri"/>
        </w:rPr>
        <w:t>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Статья 1. Предмет регулирования настоящего Закона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Предметом регулирования настоящего Закона являются отношения, связанные с наделением согласно </w:t>
      </w:r>
      <w:hyperlink w:anchor="Par160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Закону органов местного самоуправления муниципальных образований Иркутской области (далее - органы местного самоуправления)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 (далее - область) и находящихся на территории соответствующих муниципальных образований (далее - государственные полномочия).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Государственные полномочия, которыми наделяются органы местного самоуправления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наделяются государственными полномочиями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соответствующих муниципальных образований (далее - архивные документы).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осуществляют переданные государственные полномочия в соответствии с федеральным и областным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Статья 3. Права и обязанности органов местного самоуправления при осуществлении государственных полномочий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при осуществлении государственных полномочий: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вправе принимать муниципальные правовые акты по вопросам осуществления государственных полномочий на основании и во исполнение положений, установленных соответствующими федеральными законами и законами области;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обращаться в уполномоченный исполнительный орган государственной власти области (далее - уполномоченный орган) за оказанием методической помощи по вопросам осуществления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вправе в установленном порядке запрашивать и получать от организаций всех организационно-правовых форм и форм собственности информацию, необходимую для осуществления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31.10.2013 N 78-ОЗ)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вправе создавать в установленном порядке комиссии с участием представителей соответствующих органов государственной власти, органов местного самоуправления и организаций для осуществления взаимодействия в сфере организации хранения, комплектования, учета и использования архивных документов;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вправе обращаться в соответствующие органы государственной власти по вопросам проведения в установленном порядке проверок по фактам нарушений законодательства в сфере архивного дела, иных нормативных актов и передаче соответствующих материалов в суд о привлечении виновных лиц к ответственности;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при осуществлении государственных полномочий обязаны: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допускать нецелевое расходование финансовых средств и материальных ресурсов, переданных на осуществление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представлять в уполномоченный орган материалы, документы и отчеты по вопросам осуществления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исполнять выданные в пределах компетенции письменные предписания уполномоченного органа, иных органов государственной власти области об устранении нарушений требований </w:t>
      </w:r>
      <w:proofErr w:type="gramStart"/>
      <w:r>
        <w:rPr>
          <w:rFonts w:ascii="Calibri" w:hAnsi="Calibri" w:cs="Calibri"/>
        </w:rPr>
        <w:t>законов по вопросам</w:t>
      </w:r>
      <w:proofErr w:type="gramEnd"/>
      <w:r>
        <w:rPr>
          <w:rFonts w:ascii="Calibri" w:hAnsi="Calibri" w:cs="Calibri"/>
        </w:rPr>
        <w:t xml:space="preserve"> осуществления государственных полномочий органами местного самоуправления или должностными лицами местного самоуправления.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прекращения осуществления государственных полномочий органы местного самоуправления обязаны возвратить области неиспользованные финансовые средства, предоставленные из областного бюджета на осуществление государственных полномочий, а также материальные ресурсы, предоставленные за счет средств области.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Статья 4. Права и обязанности органов государственной власти области при осуществлении государственных полномочий органами местного самоуправления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Уполномоченный орган вправе в установленном порядке: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государственных полномочий органами местного самоуправления;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запрашивать и получать устную и письменную информацию по вопросам осуществления государственных полномочий органами местного самоуправления;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давать письменные предписания по устранению нарушений требований </w:t>
      </w:r>
      <w:proofErr w:type="gramStart"/>
      <w:r>
        <w:rPr>
          <w:rFonts w:ascii="Calibri" w:hAnsi="Calibri" w:cs="Calibri"/>
        </w:rPr>
        <w:t>законов по вопросам</w:t>
      </w:r>
      <w:proofErr w:type="gramEnd"/>
      <w:r>
        <w:rPr>
          <w:rFonts w:ascii="Calibri" w:hAnsi="Calibri" w:cs="Calibri"/>
        </w:rPr>
        <w:t xml:space="preserve"> осуществления государственных полномочий органами местного самоуправления или должностными лицами местного самоуправления;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принимать нормативные правовые акты по вопросам осуществления государственных полномочий органами местного самоуправления;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содействовать подготовке кадров и повышению их квалификации для осуществления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разрабатывать и утверждать формы отчетности органов местного самоуправления об осуществлении переданных государственных полномочий и доводить их до сведения органов местного самоуправления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один месяц до отчетной даты;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осуществлять иные полномочия, предусмотренные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обязан: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оказывать органам местного самоуправления методическую помощь при осуществлении ими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представлять органам местного самоуправления и должностным лицам местного самоуправления по их письменным запросам документы и материалы, необходимые для осуществления переданных государственных полномочий.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орган вправе отменить или приостановить действие муниципального правового акта в части, регулирующей осуществление государственных полномочий органами местного самоуправления.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Иные органы государственной власти области при осуществлении государственных полномочий органами местного самоуправления осуществляют права и исполняют обязанности в соответствии с федеральным и областным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>Статья 5. Материальное обеспечение государственных полномочий, переданных органам местного самоуправления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1. В случае предоставления в пользование и (или) управление либо в муниципальную собственность материальных средств, необходимых для осуществления государственных полномочий органами местного самоуправления, перечень подлежащих передаче материальных средств определяется Правительством Иркутской области.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30.06.2009 N 41/7-оз)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перечень формируется при необходимости такого предоставления материальных ресурсов в соответствии с предложениями органов местного самоуправления.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случае, предусмотренном </w:t>
      </w:r>
      <w:hyperlink w:anchor="Par7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использованием материальных средств, предоставленных органам местного самоуправления для осуществления государственных полномочий, осуществляет Правительство Иркутской области в порядке, установленном настоящим Законом. В целях осуществления указанного контроля Правительство Иркутской области вправе осуществлять полномочия, предусмотренные настоящим Законом для уполномоченного органа.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30.06.2009 N 41/7-оз)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Статья 6. Финансовое обеспечение государственных полномочий, переданных органам местного самоуправления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государственных полномочий, переданных органам местного самоуправления, осуществляется за счет предоставляемых местным бюджетам субвенций из областного бюджета.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субвенции расходуются в порядке, установленном Правительством Иркутской области.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30.06.2009 N 41/7-оз)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Финансовые средства, необходимые для осуществления органами местного самоуправления государственных полномочий, ежегодно предусматриваются в законе области об областном бюджете на очередной финансовый год и передаются органам местного самоуправления в соответствии с бюджетным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>Статья 7. Способ расчета нормативов для определения общего объема субвенций, предоставляемых местным бюджетам для осуществления государственных полномочий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36" w:history="1">
        <w:r>
          <w:rPr>
            <w:rFonts w:ascii="Calibri" w:hAnsi="Calibri" w:cs="Calibri"/>
            <w:color w:val="0000FF"/>
          </w:rPr>
          <w:t>Расчет</w:t>
        </w:r>
      </w:hyperlink>
      <w:r>
        <w:rPr>
          <w:rFonts w:ascii="Calibri" w:hAnsi="Calibri" w:cs="Calibri"/>
        </w:rPr>
        <w:t xml:space="preserve"> нормативов для определения общего объема субвенций, предоставляемых местным бюджетам из областного бюджета для осуществления государственных полномочий, производится в соответствии с приложением 2 к настоящему Закону.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8"/>
      <w:bookmarkEnd w:id="9"/>
      <w:r>
        <w:rPr>
          <w:rFonts w:ascii="Calibri" w:hAnsi="Calibri" w:cs="Calibri"/>
        </w:rPr>
        <w:t xml:space="preserve">Статья 8. Порядок отчетности органов местного самоуправления об осуществлении </w:t>
      </w:r>
      <w:r>
        <w:rPr>
          <w:rFonts w:ascii="Calibri" w:hAnsi="Calibri" w:cs="Calibri"/>
        </w:rPr>
        <w:lastRenderedPageBreak/>
        <w:t>государственных полномочий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осуществлении государственных полномочий органы местного самоуправления представляют в уполномоченный орган следующее: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информацию о ходе осуществления государственных полномочий, а также отчет об использовании финансовых средств и материальных ресурсов, полученных из областного бюджета на осуществление государственных полномочий, ежеквартально не позднее десяти дней после окончания квартала;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расчет расходов на осуществление государственных полномочий на следующий год ежегодно в соответствии с бюджетным законодательством;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иные сведения, необходимые для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государственных полномочий органами местного самоуправления.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ежеквартально не позднее двадцати дней после окончания квартала представляет в финансовый орган области сводный отчет об использовании финансовых средств, полученных органами местного самоуправления из областного бюджета на осуществление государственных полномочий.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прекращения осуществления государственных полномочий отчет об использовании финансовых средств и материальных ресурсов, полученных из областного бюджета на осуществление государственных полномочий, представляется органами местного самоуправления в уполномоченный орган в течение месяца со дня вступления в силу закона области о прекращении осуществления органами местного самоуправления государственных полномочий.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 xml:space="preserve">Статья 9. Порядок осуществления органами государственной власти области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государственных полномочий органами местного самоуправления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осуществлением государственных полномочий органами местного самоуправления осуществляют в пределах предоставленных полномочий уполномоченный орган, исполнительный орган государственной власти области, осуществляющий государственный финансовый контроль.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органы государственной власти области осуществляют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осуществлением государственных полномочий органами местного самоуправления в порядке, определенном федеральным и областным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осуществляет контроль в следующих формах: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проверок деятельности органов местного самоуправления по осуществлению переданных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истребование и получение необходимой информации и документов, связанных с осуществлением государственных полномочий, в том числе муниципальных правовых актов, принимаемых по вопросам осуществления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заслушивание отчетов органов местного самоуправления по осуществлению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иные формы, установленные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08"/>
      <w:bookmarkEnd w:id="11"/>
      <w:r>
        <w:rPr>
          <w:rFonts w:ascii="Calibri" w:hAnsi="Calibri" w:cs="Calibri"/>
        </w:rPr>
        <w:t>Статья 10. Условия и порядок прекращения осуществления государственных полномочий органами местного самоуправления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Прекращение осуществления государственных полномочий органами местного самоуправления производится в следующих случаях: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существенное изменение условий осуществления государственных полномочий в результате принятия органами государственной власти нормативного правового акта;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повторное нецелевое использование финансовых средств, предоставленных из областного бюджета на осуществление государственных полномочий органами местного самоуправления;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нарушение </w:t>
      </w:r>
      <w:hyperlink r:id="rId21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федеральных законов, иных нормативных правовых актов Российской Федерации, законов и иных нормативных правовых актов области при осуществлении государственных полномочий органами местного самоуправления.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вправе отказаться от осуществления государственных полномочий в случаях, предусмотренных федеральными законами.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Прекращение осуществления государственных полномочий органами местного самоуправления производится путем принятия закона области.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17"/>
      <w:bookmarkEnd w:id="12"/>
      <w:r>
        <w:rPr>
          <w:rFonts w:ascii="Calibri" w:hAnsi="Calibri" w:cs="Calibri"/>
        </w:rPr>
        <w:t>Статья 11. Ответственность органов местного самоуправления за осуществление государственных полномочий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несут ответственность за осуществление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несут ответственность за ненадлежащее осуществление государственных полномочий в порядке, предусмотренном федеральным и областным законодательством.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22"/>
      <w:bookmarkEnd w:id="13"/>
      <w:r>
        <w:rPr>
          <w:rFonts w:ascii="Calibri" w:hAnsi="Calibri" w:cs="Calibri"/>
        </w:rPr>
        <w:t>Статья 12. Срок наделения государственными полномочиями и порядок введения в действие положений настоящего Закона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наделяются государственными полномочиями на неограниченный срок.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Положения настоящего Закона вводятся в действие ежегодно законом области об областном бюджете на очередной финансовый год при условии, если указанным законом предусмотрено предоставление субвенций местным бюджетам на осуществление государственных полномочий органами местного самоуправления.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27"/>
      <w:bookmarkEnd w:id="14"/>
      <w:r>
        <w:rPr>
          <w:rFonts w:ascii="Calibri" w:hAnsi="Calibri" w:cs="Calibri"/>
        </w:rPr>
        <w:t>Статья 13. Заключительные положения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2009 года, но не ранее чем со дня его официального опубликования.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Иркутской области от 14 ноября 2005 года N 79-оз "О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областной государственной собственности" (Ведомости Законодательного собрания Иркутской области, 2005, N 14, т. 1);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Иркутской области от 9 апреля 2007 года N 18-оз "О внесении изменений в Закон Иркутской области "О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областной государственной собственности" (Ведомости Законодательного собрания Иркутской области, 2007, N 30, т. 1);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Усть-Ордынского Бурятского автономного округа от 10 сентября 2007 года N 422-оз "О наделении органов местного самоуправления окружными государственными полномочиями по хранению, комплектованию, учету и использованию архивных документов, относящихся к окружной государственной собственности" (Панорама округа, 2007, 11 сентября).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Губернатора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И.Э.ЕСИПОВСКИЙ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Иркутск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июля 2008 года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 47-оз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47"/>
      <w:bookmarkEnd w:id="15"/>
      <w:r>
        <w:rPr>
          <w:rFonts w:ascii="Calibri" w:hAnsi="Calibri" w:cs="Calibri"/>
        </w:rPr>
        <w:t>Приложение 1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наделении органов местного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самоуправления </w:t>
      </w:r>
      <w:proofErr w:type="gramStart"/>
      <w:r>
        <w:rPr>
          <w:rFonts w:ascii="Calibri" w:hAnsi="Calibri" w:cs="Calibri"/>
        </w:rPr>
        <w:t>областными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государственными полномочиями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хранению, комплектованию, учету 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использованию архивных документов,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государственной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Иркутской области"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июля 2008 года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47-оз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160"/>
      <w:bookmarkEnd w:id="16"/>
      <w:r>
        <w:rPr>
          <w:rFonts w:ascii="Calibri" w:hAnsi="Calibri" w:cs="Calibri"/>
        </w:rPr>
        <w:t>ПЕРЕЧЕНЬ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ОБРАЗОВАНИЙ ИРКУТСКОЙ ОБЛАСТИ, ОРГАНЫ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МЕСТНОГО </w:t>
      </w:r>
      <w:proofErr w:type="gramStart"/>
      <w:r>
        <w:rPr>
          <w:rFonts w:ascii="Calibri" w:hAnsi="Calibri" w:cs="Calibri"/>
        </w:rPr>
        <w:t>САМОУПРАВЛЕНИЯ</w:t>
      </w:r>
      <w:proofErr w:type="gramEnd"/>
      <w:r>
        <w:rPr>
          <w:rFonts w:ascii="Calibri" w:hAnsi="Calibri" w:cs="Calibri"/>
        </w:rPr>
        <w:t xml:space="preserve"> КОТОРЫХ НАДЕЛЯЮТСЯ ОБЛАСТНЫМИ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ПОЛНОМОЧИЯМИ ПО ХРАНЕНИЮ, КОМПЛЕКТОВАНИЮ,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УЧЕТУ И ИСПОЛЬЗОВАНИЮ АРХИВНЫХ ДОКУМЕНТОВ, ОТНОСЯЩИХСЯ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СОБСТВЕННОСТИ 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27.04.2015 N 24-ОЗ)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70"/>
      <w:bookmarkEnd w:id="17"/>
      <w:r>
        <w:rPr>
          <w:rFonts w:ascii="Calibri" w:hAnsi="Calibri" w:cs="Calibri"/>
        </w:rPr>
        <w:t>Городские округа: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муниципальное образование города Братска;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Зиминское</w:t>
      </w:r>
      <w:proofErr w:type="spellEnd"/>
      <w:r>
        <w:rPr>
          <w:rFonts w:ascii="Calibri" w:hAnsi="Calibri" w:cs="Calibri"/>
        </w:rPr>
        <w:t xml:space="preserve"> городское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муниципальное образование "город Саянск";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муниципальное образование "город Свирск";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муниципальное образование - "город Тулун";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муниципальное образование города Усолье-Сибирское;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муниципальное образование город Усть-Илимск;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муниципальное образование "город Черемхово";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Ангарское городское муниципальное образование.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Иркутской области от 27.04.2015 N 24-ОЗ)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83"/>
      <w:bookmarkEnd w:id="18"/>
      <w:r>
        <w:rPr>
          <w:rFonts w:ascii="Calibri" w:hAnsi="Calibri" w:cs="Calibri"/>
        </w:rPr>
        <w:t>Муниципальные районы: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муниципальное образование "</w:t>
      </w:r>
      <w:proofErr w:type="spellStart"/>
      <w:r>
        <w:rPr>
          <w:rFonts w:ascii="Calibri" w:hAnsi="Calibri" w:cs="Calibri"/>
        </w:rPr>
        <w:t>Аларский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Иркутской области от 27.04.2015 N 24-ОЗ;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муниципальное образование </w:t>
      </w:r>
      <w:proofErr w:type="spellStart"/>
      <w:r>
        <w:rPr>
          <w:rFonts w:ascii="Calibri" w:hAnsi="Calibri" w:cs="Calibri"/>
        </w:rPr>
        <w:t>Балаганский</w:t>
      </w:r>
      <w:proofErr w:type="spellEnd"/>
      <w:r>
        <w:rPr>
          <w:rFonts w:ascii="Calibri" w:hAnsi="Calibri" w:cs="Calibri"/>
        </w:rPr>
        <w:t xml:space="preserve"> район;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муниципальное образование "</w:t>
      </w:r>
      <w:proofErr w:type="spellStart"/>
      <w:r>
        <w:rPr>
          <w:rFonts w:ascii="Calibri" w:hAnsi="Calibri" w:cs="Calibri"/>
        </w:rPr>
        <w:t>Баяндаевский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муниципальное образование города Бодайбо и района;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муниципальное образование "</w:t>
      </w:r>
      <w:proofErr w:type="spellStart"/>
      <w:r>
        <w:rPr>
          <w:rFonts w:ascii="Calibri" w:hAnsi="Calibri" w:cs="Calibri"/>
        </w:rPr>
        <w:t>Боханский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муниципальное образование "Братский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муниципальное образование "</w:t>
      </w:r>
      <w:proofErr w:type="spellStart"/>
      <w:r>
        <w:rPr>
          <w:rFonts w:ascii="Calibri" w:hAnsi="Calibri" w:cs="Calibri"/>
        </w:rPr>
        <w:t>Жигаловский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муниципальное образование "</w:t>
      </w:r>
      <w:proofErr w:type="spellStart"/>
      <w:r>
        <w:rPr>
          <w:rFonts w:ascii="Calibri" w:hAnsi="Calibri" w:cs="Calibri"/>
        </w:rPr>
        <w:t>Заларинский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proofErr w:type="spellStart"/>
      <w:r>
        <w:rPr>
          <w:rFonts w:ascii="Calibri" w:hAnsi="Calibri" w:cs="Calibri"/>
        </w:rPr>
        <w:t>Зиминское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Иркутское районное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муниципальное образование Иркутской области "</w:t>
      </w:r>
      <w:proofErr w:type="spellStart"/>
      <w:r>
        <w:rPr>
          <w:rFonts w:ascii="Calibri" w:hAnsi="Calibri" w:cs="Calibri"/>
        </w:rPr>
        <w:t>Казачинско</w:t>
      </w:r>
      <w:proofErr w:type="spellEnd"/>
      <w:r>
        <w:rPr>
          <w:rFonts w:ascii="Calibri" w:hAnsi="Calibri" w:cs="Calibri"/>
        </w:rPr>
        <w:t>-Ленский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муниципальное образование "</w:t>
      </w:r>
      <w:proofErr w:type="spellStart"/>
      <w:r>
        <w:rPr>
          <w:rFonts w:ascii="Calibri" w:hAnsi="Calibri" w:cs="Calibri"/>
        </w:rPr>
        <w:t>Катангский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муниципальное образование "</w:t>
      </w:r>
      <w:proofErr w:type="spellStart"/>
      <w:r>
        <w:rPr>
          <w:rFonts w:ascii="Calibri" w:hAnsi="Calibri" w:cs="Calibri"/>
        </w:rPr>
        <w:t>Качугский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муниципальное образование Киренский район;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муниципальное образование Куйтунский район;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муниципальное образование Мамско-Чуйского района;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муниципальное образование "</w:t>
      </w:r>
      <w:proofErr w:type="spellStart"/>
      <w:r>
        <w:rPr>
          <w:rFonts w:ascii="Calibri" w:hAnsi="Calibri" w:cs="Calibri"/>
        </w:rPr>
        <w:t>Нижнеилимский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муниципальное образование "</w:t>
      </w:r>
      <w:proofErr w:type="spellStart"/>
      <w:r>
        <w:rPr>
          <w:rFonts w:ascii="Calibri" w:hAnsi="Calibri" w:cs="Calibri"/>
        </w:rPr>
        <w:t>Нижнеудинский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муниципальное образование "</w:t>
      </w:r>
      <w:proofErr w:type="spellStart"/>
      <w:r>
        <w:rPr>
          <w:rFonts w:ascii="Calibri" w:hAnsi="Calibri" w:cs="Calibri"/>
        </w:rPr>
        <w:t>Нукутский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</w:t>
      </w:r>
      <w:proofErr w:type="spellStart"/>
      <w:r>
        <w:rPr>
          <w:rFonts w:ascii="Calibri" w:hAnsi="Calibri" w:cs="Calibri"/>
        </w:rPr>
        <w:t>Ольхонское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муниципальное образование "</w:t>
      </w:r>
      <w:proofErr w:type="spellStart"/>
      <w:r>
        <w:rPr>
          <w:rFonts w:ascii="Calibri" w:hAnsi="Calibri" w:cs="Calibri"/>
        </w:rPr>
        <w:t>Осинский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23) муниципальное образование </w:t>
      </w:r>
      <w:proofErr w:type="spellStart"/>
      <w:r>
        <w:rPr>
          <w:rFonts w:ascii="Calibri" w:hAnsi="Calibri" w:cs="Calibri"/>
        </w:rPr>
        <w:t>Слюдянский</w:t>
      </w:r>
      <w:proofErr w:type="spellEnd"/>
      <w:r>
        <w:rPr>
          <w:rFonts w:ascii="Calibri" w:hAnsi="Calibri" w:cs="Calibri"/>
        </w:rPr>
        <w:t xml:space="preserve"> район;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муниципальное образование "</w:t>
      </w:r>
      <w:proofErr w:type="spellStart"/>
      <w:r>
        <w:rPr>
          <w:rFonts w:ascii="Calibri" w:hAnsi="Calibri" w:cs="Calibri"/>
        </w:rPr>
        <w:t>Тайшетский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муниципальное образование "</w:t>
      </w:r>
      <w:proofErr w:type="spellStart"/>
      <w:r>
        <w:rPr>
          <w:rFonts w:ascii="Calibri" w:hAnsi="Calibri" w:cs="Calibri"/>
        </w:rPr>
        <w:t>Тулунский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26) </w:t>
      </w:r>
      <w:proofErr w:type="spellStart"/>
      <w:r>
        <w:rPr>
          <w:rFonts w:ascii="Calibri" w:hAnsi="Calibri" w:cs="Calibri"/>
        </w:rPr>
        <w:t>Усольское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муниципальное образование "Усть-Илимский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28) </w:t>
      </w:r>
      <w:proofErr w:type="spellStart"/>
      <w:r>
        <w:rPr>
          <w:rFonts w:ascii="Calibri" w:hAnsi="Calibri" w:cs="Calibri"/>
        </w:rPr>
        <w:t>Усть-Кутское</w:t>
      </w:r>
      <w:proofErr w:type="spellEnd"/>
      <w:r>
        <w:rPr>
          <w:rFonts w:ascii="Calibri" w:hAnsi="Calibri" w:cs="Calibri"/>
        </w:rPr>
        <w:t xml:space="preserve">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районное муниципальное образование "</w:t>
      </w:r>
      <w:proofErr w:type="spellStart"/>
      <w:r>
        <w:rPr>
          <w:rFonts w:ascii="Calibri" w:hAnsi="Calibri" w:cs="Calibri"/>
        </w:rPr>
        <w:t>Усть-Удинский</w:t>
      </w:r>
      <w:proofErr w:type="spellEnd"/>
      <w:r>
        <w:rPr>
          <w:rFonts w:ascii="Calibri" w:hAnsi="Calibri" w:cs="Calibri"/>
        </w:rPr>
        <w:t xml:space="preserve"> район";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30) Черемховское районное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31) </w:t>
      </w:r>
      <w:proofErr w:type="spellStart"/>
      <w:r>
        <w:rPr>
          <w:rFonts w:ascii="Calibri" w:hAnsi="Calibri" w:cs="Calibri"/>
        </w:rPr>
        <w:t>Чунское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Шелеховский район;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33) муниципальное образование "</w:t>
      </w:r>
      <w:proofErr w:type="spellStart"/>
      <w:r>
        <w:rPr>
          <w:rFonts w:ascii="Calibri" w:hAnsi="Calibri" w:cs="Calibri"/>
        </w:rPr>
        <w:t>Эхирит-Булагатский</w:t>
      </w:r>
      <w:proofErr w:type="spellEnd"/>
      <w:r>
        <w:rPr>
          <w:rFonts w:ascii="Calibri" w:hAnsi="Calibri" w:cs="Calibri"/>
        </w:rPr>
        <w:t xml:space="preserve"> район".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" w:name="Par223"/>
      <w:bookmarkEnd w:id="19"/>
      <w:r>
        <w:rPr>
          <w:rFonts w:ascii="Calibri" w:hAnsi="Calibri" w:cs="Calibri"/>
        </w:rPr>
        <w:t>Приложение 2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наделении органов местного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самоуправления </w:t>
      </w:r>
      <w:proofErr w:type="gramStart"/>
      <w:r>
        <w:rPr>
          <w:rFonts w:ascii="Calibri" w:hAnsi="Calibri" w:cs="Calibri"/>
        </w:rPr>
        <w:t>областными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государственными полномочиями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хранению, комплектованию, учету 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использованию архивных документов,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государственной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Иркутской области"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июля 2008 года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47-оз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236"/>
      <w:bookmarkEnd w:id="20"/>
      <w:r>
        <w:rPr>
          <w:rFonts w:ascii="Calibri" w:hAnsi="Calibri" w:cs="Calibri"/>
        </w:rPr>
        <w:t>СПОСОБ РАСЧЕТА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НОРМАТИВОВ ДЛЯ ОПРЕДЕЛЕНИЯ ОБЩЕГО ОБЪЕМА СУБВЕНЦИЙ,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ПРЕДОСТАВЛЯЕМЫХ</w:t>
      </w:r>
      <w:proofErr w:type="gramEnd"/>
      <w:r>
        <w:rPr>
          <w:rFonts w:ascii="Calibri" w:hAnsi="Calibri" w:cs="Calibri"/>
        </w:rPr>
        <w:t xml:space="preserve"> МЕСТНЫМ БЮДЖЕТАМ ИЗ ОБЛАСТНОГО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БЮДЖЕТА ДЛЯ ОСУЩЕСТВЛЕНИЯ </w:t>
      </w:r>
      <w:proofErr w:type="gramStart"/>
      <w:r>
        <w:rPr>
          <w:rFonts w:ascii="Calibri" w:hAnsi="Calibri" w:cs="Calibri"/>
        </w:rPr>
        <w:t>ОБЛАСТНЫХ</w:t>
      </w:r>
      <w:proofErr w:type="gramEnd"/>
      <w:r>
        <w:rPr>
          <w:rFonts w:ascii="Calibri" w:hAnsi="Calibri" w:cs="Calibri"/>
        </w:rPr>
        <w:t xml:space="preserve"> ГОСУДАРСТВЕННЫХ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ПОЛНОМОЧИЙ ПО ХРАНЕНИЮ, КОМПЛЕКТОВАНИЮ, УЧЕТУ 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ИСПОЛЬЗОВАНИЮ АРХИВНЫХ ДОКУМЕНТОВ, ОТНОСЯЩИХСЯ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СОБСТВЕННОСТИ ИРКУТСКОЙ ОБЛАСТИ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Иркутской области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30.06.2009 </w:t>
      </w:r>
      <w:hyperlink r:id="rId28" w:history="1">
        <w:r>
          <w:rPr>
            <w:rFonts w:ascii="Calibri" w:hAnsi="Calibri" w:cs="Calibri"/>
            <w:color w:val="0000FF"/>
          </w:rPr>
          <w:t>N 41/7-оз</w:t>
        </w:r>
      </w:hyperlink>
      <w:r>
        <w:rPr>
          <w:rFonts w:ascii="Calibri" w:hAnsi="Calibri" w:cs="Calibri"/>
        </w:rPr>
        <w:t xml:space="preserve">, от 25.12.2009 </w:t>
      </w:r>
      <w:hyperlink r:id="rId29" w:history="1">
        <w:r>
          <w:rPr>
            <w:rFonts w:ascii="Calibri" w:hAnsi="Calibri" w:cs="Calibri"/>
            <w:color w:val="0000FF"/>
          </w:rPr>
          <w:t>N 109/75-оз</w:t>
        </w:r>
      </w:hyperlink>
      <w:r>
        <w:rPr>
          <w:rFonts w:ascii="Calibri" w:hAnsi="Calibri" w:cs="Calibri"/>
        </w:rPr>
        <w:t>,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30" w:history="1">
        <w:r>
          <w:rPr>
            <w:rFonts w:ascii="Calibri" w:hAnsi="Calibri" w:cs="Calibri"/>
            <w:color w:val="0000FF"/>
          </w:rPr>
          <w:t>N 132-ОЗ</w:t>
        </w:r>
      </w:hyperlink>
      <w:r>
        <w:rPr>
          <w:rFonts w:ascii="Calibri" w:hAnsi="Calibri" w:cs="Calibri"/>
        </w:rPr>
        <w:t xml:space="preserve">, от 30.12.2014 </w:t>
      </w:r>
      <w:hyperlink r:id="rId31" w:history="1">
        <w:r>
          <w:rPr>
            <w:rFonts w:ascii="Calibri" w:hAnsi="Calibri" w:cs="Calibri"/>
            <w:color w:val="0000FF"/>
          </w:rPr>
          <w:t>N 172-ОЗ</w:t>
        </w:r>
      </w:hyperlink>
      <w:r>
        <w:rPr>
          <w:rFonts w:ascii="Calibri" w:hAnsi="Calibri" w:cs="Calibri"/>
        </w:rPr>
        <w:t>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48"/>
      <w:bookmarkEnd w:id="21"/>
      <w:r>
        <w:rPr>
          <w:rFonts w:ascii="Calibri" w:hAnsi="Calibri" w:cs="Calibri"/>
        </w:rPr>
        <w:t xml:space="preserve">1. Расчет субвенции на осуществление областных государственных полномочий по </w:t>
      </w:r>
      <w:r>
        <w:rPr>
          <w:rFonts w:ascii="Calibri" w:hAnsi="Calibri" w:cs="Calibri"/>
        </w:rPr>
        <w:lastRenderedPageBreak/>
        <w:t>хранению, комплектованию, учету и использованию архивных документов, относящихся к государственной собственности Иркутской области (далее - государственные полномочия), органами местного самоуправления муниципальных образований Иркутской области (далее - органы местного самоуправления) производится по следующей формуле: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P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 w:rsidRPr="00882766">
        <w:rPr>
          <w:rFonts w:ascii="Calibri" w:hAnsi="Calibri" w:cs="Calibri"/>
          <w:lang w:val="en-US"/>
        </w:rPr>
        <w:t xml:space="preserve">S = (Ng x </w:t>
      </w:r>
      <w:proofErr w:type="spellStart"/>
      <w:r w:rsidRPr="00882766">
        <w:rPr>
          <w:rFonts w:ascii="Calibri" w:hAnsi="Calibri" w:cs="Calibri"/>
          <w:lang w:val="en-US"/>
        </w:rPr>
        <w:t>Og</w:t>
      </w:r>
      <w:proofErr w:type="spellEnd"/>
      <w:r w:rsidRPr="00882766">
        <w:rPr>
          <w:rFonts w:ascii="Calibri" w:hAnsi="Calibri" w:cs="Calibri"/>
          <w:lang w:val="en-US"/>
        </w:rPr>
        <w:t xml:space="preserve"> x </w:t>
      </w:r>
      <w:proofErr w:type="spellStart"/>
      <w:r w:rsidRPr="00882766">
        <w:rPr>
          <w:rFonts w:ascii="Calibri" w:hAnsi="Calibri" w:cs="Calibri"/>
          <w:lang w:val="en-US"/>
        </w:rPr>
        <w:t>Fg</w:t>
      </w:r>
      <w:proofErr w:type="spellEnd"/>
      <w:r w:rsidRPr="00882766">
        <w:rPr>
          <w:rFonts w:ascii="Calibri" w:hAnsi="Calibri" w:cs="Calibri"/>
          <w:lang w:val="en-US"/>
        </w:rPr>
        <w:t xml:space="preserve"> + </w:t>
      </w:r>
      <w:proofErr w:type="spellStart"/>
      <w:r w:rsidRPr="00882766">
        <w:rPr>
          <w:rFonts w:ascii="Calibri" w:hAnsi="Calibri" w:cs="Calibri"/>
          <w:lang w:val="en-US"/>
        </w:rPr>
        <w:t>Nt</w:t>
      </w:r>
      <w:proofErr w:type="spellEnd"/>
      <w:r w:rsidRPr="00882766">
        <w:rPr>
          <w:rFonts w:ascii="Calibri" w:hAnsi="Calibri" w:cs="Calibri"/>
          <w:lang w:val="en-US"/>
        </w:rPr>
        <w:t xml:space="preserve"> x </w:t>
      </w:r>
      <w:proofErr w:type="spellStart"/>
      <w:r w:rsidRPr="00882766">
        <w:rPr>
          <w:rFonts w:ascii="Calibri" w:hAnsi="Calibri" w:cs="Calibri"/>
          <w:lang w:val="en-US"/>
        </w:rPr>
        <w:t>Ot</w:t>
      </w:r>
      <w:proofErr w:type="spellEnd"/>
      <w:r w:rsidRPr="00882766">
        <w:rPr>
          <w:rFonts w:ascii="Calibri" w:hAnsi="Calibri" w:cs="Calibri"/>
          <w:lang w:val="en-US"/>
        </w:rPr>
        <w:t xml:space="preserve"> x Ft + </w:t>
      </w:r>
      <w:proofErr w:type="spellStart"/>
      <w:r w:rsidRPr="00882766">
        <w:rPr>
          <w:rFonts w:ascii="Calibri" w:hAnsi="Calibri" w:cs="Calibri"/>
          <w:lang w:val="en-US"/>
        </w:rPr>
        <w:t>Nv</w:t>
      </w:r>
      <w:proofErr w:type="spellEnd"/>
      <w:r w:rsidRPr="00882766">
        <w:rPr>
          <w:rFonts w:ascii="Calibri" w:hAnsi="Calibri" w:cs="Calibri"/>
          <w:lang w:val="en-US"/>
        </w:rPr>
        <w:t xml:space="preserve"> x </w:t>
      </w:r>
      <w:proofErr w:type="spellStart"/>
      <w:r w:rsidRPr="00882766">
        <w:rPr>
          <w:rFonts w:ascii="Calibri" w:hAnsi="Calibri" w:cs="Calibri"/>
          <w:lang w:val="en-US"/>
        </w:rPr>
        <w:t>Tv</w:t>
      </w:r>
      <w:proofErr w:type="spellEnd"/>
      <w:r w:rsidRPr="00882766">
        <w:rPr>
          <w:rFonts w:ascii="Calibri" w:hAnsi="Calibri" w:cs="Calibri"/>
          <w:lang w:val="en-US"/>
        </w:rPr>
        <w:t xml:space="preserve"> x </w:t>
      </w:r>
      <w:proofErr w:type="spellStart"/>
      <w:r w:rsidRPr="00882766">
        <w:rPr>
          <w:rFonts w:ascii="Calibri" w:hAnsi="Calibri" w:cs="Calibri"/>
          <w:lang w:val="en-US"/>
        </w:rPr>
        <w:t>Fv</w:t>
      </w:r>
      <w:proofErr w:type="spellEnd"/>
      <w:r w:rsidRPr="00882766">
        <w:rPr>
          <w:rFonts w:ascii="Calibri" w:hAnsi="Calibri" w:cs="Calibri"/>
          <w:lang w:val="en-US"/>
        </w:rPr>
        <w:t xml:space="preserve">) + D + </w:t>
      </w:r>
      <w:proofErr w:type="spellStart"/>
      <w:r w:rsidRPr="00882766">
        <w:rPr>
          <w:rFonts w:ascii="Calibri" w:hAnsi="Calibri" w:cs="Calibri"/>
          <w:lang w:val="en-US"/>
        </w:rPr>
        <w:t>Mz</w:t>
      </w:r>
      <w:proofErr w:type="spellEnd"/>
      <w:r w:rsidRPr="00882766">
        <w:rPr>
          <w:rFonts w:ascii="Calibri" w:hAnsi="Calibri" w:cs="Calibri"/>
          <w:lang w:val="en-US"/>
        </w:rPr>
        <w:t>,</w:t>
      </w:r>
    </w:p>
    <w:p w:rsidR="00882766" w:rsidRP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S - субвенция на осуществление органами местного самоуправления государственных полномочий;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Ng</w:t>
      </w:r>
      <w:proofErr w:type="spellEnd"/>
      <w:r>
        <w:rPr>
          <w:rFonts w:ascii="Calibri" w:hAnsi="Calibri" w:cs="Calibri"/>
        </w:rPr>
        <w:t xml:space="preserve"> - нормативная численность муниципальных служащих, исполняющих государственные полномочия;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Nt</w:t>
      </w:r>
      <w:proofErr w:type="spellEnd"/>
      <w:r>
        <w:rPr>
          <w:rFonts w:ascii="Calibri" w:hAnsi="Calibri" w:cs="Calibri"/>
        </w:rPr>
        <w:t xml:space="preserve"> - нормативная численность работников, осуществляющих техническое обеспечение деятельности муниципальных служащих, исполняющих государственные полномочия;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Nv</w:t>
      </w:r>
      <w:proofErr w:type="spellEnd"/>
      <w:r>
        <w:rPr>
          <w:rFonts w:ascii="Calibri" w:hAnsi="Calibri" w:cs="Calibri"/>
        </w:rPr>
        <w:t xml:space="preserve"> - нормативная численность вспомогательного персонала (рабочих), осуществляющего (осуществляющих) обеспечение деятельности муниципальных служащих, исполняющих государственные полномочия (далее - вспомогательный персонал (рабочие));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Fg</w:t>
      </w:r>
      <w:proofErr w:type="spellEnd"/>
      <w:r>
        <w:rPr>
          <w:rFonts w:ascii="Calibri" w:hAnsi="Calibri" w:cs="Calibri"/>
        </w:rPr>
        <w:t xml:space="preserve"> -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Ft</w:t>
      </w:r>
      <w:proofErr w:type="spellEnd"/>
      <w:r>
        <w:rPr>
          <w:rFonts w:ascii="Calibri" w:hAnsi="Calibri" w:cs="Calibri"/>
        </w:rPr>
        <w:t xml:space="preserve"> - количество должностных окладов, учитываемых при формировании расходов областного бюджета на очередной финансовый год на оплату труда работников, осуществляющих техническое обеспечение деятельности муниципальных служащих, исполняющих государственные полномочия;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Fv</w:t>
      </w:r>
      <w:proofErr w:type="spellEnd"/>
      <w:r>
        <w:rPr>
          <w:rFonts w:ascii="Calibri" w:hAnsi="Calibri" w:cs="Calibri"/>
        </w:rPr>
        <w:t xml:space="preserve"> - количество должностных окладов, учитываемых при формировании расходов областного бюджета на очередной финансовый год на оплату труда вспомогательного персонала (рабочих);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03.12.2012 N 132-ОЗ)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Og</w:t>
      </w:r>
      <w:proofErr w:type="spellEnd"/>
      <w:r>
        <w:rPr>
          <w:rFonts w:ascii="Calibri" w:hAnsi="Calibri" w:cs="Calibri"/>
        </w:rPr>
        <w:t xml:space="preserve"> - средний должностной оклад муниципального служащего, исполняющего государственные полномочия;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Ot</w:t>
      </w:r>
      <w:proofErr w:type="spellEnd"/>
      <w:r>
        <w:rPr>
          <w:rFonts w:ascii="Calibri" w:hAnsi="Calibri" w:cs="Calibri"/>
        </w:rPr>
        <w:t xml:space="preserve"> - средний должностной оклад работника, осуществляющего техническое обеспечение деятельности муниципальных служащих, исполняющих государственные полномочия;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Tv</w:t>
      </w:r>
      <w:proofErr w:type="spellEnd"/>
      <w:r>
        <w:rPr>
          <w:rFonts w:ascii="Calibri" w:hAnsi="Calibri" w:cs="Calibri"/>
        </w:rPr>
        <w:t xml:space="preserve"> - средний должностной оклад вспомогательного персонала (рабочих);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03.12.2012 N 132-ОЗ)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 - начисления на оплату труда муниципальных служащих, исполняющих государственные полномочия, работников, осуществляющих техническое обеспечение деятельности муниципальных служащих, исполняющих государственные полномочия, вспомогательного персонала (рабочих);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Mz</w:t>
      </w:r>
      <w:proofErr w:type="spellEnd"/>
      <w:r>
        <w:rPr>
          <w:rFonts w:ascii="Calibri" w:hAnsi="Calibri" w:cs="Calibri"/>
        </w:rPr>
        <w:t xml:space="preserve"> - материальные затраты, необходимые для осуществления государственных полномочий. </w:t>
      </w:r>
      <w:proofErr w:type="gramStart"/>
      <w:r>
        <w:rPr>
          <w:rFonts w:ascii="Calibri" w:hAnsi="Calibri" w:cs="Calibri"/>
        </w:rPr>
        <w:t>Объем материальных затрат определяется из расчета 23,5% нормативного годового фонда оплаты труда муниципальных служащих, исполняющих государственные полномочия, работников, осуществляющих техническое обеспечение деятельности муниципальных служащих, исполняющих государственные полномочия, вспомогательного персонала (рабочих)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 (далее - область</w:t>
      </w:r>
      <w:proofErr w:type="gramEnd"/>
      <w:r>
        <w:rPr>
          <w:rFonts w:ascii="Calibri" w:hAnsi="Calibri" w:cs="Calibri"/>
        </w:rPr>
        <w:t>), а также начислений на оплату труда указанных лиц.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Иркутской области от 25.12.2009 </w:t>
      </w:r>
      <w:hyperlink r:id="rId39" w:history="1">
        <w:r>
          <w:rPr>
            <w:rFonts w:ascii="Calibri" w:hAnsi="Calibri" w:cs="Calibri"/>
            <w:color w:val="0000FF"/>
          </w:rPr>
          <w:t>N 109/75-оз</w:t>
        </w:r>
      </w:hyperlink>
      <w:r>
        <w:rPr>
          <w:rFonts w:ascii="Calibri" w:hAnsi="Calibri" w:cs="Calibri"/>
        </w:rPr>
        <w:t xml:space="preserve">, от 30.12.2014 </w:t>
      </w:r>
      <w:hyperlink r:id="rId40" w:history="1">
        <w:r>
          <w:rPr>
            <w:rFonts w:ascii="Calibri" w:hAnsi="Calibri" w:cs="Calibri"/>
            <w:color w:val="0000FF"/>
          </w:rPr>
          <w:t>N 172-ОЗ</w:t>
        </w:r>
      </w:hyperlink>
      <w:r>
        <w:rPr>
          <w:rFonts w:ascii="Calibri" w:hAnsi="Calibri" w:cs="Calibri"/>
        </w:rPr>
        <w:t>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Показатели, предусмотренные в </w:t>
      </w:r>
      <w:hyperlink w:anchor="Par24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приложения, определяются уполномоченным исполнительным органом государственной власти области.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Показатель D устанавливается в соответствии с законодательством Российской </w:t>
      </w:r>
      <w:r>
        <w:rPr>
          <w:rFonts w:ascii="Calibri" w:hAnsi="Calibri" w:cs="Calibri"/>
        </w:rPr>
        <w:lastRenderedPageBreak/>
        <w:t>Федерации.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Нормативная численность муниципальных служащих, исполняющих государственные полномочия, определяется из расчета хранения количества архивных документов, относящихся к государственной собственности области: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0,3 штатной единицы - при хранении количества дел до 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0,5 штатной единицы - при хранении количества дел свыше 5 тысяч до 7,5 тысячи;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0,75 штатной единицы - при хранении количества дел свыше 7,5 тысячи до 10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штатная единица - при хранении количества дел свыше 10 тысяч до 15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1,5 штатной единицы - при хранении количества дел свыше 15 тысяч до 20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штатных единицы - при хранении количества дел свыше 20 тысяч до 25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2,5 штатной единицы - при хранении количества дел свыше 25 тысяч до 30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штатных единицы - при хранении количества дел свыше 30 тысяч до 35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3,5 штатной единицы - при хранении количества дел свыше 35 тысяч до 40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штатных единицы - при хранении количества дел свыше 40 тысяч до 45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4,5 штатной единицы - при хранении количества дел свыше 45 тысяч до 50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штатных единиц - при хранении количества дел свыше 50 тысяч до 55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5,5 штатной единицы - при хранении количества дел свыше 55 тысяч до 60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штатных единиц - при хранении количества дел свыше 60 тысяч до 65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6,5 штатной единицы - при хранении количества дел свыше 65 тысяч до 70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штатных единиц - при хранении количества дел свыше 70 тысяч до 75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7,5 штатной единицы - при хранении количества дел свыше 75 тысяч до 80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штатных единиц - при хранении количества дел свыше 80 тысяч до 85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8,5 штатной единицы - при хранении количества дел свыше 85 тысяч до 90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 штатных единиц - при хранении количества дел свыше 90 тысяч до 95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9,5 штатной единицы - при хранении количества дел свыше 95 тысяч до 100 тысяч.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хранении количества дел свыше 100 тысяч численность муниципальных служащих, исполняющих государственные полномочия, увеличивается на 1 штатную единицу на каждые 10 тысяч дел.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03.12.2012 N 132-ОЗ)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Нормативная численность работников, осуществляющих техническое обеспечение деятельности муниципальных служащих, исполняющих государственные полномочия, определяется из расчета 1 работник, осуществляющий техническое обеспечение деятельности муниципальных служащих, исполняющих государственные полномочия, на 20 муниципальных служащих, исполняющих государственные полномочия.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Нормативная численность вспомогательного персонала (рабочих) определяется из расчета хранения количества архивных документов, относящихся к государственной собственности области: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0,25 штатной единицы - при хранении количества дел свыше 10 тысяч до 15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0,5 штатной единицы - при хранении количества дел свыше 15 тысяч до 20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0,75 штатной единицы - при хранении количества дел свыше 20 тысяч до 30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штатная единица - при хранении количества дел свыше 30 тысяч до 40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1,25 штатной единицы - при хранении количества дел свыше 40 тысяч до 50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1,5 штатной единицы - при хранении количества дел свыше 50 тысяч до 60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1,75 штатной единицы - при хранении количества дел свыше 60 тысяч до 70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штатных единицы - при хранении количества дел свыше 70 тысяч до 80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2,25 штатной единицы - при хранении количества дел свыше 80 тысяч до 90 тысяч;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2,5 штатной единицы - при хранении количества дел свыше 90 тысяч до 100 тысяч.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хранении количества дел свыше 100 тысяч численность вспомогательного персонала (рабочих) увеличивается на 0,25 штатной единицы на каждые 10 тысяч дел.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03.12.2012 N 132-ОЗ)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825"/>
      </w:tblGrid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 муниципальной службы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2 категории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827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766" w:rsidRDefault="0088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Расчет среднего должностного оклада работника, осуществляющего техническое обеспечение деятельности органов местного самоуправления, производится в соответствии с нормативными правовыми актами области, определяющими размер должностных окладов работников, замещающих в государственных органах области должности, не являющиеся должностями государственной гражданской службы области, как среднее арифметическое от суммы минимального и максимального должностных окладов.</w:t>
      </w:r>
      <w:proofErr w:type="gramEnd"/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Средний должностной оклад вспомогательного персонала (рабочих) определяется в соответствии с нормативными правовыми актами области, определяющими размеры должностных </w:t>
      </w:r>
      <w:proofErr w:type="gramStart"/>
      <w:r>
        <w:rPr>
          <w:rFonts w:ascii="Calibri" w:hAnsi="Calibri" w:cs="Calibri"/>
        </w:rPr>
        <w:t>окладов вспомогательного персонала органов государственной власти области</w:t>
      </w:r>
      <w:proofErr w:type="gramEnd"/>
      <w:r>
        <w:rPr>
          <w:rFonts w:ascii="Calibri" w:hAnsi="Calibri" w:cs="Calibri"/>
        </w:rPr>
        <w:t xml:space="preserve"> и иных государственных органов области, и соответствует 3 квалификационному разряду Единого тарифно-квалификационного </w:t>
      </w:r>
      <w:hyperlink r:id="rId45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работ и профессий рабочих.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03.12.2012 N 132-ОЗ)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35"/>
      <w:bookmarkEnd w:id="22"/>
      <w:r>
        <w:rPr>
          <w:rFonts w:ascii="Calibri" w:hAnsi="Calibri" w:cs="Calibri"/>
        </w:rPr>
        <w:t>10. Норматив формирования годового фонда оплаты труда муниципальных служащих, исполняющих государственные полномочия, работников, осуществляющих техническое обеспечение деятельности органов местного самоуправления, и вспомогательного персонала (рабочих) применяется в соответствии с нормативными правовыми актами области, определяющими формирование фонда оплаты труда.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25.12.2009 N 109/75-оз)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Нормативный годовой фонд оплаты труда лиц, указанных в </w:t>
      </w:r>
      <w:hyperlink w:anchor="Par335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приложения,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области, установленных федеральными и областными нормативными правовыми актами.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Показатели, касающиеся формирования фонда оплаты труда лиц, указанных в </w:t>
      </w:r>
      <w:hyperlink w:anchor="Par335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приложения, согласовываются с исполнительным органом государственной власти области, уполномоченным Правительством Иркутской области.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Иркутской области от 30.06.2009 N 41/7-оз)</w:t>
      </w: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2766" w:rsidRDefault="008827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6060D" w:rsidRDefault="00F6060D">
      <w:bookmarkStart w:id="23" w:name="_GoBack"/>
      <w:bookmarkEnd w:id="23"/>
    </w:p>
    <w:sectPr w:rsidR="00F6060D" w:rsidSect="00D1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66"/>
    <w:rsid w:val="00882766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1B00A462A326F031DB3E9F1354C96188CABD15A4EE0A2DDA531F64D36E6819CFB5454280AADAB57FC203EJEE" TargetMode="External"/><Relationship Id="rId18" Type="http://schemas.openxmlformats.org/officeDocument/2006/relationships/hyperlink" Target="consultantplus://offline/ref=20B1B00A462A326F031DB3E9F1354C96188CABD1574BEBA5DEA531F64D36E6819CFB5454280AADA85FF9243EJCE" TargetMode="External"/><Relationship Id="rId26" Type="http://schemas.openxmlformats.org/officeDocument/2006/relationships/hyperlink" Target="consultantplus://offline/ref=20B1B00A462A326F031DB3E9F1354C96188CABD1534EE0AFD2AA6CFC456FEA839BF40B432F43A1A95FFB24EE30JCE" TargetMode="External"/><Relationship Id="rId39" Type="http://schemas.openxmlformats.org/officeDocument/2006/relationships/hyperlink" Target="consultantplus://offline/ref=20B1B00A462A326F031DB3E9F1354C96188CABD15146E6A6DCA531F64D36E6819CFB5454280AADA85FFB253EJ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1B00A462A326F031DADE4E759169A1B8FF2D95918BEF2D6AF643AJEE" TargetMode="External"/><Relationship Id="rId34" Type="http://schemas.openxmlformats.org/officeDocument/2006/relationships/hyperlink" Target="consultantplus://offline/ref=20B1B00A462A326F031DB3E9F1354C96188CABD15146E6A6DCA531F64D36E6819CFB5454280AADA85FFB253EJ8E" TargetMode="External"/><Relationship Id="rId42" Type="http://schemas.openxmlformats.org/officeDocument/2006/relationships/hyperlink" Target="consultantplus://offline/ref=20B1B00A462A326F031DB3E9F1354C96188CABD15146E6A6DCA531F64D36E6819CFB5454280AADA85FFB263EJCE" TargetMode="External"/><Relationship Id="rId47" Type="http://schemas.openxmlformats.org/officeDocument/2006/relationships/hyperlink" Target="consultantplus://offline/ref=20B1B00A462A326F031DB3E9F1354C96188CABD15146E6A6DCA531F64D36E6819CFB5454280AADA85FFB273EJ4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20B1B00A462A326F031DB3E9F1354C96188CABD15146E6A6DCA531F64D36E6819CFB5454280AADA85FFB243EJ4E" TargetMode="External"/><Relationship Id="rId12" Type="http://schemas.openxmlformats.org/officeDocument/2006/relationships/hyperlink" Target="consultantplus://offline/ref=20B1B00A462A326F031DB3E9F1354C96188CABD15449E6A2D9A531F64D36E6819CFB5454280AADA859FA203EJ4E" TargetMode="External"/><Relationship Id="rId17" Type="http://schemas.openxmlformats.org/officeDocument/2006/relationships/hyperlink" Target="consultantplus://offline/ref=20B1B00A462A326F031DB3E9F1354C96188CABD1574BEBA5DEA531F64D36E6819CFB5454280AADA85FFA2D3EJ5E" TargetMode="External"/><Relationship Id="rId25" Type="http://schemas.openxmlformats.org/officeDocument/2006/relationships/hyperlink" Target="consultantplus://offline/ref=20B1B00A462A326F031DB3E9F1354C96188CABD1534EE0AFD2AA6CFC456FEA839BF40B432F43A1A95FFB24EE30JDE" TargetMode="External"/><Relationship Id="rId33" Type="http://schemas.openxmlformats.org/officeDocument/2006/relationships/hyperlink" Target="consultantplus://offline/ref=20B1B00A462A326F031DB3E9F1354C96188CABD15146E6A6DCA531F64D36E6819CFB5454280AADA85FFB253EJFE" TargetMode="External"/><Relationship Id="rId38" Type="http://schemas.openxmlformats.org/officeDocument/2006/relationships/hyperlink" Target="consultantplus://offline/ref=20B1B00A462A326F031DB3E9F1354C96188CABD15146E6A6DCA531F64D36E6819CFB5454280AADA85FFB253EJAE" TargetMode="External"/><Relationship Id="rId46" Type="http://schemas.openxmlformats.org/officeDocument/2006/relationships/hyperlink" Target="consultantplus://offline/ref=20B1B00A462A326F031DB3E9F1354C96188CABD15448EAA5D2A531F64D36E6819CFB5454280AADA85FFB203EJ5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B1B00A462A326F031DB3E9F1354C96188CABD15546EBA2DCA531F64D36E6819CFB5454280AADA85FFB243EJ4E" TargetMode="External"/><Relationship Id="rId20" Type="http://schemas.openxmlformats.org/officeDocument/2006/relationships/hyperlink" Target="consultantplus://offline/ref=20B1B00A462A326F031DB3E9F1354C96188CABD15146E6A6DCA531F64D36E6819CFB5454280AADA85FFB243EJ5E" TargetMode="External"/><Relationship Id="rId29" Type="http://schemas.openxmlformats.org/officeDocument/2006/relationships/hyperlink" Target="consultantplus://offline/ref=20B1B00A462A326F031DB3E9F1354C96188CABD15146E6A6DCA531F64D36E6819CFB5454280AADA85FFB253EJCE" TargetMode="External"/><Relationship Id="rId41" Type="http://schemas.openxmlformats.org/officeDocument/2006/relationships/hyperlink" Target="consultantplus://offline/ref=20B1B00A462A326F031DB3E9F1354C96188CABD15448EAA5D2A531F64D36E6819CFB5454280AADA85FFB253EJ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1B00A462A326F031DB3E9F1354C96188CABD1544BEAA7D3A531F64D36E6819CFB5454280AADA85FFA2D3EJBE" TargetMode="External"/><Relationship Id="rId11" Type="http://schemas.openxmlformats.org/officeDocument/2006/relationships/hyperlink" Target="consultantplus://offline/ref=20B1B00A462A326F031DB3E9F1354C96188CABD1534EE0AFD2AA6CFC456FEA839BF40B432F43A1A95FFB24EE30JDE" TargetMode="External"/><Relationship Id="rId24" Type="http://schemas.openxmlformats.org/officeDocument/2006/relationships/hyperlink" Target="consultantplus://offline/ref=20B1B00A462A326F031DB3E9F1354C96188CABD1504DE4A5D8A531F64D36E68139JCE" TargetMode="External"/><Relationship Id="rId32" Type="http://schemas.openxmlformats.org/officeDocument/2006/relationships/hyperlink" Target="consultantplus://offline/ref=20B1B00A462A326F031DB3E9F1354C96188CABD15146E6A6DCA531F64D36E6819CFB5454280AADA85FFB253EJEE" TargetMode="External"/><Relationship Id="rId37" Type="http://schemas.openxmlformats.org/officeDocument/2006/relationships/hyperlink" Target="consultantplus://offline/ref=20B1B00A462A326F031DB3E9F1354C96188CABD15448EAA5D2A531F64D36E6819CFB5454280AADA85FFB253EJDE" TargetMode="External"/><Relationship Id="rId40" Type="http://schemas.openxmlformats.org/officeDocument/2006/relationships/hyperlink" Target="consultantplus://offline/ref=20B1B00A462A326F031DB3E9F1354C96188CABD15B49E1A1DBA531F64D36E6819CFB5454280AADA85FFB243EJ4E" TargetMode="External"/><Relationship Id="rId45" Type="http://schemas.openxmlformats.org/officeDocument/2006/relationships/hyperlink" Target="consultantplus://offline/ref=20B1B00A462A326F031DADE4E759169A1085FCDC5545B4FA8FA366A931JD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0B1B00A462A326F031DB3E9F1354C96188CABD1534EE7A2DAAE6CFC456FEA839BF40B432F43A1A958FB27EE30JFE" TargetMode="External"/><Relationship Id="rId23" Type="http://schemas.openxmlformats.org/officeDocument/2006/relationships/hyperlink" Target="consultantplus://offline/ref=20B1B00A462A326F031DB3E9F1354C96188CABD1504EE7A4D2A531F64D36E68139JCE" TargetMode="External"/><Relationship Id="rId28" Type="http://schemas.openxmlformats.org/officeDocument/2006/relationships/hyperlink" Target="consultantplus://offline/ref=20B1B00A462A326F031DB3E9F1354C96188CABD1574BEBA5DEA531F64D36E6819CFB5454280AADA85FF9243EJEE" TargetMode="External"/><Relationship Id="rId36" Type="http://schemas.openxmlformats.org/officeDocument/2006/relationships/hyperlink" Target="consultantplus://offline/ref=20B1B00A462A326F031DB3E9F1354C96188CABD15146E6A6DCA531F64D36E6819CFB5454280AADA85FFB253EJ9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0B1B00A462A326F031DB3E9F1354C96188CABD15B49E1A1DBA531F64D36E6819CFB5454280AADA85FFB243EJ4E" TargetMode="External"/><Relationship Id="rId19" Type="http://schemas.openxmlformats.org/officeDocument/2006/relationships/hyperlink" Target="consultantplus://offline/ref=20B1B00A462A326F031DB3E9F1354C96188CABD1574BEBA5DEA531F64D36E6819CFB5454280AADA85FF9243EJDE" TargetMode="External"/><Relationship Id="rId31" Type="http://schemas.openxmlformats.org/officeDocument/2006/relationships/hyperlink" Target="consultantplus://offline/ref=20B1B00A462A326F031DB3E9F1354C96188CABD15B49E1A1DBA531F64D36E6819CFB5454280AADA85FFB243EJ4E" TargetMode="External"/><Relationship Id="rId44" Type="http://schemas.openxmlformats.org/officeDocument/2006/relationships/hyperlink" Target="consultantplus://offline/ref=20B1B00A462A326F031DB3E9F1354C96188CABD15146E6A6DCA531F64D36E6819CFB5454280AADA85FFB263EJ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B3E9F1354C96188CABD15546EBA2DCA531F64D36E6819CFB5454280AADA85FFB243EJ4E" TargetMode="External"/><Relationship Id="rId14" Type="http://schemas.openxmlformats.org/officeDocument/2006/relationships/hyperlink" Target="consultantplus://offline/ref=20B1B00A462A326F031DB3E9F1354C96188CABD15B49E3A5D3A531F64D36E6819CFB5454280AAEA956F32D3EJCE" TargetMode="External"/><Relationship Id="rId22" Type="http://schemas.openxmlformats.org/officeDocument/2006/relationships/hyperlink" Target="consultantplus://offline/ref=20B1B00A462A326F031DB3E9F1354C96188CABD1504BE3A1D9A531F64D36E68139JCE" TargetMode="External"/><Relationship Id="rId27" Type="http://schemas.openxmlformats.org/officeDocument/2006/relationships/hyperlink" Target="consultantplus://offline/ref=20B1B00A462A326F031DB3E9F1354C96188CABD1534EE0AFD2AA6CFC456FEA839BF40B432F43A1A95FFB24EE30JEE" TargetMode="External"/><Relationship Id="rId30" Type="http://schemas.openxmlformats.org/officeDocument/2006/relationships/hyperlink" Target="consultantplus://offline/ref=20B1B00A462A326F031DB3E9F1354C96188CABD15448EAA5D2A531F64D36E6819CFB5454280AADA85FFB243EJ4E" TargetMode="External"/><Relationship Id="rId35" Type="http://schemas.openxmlformats.org/officeDocument/2006/relationships/hyperlink" Target="consultantplus://offline/ref=20B1B00A462A326F031DB3E9F1354C96188CABD15448EAA5D2A531F64D36E6819CFB5454280AADA85FFB253EJCE" TargetMode="External"/><Relationship Id="rId43" Type="http://schemas.openxmlformats.org/officeDocument/2006/relationships/hyperlink" Target="consultantplus://offline/ref=20B1B00A462A326F031DB3E9F1354C96188CABD15448EAA5D2A531F64D36E6819CFB5454280AADA85FFB273EJAE" TargetMode="External"/><Relationship Id="rId48" Type="http://schemas.openxmlformats.org/officeDocument/2006/relationships/hyperlink" Target="consultantplus://offline/ref=20B1B00A462A326F031DB3E9F1354C96188CABD1574BEBA5DEA531F64D36E6819CFB5454280AADA85FF9243EJEE" TargetMode="External"/><Relationship Id="rId8" Type="http://schemas.openxmlformats.org/officeDocument/2006/relationships/hyperlink" Target="consultantplus://offline/ref=20B1B00A462A326F031DB3E9F1354C96188CABD15448EAA5D2A531F64D36E6819CFB5454280AADA85FFB243EJ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1</cp:revision>
  <dcterms:created xsi:type="dcterms:W3CDTF">2015-07-01T04:09:00Z</dcterms:created>
  <dcterms:modified xsi:type="dcterms:W3CDTF">2015-07-01T04:11:00Z</dcterms:modified>
</cp:coreProperties>
</file>