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39" w:rsidRDefault="00B31F3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1F39" w:rsidRDefault="00B31F3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31F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1F39" w:rsidRDefault="00B31F39">
            <w:pPr>
              <w:pStyle w:val="ConsPlusNormal"/>
            </w:pPr>
            <w:r>
              <w:t>24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1F39" w:rsidRDefault="00B31F39">
            <w:pPr>
              <w:pStyle w:val="ConsPlusNormal"/>
              <w:jc w:val="right"/>
            </w:pPr>
            <w:r>
              <w:t>N 63-оз</w:t>
            </w:r>
          </w:p>
        </w:tc>
      </w:tr>
    </w:tbl>
    <w:p w:rsidR="00B31F39" w:rsidRDefault="00B31F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Title"/>
        <w:jc w:val="center"/>
      </w:pPr>
      <w:r>
        <w:t>ЗАКОН</w:t>
      </w:r>
    </w:p>
    <w:p w:rsidR="00B31F39" w:rsidRDefault="00B31F39">
      <w:pPr>
        <w:pStyle w:val="ConsPlusTitle"/>
        <w:jc w:val="center"/>
      </w:pPr>
    </w:p>
    <w:p w:rsidR="00B31F39" w:rsidRDefault="00B31F39">
      <w:pPr>
        <w:pStyle w:val="ConsPlusTitle"/>
        <w:jc w:val="center"/>
      </w:pPr>
      <w:r>
        <w:t>ИРКУТСКОЙ ОБЛАСТИ</w:t>
      </w:r>
    </w:p>
    <w:p w:rsidR="00B31F39" w:rsidRDefault="00B31F39">
      <w:pPr>
        <w:pStyle w:val="ConsPlusTitle"/>
        <w:jc w:val="center"/>
      </w:pPr>
    </w:p>
    <w:p w:rsidR="00B31F39" w:rsidRDefault="00B31F39">
      <w:pPr>
        <w:pStyle w:val="ConsPlusTitle"/>
        <w:jc w:val="center"/>
      </w:pPr>
      <w:r>
        <w:t>О НАДЕЛЕНИИ ОРГАНОВ МЕСТНОГО САМОУПРАВЛЕНИЯ ОТДЕЛЬНЫМИ</w:t>
      </w:r>
    </w:p>
    <w:p w:rsidR="00B31F39" w:rsidRDefault="00B31F39">
      <w:pPr>
        <w:pStyle w:val="ConsPlusTitle"/>
        <w:jc w:val="center"/>
      </w:pPr>
      <w:r>
        <w:t>ОБЛАСТНЫМИ ГОСУДАРСТВЕННЫМИ ПОЛНОМОЧИЯМИ В СФЕРЕ ТРУДА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right"/>
      </w:pPr>
      <w:r>
        <w:t>Принят</w:t>
      </w:r>
    </w:p>
    <w:p w:rsidR="00B31F39" w:rsidRDefault="00B31F39">
      <w:pPr>
        <w:pStyle w:val="ConsPlusNormal"/>
        <w:jc w:val="right"/>
      </w:pPr>
      <w:r>
        <w:t>постановлением</w:t>
      </w:r>
    </w:p>
    <w:p w:rsidR="00B31F39" w:rsidRDefault="00B31F39">
      <w:pPr>
        <w:pStyle w:val="ConsPlusNormal"/>
        <w:jc w:val="right"/>
      </w:pPr>
      <w:r>
        <w:t>Законодательного собрания</w:t>
      </w:r>
    </w:p>
    <w:p w:rsidR="00B31F39" w:rsidRDefault="00B31F39">
      <w:pPr>
        <w:pStyle w:val="ConsPlusNormal"/>
        <w:jc w:val="right"/>
      </w:pPr>
      <w:r>
        <w:t>Иркутской области</w:t>
      </w:r>
    </w:p>
    <w:p w:rsidR="00B31F39" w:rsidRDefault="00B31F39">
      <w:pPr>
        <w:pStyle w:val="ConsPlusNormal"/>
        <w:jc w:val="right"/>
      </w:pPr>
      <w:r>
        <w:t>от 25 июня 2008 года</w:t>
      </w:r>
    </w:p>
    <w:p w:rsidR="00B31F39" w:rsidRDefault="00B31F39">
      <w:pPr>
        <w:pStyle w:val="ConsPlusNormal"/>
        <w:jc w:val="right"/>
      </w:pPr>
      <w:r>
        <w:t>N 44/18-ЗС</w:t>
      </w:r>
    </w:p>
    <w:p w:rsidR="00B31F39" w:rsidRDefault="00B31F39">
      <w:pPr>
        <w:pStyle w:val="ConsPlusNormal"/>
        <w:jc w:val="center"/>
      </w:pPr>
      <w:r>
        <w:t>Список изменяющих документов</w:t>
      </w:r>
    </w:p>
    <w:p w:rsidR="00B31F39" w:rsidRDefault="00B31F39">
      <w:pPr>
        <w:pStyle w:val="ConsPlusNormal"/>
        <w:jc w:val="center"/>
      </w:pPr>
      <w:r>
        <w:t>(в ред. Законов Иркутской области</w:t>
      </w:r>
    </w:p>
    <w:p w:rsidR="00B31F39" w:rsidRDefault="00B31F39">
      <w:pPr>
        <w:pStyle w:val="ConsPlusNormal"/>
        <w:jc w:val="center"/>
      </w:pPr>
      <w:r>
        <w:t xml:space="preserve">от 30.06.2009 </w:t>
      </w:r>
      <w:hyperlink r:id="rId6" w:history="1">
        <w:r>
          <w:rPr>
            <w:color w:val="0000FF"/>
          </w:rPr>
          <w:t>N 41/7-оз</w:t>
        </w:r>
      </w:hyperlink>
      <w:r>
        <w:t xml:space="preserve">, от 25.12.2009 </w:t>
      </w:r>
      <w:hyperlink r:id="rId7" w:history="1">
        <w:r>
          <w:rPr>
            <w:color w:val="0000FF"/>
          </w:rPr>
          <w:t>N 110/76-оз</w:t>
        </w:r>
      </w:hyperlink>
      <w:r>
        <w:t>,</w:t>
      </w:r>
    </w:p>
    <w:p w:rsidR="00B31F39" w:rsidRDefault="00B31F39">
      <w:pPr>
        <w:pStyle w:val="ConsPlusNormal"/>
        <w:jc w:val="center"/>
      </w:pPr>
      <w:r>
        <w:t xml:space="preserve">от 29.11.2013 </w:t>
      </w:r>
      <w:hyperlink r:id="rId8" w:history="1">
        <w:r>
          <w:rPr>
            <w:color w:val="0000FF"/>
          </w:rPr>
          <w:t>N 103-ОЗ</w:t>
        </w:r>
      </w:hyperlink>
      <w:r>
        <w:t xml:space="preserve">, от 30.12.2014 </w:t>
      </w:r>
      <w:hyperlink r:id="rId9" w:history="1">
        <w:r>
          <w:rPr>
            <w:color w:val="0000FF"/>
          </w:rPr>
          <w:t>N 179-ОЗ</w:t>
        </w:r>
      </w:hyperlink>
      <w:r>
        <w:t>,</w:t>
      </w:r>
    </w:p>
    <w:p w:rsidR="00B31F39" w:rsidRDefault="00B31F39">
      <w:pPr>
        <w:pStyle w:val="ConsPlusNormal"/>
        <w:jc w:val="center"/>
      </w:pPr>
      <w:r>
        <w:t xml:space="preserve">от 27.04.2015 </w:t>
      </w:r>
      <w:hyperlink r:id="rId10" w:history="1">
        <w:r>
          <w:rPr>
            <w:color w:val="0000FF"/>
          </w:rPr>
          <w:t>N 24-ОЗ</w:t>
        </w:r>
      </w:hyperlink>
      <w:r>
        <w:t>,</w:t>
      </w:r>
    </w:p>
    <w:p w:rsidR="00B31F39" w:rsidRDefault="00B31F39">
      <w:pPr>
        <w:pStyle w:val="ConsPlusNormal"/>
        <w:jc w:val="center"/>
      </w:pPr>
      <w:r>
        <w:t>с изм., внесенными Законами Иркутской области</w:t>
      </w:r>
    </w:p>
    <w:p w:rsidR="00B31F39" w:rsidRDefault="00B31F39">
      <w:pPr>
        <w:pStyle w:val="ConsPlusNormal"/>
        <w:jc w:val="center"/>
      </w:pPr>
      <w:r>
        <w:t xml:space="preserve">от 15.12.2011 </w:t>
      </w:r>
      <w:hyperlink r:id="rId11" w:history="1">
        <w:r>
          <w:rPr>
            <w:color w:val="0000FF"/>
          </w:rPr>
          <w:t>N 130-ОЗ</w:t>
        </w:r>
      </w:hyperlink>
      <w:r>
        <w:t xml:space="preserve">, от 11.12.2012 </w:t>
      </w:r>
      <w:hyperlink r:id="rId12" w:history="1">
        <w:r>
          <w:rPr>
            <w:color w:val="0000FF"/>
          </w:rPr>
          <w:t>N 139-ОЗ</w:t>
        </w:r>
      </w:hyperlink>
      <w:r>
        <w:t>,</w:t>
      </w:r>
    </w:p>
    <w:p w:rsidR="00B31F39" w:rsidRDefault="00B31F39">
      <w:pPr>
        <w:pStyle w:val="ConsPlusNormal"/>
        <w:jc w:val="center"/>
      </w:pPr>
      <w:r>
        <w:t xml:space="preserve">от 11.12.2013 </w:t>
      </w:r>
      <w:hyperlink r:id="rId13" w:history="1">
        <w:r>
          <w:rPr>
            <w:color w:val="0000FF"/>
          </w:rPr>
          <w:t>N 113-ОЗ</w:t>
        </w:r>
      </w:hyperlink>
      <w:r>
        <w:t xml:space="preserve">, от 08.12.2014 </w:t>
      </w:r>
      <w:hyperlink r:id="rId14" w:history="1">
        <w:r>
          <w:rPr>
            <w:color w:val="0000FF"/>
          </w:rPr>
          <w:t>N 146-ОЗ</w:t>
        </w:r>
      </w:hyperlink>
      <w:r>
        <w:t>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1. Предмет регулирования настоящего Закона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 xml:space="preserve">Предметом регулирования настоящего Закона являются отношения, связанные с наделением согласно </w:t>
      </w:r>
      <w:hyperlink w:anchor="P171" w:history="1">
        <w:r>
          <w:rPr>
            <w:color w:val="0000FF"/>
          </w:rPr>
          <w:t>приложению 1</w:t>
        </w:r>
      </w:hyperlink>
      <w:r>
        <w:t xml:space="preserve"> к настоящему Закону органов местного самоуправления муниципальных образований Иркутской области (далее - органы местного самоуправления) отдельными областными государственными полномочиями в сфере труда (далее - государственные полномочия) на территории соответствующих муниципальных образований Иркутской области (далее - муниципальные образования).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Иркутской области от 29.11.2013 N 103-ОЗ)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2. Государственные полномочия, которыми наделяются органы местного самоуправления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Органы местного самоуправления наделяются следующими государственными полномочиями:</w:t>
      </w:r>
    </w:p>
    <w:p w:rsidR="00B31F39" w:rsidRDefault="00B31F39">
      <w:pPr>
        <w:pStyle w:val="ConsPlusNormal"/>
        <w:ind w:firstLine="540"/>
        <w:jc w:val="both"/>
      </w:pPr>
      <w:r>
        <w:t>1) методическое руководство работой специалистов по охране труда и служб охраны труда и ее координация в организациях независимо от их организационно-правовых форм и форм собственности, расположенных на территории соответствующего муниципального образования;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Иркутской области от 29.11.2013 N 103-ОЗ)</w:t>
      </w:r>
    </w:p>
    <w:p w:rsidR="00B31F39" w:rsidRDefault="00B31F39">
      <w:pPr>
        <w:pStyle w:val="ConsPlusNormal"/>
        <w:ind w:firstLine="540"/>
        <w:jc w:val="both"/>
      </w:pPr>
      <w:r>
        <w:t>2) организация проведения обучения и проверки знаний работников, включая руководителей и специалистов, в области охраны труда;</w:t>
      </w:r>
    </w:p>
    <w:p w:rsidR="00B31F39" w:rsidRDefault="00B31F39">
      <w:pPr>
        <w:pStyle w:val="ConsPlusNormal"/>
        <w:ind w:firstLine="540"/>
        <w:jc w:val="both"/>
      </w:pPr>
      <w:r>
        <w:t>3) анализ состояния условий и охраны труда, причин несчастных случаев на производстве и профессиональной заболеваемости на территории муниципального образования;</w:t>
      </w:r>
    </w:p>
    <w:p w:rsidR="00B31F39" w:rsidRDefault="00B31F39">
      <w:pPr>
        <w:pStyle w:val="ConsPlusNormal"/>
        <w:ind w:firstLine="540"/>
        <w:jc w:val="both"/>
      </w:pPr>
      <w:r>
        <w:t xml:space="preserve">4) утратил силу. - </w:t>
      </w:r>
      <w:hyperlink r:id="rId17" w:history="1">
        <w:r>
          <w:rPr>
            <w:color w:val="0000FF"/>
          </w:rPr>
          <w:t>Закон</w:t>
        </w:r>
      </w:hyperlink>
      <w:r>
        <w:t xml:space="preserve"> Иркутской области от 29.11.2013 N 103-ОЗ;</w:t>
      </w:r>
    </w:p>
    <w:p w:rsidR="00B31F39" w:rsidRDefault="00B31F39">
      <w:pPr>
        <w:pStyle w:val="ConsPlusNormal"/>
        <w:ind w:firstLine="540"/>
        <w:jc w:val="both"/>
      </w:pPr>
      <w:r>
        <w:t xml:space="preserve">5) обследование соответствия условий труда требованиям охраны труда в организациях, расположенных на территории соответствующего муниципального образования, в целях </w:t>
      </w:r>
      <w:r>
        <w:lastRenderedPageBreak/>
        <w:t>осуществления уполномоченным исполнительным органом государственной власти Иркутской области (далее - уполномоченный орган) государственной экспертизы условий труда по запросам работодателей.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Иркутской области от 25.12.2009 N 110/76-оз)</w:t>
      </w:r>
    </w:p>
    <w:p w:rsidR="00B31F39" w:rsidRDefault="00B31F39">
      <w:pPr>
        <w:pStyle w:val="ConsPlusNormal"/>
        <w:ind w:firstLine="540"/>
        <w:jc w:val="both"/>
      </w:pPr>
      <w:r>
        <w:t>6) осуществление уведомительной регистрации коллективных договоров;</w:t>
      </w:r>
    </w:p>
    <w:p w:rsidR="00B31F39" w:rsidRDefault="00B31F39">
      <w:pPr>
        <w:pStyle w:val="ConsPlusNormal"/>
        <w:jc w:val="both"/>
      </w:pPr>
      <w:r>
        <w:t xml:space="preserve">(п. 6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Иркутской области от 29.11.2013 N 103-ОЗ)</w:t>
      </w:r>
    </w:p>
    <w:p w:rsidR="00B31F39" w:rsidRDefault="00B31F39">
      <w:pPr>
        <w:pStyle w:val="ConsPlusNormal"/>
        <w:ind w:firstLine="540"/>
        <w:jc w:val="both"/>
      </w:pPr>
      <w:r>
        <w:t>7) осуществление контроля за выполнением коллективных договоров.</w:t>
      </w:r>
    </w:p>
    <w:p w:rsidR="00B31F39" w:rsidRDefault="00B31F39">
      <w:pPr>
        <w:pStyle w:val="ConsPlusNormal"/>
        <w:jc w:val="both"/>
      </w:pPr>
      <w:r>
        <w:t xml:space="preserve">(п. 7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Иркутской области от 29.11.2013 N 103-ОЗ)</w:t>
      </w:r>
    </w:p>
    <w:p w:rsidR="00B31F39" w:rsidRDefault="00B31F39">
      <w:pPr>
        <w:pStyle w:val="ConsPlusNormal"/>
        <w:ind w:firstLine="540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3. Права и обязанности органов местного самоуправления при осуществлении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Органы местного самоуправления при осуществлении государственных полномочий имеют право:</w:t>
      </w:r>
    </w:p>
    <w:p w:rsidR="00B31F39" w:rsidRDefault="00B31F39">
      <w:pPr>
        <w:pStyle w:val="ConsPlusNormal"/>
        <w:ind w:firstLine="540"/>
        <w:jc w:val="both"/>
      </w:pPr>
      <w:r>
        <w:t>1) принимать муниципальные правовые акты по вопросам осуществления государственных полномочий на основании и во исполнение положений, установленных соответствующими федеральными законами и законами Иркутской области (далее - область);</w:t>
      </w:r>
    </w:p>
    <w:p w:rsidR="00B31F39" w:rsidRDefault="00B31F39">
      <w:pPr>
        <w:pStyle w:val="ConsPlusNormal"/>
        <w:ind w:firstLine="540"/>
        <w:jc w:val="both"/>
      </w:pPr>
      <w:r>
        <w:t>2) обращаться в уполномоченный орган за оказанием методической помощи по вопросам осуществления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3) в установленном порядке посещать организации всех организационно-правовых форм и форм собственности, запрашивать и получать информацию, необходимую для осуществления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4) создавать в установленном порядке комиссии с участием представителей соответствующих органов государственной власти, органов местного самоуправления и организаций для осуществления взаимодействия в области охраны труда на территории соответствующего муниципального образования;</w:t>
      </w:r>
    </w:p>
    <w:p w:rsidR="00B31F39" w:rsidRDefault="00B31F39">
      <w:pPr>
        <w:pStyle w:val="ConsPlusNormal"/>
        <w:ind w:firstLine="540"/>
        <w:jc w:val="both"/>
      </w:pPr>
      <w:r>
        <w:t>5) обращаться в соответствующие органы государственной власти по вопросам проведения в установленном порядке проверок по фактам нарушений трудового законодательства, иных нормативных правовых актов, содержащих нормы трудового права, и передаче соответствующих материалов в правоохранительные органы о привлечении виновных лиц к ответственности, а также по вопросам предъявления в суд исков о ликвидации организации или прекращении деятельности ее структурного подразделения вследствие нарушения требований охраны труда;</w:t>
      </w:r>
    </w:p>
    <w:p w:rsidR="00B31F39" w:rsidRDefault="00B31F39">
      <w:pPr>
        <w:pStyle w:val="ConsPlusNormal"/>
        <w:ind w:firstLine="540"/>
        <w:jc w:val="both"/>
      </w:pPr>
      <w:r>
        <w:t>6) в случаях и порядке, установленных законодательством, принимать участие в деятельности комиссий, расследующих несчастные случаи на производстве;</w:t>
      </w:r>
    </w:p>
    <w:p w:rsidR="00B31F39" w:rsidRDefault="00B31F39">
      <w:pPr>
        <w:pStyle w:val="ConsPlusNormal"/>
        <w:ind w:firstLine="540"/>
        <w:jc w:val="both"/>
      </w:pPr>
      <w:r>
        <w:t>7)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образования.</w:t>
      </w:r>
    </w:p>
    <w:p w:rsidR="00B31F39" w:rsidRDefault="00B31F39">
      <w:pPr>
        <w:pStyle w:val="ConsPlusNormal"/>
        <w:ind w:firstLine="540"/>
        <w:jc w:val="both"/>
      </w:pPr>
      <w:r>
        <w:t>2. Органы местного самоуправления при осуществлении государственных полномочий обязаны:</w:t>
      </w:r>
    </w:p>
    <w:p w:rsidR="00B31F39" w:rsidRDefault="00B31F39">
      <w:pPr>
        <w:pStyle w:val="ConsPlusNormal"/>
        <w:ind w:firstLine="540"/>
        <w:jc w:val="both"/>
      </w:pPr>
      <w:r>
        <w:t>1) осуществлять государственные полномочия в соответствии с федеральным и областным законодательством;</w:t>
      </w:r>
    </w:p>
    <w:p w:rsidR="00B31F39" w:rsidRDefault="00B31F39">
      <w:pPr>
        <w:pStyle w:val="ConsPlusNormal"/>
        <w:ind w:firstLine="540"/>
        <w:jc w:val="both"/>
      </w:pPr>
      <w:r>
        <w:t>2) не допускать нецелевое использование финансовых средств, переданных из областного бюджета на осуществление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3) представлять в уполномоченный орган материалы, документы и отчеты по вопросам осуществления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4) исполнять выданные в пределах компетенции письменные предписания уполномоченного органа, иных органов государственной власти области об устранении нарушений требований законодательства по вопросам осуществления органами местного самоуправления или должностными лицами местного самоуправления государственных полномочий.</w:t>
      </w:r>
    </w:p>
    <w:p w:rsidR="00B31F39" w:rsidRDefault="00B31F39">
      <w:pPr>
        <w:pStyle w:val="ConsPlusNormal"/>
        <w:ind w:firstLine="540"/>
        <w:jc w:val="both"/>
      </w:pPr>
      <w:r>
        <w:t>3. В случае прекращения осуществления государственных полномочий органы местного самоуправления обязаны возвратить области неиспользованные финансовые средства, предоставленные из областного бюджета на осуществление государственных полномочий, а также материальные ресурсы, предоставленные за счет средств области.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4. Права и обязанности органов государственной власти области при осуществлении органами местного самоуправления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Уполномоченный орган вправе в установленном порядке:</w:t>
      </w:r>
    </w:p>
    <w:p w:rsidR="00B31F39" w:rsidRDefault="00B31F39">
      <w:pPr>
        <w:pStyle w:val="ConsPlusNormal"/>
        <w:ind w:firstLine="540"/>
        <w:jc w:val="both"/>
      </w:pPr>
      <w:r>
        <w:t>1) осуществлять контроль за исполнением органами местного самоуправления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2) запрашивать и получать устную и письменную информацию по вопросам осуществления органами местного самоуправления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3) давать письменные предписания по устранению нарушений требований законов по вопросам осуществления органами местного самоуправления или должностными лицами органов местного самоуправления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4) принимать нормативные правовые акты по вопросам осуществления органами местного самоуправления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5) содействовать подготовке кадров и повышению их квалификации для осуществления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6) осуществлять иные полномочия, предусмотренные законодательством.</w:t>
      </w:r>
    </w:p>
    <w:p w:rsidR="00B31F39" w:rsidRDefault="00B31F39">
      <w:pPr>
        <w:pStyle w:val="ConsPlusNormal"/>
        <w:ind w:firstLine="540"/>
        <w:jc w:val="both"/>
      </w:pPr>
      <w:r>
        <w:t>2. Уполномоченный орган обязан:</w:t>
      </w:r>
    </w:p>
    <w:p w:rsidR="00B31F39" w:rsidRDefault="00B31F39">
      <w:pPr>
        <w:pStyle w:val="ConsPlusNormal"/>
        <w:ind w:firstLine="540"/>
        <w:jc w:val="both"/>
      </w:pPr>
      <w:r>
        <w:t>1) оказывать органам местного самоуправления методическую помощь при осуществлении ими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2) представлять органам и должностным лицам местного самоуправления по их письменным запросам документы и материалы, необходимые для осуществления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3) разрабатывать и утверждать формы отчетности органов местного самоуправления об осуществлении государственных полномочий и доводить их до сведения органов местного самоуправления не позднее чем за 1 месяц до отчетной даты.</w:t>
      </w:r>
    </w:p>
    <w:p w:rsidR="00B31F39" w:rsidRDefault="00B31F39">
      <w:pPr>
        <w:pStyle w:val="ConsPlusNormal"/>
        <w:ind w:firstLine="540"/>
        <w:jc w:val="both"/>
      </w:pPr>
      <w:r>
        <w:t>3. Уполномоченный орган вправе отменить или приостановить действие муниципального правового акта в части, регулирующей осуществление органами местного самоуправления государственных полномочий.</w:t>
      </w:r>
    </w:p>
    <w:p w:rsidR="00B31F39" w:rsidRDefault="00B31F39">
      <w:pPr>
        <w:pStyle w:val="ConsPlusNormal"/>
        <w:ind w:firstLine="540"/>
        <w:jc w:val="both"/>
      </w:pPr>
      <w:r>
        <w:t>4. Иные органы государственной власти области при осуществлении органами местного самоуправления государственных полномочий осуществляют права и исполняют обязанности в соответствии с федеральным и областным законодательством.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5. Материальное обеспечение государственных полномочий органов местного самоуправления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bookmarkStart w:id="0" w:name="P81"/>
      <w:bookmarkEnd w:id="0"/>
      <w:r>
        <w:t>1. В случае предоставления в пользование и (или) управление либо в муниципальную собственность материальных средств, необходимых для осуществления государственных полномочий органами местного самоуправления, перечень подлежащих передаче материальных средств определяется Правительством Иркутской области.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Иркутской области от 30.06.2009 N 41/7-оз)</w:t>
      </w:r>
    </w:p>
    <w:p w:rsidR="00B31F39" w:rsidRDefault="00B31F39">
      <w:pPr>
        <w:pStyle w:val="ConsPlusNormal"/>
        <w:ind w:firstLine="540"/>
        <w:jc w:val="both"/>
      </w:pPr>
      <w:r>
        <w:t>Указанный перечень формируется при необходимости такого предоставления материальных ресурсов в соответствии с предложениями органов местного самоуправления.</w:t>
      </w:r>
    </w:p>
    <w:p w:rsidR="00B31F39" w:rsidRDefault="00B31F39">
      <w:pPr>
        <w:pStyle w:val="ConsPlusNormal"/>
        <w:ind w:firstLine="540"/>
        <w:jc w:val="both"/>
      </w:pPr>
      <w:r>
        <w:t xml:space="preserve">2. В случае, предусмотренном </w:t>
      </w:r>
      <w:hyperlink w:anchor="P81" w:history="1">
        <w:r>
          <w:rPr>
            <w:color w:val="0000FF"/>
          </w:rPr>
          <w:t>частью 1</w:t>
        </w:r>
      </w:hyperlink>
      <w:r>
        <w:t xml:space="preserve"> настоящей статьи, контроль за использованием материальных средств, предоставленных органам местного самоуправления для осуществления государственных полномочий, осуществляет Правительство Иркутской области в порядке, установленном настоящим Законом. В целях осуществления указанного контроля Правительство Иркутской области вправе осуществлять полномочия, предусмотренные настоящим Законом для уполномоченного органа.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Иркутской области от 30.06.2009 N 41/7-оз)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6. Финансовое обеспечение государственных полномочий органов местного самоуправления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lastRenderedPageBreak/>
        <w:t>1. Финансовое обеспечение государственных полномочий органов местного самоуправления осуществляется за счет предоставляемых местным бюджетам субвенций из областного бюджета.</w:t>
      </w:r>
    </w:p>
    <w:p w:rsidR="00B31F39" w:rsidRDefault="00B31F39">
      <w:pPr>
        <w:pStyle w:val="ConsPlusNormal"/>
        <w:ind w:firstLine="540"/>
        <w:jc w:val="both"/>
      </w:pPr>
      <w:r>
        <w:t>Указанные субвенции расходуются в порядке, установленном Правительством Иркутской области.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Иркутской области от 30.06.2009 N 41/7-оз)</w:t>
      </w:r>
    </w:p>
    <w:p w:rsidR="00B31F39" w:rsidRDefault="00B31F39">
      <w:pPr>
        <w:pStyle w:val="ConsPlusNormal"/>
        <w:ind w:firstLine="540"/>
        <w:jc w:val="both"/>
      </w:pPr>
      <w:r>
        <w:t>2. Финансовые средства, необходимые для осуществления органами местного самоуправления государственных полномочий, предусматриваются в законе области об областном бюджете на соответствующий финансовый год и плановый период и передаются органам местного самоуправления в порядке, установленном бюджетным законодательством.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Иркутской области от 29.11.2013 N 103-ОЗ)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7. Способ расчета нормативов для определения общего объема субвенций, предоставляемых местным бюджетам из областного бюджета для осуществления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hyperlink w:anchor="P240" w:history="1">
        <w:r>
          <w:rPr>
            <w:color w:val="0000FF"/>
          </w:rPr>
          <w:t>Расчет</w:t>
        </w:r>
      </w:hyperlink>
      <w:r>
        <w:t xml:space="preserve"> нормативов для определения общего объема субвенций, предоставляемых местным бюджетам из областного бюджета для осуществления государственных полномочий, производится в соответствии с приложением 2 к настоящему Закону.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8. Порядок отчетности органов местного самоуправления об осуществлении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При осуществлении государственных полномочий органы местного самоуправления представляют в уполномоченный орган:</w:t>
      </w:r>
    </w:p>
    <w:p w:rsidR="00B31F39" w:rsidRDefault="00B31F39">
      <w:pPr>
        <w:pStyle w:val="ConsPlusNormal"/>
        <w:ind w:firstLine="540"/>
        <w:jc w:val="both"/>
      </w:pPr>
      <w:r>
        <w:t>1) информацию о ходе выполнения деятельности по осуществлению государственных полномочий - в сроки, установленные уполномоченным органом;</w:t>
      </w:r>
    </w:p>
    <w:p w:rsidR="00B31F39" w:rsidRDefault="00B31F39">
      <w:pPr>
        <w:pStyle w:val="ConsPlusNormal"/>
        <w:ind w:firstLine="540"/>
        <w:jc w:val="both"/>
      </w:pPr>
      <w:r>
        <w:t>2) отчет об использовании финансовых средств, полученных из областного бюджета, а также материальных ресурсов, предоставленных за счет средств области, полученных на осуществление государственных полномочий, - ежеквартально не позднее десяти дней после окончания квартала;</w:t>
      </w:r>
    </w:p>
    <w:p w:rsidR="00B31F39" w:rsidRDefault="00B31F39">
      <w:pPr>
        <w:pStyle w:val="ConsPlusNormal"/>
        <w:ind w:firstLine="540"/>
        <w:jc w:val="both"/>
      </w:pPr>
      <w:r>
        <w:t>3) расчет расходов на осуществление государственных полномочий на следующий год - ежегодно в сроки, определенные бюджетным законодательством;</w:t>
      </w:r>
    </w:p>
    <w:p w:rsidR="00B31F39" w:rsidRDefault="00B31F39">
      <w:pPr>
        <w:pStyle w:val="ConsPlusNormal"/>
        <w:ind w:firstLine="540"/>
        <w:jc w:val="both"/>
      </w:pPr>
      <w:r>
        <w:t>4) иные данные, необходимые для осуществления контроля за осуществлением государственных полномочий органами местного самоуправления.</w:t>
      </w:r>
    </w:p>
    <w:p w:rsidR="00B31F39" w:rsidRDefault="00B31F39">
      <w:pPr>
        <w:pStyle w:val="ConsPlusNormal"/>
        <w:ind w:firstLine="540"/>
        <w:jc w:val="both"/>
      </w:pPr>
      <w:r>
        <w:t>2. Уполномоченный орган ежеквартально не позднее двадцати дней после окончания квартала представляет в финансовый орган области сводный отчет об использовании финансовых средств, полученных органами местного самоуправления из областного бюджета на осуществление государственных полномочий.</w:t>
      </w:r>
    </w:p>
    <w:p w:rsidR="00B31F39" w:rsidRDefault="00B31F39">
      <w:pPr>
        <w:pStyle w:val="ConsPlusNormal"/>
        <w:ind w:firstLine="540"/>
        <w:jc w:val="both"/>
      </w:pPr>
      <w:r>
        <w:t>3. В случае прекращения осуществления государственных полномочий отчет об использовании финансовых средств, полученных из областного бюджета, а также материальных ресурсов, предоставленных за счет средств области, полученных на осуществление государственных полномочий, представляется органами местного самоуправления в уполномоченный орган в течение месяца со дня вступления в силу закона области о прекращении осуществления государственных полномочий органами местного самоуправления.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9. Порядок осуществления органами государственной власти области контроля за осуществлением органами местного самоуправления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Контроль за осуществлением органами местного самоуправления государственных полномочий осуществляют в пределах предоставленных полномочий уполномоченный орган и исполнительный орган государственной власти области, осуществляющий финансовый контроль.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Иркутской области от 25.12.2009 N 110/76-оз)</w:t>
      </w:r>
    </w:p>
    <w:p w:rsidR="00B31F39" w:rsidRDefault="00B31F39">
      <w:pPr>
        <w:pStyle w:val="ConsPlusNormal"/>
        <w:ind w:firstLine="540"/>
        <w:jc w:val="both"/>
      </w:pPr>
      <w:r>
        <w:t xml:space="preserve">Иные органы государственной власти области осуществляют контроль за осуществлением </w:t>
      </w:r>
      <w:r>
        <w:lastRenderedPageBreak/>
        <w:t>органами местного самоуправления государственных полномочий в порядке, определенном федеральным и областным законодательством.</w:t>
      </w:r>
    </w:p>
    <w:p w:rsidR="00B31F39" w:rsidRDefault="00B31F39">
      <w:pPr>
        <w:pStyle w:val="ConsPlusNormal"/>
        <w:ind w:firstLine="540"/>
        <w:jc w:val="both"/>
      </w:pPr>
      <w:r>
        <w:t>2. Уполномоченный орган осуществляет контроль в следующих формах:</w:t>
      </w:r>
    </w:p>
    <w:p w:rsidR="00B31F39" w:rsidRDefault="00B31F39">
      <w:pPr>
        <w:pStyle w:val="ConsPlusNormal"/>
        <w:ind w:firstLine="540"/>
        <w:jc w:val="both"/>
      </w:pPr>
      <w:r>
        <w:t>1) проведение проверок деятельности органов местного самоуправления по осуществлению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2) истребование и получение необходимой информации и документов, связанных с осуществлением государственных полномочий, в том числе муниципальных правовых актов, принимаемых по вопросам осуществления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3) заслушивание информации и отчетов органов местного самоуправления по осуществлению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4) анализ деятельности органов местного самоуправления по осуществлению ими государственных полномочий и внесение предложений по совершенствованию деятельности указанных органов или по изъятию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5) иные формы, установленные законодательством.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10. Условия и порядок прекращения осуществления органами местного самоуправления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Прекращение осуществления органами местного самоуправления государственных полномочий производится в случае:</w:t>
      </w:r>
    </w:p>
    <w:p w:rsidR="00B31F39" w:rsidRDefault="00B31F39">
      <w:pPr>
        <w:pStyle w:val="ConsPlusNormal"/>
        <w:ind w:firstLine="540"/>
        <w:jc w:val="both"/>
      </w:pPr>
      <w:r>
        <w:t>1) существенного изменения условий осуществления государственных полномочий в результате принятия органами государственной власти области нормативного правового акта;</w:t>
      </w:r>
    </w:p>
    <w:p w:rsidR="00B31F39" w:rsidRDefault="00B31F39">
      <w:pPr>
        <w:pStyle w:val="ConsPlusNormal"/>
        <w:ind w:firstLine="540"/>
        <w:jc w:val="both"/>
      </w:pPr>
      <w:r>
        <w:t>2) повторного нецелевого использования финансовых средств, предоставленных из областного бюджета на осуществление органами местного самоуправления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 xml:space="preserve">3) нарушения органами местного самоуправления при осуществлении государственных полномочий </w:t>
      </w:r>
      <w:hyperlink r:id="rId2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иных нормативных правовых актов Российской Федерации, законов и иных нормативных правовых актов области.</w:t>
      </w:r>
    </w:p>
    <w:p w:rsidR="00B31F39" w:rsidRDefault="00B31F39">
      <w:pPr>
        <w:pStyle w:val="ConsPlusNormal"/>
        <w:ind w:firstLine="540"/>
        <w:jc w:val="both"/>
      </w:pPr>
      <w:r>
        <w:t>2. Органы местного самоуправления вправе отказаться от осуществления государственных полномочий в случаях, предусмотренных федеральными законами.</w:t>
      </w:r>
    </w:p>
    <w:p w:rsidR="00B31F39" w:rsidRDefault="00B31F39">
      <w:pPr>
        <w:pStyle w:val="ConsPlusNormal"/>
        <w:ind w:firstLine="540"/>
        <w:jc w:val="both"/>
      </w:pPr>
      <w:r>
        <w:t>3. Прекращение осуществления органами местного самоуправления государственных полномочий производится путем принятия закона области.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11. Ответственность органов местного самоуправления за осуществление государственных полномочий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материальных ресурсов и финансовых средств.</w:t>
      </w:r>
    </w:p>
    <w:p w:rsidR="00B31F39" w:rsidRDefault="00B31F39">
      <w:pPr>
        <w:pStyle w:val="ConsPlusNormal"/>
        <w:ind w:firstLine="540"/>
        <w:jc w:val="both"/>
      </w:pPr>
      <w:r>
        <w:t>2. Органы местного самоуправления и должностные лица местного самоуправления несут ответственность за ненадлежащее осуществление государственных полномочий в порядке, предусмотренном федеральным и областным законодательством.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Статья 12. Срок наделения государственными полномочиями и порядок введения в действие положений настоящего Закона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Органы местного самоуправления наделяются государственными полномочиями на неограниченный срок.</w:t>
      </w:r>
    </w:p>
    <w:p w:rsidR="00B31F39" w:rsidRDefault="00B31F39">
      <w:pPr>
        <w:pStyle w:val="ConsPlusNormal"/>
        <w:ind w:firstLine="540"/>
        <w:jc w:val="both"/>
      </w:pPr>
      <w:r>
        <w:t>2. Положения настоящего Закона вводятся в действие ежегодно законом области об областном бюджете на очередной финансовый год и плановый период при условии, если указанным законом предусмотрено предоставление субвенций местным бюджетам на осуществление государственных полномочий органами местного самоуправления.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Иркутской области от 29.11.2013 N 103-ОЗ)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lastRenderedPageBreak/>
        <w:t>Статья 13. Заключительные положения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1. Настоящий Закон вступает в силу с 1 января 2009 года.</w:t>
      </w:r>
    </w:p>
    <w:p w:rsidR="00B31F39" w:rsidRDefault="00B31F39">
      <w:pPr>
        <w:pStyle w:val="ConsPlusNormal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B31F39" w:rsidRDefault="00B31F39">
      <w:pPr>
        <w:pStyle w:val="ConsPlusNormal"/>
        <w:ind w:firstLine="540"/>
        <w:jc w:val="both"/>
      </w:pPr>
      <w:r>
        <w:t xml:space="preserve">1) </w:t>
      </w:r>
      <w:hyperlink r:id="rId28" w:history="1">
        <w:r>
          <w:rPr>
            <w:color w:val="0000FF"/>
          </w:rPr>
          <w:t>Закон</w:t>
        </w:r>
      </w:hyperlink>
      <w:r>
        <w:t xml:space="preserve"> Иркутской области от 30 ноября 2005 года N 96-оз "О наделении органов местного самоуправления областными государственными полномочиями в области охраны труда" (Ведомости Законодательного собрания Иркутской области, 2005, N 15);</w:t>
      </w:r>
    </w:p>
    <w:p w:rsidR="00B31F39" w:rsidRDefault="00B31F39">
      <w:pPr>
        <w:pStyle w:val="ConsPlusNormal"/>
        <w:ind w:firstLine="540"/>
        <w:jc w:val="both"/>
      </w:pPr>
      <w:r>
        <w:t xml:space="preserve">2) </w:t>
      </w:r>
      <w:hyperlink r:id="rId29" w:history="1">
        <w:r>
          <w:rPr>
            <w:color w:val="0000FF"/>
          </w:rPr>
          <w:t>Закон</w:t>
        </w:r>
      </w:hyperlink>
      <w:r>
        <w:t xml:space="preserve"> Иркутской области от 20 июня 2007 года N 45-оз "О внесении изменений в отдельные законы Иркутской области по вопросам охраны труда в Иркутской области" (Ведомости Законодательного собрания Иркутской области, 2007, N 32, т. 2);</w:t>
      </w:r>
    </w:p>
    <w:p w:rsidR="00B31F39" w:rsidRDefault="00B31F39">
      <w:pPr>
        <w:pStyle w:val="ConsPlusNormal"/>
        <w:ind w:firstLine="540"/>
        <w:jc w:val="both"/>
      </w:pPr>
      <w:r>
        <w:t xml:space="preserve">3) </w:t>
      </w:r>
      <w:hyperlink r:id="rId30" w:history="1">
        <w:r>
          <w:rPr>
            <w:color w:val="0000FF"/>
          </w:rPr>
          <w:t>Закон</w:t>
        </w:r>
      </w:hyperlink>
      <w:r>
        <w:t xml:space="preserve"> Усть-Ордынского Бурятского автономного округа от 12 ноября 2007 года N 458-оз "О наделении органов местного самоуправления окружными государственными полномочиями в области охраны труда" (Панорама округа, 2007, 16 ноября).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right"/>
      </w:pPr>
      <w:r>
        <w:t>Временно исполняющий</w:t>
      </w:r>
    </w:p>
    <w:p w:rsidR="00B31F39" w:rsidRDefault="00B31F39">
      <w:pPr>
        <w:pStyle w:val="ConsPlusNormal"/>
        <w:jc w:val="right"/>
      </w:pPr>
      <w:r>
        <w:t>обязанности Губернатора</w:t>
      </w:r>
    </w:p>
    <w:p w:rsidR="00B31F39" w:rsidRDefault="00B31F39">
      <w:pPr>
        <w:pStyle w:val="ConsPlusNormal"/>
        <w:jc w:val="right"/>
      </w:pPr>
      <w:r>
        <w:t>Иркутской области</w:t>
      </w:r>
    </w:p>
    <w:p w:rsidR="00B31F39" w:rsidRDefault="00B31F39">
      <w:pPr>
        <w:pStyle w:val="ConsPlusNormal"/>
        <w:jc w:val="right"/>
      </w:pPr>
      <w:r>
        <w:t>И.Э.ЕСИПОВСКИЙ</w:t>
      </w:r>
    </w:p>
    <w:p w:rsidR="00B31F39" w:rsidRDefault="00B31F39">
      <w:pPr>
        <w:pStyle w:val="ConsPlusNormal"/>
      </w:pPr>
      <w:r>
        <w:t>Иркутск</w:t>
      </w:r>
    </w:p>
    <w:p w:rsidR="00B31F39" w:rsidRDefault="00B31F39">
      <w:pPr>
        <w:pStyle w:val="ConsPlusNormal"/>
      </w:pPr>
      <w:r>
        <w:t>24 июля 2008 года</w:t>
      </w:r>
    </w:p>
    <w:p w:rsidR="00B31F39" w:rsidRDefault="00B31F39">
      <w:pPr>
        <w:pStyle w:val="ConsPlusNormal"/>
      </w:pPr>
      <w:r>
        <w:t>N 63-оз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right"/>
      </w:pPr>
      <w:r>
        <w:t>Приложение 1</w:t>
      </w:r>
    </w:p>
    <w:p w:rsidR="00B31F39" w:rsidRDefault="00B31F39">
      <w:pPr>
        <w:pStyle w:val="ConsPlusNormal"/>
        <w:jc w:val="right"/>
      </w:pPr>
      <w:r>
        <w:t>к Закону</w:t>
      </w:r>
    </w:p>
    <w:p w:rsidR="00B31F39" w:rsidRDefault="00B31F39">
      <w:pPr>
        <w:pStyle w:val="ConsPlusNormal"/>
        <w:jc w:val="right"/>
      </w:pPr>
      <w:r>
        <w:t>Иркутской области</w:t>
      </w:r>
    </w:p>
    <w:p w:rsidR="00B31F39" w:rsidRDefault="00B31F39">
      <w:pPr>
        <w:pStyle w:val="ConsPlusNormal"/>
        <w:jc w:val="right"/>
      </w:pPr>
      <w:r>
        <w:t>от 24 июля 2008 года</w:t>
      </w:r>
    </w:p>
    <w:p w:rsidR="00B31F39" w:rsidRDefault="00B31F39">
      <w:pPr>
        <w:pStyle w:val="ConsPlusNormal"/>
        <w:jc w:val="right"/>
      </w:pPr>
      <w:r>
        <w:t>N 63-оз</w:t>
      </w:r>
    </w:p>
    <w:p w:rsidR="00B31F39" w:rsidRDefault="00B31F39">
      <w:pPr>
        <w:pStyle w:val="ConsPlusNormal"/>
        <w:jc w:val="right"/>
      </w:pPr>
      <w:r>
        <w:t>"О наделении органов местного</w:t>
      </w:r>
    </w:p>
    <w:p w:rsidR="00B31F39" w:rsidRDefault="00B31F39">
      <w:pPr>
        <w:pStyle w:val="ConsPlusNormal"/>
        <w:jc w:val="right"/>
      </w:pPr>
      <w:r>
        <w:t>самоуправления отдельными областными</w:t>
      </w:r>
    </w:p>
    <w:p w:rsidR="00B31F39" w:rsidRDefault="00B31F39">
      <w:pPr>
        <w:pStyle w:val="ConsPlusNormal"/>
        <w:jc w:val="right"/>
      </w:pPr>
      <w:r>
        <w:t>государственными полномочиями</w:t>
      </w:r>
    </w:p>
    <w:p w:rsidR="00B31F39" w:rsidRDefault="00B31F39">
      <w:pPr>
        <w:pStyle w:val="ConsPlusNormal"/>
        <w:jc w:val="right"/>
      </w:pPr>
      <w:r>
        <w:t>в сфере труда"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center"/>
      </w:pPr>
      <w:bookmarkStart w:id="1" w:name="P171"/>
      <w:bookmarkEnd w:id="1"/>
      <w:r>
        <w:t>ПЕРЕЧЕНЬ</w:t>
      </w:r>
    </w:p>
    <w:p w:rsidR="00B31F39" w:rsidRDefault="00B31F39">
      <w:pPr>
        <w:pStyle w:val="ConsPlusNormal"/>
        <w:jc w:val="center"/>
      </w:pPr>
      <w:r>
        <w:t>МУНИЦИПАЛЬНЫХ ОБРАЗОВАНИЙ ИРКУТСКОЙ ОБЛАСТИ, ОРГАНЫ МЕСТНОГО</w:t>
      </w:r>
    </w:p>
    <w:p w:rsidR="00B31F39" w:rsidRDefault="00B31F39">
      <w:pPr>
        <w:pStyle w:val="ConsPlusNormal"/>
        <w:jc w:val="center"/>
      </w:pPr>
      <w:r>
        <w:t>САМОУПРАВЛЕНИЯ КОТОРЫХ НАДЕЛЯЮТСЯ ОТДЕЛЬНЫМИ ОБЛАСТНЫМИ</w:t>
      </w:r>
    </w:p>
    <w:p w:rsidR="00B31F39" w:rsidRDefault="00B31F39">
      <w:pPr>
        <w:pStyle w:val="ConsPlusNormal"/>
        <w:jc w:val="center"/>
      </w:pPr>
      <w:r>
        <w:t>ГОСУДАРСТВЕННЫМИ ПОЛНОМОЧИЯМИ В СФЕРЕ ТРУДА</w:t>
      </w:r>
    </w:p>
    <w:p w:rsidR="00B31F39" w:rsidRDefault="00B31F39">
      <w:pPr>
        <w:pStyle w:val="ConsPlusNormal"/>
        <w:jc w:val="center"/>
      </w:pPr>
      <w:r>
        <w:t>Список изменяющих документов</w:t>
      </w:r>
    </w:p>
    <w:p w:rsidR="00B31F39" w:rsidRDefault="00B31F39">
      <w:pPr>
        <w:pStyle w:val="ConsPlusNormal"/>
        <w:jc w:val="center"/>
      </w:pPr>
      <w:r>
        <w:t>(в ред. Законов Иркутской области</w:t>
      </w:r>
    </w:p>
    <w:p w:rsidR="00B31F39" w:rsidRDefault="00B31F39">
      <w:pPr>
        <w:pStyle w:val="ConsPlusNormal"/>
        <w:jc w:val="center"/>
      </w:pPr>
      <w:r>
        <w:t xml:space="preserve">от 29.11.2013 </w:t>
      </w:r>
      <w:hyperlink r:id="rId31" w:history="1">
        <w:r>
          <w:rPr>
            <w:color w:val="0000FF"/>
          </w:rPr>
          <w:t>N 103-ОЗ</w:t>
        </w:r>
      </w:hyperlink>
      <w:r>
        <w:t xml:space="preserve">, от 27.04.2015 </w:t>
      </w:r>
      <w:hyperlink r:id="rId32" w:history="1">
        <w:r>
          <w:rPr>
            <w:color w:val="0000FF"/>
          </w:rPr>
          <w:t>N 24-ОЗ</w:t>
        </w:r>
      </w:hyperlink>
      <w:r>
        <w:t>)</w:t>
      </w:r>
    </w:p>
    <w:p w:rsidR="00B31F39" w:rsidRDefault="00B31F39">
      <w:pPr>
        <w:pStyle w:val="ConsPlusNormal"/>
        <w:jc w:val="center"/>
      </w:pPr>
    </w:p>
    <w:p w:rsidR="00B31F39" w:rsidRDefault="00B31F39">
      <w:pPr>
        <w:pStyle w:val="ConsPlusNormal"/>
        <w:ind w:firstLine="540"/>
        <w:jc w:val="both"/>
      </w:pPr>
      <w:r>
        <w:t>1. Муниципальные районы:</w:t>
      </w:r>
    </w:p>
    <w:p w:rsidR="00B31F39" w:rsidRDefault="00B31F39">
      <w:pPr>
        <w:pStyle w:val="ConsPlusNormal"/>
        <w:ind w:firstLine="540"/>
        <w:jc w:val="both"/>
      </w:pPr>
      <w:r>
        <w:t xml:space="preserve">1) Утратил силу. - </w:t>
      </w:r>
      <w:hyperlink r:id="rId33" w:history="1">
        <w:r>
          <w:rPr>
            <w:color w:val="0000FF"/>
          </w:rPr>
          <w:t>Закон</w:t>
        </w:r>
      </w:hyperlink>
      <w:r>
        <w:t xml:space="preserve"> Иркутской области от 27.04.2015 N 24-ОЗ;</w:t>
      </w:r>
    </w:p>
    <w:p w:rsidR="00B31F39" w:rsidRDefault="00B31F39">
      <w:pPr>
        <w:pStyle w:val="ConsPlusNormal"/>
        <w:ind w:firstLine="540"/>
        <w:jc w:val="both"/>
      </w:pPr>
      <w:r>
        <w:t>2) муниципальное образование "Аларский район";</w:t>
      </w:r>
    </w:p>
    <w:p w:rsidR="00B31F39" w:rsidRDefault="00B31F39">
      <w:pPr>
        <w:pStyle w:val="ConsPlusNormal"/>
        <w:ind w:firstLine="540"/>
        <w:jc w:val="both"/>
      </w:pPr>
      <w:r>
        <w:t>3) муниципальное образование Балаганский район;</w:t>
      </w:r>
    </w:p>
    <w:p w:rsidR="00B31F39" w:rsidRDefault="00B31F39">
      <w:pPr>
        <w:pStyle w:val="ConsPlusNormal"/>
        <w:ind w:firstLine="540"/>
        <w:jc w:val="both"/>
      </w:pPr>
      <w:r>
        <w:t>4) муниципальное образование "Баяндаевский район";</w:t>
      </w:r>
    </w:p>
    <w:p w:rsidR="00B31F39" w:rsidRDefault="00B31F39">
      <w:pPr>
        <w:pStyle w:val="ConsPlusNormal"/>
        <w:ind w:firstLine="540"/>
        <w:jc w:val="both"/>
      </w:pPr>
      <w:r>
        <w:t>5) муниципальное образование города Бодайбо и района;</w:t>
      </w:r>
    </w:p>
    <w:p w:rsidR="00B31F39" w:rsidRDefault="00B31F39">
      <w:pPr>
        <w:pStyle w:val="ConsPlusNormal"/>
        <w:ind w:firstLine="540"/>
        <w:jc w:val="both"/>
      </w:pPr>
      <w:r>
        <w:t>6) муниципальное образование "Боханский район";</w:t>
      </w:r>
    </w:p>
    <w:p w:rsidR="00B31F39" w:rsidRDefault="00B31F39">
      <w:pPr>
        <w:pStyle w:val="ConsPlusNormal"/>
        <w:ind w:firstLine="540"/>
        <w:jc w:val="both"/>
      </w:pPr>
      <w:r>
        <w:t>7) муниципальное образование "Братский район";</w:t>
      </w:r>
    </w:p>
    <w:p w:rsidR="00B31F39" w:rsidRDefault="00B31F39">
      <w:pPr>
        <w:pStyle w:val="ConsPlusNormal"/>
        <w:ind w:firstLine="540"/>
        <w:jc w:val="both"/>
      </w:pPr>
      <w:r>
        <w:t>8) муниципальное образование "Жигаловский район";</w:t>
      </w:r>
    </w:p>
    <w:p w:rsidR="00B31F39" w:rsidRDefault="00B31F39">
      <w:pPr>
        <w:pStyle w:val="ConsPlusNormal"/>
        <w:ind w:firstLine="540"/>
        <w:jc w:val="both"/>
      </w:pPr>
      <w:r>
        <w:t>9) муниципальное образование "Заларинский район";</w:t>
      </w:r>
    </w:p>
    <w:p w:rsidR="00B31F39" w:rsidRDefault="00B31F39">
      <w:pPr>
        <w:pStyle w:val="ConsPlusNormal"/>
        <w:ind w:firstLine="540"/>
        <w:jc w:val="both"/>
      </w:pPr>
      <w:r>
        <w:lastRenderedPageBreak/>
        <w:t>10) Зиминское районное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11) Иркутское районное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12) муниципальное образование Иркутской области "Казачинско-Ленский район";</w:t>
      </w:r>
    </w:p>
    <w:p w:rsidR="00B31F39" w:rsidRDefault="00B31F39">
      <w:pPr>
        <w:pStyle w:val="ConsPlusNormal"/>
        <w:ind w:firstLine="540"/>
        <w:jc w:val="both"/>
      </w:pPr>
      <w:r>
        <w:t>13) муниципальное образование "Катангский район";</w:t>
      </w:r>
    </w:p>
    <w:p w:rsidR="00B31F39" w:rsidRDefault="00B31F39">
      <w:pPr>
        <w:pStyle w:val="ConsPlusNormal"/>
        <w:ind w:firstLine="540"/>
        <w:jc w:val="both"/>
      </w:pPr>
      <w:r>
        <w:t>14) муниципальное образование "Качугский район";</w:t>
      </w:r>
    </w:p>
    <w:p w:rsidR="00B31F39" w:rsidRDefault="00B31F39">
      <w:pPr>
        <w:pStyle w:val="ConsPlusNormal"/>
        <w:ind w:firstLine="540"/>
        <w:jc w:val="both"/>
      </w:pPr>
      <w:r>
        <w:t>15) муниципальное образование Киренский район;</w:t>
      </w:r>
    </w:p>
    <w:p w:rsidR="00B31F39" w:rsidRDefault="00B31F39">
      <w:pPr>
        <w:pStyle w:val="ConsPlusNormal"/>
        <w:ind w:firstLine="540"/>
        <w:jc w:val="both"/>
      </w:pPr>
      <w:r>
        <w:t>16) муниципальное образование Куйтунский район;</w:t>
      </w:r>
    </w:p>
    <w:p w:rsidR="00B31F39" w:rsidRDefault="00B31F39">
      <w:pPr>
        <w:pStyle w:val="ConsPlusNormal"/>
        <w:ind w:firstLine="540"/>
        <w:jc w:val="both"/>
      </w:pPr>
      <w:r>
        <w:t>17) муниципальное образование Мамско-Чуйского района;</w:t>
      </w:r>
    </w:p>
    <w:p w:rsidR="00B31F39" w:rsidRDefault="00B31F39">
      <w:pPr>
        <w:pStyle w:val="ConsPlusNormal"/>
        <w:ind w:firstLine="540"/>
        <w:jc w:val="both"/>
      </w:pPr>
      <w:r>
        <w:t>18) муниципальное образование "Нижнеилимский район";</w:t>
      </w:r>
    </w:p>
    <w:p w:rsidR="00B31F39" w:rsidRDefault="00B31F39">
      <w:pPr>
        <w:pStyle w:val="ConsPlusNormal"/>
        <w:ind w:firstLine="540"/>
        <w:jc w:val="both"/>
      </w:pPr>
      <w:r>
        <w:t>19) муниципальное образование "Нижнеудинский район";</w:t>
      </w:r>
    </w:p>
    <w:p w:rsidR="00B31F39" w:rsidRDefault="00B31F39">
      <w:pPr>
        <w:pStyle w:val="ConsPlusNormal"/>
        <w:ind w:firstLine="540"/>
        <w:jc w:val="both"/>
      </w:pPr>
      <w:r>
        <w:t>20) муниципальное образование "Нукутский район";</w:t>
      </w:r>
    </w:p>
    <w:p w:rsidR="00B31F39" w:rsidRDefault="00B31F39">
      <w:pPr>
        <w:pStyle w:val="ConsPlusNormal"/>
        <w:ind w:firstLine="540"/>
        <w:jc w:val="both"/>
      </w:pPr>
      <w:r>
        <w:t>21) Ольхонское районное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22) муниципальное образование "Осинский район";</w:t>
      </w:r>
    </w:p>
    <w:p w:rsidR="00B31F39" w:rsidRDefault="00B31F39">
      <w:pPr>
        <w:pStyle w:val="ConsPlusNormal"/>
        <w:ind w:firstLine="540"/>
        <w:jc w:val="both"/>
      </w:pPr>
      <w:r>
        <w:t>23) муниципальное образование Слюдянский район;</w:t>
      </w:r>
    </w:p>
    <w:p w:rsidR="00B31F39" w:rsidRDefault="00B31F39">
      <w:pPr>
        <w:pStyle w:val="ConsPlusNormal"/>
        <w:ind w:firstLine="540"/>
        <w:jc w:val="both"/>
      </w:pPr>
      <w:r>
        <w:t>24) муниципальное образование "Тайшетский район";</w:t>
      </w:r>
    </w:p>
    <w:p w:rsidR="00B31F39" w:rsidRDefault="00B31F39">
      <w:pPr>
        <w:pStyle w:val="ConsPlusNormal"/>
        <w:ind w:firstLine="540"/>
        <w:jc w:val="both"/>
      </w:pPr>
      <w:r>
        <w:t>25) муниципальное образование "Тулунский район";</w:t>
      </w:r>
    </w:p>
    <w:p w:rsidR="00B31F39" w:rsidRDefault="00B31F39">
      <w:pPr>
        <w:pStyle w:val="ConsPlusNormal"/>
        <w:ind w:firstLine="540"/>
        <w:jc w:val="both"/>
      </w:pPr>
      <w:r>
        <w:t>26) Усольское районное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27) муниципальное образование "Усть-Илимский район";</w:t>
      </w:r>
    </w:p>
    <w:p w:rsidR="00B31F39" w:rsidRDefault="00B31F39">
      <w:pPr>
        <w:pStyle w:val="ConsPlusNormal"/>
        <w:ind w:firstLine="540"/>
        <w:jc w:val="both"/>
      </w:pPr>
      <w:r>
        <w:t>28) Усть-Кутское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29) районное муниципальное образование "Усть-Удинский район";</w:t>
      </w:r>
    </w:p>
    <w:p w:rsidR="00B31F39" w:rsidRDefault="00B31F39">
      <w:pPr>
        <w:pStyle w:val="ConsPlusNormal"/>
        <w:ind w:firstLine="540"/>
        <w:jc w:val="both"/>
      </w:pPr>
      <w:r>
        <w:t>30) Черемховское районное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31) Чунское районное муниципальное образование</w:t>
      </w:r>
    </w:p>
    <w:p w:rsidR="00B31F39" w:rsidRDefault="00B31F39">
      <w:pPr>
        <w:pStyle w:val="ConsPlusNormal"/>
        <w:ind w:firstLine="540"/>
        <w:jc w:val="both"/>
      </w:pPr>
      <w:r>
        <w:t>32) Шелеховский район;</w:t>
      </w:r>
    </w:p>
    <w:p w:rsidR="00B31F39" w:rsidRDefault="00B31F39">
      <w:pPr>
        <w:pStyle w:val="ConsPlusNormal"/>
        <w:ind w:firstLine="540"/>
        <w:jc w:val="both"/>
      </w:pPr>
      <w:r>
        <w:t>33) муниципальное образование "Эхирит-Булагатский район".</w:t>
      </w:r>
    </w:p>
    <w:p w:rsidR="00B31F39" w:rsidRDefault="00B31F39">
      <w:pPr>
        <w:pStyle w:val="ConsPlusNormal"/>
        <w:ind w:firstLine="540"/>
        <w:jc w:val="both"/>
      </w:pPr>
      <w:r>
        <w:t>2. Городские округа:</w:t>
      </w:r>
    </w:p>
    <w:p w:rsidR="00B31F39" w:rsidRDefault="00B31F39">
      <w:pPr>
        <w:pStyle w:val="ConsPlusNormal"/>
        <w:ind w:firstLine="540"/>
        <w:jc w:val="both"/>
      </w:pPr>
      <w:r>
        <w:t>1) город Иркутск;</w:t>
      </w:r>
    </w:p>
    <w:p w:rsidR="00B31F39" w:rsidRDefault="00B31F39">
      <w:pPr>
        <w:pStyle w:val="ConsPlusNormal"/>
        <w:ind w:firstLine="540"/>
        <w:jc w:val="both"/>
      </w:pPr>
      <w:r>
        <w:t>2) Зиминское городское муниципальное образование;</w:t>
      </w:r>
    </w:p>
    <w:p w:rsidR="00B31F39" w:rsidRDefault="00B31F39">
      <w:pPr>
        <w:pStyle w:val="ConsPlusNormal"/>
        <w:ind w:firstLine="540"/>
        <w:jc w:val="both"/>
      </w:pPr>
      <w:r>
        <w:t>3) муниципальное образование города Братска;</w:t>
      </w:r>
    </w:p>
    <w:p w:rsidR="00B31F39" w:rsidRDefault="00B31F39">
      <w:pPr>
        <w:pStyle w:val="ConsPlusNormal"/>
        <w:ind w:firstLine="540"/>
        <w:jc w:val="both"/>
      </w:pPr>
      <w:r>
        <w:t>4) муниципальное образование "город Саянск";</w:t>
      </w:r>
    </w:p>
    <w:p w:rsidR="00B31F39" w:rsidRDefault="00B31F39">
      <w:pPr>
        <w:pStyle w:val="ConsPlusNormal"/>
        <w:ind w:firstLine="540"/>
        <w:jc w:val="both"/>
      </w:pPr>
      <w:r>
        <w:t>5) муниципальное образование "город Свирск";</w:t>
      </w:r>
    </w:p>
    <w:p w:rsidR="00B31F39" w:rsidRDefault="00B31F39">
      <w:pPr>
        <w:pStyle w:val="ConsPlusNormal"/>
        <w:ind w:firstLine="540"/>
        <w:jc w:val="both"/>
      </w:pPr>
      <w:r>
        <w:t>6) муниципальное образование - "город Тулун";</w:t>
      </w:r>
    </w:p>
    <w:p w:rsidR="00B31F39" w:rsidRDefault="00B31F39">
      <w:pPr>
        <w:pStyle w:val="ConsPlusNormal"/>
        <w:ind w:firstLine="540"/>
        <w:jc w:val="both"/>
      </w:pPr>
      <w:r>
        <w:t>7) муниципальное образование города Усолье-Сибирское;</w:t>
      </w:r>
    </w:p>
    <w:p w:rsidR="00B31F39" w:rsidRDefault="00B31F39">
      <w:pPr>
        <w:pStyle w:val="ConsPlusNormal"/>
        <w:ind w:firstLine="540"/>
        <w:jc w:val="both"/>
      </w:pPr>
      <w:r>
        <w:t>8) муниципальное образование город Усть-Илимск;</w:t>
      </w:r>
    </w:p>
    <w:p w:rsidR="00B31F39" w:rsidRDefault="00B31F39">
      <w:pPr>
        <w:pStyle w:val="ConsPlusNormal"/>
        <w:ind w:firstLine="540"/>
        <w:jc w:val="both"/>
      </w:pPr>
      <w:r>
        <w:t>9) муниципальное образование "город Черемхово";</w:t>
      </w:r>
    </w:p>
    <w:p w:rsidR="00B31F39" w:rsidRDefault="00B31F39">
      <w:pPr>
        <w:pStyle w:val="ConsPlusNormal"/>
        <w:ind w:firstLine="540"/>
        <w:jc w:val="both"/>
      </w:pPr>
      <w:r>
        <w:t>10) Ангарское городское муниципальное образование.</w:t>
      </w:r>
    </w:p>
    <w:p w:rsidR="00B31F39" w:rsidRDefault="00B31F39">
      <w:pPr>
        <w:pStyle w:val="ConsPlusNormal"/>
        <w:jc w:val="both"/>
      </w:pPr>
      <w:r>
        <w:t xml:space="preserve">(пп. 10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Иркутской области от 27.04.2015 N 24-ОЗ)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right"/>
      </w:pPr>
      <w:r>
        <w:t>Приложение 2</w:t>
      </w:r>
    </w:p>
    <w:p w:rsidR="00B31F39" w:rsidRDefault="00B31F39">
      <w:pPr>
        <w:pStyle w:val="ConsPlusNormal"/>
        <w:jc w:val="right"/>
      </w:pPr>
      <w:r>
        <w:t>к Закону</w:t>
      </w:r>
    </w:p>
    <w:p w:rsidR="00B31F39" w:rsidRDefault="00B31F39">
      <w:pPr>
        <w:pStyle w:val="ConsPlusNormal"/>
        <w:jc w:val="right"/>
      </w:pPr>
      <w:r>
        <w:t>Иркутской области</w:t>
      </w:r>
    </w:p>
    <w:p w:rsidR="00B31F39" w:rsidRDefault="00B31F39">
      <w:pPr>
        <w:pStyle w:val="ConsPlusNormal"/>
        <w:jc w:val="right"/>
      </w:pPr>
      <w:r>
        <w:t>от 24 июля 2008 года</w:t>
      </w:r>
    </w:p>
    <w:p w:rsidR="00B31F39" w:rsidRDefault="00B31F39">
      <w:pPr>
        <w:pStyle w:val="ConsPlusNormal"/>
        <w:jc w:val="right"/>
      </w:pPr>
      <w:r>
        <w:t>N 63-оз</w:t>
      </w:r>
    </w:p>
    <w:p w:rsidR="00B31F39" w:rsidRDefault="00B31F39">
      <w:pPr>
        <w:pStyle w:val="ConsPlusNormal"/>
        <w:jc w:val="right"/>
      </w:pPr>
      <w:r>
        <w:t>"О наделении органов местного</w:t>
      </w:r>
    </w:p>
    <w:p w:rsidR="00B31F39" w:rsidRDefault="00B31F39">
      <w:pPr>
        <w:pStyle w:val="ConsPlusNormal"/>
        <w:jc w:val="right"/>
      </w:pPr>
      <w:r>
        <w:t>самоуправления отдельными областными</w:t>
      </w:r>
    </w:p>
    <w:p w:rsidR="00B31F39" w:rsidRDefault="00B31F39">
      <w:pPr>
        <w:pStyle w:val="ConsPlusNormal"/>
        <w:jc w:val="right"/>
      </w:pPr>
      <w:r>
        <w:t>государственными полномочиями</w:t>
      </w:r>
    </w:p>
    <w:p w:rsidR="00B31F39" w:rsidRDefault="00B31F39">
      <w:pPr>
        <w:pStyle w:val="ConsPlusNormal"/>
        <w:jc w:val="right"/>
      </w:pPr>
      <w:r>
        <w:t>в сфере труда"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center"/>
      </w:pPr>
      <w:bookmarkStart w:id="2" w:name="P240"/>
      <w:bookmarkEnd w:id="2"/>
      <w:r>
        <w:t>СПОСОБ РАСЧЕТА</w:t>
      </w:r>
    </w:p>
    <w:p w:rsidR="00B31F39" w:rsidRDefault="00B31F39">
      <w:pPr>
        <w:pStyle w:val="ConsPlusNormal"/>
        <w:jc w:val="center"/>
      </w:pPr>
      <w:r>
        <w:t>НОРМАТИВОВ ДЛЯ ОПРЕДЕЛЕНИЯ ОБЩЕГО ОБЪЕМА СУБВЕНЦИЙ,</w:t>
      </w:r>
    </w:p>
    <w:p w:rsidR="00B31F39" w:rsidRDefault="00B31F39">
      <w:pPr>
        <w:pStyle w:val="ConsPlusNormal"/>
        <w:jc w:val="center"/>
      </w:pPr>
      <w:r>
        <w:t>ПРЕДОСТАВЛЯЕМЫХ МЕСТНЫМ БЮДЖЕТАМ ИЗ ОБЛАСТНОГО БЮДЖЕТА</w:t>
      </w:r>
    </w:p>
    <w:p w:rsidR="00B31F39" w:rsidRDefault="00B31F39">
      <w:pPr>
        <w:pStyle w:val="ConsPlusNormal"/>
        <w:jc w:val="center"/>
      </w:pPr>
      <w:r>
        <w:lastRenderedPageBreak/>
        <w:t>ДЛЯ ОСУЩЕСТВЛЕНИЯ ГОСУДАРСТВЕННЫХ ПОЛНОМОЧИЙ</w:t>
      </w:r>
    </w:p>
    <w:p w:rsidR="00B31F39" w:rsidRDefault="00B31F39">
      <w:pPr>
        <w:pStyle w:val="ConsPlusNormal"/>
        <w:jc w:val="center"/>
      </w:pPr>
      <w:r>
        <w:t>Список изменяющих документов</w:t>
      </w:r>
    </w:p>
    <w:p w:rsidR="00B31F39" w:rsidRDefault="00B31F39">
      <w:pPr>
        <w:pStyle w:val="ConsPlusNormal"/>
        <w:jc w:val="center"/>
      </w:pPr>
      <w:r>
        <w:t>(в ред. Законов Иркутской области</w:t>
      </w:r>
    </w:p>
    <w:p w:rsidR="00B31F39" w:rsidRDefault="00B31F39">
      <w:pPr>
        <w:pStyle w:val="ConsPlusNormal"/>
        <w:jc w:val="center"/>
      </w:pPr>
      <w:r>
        <w:t xml:space="preserve">от 25.12.2009 </w:t>
      </w:r>
      <w:hyperlink r:id="rId35" w:history="1">
        <w:r>
          <w:rPr>
            <w:color w:val="0000FF"/>
          </w:rPr>
          <w:t>N 110/76-оз</w:t>
        </w:r>
      </w:hyperlink>
      <w:r>
        <w:t xml:space="preserve">, от 29.11.2013 </w:t>
      </w:r>
      <w:hyperlink r:id="rId36" w:history="1">
        <w:r>
          <w:rPr>
            <w:color w:val="0000FF"/>
          </w:rPr>
          <w:t>N 103-ОЗ</w:t>
        </w:r>
      </w:hyperlink>
      <w:r>
        <w:t>,</w:t>
      </w:r>
    </w:p>
    <w:p w:rsidR="00B31F39" w:rsidRDefault="00B31F39">
      <w:pPr>
        <w:pStyle w:val="ConsPlusNormal"/>
        <w:jc w:val="center"/>
      </w:pPr>
      <w:r>
        <w:t xml:space="preserve">от 30.12.2014 </w:t>
      </w:r>
      <w:hyperlink r:id="rId37" w:history="1">
        <w:r>
          <w:rPr>
            <w:color w:val="0000FF"/>
          </w:rPr>
          <w:t>N 179-ОЗ</w:t>
        </w:r>
      </w:hyperlink>
      <w:r>
        <w:t>)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bookmarkStart w:id="3" w:name="P249"/>
      <w:bookmarkEnd w:id="3"/>
      <w:r>
        <w:t>1. Расчет субвенции на осуществление органами местного самоуправления государственных полномочий производится по следующей формуле: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center"/>
      </w:pPr>
      <w:r>
        <w:t>S = Ng x Og x Fg + D + Mz,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где S - субвенция на осуществление органами местного самоуправления государственных полномочий;</w:t>
      </w:r>
    </w:p>
    <w:p w:rsidR="00B31F39" w:rsidRDefault="00B31F39">
      <w:pPr>
        <w:pStyle w:val="ConsPlusNormal"/>
        <w:ind w:firstLine="540"/>
        <w:jc w:val="both"/>
      </w:pPr>
      <w:r>
        <w:t>Ng - нормативная численность муниципальных служащих, исполняющих государственные полномочия;</w:t>
      </w:r>
    </w:p>
    <w:p w:rsidR="00B31F39" w:rsidRDefault="00B31F39">
      <w:pPr>
        <w:pStyle w:val="ConsPlusNormal"/>
        <w:ind w:firstLine="540"/>
        <w:jc w:val="both"/>
      </w:pPr>
      <w:r>
        <w:t>Og - средний должностной оклад муниципального служащего, исполняющего государственные полномочия;</w:t>
      </w:r>
    </w:p>
    <w:p w:rsidR="00B31F39" w:rsidRDefault="00B31F39">
      <w:pPr>
        <w:pStyle w:val="ConsPlusNormal"/>
        <w:ind w:firstLine="540"/>
        <w:jc w:val="both"/>
      </w:pPr>
      <w:r>
        <w:t>Fg - количество должностных окладов, учитываемых при формировании расходов областного бюджета на очередной финансовый год на оплату труда муниципальных служащих, исполняющих государственные полномочия;</w:t>
      </w:r>
    </w:p>
    <w:p w:rsidR="00B31F39" w:rsidRDefault="00B31F39">
      <w:pPr>
        <w:pStyle w:val="ConsPlusNormal"/>
        <w:ind w:firstLine="540"/>
        <w:jc w:val="both"/>
      </w:pPr>
      <w:r>
        <w:t>D - начисления на оплату труда муниципальных служащих, исполняющих государственные полномочия;</w:t>
      </w:r>
    </w:p>
    <w:p w:rsidR="00B31F39" w:rsidRDefault="00B31F39">
      <w:pPr>
        <w:pStyle w:val="ConsPlusNormal"/>
        <w:ind w:firstLine="540"/>
        <w:jc w:val="both"/>
      </w:pPr>
      <w:r>
        <w:t>Mz - материальные затраты, необходимые для осуществления государственных полномочий. Объем материальных затрат определяется из расчета 9,2% нормативного годового фонда оплаты труда муниципальных служащих, исполняющих государственные полномочия,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а также начислений на оплату труда указанных лиц.</w:t>
      </w:r>
    </w:p>
    <w:p w:rsidR="00B31F39" w:rsidRDefault="00B31F3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Иркутской области от 30.12.2014 N 179-ОЗ)</w:t>
      </w:r>
    </w:p>
    <w:p w:rsidR="00B31F39" w:rsidRDefault="00B31F39">
      <w:pPr>
        <w:pStyle w:val="ConsPlusNormal"/>
        <w:ind w:firstLine="540"/>
        <w:jc w:val="both"/>
      </w:pPr>
      <w:r>
        <w:t xml:space="preserve">2. Показатели, предусмотренные в </w:t>
      </w:r>
      <w:hyperlink w:anchor="P249" w:history="1">
        <w:r>
          <w:rPr>
            <w:color w:val="0000FF"/>
          </w:rPr>
          <w:t>пункте 1</w:t>
        </w:r>
      </w:hyperlink>
      <w:r>
        <w:t xml:space="preserve"> настоящего приложения, определяются уполномоченным исполнительным органом государственной власти области.</w:t>
      </w:r>
    </w:p>
    <w:p w:rsidR="00B31F39" w:rsidRDefault="00B31F39">
      <w:pPr>
        <w:pStyle w:val="ConsPlusNormal"/>
        <w:ind w:firstLine="540"/>
        <w:jc w:val="both"/>
      </w:pPr>
      <w:r>
        <w:t>3. Показатель D устанавливается в соответствии с законодательством Российской Федерации.</w:t>
      </w:r>
    </w:p>
    <w:p w:rsidR="00B31F39" w:rsidRDefault="00B31F39">
      <w:pPr>
        <w:pStyle w:val="ConsPlusNormal"/>
        <w:ind w:firstLine="540"/>
        <w:jc w:val="both"/>
      </w:pPr>
      <w:r>
        <w:t>4. Нормативная численность муниципальных служащих, исполняющих государственные полномочия, определяется из расчета:</w:t>
      </w:r>
    </w:p>
    <w:p w:rsidR="00B31F39" w:rsidRDefault="00B31F39">
      <w:pPr>
        <w:pStyle w:val="ConsPlusNormal"/>
        <w:ind w:firstLine="540"/>
        <w:jc w:val="both"/>
      </w:pPr>
      <w:r>
        <w:t>1) не более чем 1 штатная единица - при численности занятого в экономике соответствующего муниципального образования населения до 60 тысяч человек;</w:t>
      </w:r>
    </w:p>
    <w:p w:rsidR="00B31F39" w:rsidRDefault="00B31F39">
      <w:pPr>
        <w:pStyle w:val="ConsPlusNormal"/>
        <w:ind w:firstLine="540"/>
        <w:jc w:val="both"/>
      </w:pPr>
      <w:r>
        <w:t>2) не более чем 2 штатные единицы - при численности занятого в экономике соответствующего муниципального образования населения от 60 до 120 тысяч человек;</w:t>
      </w:r>
    </w:p>
    <w:p w:rsidR="00B31F39" w:rsidRDefault="00B31F39">
      <w:pPr>
        <w:pStyle w:val="ConsPlusNormal"/>
        <w:ind w:firstLine="540"/>
        <w:jc w:val="both"/>
      </w:pPr>
      <w:r>
        <w:t>3) не более чем 3 штатные единицы - при численности занятого в экономике соответствующего муниципального образования населения от 120 до 180 тысяч человек;</w:t>
      </w:r>
    </w:p>
    <w:p w:rsidR="00B31F39" w:rsidRDefault="00B31F39">
      <w:pPr>
        <w:pStyle w:val="ConsPlusNormal"/>
        <w:ind w:firstLine="540"/>
        <w:jc w:val="both"/>
      </w:pPr>
      <w:r>
        <w:t>4) не более чем 4 штатные единицы - при численности занятого в экономике соответствующего муниципального образования населения от 180 тысяч человек и выше.</w:t>
      </w:r>
    </w:p>
    <w:p w:rsidR="00B31F39" w:rsidRDefault="00B31F39">
      <w:pPr>
        <w:pStyle w:val="ConsPlusNormal"/>
        <w:ind w:firstLine="540"/>
        <w:jc w:val="both"/>
      </w:pPr>
      <w:r>
        <w:t>5. Численность занятого в экономике муниципального образования населения принимается за период, предшествующий расчетному.</w:t>
      </w:r>
    </w:p>
    <w:p w:rsidR="00B31F39" w:rsidRDefault="00B31F39">
      <w:pPr>
        <w:pStyle w:val="ConsPlusNormal"/>
        <w:ind w:firstLine="540"/>
        <w:jc w:val="both"/>
      </w:pPr>
      <w:r>
        <w:t>6. Расчет среднего должностного оклада муниципального служащего, исполняющего государственные полномочия, определяется суммированием долей должностных окладов согласно следующей схеме:</w:t>
      </w:r>
    </w:p>
    <w:p w:rsidR="00B31F39" w:rsidRDefault="00B31F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660"/>
      </w:tblGrid>
      <w:tr w:rsidR="00B31F39">
        <w:tc>
          <w:tcPr>
            <w:tcW w:w="7200" w:type="dxa"/>
          </w:tcPr>
          <w:p w:rsidR="00B31F39" w:rsidRDefault="00B31F39">
            <w:pPr>
              <w:pStyle w:val="ConsPlusNormal"/>
              <w:jc w:val="center"/>
            </w:pPr>
            <w:r>
              <w:t>Наименование должности муниципальной службы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center"/>
            </w:pPr>
            <w:r>
              <w:t>%</w:t>
            </w:r>
          </w:p>
        </w:tc>
      </w:tr>
      <w:tr w:rsidR="00B31F39">
        <w:tc>
          <w:tcPr>
            <w:tcW w:w="7200" w:type="dxa"/>
          </w:tcPr>
          <w:p w:rsidR="00B31F39" w:rsidRDefault="00B31F39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right"/>
            </w:pPr>
            <w:r>
              <w:t>1</w:t>
            </w:r>
          </w:p>
        </w:tc>
      </w:tr>
      <w:tr w:rsidR="00B31F39">
        <w:tc>
          <w:tcPr>
            <w:tcW w:w="7200" w:type="dxa"/>
          </w:tcPr>
          <w:p w:rsidR="00B31F39" w:rsidRDefault="00B31F39">
            <w:pPr>
              <w:pStyle w:val="ConsPlusNormal"/>
            </w:pPr>
            <w:r>
              <w:lastRenderedPageBreak/>
              <w:t>Ведущий специалист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right"/>
            </w:pPr>
            <w:r>
              <w:t>1</w:t>
            </w:r>
          </w:p>
        </w:tc>
      </w:tr>
      <w:tr w:rsidR="00B31F39">
        <w:tc>
          <w:tcPr>
            <w:tcW w:w="7200" w:type="dxa"/>
          </w:tcPr>
          <w:p w:rsidR="00B31F39" w:rsidRDefault="00B31F39">
            <w:pPr>
              <w:pStyle w:val="ConsPlusNormal"/>
            </w:pPr>
            <w:r>
              <w:t>Специалист I категории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right"/>
            </w:pPr>
            <w:r>
              <w:t>44</w:t>
            </w:r>
          </w:p>
        </w:tc>
      </w:tr>
      <w:tr w:rsidR="00B31F39">
        <w:tc>
          <w:tcPr>
            <w:tcW w:w="7200" w:type="dxa"/>
          </w:tcPr>
          <w:p w:rsidR="00B31F39" w:rsidRDefault="00B31F39">
            <w:pPr>
              <w:pStyle w:val="ConsPlusNormal"/>
            </w:pPr>
            <w:r>
              <w:t>Специалист II категории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right"/>
            </w:pPr>
            <w:r>
              <w:t>34</w:t>
            </w:r>
          </w:p>
        </w:tc>
      </w:tr>
      <w:tr w:rsidR="00B31F39">
        <w:tc>
          <w:tcPr>
            <w:tcW w:w="7200" w:type="dxa"/>
          </w:tcPr>
          <w:p w:rsidR="00B31F39" w:rsidRDefault="00B31F39">
            <w:pPr>
              <w:pStyle w:val="ConsPlusNormal"/>
            </w:pPr>
            <w:r>
              <w:t>Специалист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right"/>
            </w:pPr>
            <w:r>
              <w:t>20</w:t>
            </w:r>
          </w:p>
        </w:tc>
      </w:tr>
      <w:tr w:rsidR="00B31F39">
        <w:tc>
          <w:tcPr>
            <w:tcW w:w="7200" w:type="dxa"/>
          </w:tcPr>
          <w:p w:rsidR="00B31F39" w:rsidRDefault="00B31F39">
            <w:pPr>
              <w:pStyle w:val="ConsPlusNormal"/>
            </w:pPr>
            <w:r>
              <w:t>Итого:</w:t>
            </w:r>
          </w:p>
        </w:tc>
        <w:tc>
          <w:tcPr>
            <w:tcW w:w="660" w:type="dxa"/>
          </w:tcPr>
          <w:p w:rsidR="00B31F39" w:rsidRDefault="00B31F39">
            <w:pPr>
              <w:pStyle w:val="ConsPlusNormal"/>
              <w:jc w:val="right"/>
            </w:pPr>
            <w:r>
              <w:t>100</w:t>
            </w:r>
          </w:p>
        </w:tc>
      </w:tr>
    </w:tbl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ind w:firstLine="540"/>
        <w:jc w:val="both"/>
      </w:pPr>
      <w:r>
        <w:t>7. 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 области, определяющими формирование фонда оплаты труда.</w:t>
      </w:r>
    </w:p>
    <w:p w:rsidR="00B31F39" w:rsidRDefault="00B31F39">
      <w:pPr>
        <w:pStyle w:val="ConsPlusNormal"/>
        <w:ind w:firstLine="540"/>
        <w:jc w:val="both"/>
      </w:pPr>
      <w:r>
        <w:t>8. Нормативный годовой фонд оплаты труда муниципальных служащих, исполняющих государственные полномочия,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установленных федеральными нормативными правовыми актами и нормативными правовыми актами области.</w:t>
      </w:r>
    </w:p>
    <w:p w:rsidR="00B31F39" w:rsidRDefault="00B31F39">
      <w:pPr>
        <w:pStyle w:val="ConsPlusNormal"/>
        <w:ind w:firstLine="540"/>
        <w:jc w:val="both"/>
      </w:pPr>
      <w:r>
        <w:t>9. Показатели, касающиеся формирования фонда оплаты труда муниципальных служащих, исполняющих государственные полномочия, согласовываются с исполнительным органом государственной власти области, уполномоченным Правительством Иркутской области.</w:t>
      </w: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jc w:val="both"/>
      </w:pPr>
    </w:p>
    <w:p w:rsidR="00B31F39" w:rsidRDefault="00B31F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7C7" w:rsidRDefault="00E177C7">
      <w:bookmarkStart w:id="4" w:name="_GoBack"/>
      <w:bookmarkEnd w:id="4"/>
    </w:p>
    <w:sectPr w:rsidR="00E177C7" w:rsidSect="0045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39"/>
    <w:rsid w:val="00B31F39"/>
    <w:rsid w:val="00E1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4A0C04766C01A367FD70DACF1B0F31BDC4EFD84E3B7E74638CC031671B869D413111BF35640124FDE2Aj1N1J" TargetMode="External"/><Relationship Id="rId13" Type="http://schemas.openxmlformats.org/officeDocument/2006/relationships/hyperlink" Target="consultantplus://offline/ref=68E4A0C04766C01A367FD70DACF1B0F31BDC4EFD85E4B7EC4C38CC031671B869D413111BF356431346D623j1N8J" TargetMode="External"/><Relationship Id="rId18" Type="http://schemas.openxmlformats.org/officeDocument/2006/relationships/hyperlink" Target="consultantplus://offline/ref=68E4A0C04766C01A367FD70DACF1B0F31BDC4EFD8FEBB2EF4C38CC031671B869D413111BF35640124FDE2Aj1N0J" TargetMode="External"/><Relationship Id="rId26" Type="http://schemas.openxmlformats.org/officeDocument/2006/relationships/hyperlink" Target="consultantplus://offline/ref=68E4A0C04766C01A367FC900BA9DEAFF18DF17F587B5EABB493299j5NB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E4A0C04766C01A367FD70DACF1B0F31BDC4EFD89E6BFEC4138CC031671B869D413111BF35640124FDC2Fj1NBJ" TargetMode="External"/><Relationship Id="rId34" Type="http://schemas.openxmlformats.org/officeDocument/2006/relationships/hyperlink" Target="consultantplus://offline/ref=68E4A0C04766C01A367FD70DACF1B0F31BDC4EFD8DE3B4E64D3791091E28B46BD31C4E0CF41F4C134FDE2A1Bj2N1J" TargetMode="External"/><Relationship Id="rId7" Type="http://schemas.openxmlformats.org/officeDocument/2006/relationships/hyperlink" Target="consultantplus://offline/ref=68E4A0C04766C01A367FD70DACF1B0F31BDC4EFD8FEBB2EF4C38CC031671B869D413111BF35640124FDE2Aj1N1J" TargetMode="External"/><Relationship Id="rId12" Type="http://schemas.openxmlformats.org/officeDocument/2006/relationships/hyperlink" Target="consultantplus://offline/ref=68E4A0C04766C01A367FD70DACF1B0F31BDC4EFD84E3B4EB4238CC031671B869D413111BF356401147D92Ej1NAJ" TargetMode="External"/><Relationship Id="rId17" Type="http://schemas.openxmlformats.org/officeDocument/2006/relationships/hyperlink" Target="consultantplus://offline/ref=68E4A0C04766C01A367FD70DACF1B0F31BDC4EFD84E3B7E74638CC031671B869D413111BF35640124FDE2Bj1NDJ" TargetMode="External"/><Relationship Id="rId25" Type="http://schemas.openxmlformats.org/officeDocument/2006/relationships/hyperlink" Target="consultantplus://offline/ref=68E4A0C04766C01A367FD70DACF1B0F31BDC4EFD8FEBB2EF4C38CC031671B869D413111BF35640124FDE2Bj1N9J" TargetMode="External"/><Relationship Id="rId33" Type="http://schemas.openxmlformats.org/officeDocument/2006/relationships/hyperlink" Target="consultantplus://offline/ref=68E4A0C04766C01A367FD70DACF1B0F31BDC4EFD8DE3B4E64D3791091E28B46BD31C4E0CF41F4C134FDE2A1Bj2N0J" TargetMode="External"/><Relationship Id="rId38" Type="http://schemas.openxmlformats.org/officeDocument/2006/relationships/hyperlink" Target="consultantplus://offline/ref=68E4A0C04766C01A367FD70DACF1B0F31BDC4EFD85E4B0EF4338CC031671B869D413111BF35640124FDE2Aj1N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E4A0C04766C01A367FD70DACF1B0F31BDC4EFD84E3B7E74638CC031671B869D413111BF35640124FDE2Bj1NAJ" TargetMode="External"/><Relationship Id="rId20" Type="http://schemas.openxmlformats.org/officeDocument/2006/relationships/hyperlink" Target="consultantplus://offline/ref=68E4A0C04766C01A367FD70DACF1B0F31BDC4EFD84E3B7E74638CC031671B869D413111BF35640124FDE2Bj1NEJ" TargetMode="External"/><Relationship Id="rId29" Type="http://schemas.openxmlformats.org/officeDocument/2006/relationships/hyperlink" Target="consultantplus://offline/ref=68E4A0C04766C01A367FD70DACF1B0F31BDC4EFD8EEBB1E74238CC031671B869jDN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4A0C04766C01A367FD70DACF1B0F31BDC4EFD8AE6BEEE4C38CC031671B869D413111BF35640124FDC2Fj1N9J" TargetMode="External"/><Relationship Id="rId11" Type="http://schemas.openxmlformats.org/officeDocument/2006/relationships/hyperlink" Target="consultantplus://offline/ref=68E4A0C04766C01A367FD70DACF1B0F31BDC4EFD8AE4B2EB4638CC031671B869D413111BF356401249DF2Ej1N0J" TargetMode="External"/><Relationship Id="rId24" Type="http://schemas.openxmlformats.org/officeDocument/2006/relationships/hyperlink" Target="consultantplus://offline/ref=68E4A0C04766C01A367FD70DACF1B0F31BDC4EFD84E3B7E74638CC031671B869D413111BF35640124FDE2Bj1N1J" TargetMode="External"/><Relationship Id="rId32" Type="http://schemas.openxmlformats.org/officeDocument/2006/relationships/hyperlink" Target="consultantplus://offline/ref=68E4A0C04766C01A367FD70DACF1B0F31BDC4EFD8DE3B4E64D3791091E28B46BD31C4E0CF41F4C134FDE2A1Bj2N3J" TargetMode="External"/><Relationship Id="rId37" Type="http://schemas.openxmlformats.org/officeDocument/2006/relationships/hyperlink" Target="consultantplus://offline/ref=68E4A0C04766C01A367FD70DACF1B0F31BDC4EFD85E4B0EF4338CC031671B869D413111BF35640124FDE2Aj1N1J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8E4A0C04766C01A367FD70DACF1B0F31BDC4EFD84E3B7E74638CC031671B869D413111BF35640124FDE2Bj1N8J" TargetMode="External"/><Relationship Id="rId23" Type="http://schemas.openxmlformats.org/officeDocument/2006/relationships/hyperlink" Target="consultantplus://offline/ref=68E4A0C04766C01A367FD70DACF1B0F31BDC4EFD89E6BFEC4138CC031671B869D413111BF35640124FDC2Fj1NDJ" TargetMode="External"/><Relationship Id="rId28" Type="http://schemas.openxmlformats.org/officeDocument/2006/relationships/hyperlink" Target="consultantplus://offline/ref=68E4A0C04766C01A367FD70DACF1B0F31BDC4EFD8EE6B7E84738CC031671B869jDN4J" TargetMode="External"/><Relationship Id="rId36" Type="http://schemas.openxmlformats.org/officeDocument/2006/relationships/hyperlink" Target="consultantplus://offline/ref=68E4A0C04766C01A367FD70DACF1B0F31BDC4EFD84E3B7E74638CC031671B869D413111BF35640124FDE28j1NCJ" TargetMode="External"/><Relationship Id="rId10" Type="http://schemas.openxmlformats.org/officeDocument/2006/relationships/hyperlink" Target="consultantplus://offline/ref=68E4A0C04766C01A367FD70DACF1B0F31BDC4EFD8DE3B4E64D3791091E28B46BD31C4E0CF41F4C134FDE2A1Bj2N3J" TargetMode="External"/><Relationship Id="rId19" Type="http://schemas.openxmlformats.org/officeDocument/2006/relationships/hyperlink" Target="consultantplus://offline/ref=68E4A0C04766C01A367FD70DACF1B0F31BDC4EFD84E3B7E74638CC031671B869D413111BF35640124FDE2Bj1NCJ" TargetMode="External"/><Relationship Id="rId31" Type="http://schemas.openxmlformats.org/officeDocument/2006/relationships/hyperlink" Target="consultantplus://offline/ref=68E4A0C04766C01A367FD70DACF1B0F31BDC4EFD84E3B7E74638CC031671B869D413111BF35640124FDE28j1N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4A0C04766C01A367FD70DACF1B0F31BDC4EFD85E4B0EF4338CC031671B869D413111BF35640124FDE2Aj1N1J" TargetMode="External"/><Relationship Id="rId14" Type="http://schemas.openxmlformats.org/officeDocument/2006/relationships/hyperlink" Target="consultantplus://offline/ref=68E4A0C04766C01A367FD70DACF1B0F31BDC4EFD8DE3B3EB453391091E28B46BD31C4E0CF41F4C1348DE291Bj2N5J" TargetMode="External"/><Relationship Id="rId22" Type="http://schemas.openxmlformats.org/officeDocument/2006/relationships/hyperlink" Target="consultantplus://offline/ref=68E4A0C04766C01A367FD70DACF1B0F31BDC4EFD89E6BFEC4138CC031671B869D413111BF35640124FDC2Fj1NAJ" TargetMode="External"/><Relationship Id="rId27" Type="http://schemas.openxmlformats.org/officeDocument/2006/relationships/hyperlink" Target="consultantplus://offline/ref=68E4A0C04766C01A367FD70DACF1B0F31BDC4EFD84E3B7E74638CC031671B869D413111BF35640124FDE2Bj1N0J" TargetMode="External"/><Relationship Id="rId30" Type="http://schemas.openxmlformats.org/officeDocument/2006/relationships/hyperlink" Target="consultantplus://offline/ref=68E4A0C04766C01A367FD70DACF1B0F31BDC4EFD8EE7B3EA4638CC031671B869jDN4J" TargetMode="External"/><Relationship Id="rId35" Type="http://schemas.openxmlformats.org/officeDocument/2006/relationships/hyperlink" Target="consultantplus://offline/ref=68E4A0C04766C01A367FD70DACF1B0F31BDC4EFD8FEBB2EF4C38CC031671B869D413111BF35640124FDE2Bj1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4143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Елена Борисовна</dc:creator>
  <cp:lastModifiedBy>Петухова Елена Борисовна</cp:lastModifiedBy>
  <cp:revision>1</cp:revision>
  <dcterms:created xsi:type="dcterms:W3CDTF">2015-11-18T09:13:00Z</dcterms:created>
  <dcterms:modified xsi:type="dcterms:W3CDTF">2015-11-18T09:14:00Z</dcterms:modified>
</cp:coreProperties>
</file>