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A9" w:rsidRPr="00E67BA9" w:rsidRDefault="00E67BA9" w:rsidP="00E67BA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E67BA9">
        <w:rPr>
          <w:rFonts w:eastAsiaTheme="minorHAnsi"/>
          <w:sz w:val="24"/>
          <w:szCs w:val="24"/>
        </w:rPr>
        <w:t>МИНИСТ</w:t>
      </w:r>
      <w:bookmarkStart w:id="0" w:name="_GoBack"/>
      <w:bookmarkEnd w:id="0"/>
      <w:r w:rsidRPr="00E67BA9">
        <w:rPr>
          <w:rFonts w:eastAsiaTheme="minorHAnsi"/>
          <w:sz w:val="24"/>
          <w:szCs w:val="24"/>
        </w:rPr>
        <w:t>ЕРСТВО ТРУДА И СОЦИАЛЬНОЙ ЗАЩИТЫ РОССИЙСКОЙ ФЕДЕРАЦИИ</w:t>
      </w:r>
    </w:p>
    <w:p w:rsidR="00E67BA9" w:rsidRPr="00E67BA9" w:rsidRDefault="00E67BA9" w:rsidP="00E67BA9">
      <w:pPr>
        <w:pStyle w:val="2"/>
        <w:autoSpaceDE w:val="0"/>
        <w:autoSpaceDN w:val="0"/>
        <w:adjustRightInd w:val="0"/>
        <w:spacing w:before="0"/>
        <w:rPr>
          <w:rFonts w:eastAsiaTheme="minorHAnsi"/>
          <w:sz w:val="24"/>
          <w:szCs w:val="24"/>
        </w:rPr>
      </w:pPr>
    </w:p>
    <w:p w:rsidR="00E67BA9" w:rsidRPr="00E67BA9" w:rsidRDefault="00E67BA9" w:rsidP="00E67BA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E67BA9">
        <w:rPr>
          <w:rFonts w:eastAsiaTheme="minorHAnsi"/>
          <w:sz w:val="24"/>
          <w:szCs w:val="24"/>
        </w:rPr>
        <w:t>ПРИКАЗ</w:t>
      </w:r>
    </w:p>
    <w:p w:rsidR="00E67BA9" w:rsidRPr="00E67BA9" w:rsidRDefault="00E67BA9" w:rsidP="00E67BA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E67BA9">
        <w:rPr>
          <w:rFonts w:eastAsiaTheme="minorHAnsi"/>
          <w:sz w:val="24"/>
          <w:szCs w:val="24"/>
        </w:rPr>
        <w:t>от 17 июня 2021 г. N 406н</w:t>
      </w:r>
    </w:p>
    <w:p w:rsidR="00E67BA9" w:rsidRPr="00E67BA9" w:rsidRDefault="00E67BA9" w:rsidP="00E67BA9">
      <w:pPr>
        <w:pStyle w:val="2"/>
        <w:autoSpaceDE w:val="0"/>
        <w:autoSpaceDN w:val="0"/>
        <w:adjustRightInd w:val="0"/>
        <w:spacing w:before="0"/>
        <w:rPr>
          <w:rFonts w:eastAsiaTheme="minorHAnsi"/>
          <w:sz w:val="24"/>
          <w:szCs w:val="24"/>
        </w:rPr>
      </w:pPr>
    </w:p>
    <w:p w:rsidR="00E67BA9" w:rsidRPr="00E67BA9" w:rsidRDefault="00E67BA9" w:rsidP="00E67BA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E67BA9">
        <w:rPr>
          <w:rFonts w:eastAsiaTheme="minorHAnsi"/>
          <w:sz w:val="24"/>
          <w:szCs w:val="24"/>
        </w:rPr>
        <w:t>О ФОРМЕ И ПОРЯДКЕ</w:t>
      </w:r>
    </w:p>
    <w:p w:rsidR="00E67BA9" w:rsidRPr="00E67BA9" w:rsidRDefault="00E67BA9" w:rsidP="00E67BA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E67BA9">
        <w:rPr>
          <w:rFonts w:eastAsiaTheme="minorHAnsi"/>
          <w:sz w:val="24"/>
          <w:szCs w:val="24"/>
        </w:rPr>
        <w:t>ПОДАЧИ ДЕКЛАРАЦИИ СООТВЕТСТВИЯ УСЛОВИЙ ТРУДА</w:t>
      </w:r>
    </w:p>
    <w:p w:rsidR="00E67BA9" w:rsidRPr="00E67BA9" w:rsidRDefault="00E67BA9" w:rsidP="00E67BA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E67BA9">
        <w:rPr>
          <w:rFonts w:eastAsiaTheme="minorHAnsi"/>
          <w:sz w:val="24"/>
          <w:szCs w:val="24"/>
        </w:rPr>
        <w:t>ГОСУДАРСТВЕННЫМ НОРМАТИВНЫМ ТРЕБОВАНИЯМ ОХРАНЫ ТРУДА,</w:t>
      </w:r>
    </w:p>
    <w:p w:rsidR="00E67BA9" w:rsidRPr="00E67BA9" w:rsidRDefault="00E67BA9" w:rsidP="00E67BA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proofErr w:type="gramStart"/>
      <w:r w:rsidRPr="00E67BA9">
        <w:rPr>
          <w:rFonts w:eastAsiaTheme="minorHAnsi"/>
          <w:sz w:val="24"/>
          <w:szCs w:val="24"/>
        </w:rPr>
        <w:t>ПОРЯДКЕ</w:t>
      </w:r>
      <w:proofErr w:type="gramEnd"/>
      <w:r w:rsidRPr="00E67BA9">
        <w:rPr>
          <w:rFonts w:eastAsiaTheme="minorHAnsi"/>
          <w:sz w:val="24"/>
          <w:szCs w:val="24"/>
        </w:rPr>
        <w:t xml:space="preserve"> ФОРМИРОВАНИЯ И ВЕДЕНИЯ РЕЕСТРА ДЕКЛАРАЦИЙ</w:t>
      </w:r>
    </w:p>
    <w:p w:rsidR="00E67BA9" w:rsidRPr="00E67BA9" w:rsidRDefault="00E67BA9" w:rsidP="00E67BA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E67BA9">
        <w:rPr>
          <w:rFonts w:eastAsiaTheme="minorHAnsi"/>
          <w:sz w:val="24"/>
          <w:szCs w:val="24"/>
        </w:rPr>
        <w:t xml:space="preserve">СООТВЕТСТВИЯ УСЛОВИЙ ТРУДА </w:t>
      </w:r>
      <w:proofErr w:type="gramStart"/>
      <w:r w:rsidRPr="00E67BA9">
        <w:rPr>
          <w:rFonts w:eastAsiaTheme="minorHAnsi"/>
          <w:sz w:val="24"/>
          <w:szCs w:val="24"/>
        </w:rPr>
        <w:t>ГОСУДАРСТВЕННЫМ</w:t>
      </w:r>
      <w:proofErr w:type="gramEnd"/>
    </w:p>
    <w:p w:rsidR="00E67BA9" w:rsidRPr="00E67BA9" w:rsidRDefault="00E67BA9" w:rsidP="00E67BA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E67BA9">
        <w:rPr>
          <w:rFonts w:eastAsiaTheme="minorHAnsi"/>
          <w:sz w:val="24"/>
          <w:szCs w:val="24"/>
        </w:rPr>
        <w:t>НОРМАТИВНЫМ ТРЕБОВАНИЯМ ОХРАНЫ ТРУДА</w:t>
      </w: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E67BA9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E67BA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E67BA9">
          <w:rPr>
            <w:rFonts w:ascii="Times New Roman" w:hAnsi="Times New Roman" w:cs="Times New Roman"/>
            <w:sz w:val="24"/>
            <w:szCs w:val="24"/>
          </w:rPr>
          <w:t>3 статьи 11</w:t>
        </w:r>
      </w:hyperlink>
      <w:r w:rsidRPr="00E67BA9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</w:t>
      </w:r>
      <w:proofErr w:type="gramStart"/>
      <w:r w:rsidRPr="00E67BA9">
        <w:rPr>
          <w:rFonts w:ascii="Times New Roman" w:hAnsi="Times New Roman" w:cs="Times New Roman"/>
          <w:sz w:val="24"/>
          <w:szCs w:val="24"/>
        </w:rPr>
        <w:t xml:space="preserve">2021, N 1, ст. 42) и </w:t>
      </w:r>
      <w:hyperlink r:id="rId8" w:history="1">
        <w:r w:rsidRPr="00E67BA9">
          <w:rPr>
            <w:rFonts w:ascii="Times New Roman" w:hAnsi="Times New Roman" w:cs="Times New Roman"/>
            <w:sz w:val="24"/>
            <w:szCs w:val="24"/>
          </w:rPr>
          <w:t>подпунктом 5.2.15 пункта 5</w:t>
        </w:r>
      </w:hyperlink>
      <w:r w:rsidRPr="00E67BA9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  <w:proofErr w:type="gramEnd"/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форму декларации соответствия условий труда государственным нормативным требованиям охраны труда согласно </w:t>
      </w:r>
      <w:hyperlink w:anchor="Par38" w:history="1">
        <w:r w:rsidRPr="00E67BA9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E67BA9">
        <w:rPr>
          <w:rFonts w:ascii="Times New Roman" w:hAnsi="Times New Roman" w:cs="Times New Roman"/>
          <w:sz w:val="24"/>
          <w:szCs w:val="24"/>
        </w:rPr>
        <w:t>;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Порядок подачи декларации соответствия условий труда государственным нормативным требованиям охраны труда согласно </w:t>
      </w:r>
      <w:hyperlink w:anchor="Par112" w:history="1">
        <w:r w:rsidRPr="00E67BA9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E67BA9">
        <w:rPr>
          <w:rFonts w:ascii="Times New Roman" w:hAnsi="Times New Roman" w:cs="Times New Roman"/>
          <w:sz w:val="24"/>
          <w:szCs w:val="24"/>
        </w:rPr>
        <w:t>;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Порядок формирования и ведения реестра деклараций соответствия условий труда государственным нормативным требованиям охраны труда согласно </w:t>
      </w:r>
      <w:hyperlink w:anchor="Par137" w:history="1">
        <w:r w:rsidRPr="00E67BA9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Pr="00E67BA9">
        <w:rPr>
          <w:rFonts w:ascii="Times New Roman" w:hAnsi="Times New Roman" w:cs="Times New Roman"/>
          <w:sz w:val="24"/>
          <w:szCs w:val="24"/>
        </w:rPr>
        <w:t>.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Pr="00E67BA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E67BA9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7 февраля 2014 г. N 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22 мая 2014 г., регистрационный N 32387);</w:t>
      </w:r>
      <w:proofErr w:type="gramEnd"/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Pr="00E67BA9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E67BA9">
        <w:rPr>
          <w:rFonts w:ascii="Times New Roman" w:hAnsi="Times New Roman" w:cs="Times New Roman"/>
          <w:sz w:val="24"/>
          <w:szCs w:val="24"/>
        </w:rPr>
        <w:t xml:space="preserve"> изменений, вносимых в нормативные правовые акты Министерства труда и социальной защиты Российской Федерации в связи с принятием Федерального закона от 1 мая </w:t>
      </w:r>
      <w:r w:rsidRPr="00E67BA9">
        <w:rPr>
          <w:rFonts w:ascii="Times New Roman" w:hAnsi="Times New Roman" w:cs="Times New Roman"/>
          <w:sz w:val="24"/>
          <w:szCs w:val="24"/>
        </w:rPr>
        <w:lastRenderedPageBreak/>
        <w:t>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труда", внесенных приказом Министерства труда и социальной защиты</w:t>
      </w:r>
      <w:proofErr w:type="gramEnd"/>
      <w:r w:rsidRPr="00E67BA9">
        <w:rPr>
          <w:rFonts w:ascii="Times New Roman" w:hAnsi="Times New Roman" w:cs="Times New Roman"/>
          <w:sz w:val="24"/>
          <w:szCs w:val="24"/>
        </w:rPr>
        <w:t xml:space="preserve"> Российской Федерации от 14 ноября 2016 г. N 642н (</w:t>
      </w:r>
      <w:proofErr w:type="gramStart"/>
      <w:r w:rsidRPr="00E67BA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E67BA9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6 февраля 2017 г., регистрационный N 45539).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67B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7BA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первого заместителя Министра труда и социальной защиты Российской Федерации А.В. Вовченко.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4. Установить, что настоящий приказ вступает в силу с 1 марта 2022 г. и действует до 1 марта 2028 г.</w:t>
      </w: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Министр</w:t>
      </w:r>
    </w:p>
    <w:p w:rsidR="00E67BA9" w:rsidRPr="00E67BA9" w:rsidRDefault="00E67BA9" w:rsidP="00E67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А.О.КОТЯКОВ</w:t>
      </w: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67BA9" w:rsidRPr="00E67BA9" w:rsidRDefault="00E67BA9" w:rsidP="00E67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E67BA9" w:rsidRPr="00E67BA9" w:rsidRDefault="00E67BA9" w:rsidP="00E67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E67BA9" w:rsidRPr="00E67BA9" w:rsidRDefault="00E67BA9" w:rsidP="00E67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67BA9" w:rsidRPr="00E67BA9" w:rsidRDefault="00E67BA9" w:rsidP="00E67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от 17 июня 2021 г. N 406н</w:t>
      </w: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ФОРМА</w:t>
      </w: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7BA9" w:rsidRPr="00E67BA9">
        <w:tc>
          <w:tcPr>
            <w:tcW w:w="9071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8"/>
            <w:bookmarkEnd w:id="1"/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</w:p>
          <w:p w:rsidR="00E67BA9" w:rsidRPr="00E67BA9" w:rsidRDefault="00E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соответствия условий труда государственным нормативным требованиям охраны труда</w:t>
            </w:r>
          </w:p>
        </w:tc>
      </w:tr>
    </w:tbl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5"/>
        <w:gridCol w:w="1350"/>
        <w:gridCol w:w="3806"/>
      </w:tblGrid>
      <w:tr w:rsidR="00E67BA9" w:rsidRPr="00E67BA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A9" w:rsidRPr="00E67BA9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 (фамилия, имя, отчество (при наличии) индивидуального предпринимателя),</w:t>
            </w:r>
            <w:proofErr w:type="gramEnd"/>
          </w:p>
        </w:tc>
      </w:tr>
      <w:tr w:rsidR="00E67BA9" w:rsidRPr="00E67BA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A9" w:rsidRPr="00E67BA9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подавшего декларацию, место нахождения и место осуществления деятельности,</w:t>
            </w:r>
          </w:p>
        </w:tc>
      </w:tr>
      <w:tr w:rsidR="00E67BA9" w:rsidRPr="00E67BA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A9" w:rsidRPr="00E67BA9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основной государственный регистрационный номер)</w:t>
            </w:r>
          </w:p>
        </w:tc>
      </w:tr>
      <w:tr w:rsidR="00E67BA9" w:rsidRPr="00E67BA9">
        <w:tc>
          <w:tcPr>
            <w:tcW w:w="9071" w:type="dxa"/>
            <w:gridSpan w:val="3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заявляет, что на рабочем месте (рабочих местах)</w:t>
            </w:r>
          </w:p>
        </w:tc>
      </w:tr>
      <w:tr w:rsidR="00E67BA9" w:rsidRPr="00E67BA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A9" w:rsidRPr="00E67BA9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BA9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должности, профессии или специальности работника (работников), занятого (занятых) на рабочем месте (рабочих местах), индивидуальный номер </w:t>
            </w:r>
            <w:r w:rsidRPr="00E6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(номера) рабочего места (рабочих мест), численность занятых работников в отношении каждого рабочего места)</w:t>
            </w:r>
            <w:proofErr w:type="gramEnd"/>
          </w:p>
        </w:tc>
      </w:tr>
      <w:tr w:rsidR="00E67BA9" w:rsidRPr="00E67BA9">
        <w:tc>
          <w:tcPr>
            <w:tcW w:w="9071" w:type="dxa"/>
            <w:gridSpan w:val="3"/>
          </w:tcPr>
          <w:p w:rsidR="00E67BA9" w:rsidRPr="00E67BA9" w:rsidRDefault="00E6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      </w:r>
          </w:p>
        </w:tc>
      </w:tr>
      <w:tr w:rsidR="00E67BA9" w:rsidRPr="00E67BA9">
        <w:tc>
          <w:tcPr>
            <w:tcW w:w="3915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Декларация подана на основании</w:t>
            </w:r>
          </w:p>
        </w:tc>
        <w:tc>
          <w:tcPr>
            <w:tcW w:w="5156" w:type="dxa"/>
            <w:gridSpan w:val="2"/>
            <w:tcBorders>
              <w:bottom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A9" w:rsidRPr="00E67BA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A9" w:rsidRPr="00E67BA9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</w:p>
        </w:tc>
      </w:tr>
      <w:tr w:rsidR="00E67BA9" w:rsidRPr="00E67BA9">
        <w:tc>
          <w:tcPr>
            <w:tcW w:w="5265" w:type="dxa"/>
            <w:gridSpan w:val="2"/>
          </w:tcPr>
          <w:p w:rsidR="00E67BA9" w:rsidRPr="00E67BA9" w:rsidRDefault="00E6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 проведена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A9" w:rsidRPr="00E67BA9">
        <w:tc>
          <w:tcPr>
            <w:tcW w:w="5265" w:type="dxa"/>
            <w:gridSpan w:val="2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проводившей специальную</w:t>
            </w:r>
            <w:proofErr w:type="gramEnd"/>
          </w:p>
        </w:tc>
      </w:tr>
      <w:tr w:rsidR="00E67BA9" w:rsidRPr="00E67BA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A9" w:rsidRPr="00E67BA9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t xml:space="preserve">оценку условий труда, регистрационный номер в </w:t>
            </w:r>
            <w:proofErr w:type="gramStart"/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E67B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проводящих специальную оценку условий труда)</w:t>
            </w:r>
          </w:p>
        </w:tc>
      </w:tr>
      <w:tr w:rsidR="00E67BA9" w:rsidRPr="00E67BA9">
        <w:tc>
          <w:tcPr>
            <w:tcW w:w="9071" w:type="dxa"/>
            <w:gridSpan w:val="3"/>
          </w:tcPr>
          <w:p w:rsidR="00E67BA9" w:rsidRPr="00E67BA9" w:rsidRDefault="00E6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Дата подачи декларации "__" ______________ 20__ г.</w:t>
            </w:r>
          </w:p>
        </w:tc>
      </w:tr>
    </w:tbl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3"/>
        <w:gridCol w:w="1926"/>
        <w:gridCol w:w="1587"/>
        <w:gridCol w:w="4082"/>
      </w:tblGrid>
      <w:tr w:rsidR="00E67BA9" w:rsidRPr="00E67BA9">
        <w:tc>
          <w:tcPr>
            <w:tcW w:w="1473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A9" w:rsidRPr="00E67BA9">
        <w:tc>
          <w:tcPr>
            <w:tcW w:w="1473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87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7BA9" w:rsidRPr="00E67BA9">
        <w:tc>
          <w:tcPr>
            <w:tcW w:w="9071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2"/>
            <w:bookmarkEnd w:id="2"/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декларации</w:t>
            </w:r>
          </w:p>
        </w:tc>
      </w:tr>
      <w:tr w:rsidR="00E67BA9" w:rsidRPr="00E67BA9">
        <w:tc>
          <w:tcPr>
            <w:tcW w:w="9071" w:type="dxa"/>
            <w:tcBorders>
              <w:bottom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A9" w:rsidRPr="00E67BA9">
        <w:tc>
          <w:tcPr>
            <w:tcW w:w="9071" w:type="dxa"/>
            <w:tcBorders>
              <w:top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247"/>
        <w:gridCol w:w="340"/>
        <w:gridCol w:w="3734"/>
        <w:gridCol w:w="340"/>
      </w:tblGrid>
      <w:tr w:rsidR="00E67BA9" w:rsidRPr="00E67BA9">
        <w:tc>
          <w:tcPr>
            <w:tcW w:w="1020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A9" w:rsidRPr="00E67BA9">
        <w:tc>
          <w:tcPr>
            <w:tcW w:w="1020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(дата регистрации)</w:t>
            </w:r>
          </w:p>
        </w:tc>
        <w:tc>
          <w:tcPr>
            <w:tcW w:w="1247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номер)</w:t>
            </w:r>
          </w:p>
        </w:tc>
        <w:tc>
          <w:tcPr>
            <w:tcW w:w="340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A9" w:rsidRPr="00E67BA9">
        <w:tc>
          <w:tcPr>
            <w:tcW w:w="1020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2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A9" w:rsidRPr="00E67BA9">
        <w:tc>
          <w:tcPr>
            <w:tcW w:w="1020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A9" w:rsidRPr="00E67BA9">
        <w:tc>
          <w:tcPr>
            <w:tcW w:w="1020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47" w:type="dxa"/>
          </w:tcPr>
          <w:p w:rsidR="00E67BA9" w:rsidRPr="00E67BA9" w:rsidRDefault="00E67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</w:tcBorders>
          </w:tcPr>
          <w:p w:rsidR="00E67BA9" w:rsidRPr="00E67BA9" w:rsidRDefault="00E6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A9">
              <w:rPr>
                <w:rFonts w:ascii="Times New Roman" w:hAnsi="Times New Roman" w:cs="Times New Roman"/>
                <w:sz w:val="24"/>
                <w:szCs w:val="24"/>
              </w:rPr>
              <w:t xml:space="preserve">(инициалы, фамилия должностного лица территориального органа Федеральной службы по труду и занятости, </w:t>
            </w:r>
            <w:r w:rsidRPr="00E6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зарегистрировавшего декларацию)</w:t>
            </w:r>
          </w:p>
        </w:tc>
      </w:tr>
    </w:tbl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67BA9" w:rsidRPr="00E67BA9" w:rsidRDefault="00E67BA9" w:rsidP="00E67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E67BA9" w:rsidRPr="00E67BA9" w:rsidRDefault="00E67BA9" w:rsidP="00E67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E67BA9" w:rsidRPr="00E67BA9" w:rsidRDefault="00E67BA9" w:rsidP="00E67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67BA9" w:rsidRPr="00E67BA9" w:rsidRDefault="00E67BA9" w:rsidP="00E67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от 17 июня 2021 г. N 406н</w:t>
      </w: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bookmarkStart w:id="3" w:name="Par112"/>
      <w:bookmarkEnd w:id="3"/>
      <w:r w:rsidRPr="00E67BA9">
        <w:rPr>
          <w:rFonts w:eastAsiaTheme="minorHAnsi"/>
          <w:sz w:val="24"/>
          <w:szCs w:val="24"/>
        </w:rPr>
        <w:t>ПОРЯДОК</w:t>
      </w:r>
    </w:p>
    <w:p w:rsidR="00E67BA9" w:rsidRPr="00E67BA9" w:rsidRDefault="00E67BA9" w:rsidP="00E67BA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E67BA9">
        <w:rPr>
          <w:rFonts w:eastAsiaTheme="minorHAnsi"/>
          <w:sz w:val="24"/>
          <w:szCs w:val="24"/>
        </w:rPr>
        <w:t>ПОДАЧИ ДЕКЛАРАЦИИ СООТВЕТСТВИЯ УСЛОВИЙ ТРУДА</w:t>
      </w:r>
    </w:p>
    <w:p w:rsidR="00E67BA9" w:rsidRPr="00E67BA9" w:rsidRDefault="00E67BA9" w:rsidP="00E67BA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E67BA9">
        <w:rPr>
          <w:rFonts w:eastAsiaTheme="minorHAnsi"/>
          <w:sz w:val="24"/>
          <w:szCs w:val="24"/>
        </w:rPr>
        <w:t>ГОСУДАРСТВЕННЫМ НОРМАТИВНЫМ ТРЕБОВАНИЯМ ОХРАНЫ ТРУДА</w:t>
      </w: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67BA9">
        <w:rPr>
          <w:rFonts w:ascii="Times New Roman" w:hAnsi="Times New Roman" w:cs="Times New Roman"/>
          <w:sz w:val="24"/>
          <w:szCs w:val="24"/>
        </w:rPr>
        <w:t>Декларация соответствия условий труда государственным нормативным требованиям охраны труда (далее - декларация) оформляется юридическими лицами и индивидуальными предпринимателями (далее - работодатель)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труда на которых по результатам исследований (испытаний) и измерений</w:t>
      </w:r>
      <w:proofErr w:type="gramEnd"/>
      <w:r w:rsidRPr="00E67BA9">
        <w:rPr>
          <w:rFonts w:ascii="Times New Roman" w:hAnsi="Times New Roman" w:cs="Times New Roman"/>
          <w:sz w:val="24"/>
          <w:szCs w:val="24"/>
        </w:rPr>
        <w:t xml:space="preserve">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11" w:history="1">
        <w:r w:rsidRPr="00E67BA9">
          <w:rPr>
            <w:rFonts w:ascii="Times New Roman" w:hAnsi="Times New Roman" w:cs="Times New Roman"/>
            <w:sz w:val="24"/>
            <w:szCs w:val="24"/>
          </w:rPr>
          <w:t>части 6 статьи 10</w:t>
        </w:r>
      </w:hyperlink>
      <w:r w:rsidRPr="00E67BA9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2016, N 18, ст. 2512).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67BA9">
        <w:rPr>
          <w:rFonts w:ascii="Times New Roman" w:hAnsi="Times New Roman" w:cs="Times New Roman"/>
          <w:sz w:val="24"/>
          <w:szCs w:val="24"/>
        </w:rPr>
        <w:t xml:space="preserve">Декларация подписывается руководителем юридического лица и заверяется печатью (при наличии), либо подписывается лично индивидуальным предпринимателем и подается работодателем по форме согласно </w:t>
      </w:r>
      <w:hyperlink w:anchor="Par38" w:history="1">
        <w:r w:rsidRPr="00E67BA9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E67BA9">
        <w:rPr>
          <w:rFonts w:ascii="Times New Roman" w:hAnsi="Times New Roman" w:cs="Times New Roman"/>
          <w:sz w:val="24"/>
          <w:szCs w:val="24"/>
        </w:rPr>
        <w:t xml:space="preserve"> к Приказу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</w:t>
      </w:r>
      <w:proofErr w:type="gramEnd"/>
      <w:r w:rsidRPr="00E67BA9">
        <w:rPr>
          <w:rFonts w:ascii="Times New Roman" w:hAnsi="Times New Roman" w:cs="Times New Roman"/>
          <w:sz w:val="24"/>
          <w:szCs w:val="24"/>
        </w:rPr>
        <w:t xml:space="preserve"> вложения и уведомлением о вручении.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3. Декларация может быть подана в форме электронного документа, подписанного усиленной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67BA9">
        <w:rPr>
          <w:rFonts w:ascii="Times New Roman" w:hAnsi="Times New Roman" w:cs="Times New Roman"/>
          <w:sz w:val="24"/>
          <w:szCs w:val="24"/>
        </w:rPr>
        <w:t xml:space="preserve">Декларация подается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порядке, установленном Федеральным </w:t>
      </w:r>
      <w:hyperlink r:id="rId12" w:history="1">
        <w:r w:rsidRPr="00E67B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7BA9">
        <w:rPr>
          <w:rFonts w:ascii="Times New Roman" w:hAnsi="Times New Roman" w:cs="Times New Roman"/>
          <w:sz w:val="24"/>
          <w:szCs w:val="24"/>
        </w:rPr>
        <w:t xml:space="preserve"> от 28 декабря 2013 г. N 426-ФЗ "О специальной оценке условий труда" (Собрание законодательства Российской Федерации, 2013, N 52, ст. 6991;</w:t>
      </w:r>
      <w:proofErr w:type="gramEnd"/>
      <w:r w:rsidRPr="00E67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BA9">
        <w:rPr>
          <w:rFonts w:ascii="Times New Roman" w:hAnsi="Times New Roman" w:cs="Times New Roman"/>
          <w:sz w:val="24"/>
          <w:szCs w:val="24"/>
        </w:rPr>
        <w:t xml:space="preserve">2021, N 1, ст. 42), на рабочих местах, в отношении которых подается декларация с </w:t>
      </w:r>
      <w:r w:rsidRPr="00E67BA9">
        <w:rPr>
          <w:rFonts w:ascii="Times New Roman" w:hAnsi="Times New Roman" w:cs="Times New Roman"/>
          <w:sz w:val="24"/>
          <w:szCs w:val="24"/>
        </w:rPr>
        <w:lastRenderedPageBreak/>
        <w:t>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  <w:proofErr w:type="gramEnd"/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5. В случае подачи декларации в отношении хотя бы одного аналогичного рабочего места, признанного таковым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6. При поступлении декларации в территориальный орган Федеральной службы по труду и занятости на бумажном носителе должностным лицом территориального органа Федеральной службы по труду и занятости, ответственным за прием и регистрацию деклараций, заполняется соответствующий </w:t>
      </w:r>
      <w:hyperlink w:anchor="Par72" w:history="1">
        <w:r w:rsidRPr="00E67BA9">
          <w:rPr>
            <w:rFonts w:ascii="Times New Roman" w:hAnsi="Times New Roman" w:cs="Times New Roman"/>
            <w:sz w:val="24"/>
            <w:szCs w:val="24"/>
          </w:rPr>
          <w:t>раздел</w:t>
        </w:r>
      </w:hyperlink>
      <w:r w:rsidRPr="00E67BA9">
        <w:rPr>
          <w:rFonts w:ascii="Times New Roman" w:hAnsi="Times New Roman" w:cs="Times New Roman"/>
          <w:sz w:val="24"/>
          <w:szCs w:val="24"/>
        </w:rPr>
        <w:t xml:space="preserve"> декларации "Сведения о регистрации декларации".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Основанием для отказа в </w:t>
      </w:r>
      <w:proofErr w:type="gramStart"/>
      <w:r w:rsidRPr="00E67BA9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E67BA9">
        <w:rPr>
          <w:rFonts w:ascii="Times New Roman" w:hAnsi="Times New Roman" w:cs="Times New Roman"/>
          <w:sz w:val="24"/>
          <w:szCs w:val="24"/>
        </w:rPr>
        <w:t xml:space="preserve"> декларации является ее несоответствие форме, предусмотренной </w:t>
      </w:r>
      <w:hyperlink w:anchor="Par38" w:history="1">
        <w:r w:rsidRPr="00E67BA9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E67BA9">
        <w:rPr>
          <w:rFonts w:ascii="Times New Roman" w:hAnsi="Times New Roman" w:cs="Times New Roman"/>
          <w:sz w:val="24"/>
          <w:szCs w:val="24"/>
        </w:rPr>
        <w:t xml:space="preserve"> к Приказу.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Отказ в </w:t>
      </w:r>
      <w:proofErr w:type="gramStart"/>
      <w:r w:rsidRPr="00E67BA9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E67BA9">
        <w:rPr>
          <w:rFonts w:ascii="Times New Roman" w:hAnsi="Times New Roman" w:cs="Times New Roman"/>
          <w:sz w:val="24"/>
          <w:szCs w:val="24"/>
        </w:rPr>
        <w:t xml:space="preserve"> декларации по иным основаниям не допускается.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7. При наличии основания для отказа в принятии декларации, поданной на бумажном носителе, </w:t>
      </w:r>
      <w:proofErr w:type="gramStart"/>
      <w:r w:rsidRPr="00E67BA9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E67BA9">
        <w:rPr>
          <w:rFonts w:ascii="Times New Roman" w:hAnsi="Times New Roman" w:cs="Times New Roman"/>
          <w:sz w:val="24"/>
          <w:szCs w:val="24"/>
        </w:rPr>
        <w:t xml:space="preserve">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8. В случае устранения оснований, послуживших отказу в принятии декларации, работодатель вправе повторно подать декларацию.</w:t>
      </w: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67BA9" w:rsidRPr="00E67BA9" w:rsidRDefault="00E67BA9" w:rsidP="00E67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E67BA9" w:rsidRPr="00E67BA9" w:rsidRDefault="00E67BA9" w:rsidP="00E67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E67BA9" w:rsidRPr="00E67BA9" w:rsidRDefault="00E67BA9" w:rsidP="00E67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67BA9" w:rsidRPr="00E67BA9" w:rsidRDefault="00E67BA9" w:rsidP="00E67B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от 17 июня 2021 г. N 406н</w:t>
      </w: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bookmarkStart w:id="4" w:name="Par137"/>
      <w:bookmarkEnd w:id="4"/>
      <w:r w:rsidRPr="00E67BA9">
        <w:rPr>
          <w:rFonts w:eastAsiaTheme="minorHAnsi"/>
          <w:sz w:val="24"/>
          <w:szCs w:val="24"/>
        </w:rPr>
        <w:t>ПОРЯДОК</w:t>
      </w:r>
    </w:p>
    <w:p w:rsidR="00E67BA9" w:rsidRPr="00E67BA9" w:rsidRDefault="00E67BA9" w:rsidP="00E67BA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E67BA9">
        <w:rPr>
          <w:rFonts w:eastAsiaTheme="minorHAnsi"/>
          <w:sz w:val="24"/>
          <w:szCs w:val="24"/>
        </w:rPr>
        <w:t>ФОРМИРОВАНИЯ И ВЕДЕНИЯ РЕЕСТРА ДЕКЛАРАЦИЙ СООТВЕТСТВИЯ</w:t>
      </w:r>
    </w:p>
    <w:p w:rsidR="00E67BA9" w:rsidRPr="00E67BA9" w:rsidRDefault="00E67BA9" w:rsidP="00E67BA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E67BA9">
        <w:rPr>
          <w:rFonts w:eastAsiaTheme="minorHAnsi"/>
          <w:sz w:val="24"/>
          <w:szCs w:val="24"/>
        </w:rPr>
        <w:t>УСЛОВИЙ ТРУДА ГОСУДАРСТВЕННЫМ НОРМАТИВНЫМ ТРЕБОВАНИЯМ</w:t>
      </w:r>
    </w:p>
    <w:p w:rsidR="00E67BA9" w:rsidRPr="00E67BA9" w:rsidRDefault="00E67BA9" w:rsidP="00E67BA9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E67BA9">
        <w:rPr>
          <w:rFonts w:eastAsiaTheme="minorHAnsi"/>
          <w:sz w:val="24"/>
          <w:szCs w:val="24"/>
        </w:rPr>
        <w:t>ОХРАНЫ ТРУДА</w:t>
      </w: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67BA9">
        <w:rPr>
          <w:rFonts w:ascii="Times New Roman" w:hAnsi="Times New Roman" w:cs="Times New Roman"/>
          <w:sz w:val="24"/>
          <w:szCs w:val="24"/>
        </w:rPr>
        <w:t xml:space="preserve">Формирование и ведение реестра деклараций соответствия условий труда государственным нормативным требованиям охраны труда (далее соответственно - декларация, реестр) осуществляются Федеральной службой по труду и занятости и ее территориальными органами в соответствии со </w:t>
      </w:r>
      <w:hyperlink r:id="rId13" w:history="1">
        <w:r w:rsidRPr="00E67BA9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E67BA9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426-ФЗ "О </w:t>
      </w:r>
      <w:r w:rsidRPr="00E67BA9">
        <w:rPr>
          <w:rFonts w:ascii="Times New Roman" w:hAnsi="Times New Roman" w:cs="Times New Roman"/>
          <w:sz w:val="24"/>
          <w:szCs w:val="24"/>
        </w:rPr>
        <w:lastRenderedPageBreak/>
        <w:t>специальной оценке условий труда" (Собрание законодательства Российской Федерации, 2013, N 52, ст. 6991;</w:t>
      </w:r>
      <w:proofErr w:type="gramEnd"/>
      <w:r w:rsidRPr="00E67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BA9">
        <w:rPr>
          <w:rFonts w:ascii="Times New Roman" w:hAnsi="Times New Roman" w:cs="Times New Roman"/>
          <w:sz w:val="24"/>
          <w:szCs w:val="24"/>
        </w:rPr>
        <w:t>2021, N 1, ст. 42)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  <w:proofErr w:type="gramEnd"/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2. Федеральная служба по труду и занятости обеспечивает: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а) техническое функционирование реестра;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67BA9">
        <w:rPr>
          <w:rFonts w:ascii="Times New Roman" w:hAnsi="Times New Roman" w:cs="Times New Roman"/>
          <w:sz w:val="24"/>
          <w:szCs w:val="24"/>
        </w:rPr>
        <w:t>б) безопасное хранение и использование информации, содержащейся в реестре;</w:t>
      </w:r>
      <w:proofErr w:type="gramEnd"/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г) доступ к информации, содержащейся в </w:t>
      </w:r>
      <w:proofErr w:type="gramStart"/>
      <w:r w:rsidRPr="00E67BA9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E67BA9">
        <w:rPr>
          <w:rFonts w:ascii="Times New Roman" w:hAnsi="Times New Roman" w:cs="Times New Roman"/>
          <w:sz w:val="24"/>
          <w:szCs w:val="24"/>
        </w:rPr>
        <w:t>;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е) актуализацию содержащейся в </w:t>
      </w:r>
      <w:proofErr w:type="gramStart"/>
      <w:r w:rsidRPr="00E67BA9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E67BA9">
        <w:rPr>
          <w:rFonts w:ascii="Times New Roman" w:hAnsi="Times New Roman" w:cs="Times New Roman"/>
          <w:sz w:val="24"/>
          <w:szCs w:val="24"/>
        </w:rPr>
        <w:t xml:space="preserve"> информации, обмен информацией с иными информационными системами.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67BA9">
        <w:rPr>
          <w:rFonts w:ascii="Times New Roman" w:hAnsi="Times New Roman" w:cs="Times New Roman"/>
          <w:sz w:val="24"/>
          <w:szCs w:val="24"/>
        </w:rPr>
        <w:t>В реестр вносятся сведения о поступивших декларациях,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 на работников вредных и (или</w:t>
      </w:r>
      <w:proofErr w:type="gramEnd"/>
      <w:r w:rsidRPr="00E67BA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67BA9">
        <w:rPr>
          <w:rFonts w:ascii="Times New Roman" w:hAnsi="Times New Roman" w:cs="Times New Roman"/>
          <w:sz w:val="24"/>
          <w:szCs w:val="24"/>
        </w:rPr>
        <w:t>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 также в случае наступления</w:t>
      </w:r>
      <w:proofErr w:type="gramEnd"/>
      <w:r w:rsidRPr="00E67BA9">
        <w:rPr>
          <w:rFonts w:ascii="Times New Roman" w:hAnsi="Times New Roman" w:cs="Times New Roman"/>
          <w:sz w:val="24"/>
          <w:szCs w:val="24"/>
        </w:rPr>
        <w:t xml:space="preserve"> обстоятельств, указанных в </w:t>
      </w:r>
      <w:hyperlink w:anchor="Par152" w:history="1">
        <w:proofErr w:type="gramStart"/>
        <w:r w:rsidRPr="00E67BA9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E67BA9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E67BA9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сведений, составляющих государственную или иную охраняемую законом тайну.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67BA9">
        <w:rPr>
          <w:rFonts w:ascii="Times New Roman" w:hAnsi="Times New Roman" w:cs="Times New Roman"/>
          <w:sz w:val="24"/>
          <w:szCs w:val="24"/>
        </w:rPr>
        <w:t>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  <w:proofErr w:type="gramEnd"/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bookmarkStart w:id="5" w:name="Par152"/>
      <w:bookmarkEnd w:id="5"/>
      <w:r w:rsidRPr="00E67BA9">
        <w:rPr>
          <w:rFonts w:ascii="Times New Roman" w:hAnsi="Times New Roman" w:cs="Times New Roman"/>
          <w:sz w:val="24"/>
          <w:szCs w:val="24"/>
        </w:rPr>
        <w:t>5.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6. В реестре содержатся следующие сведения: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lastRenderedPageBreak/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д) полное наименование организации, проводившей специальную оценку условий труда;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з) дата прекращения действия декларации (при наступлении обстоятельств, являющихся основанием прекращения действия декларации в соответствии с </w:t>
      </w:r>
      <w:hyperlink r:id="rId14" w:history="1">
        <w:r w:rsidRPr="00E67BA9">
          <w:rPr>
            <w:rFonts w:ascii="Times New Roman" w:hAnsi="Times New Roman" w:cs="Times New Roman"/>
            <w:sz w:val="24"/>
            <w:szCs w:val="24"/>
          </w:rPr>
          <w:t>частью 5 статьи 11</w:t>
        </w:r>
      </w:hyperlink>
      <w:r w:rsidRPr="00E67BA9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42).</w:t>
      </w:r>
    </w:p>
    <w:p w:rsidR="00E67BA9" w:rsidRPr="00E67BA9" w:rsidRDefault="00E67BA9" w:rsidP="00E67BA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67BA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67BA9">
        <w:rPr>
          <w:rFonts w:ascii="Times New Roman" w:hAnsi="Times New Roman" w:cs="Times New Roman"/>
          <w:sz w:val="24"/>
          <w:szCs w:val="24"/>
        </w:rPr>
        <w:t>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  <w:proofErr w:type="gramEnd"/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7BA9" w:rsidRPr="00E67BA9" w:rsidRDefault="00E67BA9" w:rsidP="00E67BA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E445E5" w:rsidRPr="00E67BA9" w:rsidRDefault="00E445E5" w:rsidP="00E67BA9">
      <w:pPr>
        <w:rPr>
          <w:rFonts w:ascii="Times New Roman" w:hAnsi="Times New Roman" w:cs="Times New Roman"/>
          <w:sz w:val="24"/>
          <w:szCs w:val="24"/>
        </w:rPr>
      </w:pPr>
    </w:p>
    <w:sectPr w:rsidR="00E445E5" w:rsidRPr="00E67BA9" w:rsidSect="008D36F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A37"/>
    <w:multiLevelType w:val="multilevel"/>
    <w:tmpl w:val="16E8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FF"/>
    <w:rsid w:val="003C6377"/>
    <w:rsid w:val="006749EE"/>
    <w:rsid w:val="00895420"/>
    <w:rsid w:val="00B13EFF"/>
    <w:rsid w:val="00E445E5"/>
    <w:rsid w:val="00E6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42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42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42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42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5420"/>
    <w:rPr>
      <w:color w:val="0000FF"/>
      <w:u w:val="single"/>
    </w:rPr>
  </w:style>
  <w:style w:type="character" w:customStyle="1" w:styleId="organization-name">
    <w:name w:val="organization-name"/>
    <w:basedOn w:val="a0"/>
    <w:rsid w:val="00895420"/>
  </w:style>
  <w:style w:type="character" w:customStyle="1" w:styleId="tel">
    <w:name w:val="tel"/>
    <w:basedOn w:val="a0"/>
    <w:rsid w:val="00895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42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42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42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42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5420"/>
    <w:rPr>
      <w:color w:val="0000FF"/>
      <w:u w:val="single"/>
    </w:rPr>
  </w:style>
  <w:style w:type="character" w:customStyle="1" w:styleId="organization-name">
    <w:name w:val="organization-name"/>
    <w:basedOn w:val="a0"/>
    <w:rsid w:val="00895420"/>
  </w:style>
  <w:style w:type="character" w:customStyle="1" w:styleId="tel">
    <w:name w:val="tel"/>
    <w:basedOn w:val="a0"/>
    <w:rsid w:val="0089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5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26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2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4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363F4B07B8AA582E9BF4559A8F2DEA5492FA59C500DF4D726AE16A5B0294380A23924D1AF7A351FD53C574108537EA6FFE4BC48W7C" TargetMode="External"/><Relationship Id="rId13" Type="http://schemas.openxmlformats.org/officeDocument/2006/relationships/hyperlink" Target="consultantplus://offline/ref=9BD363F4B07B8AA582E9BF4559A8F2DEA54423AE96530DF4D726AE16A5B0294380A23926D6A42F64588B65070C435E7EB1E3E4BF9BA7B4A94BW5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D363F4B07B8AA582E9BF4559A8F2DEA54423AE96530DF4D726AE16A5B0294380A23926D6A42F64588B65070C435E7EB1E3E4BF9BA7B4A94BW5C" TargetMode="External"/><Relationship Id="rId12" Type="http://schemas.openxmlformats.org/officeDocument/2006/relationships/hyperlink" Target="consultantplus://offline/ref=9BD363F4B07B8AA582E9BF4559A8F2DEA54423AE96530DF4D726AE16A5B0294392A2612AD7AD30645A9E33564A41W4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D363F4B07B8AA582E9BF4559A8F2DEA54423AE96530DF4D726AE16A5B0294380A23926D6A42F64598B65070C435E7EB1E3E4BF9BA7B4A94BW5C" TargetMode="External"/><Relationship Id="rId11" Type="http://schemas.openxmlformats.org/officeDocument/2006/relationships/hyperlink" Target="consultantplus://offline/ref=9BD363F4B07B8AA582E9BF4559A8F2DEA54423AE96530DF4D726AE16A5B0294380A23926D6A42E6D5E8B65070C435E7EB1E3E4BF9BA7B4A94BW5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D363F4B07B8AA582E9BF4559A8F2DEA44024A599500DF4D726AE16A5B0294380A23926D6A42E605F8B65070C435E7EB1E3E4BF9BA7B4A94BW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D363F4B07B8AA582E9BF4559A8F2DEA44024A29C510DF4D726AE16A5B0294392A2612AD7AD30645A9E33564A41W4C" TargetMode="External"/><Relationship Id="rId14" Type="http://schemas.openxmlformats.org/officeDocument/2006/relationships/hyperlink" Target="consultantplus://offline/ref=9BD363F4B07B8AA582E9BF4559A8F2DEA54423AE96530DF4D726AE16A5B0294380A23920DDF07F200E8D305F56165261BAFDE64BW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2</cp:revision>
  <dcterms:created xsi:type="dcterms:W3CDTF">2022-01-19T02:24:00Z</dcterms:created>
  <dcterms:modified xsi:type="dcterms:W3CDTF">2022-01-19T02:24:00Z</dcterms:modified>
</cp:coreProperties>
</file>