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413E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января 2017 г. №</w:t>
      </w:r>
      <w:r w:rsidRPr="00EE413E">
        <w:rPr>
          <w:rFonts w:ascii="Times New Roman" w:hAnsi="Times New Roman" w:cs="Times New Roman"/>
          <w:sz w:val="28"/>
          <w:szCs w:val="28"/>
        </w:rPr>
        <w:t xml:space="preserve"> 2-па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EE413E" w:rsidRPr="00EE413E" w:rsidRDefault="008E6746" w:rsidP="0035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="00EE413E" w:rsidRPr="00EE413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18.12.2017 № 626-па</w:t>
      </w:r>
      <w:r>
        <w:rPr>
          <w:rFonts w:ascii="Times New Roman" w:hAnsi="Times New Roman" w:cs="Times New Roman"/>
          <w:sz w:val="28"/>
          <w:szCs w:val="28"/>
        </w:rPr>
        <w:t>, от 20.01.2021 № 29-па</w:t>
      </w:r>
      <w:r w:rsidR="00EE413E" w:rsidRPr="00EE413E">
        <w:rPr>
          <w:rFonts w:ascii="Times New Roman" w:hAnsi="Times New Roman" w:cs="Times New Roman"/>
          <w:sz w:val="28"/>
          <w:szCs w:val="28"/>
        </w:rPr>
        <w:t>)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13E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к решению социальных вопросов на территории Шелеховского района, развития и совершенствования системы социального партнерства в сфере труда, руководствуясь </w:t>
      </w:r>
      <w:hyperlink r:id="rId6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41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E41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9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E413E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EE4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E413E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E413E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E41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администрация Шелеховского муниципального района постановляет: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1. Ежегодно проводить на территор</w:t>
      </w:r>
      <w:r>
        <w:rPr>
          <w:rFonts w:ascii="Times New Roman" w:hAnsi="Times New Roman" w:cs="Times New Roman"/>
          <w:sz w:val="28"/>
          <w:szCs w:val="28"/>
        </w:rPr>
        <w:t>ии Шелеховского района конкурс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3" w:history="1">
        <w:r w:rsidRPr="00EE41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8BF" w:rsidRDefault="00EE413E" w:rsidP="004A68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E6746">
        <w:rPr>
          <w:rFonts w:ascii="Times New Roman" w:hAnsi="Times New Roman" w:cs="Times New Roman"/>
          <w:sz w:val="28"/>
          <w:szCs w:val="28"/>
        </w:rPr>
        <w:t>3.</w:t>
      </w:r>
      <w:r w:rsidR="008E6746" w:rsidRPr="008E6746">
        <w:rPr>
          <w:rFonts w:ascii="Times New Roman" w:hAnsi="Times New Roman" w:cs="Times New Roman"/>
          <w:sz w:val="28"/>
          <w:szCs w:val="28"/>
        </w:rPr>
        <w:t xml:space="preserve">  Рекомендовать руководителям муниципальных организаций, независимо от отраслевой принадлежности, осуществляющим деятельность на территории Шелеховского района, ежегодно принимать участие в конкурсе «За высокую социальную эффективность и развитие социального партнерства».</w:t>
      </w:r>
    </w:p>
    <w:p w:rsidR="00EE413E" w:rsidRPr="00EE413E" w:rsidRDefault="004A68BF" w:rsidP="004A68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E6746">
        <w:rPr>
          <w:rFonts w:ascii="Times New Roman" w:hAnsi="Times New Roman" w:cs="Times New Roman"/>
          <w:sz w:val="28"/>
          <w:szCs w:val="28"/>
        </w:rPr>
        <w:t xml:space="preserve"> в ред. постановления Администрации Шелеховского муниципального района от 20.01.2021 № 29-па</w:t>
      </w:r>
      <w:r w:rsidR="0087727E">
        <w:rPr>
          <w:rFonts w:ascii="Times New Roman" w:hAnsi="Times New Roman" w:cs="Times New Roman"/>
          <w:sz w:val="28"/>
          <w:szCs w:val="28"/>
        </w:rPr>
        <w:t>)</w:t>
      </w:r>
      <w:r w:rsidR="008E6746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4. Постановление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«Шелеховский вестник»</w:t>
      </w:r>
      <w:r w:rsidRPr="00EE413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4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13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Мэра района </w:t>
      </w:r>
      <w:proofErr w:type="spellStart"/>
      <w:r w:rsidRPr="00EE413E">
        <w:rPr>
          <w:rFonts w:ascii="Times New Roman" w:hAnsi="Times New Roman" w:cs="Times New Roman"/>
          <w:sz w:val="28"/>
          <w:szCs w:val="28"/>
        </w:rPr>
        <w:t>С.В.Щепину</w:t>
      </w:r>
      <w:proofErr w:type="spellEnd"/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8E6746" w:rsidRDefault="008E6746" w:rsidP="008E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746" w:rsidRDefault="00EE413E" w:rsidP="008E6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EE413E" w:rsidRPr="00EE413E" w:rsidRDefault="00EE413E" w:rsidP="00DF35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6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35C9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DF35C9">
        <w:rPr>
          <w:rFonts w:ascii="Times New Roman" w:hAnsi="Times New Roman" w:cs="Times New Roman"/>
          <w:sz w:val="28"/>
          <w:szCs w:val="28"/>
        </w:rPr>
        <w:t>Модин</w:t>
      </w:r>
      <w:proofErr w:type="spellEnd"/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Утверждено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января 2017 г. №</w:t>
      </w:r>
      <w:r w:rsidRPr="00EE413E">
        <w:rPr>
          <w:rFonts w:ascii="Times New Roman" w:hAnsi="Times New Roman" w:cs="Times New Roman"/>
          <w:sz w:val="28"/>
          <w:szCs w:val="28"/>
        </w:rPr>
        <w:t xml:space="preserve"> 2-па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EE413E">
        <w:rPr>
          <w:rFonts w:ascii="Times New Roman" w:hAnsi="Times New Roman" w:cs="Times New Roman"/>
          <w:sz w:val="28"/>
          <w:szCs w:val="28"/>
        </w:rPr>
        <w:t>ПОЛОЖЕНИЕ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EE413E" w:rsidRPr="00EE413E" w:rsidRDefault="008E6746" w:rsidP="00EE41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постановлений</w:t>
      </w:r>
      <w:r w:rsidR="00EE413E" w:rsidRPr="00EE413E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 от 18.12.2017 № 626-па</w:t>
      </w:r>
      <w:r>
        <w:rPr>
          <w:rFonts w:ascii="Times New Roman" w:hAnsi="Times New Roman" w:cs="Times New Roman"/>
          <w:sz w:val="28"/>
          <w:szCs w:val="28"/>
        </w:rPr>
        <w:t>, от 20.01.2021 № 29-па</w:t>
      </w:r>
      <w:r w:rsidR="00EE413E" w:rsidRPr="00EE413E">
        <w:rPr>
          <w:rFonts w:ascii="Times New Roman" w:hAnsi="Times New Roman" w:cs="Times New Roman"/>
          <w:sz w:val="28"/>
          <w:szCs w:val="28"/>
        </w:rPr>
        <w:t>)</w:t>
      </w:r>
    </w:p>
    <w:p w:rsidR="00DF35C9" w:rsidRPr="00DF35C9" w:rsidRDefault="00DF35C9" w:rsidP="00DF35C9">
      <w:pPr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35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F35C9" w:rsidRPr="00DF35C9" w:rsidRDefault="00DF35C9" w:rsidP="00DF35C9">
      <w:pPr>
        <w:spacing w:line="233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1. Положение о проведении конкурса «За высокую социальную эффективность и развитие социального партнерства» (далее - конкурс) определяет порядок и условия проведения конкурса среди муниципальных организаций, независимо от их отраслевой принадлежности, осуществляющих свою деятельность на территории Шелеховского района.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отдел по труду и социальному партнерству управления по экономике (далее – организатор). </w:t>
      </w: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35C9">
        <w:rPr>
          <w:rFonts w:ascii="Times New Roman" w:hAnsi="Times New Roman" w:cs="Times New Roman"/>
          <w:sz w:val="28"/>
          <w:szCs w:val="28"/>
        </w:rPr>
        <w:t xml:space="preserve">. Цели и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задачи  конкурса</w:t>
      </w:r>
      <w:proofErr w:type="gramEnd"/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3. Конкурс проводится в целях привлечения внимания к решению социальных вопросов, развитию и совершенствованию системы социального партнерства в сфере труда, регулированию социально-трудовых отношений и согласованию социально-экономических интересов всех участников трудовых отношений.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4. Основными задачами конкурса являются: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1) выявление муниципальных организаций, осуществляющих свою деятельность на территории Шелеховского района и добивающихся высокой социальной эффективности, изучение и распространение их опыта;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2) совершенствование форм социального партнерства;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3) создание условий для расширения и развития инициативы и практики взаимодействия работников, работодателей и их представителей по разработке, заключению и реализации территориального  соглашения, отраслевых соглашений, коллективных договоров.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F35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Участники  конкурса</w:t>
      </w:r>
      <w:proofErr w:type="gramEnd"/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>5. Участниками конкурса являются муниципальные организации, независимо от их отраслевой принадлежности, осуществляющие деятельность на территории Шелеховского района (далее - организации).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5C9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проведения  конкурса</w:t>
      </w:r>
      <w:proofErr w:type="gramEnd"/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6. Конкурс ежегодно проводится в срок с 1 февраля по 1 апреля текущего календарного года.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7. Объявление о проведении конкурса размещается в газете «Шелеховский вестник» и на официальном сайте Администрации Шелеховского муниципального района в информационно - телекоммуникационной сети «Интернет» не позднее 25 января текущего календарного года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8. Конкурс проводится по номинации «Организация Шелеховского района высокой социальной эффективности и лучших достижений в сфере развития социального партнерства».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9. В номинации предусматривается определение победителей по следующим группам: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1) организации сферы образования;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2) организации сферы культуры и спорта;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3) иные организации.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ab/>
      </w: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F35C9">
        <w:rPr>
          <w:rFonts w:ascii="Times New Roman" w:hAnsi="Times New Roman" w:cs="Times New Roman"/>
          <w:sz w:val="28"/>
          <w:szCs w:val="28"/>
        </w:rPr>
        <w:t>. Условия проведения конкурса</w:t>
      </w:r>
    </w:p>
    <w:p w:rsidR="00DF35C9" w:rsidRPr="00DF35C9" w:rsidRDefault="00DF35C9" w:rsidP="00DF35C9">
      <w:pPr>
        <w:spacing w:line="233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10. Основное требование,  предъявляемое к участникам конкурса, - отсутствие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фонды.</w:t>
      </w:r>
    </w:p>
    <w:p w:rsidR="00DF35C9" w:rsidRPr="00DF35C9" w:rsidRDefault="00DF35C9" w:rsidP="00DF35C9">
      <w:pPr>
        <w:tabs>
          <w:tab w:val="left" w:pos="567"/>
        </w:tabs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11. Для участия в конкурсе организации в срок до 15 февраля текущего календарного года представляют организатору по адресу: г. Шелехов, ул. Ленина, 15, кабинет  28  следующие документы:</w:t>
      </w:r>
    </w:p>
    <w:p w:rsidR="00DF35C9" w:rsidRPr="00DF35C9" w:rsidRDefault="00DF35C9" w:rsidP="00DF35C9">
      <w:pPr>
        <w:tabs>
          <w:tab w:val="left" w:pos="567"/>
        </w:tabs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1) заявку на участие в конкурсе (Приложение 1);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2) заполненную информационную карту участника конкурса (Приложение 2);</w:t>
      </w:r>
    </w:p>
    <w:p w:rsidR="00DF35C9" w:rsidRPr="00DF35C9" w:rsidRDefault="00DF35C9" w:rsidP="00DF35C9">
      <w:pPr>
        <w:tabs>
          <w:tab w:val="left" w:pos="567"/>
        </w:tabs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3) аналитическую справку о проведенной работе в сфере социального партнерства;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4) копию документа, подтверждающего факт уведомительной регистрации коллективного договора (соглашения);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5) копию документа, подтверждающего полномочия представительного органа работников;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6) иные документы, на усмотрение участников конкурса для подтверждения указанных в информационной карте сведений.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12. Показатели участников конкурса, указанные в Информационной карте участника конкурса в номинации «Организация Шелеховского района высокой социальной эффективности и лучших достижений в сфере развития социального партнерства» (Приложение 2), представляются для участия в конкурсе за 2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lastRenderedPageBreak/>
        <w:t>последних</w:t>
      </w:r>
      <w:proofErr w:type="gramEnd"/>
      <w:r w:rsidRPr="00DF35C9">
        <w:rPr>
          <w:rFonts w:ascii="Times New Roman" w:hAnsi="Times New Roman" w:cs="Times New Roman"/>
          <w:sz w:val="28"/>
          <w:szCs w:val="28"/>
        </w:rPr>
        <w:t xml:space="preserve"> календарных года в сравнении: по состоянию на 1 января предыдущего календарного года, на 1 января текущего календарного года.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13. Участники конкурса несут ответственность за полноту и достоверность сведений,  направляемых для участия в конкурсе. За представление недостоверных сведений участники конкурса отстраняются от участия в конкурсе. 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14. Материалы, направляемые  организатору для участия в конкурсе, возврату не подлежат.</w:t>
      </w:r>
    </w:p>
    <w:p w:rsidR="00DF35C9" w:rsidRPr="00DF35C9" w:rsidRDefault="00DF35C9" w:rsidP="00DF35C9">
      <w:pPr>
        <w:spacing w:line="233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ab/>
      </w:r>
    </w:p>
    <w:p w:rsidR="00DF35C9" w:rsidRPr="00DF35C9" w:rsidRDefault="00DF35C9" w:rsidP="00DF35C9">
      <w:pPr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35C9">
        <w:rPr>
          <w:rFonts w:ascii="Times New Roman" w:hAnsi="Times New Roman" w:cs="Times New Roman"/>
          <w:sz w:val="28"/>
          <w:szCs w:val="28"/>
        </w:rPr>
        <w:t>. Подведение итогов и награждение победителей конкурса</w:t>
      </w:r>
    </w:p>
    <w:p w:rsidR="00DF35C9" w:rsidRPr="00DF35C9" w:rsidRDefault="00DF35C9" w:rsidP="00DF35C9">
      <w:pPr>
        <w:spacing w:line="233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pStyle w:val="ConsPlusNormal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15. Итоги конкурса подводятся организатором по результатам подсчета баллов, в соответствии с таблицей оценочных показателей условий конкурса (Приложение 3) и рассматриваются на заседании территориальной трехсторонней комиссии по регулированию социально-трудовых отношений Шелеховского района (далее – комиссия).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16. При подведении итогов конкурса, в целях обеспечения объективности при определении его победителей, организатор вправе уточнить представленную информацию.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17. По результатам рассмотрения представленных участниками конкурса документов комиссия в срок до 1 апреля текущего календарного года определяет победителей конкурса.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18. Победителями конкурса признаются организации, добившиеся наивысших результатов в решении социальных вопросов, развитии и совершенствовании системы социального партнерства в сфере труда,  набравшие наибольшее количество баллов.</w:t>
      </w:r>
    </w:p>
    <w:p w:rsidR="00DF35C9" w:rsidRPr="00DF35C9" w:rsidRDefault="00DF35C9" w:rsidP="00DF35C9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19. При равенстве итоговых баллов победитель в каждой группе определяется путем проведения открытого голосования членов комиссии, и решение принимается простым большинством голосов. При равном количестве голосов координатор комиссии имеет право решающего голоса.</w:t>
      </w:r>
    </w:p>
    <w:p w:rsidR="00DF35C9" w:rsidRPr="00DF35C9" w:rsidRDefault="00DF35C9" w:rsidP="00DF35C9">
      <w:pPr>
        <w:autoSpaceDE w:val="0"/>
        <w:autoSpaceDN w:val="0"/>
        <w:adjustRightInd w:val="0"/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20. Решение о рассмотрении конкурсных документов по каждому претенденту на победу при подведении итогов конкурса утверждается координатором комиссии, включается в протокол комиссии и размещается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DF35C9" w:rsidRPr="00DF35C9" w:rsidRDefault="00DF35C9" w:rsidP="00DF35C9">
      <w:pPr>
        <w:tabs>
          <w:tab w:val="left" w:pos="567"/>
        </w:tabs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21. Победители конкурса устанавливаются в каждой  группе и награждаются дипломами, памятными подарками. При подведении итогов конкурса комиссией могут быть выделены подгруппы и дополнительные номинации в отдельных сферах социально-трудовых отношений.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22. По решению комиссии могут быть установлены поощрительные призы в случае принятия решения о выделении подгрупп и введения дополнительных номинаций, а также для активных участников конкурса.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23. Образцы дипломов и виды памятных подарков, а также поощрительных призов определяются  комиссией.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>24. Награждение победителей и участников конкурса проводится на заседании комиссии. В исключительных случаях, при отсутствии возможности проведения массовых мероприятий, награждение проводится в индивидуальном порядке.</w:t>
      </w:r>
    </w:p>
    <w:p w:rsidR="00DF35C9" w:rsidRPr="00DF35C9" w:rsidRDefault="00DF35C9" w:rsidP="00DF35C9">
      <w:pPr>
        <w:spacing w:line="233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25. Положительный опыт решения социальных вопросов, развития социального партнерства  и итоги  конкурса освещаются в средствах массовой информации.</w:t>
      </w:r>
    </w:p>
    <w:p w:rsidR="00DF35C9" w:rsidRPr="00DF35C9" w:rsidRDefault="00DF35C9" w:rsidP="00DF35C9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left="4111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F35C9" w:rsidRPr="00DF35C9" w:rsidRDefault="00DF35C9" w:rsidP="00DF35C9">
      <w:pPr>
        <w:ind w:left="4111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DF35C9" w:rsidRPr="00DF35C9" w:rsidRDefault="00DF35C9" w:rsidP="00DF35C9">
      <w:pPr>
        <w:ind w:left="4111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«За высокую социальную эффективность</w:t>
      </w:r>
    </w:p>
    <w:p w:rsidR="00DF35C9" w:rsidRPr="00DF35C9" w:rsidRDefault="00DF35C9" w:rsidP="00DF35C9">
      <w:pPr>
        <w:ind w:left="4111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и развитие социального партнерства»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Заявка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на участие в  конкурсе «За высокую социальную эффективность 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и развитие социального партнерства» </w:t>
      </w:r>
    </w:p>
    <w:p w:rsidR="00DF35C9" w:rsidRPr="00DF35C9" w:rsidRDefault="00DF35C9" w:rsidP="00DF35C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F35C9">
        <w:rPr>
          <w:rFonts w:ascii="Times New Roman" w:hAnsi="Times New Roman" w:cs="Times New Roman"/>
          <w:i/>
          <w:sz w:val="28"/>
          <w:szCs w:val="28"/>
        </w:rPr>
        <w:t>(полное наименование организации)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конкурсе «За высокую социальную эффективность и развитие социального партнерства» по итогам ____ года.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С Положением о проведении конкурса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F35C9">
        <w:rPr>
          <w:rFonts w:ascii="Times New Roman" w:hAnsi="Times New Roman" w:cs="Times New Roman"/>
          <w:sz w:val="28"/>
          <w:szCs w:val="28"/>
        </w:rPr>
        <w:t xml:space="preserve"> и согласны.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документов, гарантируем.</w:t>
      </w:r>
    </w:p>
    <w:p w:rsidR="00DF35C9" w:rsidRPr="00DF35C9" w:rsidRDefault="00DF35C9" w:rsidP="00DF35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Уведомлены о том, что участники конкурса, представившие недостоверные данные, могут быть не допущены к участию в конкурсе или сняты с участия в конкурсе в процессе его проведения.</w:t>
      </w:r>
    </w:p>
    <w:p w:rsidR="00DF35C9" w:rsidRPr="00DF35C9" w:rsidRDefault="00DF35C9" w:rsidP="00DF35C9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 конкурсной заявке прилагаются следующие документы: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копия документа, подтверждающего факт уведомительной регистрации коллективного договора (соглашения);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аналитическая справка о проведенной работе по социальному партнерству;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clear" w:pos="1211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представительного органа работников;</w:t>
      </w:r>
    </w:p>
    <w:p w:rsidR="00DF35C9" w:rsidRPr="00DF35C9" w:rsidRDefault="00DF35C9" w:rsidP="00DF35C9">
      <w:pPr>
        <w:widowControl w:val="0"/>
        <w:numPr>
          <w:ilvl w:val="0"/>
          <w:numId w:val="1"/>
        </w:numPr>
        <w:tabs>
          <w:tab w:val="num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иные документы, представляемые участником конкурса для подтверждения указанных в информационной карте сведений (указать какие).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Руководитель организации ___________________________________________                                      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>представительного</w:t>
      </w:r>
      <w:proofErr w:type="gramEnd"/>
      <w:r w:rsidRPr="00DF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органа работников   _________________________________________________               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DF35C9" w:rsidRPr="00DF35C9" w:rsidRDefault="00DF35C9" w:rsidP="00DF35C9">
      <w:pPr>
        <w:jc w:val="both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«_____»______________________ г.</w:t>
      </w: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5C9">
        <w:rPr>
          <w:rFonts w:ascii="Times New Roman" w:hAnsi="Times New Roman" w:cs="Times New Roman"/>
          <w:sz w:val="28"/>
          <w:szCs w:val="28"/>
        </w:rPr>
        <w:t xml:space="preserve">  Приложение 2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Положению о проведении конкурса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«За высокую социальную эффективность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 развитие социального партнерства»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5C9" w:rsidRPr="00DF35C9" w:rsidRDefault="00DF35C9" w:rsidP="00DF35C9">
      <w:pPr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Информационная карта участника конкурса в номинации «Организация Шелеховского района высокой социальной эффективности и лучших достижений в сфере развития социального партнерства» 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F35C9">
        <w:rPr>
          <w:rFonts w:ascii="Times New Roman" w:hAnsi="Times New Roman" w:cs="Times New Roman"/>
          <w:sz w:val="28"/>
          <w:szCs w:val="28"/>
          <w:u w:val="single"/>
        </w:rPr>
        <w:t>Раздел I. Общие сведения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709"/>
      </w:tblGrid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Отрасль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в Интернет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(Ф.И.О. полностью, тел.) 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7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тел.)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F35C9">
        <w:rPr>
          <w:rFonts w:ascii="Times New Roman" w:hAnsi="Times New Roman" w:cs="Times New Roman"/>
          <w:sz w:val="28"/>
          <w:szCs w:val="28"/>
          <w:u w:val="single"/>
        </w:rPr>
        <w:t>Раздел II. Таблица показателей</w:t>
      </w:r>
    </w:p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850"/>
        <w:gridCol w:w="851"/>
        <w:gridCol w:w="1559"/>
      </w:tblGrid>
      <w:tr w:rsidR="00DF35C9" w:rsidRPr="00DF35C9" w:rsidTr="00B67AB0">
        <w:trPr>
          <w:trHeight w:hRule="exact"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DF35C9" w:rsidRPr="00DF35C9" w:rsidTr="00B67AB0">
        <w:trPr>
          <w:trHeight w:hRule="exact" w:val="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5C9" w:rsidRPr="00DF35C9" w:rsidTr="00B67AB0">
        <w:trPr>
          <w:trHeight w:hRule="exact" w:val="4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являющихся членами профсоюза </w:t>
            </w:r>
          </w:p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(иного представительного органа)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координационном совете организаций профсоюзов муниципального образования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19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коллективном </w:t>
            </w: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  <w:proofErr w:type="gramEnd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льгот и гарантий, помимо предусмотренных действующим законодательством Российской Федерации</w:t>
            </w: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19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(в возрасте до 18 лет) работников, прошедших оздоровление в детских оздоровительных лагерях, % от общего количества детей работников организации </w:t>
            </w: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(отношение численности работников,  уволенных 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в течение года повышение квалификации за счет средств работодателя, в % от среднесписочной численности работающих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работников в контрольные (надзорные) органы по вопросам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да/нет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8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Руководитель организации                                                   /________________/  </w:t>
      </w: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left="-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F35C9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(иного </w:t>
      </w:r>
      <w:proofErr w:type="gramEnd"/>
    </w:p>
    <w:p w:rsidR="00DF35C9" w:rsidRPr="00DF35C9" w:rsidRDefault="00DF35C9" w:rsidP="00DF35C9">
      <w:pPr>
        <w:ind w:left="-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представительного органа работников)                            /________________/                                                     </w:t>
      </w:r>
    </w:p>
    <w:p w:rsidR="00DF35C9" w:rsidRPr="00DF35C9" w:rsidRDefault="00DF35C9" w:rsidP="00DF35C9">
      <w:pPr>
        <w:ind w:left="-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35C9" w:rsidRPr="00DF35C9" w:rsidRDefault="00DF35C9" w:rsidP="00DF35C9">
      <w:pPr>
        <w:ind w:hanging="360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М.П.</w:t>
      </w: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35C9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Положению о проведении конкурса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«За высокую социальную эффективность</w:t>
      </w: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 развитие социального партнерства»</w:t>
      </w:r>
    </w:p>
    <w:p w:rsidR="00DF35C9" w:rsidRPr="00DF35C9" w:rsidRDefault="00DF35C9" w:rsidP="00DF35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35C9" w:rsidRPr="00DF35C9" w:rsidRDefault="00DF35C9" w:rsidP="00DF35C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5C9">
        <w:rPr>
          <w:rFonts w:ascii="Times New Roman" w:hAnsi="Times New Roman" w:cs="Times New Roman"/>
          <w:sz w:val="28"/>
          <w:szCs w:val="28"/>
        </w:rPr>
        <w:t>Таблица оценочных показателей условий конкурса</w:t>
      </w:r>
    </w:p>
    <w:p w:rsidR="00DF35C9" w:rsidRPr="00DF35C9" w:rsidRDefault="00DF35C9" w:rsidP="00DF35C9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62"/>
        <w:gridCol w:w="1617"/>
      </w:tblGrid>
      <w:tr w:rsidR="00DF35C9" w:rsidRPr="00DF35C9" w:rsidTr="00B67AB0">
        <w:trPr>
          <w:trHeight w:hRule="exact" w:val="8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DF35C9" w:rsidRPr="00DF35C9" w:rsidTr="00B67AB0">
        <w:trPr>
          <w:trHeight w:hRule="exact" w:val="3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DF35C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DF35C9">
            <w:pPr>
              <w:numPr>
                <w:ilvl w:val="0"/>
                <w:numId w:val="5"/>
              </w:num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80-100%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50- 80 %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координационном совете организаций профсоюзов муниципального образования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Членство в объединении работодателей и других городских объединениях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rPr>
          <w:trHeight w:hRule="exact"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hRule="exact" w:val="12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коллективном </w:t>
            </w:r>
            <w:proofErr w:type="gramStart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  <w:proofErr w:type="gramEnd"/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льгот и гарантий, помимо предусмотренных действующим законодательством Российской Федерации</w:t>
            </w: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hRule="exact" w:val="1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Доля детей (в возрасте до 18 лет) работников, прошедших оздоровление в детских оздоровительных лагерях</w:t>
            </w: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hRule="exact" w:val="3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DF35C9" w:rsidRPr="00DF35C9" w:rsidTr="00B67AB0">
        <w:trPr>
          <w:trHeight w:hRule="exact"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до 5 %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rPr>
          <w:trHeight w:hRule="exact" w:val="3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 5,1 % до 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F35C9" w:rsidRPr="00DF35C9" w:rsidTr="00B67AB0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от 10,1  % и выше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5C9" w:rsidRPr="00DF35C9" w:rsidRDefault="00DF35C9" w:rsidP="00B67AB0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C9" w:rsidRPr="00DF35C9" w:rsidTr="00B67AB0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 5 %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5,1-10 %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10,1-20 %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свыше 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в течение года повышение квалификации за счет средств работодателя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1-10 %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10,1 -20 %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свыше 20 %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расчете на одного работника,  руб.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рост показателя за отчетный период по сравнению с  предыдущим периодом 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тот же уровень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показателя 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(между самой низкооплачиваемой и самой высокооплачиваемой должностью)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 5,0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 5,0 до 10,0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свыше 10,0 раз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тот же уровень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снижение показателя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Отсутствие жалоб (обращений) работников в контрольные (надзорные) органы по вопросам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DF35C9" w:rsidRPr="00DF35C9" w:rsidTr="00B6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до 2 локальных актов включительно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35C9" w:rsidRPr="00DF35C9" w:rsidTr="00B67A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от 3 локальных актов и более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9" w:rsidRPr="00DF35C9" w:rsidRDefault="00DF35C9" w:rsidP="00B67A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35C9" w:rsidRPr="00DF35C9" w:rsidTr="00B67AB0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5C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5C9" w:rsidRPr="00DF35C9" w:rsidRDefault="00DF35C9" w:rsidP="00B67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5C9" w:rsidRPr="00DF35C9" w:rsidRDefault="00DF35C9" w:rsidP="00DF35C9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F35C9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EE413E" w:rsidRPr="00DF35C9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13E" w:rsidRPr="00DF35C9" w:rsidSect="00C34F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6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65006E9"/>
    <w:multiLevelType w:val="hybridMultilevel"/>
    <w:tmpl w:val="6D2EFE8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C561DF"/>
    <w:multiLevelType w:val="singleLevel"/>
    <w:tmpl w:val="DCDED28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71F75D1F"/>
    <w:multiLevelType w:val="singleLevel"/>
    <w:tmpl w:val="F99EE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7E722772"/>
    <w:multiLevelType w:val="hybridMultilevel"/>
    <w:tmpl w:val="1AC43FDE"/>
    <w:lvl w:ilvl="0" w:tplc="9964FF4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5"/>
    <w:rsid w:val="00060860"/>
    <w:rsid w:val="00285605"/>
    <w:rsid w:val="00350A4D"/>
    <w:rsid w:val="003B6D14"/>
    <w:rsid w:val="004A68BF"/>
    <w:rsid w:val="006749EE"/>
    <w:rsid w:val="0083018F"/>
    <w:rsid w:val="0087727E"/>
    <w:rsid w:val="008E6746"/>
    <w:rsid w:val="009D3734"/>
    <w:rsid w:val="00DF35C9"/>
    <w:rsid w:val="00E445E5"/>
    <w:rsid w:val="00EE413E"/>
    <w:rsid w:val="00F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E5D29506FFA769C4A058ABB44ADDB76AC8A1DA8AB255E4D615A0B28D3F9523643F7A79D0D8F7AsBk5A" TargetMode="External"/><Relationship Id="rId13" Type="http://schemas.openxmlformats.org/officeDocument/2006/relationships/hyperlink" Target="consultantplus://offline/ref=D47E5D29506FFA769C4A1B87AD28F7D775AFD715A0A9260111325C5C7783FF077603F1F2DE49807DBD0F38AEsEk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7E5D29506FFA769C4A058ABB44ADDB76AC8A1DA8AB255E4D615A0B28D3F9523643F7A79D0D8F7DsBkAA" TargetMode="External"/><Relationship Id="rId12" Type="http://schemas.openxmlformats.org/officeDocument/2006/relationships/hyperlink" Target="consultantplus://offline/ref=D47E5D29506FFA769C4A1B87AD28F7D775AFD715A0A9260111325C5C7783FF077603F1F2DE49807DBD0E3BA8sEk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7E5D29506FFA769C4A058ABB44ADDB76AC8A1DA8AB255E4D615A0B28D3F9523643F7A49Cs0k8A" TargetMode="External"/><Relationship Id="rId11" Type="http://schemas.openxmlformats.org/officeDocument/2006/relationships/hyperlink" Target="consultantplus://offline/ref=D47E5D29506FFA769C4A1B87AD28F7D775AFD715A0A9260111325C5C7783FF077603F1F2DE49807DBD0F3FACsEkA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7E5D29506FFA769C4A058ABB44ADDB76AC8D1AA8AB255E4D615A0B28D3F9523643F7A79D0D897AsBk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E5D29506FFA769C4A058ABB44ADDB76AC8D1AA8AB255E4D615A0B28D3F9523643F7A79D0D8D79sBk5A" TargetMode="External"/><Relationship Id="rId14" Type="http://schemas.openxmlformats.org/officeDocument/2006/relationships/hyperlink" Target="consultantplus://offline/ref=D47E5D29506FFA769C4A1B87AD28F7D775AFD715A0A9260111325C5C7783FF077603F1F2DE49807DBD0F38ADsEk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2576</Words>
  <Characters>14688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2021-01-22T06:18:00Z</dcterms:created>
  <dcterms:modified xsi:type="dcterms:W3CDTF">2021-01-22T06:18:00Z</dcterms:modified>
</cp:coreProperties>
</file>