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47" w:rsidRPr="005165FE" w:rsidRDefault="008C7DF7" w:rsidP="005165FE">
      <w:pPr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="00367EEF">
        <w:rPr>
          <w:b/>
        </w:rPr>
        <w:t>равила использования лесов, расположенных на землях сельскохозяйственного назначения</w:t>
      </w:r>
    </w:p>
    <w:p w:rsidR="005165FE" w:rsidRDefault="005165FE"/>
    <w:p w:rsidR="00367EEF" w:rsidRDefault="00DA29A6" w:rsidP="005165FE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В настоящее время особое</w:t>
      </w:r>
      <w:r w:rsidR="00367EEF">
        <w:rPr>
          <w:rStyle w:val="extended-textshort"/>
          <w:bCs/>
        </w:rPr>
        <w:t xml:space="preserve"> внимание уделяется государством охране лесов, как всеобщего достояния многонационального народа Российской Федерации.</w:t>
      </w:r>
    </w:p>
    <w:p w:rsidR="00367EEF" w:rsidRDefault="00367EEF" w:rsidP="005165FE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Действовавшее ранее правовое регулирование в области лесопользования распространялось на леса, расположенные на землях лесного фонда.</w:t>
      </w:r>
    </w:p>
    <w:p w:rsidR="00367EEF" w:rsidRDefault="00367EEF" w:rsidP="005165FE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Однако значительные площади лесов расположены на земельных участках сельскохозяйственного назначения, также требующих особой охраны государством.</w:t>
      </w:r>
    </w:p>
    <w:p w:rsidR="00367EEF" w:rsidRDefault="00367EEF" w:rsidP="00367EEF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С 01.10.2020 Постановлением Правительства РФ от 21.09.2020 № 1509 введено в действие Положение </w:t>
      </w:r>
      <w:r w:rsidR="00DA29A6">
        <w:rPr>
          <w:rStyle w:val="extended-textshort"/>
          <w:bCs/>
        </w:rPr>
        <w:t>о</w:t>
      </w:r>
      <w:r w:rsidRPr="00367EEF">
        <w:rPr>
          <w:rStyle w:val="extended-textshort"/>
          <w:bCs/>
        </w:rPr>
        <w:t>б особенностях использования, охраны, защиты,</w:t>
      </w:r>
      <w:r>
        <w:rPr>
          <w:rStyle w:val="extended-textshort"/>
          <w:bCs/>
        </w:rPr>
        <w:t xml:space="preserve"> </w:t>
      </w:r>
      <w:r w:rsidRPr="00367EEF">
        <w:rPr>
          <w:rStyle w:val="extended-textshort"/>
          <w:bCs/>
        </w:rPr>
        <w:t>воспроизводства лесов, расположенных на землях</w:t>
      </w:r>
      <w:r>
        <w:rPr>
          <w:rStyle w:val="extended-textshort"/>
          <w:bCs/>
        </w:rPr>
        <w:t xml:space="preserve"> </w:t>
      </w:r>
      <w:r w:rsidRPr="00367EEF">
        <w:rPr>
          <w:rStyle w:val="extended-textshort"/>
          <w:bCs/>
        </w:rPr>
        <w:t>сельскохозяйственного назначения</w:t>
      </w:r>
      <w:r>
        <w:rPr>
          <w:rStyle w:val="extended-textshort"/>
          <w:bCs/>
        </w:rPr>
        <w:t>.</w:t>
      </w:r>
    </w:p>
    <w:p w:rsidR="00367EEF" w:rsidRDefault="00367EEF" w:rsidP="00367EEF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Указанным документом на леса, расположенные в границах земель сельскохозяйственного назначения, частично распространен режим использования и охраны лесов, расположенных в границах земель лесного фонда.</w:t>
      </w:r>
    </w:p>
    <w:p w:rsidR="00367EEF" w:rsidRDefault="006A5F8B" w:rsidP="00367EEF">
      <w:pPr>
        <w:ind w:firstLine="709"/>
        <w:jc w:val="both"/>
      </w:pPr>
      <w:r>
        <w:rPr>
          <w:rStyle w:val="extended-textshort"/>
          <w:bCs/>
        </w:rPr>
        <w:t xml:space="preserve">Так, правообладатели таких земельных участков вправе подать уведомление об использовании таких лесов в министерство сельского хозяйства Иркутской области, Управление Россельхознадзора </w:t>
      </w:r>
      <w:r w:rsidRPr="005C7886">
        <w:t>по Иркутской области и Республике Бурятия</w:t>
      </w:r>
      <w:r>
        <w:t>, Управление Росреестра по Иркутской области.</w:t>
      </w:r>
    </w:p>
    <w:p w:rsidR="006A5F8B" w:rsidRDefault="006A5F8B" w:rsidP="00367EEF">
      <w:pPr>
        <w:ind w:firstLine="709"/>
        <w:jc w:val="both"/>
      </w:pPr>
      <w:r>
        <w:t>При этом правообладатель участка обязан уведомить указанные органы о прекращении использования таких лесов.</w:t>
      </w:r>
    </w:p>
    <w:p w:rsidR="006A5F8B" w:rsidRDefault="006A5F8B" w:rsidP="00367EEF">
      <w:pPr>
        <w:ind w:firstLine="709"/>
        <w:jc w:val="both"/>
      </w:pPr>
      <w:r>
        <w:t>Положением правообладателям участков разрешено проводить сплошные и выборочные рубки любых возрастов и любой интенсивности за исключением рубок в водоохранных зонах и нерестоохранных полосах лесов.</w:t>
      </w:r>
    </w:p>
    <w:p w:rsidR="006A5F8B" w:rsidRDefault="006A5F8B" w:rsidP="00367EEF">
      <w:pPr>
        <w:ind w:firstLine="709"/>
        <w:jc w:val="both"/>
      </w:pPr>
      <w:r>
        <w:t>В процессе использования лесов на правообладателей земельных участков возложен</w:t>
      </w:r>
      <w:r w:rsidR="00DA29A6">
        <w:t xml:space="preserve"> ряд</w:t>
      </w:r>
      <w:r>
        <w:t xml:space="preserve"> ограничени</w:t>
      </w:r>
      <w:r w:rsidR="00DA29A6">
        <w:t>й</w:t>
      </w:r>
      <w:r>
        <w:t>:</w:t>
      </w:r>
    </w:p>
    <w:p w:rsidR="00F05356" w:rsidRDefault="006A5F8B" w:rsidP="00367EEF">
      <w:pPr>
        <w:ind w:firstLine="709"/>
        <w:jc w:val="both"/>
      </w:pPr>
      <w:r>
        <w:t>обязан</w:t>
      </w:r>
      <w:r w:rsidR="00F05356">
        <w:t>ность</w:t>
      </w:r>
      <w:r>
        <w:t xml:space="preserve"> соблюдать правила пожарной и санитарной безопасности в лесах, правила ухода за лесами</w:t>
      </w:r>
      <w:r w:rsidR="00F05356">
        <w:t>, а также требования к учету, маркировке, транспортировке и декларированию сделок с древесиной;</w:t>
      </w:r>
    </w:p>
    <w:p w:rsidR="006A5F8B" w:rsidRDefault="00F05356" w:rsidP="00367EEF">
      <w:pPr>
        <w:ind w:firstLine="709"/>
        <w:jc w:val="both"/>
      </w:pPr>
      <w:r>
        <w:t xml:space="preserve">недопустимо </w:t>
      </w:r>
      <w:r w:rsidR="006A5F8B">
        <w:t>причин</w:t>
      </w:r>
      <w:r>
        <w:t>ять</w:t>
      </w:r>
      <w:r w:rsidR="006A5F8B">
        <w:t xml:space="preserve"> како</w:t>
      </w:r>
      <w:r>
        <w:t>й</w:t>
      </w:r>
      <w:r w:rsidR="006A5F8B">
        <w:t>-либо вред и уничтож</w:t>
      </w:r>
      <w:r>
        <w:t>ать</w:t>
      </w:r>
      <w:r w:rsidR="006A5F8B">
        <w:t xml:space="preserve"> объект</w:t>
      </w:r>
      <w:r>
        <w:t>ы, расположенные на участках (дорог, мостов, ручьев, почв и др.);</w:t>
      </w:r>
    </w:p>
    <w:p w:rsidR="00F05356" w:rsidRDefault="00F05356" w:rsidP="00367EEF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недопустимо осуществлять трелевку древесины на сельскохозяйственных угодьях, в границах которых осуществляется производство сельскохозяйственной продукции, а также оставлять не вывезенную в установленный срок древесину;</w:t>
      </w:r>
    </w:p>
    <w:p w:rsidR="00F05356" w:rsidRDefault="00F05356" w:rsidP="00367EEF">
      <w:pPr>
        <w:ind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запрещено выжигание сухой растительности.</w:t>
      </w:r>
    </w:p>
    <w:p w:rsidR="00007A0D" w:rsidRPr="008A031E" w:rsidRDefault="00F05356" w:rsidP="005165FE">
      <w:pPr>
        <w:ind w:firstLine="709"/>
        <w:jc w:val="both"/>
      </w:pPr>
      <w:r>
        <w:t>Перечисленные требования направлены на урегулирование отношений, связанных с использованием лесов, обеспечение прозрачности оборота древесины и недопустимости причинения ущерба компонентам природы.</w:t>
      </w:r>
    </w:p>
    <w:p w:rsidR="008A031E" w:rsidRDefault="008A031E" w:rsidP="00200023">
      <w:pPr>
        <w:jc w:val="both"/>
      </w:pPr>
    </w:p>
    <w:sectPr w:rsidR="008A031E" w:rsidSect="00220C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12" w:rsidRDefault="000D5512" w:rsidP="00220C13">
      <w:r>
        <w:separator/>
      </w:r>
    </w:p>
  </w:endnote>
  <w:endnote w:type="continuationSeparator" w:id="0">
    <w:p w:rsidR="000D5512" w:rsidRDefault="000D5512" w:rsidP="0022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12" w:rsidRDefault="000D5512" w:rsidP="00220C13">
      <w:r>
        <w:separator/>
      </w:r>
    </w:p>
  </w:footnote>
  <w:footnote w:type="continuationSeparator" w:id="0">
    <w:p w:rsidR="000D5512" w:rsidRDefault="000D5512" w:rsidP="0022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50055"/>
      <w:docPartObj>
        <w:docPartGallery w:val="Page Numbers (Top of Page)"/>
        <w:docPartUnique/>
      </w:docPartObj>
    </w:sdtPr>
    <w:sdtEndPr/>
    <w:sdtContent>
      <w:p w:rsidR="00220C13" w:rsidRDefault="00220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23">
          <w:rPr>
            <w:noProof/>
          </w:rPr>
          <w:t>2</w:t>
        </w:r>
        <w:r>
          <w:fldChar w:fldCharType="end"/>
        </w:r>
      </w:p>
    </w:sdtContent>
  </w:sdt>
  <w:p w:rsidR="00220C13" w:rsidRDefault="00220C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4AD"/>
    <w:multiLevelType w:val="hybridMultilevel"/>
    <w:tmpl w:val="DE2CD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E"/>
    <w:rsid w:val="00007A0D"/>
    <w:rsid w:val="00015B2C"/>
    <w:rsid w:val="00025887"/>
    <w:rsid w:val="0009539F"/>
    <w:rsid w:val="000B3960"/>
    <w:rsid w:val="000B6CCC"/>
    <w:rsid w:val="000D5512"/>
    <w:rsid w:val="00200023"/>
    <w:rsid w:val="00220C13"/>
    <w:rsid w:val="0036212E"/>
    <w:rsid w:val="00367EEF"/>
    <w:rsid w:val="003E3836"/>
    <w:rsid w:val="004A5F15"/>
    <w:rsid w:val="004C0EAE"/>
    <w:rsid w:val="005165FE"/>
    <w:rsid w:val="006106E1"/>
    <w:rsid w:val="006A5F8B"/>
    <w:rsid w:val="00732627"/>
    <w:rsid w:val="007669DE"/>
    <w:rsid w:val="007A356F"/>
    <w:rsid w:val="007F3222"/>
    <w:rsid w:val="0087080E"/>
    <w:rsid w:val="008A031E"/>
    <w:rsid w:val="008C7DF7"/>
    <w:rsid w:val="009319BC"/>
    <w:rsid w:val="00940979"/>
    <w:rsid w:val="009A17AD"/>
    <w:rsid w:val="009B3EFF"/>
    <w:rsid w:val="009B6DE9"/>
    <w:rsid w:val="009F096C"/>
    <w:rsid w:val="00A13AE1"/>
    <w:rsid w:val="00A37D32"/>
    <w:rsid w:val="00AF1C62"/>
    <w:rsid w:val="00C273D1"/>
    <w:rsid w:val="00CB1B8A"/>
    <w:rsid w:val="00CF02CD"/>
    <w:rsid w:val="00CF5F7A"/>
    <w:rsid w:val="00D454DE"/>
    <w:rsid w:val="00DA29A6"/>
    <w:rsid w:val="00DD4447"/>
    <w:rsid w:val="00E31D20"/>
    <w:rsid w:val="00E61693"/>
    <w:rsid w:val="00E71CA4"/>
    <w:rsid w:val="00E97EF6"/>
    <w:rsid w:val="00F05356"/>
    <w:rsid w:val="00F2441F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413B"/>
  <w15:docId w15:val="{240972F4-593B-4104-BCD0-51AEFE39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32627"/>
  </w:style>
  <w:style w:type="character" w:customStyle="1" w:styleId="blk1">
    <w:name w:val="blk1"/>
    <w:basedOn w:val="a0"/>
    <w:rsid w:val="008A031E"/>
    <w:rPr>
      <w:vanish w:val="0"/>
      <w:webHidden w:val="0"/>
      <w:specVanish w:val="0"/>
    </w:rPr>
  </w:style>
  <w:style w:type="character" w:customStyle="1" w:styleId="f2">
    <w:name w:val="f2"/>
    <w:basedOn w:val="a0"/>
    <w:rsid w:val="000B3960"/>
    <w:rPr>
      <w:color w:val="000000"/>
      <w:shd w:val="clear" w:color="auto" w:fill="D2D2D2"/>
    </w:rPr>
  </w:style>
  <w:style w:type="character" w:styleId="a3">
    <w:name w:val="Hyperlink"/>
    <w:basedOn w:val="a0"/>
    <w:uiPriority w:val="99"/>
    <w:semiHidden/>
    <w:unhideWhenUsed/>
    <w:rsid w:val="00007A0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07A0D"/>
    <w:pPr>
      <w:spacing w:after="255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0C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C13"/>
  </w:style>
  <w:style w:type="paragraph" w:styleId="a7">
    <w:name w:val="footer"/>
    <w:basedOn w:val="a"/>
    <w:link w:val="a8"/>
    <w:uiPriority w:val="99"/>
    <w:unhideWhenUsed/>
    <w:rsid w:val="00220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C13"/>
  </w:style>
  <w:style w:type="paragraph" w:styleId="a9">
    <w:name w:val="Balloon Text"/>
    <w:basedOn w:val="a"/>
    <w:link w:val="aa"/>
    <w:uiPriority w:val="99"/>
    <w:semiHidden/>
    <w:unhideWhenUsed/>
    <w:rsid w:val="000B6C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67EE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14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005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60059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98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1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6646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14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15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927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117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Толстикова Ираида Павловна</cp:lastModifiedBy>
  <cp:revision>7</cp:revision>
  <cp:lastPrinted>2019-02-05T04:34:00Z</cp:lastPrinted>
  <dcterms:created xsi:type="dcterms:W3CDTF">2020-10-18T05:02:00Z</dcterms:created>
  <dcterms:modified xsi:type="dcterms:W3CDTF">2021-01-11T23:58:00Z</dcterms:modified>
</cp:coreProperties>
</file>