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F9" w:rsidRDefault="000B3FF9" w:rsidP="000B3FF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Российская Федерация</w:t>
      </w:r>
    </w:p>
    <w:p w:rsidR="000B3FF9" w:rsidRDefault="000B3FF9" w:rsidP="000B3FF9">
      <w:pPr>
        <w:jc w:val="center"/>
      </w:pPr>
      <w:r>
        <w:t>Иркутская область</w:t>
      </w:r>
    </w:p>
    <w:p w:rsidR="000B3FF9" w:rsidRDefault="000B3FF9" w:rsidP="000B3FF9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0B3FF9" w:rsidRDefault="000B3FF9" w:rsidP="000B3FF9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0B3FF9" w:rsidRDefault="000B3FF9" w:rsidP="000B3FF9">
      <w:pPr>
        <w:rPr>
          <w:sz w:val="8"/>
          <w:szCs w:val="8"/>
        </w:rPr>
      </w:pPr>
    </w:p>
    <w:p w:rsidR="000B3FF9" w:rsidRDefault="000B3FF9" w:rsidP="000B3FF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0B3FF9" w:rsidRDefault="000B3FF9" w:rsidP="000B3FF9">
      <w:pPr>
        <w:rPr>
          <w:sz w:val="8"/>
          <w:szCs w:val="8"/>
        </w:rPr>
      </w:pPr>
    </w:p>
    <w:p w:rsidR="000B3FF9" w:rsidRDefault="000B3FF9" w:rsidP="000B3FF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>
        <w:rPr>
          <w:sz w:val="28"/>
          <w:szCs w:val="28"/>
        </w:rPr>
        <w:t xml:space="preserve">31.03.2016 № 9-рд                                       </w:t>
      </w:r>
      <w:bookmarkEnd w:id="0"/>
      <w:r>
        <w:rPr>
          <w:sz w:val="28"/>
          <w:szCs w:val="28"/>
        </w:rPr>
        <w:t>Принято на 3 заседании Думы</w:t>
      </w:r>
    </w:p>
    <w:p w:rsidR="000B3FF9" w:rsidRDefault="000B3FF9" w:rsidP="000B3FF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«31» марта 2016 года</w:t>
      </w:r>
    </w:p>
    <w:p w:rsidR="000B3FF9" w:rsidRDefault="000B3FF9" w:rsidP="000B3FF9">
      <w:pPr>
        <w:rPr>
          <w:sz w:val="28"/>
          <w:szCs w:val="28"/>
        </w:rPr>
      </w:pPr>
    </w:p>
    <w:p w:rsidR="000B3FF9" w:rsidRDefault="000B3FF9" w:rsidP="000B3FF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B3FF9" w:rsidRDefault="000B3FF9" w:rsidP="000B3FF9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</w:p>
    <w:p w:rsidR="000B3FF9" w:rsidRDefault="000B3FF9" w:rsidP="000B3FF9"/>
    <w:p w:rsidR="000B3FF9" w:rsidRDefault="000B3FF9" w:rsidP="000B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приведения отдельных положений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в соответствие с федеральным законодательством, на основании статей 7, 15, 35, 44 Федерального закона от 06.10.2003 № 131-ФЗ «Об общих принципах организации местного самоуправления в Российской Федерации», руководствуясь статьями 24, 25, 65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</w:t>
      </w:r>
    </w:p>
    <w:p w:rsidR="000B3FF9" w:rsidRDefault="000B3FF9" w:rsidP="000B3FF9"/>
    <w:p w:rsidR="000B3FF9" w:rsidRDefault="000B3FF9" w:rsidP="000B3F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B3FF9" w:rsidRDefault="000B3FF9" w:rsidP="000B3FF9">
      <w:pPr>
        <w:pStyle w:val="21"/>
        <w:tabs>
          <w:tab w:val="left" w:pos="720"/>
        </w:tabs>
        <w:ind w:firstLine="708"/>
      </w:pPr>
    </w:p>
    <w:p w:rsidR="000B3FF9" w:rsidRDefault="000B3FF9" w:rsidP="000B3FF9">
      <w:pPr>
        <w:pStyle w:val="21"/>
        <w:numPr>
          <w:ilvl w:val="0"/>
          <w:numId w:val="1"/>
        </w:numPr>
        <w:tabs>
          <w:tab w:val="left" w:pos="720"/>
        </w:tabs>
      </w:pPr>
      <w:r>
        <w:t xml:space="preserve">Внести в Устав </w:t>
      </w:r>
      <w:proofErr w:type="spellStart"/>
      <w:r>
        <w:t>Шелеховского</w:t>
      </w:r>
      <w:proofErr w:type="spellEnd"/>
      <w:r>
        <w:t xml:space="preserve"> района следующие изменения:</w:t>
      </w:r>
    </w:p>
    <w:p w:rsidR="000B3FF9" w:rsidRDefault="000B3FF9" w:rsidP="000B3FF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14 части 1 статьи 7 слова «на территориях соответствующих муниципальных районов» заменить словами «на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района»;</w:t>
      </w:r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часть 3 статьи 27 дополнить абзацем вторым следующего содержания:</w:t>
      </w:r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коррупции»,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07.05.2013 года № 79-ФЗ «О запрете отдельным категориям лиц открывать и иметь счета (вклады), хранить наличные денежные</w:t>
      </w:r>
      <w:proofErr w:type="gramEnd"/>
      <w:r>
        <w:rPr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пункт 2.3 части 2 статьи 29 дополнить абзацем вторым следующего содержания:</w:t>
      </w:r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«Полномочия Мэра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коррупции», Федеральным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03.12.2012 № 230-ФЗ «О контроле за соответствием расходов лиц, замещающих </w:t>
      </w:r>
      <w:r>
        <w:rPr>
          <w:sz w:val="28"/>
          <w:szCs w:val="28"/>
        </w:rPr>
        <w:lastRenderedPageBreak/>
        <w:t xml:space="preserve">государственные должности, и иных лиц их доходам», Федеральным </w:t>
      </w:r>
      <w:hyperlink r:id="rId12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07.05.2013 года № 79-ФЗ «О запрете отдельным категориям лиц открывать и иметь счета (вклады), хранить наличные денежные средства</w:t>
      </w:r>
      <w:proofErr w:type="gramEnd"/>
      <w:r>
        <w:rPr>
          <w:sz w:val="28"/>
          <w:szCs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часть 2 статьи 32 дополнить пунктом 2.1.2 следующего содержания:</w:t>
      </w:r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полномочия Мэра района прекращены досрочно на основании решения Думы района об удалении его в отставку, и он обжалует в судебном порядке указанное решение, досрочные выборы Мэра района не могут быть назначены до вступления решения суда в законную силу.»;</w:t>
      </w:r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статью 8 Приложения 1 к Уставу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дополнить частями 3, 4 следующего содержания:</w:t>
      </w:r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Депутаты Думы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Депутаты Думы района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статье 8 Приложения 2 к Уставу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района:</w:t>
      </w:r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абзаце первом слова «трудовой пенсии по старости, трудовой пенсии по инвалидности, назначенным в соответствии с Федеральным </w:t>
      </w:r>
      <w:hyperlink r:id="rId13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17 декабря 2001 года № 173-ФЗ «О трудовых пенсиях в Российской Федерации» (далее - трудовая пенсия по старости, трудовая пенсия по инвалидности соответственно)» заменить словами «страховой пенсии по старости, страховой пенсии по инвалидности, назначенным в соответствии с Федеральным </w:t>
      </w:r>
      <w:hyperlink r:id="rId1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28 декабря 2013</w:t>
      </w:r>
      <w:proofErr w:type="gramEnd"/>
      <w:r>
        <w:rPr>
          <w:sz w:val="28"/>
          <w:szCs w:val="28"/>
        </w:rPr>
        <w:t xml:space="preserve"> года № 400-ФЗ «О страховых пенсиях» (далее - страховая пенсия по старости, страховая пенсия по инвалидности)»;</w:t>
      </w:r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«трудовой пенсии по старости, трудовой пенсии по инвалидности» заменить словами «страховой пенсии по старости, страховой пенсии по инвалидности»;</w:t>
      </w:r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части 2 слова «трудовой пенсии по старости, трудовой пенсии по инвалидности» заменить словами «страховой пенсии по старости, страховой пенсии по инвалидности»;</w:t>
      </w:r>
    </w:p>
    <w:p w:rsidR="000B3FF9" w:rsidRDefault="000B3FF9" w:rsidP="000B3F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части 4 слова «трудовой пенсии по старости, трудовой пенсии по инвалидности» заменить словами «страховой пенсии по старости, страховой пенсии по инвалидности».</w:t>
      </w:r>
    </w:p>
    <w:p w:rsidR="000B3FF9" w:rsidRDefault="000B3FF9" w:rsidP="000B3FF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вестник».</w:t>
      </w:r>
    </w:p>
    <w:p w:rsidR="000B3FF9" w:rsidRDefault="000B3FF9" w:rsidP="000B3FF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0B3FF9" w:rsidTr="000B3FF9">
        <w:trPr>
          <w:trHeight w:val="942"/>
        </w:trPr>
        <w:tc>
          <w:tcPr>
            <w:tcW w:w="4783" w:type="dxa"/>
            <w:hideMark/>
          </w:tcPr>
          <w:p w:rsidR="000B3FF9" w:rsidRDefault="000B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B3FF9" w:rsidRDefault="000B3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675" w:type="dxa"/>
            <w:hideMark/>
          </w:tcPr>
          <w:p w:rsidR="000B3FF9" w:rsidRDefault="000B3F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B3FF9" w:rsidRDefault="000B3F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0B3FF9" w:rsidTr="000B3FF9">
        <w:tc>
          <w:tcPr>
            <w:tcW w:w="4783" w:type="dxa"/>
            <w:hideMark/>
          </w:tcPr>
          <w:p w:rsidR="000B3FF9" w:rsidRDefault="000B3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________________А.Н. Солдатенко</w:t>
            </w:r>
          </w:p>
        </w:tc>
        <w:tc>
          <w:tcPr>
            <w:tcW w:w="4675" w:type="dxa"/>
            <w:hideMark/>
          </w:tcPr>
          <w:p w:rsidR="000B3FF9" w:rsidRDefault="000B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М.Н. </w:t>
            </w: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:rsidR="000B3FF9" w:rsidRDefault="000B3FF9" w:rsidP="000B3FF9"/>
    <w:p w:rsidR="00F17EF6" w:rsidRDefault="00F17EF6"/>
    <w:sectPr w:rsidR="00F1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2D65"/>
    <w:multiLevelType w:val="hybridMultilevel"/>
    <w:tmpl w:val="D6BA53E6"/>
    <w:lvl w:ilvl="0" w:tplc="295068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F1280A"/>
    <w:multiLevelType w:val="hybridMultilevel"/>
    <w:tmpl w:val="AB0EDD5A"/>
    <w:lvl w:ilvl="0" w:tplc="8F7E3E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F9"/>
    <w:rsid w:val="000B3FF9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3FF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3FF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0B3FF9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0B3FF9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0B3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B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3FF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3FF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0B3FF9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0B3FF9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0B3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B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02BA76CE62F29717F03541287738BC1BA01C0C95A8BF04459A0B1C73571C" TargetMode="External"/><Relationship Id="rId13" Type="http://schemas.openxmlformats.org/officeDocument/2006/relationships/hyperlink" Target="consultantplus://offline/ref=8DCE1181B3E0ADFB8BC9A8DF1BD1C897C6B059D9E52758BD3700F822FArDe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E02BA76CE62F29717F03541287738BC1BA00C5CC588BF04459A0B1C73571C" TargetMode="External"/><Relationship Id="rId12" Type="http://schemas.openxmlformats.org/officeDocument/2006/relationships/hyperlink" Target="consultantplus://offline/ref=38E02BA76CE62F29717F03541287738BC1BA00C6C75F8BF04459A0B1C73571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8E02BA76CE62F29717F03541287738BC1BA01C0C95A8BF04459A0B1C73571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E02BA76CE62F29717F03541287738BC1BA00C5CC588BF04459A0B1C7357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E02BA76CE62F29717F03541287738BC1BA00C6C75F8BF04459A0B1C73571C" TargetMode="External"/><Relationship Id="rId14" Type="http://schemas.openxmlformats.org/officeDocument/2006/relationships/hyperlink" Target="consultantplus://offline/ref=8DCE1181B3E0ADFB8BC9A8DF1BD1C897C6B059D5E62358BD3700F822FArD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2017-08-11T02:41:00Z</dcterms:created>
  <dcterms:modified xsi:type="dcterms:W3CDTF">2017-08-11T02:42:00Z</dcterms:modified>
</cp:coreProperties>
</file>