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5ED6" w14:textId="77777777" w:rsidR="00472950" w:rsidRDefault="00472950" w:rsidP="00B11C25">
      <w:pPr>
        <w:spacing w:line="276" w:lineRule="auto"/>
        <w:ind w:firstLine="0"/>
        <w:jc w:val="center"/>
        <w:rPr>
          <w:b/>
          <w:sz w:val="48"/>
          <w:szCs w:val="48"/>
        </w:rPr>
      </w:pPr>
      <w:bookmarkStart w:id="0" w:name="_GoBack"/>
      <w:bookmarkEnd w:id="0"/>
    </w:p>
    <w:p w14:paraId="2E4E1075" w14:textId="77777777" w:rsidR="00472950" w:rsidRDefault="00472950" w:rsidP="00B11C25">
      <w:pPr>
        <w:spacing w:line="276" w:lineRule="auto"/>
        <w:ind w:firstLine="0"/>
        <w:jc w:val="center"/>
        <w:rPr>
          <w:b/>
          <w:sz w:val="48"/>
          <w:szCs w:val="48"/>
        </w:rPr>
      </w:pPr>
    </w:p>
    <w:p w14:paraId="03DA34BF" w14:textId="77777777" w:rsidR="00472950" w:rsidRDefault="00472950" w:rsidP="00B11C25">
      <w:pPr>
        <w:spacing w:line="276" w:lineRule="auto"/>
        <w:ind w:firstLine="0"/>
        <w:jc w:val="center"/>
        <w:rPr>
          <w:b/>
          <w:sz w:val="48"/>
          <w:szCs w:val="48"/>
        </w:rPr>
      </w:pPr>
    </w:p>
    <w:p w14:paraId="65262780" w14:textId="77777777" w:rsidR="00472950" w:rsidRDefault="00472950" w:rsidP="00B11C25">
      <w:pPr>
        <w:spacing w:line="276" w:lineRule="auto"/>
        <w:ind w:firstLine="0"/>
        <w:jc w:val="center"/>
        <w:rPr>
          <w:b/>
          <w:sz w:val="48"/>
          <w:szCs w:val="48"/>
        </w:rPr>
      </w:pPr>
    </w:p>
    <w:p w14:paraId="03C64879" w14:textId="77777777" w:rsidR="00472950" w:rsidRDefault="00472950" w:rsidP="00B11C25">
      <w:pPr>
        <w:spacing w:line="276" w:lineRule="auto"/>
        <w:ind w:firstLine="0"/>
        <w:jc w:val="center"/>
        <w:rPr>
          <w:b/>
          <w:sz w:val="48"/>
          <w:szCs w:val="48"/>
        </w:rPr>
      </w:pPr>
    </w:p>
    <w:p w14:paraId="68D6FDCE" w14:textId="77777777" w:rsidR="00472950" w:rsidRDefault="00472950" w:rsidP="00B11C25">
      <w:pPr>
        <w:spacing w:line="276" w:lineRule="auto"/>
        <w:ind w:firstLine="0"/>
        <w:jc w:val="center"/>
        <w:rPr>
          <w:b/>
          <w:sz w:val="48"/>
          <w:szCs w:val="48"/>
        </w:rPr>
      </w:pPr>
    </w:p>
    <w:p w14:paraId="1AD3BC5A" w14:textId="77777777" w:rsidR="00472950" w:rsidRDefault="00472950" w:rsidP="00B11C25">
      <w:pPr>
        <w:spacing w:line="276" w:lineRule="auto"/>
        <w:ind w:firstLine="0"/>
        <w:jc w:val="center"/>
        <w:rPr>
          <w:b/>
          <w:sz w:val="48"/>
          <w:szCs w:val="48"/>
        </w:rPr>
      </w:pPr>
    </w:p>
    <w:p w14:paraId="47ED8D7B" w14:textId="77777777" w:rsidR="00472950" w:rsidRDefault="00472950" w:rsidP="00B11C25">
      <w:pPr>
        <w:spacing w:line="276" w:lineRule="auto"/>
        <w:ind w:firstLine="0"/>
        <w:jc w:val="center"/>
        <w:rPr>
          <w:b/>
          <w:sz w:val="48"/>
          <w:szCs w:val="48"/>
        </w:rPr>
      </w:pPr>
    </w:p>
    <w:p w14:paraId="2B064613" w14:textId="77777777" w:rsidR="00E858A1" w:rsidRDefault="00E858A1" w:rsidP="00B11C25">
      <w:pPr>
        <w:spacing w:line="276" w:lineRule="auto"/>
        <w:ind w:firstLine="0"/>
        <w:jc w:val="center"/>
        <w:rPr>
          <w:b/>
          <w:sz w:val="48"/>
          <w:szCs w:val="48"/>
        </w:rPr>
      </w:pPr>
    </w:p>
    <w:p w14:paraId="66A4D90C" w14:textId="77777777" w:rsidR="00E858A1" w:rsidRDefault="00E858A1" w:rsidP="00B11C25">
      <w:pPr>
        <w:spacing w:line="276" w:lineRule="auto"/>
        <w:ind w:firstLine="0"/>
        <w:jc w:val="center"/>
        <w:rPr>
          <w:b/>
          <w:sz w:val="48"/>
          <w:szCs w:val="48"/>
        </w:rPr>
      </w:pPr>
      <w:r>
        <w:rPr>
          <w:b/>
          <w:sz w:val="48"/>
          <w:szCs w:val="48"/>
        </w:rPr>
        <w:t>Схема</w:t>
      </w:r>
      <w:r w:rsidR="00472950" w:rsidRPr="003D4167">
        <w:rPr>
          <w:b/>
          <w:sz w:val="48"/>
          <w:szCs w:val="48"/>
        </w:rPr>
        <w:t xml:space="preserve"> водоснабжения и водоотведения Шелеховского района</w:t>
      </w:r>
    </w:p>
    <w:p w14:paraId="7F5977C7" w14:textId="5D279E30" w:rsidR="00472950" w:rsidRPr="003D4167" w:rsidRDefault="00E858A1" w:rsidP="00B11C25">
      <w:pPr>
        <w:spacing w:line="276" w:lineRule="auto"/>
        <w:ind w:firstLine="0"/>
        <w:jc w:val="center"/>
        <w:rPr>
          <w:b/>
          <w:sz w:val="48"/>
          <w:szCs w:val="48"/>
        </w:rPr>
      </w:pPr>
      <w:r>
        <w:rPr>
          <w:b/>
          <w:sz w:val="48"/>
          <w:szCs w:val="48"/>
        </w:rPr>
        <w:t>на 2020 – 2030 годы</w:t>
      </w:r>
    </w:p>
    <w:p w14:paraId="2655142A" w14:textId="77777777" w:rsidR="00472950" w:rsidRDefault="00472950" w:rsidP="00B11C25">
      <w:pPr>
        <w:spacing w:line="276" w:lineRule="auto"/>
        <w:ind w:firstLine="0"/>
        <w:jc w:val="center"/>
      </w:pPr>
    </w:p>
    <w:p w14:paraId="28F3674D" w14:textId="77777777" w:rsidR="00472950" w:rsidRDefault="00472950" w:rsidP="00B11C25">
      <w:pPr>
        <w:spacing w:line="276" w:lineRule="auto"/>
        <w:ind w:firstLine="0"/>
        <w:jc w:val="center"/>
      </w:pPr>
    </w:p>
    <w:p w14:paraId="1CCEB8DC" w14:textId="77777777" w:rsidR="00472950" w:rsidRDefault="00472950" w:rsidP="00B11C25">
      <w:pPr>
        <w:spacing w:line="276" w:lineRule="auto"/>
        <w:ind w:firstLine="0"/>
        <w:jc w:val="center"/>
      </w:pPr>
    </w:p>
    <w:p w14:paraId="41969921" w14:textId="77777777" w:rsidR="00472950" w:rsidRDefault="00472950" w:rsidP="00B11C25">
      <w:pPr>
        <w:spacing w:line="276" w:lineRule="auto"/>
        <w:ind w:firstLine="0"/>
        <w:jc w:val="center"/>
      </w:pPr>
    </w:p>
    <w:p w14:paraId="497D4C39" w14:textId="77777777" w:rsidR="00472950" w:rsidRDefault="00472950" w:rsidP="00B11C25">
      <w:pPr>
        <w:spacing w:line="276" w:lineRule="auto"/>
        <w:ind w:firstLine="0"/>
        <w:jc w:val="center"/>
      </w:pPr>
    </w:p>
    <w:p w14:paraId="66E1FA40" w14:textId="7374F4DF" w:rsidR="00472950" w:rsidRDefault="00E858A1" w:rsidP="00E858A1">
      <w:r>
        <w:tab/>
      </w:r>
    </w:p>
    <w:p w14:paraId="064A5766" w14:textId="77777777" w:rsidR="00472950" w:rsidRDefault="00472950" w:rsidP="00B11C25">
      <w:pPr>
        <w:spacing w:line="276" w:lineRule="auto"/>
        <w:ind w:firstLine="0"/>
        <w:jc w:val="center"/>
      </w:pPr>
    </w:p>
    <w:p w14:paraId="6D0797FA" w14:textId="77777777" w:rsidR="00472950" w:rsidRDefault="00472950" w:rsidP="00B11C25">
      <w:pPr>
        <w:spacing w:line="276" w:lineRule="auto"/>
        <w:ind w:firstLine="0"/>
        <w:jc w:val="center"/>
      </w:pPr>
    </w:p>
    <w:p w14:paraId="575E4D4D" w14:textId="77777777" w:rsidR="00472950" w:rsidRDefault="00472950" w:rsidP="00B11C25">
      <w:pPr>
        <w:spacing w:line="276" w:lineRule="auto"/>
        <w:ind w:firstLine="0"/>
        <w:jc w:val="center"/>
      </w:pPr>
    </w:p>
    <w:p w14:paraId="57C869FF" w14:textId="77777777" w:rsidR="00472950" w:rsidRDefault="00472950" w:rsidP="00B11C25">
      <w:pPr>
        <w:spacing w:line="276" w:lineRule="auto"/>
        <w:ind w:firstLine="0"/>
        <w:jc w:val="center"/>
      </w:pPr>
    </w:p>
    <w:p w14:paraId="3E975279" w14:textId="77777777" w:rsidR="00472950" w:rsidRDefault="00472950" w:rsidP="00B11C25">
      <w:pPr>
        <w:spacing w:line="276" w:lineRule="auto"/>
        <w:ind w:firstLine="0"/>
        <w:jc w:val="center"/>
      </w:pPr>
    </w:p>
    <w:p w14:paraId="4E43C8F1" w14:textId="77777777" w:rsidR="00472950" w:rsidRDefault="00472950" w:rsidP="00B11C25">
      <w:pPr>
        <w:spacing w:line="276" w:lineRule="auto"/>
        <w:ind w:firstLine="0"/>
        <w:jc w:val="center"/>
      </w:pPr>
    </w:p>
    <w:p w14:paraId="1980AF5A" w14:textId="77777777" w:rsidR="00472950" w:rsidRDefault="00472950" w:rsidP="00B11C25">
      <w:pPr>
        <w:spacing w:line="276" w:lineRule="auto"/>
        <w:ind w:firstLine="0"/>
        <w:jc w:val="center"/>
      </w:pPr>
    </w:p>
    <w:p w14:paraId="78D3D573" w14:textId="77777777" w:rsidR="00472950" w:rsidRDefault="00472950" w:rsidP="00B11C25">
      <w:pPr>
        <w:spacing w:line="276" w:lineRule="auto"/>
        <w:ind w:firstLine="0"/>
        <w:jc w:val="center"/>
      </w:pPr>
    </w:p>
    <w:p w14:paraId="71B0A119" w14:textId="77777777" w:rsidR="00472950" w:rsidRDefault="00472950" w:rsidP="00B11C25">
      <w:pPr>
        <w:spacing w:line="276" w:lineRule="auto"/>
        <w:ind w:firstLine="0"/>
        <w:jc w:val="center"/>
      </w:pPr>
    </w:p>
    <w:p w14:paraId="202133E5" w14:textId="77777777" w:rsidR="00472950" w:rsidRDefault="00472950" w:rsidP="00B11C25">
      <w:pPr>
        <w:spacing w:line="276" w:lineRule="auto"/>
        <w:ind w:firstLine="0"/>
        <w:jc w:val="center"/>
      </w:pPr>
    </w:p>
    <w:p w14:paraId="34D09CC0" w14:textId="77777777" w:rsidR="00472950" w:rsidRDefault="00472950" w:rsidP="00B11C25">
      <w:pPr>
        <w:spacing w:line="276" w:lineRule="auto"/>
        <w:ind w:firstLine="0"/>
        <w:jc w:val="center"/>
      </w:pPr>
    </w:p>
    <w:p w14:paraId="421A534F" w14:textId="77777777" w:rsidR="00472950" w:rsidRDefault="00472950" w:rsidP="00B11C25">
      <w:pPr>
        <w:spacing w:line="276" w:lineRule="auto"/>
        <w:ind w:firstLine="0"/>
        <w:jc w:val="center"/>
      </w:pPr>
    </w:p>
    <w:p w14:paraId="724DFCDA" w14:textId="77777777" w:rsidR="00472950" w:rsidRDefault="00472950" w:rsidP="00B11C25">
      <w:pPr>
        <w:spacing w:line="276" w:lineRule="auto"/>
        <w:ind w:firstLine="0"/>
        <w:jc w:val="center"/>
      </w:pPr>
    </w:p>
    <w:p w14:paraId="68E3131C" w14:textId="77777777" w:rsidR="00E858A1" w:rsidRDefault="00E858A1" w:rsidP="00B11C25">
      <w:pPr>
        <w:spacing w:line="276" w:lineRule="auto"/>
        <w:ind w:firstLine="0"/>
        <w:jc w:val="center"/>
      </w:pPr>
    </w:p>
    <w:p w14:paraId="7E9B341B" w14:textId="77777777" w:rsidR="00E858A1" w:rsidRDefault="00E858A1" w:rsidP="00B11C25">
      <w:pPr>
        <w:spacing w:line="276" w:lineRule="auto"/>
        <w:ind w:firstLine="0"/>
        <w:jc w:val="center"/>
      </w:pPr>
    </w:p>
    <w:p w14:paraId="34EA2471" w14:textId="77777777" w:rsidR="00472950" w:rsidRDefault="00472950" w:rsidP="00B11C25">
      <w:pPr>
        <w:spacing w:line="276" w:lineRule="auto"/>
        <w:jc w:val="center"/>
      </w:pPr>
      <w:r>
        <w:t>Иркутск 2019</w:t>
      </w:r>
      <w:r>
        <w:br w:type="page"/>
      </w:r>
    </w:p>
    <w:sdt>
      <w:sdtPr>
        <w:rPr>
          <w:rFonts w:ascii="Times New Roman" w:eastAsiaTheme="minorHAnsi" w:hAnsi="Times New Roman" w:cstheme="minorBidi"/>
          <w:b w:val="0"/>
          <w:bCs w:val="0"/>
          <w:color w:val="auto"/>
          <w:sz w:val="24"/>
          <w:szCs w:val="22"/>
          <w:lang w:eastAsia="en-US"/>
        </w:rPr>
        <w:id w:val="219490259"/>
        <w:docPartObj>
          <w:docPartGallery w:val="Table of Contents"/>
          <w:docPartUnique/>
        </w:docPartObj>
      </w:sdtPr>
      <w:sdtEndPr/>
      <w:sdtContent>
        <w:p w14:paraId="1584D699" w14:textId="77777777" w:rsidR="00472950" w:rsidRDefault="00472950" w:rsidP="00B11C25">
          <w:pPr>
            <w:pStyle w:val="af0"/>
          </w:pPr>
          <w:r>
            <w:t>Оглавление</w:t>
          </w:r>
        </w:p>
        <w:p w14:paraId="12003517" w14:textId="1D587086" w:rsidR="00D12108" w:rsidRDefault="00472950">
          <w:pPr>
            <w:pStyle w:val="12"/>
            <w:tabs>
              <w:tab w:val="right" w:leader="dot" w:pos="9770"/>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35500393" w:history="1">
            <w:r w:rsidR="00D12108" w:rsidRPr="003465C1">
              <w:rPr>
                <w:rStyle w:val="a7"/>
                <w:rFonts w:cs="Times New Roman"/>
                <w:noProof/>
              </w:rPr>
              <w:t>ВВЕДЕНИЕ</w:t>
            </w:r>
            <w:r w:rsidR="00D12108">
              <w:rPr>
                <w:noProof/>
                <w:webHidden/>
              </w:rPr>
              <w:tab/>
            </w:r>
            <w:r w:rsidR="00D12108">
              <w:rPr>
                <w:noProof/>
                <w:webHidden/>
              </w:rPr>
              <w:fldChar w:fldCharType="begin"/>
            </w:r>
            <w:r w:rsidR="00D12108">
              <w:rPr>
                <w:noProof/>
                <w:webHidden/>
              </w:rPr>
              <w:instrText xml:space="preserve"> PAGEREF _Toc35500393 \h </w:instrText>
            </w:r>
            <w:r w:rsidR="00D12108">
              <w:rPr>
                <w:noProof/>
                <w:webHidden/>
              </w:rPr>
            </w:r>
            <w:r w:rsidR="00D12108">
              <w:rPr>
                <w:noProof/>
                <w:webHidden/>
              </w:rPr>
              <w:fldChar w:fldCharType="separate"/>
            </w:r>
            <w:r w:rsidR="00D12108">
              <w:rPr>
                <w:noProof/>
                <w:webHidden/>
              </w:rPr>
              <w:t>7</w:t>
            </w:r>
            <w:r w:rsidR="00D12108">
              <w:rPr>
                <w:noProof/>
                <w:webHidden/>
              </w:rPr>
              <w:fldChar w:fldCharType="end"/>
            </w:r>
          </w:hyperlink>
        </w:p>
        <w:p w14:paraId="2D0167A8" w14:textId="53BCB185" w:rsidR="00D12108" w:rsidRDefault="00B527CC">
          <w:pPr>
            <w:pStyle w:val="12"/>
            <w:tabs>
              <w:tab w:val="right" w:leader="dot" w:pos="9770"/>
            </w:tabs>
            <w:rPr>
              <w:rFonts w:asciiTheme="minorHAnsi" w:eastAsiaTheme="minorEastAsia" w:hAnsiTheme="minorHAnsi"/>
              <w:noProof/>
              <w:sz w:val="22"/>
              <w:lang w:eastAsia="ru-RU"/>
            </w:rPr>
          </w:pPr>
          <w:hyperlink w:anchor="_Toc35500394" w:history="1">
            <w:r w:rsidR="00D12108" w:rsidRPr="003465C1">
              <w:rPr>
                <w:rStyle w:val="a7"/>
                <w:noProof/>
              </w:rPr>
              <w:t>Глава 1. Баклашинское муниципальное образование.</w:t>
            </w:r>
            <w:r w:rsidR="00D12108">
              <w:rPr>
                <w:noProof/>
                <w:webHidden/>
              </w:rPr>
              <w:tab/>
            </w:r>
            <w:r w:rsidR="00D12108">
              <w:rPr>
                <w:noProof/>
                <w:webHidden/>
              </w:rPr>
              <w:fldChar w:fldCharType="begin"/>
            </w:r>
            <w:r w:rsidR="00D12108">
              <w:rPr>
                <w:noProof/>
                <w:webHidden/>
              </w:rPr>
              <w:instrText xml:space="preserve"> PAGEREF _Toc35500394 \h </w:instrText>
            </w:r>
            <w:r w:rsidR="00D12108">
              <w:rPr>
                <w:noProof/>
                <w:webHidden/>
              </w:rPr>
            </w:r>
            <w:r w:rsidR="00D12108">
              <w:rPr>
                <w:noProof/>
                <w:webHidden/>
              </w:rPr>
              <w:fldChar w:fldCharType="separate"/>
            </w:r>
            <w:r w:rsidR="00D12108">
              <w:rPr>
                <w:noProof/>
                <w:webHidden/>
              </w:rPr>
              <w:t>9</w:t>
            </w:r>
            <w:r w:rsidR="00D12108">
              <w:rPr>
                <w:noProof/>
                <w:webHidden/>
              </w:rPr>
              <w:fldChar w:fldCharType="end"/>
            </w:r>
          </w:hyperlink>
        </w:p>
        <w:p w14:paraId="29F269A1" w14:textId="43BBC847" w:rsidR="00D12108" w:rsidRDefault="00B527CC">
          <w:pPr>
            <w:pStyle w:val="22"/>
            <w:tabs>
              <w:tab w:val="right" w:leader="dot" w:pos="9770"/>
            </w:tabs>
            <w:rPr>
              <w:rFonts w:asciiTheme="minorHAnsi" w:eastAsiaTheme="minorEastAsia" w:hAnsiTheme="minorHAnsi"/>
              <w:noProof/>
              <w:sz w:val="22"/>
              <w:lang w:eastAsia="ru-RU"/>
            </w:rPr>
          </w:pPr>
          <w:hyperlink w:anchor="_Toc35500395" w:history="1">
            <w:r w:rsidR="00D12108" w:rsidRPr="003465C1">
              <w:rPr>
                <w:rStyle w:val="a7"/>
                <w:noProof/>
              </w:rPr>
              <w:t>1.1. Схема водоснабжения.</w:t>
            </w:r>
            <w:r w:rsidR="00D12108">
              <w:rPr>
                <w:noProof/>
                <w:webHidden/>
              </w:rPr>
              <w:tab/>
            </w:r>
            <w:r w:rsidR="00D12108">
              <w:rPr>
                <w:noProof/>
                <w:webHidden/>
              </w:rPr>
              <w:fldChar w:fldCharType="begin"/>
            </w:r>
            <w:r w:rsidR="00D12108">
              <w:rPr>
                <w:noProof/>
                <w:webHidden/>
              </w:rPr>
              <w:instrText xml:space="preserve"> PAGEREF _Toc35500395 \h </w:instrText>
            </w:r>
            <w:r w:rsidR="00D12108">
              <w:rPr>
                <w:noProof/>
                <w:webHidden/>
              </w:rPr>
            </w:r>
            <w:r w:rsidR="00D12108">
              <w:rPr>
                <w:noProof/>
                <w:webHidden/>
              </w:rPr>
              <w:fldChar w:fldCharType="separate"/>
            </w:r>
            <w:r w:rsidR="00D12108">
              <w:rPr>
                <w:noProof/>
                <w:webHidden/>
              </w:rPr>
              <w:t>9</w:t>
            </w:r>
            <w:r w:rsidR="00D12108">
              <w:rPr>
                <w:noProof/>
                <w:webHidden/>
              </w:rPr>
              <w:fldChar w:fldCharType="end"/>
            </w:r>
          </w:hyperlink>
        </w:p>
        <w:p w14:paraId="53CB17E9" w14:textId="6EE90DD8" w:rsidR="00D12108" w:rsidRDefault="00B527CC">
          <w:pPr>
            <w:pStyle w:val="22"/>
            <w:tabs>
              <w:tab w:val="right" w:leader="dot" w:pos="9770"/>
            </w:tabs>
            <w:rPr>
              <w:rFonts w:asciiTheme="minorHAnsi" w:eastAsiaTheme="minorEastAsia" w:hAnsiTheme="minorHAnsi"/>
              <w:noProof/>
              <w:sz w:val="22"/>
              <w:lang w:eastAsia="ru-RU"/>
            </w:rPr>
          </w:pPr>
          <w:hyperlink w:anchor="_Toc35500396" w:history="1">
            <w:r w:rsidR="00D12108" w:rsidRPr="003465C1">
              <w:rPr>
                <w:rStyle w:val="a7"/>
                <w:noProof/>
              </w:rPr>
              <w:t>1.1.1. Существующее положение в сфере водоснабжения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_Toc35500396 \h </w:instrText>
            </w:r>
            <w:r w:rsidR="00D12108">
              <w:rPr>
                <w:noProof/>
                <w:webHidden/>
              </w:rPr>
            </w:r>
            <w:r w:rsidR="00D12108">
              <w:rPr>
                <w:noProof/>
                <w:webHidden/>
              </w:rPr>
              <w:fldChar w:fldCharType="separate"/>
            </w:r>
            <w:r w:rsidR="00D12108">
              <w:rPr>
                <w:noProof/>
                <w:webHidden/>
              </w:rPr>
              <w:t>9</w:t>
            </w:r>
            <w:r w:rsidR="00D12108">
              <w:rPr>
                <w:noProof/>
                <w:webHidden/>
              </w:rPr>
              <w:fldChar w:fldCharType="end"/>
            </w:r>
          </w:hyperlink>
        </w:p>
        <w:p w14:paraId="316117FE" w14:textId="12C9B918" w:rsidR="00D12108" w:rsidRDefault="00B527CC">
          <w:pPr>
            <w:pStyle w:val="22"/>
            <w:tabs>
              <w:tab w:val="right" w:leader="dot" w:pos="9770"/>
            </w:tabs>
            <w:rPr>
              <w:rFonts w:asciiTheme="minorHAnsi" w:eastAsiaTheme="minorEastAsia" w:hAnsiTheme="minorHAnsi"/>
              <w:noProof/>
              <w:sz w:val="22"/>
              <w:lang w:eastAsia="ru-RU"/>
            </w:rPr>
          </w:pPr>
          <w:hyperlink w:anchor="_Toc35500397" w:history="1">
            <w:r w:rsidR="00D12108" w:rsidRPr="003465C1">
              <w:rPr>
                <w:rStyle w:val="a7"/>
                <w:noProof/>
              </w:rPr>
              <w:t>1.1.2. Перечень параметров, технических характеристик, фактических показателей деятельности организаций, осуществляющих водоснабжение.</w:t>
            </w:r>
            <w:r w:rsidR="00D12108">
              <w:rPr>
                <w:noProof/>
                <w:webHidden/>
              </w:rPr>
              <w:tab/>
            </w:r>
            <w:r w:rsidR="00D12108">
              <w:rPr>
                <w:noProof/>
                <w:webHidden/>
              </w:rPr>
              <w:fldChar w:fldCharType="begin"/>
            </w:r>
            <w:r w:rsidR="00D12108">
              <w:rPr>
                <w:noProof/>
                <w:webHidden/>
              </w:rPr>
              <w:instrText xml:space="preserve"> PAGEREF _Toc35500397 \h </w:instrText>
            </w:r>
            <w:r w:rsidR="00D12108">
              <w:rPr>
                <w:noProof/>
                <w:webHidden/>
              </w:rPr>
            </w:r>
            <w:r w:rsidR="00D12108">
              <w:rPr>
                <w:noProof/>
                <w:webHidden/>
              </w:rPr>
              <w:fldChar w:fldCharType="separate"/>
            </w:r>
            <w:r w:rsidR="00D12108">
              <w:rPr>
                <w:noProof/>
                <w:webHidden/>
              </w:rPr>
              <w:t>12</w:t>
            </w:r>
            <w:r w:rsidR="00D12108">
              <w:rPr>
                <w:noProof/>
                <w:webHidden/>
              </w:rPr>
              <w:fldChar w:fldCharType="end"/>
            </w:r>
          </w:hyperlink>
        </w:p>
        <w:p w14:paraId="74E236A6" w14:textId="41751BDB" w:rsidR="00D12108" w:rsidRDefault="00B527CC">
          <w:pPr>
            <w:pStyle w:val="22"/>
            <w:tabs>
              <w:tab w:val="right" w:leader="dot" w:pos="9770"/>
            </w:tabs>
            <w:rPr>
              <w:rFonts w:asciiTheme="minorHAnsi" w:eastAsiaTheme="minorEastAsia" w:hAnsiTheme="minorHAnsi"/>
              <w:noProof/>
              <w:sz w:val="22"/>
              <w:lang w:eastAsia="ru-RU"/>
            </w:rPr>
          </w:pPr>
          <w:hyperlink w:anchor="_Toc35500398" w:history="1">
            <w:r w:rsidR="00D12108" w:rsidRPr="003465C1">
              <w:rPr>
                <w:rStyle w:val="a7"/>
                <w:noProof/>
                <w:lang w:eastAsia="ru-RU"/>
              </w:rPr>
              <w:t xml:space="preserve">1.1.3. </w:t>
            </w:r>
            <w:r w:rsidR="00D12108" w:rsidRPr="003465C1">
              <w:rPr>
                <w:rStyle w:val="a7"/>
                <w:noProof/>
              </w:rPr>
              <w:t>Наименование организации, которая наделена статусом гарантирующей организации</w:t>
            </w:r>
            <w:r w:rsidR="00D12108">
              <w:rPr>
                <w:noProof/>
                <w:webHidden/>
              </w:rPr>
              <w:tab/>
            </w:r>
            <w:r w:rsidR="00D12108">
              <w:rPr>
                <w:noProof/>
                <w:webHidden/>
              </w:rPr>
              <w:fldChar w:fldCharType="begin"/>
            </w:r>
            <w:r w:rsidR="00D12108">
              <w:rPr>
                <w:noProof/>
                <w:webHidden/>
              </w:rPr>
              <w:instrText xml:space="preserve"> PAGEREF _Toc35500398 \h </w:instrText>
            </w:r>
            <w:r w:rsidR="00D12108">
              <w:rPr>
                <w:noProof/>
                <w:webHidden/>
              </w:rPr>
            </w:r>
            <w:r w:rsidR="00D12108">
              <w:rPr>
                <w:noProof/>
                <w:webHidden/>
              </w:rPr>
              <w:fldChar w:fldCharType="separate"/>
            </w:r>
            <w:r w:rsidR="00D12108">
              <w:rPr>
                <w:noProof/>
                <w:webHidden/>
              </w:rPr>
              <w:t>15</w:t>
            </w:r>
            <w:r w:rsidR="00D12108">
              <w:rPr>
                <w:noProof/>
                <w:webHidden/>
              </w:rPr>
              <w:fldChar w:fldCharType="end"/>
            </w:r>
          </w:hyperlink>
        </w:p>
        <w:p w14:paraId="2557742B" w14:textId="00C8BC86" w:rsidR="00D12108" w:rsidRDefault="00B527CC">
          <w:pPr>
            <w:pStyle w:val="22"/>
            <w:tabs>
              <w:tab w:val="right" w:leader="dot" w:pos="9770"/>
            </w:tabs>
            <w:rPr>
              <w:rFonts w:asciiTheme="minorHAnsi" w:eastAsiaTheme="minorEastAsia" w:hAnsiTheme="minorHAnsi"/>
              <w:noProof/>
              <w:sz w:val="22"/>
              <w:lang w:eastAsia="ru-RU"/>
            </w:rPr>
          </w:pPr>
          <w:hyperlink w:anchor="_Toc35500399" w:history="1">
            <w:r w:rsidR="00D12108" w:rsidRPr="003465C1">
              <w:rPr>
                <w:rStyle w:val="a7"/>
                <w:noProof/>
                <w:lang w:eastAsia="ru-RU"/>
              </w:rPr>
              <w:t>1.1.4. Технико-экономические показатели централизованных систем водоснабжения.</w:t>
            </w:r>
            <w:r w:rsidR="00D12108">
              <w:rPr>
                <w:noProof/>
                <w:webHidden/>
              </w:rPr>
              <w:tab/>
            </w:r>
            <w:r w:rsidR="00D12108">
              <w:rPr>
                <w:noProof/>
                <w:webHidden/>
              </w:rPr>
              <w:fldChar w:fldCharType="begin"/>
            </w:r>
            <w:r w:rsidR="00D12108">
              <w:rPr>
                <w:noProof/>
                <w:webHidden/>
              </w:rPr>
              <w:instrText xml:space="preserve"> PAGEREF _Toc35500399 \h </w:instrText>
            </w:r>
            <w:r w:rsidR="00D12108">
              <w:rPr>
                <w:noProof/>
                <w:webHidden/>
              </w:rPr>
            </w:r>
            <w:r w:rsidR="00D12108">
              <w:rPr>
                <w:noProof/>
                <w:webHidden/>
              </w:rPr>
              <w:fldChar w:fldCharType="separate"/>
            </w:r>
            <w:r w:rsidR="00D12108">
              <w:rPr>
                <w:noProof/>
                <w:webHidden/>
              </w:rPr>
              <w:t>15</w:t>
            </w:r>
            <w:r w:rsidR="00D12108">
              <w:rPr>
                <w:noProof/>
                <w:webHidden/>
              </w:rPr>
              <w:fldChar w:fldCharType="end"/>
            </w:r>
          </w:hyperlink>
        </w:p>
        <w:p w14:paraId="271064D2" w14:textId="4EA9A815" w:rsidR="00D12108" w:rsidRDefault="00B527CC">
          <w:pPr>
            <w:pStyle w:val="22"/>
            <w:tabs>
              <w:tab w:val="right" w:leader="dot" w:pos="9770"/>
            </w:tabs>
            <w:rPr>
              <w:rFonts w:asciiTheme="minorHAnsi" w:eastAsiaTheme="minorEastAsia" w:hAnsiTheme="minorHAnsi"/>
              <w:noProof/>
              <w:sz w:val="22"/>
              <w:lang w:eastAsia="ru-RU"/>
            </w:rPr>
          </w:pPr>
          <w:hyperlink w:anchor="_Toc35500400" w:history="1">
            <w:r w:rsidR="00D12108" w:rsidRPr="003465C1">
              <w:rPr>
                <w:rStyle w:val="a7"/>
                <w:noProof/>
              </w:rPr>
              <w:t>1.1.5. Анализ технико-экономической эффективности существующих технических решений, применяемых в централизованных системах Баклашинского муниципального образования в сравнении с городом Шелехов.</w:t>
            </w:r>
            <w:r w:rsidR="00D12108">
              <w:rPr>
                <w:noProof/>
                <w:webHidden/>
              </w:rPr>
              <w:tab/>
            </w:r>
            <w:r w:rsidR="00D12108">
              <w:rPr>
                <w:noProof/>
                <w:webHidden/>
              </w:rPr>
              <w:fldChar w:fldCharType="begin"/>
            </w:r>
            <w:r w:rsidR="00D12108">
              <w:rPr>
                <w:noProof/>
                <w:webHidden/>
              </w:rPr>
              <w:instrText xml:space="preserve"> PAGEREF _Toc35500400 \h </w:instrText>
            </w:r>
            <w:r w:rsidR="00D12108">
              <w:rPr>
                <w:noProof/>
                <w:webHidden/>
              </w:rPr>
            </w:r>
            <w:r w:rsidR="00D12108">
              <w:rPr>
                <w:noProof/>
                <w:webHidden/>
              </w:rPr>
              <w:fldChar w:fldCharType="separate"/>
            </w:r>
            <w:r w:rsidR="00D12108">
              <w:rPr>
                <w:noProof/>
                <w:webHidden/>
              </w:rPr>
              <w:t>17</w:t>
            </w:r>
            <w:r w:rsidR="00D12108">
              <w:rPr>
                <w:noProof/>
                <w:webHidden/>
              </w:rPr>
              <w:fldChar w:fldCharType="end"/>
            </w:r>
          </w:hyperlink>
        </w:p>
        <w:p w14:paraId="3AF8A5E7" w14:textId="5AD52610" w:rsidR="00D12108" w:rsidRDefault="00B527CC">
          <w:pPr>
            <w:pStyle w:val="22"/>
            <w:tabs>
              <w:tab w:val="right" w:leader="dot" w:pos="9770"/>
            </w:tabs>
            <w:rPr>
              <w:rFonts w:asciiTheme="minorHAnsi" w:eastAsiaTheme="minorEastAsia" w:hAnsiTheme="minorHAnsi"/>
              <w:noProof/>
              <w:sz w:val="22"/>
              <w:lang w:eastAsia="ru-RU"/>
            </w:rPr>
          </w:pPr>
          <w:hyperlink w:anchor="_Toc35500401" w:history="1">
            <w:r w:rsidR="00D12108" w:rsidRPr="003465C1">
              <w:rPr>
                <w:rStyle w:val="a7"/>
                <w:noProof/>
              </w:rPr>
              <w:t>1.1.6. Электронная модель системы водоснабжения Баклашинского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_Toc35500401 \h </w:instrText>
            </w:r>
            <w:r w:rsidR="00D12108">
              <w:rPr>
                <w:noProof/>
                <w:webHidden/>
              </w:rPr>
            </w:r>
            <w:r w:rsidR="00D12108">
              <w:rPr>
                <w:noProof/>
                <w:webHidden/>
              </w:rPr>
              <w:fldChar w:fldCharType="separate"/>
            </w:r>
            <w:r w:rsidR="00D12108">
              <w:rPr>
                <w:noProof/>
                <w:webHidden/>
              </w:rPr>
              <w:t>17</w:t>
            </w:r>
            <w:r w:rsidR="00D12108">
              <w:rPr>
                <w:noProof/>
                <w:webHidden/>
              </w:rPr>
              <w:fldChar w:fldCharType="end"/>
            </w:r>
          </w:hyperlink>
        </w:p>
        <w:p w14:paraId="7001720C" w14:textId="22BEA5C8" w:rsidR="00D12108" w:rsidRDefault="00B527CC">
          <w:pPr>
            <w:pStyle w:val="22"/>
            <w:tabs>
              <w:tab w:val="right" w:leader="dot" w:pos="9770"/>
            </w:tabs>
            <w:rPr>
              <w:rFonts w:asciiTheme="minorHAnsi" w:eastAsiaTheme="minorEastAsia" w:hAnsiTheme="minorHAnsi"/>
              <w:noProof/>
              <w:sz w:val="22"/>
              <w:lang w:eastAsia="ru-RU"/>
            </w:rPr>
          </w:pPr>
          <w:hyperlink w:anchor="_Toc35500402" w:history="1">
            <w:r w:rsidR="00D12108" w:rsidRPr="003465C1">
              <w:rPr>
                <w:rStyle w:val="a7"/>
                <w:noProof/>
              </w:rPr>
              <w:t>1.1.7. Описание состояния существующих источников водоснабжения и водозаборных сооружений.</w:t>
            </w:r>
            <w:r w:rsidR="00D12108">
              <w:rPr>
                <w:noProof/>
                <w:webHidden/>
              </w:rPr>
              <w:tab/>
            </w:r>
            <w:r w:rsidR="00D12108">
              <w:rPr>
                <w:noProof/>
                <w:webHidden/>
              </w:rPr>
              <w:fldChar w:fldCharType="begin"/>
            </w:r>
            <w:r w:rsidR="00D12108">
              <w:rPr>
                <w:noProof/>
                <w:webHidden/>
              </w:rPr>
              <w:instrText xml:space="preserve"> PAGEREF _Toc35500402 \h </w:instrText>
            </w:r>
            <w:r w:rsidR="00D12108">
              <w:rPr>
                <w:noProof/>
                <w:webHidden/>
              </w:rPr>
            </w:r>
            <w:r w:rsidR="00D12108">
              <w:rPr>
                <w:noProof/>
                <w:webHidden/>
              </w:rPr>
              <w:fldChar w:fldCharType="separate"/>
            </w:r>
            <w:r w:rsidR="00D12108">
              <w:rPr>
                <w:noProof/>
                <w:webHidden/>
              </w:rPr>
              <w:t>24</w:t>
            </w:r>
            <w:r w:rsidR="00D12108">
              <w:rPr>
                <w:noProof/>
                <w:webHidden/>
              </w:rPr>
              <w:fldChar w:fldCharType="end"/>
            </w:r>
          </w:hyperlink>
        </w:p>
        <w:p w14:paraId="02811C1E" w14:textId="388FFD05" w:rsidR="00D12108" w:rsidRDefault="00B527CC">
          <w:pPr>
            <w:pStyle w:val="22"/>
            <w:tabs>
              <w:tab w:val="right" w:leader="dot" w:pos="9770"/>
            </w:tabs>
            <w:rPr>
              <w:rFonts w:asciiTheme="minorHAnsi" w:eastAsiaTheme="minorEastAsia" w:hAnsiTheme="minorHAnsi"/>
              <w:noProof/>
              <w:sz w:val="22"/>
              <w:lang w:eastAsia="ru-RU"/>
            </w:rPr>
          </w:pPr>
          <w:hyperlink w:anchor="_Toc35500403" w:history="1">
            <w:r w:rsidR="00D12108" w:rsidRPr="003465C1">
              <w:rPr>
                <w:rStyle w:val="a7"/>
                <w:noProof/>
              </w:rPr>
              <w:t>1.1.8. Характеристика подземных источников водоснабжения.</w:t>
            </w:r>
            <w:r w:rsidR="00D12108">
              <w:rPr>
                <w:noProof/>
                <w:webHidden/>
              </w:rPr>
              <w:tab/>
            </w:r>
            <w:r w:rsidR="00D12108">
              <w:rPr>
                <w:noProof/>
                <w:webHidden/>
              </w:rPr>
              <w:fldChar w:fldCharType="begin"/>
            </w:r>
            <w:r w:rsidR="00D12108">
              <w:rPr>
                <w:noProof/>
                <w:webHidden/>
              </w:rPr>
              <w:instrText xml:space="preserve"> PAGEREF _Toc35500403 \h </w:instrText>
            </w:r>
            <w:r w:rsidR="00D12108">
              <w:rPr>
                <w:noProof/>
                <w:webHidden/>
              </w:rPr>
            </w:r>
            <w:r w:rsidR="00D12108">
              <w:rPr>
                <w:noProof/>
                <w:webHidden/>
              </w:rPr>
              <w:fldChar w:fldCharType="separate"/>
            </w:r>
            <w:r w:rsidR="00D12108">
              <w:rPr>
                <w:noProof/>
                <w:webHidden/>
              </w:rPr>
              <w:t>24</w:t>
            </w:r>
            <w:r w:rsidR="00D12108">
              <w:rPr>
                <w:noProof/>
                <w:webHidden/>
              </w:rPr>
              <w:fldChar w:fldCharType="end"/>
            </w:r>
          </w:hyperlink>
        </w:p>
        <w:p w14:paraId="2E2051CA" w14:textId="425D5FC4" w:rsidR="00D12108" w:rsidRDefault="00B527CC">
          <w:pPr>
            <w:pStyle w:val="22"/>
            <w:tabs>
              <w:tab w:val="right" w:leader="dot" w:pos="9770"/>
            </w:tabs>
            <w:rPr>
              <w:rFonts w:asciiTheme="minorHAnsi" w:eastAsiaTheme="minorEastAsia" w:hAnsiTheme="minorHAnsi"/>
              <w:noProof/>
              <w:sz w:val="22"/>
              <w:lang w:eastAsia="ru-RU"/>
            </w:rPr>
          </w:pPr>
          <w:hyperlink w:anchor="_Toc35500404" w:history="1">
            <w:r w:rsidR="00D12108" w:rsidRPr="003465C1">
              <w:rPr>
                <w:rStyle w:val="a7"/>
                <w:noProof/>
              </w:rPr>
              <w:t>1.1.9. Описание существующих технических и технологических проблем в водоснабжении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_Toc35500404 \h </w:instrText>
            </w:r>
            <w:r w:rsidR="00D12108">
              <w:rPr>
                <w:noProof/>
                <w:webHidden/>
              </w:rPr>
            </w:r>
            <w:r w:rsidR="00D12108">
              <w:rPr>
                <w:noProof/>
                <w:webHidden/>
              </w:rPr>
              <w:fldChar w:fldCharType="separate"/>
            </w:r>
            <w:r w:rsidR="00D12108">
              <w:rPr>
                <w:noProof/>
                <w:webHidden/>
              </w:rPr>
              <w:t>26</w:t>
            </w:r>
            <w:r w:rsidR="00D12108">
              <w:rPr>
                <w:noProof/>
                <w:webHidden/>
              </w:rPr>
              <w:fldChar w:fldCharType="end"/>
            </w:r>
          </w:hyperlink>
        </w:p>
        <w:p w14:paraId="28EE7047" w14:textId="535C1B8B" w:rsidR="00D12108" w:rsidRDefault="00B527CC">
          <w:pPr>
            <w:pStyle w:val="22"/>
            <w:tabs>
              <w:tab w:val="right" w:leader="dot" w:pos="9770"/>
            </w:tabs>
            <w:rPr>
              <w:rFonts w:asciiTheme="minorHAnsi" w:eastAsiaTheme="minorEastAsia" w:hAnsiTheme="minorHAnsi"/>
              <w:noProof/>
              <w:sz w:val="22"/>
              <w:lang w:eastAsia="ru-RU"/>
            </w:rPr>
          </w:pPr>
          <w:hyperlink w:anchor="_Toc35500405" w:history="1">
            <w:r w:rsidR="00D12108" w:rsidRPr="003465C1">
              <w:rPr>
                <w:rStyle w:val="a7"/>
                <w:noProof/>
              </w:rPr>
              <w:t>1.1.10. Заключение о техническом состоянии объектов централизованных систем холодного водоснабжения.</w:t>
            </w:r>
            <w:r w:rsidR="00D12108">
              <w:rPr>
                <w:noProof/>
                <w:webHidden/>
              </w:rPr>
              <w:tab/>
            </w:r>
            <w:r w:rsidR="00D12108">
              <w:rPr>
                <w:noProof/>
                <w:webHidden/>
              </w:rPr>
              <w:fldChar w:fldCharType="begin"/>
            </w:r>
            <w:r w:rsidR="00D12108">
              <w:rPr>
                <w:noProof/>
                <w:webHidden/>
              </w:rPr>
              <w:instrText xml:space="preserve"> PAGEREF _Toc35500405 \h </w:instrText>
            </w:r>
            <w:r w:rsidR="00D12108">
              <w:rPr>
                <w:noProof/>
                <w:webHidden/>
              </w:rPr>
            </w:r>
            <w:r w:rsidR="00D12108">
              <w:rPr>
                <w:noProof/>
                <w:webHidden/>
              </w:rPr>
              <w:fldChar w:fldCharType="separate"/>
            </w:r>
            <w:r w:rsidR="00D12108">
              <w:rPr>
                <w:noProof/>
                <w:webHidden/>
              </w:rPr>
              <w:t>31</w:t>
            </w:r>
            <w:r w:rsidR="00D12108">
              <w:rPr>
                <w:noProof/>
                <w:webHidden/>
              </w:rPr>
              <w:fldChar w:fldCharType="end"/>
            </w:r>
          </w:hyperlink>
        </w:p>
        <w:p w14:paraId="5E561F9E" w14:textId="4829A996" w:rsidR="00D12108" w:rsidRDefault="00B527CC">
          <w:pPr>
            <w:pStyle w:val="22"/>
            <w:tabs>
              <w:tab w:val="right" w:leader="dot" w:pos="9770"/>
            </w:tabs>
            <w:rPr>
              <w:rFonts w:asciiTheme="minorHAnsi" w:eastAsiaTheme="minorEastAsia" w:hAnsiTheme="minorHAnsi"/>
              <w:noProof/>
              <w:sz w:val="22"/>
              <w:lang w:eastAsia="ru-RU"/>
            </w:rPr>
          </w:pPr>
          <w:hyperlink w:anchor="_Toc35500406" w:history="1">
            <w:r w:rsidR="00D12108" w:rsidRPr="003465C1">
              <w:rPr>
                <w:rStyle w:val="a7"/>
                <w:noProof/>
              </w:rPr>
              <w:t>1.1.11. Существующие балансы производительности сооружений системы водоснабжения и потребления воды и удельное водопотребление.</w:t>
            </w:r>
            <w:r w:rsidR="00D12108">
              <w:rPr>
                <w:noProof/>
                <w:webHidden/>
              </w:rPr>
              <w:tab/>
            </w:r>
            <w:r w:rsidR="00D12108">
              <w:rPr>
                <w:noProof/>
                <w:webHidden/>
              </w:rPr>
              <w:fldChar w:fldCharType="begin"/>
            </w:r>
            <w:r w:rsidR="00D12108">
              <w:rPr>
                <w:noProof/>
                <w:webHidden/>
              </w:rPr>
              <w:instrText xml:space="preserve"> PAGEREF _Toc35500406 \h </w:instrText>
            </w:r>
            <w:r w:rsidR="00D12108">
              <w:rPr>
                <w:noProof/>
                <w:webHidden/>
              </w:rPr>
            </w:r>
            <w:r w:rsidR="00D12108">
              <w:rPr>
                <w:noProof/>
                <w:webHidden/>
              </w:rPr>
              <w:fldChar w:fldCharType="separate"/>
            </w:r>
            <w:r w:rsidR="00D12108">
              <w:rPr>
                <w:noProof/>
                <w:webHidden/>
              </w:rPr>
              <w:t>39</w:t>
            </w:r>
            <w:r w:rsidR="00D12108">
              <w:rPr>
                <w:noProof/>
                <w:webHidden/>
              </w:rPr>
              <w:fldChar w:fldCharType="end"/>
            </w:r>
          </w:hyperlink>
        </w:p>
        <w:p w14:paraId="2907E9B6" w14:textId="36AB339A" w:rsidR="00D12108" w:rsidRDefault="00B527CC">
          <w:pPr>
            <w:pStyle w:val="22"/>
            <w:tabs>
              <w:tab w:val="right" w:leader="dot" w:pos="9770"/>
            </w:tabs>
            <w:rPr>
              <w:rFonts w:asciiTheme="minorHAnsi" w:eastAsiaTheme="minorEastAsia" w:hAnsiTheme="minorHAnsi"/>
              <w:noProof/>
              <w:sz w:val="22"/>
              <w:lang w:eastAsia="ru-RU"/>
            </w:rPr>
          </w:pPr>
          <w:hyperlink w:anchor="_Toc35500407" w:history="1">
            <w:r w:rsidR="00D12108" w:rsidRPr="003465C1">
              <w:rPr>
                <w:rStyle w:val="a7"/>
                <w:noProof/>
              </w:rPr>
              <w:t>1.1.12. Описание системы коммерческого приборного учета воды, отпущенной из сетей абонентам и анализ планов по установке приборов учета.</w:t>
            </w:r>
            <w:r w:rsidR="00D12108">
              <w:rPr>
                <w:noProof/>
                <w:webHidden/>
              </w:rPr>
              <w:tab/>
            </w:r>
            <w:r w:rsidR="00D12108">
              <w:rPr>
                <w:noProof/>
                <w:webHidden/>
              </w:rPr>
              <w:fldChar w:fldCharType="begin"/>
            </w:r>
            <w:r w:rsidR="00D12108">
              <w:rPr>
                <w:noProof/>
                <w:webHidden/>
              </w:rPr>
              <w:instrText xml:space="preserve"> PAGEREF _Toc35500407 \h </w:instrText>
            </w:r>
            <w:r w:rsidR="00D12108">
              <w:rPr>
                <w:noProof/>
                <w:webHidden/>
              </w:rPr>
            </w:r>
            <w:r w:rsidR="00D12108">
              <w:rPr>
                <w:noProof/>
                <w:webHidden/>
              </w:rPr>
              <w:fldChar w:fldCharType="separate"/>
            </w:r>
            <w:r w:rsidR="00D12108">
              <w:rPr>
                <w:noProof/>
                <w:webHidden/>
              </w:rPr>
              <w:t>39</w:t>
            </w:r>
            <w:r w:rsidR="00D12108">
              <w:rPr>
                <w:noProof/>
                <w:webHidden/>
              </w:rPr>
              <w:fldChar w:fldCharType="end"/>
            </w:r>
          </w:hyperlink>
        </w:p>
        <w:p w14:paraId="2F9DA184" w14:textId="26876E03" w:rsidR="00D12108" w:rsidRDefault="00B527CC">
          <w:pPr>
            <w:pStyle w:val="22"/>
            <w:tabs>
              <w:tab w:val="right" w:leader="dot" w:pos="9770"/>
            </w:tabs>
            <w:rPr>
              <w:rFonts w:asciiTheme="minorHAnsi" w:eastAsiaTheme="minorEastAsia" w:hAnsiTheme="minorHAnsi"/>
              <w:noProof/>
              <w:sz w:val="22"/>
              <w:lang w:eastAsia="ru-RU"/>
            </w:rPr>
          </w:pPr>
          <w:hyperlink w:anchor="_Toc35500408" w:history="1">
            <w:r w:rsidR="00D12108" w:rsidRPr="003465C1">
              <w:rPr>
                <w:rStyle w:val="a7"/>
                <w:noProof/>
              </w:rPr>
              <w:t>1.1.13. Перспективное потребление коммунальных ресурсов в сфере водоснабжения.</w:t>
            </w:r>
            <w:r w:rsidR="00D12108">
              <w:rPr>
                <w:noProof/>
                <w:webHidden/>
              </w:rPr>
              <w:tab/>
            </w:r>
            <w:r w:rsidR="00D12108">
              <w:rPr>
                <w:noProof/>
                <w:webHidden/>
              </w:rPr>
              <w:fldChar w:fldCharType="begin"/>
            </w:r>
            <w:r w:rsidR="00D12108">
              <w:rPr>
                <w:noProof/>
                <w:webHidden/>
              </w:rPr>
              <w:instrText xml:space="preserve"> PAGEREF _Toc35500408 \h </w:instrText>
            </w:r>
            <w:r w:rsidR="00D12108">
              <w:rPr>
                <w:noProof/>
                <w:webHidden/>
              </w:rPr>
            </w:r>
            <w:r w:rsidR="00D12108">
              <w:rPr>
                <w:noProof/>
                <w:webHidden/>
              </w:rPr>
              <w:fldChar w:fldCharType="separate"/>
            </w:r>
            <w:r w:rsidR="00D12108">
              <w:rPr>
                <w:noProof/>
                <w:webHidden/>
              </w:rPr>
              <w:t>40</w:t>
            </w:r>
            <w:r w:rsidR="00D12108">
              <w:rPr>
                <w:noProof/>
                <w:webHidden/>
              </w:rPr>
              <w:fldChar w:fldCharType="end"/>
            </w:r>
          </w:hyperlink>
        </w:p>
        <w:p w14:paraId="4D4A19D9" w14:textId="518A46D4" w:rsidR="00D12108" w:rsidRDefault="00B527CC">
          <w:pPr>
            <w:pStyle w:val="22"/>
            <w:tabs>
              <w:tab w:val="right" w:leader="dot" w:pos="9770"/>
            </w:tabs>
            <w:rPr>
              <w:rFonts w:asciiTheme="minorHAnsi" w:eastAsiaTheme="minorEastAsia" w:hAnsiTheme="minorHAnsi"/>
              <w:noProof/>
              <w:sz w:val="22"/>
              <w:lang w:eastAsia="ru-RU"/>
            </w:rPr>
          </w:pPr>
          <w:hyperlink w:anchor="_Toc35500409" w:history="1">
            <w:r w:rsidR="00D12108" w:rsidRPr="003465C1">
              <w:rPr>
                <w:rStyle w:val="a7"/>
                <w:noProof/>
              </w:rPr>
              <w:t>1.1.14. Предложения по строительству, реконструкции и модернизации объектов систем водоснабжения Баклашинского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_Toc35500409 \h </w:instrText>
            </w:r>
            <w:r w:rsidR="00D12108">
              <w:rPr>
                <w:noProof/>
                <w:webHidden/>
              </w:rPr>
            </w:r>
            <w:r w:rsidR="00D12108">
              <w:rPr>
                <w:noProof/>
                <w:webHidden/>
              </w:rPr>
              <w:fldChar w:fldCharType="separate"/>
            </w:r>
            <w:r w:rsidR="00D12108">
              <w:rPr>
                <w:noProof/>
                <w:webHidden/>
              </w:rPr>
              <w:t>40</w:t>
            </w:r>
            <w:r w:rsidR="00D12108">
              <w:rPr>
                <w:noProof/>
                <w:webHidden/>
              </w:rPr>
              <w:fldChar w:fldCharType="end"/>
            </w:r>
          </w:hyperlink>
        </w:p>
        <w:p w14:paraId="2ECE6BF4" w14:textId="0821CE4A" w:rsidR="00D12108" w:rsidRDefault="00B527CC">
          <w:pPr>
            <w:pStyle w:val="22"/>
            <w:tabs>
              <w:tab w:val="right" w:leader="dot" w:pos="9770"/>
            </w:tabs>
            <w:rPr>
              <w:rFonts w:asciiTheme="minorHAnsi" w:eastAsiaTheme="minorEastAsia" w:hAnsiTheme="minorHAnsi"/>
              <w:noProof/>
              <w:sz w:val="22"/>
              <w:lang w:eastAsia="ru-RU"/>
            </w:rPr>
          </w:pPr>
          <w:hyperlink w:anchor="_Toc35500410" w:history="1">
            <w:r w:rsidR="00D12108" w:rsidRPr="003465C1">
              <w:rPr>
                <w:rStyle w:val="a7"/>
                <w:noProof/>
              </w:rPr>
              <w:t>1.1.15. Предложения по строительству, реконструкции и модернизации линейных объектов централизованных систем водоснабжения.</w:t>
            </w:r>
            <w:r w:rsidR="00D12108">
              <w:rPr>
                <w:noProof/>
                <w:webHidden/>
              </w:rPr>
              <w:tab/>
            </w:r>
            <w:r w:rsidR="00D12108">
              <w:rPr>
                <w:noProof/>
                <w:webHidden/>
              </w:rPr>
              <w:fldChar w:fldCharType="begin"/>
            </w:r>
            <w:r w:rsidR="00D12108">
              <w:rPr>
                <w:noProof/>
                <w:webHidden/>
              </w:rPr>
              <w:instrText xml:space="preserve"> PAGEREF _Toc35500410 \h </w:instrText>
            </w:r>
            <w:r w:rsidR="00D12108">
              <w:rPr>
                <w:noProof/>
                <w:webHidden/>
              </w:rPr>
            </w:r>
            <w:r w:rsidR="00D12108">
              <w:rPr>
                <w:noProof/>
                <w:webHidden/>
              </w:rPr>
              <w:fldChar w:fldCharType="separate"/>
            </w:r>
            <w:r w:rsidR="00D12108">
              <w:rPr>
                <w:noProof/>
                <w:webHidden/>
              </w:rPr>
              <w:t>41</w:t>
            </w:r>
            <w:r w:rsidR="00D12108">
              <w:rPr>
                <w:noProof/>
                <w:webHidden/>
              </w:rPr>
              <w:fldChar w:fldCharType="end"/>
            </w:r>
          </w:hyperlink>
        </w:p>
        <w:p w14:paraId="40104C7A" w14:textId="0009265F" w:rsidR="00D12108" w:rsidRDefault="00B527CC">
          <w:pPr>
            <w:pStyle w:val="22"/>
            <w:tabs>
              <w:tab w:val="right" w:leader="dot" w:pos="9770"/>
            </w:tabs>
            <w:rPr>
              <w:rFonts w:asciiTheme="minorHAnsi" w:eastAsiaTheme="minorEastAsia" w:hAnsiTheme="minorHAnsi"/>
              <w:noProof/>
              <w:sz w:val="22"/>
              <w:lang w:eastAsia="ru-RU"/>
            </w:rPr>
          </w:pPr>
          <w:hyperlink w:anchor="_Toc35500411" w:history="1">
            <w:r w:rsidR="00D12108" w:rsidRPr="003465C1">
              <w:rPr>
                <w:rStyle w:val="a7"/>
                <w:noProof/>
              </w:rPr>
              <w:t>1.1.16. Экологические аспекты мероприятий по строительству и реконструкции объектов централизованной системы водоснабжения.</w:t>
            </w:r>
            <w:r w:rsidR="00D12108">
              <w:rPr>
                <w:noProof/>
                <w:webHidden/>
              </w:rPr>
              <w:tab/>
            </w:r>
            <w:r w:rsidR="00D12108">
              <w:rPr>
                <w:noProof/>
                <w:webHidden/>
              </w:rPr>
              <w:fldChar w:fldCharType="begin"/>
            </w:r>
            <w:r w:rsidR="00D12108">
              <w:rPr>
                <w:noProof/>
                <w:webHidden/>
              </w:rPr>
              <w:instrText xml:space="preserve"> PAGEREF _Toc35500411 \h </w:instrText>
            </w:r>
            <w:r w:rsidR="00D12108">
              <w:rPr>
                <w:noProof/>
                <w:webHidden/>
              </w:rPr>
            </w:r>
            <w:r w:rsidR="00D12108">
              <w:rPr>
                <w:noProof/>
                <w:webHidden/>
              </w:rPr>
              <w:fldChar w:fldCharType="separate"/>
            </w:r>
            <w:r w:rsidR="00D12108">
              <w:rPr>
                <w:noProof/>
                <w:webHidden/>
              </w:rPr>
              <w:t>53</w:t>
            </w:r>
            <w:r w:rsidR="00D12108">
              <w:rPr>
                <w:noProof/>
                <w:webHidden/>
              </w:rPr>
              <w:fldChar w:fldCharType="end"/>
            </w:r>
          </w:hyperlink>
        </w:p>
        <w:p w14:paraId="4C52C02F" w14:textId="2AA3A5D7" w:rsidR="00D12108" w:rsidRDefault="00B527CC">
          <w:pPr>
            <w:pStyle w:val="22"/>
            <w:tabs>
              <w:tab w:val="right" w:leader="dot" w:pos="9770"/>
            </w:tabs>
            <w:rPr>
              <w:rFonts w:asciiTheme="minorHAnsi" w:eastAsiaTheme="minorEastAsia" w:hAnsiTheme="minorHAnsi"/>
              <w:noProof/>
              <w:sz w:val="22"/>
              <w:lang w:eastAsia="ru-RU"/>
            </w:rPr>
          </w:pPr>
          <w:hyperlink w:anchor="_Toc35500412" w:history="1">
            <w:r w:rsidR="00D12108" w:rsidRPr="003465C1">
              <w:rPr>
                <w:rStyle w:val="a7"/>
                <w:noProof/>
              </w:rPr>
              <w:t>1.1.17. Оценка капитальных вложений в новое строительство, реконструкцию и модернизацию объектов централизованных систем водоснабжения.</w:t>
            </w:r>
            <w:r w:rsidR="00D12108">
              <w:rPr>
                <w:noProof/>
                <w:webHidden/>
              </w:rPr>
              <w:tab/>
            </w:r>
            <w:r w:rsidR="00D12108">
              <w:rPr>
                <w:noProof/>
                <w:webHidden/>
              </w:rPr>
              <w:fldChar w:fldCharType="begin"/>
            </w:r>
            <w:r w:rsidR="00D12108">
              <w:rPr>
                <w:noProof/>
                <w:webHidden/>
              </w:rPr>
              <w:instrText xml:space="preserve"> PAGEREF _Toc35500412 \h </w:instrText>
            </w:r>
            <w:r w:rsidR="00D12108">
              <w:rPr>
                <w:noProof/>
                <w:webHidden/>
              </w:rPr>
            </w:r>
            <w:r w:rsidR="00D12108">
              <w:rPr>
                <w:noProof/>
                <w:webHidden/>
              </w:rPr>
              <w:fldChar w:fldCharType="separate"/>
            </w:r>
            <w:r w:rsidR="00D12108">
              <w:rPr>
                <w:noProof/>
                <w:webHidden/>
              </w:rPr>
              <w:t>53</w:t>
            </w:r>
            <w:r w:rsidR="00D12108">
              <w:rPr>
                <w:noProof/>
                <w:webHidden/>
              </w:rPr>
              <w:fldChar w:fldCharType="end"/>
            </w:r>
          </w:hyperlink>
        </w:p>
        <w:p w14:paraId="1DA39914" w14:textId="569606E5" w:rsidR="00D12108" w:rsidRDefault="00B527CC">
          <w:pPr>
            <w:pStyle w:val="22"/>
            <w:tabs>
              <w:tab w:val="right" w:leader="dot" w:pos="9770"/>
            </w:tabs>
            <w:rPr>
              <w:rFonts w:asciiTheme="minorHAnsi" w:eastAsiaTheme="minorEastAsia" w:hAnsiTheme="minorHAnsi"/>
              <w:noProof/>
              <w:sz w:val="22"/>
              <w:lang w:eastAsia="ru-RU"/>
            </w:rPr>
          </w:pPr>
          <w:hyperlink w:anchor="_Toc35500413" w:history="1">
            <w:r w:rsidR="00D12108" w:rsidRPr="003465C1">
              <w:rPr>
                <w:rStyle w:val="a7"/>
                <w:noProof/>
              </w:rPr>
              <w:t>1.2. Схема водоотведения.</w:t>
            </w:r>
            <w:r w:rsidR="00D12108">
              <w:rPr>
                <w:noProof/>
                <w:webHidden/>
              </w:rPr>
              <w:tab/>
            </w:r>
            <w:r w:rsidR="00D12108">
              <w:rPr>
                <w:noProof/>
                <w:webHidden/>
              </w:rPr>
              <w:fldChar w:fldCharType="begin"/>
            </w:r>
            <w:r w:rsidR="00D12108">
              <w:rPr>
                <w:noProof/>
                <w:webHidden/>
              </w:rPr>
              <w:instrText xml:space="preserve"> PAGEREF _Toc35500413 \h </w:instrText>
            </w:r>
            <w:r w:rsidR="00D12108">
              <w:rPr>
                <w:noProof/>
                <w:webHidden/>
              </w:rPr>
            </w:r>
            <w:r w:rsidR="00D12108">
              <w:rPr>
                <w:noProof/>
                <w:webHidden/>
              </w:rPr>
              <w:fldChar w:fldCharType="separate"/>
            </w:r>
            <w:r w:rsidR="00D12108">
              <w:rPr>
                <w:noProof/>
                <w:webHidden/>
              </w:rPr>
              <w:t>57</w:t>
            </w:r>
            <w:r w:rsidR="00D12108">
              <w:rPr>
                <w:noProof/>
                <w:webHidden/>
              </w:rPr>
              <w:fldChar w:fldCharType="end"/>
            </w:r>
          </w:hyperlink>
        </w:p>
        <w:p w14:paraId="28344B1D" w14:textId="6F365323" w:rsidR="00D12108" w:rsidRDefault="00B527CC">
          <w:pPr>
            <w:pStyle w:val="22"/>
            <w:tabs>
              <w:tab w:val="right" w:leader="dot" w:pos="9770"/>
            </w:tabs>
            <w:rPr>
              <w:rFonts w:asciiTheme="minorHAnsi" w:eastAsiaTheme="minorEastAsia" w:hAnsiTheme="minorHAnsi"/>
              <w:noProof/>
              <w:sz w:val="22"/>
              <w:lang w:eastAsia="ru-RU"/>
            </w:rPr>
          </w:pPr>
          <w:hyperlink w:anchor="_Toc35500414" w:history="1">
            <w:r w:rsidR="00D12108" w:rsidRPr="003465C1">
              <w:rPr>
                <w:rStyle w:val="a7"/>
                <w:noProof/>
              </w:rPr>
              <w:t>1.2.1. Существующее положение в сфере водоотведения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_Toc35500414 \h </w:instrText>
            </w:r>
            <w:r w:rsidR="00D12108">
              <w:rPr>
                <w:noProof/>
                <w:webHidden/>
              </w:rPr>
            </w:r>
            <w:r w:rsidR="00D12108">
              <w:rPr>
                <w:noProof/>
                <w:webHidden/>
              </w:rPr>
              <w:fldChar w:fldCharType="separate"/>
            </w:r>
            <w:r w:rsidR="00D12108">
              <w:rPr>
                <w:noProof/>
                <w:webHidden/>
              </w:rPr>
              <w:t>57</w:t>
            </w:r>
            <w:r w:rsidR="00D12108">
              <w:rPr>
                <w:noProof/>
                <w:webHidden/>
              </w:rPr>
              <w:fldChar w:fldCharType="end"/>
            </w:r>
          </w:hyperlink>
        </w:p>
        <w:p w14:paraId="79326FDF" w14:textId="06BDEA70" w:rsidR="00D12108" w:rsidRDefault="00B527CC">
          <w:pPr>
            <w:pStyle w:val="22"/>
            <w:tabs>
              <w:tab w:val="right" w:leader="dot" w:pos="9770"/>
            </w:tabs>
            <w:rPr>
              <w:rFonts w:asciiTheme="minorHAnsi" w:eastAsiaTheme="minorEastAsia" w:hAnsiTheme="minorHAnsi"/>
              <w:noProof/>
              <w:sz w:val="22"/>
              <w:lang w:eastAsia="ru-RU"/>
            </w:rPr>
          </w:pPr>
          <w:hyperlink w:anchor="_Toc35500415" w:history="1">
            <w:r w:rsidR="00D12108" w:rsidRPr="003465C1">
              <w:rPr>
                <w:rStyle w:val="a7"/>
                <w:noProof/>
              </w:rPr>
              <w:t>1.2.2. Существующие балансы производительности сооружений системы водоотведения.</w:t>
            </w:r>
            <w:r w:rsidR="00D12108">
              <w:rPr>
                <w:noProof/>
                <w:webHidden/>
              </w:rPr>
              <w:tab/>
            </w:r>
            <w:r w:rsidR="00D12108">
              <w:rPr>
                <w:noProof/>
                <w:webHidden/>
              </w:rPr>
              <w:fldChar w:fldCharType="begin"/>
            </w:r>
            <w:r w:rsidR="00D12108">
              <w:rPr>
                <w:noProof/>
                <w:webHidden/>
              </w:rPr>
              <w:instrText xml:space="preserve"> PAGEREF _Toc35500415 \h </w:instrText>
            </w:r>
            <w:r w:rsidR="00D12108">
              <w:rPr>
                <w:noProof/>
                <w:webHidden/>
              </w:rPr>
            </w:r>
            <w:r w:rsidR="00D12108">
              <w:rPr>
                <w:noProof/>
                <w:webHidden/>
              </w:rPr>
              <w:fldChar w:fldCharType="separate"/>
            </w:r>
            <w:r w:rsidR="00D12108">
              <w:rPr>
                <w:noProof/>
                <w:webHidden/>
              </w:rPr>
              <w:t>57</w:t>
            </w:r>
            <w:r w:rsidR="00D12108">
              <w:rPr>
                <w:noProof/>
                <w:webHidden/>
              </w:rPr>
              <w:fldChar w:fldCharType="end"/>
            </w:r>
          </w:hyperlink>
        </w:p>
        <w:p w14:paraId="1EFAC423" w14:textId="65A45D9E" w:rsidR="00D12108" w:rsidRDefault="00B527CC">
          <w:pPr>
            <w:pStyle w:val="22"/>
            <w:tabs>
              <w:tab w:val="right" w:leader="dot" w:pos="9770"/>
            </w:tabs>
            <w:rPr>
              <w:rFonts w:asciiTheme="minorHAnsi" w:eastAsiaTheme="minorEastAsia" w:hAnsiTheme="minorHAnsi"/>
              <w:noProof/>
              <w:sz w:val="22"/>
              <w:lang w:eastAsia="ru-RU"/>
            </w:rPr>
          </w:pPr>
          <w:hyperlink w:anchor="_Toc35500416" w:history="1">
            <w:r w:rsidR="00D12108" w:rsidRPr="003465C1">
              <w:rPr>
                <w:rStyle w:val="a7"/>
                <w:noProof/>
              </w:rPr>
              <w:t>1.2.3. Перспективные расчетные расходы сточных вод.</w:t>
            </w:r>
            <w:r w:rsidR="00D12108">
              <w:rPr>
                <w:noProof/>
                <w:webHidden/>
              </w:rPr>
              <w:tab/>
            </w:r>
            <w:r w:rsidR="00D12108">
              <w:rPr>
                <w:noProof/>
                <w:webHidden/>
              </w:rPr>
              <w:fldChar w:fldCharType="begin"/>
            </w:r>
            <w:r w:rsidR="00D12108">
              <w:rPr>
                <w:noProof/>
                <w:webHidden/>
              </w:rPr>
              <w:instrText xml:space="preserve"> PAGEREF _Toc35500416 \h </w:instrText>
            </w:r>
            <w:r w:rsidR="00D12108">
              <w:rPr>
                <w:noProof/>
                <w:webHidden/>
              </w:rPr>
            </w:r>
            <w:r w:rsidR="00D12108">
              <w:rPr>
                <w:noProof/>
                <w:webHidden/>
              </w:rPr>
              <w:fldChar w:fldCharType="separate"/>
            </w:r>
            <w:r w:rsidR="00D12108">
              <w:rPr>
                <w:noProof/>
                <w:webHidden/>
              </w:rPr>
              <w:t>58</w:t>
            </w:r>
            <w:r w:rsidR="00D12108">
              <w:rPr>
                <w:noProof/>
                <w:webHidden/>
              </w:rPr>
              <w:fldChar w:fldCharType="end"/>
            </w:r>
          </w:hyperlink>
        </w:p>
        <w:p w14:paraId="15432B97" w14:textId="11B4F295" w:rsidR="00D12108" w:rsidRDefault="00B527CC">
          <w:pPr>
            <w:pStyle w:val="22"/>
            <w:tabs>
              <w:tab w:val="right" w:leader="dot" w:pos="9770"/>
            </w:tabs>
            <w:rPr>
              <w:rFonts w:asciiTheme="minorHAnsi" w:eastAsiaTheme="minorEastAsia" w:hAnsiTheme="minorHAnsi"/>
              <w:noProof/>
              <w:sz w:val="22"/>
              <w:lang w:eastAsia="ru-RU"/>
            </w:rPr>
          </w:pPr>
          <w:hyperlink w:anchor="_Toc35500417" w:history="1">
            <w:r w:rsidR="00D12108" w:rsidRPr="003465C1">
              <w:rPr>
                <w:rStyle w:val="a7"/>
                <w:noProof/>
              </w:rPr>
              <w:t>1.2.4. Предложения по строительству, реконструкции и модернизации (техническому перевооружению) объектов централизованных систем водоотведения.</w:t>
            </w:r>
            <w:r w:rsidR="00D12108">
              <w:rPr>
                <w:noProof/>
                <w:webHidden/>
              </w:rPr>
              <w:tab/>
            </w:r>
            <w:r w:rsidR="00D12108">
              <w:rPr>
                <w:noProof/>
                <w:webHidden/>
              </w:rPr>
              <w:fldChar w:fldCharType="begin"/>
            </w:r>
            <w:r w:rsidR="00D12108">
              <w:rPr>
                <w:noProof/>
                <w:webHidden/>
              </w:rPr>
              <w:instrText xml:space="preserve"> PAGEREF _Toc35500417 \h </w:instrText>
            </w:r>
            <w:r w:rsidR="00D12108">
              <w:rPr>
                <w:noProof/>
                <w:webHidden/>
              </w:rPr>
            </w:r>
            <w:r w:rsidR="00D12108">
              <w:rPr>
                <w:noProof/>
                <w:webHidden/>
              </w:rPr>
              <w:fldChar w:fldCharType="separate"/>
            </w:r>
            <w:r w:rsidR="00D12108">
              <w:rPr>
                <w:noProof/>
                <w:webHidden/>
              </w:rPr>
              <w:t>58</w:t>
            </w:r>
            <w:r w:rsidR="00D12108">
              <w:rPr>
                <w:noProof/>
                <w:webHidden/>
              </w:rPr>
              <w:fldChar w:fldCharType="end"/>
            </w:r>
          </w:hyperlink>
        </w:p>
        <w:p w14:paraId="4CEBEE29" w14:textId="74AB5D66" w:rsidR="00D12108" w:rsidRDefault="00B527CC">
          <w:pPr>
            <w:pStyle w:val="22"/>
            <w:tabs>
              <w:tab w:val="right" w:leader="dot" w:pos="9770"/>
            </w:tabs>
            <w:rPr>
              <w:rFonts w:asciiTheme="minorHAnsi" w:eastAsiaTheme="minorEastAsia" w:hAnsiTheme="minorHAnsi"/>
              <w:noProof/>
              <w:sz w:val="22"/>
              <w:lang w:eastAsia="ru-RU"/>
            </w:rPr>
          </w:pPr>
          <w:hyperlink w:anchor="_Toc35500418" w:history="1">
            <w:r w:rsidR="00D12108" w:rsidRPr="003465C1">
              <w:rPr>
                <w:rStyle w:val="a7"/>
                <w:noProof/>
              </w:rPr>
              <w:t>1.2.5. Предложения по строительству и реконструкции линейных объектов централизованных систем водоотведения.</w:t>
            </w:r>
            <w:r w:rsidR="00D12108">
              <w:rPr>
                <w:noProof/>
                <w:webHidden/>
              </w:rPr>
              <w:tab/>
            </w:r>
            <w:r w:rsidR="00D12108">
              <w:rPr>
                <w:noProof/>
                <w:webHidden/>
              </w:rPr>
              <w:fldChar w:fldCharType="begin"/>
            </w:r>
            <w:r w:rsidR="00D12108">
              <w:rPr>
                <w:noProof/>
                <w:webHidden/>
              </w:rPr>
              <w:instrText xml:space="preserve"> PAGEREF _Toc35500418 \h </w:instrText>
            </w:r>
            <w:r w:rsidR="00D12108">
              <w:rPr>
                <w:noProof/>
                <w:webHidden/>
              </w:rPr>
            </w:r>
            <w:r w:rsidR="00D12108">
              <w:rPr>
                <w:noProof/>
                <w:webHidden/>
              </w:rPr>
              <w:fldChar w:fldCharType="separate"/>
            </w:r>
            <w:r w:rsidR="00D12108">
              <w:rPr>
                <w:noProof/>
                <w:webHidden/>
              </w:rPr>
              <w:t>58</w:t>
            </w:r>
            <w:r w:rsidR="00D12108">
              <w:rPr>
                <w:noProof/>
                <w:webHidden/>
              </w:rPr>
              <w:fldChar w:fldCharType="end"/>
            </w:r>
          </w:hyperlink>
        </w:p>
        <w:p w14:paraId="121C7E7A" w14:textId="22FE05D8" w:rsidR="00D12108" w:rsidRDefault="00B527CC">
          <w:pPr>
            <w:pStyle w:val="22"/>
            <w:tabs>
              <w:tab w:val="right" w:leader="dot" w:pos="9770"/>
            </w:tabs>
            <w:rPr>
              <w:rFonts w:asciiTheme="minorHAnsi" w:eastAsiaTheme="minorEastAsia" w:hAnsiTheme="minorHAnsi"/>
              <w:noProof/>
              <w:sz w:val="22"/>
              <w:lang w:eastAsia="ru-RU"/>
            </w:rPr>
          </w:pPr>
          <w:hyperlink w:anchor="_Toc35500419" w:history="1">
            <w:r w:rsidR="00D12108" w:rsidRPr="003465C1">
              <w:rPr>
                <w:rStyle w:val="a7"/>
                <w:noProof/>
              </w:rPr>
              <w:t>1.2.6. Экологические аспекты мероприятий по строительству и реконструкции объектов централизованной системы водоотведения.</w:t>
            </w:r>
            <w:r w:rsidR="00D12108">
              <w:rPr>
                <w:noProof/>
                <w:webHidden/>
              </w:rPr>
              <w:tab/>
            </w:r>
            <w:r w:rsidR="00D12108">
              <w:rPr>
                <w:noProof/>
                <w:webHidden/>
              </w:rPr>
              <w:fldChar w:fldCharType="begin"/>
            </w:r>
            <w:r w:rsidR="00D12108">
              <w:rPr>
                <w:noProof/>
                <w:webHidden/>
              </w:rPr>
              <w:instrText xml:space="preserve"> PAGEREF _Toc35500419 \h </w:instrText>
            </w:r>
            <w:r w:rsidR="00D12108">
              <w:rPr>
                <w:noProof/>
                <w:webHidden/>
              </w:rPr>
            </w:r>
            <w:r w:rsidR="00D12108">
              <w:rPr>
                <w:noProof/>
                <w:webHidden/>
              </w:rPr>
              <w:fldChar w:fldCharType="separate"/>
            </w:r>
            <w:r w:rsidR="00D12108">
              <w:rPr>
                <w:noProof/>
                <w:webHidden/>
              </w:rPr>
              <w:t>58</w:t>
            </w:r>
            <w:r w:rsidR="00D12108">
              <w:rPr>
                <w:noProof/>
                <w:webHidden/>
              </w:rPr>
              <w:fldChar w:fldCharType="end"/>
            </w:r>
          </w:hyperlink>
        </w:p>
        <w:p w14:paraId="6A2CD127" w14:textId="2A3EE84D" w:rsidR="00D12108" w:rsidRDefault="00B527CC">
          <w:pPr>
            <w:pStyle w:val="22"/>
            <w:tabs>
              <w:tab w:val="left" w:pos="1760"/>
              <w:tab w:val="right" w:leader="dot" w:pos="9770"/>
            </w:tabs>
            <w:rPr>
              <w:rFonts w:asciiTheme="minorHAnsi" w:eastAsiaTheme="minorEastAsia" w:hAnsiTheme="minorHAnsi"/>
              <w:noProof/>
              <w:sz w:val="22"/>
              <w:lang w:eastAsia="ru-RU"/>
            </w:rPr>
          </w:pPr>
          <w:hyperlink w:anchor="_Toc35500420" w:history="1">
            <w:r w:rsidR="00D12108" w:rsidRPr="003465C1">
              <w:rPr>
                <w:rStyle w:val="a7"/>
                <w:noProof/>
              </w:rPr>
              <w:t>1.2.7.</w:t>
            </w:r>
            <w:r w:rsidR="00D12108">
              <w:rPr>
                <w:rFonts w:asciiTheme="minorHAnsi" w:eastAsiaTheme="minorEastAsia" w:hAnsiTheme="minorHAnsi"/>
                <w:noProof/>
                <w:sz w:val="22"/>
                <w:lang w:eastAsia="ru-RU"/>
              </w:rPr>
              <w:tab/>
            </w:r>
            <w:r w:rsidR="00D12108" w:rsidRPr="003465C1">
              <w:rPr>
                <w:rStyle w:val="a7"/>
                <w:noProof/>
              </w:rPr>
              <w:t>Варианты доставки и утилизации стоков.</w:t>
            </w:r>
            <w:r w:rsidR="00D12108">
              <w:rPr>
                <w:noProof/>
                <w:webHidden/>
              </w:rPr>
              <w:tab/>
            </w:r>
            <w:r w:rsidR="00D12108">
              <w:rPr>
                <w:noProof/>
                <w:webHidden/>
              </w:rPr>
              <w:fldChar w:fldCharType="begin"/>
            </w:r>
            <w:r w:rsidR="00D12108">
              <w:rPr>
                <w:noProof/>
                <w:webHidden/>
              </w:rPr>
              <w:instrText xml:space="preserve"> PAGEREF _Toc35500420 \h </w:instrText>
            </w:r>
            <w:r w:rsidR="00D12108">
              <w:rPr>
                <w:noProof/>
                <w:webHidden/>
              </w:rPr>
            </w:r>
            <w:r w:rsidR="00D12108">
              <w:rPr>
                <w:noProof/>
                <w:webHidden/>
              </w:rPr>
              <w:fldChar w:fldCharType="separate"/>
            </w:r>
            <w:r w:rsidR="00D12108">
              <w:rPr>
                <w:noProof/>
                <w:webHidden/>
              </w:rPr>
              <w:t>59</w:t>
            </w:r>
            <w:r w:rsidR="00D12108">
              <w:rPr>
                <w:noProof/>
                <w:webHidden/>
              </w:rPr>
              <w:fldChar w:fldCharType="end"/>
            </w:r>
          </w:hyperlink>
        </w:p>
        <w:p w14:paraId="5460C645" w14:textId="3F8D5BF1" w:rsidR="00D12108" w:rsidRDefault="00B527CC">
          <w:pPr>
            <w:pStyle w:val="22"/>
            <w:tabs>
              <w:tab w:val="left" w:pos="1760"/>
              <w:tab w:val="right" w:leader="dot" w:pos="9770"/>
            </w:tabs>
            <w:rPr>
              <w:rFonts w:asciiTheme="minorHAnsi" w:eastAsiaTheme="minorEastAsia" w:hAnsiTheme="minorHAnsi"/>
              <w:noProof/>
              <w:sz w:val="22"/>
              <w:lang w:eastAsia="ru-RU"/>
            </w:rPr>
          </w:pPr>
          <w:hyperlink w:anchor="_Toc35500421" w:history="1">
            <w:r w:rsidR="00D12108" w:rsidRPr="003465C1">
              <w:rPr>
                <w:rStyle w:val="a7"/>
                <w:noProof/>
              </w:rPr>
              <w:t>1.2.8.</w:t>
            </w:r>
            <w:r w:rsidR="00D12108">
              <w:rPr>
                <w:rFonts w:asciiTheme="minorHAnsi" w:eastAsiaTheme="minorEastAsia" w:hAnsiTheme="minorHAnsi"/>
                <w:noProof/>
                <w:sz w:val="22"/>
                <w:lang w:eastAsia="ru-RU"/>
              </w:rPr>
              <w:tab/>
            </w:r>
            <w:r w:rsidR="00D12108" w:rsidRPr="003465C1">
              <w:rPr>
                <w:rStyle w:val="a7"/>
                <w:noProof/>
              </w:rPr>
              <w:t>Оценка капитальных вложений в новое строительство, реконструкцию и модернизацию объектов централизованных систем водоотведения.</w:t>
            </w:r>
            <w:r w:rsidR="00D12108">
              <w:rPr>
                <w:noProof/>
                <w:webHidden/>
              </w:rPr>
              <w:tab/>
            </w:r>
            <w:r w:rsidR="00D12108">
              <w:rPr>
                <w:noProof/>
                <w:webHidden/>
              </w:rPr>
              <w:fldChar w:fldCharType="begin"/>
            </w:r>
            <w:r w:rsidR="00D12108">
              <w:rPr>
                <w:noProof/>
                <w:webHidden/>
              </w:rPr>
              <w:instrText xml:space="preserve"> PAGEREF _Toc35500421 \h </w:instrText>
            </w:r>
            <w:r w:rsidR="00D12108">
              <w:rPr>
                <w:noProof/>
                <w:webHidden/>
              </w:rPr>
            </w:r>
            <w:r w:rsidR="00D12108">
              <w:rPr>
                <w:noProof/>
                <w:webHidden/>
              </w:rPr>
              <w:fldChar w:fldCharType="separate"/>
            </w:r>
            <w:r w:rsidR="00D12108">
              <w:rPr>
                <w:noProof/>
                <w:webHidden/>
              </w:rPr>
              <w:t>60</w:t>
            </w:r>
            <w:r w:rsidR="00D12108">
              <w:rPr>
                <w:noProof/>
                <w:webHidden/>
              </w:rPr>
              <w:fldChar w:fldCharType="end"/>
            </w:r>
          </w:hyperlink>
        </w:p>
        <w:p w14:paraId="1FA31DA2" w14:textId="48AE0666" w:rsidR="00D12108" w:rsidRDefault="00B527CC">
          <w:pPr>
            <w:pStyle w:val="12"/>
            <w:tabs>
              <w:tab w:val="right" w:leader="dot" w:pos="9770"/>
            </w:tabs>
            <w:rPr>
              <w:rFonts w:asciiTheme="minorHAnsi" w:eastAsiaTheme="minorEastAsia" w:hAnsiTheme="minorHAnsi"/>
              <w:noProof/>
              <w:sz w:val="22"/>
              <w:lang w:eastAsia="ru-RU"/>
            </w:rPr>
          </w:pPr>
          <w:hyperlink w:anchor="_Toc35500422" w:history="1">
            <w:r w:rsidR="00D12108" w:rsidRPr="003465C1">
              <w:rPr>
                <w:rStyle w:val="a7"/>
                <w:noProof/>
              </w:rPr>
              <w:t>Глава 2. Подкаменское муниципальное образование.</w:t>
            </w:r>
            <w:r w:rsidR="00D12108">
              <w:rPr>
                <w:noProof/>
                <w:webHidden/>
              </w:rPr>
              <w:tab/>
            </w:r>
            <w:r w:rsidR="00D12108">
              <w:rPr>
                <w:noProof/>
                <w:webHidden/>
              </w:rPr>
              <w:fldChar w:fldCharType="begin"/>
            </w:r>
            <w:r w:rsidR="00D12108">
              <w:rPr>
                <w:noProof/>
                <w:webHidden/>
              </w:rPr>
              <w:instrText xml:space="preserve"> PAGEREF _Toc35500422 \h </w:instrText>
            </w:r>
            <w:r w:rsidR="00D12108">
              <w:rPr>
                <w:noProof/>
                <w:webHidden/>
              </w:rPr>
            </w:r>
            <w:r w:rsidR="00D12108">
              <w:rPr>
                <w:noProof/>
                <w:webHidden/>
              </w:rPr>
              <w:fldChar w:fldCharType="separate"/>
            </w:r>
            <w:r w:rsidR="00D12108">
              <w:rPr>
                <w:noProof/>
                <w:webHidden/>
              </w:rPr>
              <w:t>61</w:t>
            </w:r>
            <w:r w:rsidR="00D12108">
              <w:rPr>
                <w:noProof/>
                <w:webHidden/>
              </w:rPr>
              <w:fldChar w:fldCharType="end"/>
            </w:r>
          </w:hyperlink>
        </w:p>
        <w:p w14:paraId="4FB49E27" w14:textId="59F6FF44" w:rsidR="00D12108" w:rsidRDefault="00B527CC">
          <w:pPr>
            <w:pStyle w:val="22"/>
            <w:tabs>
              <w:tab w:val="right" w:leader="dot" w:pos="9770"/>
            </w:tabs>
            <w:rPr>
              <w:rFonts w:asciiTheme="minorHAnsi" w:eastAsiaTheme="minorEastAsia" w:hAnsiTheme="minorHAnsi"/>
              <w:noProof/>
              <w:sz w:val="22"/>
              <w:lang w:eastAsia="ru-RU"/>
            </w:rPr>
          </w:pPr>
          <w:hyperlink w:anchor="_Toc35500423" w:history="1">
            <w:r w:rsidR="00D12108" w:rsidRPr="003465C1">
              <w:rPr>
                <w:rStyle w:val="a7"/>
                <w:noProof/>
              </w:rPr>
              <w:t>2.1. Схема водоснабжения.</w:t>
            </w:r>
            <w:r w:rsidR="00D12108">
              <w:rPr>
                <w:noProof/>
                <w:webHidden/>
              </w:rPr>
              <w:tab/>
            </w:r>
            <w:r w:rsidR="00D12108">
              <w:rPr>
                <w:noProof/>
                <w:webHidden/>
              </w:rPr>
              <w:fldChar w:fldCharType="begin"/>
            </w:r>
            <w:r w:rsidR="00D12108">
              <w:rPr>
                <w:noProof/>
                <w:webHidden/>
              </w:rPr>
              <w:instrText xml:space="preserve"> PAGEREF _Toc35500423 \h </w:instrText>
            </w:r>
            <w:r w:rsidR="00D12108">
              <w:rPr>
                <w:noProof/>
                <w:webHidden/>
              </w:rPr>
            </w:r>
            <w:r w:rsidR="00D12108">
              <w:rPr>
                <w:noProof/>
                <w:webHidden/>
              </w:rPr>
              <w:fldChar w:fldCharType="separate"/>
            </w:r>
            <w:r w:rsidR="00D12108">
              <w:rPr>
                <w:noProof/>
                <w:webHidden/>
              </w:rPr>
              <w:t>61</w:t>
            </w:r>
            <w:r w:rsidR="00D12108">
              <w:rPr>
                <w:noProof/>
                <w:webHidden/>
              </w:rPr>
              <w:fldChar w:fldCharType="end"/>
            </w:r>
          </w:hyperlink>
        </w:p>
        <w:p w14:paraId="5F2410E3" w14:textId="00956CBF" w:rsidR="00D12108" w:rsidRDefault="00B527CC">
          <w:pPr>
            <w:pStyle w:val="22"/>
            <w:tabs>
              <w:tab w:val="right" w:leader="dot" w:pos="9770"/>
            </w:tabs>
            <w:rPr>
              <w:rFonts w:asciiTheme="minorHAnsi" w:eastAsiaTheme="minorEastAsia" w:hAnsiTheme="minorHAnsi"/>
              <w:noProof/>
              <w:sz w:val="22"/>
              <w:lang w:eastAsia="ru-RU"/>
            </w:rPr>
          </w:pPr>
          <w:hyperlink w:anchor="_Toc35500424" w:history="1">
            <w:r w:rsidR="00D12108" w:rsidRPr="003465C1">
              <w:rPr>
                <w:rStyle w:val="a7"/>
                <w:noProof/>
              </w:rPr>
              <w:t>2.1.1. Существующее положение в сфере водоснабжения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_Toc35500424 \h </w:instrText>
            </w:r>
            <w:r w:rsidR="00D12108">
              <w:rPr>
                <w:noProof/>
                <w:webHidden/>
              </w:rPr>
            </w:r>
            <w:r w:rsidR="00D12108">
              <w:rPr>
                <w:noProof/>
                <w:webHidden/>
              </w:rPr>
              <w:fldChar w:fldCharType="separate"/>
            </w:r>
            <w:r w:rsidR="00D12108">
              <w:rPr>
                <w:noProof/>
                <w:webHidden/>
              </w:rPr>
              <w:t>61</w:t>
            </w:r>
            <w:r w:rsidR="00D12108">
              <w:rPr>
                <w:noProof/>
                <w:webHidden/>
              </w:rPr>
              <w:fldChar w:fldCharType="end"/>
            </w:r>
          </w:hyperlink>
        </w:p>
        <w:p w14:paraId="05A8C2B0" w14:textId="394F2B0D" w:rsidR="00D12108" w:rsidRDefault="00B527CC">
          <w:pPr>
            <w:pStyle w:val="22"/>
            <w:tabs>
              <w:tab w:val="left" w:pos="1760"/>
              <w:tab w:val="right" w:leader="dot" w:pos="9770"/>
            </w:tabs>
            <w:rPr>
              <w:rFonts w:asciiTheme="minorHAnsi" w:eastAsiaTheme="minorEastAsia" w:hAnsiTheme="minorHAnsi"/>
              <w:noProof/>
              <w:sz w:val="22"/>
              <w:lang w:eastAsia="ru-RU"/>
            </w:rPr>
          </w:pPr>
          <w:hyperlink w:anchor="_Toc35500425" w:history="1">
            <w:r w:rsidR="00D12108" w:rsidRPr="003465C1">
              <w:rPr>
                <w:rStyle w:val="a7"/>
                <w:noProof/>
              </w:rPr>
              <w:t>2.1.2.</w:t>
            </w:r>
            <w:r w:rsidR="00D12108">
              <w:rPr>
                <w:rFonts w:asciiTheme="minorHAnsi" w:eastAsiaTheme="minorEastAsia" w:hAnsiTheme="minorHAnsi"/>
                <w:noProof/>
                <w:sz w:val="22"/>
                <w:lang w:eastAsia="ru-RU"/>
              </w:rPr>
              <w:tab/>
            </w:r>
            <w:r w:rsidR="00D12108" w:rsidRPr="003465C1">
              <w:rPr>
                <w:rStyle w:val="a7"/>
                <w:noProof/>
              </w:rPr>
              <w:t>Описание структуры системы водоснабжения.</w:t>
            </w:r>
            <w:r w:rsidR="00D12108">
              <w:rPr>
                <w:noProof/>
                <w:webHidden/>
              </w:rPr>
              <w:tab/>
            </w:r>
            <w:r w:rsidR="00D12108">
              <w:rPr>
                <w:noProof/>
                <w:webHidden/>
              </w:rPr>
              <w:fldChar w:fldCharType="begin"/>
            </w:r>
            <w:r w:rsidR="00D12108">
              <w:rPr>
                <w:noProof/>
                <w:webHidden/>
              </w:rPr>
              <w:instrText xml:space="preserve"> PAGEREF _Toc35500425 \h </w:instrText>
            </w:r>
            <w:r w:rsidR="00D12108">
              <w:rPr>
                <w:noProof/>
                <w:webHidden/>
              </w:rPr>
            </w:r>
            <w:r w:rsidR="00D12108">
              <w:rPr>
                <w:noProof/>
                <w:webHidden/>
              </w:rPr>
              <w:fldChar w:fldCharType="separate"/>
            </w:r>
            <w:r w:rsidR="00D12108">
              <w:rPr>
                <w:noProof/>
                <w:webHidden/>
              </w:rPr>
              <w:t>61</w:t>
            </w:r>
            <w:r w:rsidR="00D12108">
              <w:rPr>
                <w:noProof/>
                <w:webHidden/>
              </w:rPr>
              <w:fldChar w:fldCharType="end"/>
            </w:r>
          </w:hyperlink>
        </w:p>
        <w:p w14:paraId="364194D5" w14:textId="36AC1EB9" w:rsidR="00D12108" w:rsidRDefault="00B527CC">
          <w:pPr>
            <w:pStyle w:val="22"/>
            <w:tabs>
              <w:tab w:val="left" w:pos="1760"/>
              <w:tab w:val="right" w:leader="dot" w:pos="9770"/>
            </w:tabs>
            <w:rPr>
              <w:rFonts w:asciiTheme="minorHAnsi" w:eastAsiaTheme="minorEastAsia" w:hAnsiTheme="minorHAnsi"/>
              <w:noProof/>
              <w:sz w:val="22"/>
              <w:lang w:eastAsia="ru-RU"/>
            </w:rPr>
          </w:pPr>
          <w:hyperlink w:anchor="_Toc35500426" w:history="1">
            <w:r w:rsidR="00D12108" w:rsidRPr="003465C1">
              <w:rPr>
                <w:rStyle w:val="a7"/>
                <w:noProof/>
              </w:rPr>
              <w:t>2.1.3.</w:t>
            </w:r>
            <w:r w:rsidR="00D12108">
              <w:rPr>
                <w:rFonts w:asciiTheme="minorHAnsi" w:eastAsiaTheme="minorEastAsia" w:hAnsiTheme="minorHAnsi"/>
                <w:noProof/>
                <w:sz w:val="22"/>
                <w:lang w:eastAsia="ru-RU"/>
              </w:rPr>
              <w:tab/>
            </w:r>
            <w:r w:rsidR="00D12108" w:rsidRPr="003465C1">
              <w:rPr>
                <w:rStyle w:val="a7"/>
                <w:noProof/>
              </w:rPr>
              <w:t>Описание состояния существующих источников водоснабжения и водозаборных сооружений.</w:t>
            </w:r>
            <w:r w:rsidR="00D12108">
              <w:rPr>
                <w:noProof/>
                <w:webHidden/>
              </w:rPr>
              <w:tab/>
            </w:r>
            <w:r w:rsidR="00D12108">
              <w:rPr>
                <w:noProof/>
                <w:webHidden/>
              </w:rPr>
              <w:fldChar w:fldCharType="begin"/>
            </w:r>
            <w:r w:rsidR="00D12108">
              <w:rPr>
                <w:noProof/>
                <w:webHidden/>
              </w:rPr>
              <w:instrText xml:space="preserve"> PAGEREF _Toc35500426 \h </w:instrText>
            </w:r>
            <w:r w:rsidR="00D12108">
              <w:rPr>
                <w:noProof/>
                <w:webHidden/>
              </w:rPr>
            </w:r>
            <w:r w:rsidR="00D12108">
              <w:rPr>
                <w:noProof/>
                <w:webHidden/>
              </w:rPr>
              <w:fldChar w:fldCharType="separate"/>
            </w:r>
            <w:r w:rsidR="00D12108">
              <w:rPr>
                <w:noProof/>
                <w:webHidden/>
              </w:rPr>
              <w:t>62</w:t>
            </w:r>
            <w:r w:rsidR="00D12108">
              <w:rPr>
                <w:noProof/>
                <w:webHidden/>
              </w:rPr>
              <w:fldChar w:fldCharType="end"/>
            </w:r>
          </w:hyperlink>
        </w:p>
        <w:p w14:paraId="0CF78061" w14:textId="57D801F4" w:rsidR="00D12108" w:rsidRDefault="00B527CC">
          <w:pPr>
            <w:pStyle w:val="22"/>
            <w:tabs>
              <w:tab w:val="left" w:pos="1760"/>
              <w:tab w:val="right" w:leader="dot" w:pos="9770"/>
            </w:tabs>
            <w:rPr>
              <w:rFonts w:asciiTheme="minorHAnsi" w:eastAsiaTheme="minorEastAsia" w:hAnsiTheme="minorHAnsi"/>
              <w:noProof/>
              <w:sz w:val="22"/>
              <w:lang w:eastAsia="ru-RU"/>
            </w:rPr>
          </w:pPr>
          <w:hyperlink w:anchor="_Toc35500427" w:history="1">
            <w:r w:rsidR="00D12108" w:rsidRPr="003465C1">
              <w:rPr>
                <w:rStyle w:val="a7"/>
                <w:noProof/>
              </w:rPr>
              <w:t>2.1.4.</w:t>
            </w:r>
            <w:r w:rsidR="00D12108">
              <w:rPr>
                <w:rFonts w:asciiTheme="minorHAnsi" w:eastAsiaTheme="minorEastAsia" w:hAnsiTheme="minorHAnsi"/>
                <w:noProof/>
                <w:sz w:val="22"/>
                <w:lang w:eastAsia="ru-RU"/>
              </w:rPr>
              <w:tab/>
            </w:r>
            <w:r w:rsidR="00D12108" w:rsidRPr="003465C1">
              <w:rPr>
                <w:rStyle w:val="a7"/>
                <w:noProof/>
              </w:rPr>
              <w:t>Описание технологических зон водоснабжения.</w:t>
            </w:r>
            <w:r w:rsidR="00D12108">
              <w:rPr>
                <w:noProof/>
                <w:webHidden/>
              </w:rPr>
              <w:tab/>
            </w:r>
            <w:r w:rsidR="00D12108">
              <w:rPr>
                <w:noProof/>
                <w:webHidden/>
              </w:rPr>
              <w:fldChar w:fldCharType="begin"/>
            </w:r>
            <w:r w:rsidR="00D12108">
              <w:rPr>
                <w:noProof/>
                <w:webHidden/>
              </w:rPr>
              <w:instrText xml:space="preserve"> PAGEREF _Toc35500427 \h </w:instrText>
            </w:r>
            <w:r w:rsidR="00D12108">
              <w:rPr>
                <w:noProof/>
                <w:webHidden/>
              </w:rPr>
            </w:r>
            <w:r w:rsidR="00D12108">
              <w:rPr>
                <w:noProof/>
                <w:webHidden/>
              </w:rPr>
              <w:fldChar w:fldCharType="separate"/>
            </w:r>
            <w:r w:rsidR="00D12108">
              <w:rPr>
                <w:noProof/>
                <w:webHidden/>
              </w:rPr>
              <w:t>62</w:t>
            </w:r>
            <w:r w:rsidR="00D12108">
              <w:rPr>
                <w:noProof/>
                <w:webHidden/>
              </w:rPr>
              <w:fldChar w:fldCharType="end"/>
            </w:r>
          </w:hyperlink>
        </w:p>
        <w:p w14:paraId="0E04CA48" w14:textId="1611AC57" w:rsidR="00D12108" w:rsidRDefault="00B527CC">
          <w:pPr>
            <w:pStyle w:val="22"/>
            <w:tabs>
              <w:tab w:val="left" w:pos="1760"/>
              <w:tab w:val="right" w:leader="dot" w:pos="9770"/>
            </w:tabs>
            <w:rPr>
              <w:rFonts w:asciiTheme="minorHAnsi" w:eastAsiaTheme="minorEastAsia" w:hAnsiTheme="minorHAnsi"/>
              <w:noProof/>
              <w:sz w:val="22"/>
              <w:lang w:eastAsia="ru-RU"/>
            </w:rPr>
          </w:pPr>
          <w:hyperlink w:anchor="_Toc35500428" w:history="1">
            <w:r w:rsidR="00D12108" w:rsidRPr="003465C1">
              <w:rPr>
                <w:rStyle w:val="a7"/>
                <w:noProof/>
              </w:rPr>
              <w:t>2.1.5.</w:t>
            </w:r>
            <w:r w:rsidR="00D12108">
              <w:rPr>
                <w:rFonts w:asciiTheme="minorHAnsi" w:eastAsiaTheme="minorEastAsia" w:hAnsiTheme="minorHAnsi"/>
                <w:noProof/>
                <w:sz w:val="22"/>
                <w:lang w:eastAsia="ru-RU"/>
              </w:rPr>
              <w:tab/>
            </w:r>
            <w:r w:rsidR="00D12108" w:rsidRPr="003465C1">
              <w:rPr>
                <w:rStyle w:val="a7"/>
                <w:noProof/>
              </w:rPr>
              <w:t>Описание состояния и функционирования водопроводных сетей систем водоснабжения.</w:t>
            </w:r>
            <w:r w:rsidR="00D12108">
              <w:rPr>
                <w:noProof/>
                <w:webHidden/>
              </w:rPr>
              <w:tab/>
            </w:r>
            <w:r w:rsidR="00D12108">
              <w:rPr>
                <w:noProof/>
                <w:webHidden/>
              </w:rPr>
              <w:fldChar w:fldCharType="begin"/>
            </w:r>
            <w:r w:rsidR="00D12108">
              <w:rPr>
                <w:noProof/>
                <w:webHidden/>
              </w:rPr>
              <w:instrText xml:space="preserve"> PAGEREF _Toc35500428 \h </w:instrText>
            </w:r>
            <w:r w:rsidR="00D12108">
              <w:rPr>
                <w:noProof/>
                <w:webHidden/>
              </w:rPr>
            </w:r>
            <w:r w:rsidR="00D12108">
              <w:rPr>
                <w:noProof/>
                <w:webHidden/>
              </w:rPr>
              <w:fldChar w:fldCharType="separate"/>
            </w:r>
            <w:r w:rsidR="00D12108">
              <w:rPr>
                <w:noProof/>
                <w:webHidden/>
              </w:rPr>
              <w:t>62</w:t>
            </w:r>
            <w:r w:rsidR="00D12108">
              <w:rPr>
                <w:noProof/>
                <w:webHidden/>
              </w:rPr>
              <w:fldChar w:fldCharType="end"/>
            </w:r>
          </w:hyperlink>
        </w:p>
        <w:p w14:paraId="68D0D2BE" w14:textId="3DB13075" w:rsidR="00D12108" w:rsidRDefault="00B527CC">
          <w:pPr>
            <w:pStyle w:val="22"/>
            <w:tabs>
              <w:tab w:val="left" w:pos="1760"/>
              <w:tab w:val="right" w:leader="dot" w:pos="9770"/>
            </w:tabs>
            <w:rPr>
              <w:rFonts w:asciiTheme="minorHAnsi" w:eastAsiaTheme="minorEastAsia" w:hAnsiTheme="minorHAnsi"/>
              <w:noProof/>
              <w:sz w:val="22"/>
              <w:lang w:eastAsia="ru-RU"/>
            </w:rPr>
          </w:pPr>
          <w:hyperlink w:anchor="_Toc35500429" w:history="1">
            <w:r w:rsidR="00D12108" w:rsidRPr="003465C1">
              <w:rPr>
                <w:rStyle w:val="a7"/>
                <w:noProof/>
              </w:rPr>
              <w:t>2.1.6.</w:t>
            </w:r>
            <w:r w:rsidR="00D12108">
              <w:rPr>
                <w:rFonts w:asciiTheme="minorHAnsi" w:eastAsiaTheme="minorEastAsia" w:hAnsiTheme="minorHAnsi"/>
                <w:noProof/>
                <w:sz w:val="22"/>
                <w:lang w:eastAsia="ru-RU"/>
              </w:rPr>
              <w:tab/>
            </w:r>
            <w:r w:rsidR="00D12108" w:rsidRPr="003465C1">
              <w:rPr>
                <w:rStyle w:val="a7"/>
                <w:noProof/>
              </w:rPr>
              <w:t>Описание территорий муниципального образования, неохваченных централизованной системой водоснабжения.</w:t>
            </w:r>
            <w:r w:rsidR="00D12108">
              <w:rPr>
                <w:noProof/>
                <w:webHidden/>
              </w:rPr>
              <w:tab/>
            </w:r>
            <w:r w:rsidR="00D12108">
              <w:rPr>
                <w:noProof/>
                <w:webHidden/>
              </w:rPr>
              <w:fldChar w:fldCharType="begin"/>
            </w:r>
            <w:r w:rsidR="00D12108">
              <w:rPr>
                <w:noProof/>
                <w:webHidden/>
              </w:rPr>
              <w:instrText xml:space="preserve"> PAGEREF _Toc35500429 \h </w:instrText>
            </w:r>
            <w:r w:rsidR="00D12108">
              <w:rPr>
                <w:noProof/>
                <w:webHidden/>
              </w:rPr>
            </w:r>
            <w:r w:rsidR="00D12108">
              <w:rPr>
                <w:noProof/>
                <w:webHidden/>
              </w:rPr>
              <w:fldChar w:fldCharType="separate"/>
            </w:r>
            <w:r w:rsidR="00D12108">
              <w:rPr>
                <w:noProof/>
                <w:webHidden/>
              </w:rPr>
              <w:t>66</w:t>
            </w:r>
            <w:r w:rsidR="00D12108">
              <w:rPr>
                <w:noProof/>
                <w:webHidden/>
              </w:rPr>
              <w:fldChar w:fldCharType="end"/>
            </w:r>
          </w:hyperlink>
        </w:p>
        <w:p w14:paraId="2E31B1C5" w14:textId="2EBF3F32" w:rsidR="00D12108" w:rsidRDefault="00B527CC">
          <w:pPr>
            <w:pStyle w:val="22"/>
            <w:tabs>
              <w:tab w:val="left" w:pos="1760"/>
              <w:tab w:val="right" w:leader="dot" w:pos="9770"/>
            </w:tabs>
            <w:rPr>
              <w:rFonts w:asciiTheme="minorHAnsi" w:eastAsiaTheme="minorEastAsia" w:hAnsiTheme="minorHAnsi"/>
              <w:noProof/>
              <w:sz w:val="22"/>
              <w:lang w:eastAsia="ru-RU"/>
            </w:rPr>
          </w:pPr>
          <w:hyperlink w:anchor="_Toc35500430" w:history="1">
            <w:r w:rsidR="00D12108" w:rsidRPr="003465C1">
              <w:rPr>
                <w:rStyle w:val="a7"/>
                <w:noProof/>
              </w:rPr>
              <w:t>2.1.7.</w:t>
            </w:r>
            <w:r w:rsidR="00D12108">
              <w:rPr>
                <w:rFonts w:asciiTheme="minorHAnsi" w:eastAsiaTheme="minorEastAsia" w:hAnsiTheme="minorHAnsi"/>
                <w:noProof/>
                <w:sz w:val="22"/>
                <w:lang w:eastAsia="ru-RU"/>
              </w:rPr>
              <w:tab/>
            </w:r>
            <w:r w:rsidR="00D12108" w:rsidRPr="003465C1">
              <w:rPr>
                <w:rStyle w:val="a7"/>
                <w:noProof/>
              </w:rPr>
              <w:t>Описание существующих технических и технологических проблем в водоснабжении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_Toc35500430 \h </w:instrText>
            </w:r>
            <w:r w:rsidR="00D12108">
              <w:rPr>
                <w:noProof/>
                <w:webHidden/>
              </w:rPr>
            </w:r>
            <w:r w:rsidR="00D12108">
              <w:rPr>
                <w:noProof/>
                <w:webHidden/>
              </w:rPr>
              <w:fldChar w:fldCharType="separate"/>
            </w:r>
            <w:r w:rsidR="00D12108">
              <w:rPr>
                <w:noProof/>
                <w:webHidden/>
              </w:rPr>
              <w:t>66</w:t>
            </w:r>
            <w:r w:rsidR="00D12108">
              <w:rPr>
                <w:noProof/>
                <w:webHidden/>
              </w:rPr>
              <w:fldChar w:fldCharType="end"/>
            </w:r>
          </w:hyperlink>
        </w:p>
        <w:p w14:paraId="437D97E0" w14:textId="56A47C5D" w:rsidR="00D12108" w:rsidRDefault="00B527CC">
          <w:pPr>
            <w:pStyle w:val="22"/>
            <w:tabs>
              <w:tab w:val="left" w:pos="1760"/>
              <w:tab w:val="right" w:leader="dot" w:pos="9770"/>
            </w:tabs>
            <w:rPr>
              <w:rFonts w:asciiTheme="minorHAnsi" w:eastAsiaTheme="minorEastAsia" w:hAnsiTheme="minorHAnsi"/>
              <w:noProof/>
              <w:sz w:val="22"/>
              <w:lang w:eastAsia="ru-RU"/>
            </w:rPr>
          </w:pPr>
          <w:hyperlink w:anchor="_Toc35500431" w:history="1">
            <w:r w:rsidR="00D12108" w:rsidRPr="003465C1">
              <w:rPr>
                <w:rStyle w:val="a7"/>
                <w:noProof/>
              </w:rPr>
              <w:t>2.1.8.</w:t>
            </w:r>
            <w:r w:rsidR="00D12108">
              <w:rPr>
                <w:rFonts w:asciiTheme="minorHAnsi" w:eastAsiaTheme="minorEastAsia" w:hAnsiTheme="minorHAnsi"/>
                <w:noProof/>
                <w:sz w:val="22"/>
                <w:lang w:eastAsia="ru-RU"/>
              </w:rPr>
              <w:tab/>
            </w:r>
            <w:r w:rsidR="00D12108" w:rsidRPr="003465C1">
              <w:rPr>
                <w:rStyle w:val="a7"/>
                <w:noProof/>
              </w:rPr>
              <w:t>Общий водный баланс подачи и реализации воды.</w:t>
            </w:r>
            <w:r w:rsidR="00D12108">
              <w:rPr>
                <w:noProof/>
                <w:webHidden/>
              </w:rPr>
              <w:tab/>
            </w:r>
            <w:r w:rsidR="00D12108">
              <w:rPr>
                <w:noProof/>
                <w:webHidden/>
              </w:rPr>
              <w:fldChar w:fldCharType="begin"/>
            </w:r>
            <w:r w:rsidR="00D12108">
              <w:rPr>
                <w:noProof/>
                <w:webHidden/>
              </w:rPr>
              <w:instrText xml:space="preserve"> PAGEREF _Toc35500431 \h </w:instrText>
            </w:r>
            <w:r w:rsidR="00D12108">
              <w:rPr>
                <w:noProof/>
                <w:webHidden/>
              </w:rPr>
            </w:r>
            <w:r w:rsidR="00D12108">
              <w:rPr>
                <w:noProof/>
                <w:webHidden/>
              </w:rPr>
              <w:fldChar w:fldCharType="separate"/>
            </w:r>
            <w:r w:rsidR="00D12108">
              <w:rPr>
                <w:noProof/>
                <w:webHidden/>
              </w:rPr>
              <w:t>66</w:t>
            </w:r>
            <w:r w:rsidR="00D12108">
              <w:rPr>
                <w:noProof/>
                <w:webHidden/>
              </w:rPr>
              <w:fldChar w:fldCharType="end"/>
            </w:r>
          </w:hyperlink>
        </w:p>
        <w:p w14:paraId="443846E3" w14:textId="53B1FE58" w:rsidR="00D12108" w:rsidRDefault="00B527CC">
          <w:pPr>
            <w:pStyle w:val="22"/>
            <w:tabs>
              <w:tab w:val="left" w:pos="1760"/>
              <w:tab w:val="right" w:leader="dot" w:pos="9770"/>
            </w:tabs>
            <w:rPr>
              <w:rFonts w:asciiTheme="minorHAnsi" w:eastAsiaTheme="minorEastAsia" w:hAnsiTheme="minorHAnsi"/>
              <w:noProof/>
              <w:sz w:val="22"/>
              <w:lang w:eastAsia="ru-RU"/>
            </w:rPr>
          </w:pPr>
          <w:hyperlink w:anchor="_Toc35500432" w:history="1">
            <w:r w:rsidR="00D12108" w:rsidRPr="003465C1">
              <w:rPr>
                <w:rStyle w:val="a7"/>
                <w:noProof/>
              </w:rPr>
              <w:t>2.1.9.</w:t>
            </w:r>
            <w:r w:rsidR="00D12108">
              <w:rPr>
                <w:rFonts w:asciiTheme="minorHAnsi" w:eastAsiaTheme="minorEastAsia" w:hAnsiTheme="minorHAnsi"/>
                <w:noProof/>
                <w:sz w:val="22"/>
                <w:lang w:eastAsia="ru-RU"/>
              </w:rPr>
              <w:tab/>
            </w:r>
            <w:r w:rsidR="00D12108" w:rsidRPr="003465C1">
              <w:rPr>
                <w:rStyle w:val="a7"/>
                <w:noProof/>
              </w:rPr>
              <w:t>Структурный водный баланс реализации воды по группам потребителей.</w:t>
            </w:r>
            <w:r w:rsidR="00D12108">
              <w:rPr>
                <w:noProof/>
                <w:webHidden/>
              </w:rPr>
              <w:tab/>
            </w:r>
            <w:r w:rsidR="00D12108">
              <w:rPr>
                <w:noProof/>
                <w:webHidden/>
              </w:rPr>
              <w:fldChar w:fldCharType="begin"/>
            </w:r>
            <w:r w:rsidR="00D12108">
              <w:rPr>
                <w:noProof/>
                <w:webHidden/>
              </w:rPr>
              <w:instrText xml:space="preserve"> PAGEREF _Toc35500432 \h </w:instrText>
            </w:r>
            <w:r w:rsidR="00D12108">
              <w:rPr>
                <w:noProof/>
                <w:webHidden/>
              </w:rPr>
            </w:r>
            <w:r w:rsidR="00D12108">
              <w:rPr>
                <w:noProof/>
                <w:webHidden/>
              </w:rPr>
              <w:fldChar w:fldCharType="separate"/>
            </w:r>
            <w:r w:rsidR="00D12108">
              <w:rPr>
                <w:noProof/>
                <w:webHidden/>
              </w:rPr>
              <w:t>67</w:t>
            </w:r>
            <w:r w:rsidR="00D12108">
              <w:rPr>
                <w:noProof/>
                <w:webHidden/>
              </w:rPr>
              <w:fldChar w:fldCharType="end"/>
            </w:r>
          </w:hyperlink>
        </w:p>
        <w:p w14:paraId="3E045C7D" w14:textId="77AA0A25" w:rsidR="00D12108" w:rsidRDefault="00B527CC">
          <w:pPr>
            <w:pStyle w:val="22"/>
            <w:tabs>
              <w:tab w:val="left" w:pos="1829"/>
              <w:tab w:val="right" w:leader="dot" w:pos="9770"/>
            </w:tabs>
            <w:rPr>
              <w:rFonts w:asciiTheme="minorHAnsi" w:eastAsiaTheme="minorEastAsia" w:hAnsiTheme="minorHAnsi"/>
              <w:noProof/>
              <w:sz w:val="22"/>
              <w:lang w:eastAsia="ru-RU"/>
            </w:rPr>
          </w:pPr>
          <w:hyperlink w:anchor="_Toc35500433" w:history="1">
            <w:r w:rsidR="00D12108" w:rsidRPr="003465C1">
              <w:rPr>
                <w:rStyle w:val="a7"/>
                <w:noProof/>
              </w:rPr>
              <w:t>2.1.10.</w:t>
            </w:r>
            <w:r w:rsidR="00D12108">
              <w:rPr>
                <w:rFonts w:asciiTheme="minorHAnsi" w:eastAsiaTheme="minorEastAsia" w:hAnsiTheme="minorHAnsi"/>
                <w:noProof/>
                <w:sz w:val="22"/>
                <w:lang w:eastAsia="ru-RU"/>
              </w:rPr>
              <w:tab/>
            </w:r>
            <w:r w:rsidR="00D12108" w:rsidRPr="003465C1">
              <w:rPr>
                <w:rStyle w:val="a7"/>
                <w:noProof/>
              </w:rPr>
              <w:t>Сведения о действующих нормах удельного водопотребления населения и о фактическом удельном водопотреблении с указанием способов его оценки.</w:t>
            </w:r>
            <w:r w:rsidR="00D12108">
              <w:rPr>
                <w:noProof/>
                <w:webHidden/>
              </w:rPr>
              <w:tab/>
            </w:r>
            <w:r w:rsidR="00D12108">
              <w:rPr>
                <w:noProof/>
                <w:webHidden/>
              </w:rPr>
              <w:fldChar w:fldCharType="begin"/>
            </w:r>
            <w:r w:rsidR="00D12108">
              <w:rPr>
                <w:noProof/>
                <w:webHidden/>
              </w:rPr>
              <w:instrText xml:space="preserve"> PAGEREF _Toc35500433 \h </w:instrText>
            </w:r>
            <w:r w:rsidR="00D12108">
              <w:rPr>
                <w:noProof/>
                <w:webHidden/>
              </w:rPr>
            </w:r>
            <w:r w:rsidR="00D12108">
              <w:rPr>
                <w:noProof/>
                <w:webHidden/>
              </w:rPr>
              <w:fldChar w:fldCharType="separate"/>
            </w:r>
            <w:r w:rsidR="00D12108">
              <w:rPr>
                <w:noProof/>
                <w:webHidden/>
              </w:rPr>
              <w:t>68</w:t>
            </w:r>
            <w:r w:rsidR="00D12108">
              <w:rPr>
                <w:noProof/>
                <w:webHidden/>
              </w:rPr>
              <w:fldChar w:fldCharType="end"/>
            </w:r>
          </w:hyperlink>
        </w:p>
        <w:p w14:paraId="485D0213" w14:textId="2A01461A" w:rsidR="00D12108" w:rsidRDefault="00B527CC">
          <w:pPr>
            <w:pStyle w:val="22"/>
            <w:tabs>
              <w:tab w:val="left" w:pos="1829"/>
              <w:tab w:val="right" w:leader="dot" w:pos="9770"/>
            </w:tabs>
            <w:rPr>
              <w:rFonts w:asciiTheme="minorHAnsi" w:eastAsiaTheme="minorEastAsia" w:hAnsiTheme="minorHAnsi"/>
              <w:noProof/>
              <w:sz w:val="22"/>
              <w:lang w:eastAsia="ru-RU"/>
            </w:rPr>
          </w:pPr>
          <w:hyperlink w:anchor="_Toc35500434" w:history="1">
            <w:r w:rsidR="00D12108" w:rsidRPr="003465C1">
              <w:rPr>
                <w:rStyle w:val="a7"/>
                <w:noProof/>
              </w:rPr>
              <w:t>2.1.11.</w:t>
            </w:r>
            <w:r w:rsidR="00D12108">
              <w:rPr>
                <w:rFonts w:asciiTheme="minorHAnsi" w:eastAsiaTheme="minorEastAsia" w:hAnsiTheme="minorHAnsi"/>
                <w:noProof/>
                <w:sz w:val="22"/>
                <w:lang w:eastAsia="ru-RU"/>
              </w:rPr>
              <w:tab/>
            </w:r>
            <w:r w:rsidR="00D12108" w:rsidRPr="003465C1">
              <w:rPr>
                <w:rStyle w:val="a7"/>
                <w:noProof/>
              </w:rPr>
              <w:t>Описание системы коммерческого приборного учета воды, отпущенной из сетей абонентам и анализ планов по установке приборов учета.</w:t>
            </w:r>
            <w:r w:rsidR="00D12108">
              <w:rPr>
                <w:noProof/>
                <w:webHidden/>
              </w:rPr>
              <w:tab/>
            </w:r>
            <w:r w:rsidR="00D12108">
              <w:rPr>
                <w:noProof/>
                <w:webHidden/>
              </w:rPr>
              <w:fldChar w:fldCharType="begin"/>
            </w:r>
            <w:r w:rsidR="00D12108">
              <w:rPr>
                <w:noProof/>
                <w:webHidden/>
              </w:rPr>
              <w:instrText xml:space="preserve"> PAGEREF _Toc35500434 \h </w:instrText>
            </w:r>
            <w:r w:rsidR="00D12108">
              <w:rPr>
                <w:noProof/>
                <w:webHidden/>
              </w:rPr>
            </w:r>
            <w:r w:rsidR="00D12108">
              <w:rPr>
                <w:noProof/>
                <w:webHidden/>
              </w:rPr>
              <w:fldChar w:fldCharType="separate"/>
            </w:r>
            <w:r w:rsidR="00D12108">
              <w:rPr>
                <w:noProof/>
                <w:webHidden/>
              </w:rPr>
              <w:t>68</w:t>
            </w:r>
            <w:r w:rsidR="00D12108">
              <w:rPr>
                <w:noProof/>
                <w:webHidden/>
              </w:rPr>
              <w:fldChar w:fldCharType="end"/>
            </w:r>
          </w:hyperlink>
        </w:p>
        <w:p w14:paraId="33256480" w14:textId="0CB51FF2" w:rsidR="00D12108" w:rsidRDefault="00B527CC">
          <w:pPr>
            <w:pStyle w:val="22"/>
            <w:tabs>
              <w:tab w:val="left" w:pos="1829"/>
              <w:tab w:val="right" w:leader="dot" w:pos="9770"/>
            </w:tabs>
            <w:rPr>
              <w:rFonts w:asciiTheme="minorHAnsi" w:eastAsiaTheme="minorEastAsia" w:hAnsiTheme="minorHAnsi"/>
              <w:noProof/>
              <w:sz w:val="22"/>
              <w:lang w:eastAsia="ru-RU"/>
            </w:rPr>
          </w:pPr>
          <w:hyperlink w:anchor="_Toc35500435" w:history="1">
            <w:r w:rsidR="00D12108" w:rsidRPr="003465C1">
              <w:rPr>
                <w:rStyle w:val="a7"/>
                <w:noProof/>
              </w:rPr>
              <w:t>2.1.12.</w:t>
            </w:r>
            <w:r w:rsidR="00D12108">
              <w:rPr>
                <w:rFonts w:asciiTheme="minorHAnsi" w:eastAsiaTheme="minorEastAsia" w:hAnsiTheme="minorHAnsi"/>
                <w:noProof/>
                <w:sz w:val="22"/>
                <w:lang w:eastAsia="ru-RU"/>
              </w:rPr>
              <w:tab/>
            </w:r>
            <w:r w:rsidR="00D12108" w:rsidRPr="003465C1">
              <w:rPr>
                <w:rStyle w:val="a7"/>
                <w:noProof/>
              </w:rPr>
              <w:t>Анализ резервов и дефицитов производственных мощностей системы водоснабжения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_Toc35500435 \h </w:instrText>
            </w:r>
            <w:r w:rsidR="00D12108">
              <w:rPr>
                <w:noProof/>
                <w:webHidden/>
              </w:rPr>
            </w:r>
            <w:r w:rsidR="00D12108">
              <w:rPr>
                <w:noProof/>
                <w:webHidden/>
              </w:rPr>
              <w:fldChar w:fldCharType="separate"/>
            </w:r>
            <w:r w:rsidR="00D12108">
              <w:rPr>
                <w:noProof/>
                <w:webHidden/>
              </w:rPr>
              <w:t>68</w:t>
            </w:r>
            <w:r w:rsidR="00D12108">
              <w:rPr>
                <w:noProof/>
                <w:webHidden/>
              </w:rPr>
              <w:fldChar w:fldCharType="end"/>
            </w:r>
          </w:hyperlink>
        </w:p>
        <w:p w14:paraId="3C8D54EC" w14:textId="080F11F2" w:rsidR="00D12108" w:rsidRDefault="00B527CC">
          <w:pPr>
            <w:pStyle w:val="22"/>
            <w:tabs>
              <w:tab w:val="left" w:pos="1829"/>
              <w:tab w:val="right" w:leader="dot" w:pos="9770"/>
            </w:tabs>
            <w:rPr>
              <w:rFonts w:asciiTheme="minorHAnsi" w:eastAsiaTheme="minorEastAsia" w:hAnsiTheme="minorHAnsi"/>
              <w:noProof/>
              <w:sz w:val="22"/>
              <w:lang w:eastAsia="ru-RU"/>
            </w:rPr>
          </w:pPr>
          <w:hyperlink w:anchor="_Toc35500436" w:history="1">
            <w:r w:rsidR="00D12108" w:rsidRPr="003465C1">
              <w:rPr>
                <w:rStyle w:val="a7"/>
                <w:noProof/>
              </w:rPr>
              <w:t>2.1.13.</w:t>
            </w:r>
            <w:r w:rsidR="00D12108">
              <w:rPr>
                <w:rFonts w:asciiTheme="minorHAnsi" w:eastAsiaTheme="minorEastAsia" w:hAnsiTheme="minorHAnsi"/>
                <w:noProof/>
                <w:sz w:val="22"/>
                <w:lang w:eastAsia="ru-RU"/>
              </w:rPr>
              <w:tab/>
            </w:r>
            <w:r w:rsidR="00D12108" w:rsidRPr="003465C1">
              <w:rPr>
                <w:rStyle w:val="a7"/>
                <w:noProof/>
              </w:rPr>
              <w:t>Сведения о фактическом и ожидаемом потреблении воды.</w:t>
            </w:r>
            <w:r w:rsidR="00D12108">
              <w:rPr>
                <w:noProof/>
                <w:webHidden/>
              </w:rPr>
              <w:tab/>
            </w:r>
            <w:r w:rsidR="00D12108">
              <w:rPr>
                <w:noProof/>
                <w:webHidden/>
              </w:rPr>
              <w:fldChar w:fldCharType="begin"/>
            </w:r>
            <w:r w:rsidR="00D12108">
              <w:rPr>
                <w:noProof/>
                <w:webHidden/>
              </w:rPr>
              <w:instrText xml:space="preserve"> PAGEREF _Toc35500436 \h </w:instrText>
            </w:r>
            <w:r w:rsidR="00D12108">
              <w:rPr>
                <w:noProof/>
                <w:webHidden/>
              </w:rPr>
            </w:r>
            <w:r w:rsidR="00D12108">
              <w:rPr>
                <w:noProof/>
                <w:webHidden/>
              </w:rPr>
              <w:fldChar w:fldCharType="separate"/>
            </w:r>
            <w:r w:rsidR="00D12108">
              <w:rPr>
                <w:noProof/>
                <w:webHidden/>
              </w:rPr>
              <w:t>68</w:t>
            </w:r>
            <w:r w:rsidR="00D12108">
              <w:rPr>
                <w:noProof/>
                <w:webHidden/>
              </w:rPr>
              <w:fldChar w:fldCharType="end"/>
            </w:r>
          </w:hyperlink>
        </w:p>
        <w:p w14:paraId="14FFB415" w14:textId="509028E6" w:rsidR="00D12108" w:rsidRDefault="00B527CC">
          <w:pPr>
            <w:pStyle w:val="22"/>
            <w:tabs>
              <w:tab w:val="left" w:pos="1829"/>
              <w:tab w:val="right" w:leader="dot" w:pos="9770"/>
            </w:tabs>
            <w:rPr>
              <w:rFonts w:asciiTheme="minorHAnsi" w:eastAsiaTheme="minorEastAsia" w:hAnsiTheme="minorHAnsi"/>
              <w:noProof/>
              <w:sz w:val="22"/>
              <w:lang w:eastAsia="ru-RU"/>
            </w:rPr>
          </w:pPr>
          <w:hyperlink w:anchor="_Toc35500437" w:history="1">
            <w:r w:rsidR="00D12108" w:rsidRPr="003465C1">
              <w:rPr>
                <w:rStyle w:val="a7"/>
                <w:noProof/>
              </w:rPr>
              <w:t>2.1.14.</w:t>
            </w:r>
            <w:r w:rsidR="00D12108">
              <w:rPr>
                <w:rFonts w:asciiTheme="minorHAnsi" w:eastAsiaTheme="minorEastAsia" w:hAnsiTheme="minorHAnsi"/>
                <w:noProof/>
                <w:sz w:val="22"/>
                <w:lang w:eastAsia="ru-RU"/>
              </w:rPr>
              <w:tab/>
            </w:r>
            <w:r w:rsidR="00D12108" w:rsidRPr="003465C1">
              <w:rPr>
                <w:rStyle w:val="a7"/>
                <w:noProof/>
              </w:rPr>
              <w:t>Описание территориальной структуры потребления воды.</w:t>
            </w:r>
            <w:r w:rsidR="00D12108">
              <w:rPr>
                <w:noProof/>
                <w:webHidden/>
              </w:rPr>
              <w:tab/>
            </w:r>
            <w:r w:rsidR="00D12108">
              <w:rPr>
                <w:noProof/>
                <w:webHidden/>
              </w:rPr>
              <w:fldChar w:fldCharType="begin"/>
            </w:r>
            <w:r w:rsidR="00D12108">
              <w:rPr>
                <w:noProof/>
                <w:webHidden/>
              </w:rPr>
              <w:instrText xml:space="preserve"> PAGEREF _Toc35500437 \h </w:instrText>
            </w:r>
            <w:r w:rsidR="00D12108">
              <w:rPr>
                <w:noProof/>
                <w:webHidden/>
              </w:rPr>
            </w:r>
            <w:r w:rsidR="00D12108">
              <w:rPr>
                <w:noProof/>
                <w:webHidden/>
              </w:rPr>
              <w:fldChar w:fldCharType="separate"/>
            </w:r>
            <w:r w:rsidR="00D12108">
              <w:rPr>
                <w:noProof/>
                <w:webHidden/>
              </w:rPr>
              <w:t>69</w:t>
            </w:r>
            <w:r w:rsidR="00D12108">
              <w:rPr>
                <w:noProof/>
                <w:webHidden/>
              </w:rPr>
              <w:fldChar w:fldCharType="end"/>
            </w:r>
          </w:hyperlink>
        </w:p>
        <w:p w14:paraId="30AC5502" w14:textId="49972BAD" w:rsidR="00D12108" w:rsidRDefault="00B527CC">
          <w:pPr>
            <w:pStyle w:val="22"/>
            <w:tabs>
              <w:tab w:val="left" w:pos="1829"/>
              <w:tab w:val="right" w:leader="dot" w:pos="9770"/>
            </w:tabs>
            <w:rPr>
              <w:rFonts w:asciiTheme="minorHAnsi" w:eastAsiaTheme="minorEastAsia" w:hAnsiTheme="minorHAnsi"/>
              <w:noProof/>
              <w:sz w:val="22"/>
              <w:lang w:eastAsia="ru-RU"/>
            </w:rPr>
          </w:pPr>
          <w:hyperlink w:anchor="_Toc35500438" w:history="1">
            <w:r w:rsidR="00D12108" w:rsidRPr="003465C1">
              <w:rPr>
                <w:rStyle w:val="a7"/>
                <w:noProof/>
              </w:rPr>
              <w:t>2.1.15.</w:t>
            </w:r>
            <w:r w:rsidR="00D12108">
              <w:rPr>
                <w:rFonts w:asciiTheme="minorHAnsi" w:eastAsiaTheme="minorEastAsia" w:hAnsiTheme="minorHAnsi"/>
                <w:noProof/>
                <w:sz w:val="22"/>
                <w:lang w:eastAsia="ru-RU"/>
              </w:rPr>
              <w:tab/>
            </w:r>
            <w:r w:rsidR="00D12108" w:rsidRPr="003465C1">
              <w:rPr>
                <w:rStyle w:val="a7"/>
                <w:noProof/>
              </w:rPr>
              <w:t>Оценка расходов воды на водоснабжение по типам абонентов.</w:t>
            </w:r>
            <w:r w:rsidR="00D12108">
              <w:rPr>
                <w:noProof/>
                <w:webHidden/>
              </w:rPr>
              <w:tab/>
            </w:r>
            <w:r w:rsidR="00D12108">
              <w:rPr>
                <w:noProof/>
                <w:webHidden/>
              </w:rPr>
              <w:fldChar w:fldCharType="begin"/>
            </w:r>
            <w:r w:rsidR="00D12108">
              <w:rPr>
                <w:noProof/>
                <w:webHidden/>
              </w:rPr>
              <w:instrText xml:space="preserve"> PAGEREF _Toc35500438 \h </w:instrText>
            </w:r>
            <w:r w:rsidR="00D12108">
              <w:rPr>
                <w:noProof/>
                <w:webHidden/>
              </w:rPr>
            </w:r>
            <w:r w:rsidR="00D12108">
              <w:rPr>
                <w:noProof/>
                <w:webHidden/>
              </w:rPr>
              <w:fldChar w:fldCharType="separate"/>
            </w:r>
            <w:r w:rsidR="00D12108">
              <w:rPr>
                <w:noProof/>
                <w:webHidden/>
              </w:rPr>
              <w:t>69</w:t>
            </w:r>
            <w:r w:rsidR="00D12108">
              <w:rPr>
                <w:noProof/>
                <w:webHidden/>
              </w:rPr>
              <w:fldChar w:fldCharType="end"/>
            </w:r>
          </w:hyperlink>
        </w:p>
        <w:p w14:paraId="5E45FD39" w14:textId="4D8248C4" w:rsidR="00D12108" w:rsidRDefault="00B527CC">
          <w:pPr>
            <w:pStyle w:val="22"/>
            <w:tabs>
              <w:tab w:val="left" w:pos="1829"/>
              <w:tab w:val="right" w:leader="dot" w:pos="9770"/>
            </w:tabs>
            <w:rPr>
              <w:rFonts w:asciiTheme="minorHAnsi" w:eastAsiaTheme="minorEastAsia" w:hAnsiTheme="minorHAnsi"/>
              <w:noProof/>
              <w:sz w:val="22"/>
              <w:lang w:eastAsia="ru-RU"/>
            </w:rPr>
          </w:pPr>
          <w:hyperlink w:anchor="_Toc35500439" w:history="1">
            <w:r w:rsidR="00D12108" w:rsidRPr="003465C1">
              <w:rPr>
                <w:rStyle w:val="a7"/>
                <w:noProof/>
              </w:rPr>
              <w:t>2.1.16.</w:t>
            </w:r>
            <w:r w:rsidR="00D12108">
              <w:rPr>
                <w:rFonts w:asciiTheme="minorHAnsi" w:eastAsiaTheme="minorEastAsia" w:hAnsiTheme="minorHAnsi"/>
                <w:noProof/>
                <w:sz w:val="22"/>
                <w:lang w:eastAsia="ru-RU"/>
              </w:rPr>
              <w:tab/>
            </w:r>
            <w:r w:rsidR="00D12108" w:rsidRPr="003465C1">
              <w:rPr>
                <w:rStyle w:val="a7"/>
                <w:noProof/>
              </w:rPr>
              <w:t>Сведения о фактических и планируемых потерях воды при ее транспортировке.</w:t>
            </w:r>
            <w:r w:rsidR="00D12108">
              <w:rPr>
                <w:noProof/>
                <w:webHidden/>
              </w:rPr>
              <w:tab/>
            </w:r>
            <w:r w:rsidR="00D12108">
              <w:rPr>
                <w:noProof/>
                <w:webHidden/>
              </w:rPr>
              <w:fldChar w:fldCharType="begin"/>
            </w:r>
            <w:r w:rsidR="00D12108">
              <w:rPr>
                <w:noProof/>
                <w:webHidden/>
              </w:rPr>
              <w:instrText xml:space="preserve"> PAGEREF _Toc35500439 \h </w:instrText>
            </w:r>
            <w:r w:rsidR="00D12108">
              <w:rPr>
                <w:noProof/>
                <w:webHidden/>
              </w:rPr>
            </w:r>
            <w:r w:rsidR="00D12108">
              <w:rPr>
                <w:noProof/>
                <w:webHidden/>
              </w:rPr>
              <w:fldChar w:fldCharType="separate"/>
            </w:r>
            <w:r w:rsidR="00D12108">
              <w:rPr>
                <w:noProof/>
                <w:webHidden/>
              </w:rPr>
              <w:t>69</w:t>
            </w:r>
            <w:r w:rsidR="00D12108">
              <w:rPr>
                <w:noProof/>
                <w:webHidden/>
              </w:rPr>
              <w:fldChar w:fldCharType="end"/>
            </w:r>
          </w:hyperlink>
        </w:p>
        <w:p w14:paraId="3E106932" w14:textId="6721E904" w:rsidR="00D12108" w:rsidRDefault="00B527CC">
          <w:pPr>
            <w:pStyle w:val="22"/>
            <w:tabs>
              <w:tab w:val="left" w:pos="1829"/>
              <w:tab w:val="right" w:leader="dot" w:pos="9770"/>
            </w:tabs>
            <w:rPr>
              <w:rFonts w:asciiTheme="minorHAnsi" w:eastAsiaTheme="minorEastAsia" w:hAnsiTheme="minorHAnsi"/>
              <w:noProof/>
              <w:sz w:val="22"/>
              <w:lang w:eastAsia="ru-RU"/>
            </w:rPr>
          </w:pPr>
          <w:hyperlink w:anchor="_Toc35500440" w:history="1">
            <w:r w:rsidR="00D12108" w:rsidRPr="003465C1">
              <w:rPr>
                <w:rStyle w:val="a7"/>
                <w:noProof/>
              </w:rPr>
              <w:t>2.1.17.</w:t>
            </w:r>
            <w:r w:rsidR="00D12108">
              <w:rPr>
                <w:rFonts w:asciiTheme="minorHAnsi" w:eastAsiaTheme="minorEastAsia" w:hAnsiTheme="minorHAnsi"/>
                <w:noProof/>
                <w:sz w:val="22"/>
                <w:lang w:eastAsia="ru-RU"/>
              </w:rPr>
              <w:tab/>
            </w:r>
            <w:r w:rsidR="00D12108" w:rsidRPr="003465C1">
              <w:rPr>
                <w:rStyle w:val="a7"/>
                <w:noProof/>
              </w:rPr>
              <w:t>Перспективные водные балансы.</w:t>
            </w:r>
            <w:r w:rsidR="00D12108">
              <w:rPr>
                <w:noProof/>
                <w:webHidden/>
              </w:rPr>
              <w:tab/>
            </w:r>
            <w:r w:rsidR="00D12108">
              <w:rPr>
                <w:noProof/>
                <w:webHidden/>
              </w:rPr>
              <w:fldChar w:fldCharType="begin"/>
            </w:r>
            <w:r w:rsidR="00D12108">
              <w:rPr>
                <w:noProof/>
                <w:webHidden/>
              </w:rPr>
              <w:instrText xml:space="preserve"> PAGEREF _Toc35500440 \h </w:instrText>
            </w:r>
            <w:r w:rsidR="00D12108">
              <w:rPr>
                <w:noProof/>
                <w:webHidden/>
              </w:rPr>
            </w:r>
            <w:r w:rsidR="00D12108">
              <w:rPr>
                <w:noProof/>
                <w:webHidden/>
              </w:rPr>
              <w:fldChar w:fldCharType="separate"/>
            </w:r>
            <w:r w:rsidR="00D12108">
              <w:rPr>
                <w:noProof/>
                <w:webHidden/>
              </w:rPr>
              <w:t>69</w:t>
            </w:r>
            <w:r w:rsidR="00D12108">
              <w:rPr>
                <w:noProof/>
                <w:webHidden/>
              </w:rPr>
              <w:fldChar w:fldCharType="end"/>
            </w:r>
          </w:hyperlink>
        </w:p>
        <w:p w14:paraId="16A075D0" w14:textId="76C78D06" w:rsidR="00D12108" w:rsidRDefault="00B527CC">
          <w:pPr>
            <w:pStyle w:val="22"/>
            <w:tabs>
              <w:tab w:val="left" w:pos="1829"/>
              <w:tab w:val="right" w:leader="dot" w:pos="9770"/>
            </w:tabs>
            <w:rPr>
              <w:rFonts w:asciiTheme="minorHAnsi" w:eastAsiaTheme="minorEastAsia" w:hAnsiTheme="minorHAnsi"/>
              <w:noProof/>
              <w:sz w:val="22"/>
              <w:lang w:eastAsia="ru-RU"/>
            </w:rPr>
          </w:pPr>
          <w:hyperlink w:anchor="_Toc35500441" w:history="1">
            <w:r w:rsidR="00D12108" w:rsidRPr="003465C1">
              <w:rPr>
                <w:rStyle w:val="a7"/>
                <w:noProof/>
              </w:rPr>
              <w:t>2.1.18.</w:t>
            </w:r>
            <w:r w:rsidR="00D12108">
              <w:rPr>
                <w:rFonts w:asciiTheme="minorHAnsi" w:eastAsiaTheme="minorEastAsia" w:hAnsiTheme="minorHAnsi"/>
                <w:noProof/>
                <w:sz w:val="22"/>
                <w:lang w:eastAsia="ru-RU"/>
              </w:rPr>
              <w:tab/>
            </w:r>
            <w:r w:rsidR="00D12108" w:rsidRPr="003465C1">
              <w:rPr>
                <w:rStyle w:val="a7"/>
                <w:noProof/>
              </w:rPr>
              <w:t>Расчет требуемой мощности водозаборных и очистных сооружений.</w:t>
            </w:r>
            <w:r w:rsidR="00D12108">
              <w:rPr>
                <w:noProof/>
                <w:webHidden/>
              </w:rPr>
              <w:tab/>
            </w:r>
            <w:r w:rsidR="00D12108">
              <w:rPr>
                <w:noProof/>
                <w:webHidden/>
              </w:rPr>
              <w:fldChar w:fldCharType="begin"/>
            </w:r>
            <w:r w:rsidR="00D12108">
              <w:rPr>
                <w:noProof/>
                <w:webHidden/>
              </w:rPr>
              <w:instrText xml:space="preserve"> PAGEREF _Toc35500441 \h </w:instrText>
            </w:r>
            <w:r w:rsidR="00D12108">
              <w:rPr>
                <w:noProof/>
                <w:webHidden/>
              </w:rPr>
            </w:r>
            <w:r w:rsidR="00D12108">
              <w:rPr>
                <w:noProof/>
                <w:webHidden/>
              </w:rPr>
              <w:fldChar w:fldCharType="separate"/>
            </w:r>
            <w:r w:rsidR="00D12108">
              <w:rPr>
                <w:noProof/>
                <w:webHidden/>
              </w:rPr>
              <w:t>69</w:t>
            </w:r>
            <w:r w:rsidR="00D12108">
              <w:rPr>
                <w:noProof/>
                <w:webHidden/>
              </w:rPr>
              <w:fldChar w:fldCharType="end"/>
            </w:r>
          </w:hyperlink>
        </w:p>
        <w:p w14:paraId="24D46D74" w14:textId="133F2A9B" w:rsidR="00D12108" w:rsidRDefault="00B527CC">
          <w:pPr>
            <w:pStyle w:val="22"/>
            <w:tabs>
              <w:tab w:val="right" w:leader="dot" w:pos="9770"/>
            </w:tabs>
            <w:rPr>
              <w:rFonts w:asciiTheme="minorHAnsi" w:eastAsiaTheme="minorEastAsia" w:hAnsiTheme="minorHAnsi"/>
              <w:noProof/>
              <w:sz w:val="22"/>
              <w:lang w:eastAsia="ru-RU"/>
            </w:rPr>
          </w:pPr>
          <w:hyperlink w:anchor="_Toc35500442" w:history="1">
            <w:r w:rsidR="00D12108" w:rsidRPr="003465C1">
              <w:rPr>
                <w:rStyle w:val="a7"/>
                <w:noProof/>
              </w:rPr>
              <w:t>2.1.18. Предложения по строительству, реконструкции и модернизации объектов систем водоснабжения.</w:t>
            </w:r>
            <w:r w:rsidR="00D12108">
              <w:rPr>
                <w:noProof/>
                <w:webHidden/>
              </w:rPr>
              <w:tab/>
            </w:r>
            <w:r w:rsidR="00D12108">
              <w:rPr>
                <w:noProof/>
                <w:webHidden/>
              </w:rPr>
              <w:fldChar w:fldCharType="begin"/>
            </w:r>
            <w:r w:rsidR="00D12108">
              <w:rPr>
                <w:noProof/>
                <w:webHidden/>
              </w:rPr>
              <w:instrText xml:space="preserve"> PAGEREF _Toc35500442 \h </w:instrText>
            </w:r>
            <w:r w:rsidR="00D12108">
              <w:rPr>
                <w:noProof/>
                <w:webHidden/>
              </w:rPr>
            </w:r>
            <w:r w:rsidR="00D12108">
              <w:rPr>
                <w:noProof/>
                <w:webHidden/>
              </w:rPr>
              <w:fldChar w:fldCharType="separate"/>
            </w:r>
            <w:r w:rsidR="00D12108">
              <w:rPr>
                <w:noProof/>
                <w:webHidden/>
              </w:rPr>
              <w:t>70</w:t>
            </w:r>
            <w:r w:rsidR="00D12108">
              <w:rPr>
                <w:noProof/>
                <w:webHidden/>
              </w:rPr>
              <w:fldChar w:fldCharType="end"/>
            </w:r>
          </w:hyperlink>
        </w:p>
        <w:p w14:paraId="0477BA29" w14:textId="2DF22DF3" w:rsidR="00D12108" w:rsidRDefault="00B527CC">
          <w:pPr>
            <w:pStyle w:val="22"/>
            <w:tabs>
              <w:tab w:val="right" w:leader="dot" w:pos="9770"/>
            </w:tabs>
            <w:rPr>
              <w:rFonts w:asciiTheme="minorHAnsi" w:eastAsiaTheme="minorEastAsia" w:hAnsiTheme="minorHAnsi"/>
              <w:noProof/>
              <w:sz w:val="22"/>
              <w:lang w:eastAsia="ru-RU"/>
            </w:rPr>
          </w:pPr>
          <w:hyperlink w:anchor="_Toc35500443" w:history="1">
            <w:r w:rsidR="00D12108" w:rsidRPr="003465C1">
              <w:rPr>
                <w:rStyle w:val="a7"/>
                <w:noProof/>
              </w:rPr>
              <w:t>2.1.19. Предложения по строительству, реконструкции и модернизации линейных объектов централизованных систем водоснабжения.</w:t>
            </w:r>
            <w:r w:rsidR="00D12108">
              <w:rPr>
                <w:noProof/>
                <w:webHidden/>
              </w:rPr>
              <w:tab/>
            </w:r>
            <w:r w:rsidR="00D12108">
              <w:rPr>
                <w:noProof/>
                <w:webHidden/>
              </w:rPr>
              <w:fldChar w:fldCharType="begin"/>
            </w:r>
            <w:r w:rsidR="00D12108">
              <w:rPr>
                <w:noProof/>
                <w:webHidden/>
              </w:rPr>
              <w:instrText xml:space="preserve"> PAGEREF _Toc35500443 \h </w:instrText>
            </w:r>
            <w:r w:rsidR="00D12108">
              <w:rPr>
                <w:noProof/>
                <w:webHidden/>
              </w:rPr>
            </w:r>
            <w:r w:rsidR="00D12108">
              <w:rPr>
                <w:noProof/>
                <w:webHidden/>
              </w:rPr>
              <w:fldChar w:fldCharType="separate"/>
            </w:r>
            <w:r w:rsidR="00D12108">
              <w:rPr>
                <w:noProof/>
                <w:webHidden/>
              </w:rPr>
              <w:t>72</w:t>
            </w:r>
            <w:r w:rsidR="00D12108">
              <w:rPr>
                <w:noProof/>
                <w:webHidden/>
              </w:rPr>
              <w:fldChar w:fldCharType="end"/>
            </w:r>
          </w:hyperlink>
        </w:p>
        <w:p w14:paraId="002D6129" w14:textId="488B851E" w:rsidR="00D12108" w:rsidRDefault="00B527CC">
          <w:pPr>
            <w:pStyle w:val="22"/>
            <w:tabs>
              <w:tab w:val="left" w:pos="1829"/>
              <w:tab w:val="right" w:leader="dot" w:pos="9770"/>
            </w:tabs>
            <w:rPr>
              <w:rFonts w:asciiTheme="minorHAnsi" w:eastAsiaTheme="minorEastAsia" w:hAnsiTheme="minorHAnsi"/>
              <w:noProof/>
              <w:sz w:val="22"/>
              <w:lang w:eastAsia="ru-RU"/>
            </w:rPr>
          </w:pPr>
          <w:hyperlink w:anchor="_Toc35500444" w:history="1">
            <w:r w:rsidR="00D12108" w:rsidRPr="003465C1">
              <w:rPr>
                <w:rStyle w:val="a7"/>
                <w:noProof/>
              </w:rPr>
              <w:t>2.1.20.</w:t>
            </w:r>
            <w:r w:rsidR="00D12108">
              <w:rPr>
                <w:rFonts w:asciiTheme="minorHAnsi" w:eastAsiaTheme="minorEastAsia" w:hAnsiTheme="minorHAnsi"/>
                <w:noProof/>
                <w:sz w:val="22"/>
                <w:lang w:eastAsia="ru-RU"/>
              </w:rPr>
              <w:tab/>
            </w:r>
            <w:r w:rsidR="00D12108" w:rsidRPr="003465C1">
              <w:rPr>
                <w:rStyle w:val="a7"/>
                <w:noProof/>
              </w:rPr>
              <w:t>Развитие систем диспетчеризации, телемеханизации и систем управления режимами водоснабжения на объектах организаций, осуществляющих водоснабжение.</w:t>
            </w:r>
            <w:r w:rsidR="00D12108">
              <w:rPr>
                <w:noProof/>
                <w:webHidden/>
              </w:rPr>
              <w:tab/>
            </w:r>
            <w:r w:rsidR="00D12108">
              <w:rPr>
                <w:noProof/>
                <w:webHidden/>
              </w:rPr>
              <w:fldChar w:fldCharType="begin"/>
            </w:r>
            <w:r w:rsidR="00D12108">
              <w:rPr>
                <w:noProof/>
                <w:webHidden/>
              </w:rPr>
              <w:instrText xml:space="preserve"> PAGEREF _Toc35500444 \h </w:instrText>
            </w:r>
            <w:r w:rsidR="00D12108">
              <w:rPr>
                <w:noProof/>
                <w:webHidden/>
              </w:rPr>
            </w:r>
            <w:r w:rsidR="00D12108">
              <w:rPr>
                <w:noProof/>
                <w:webHidden/>
              </w:rPr>
              <w:fldChar w:fldCharType="separate"/>
            </w:r>
            <w:r w:rsidR="00D12108">
              <w:rPr>
                <w:noProof/>
                <w:webHidden/>
              </w:rPr>
              <w:t>75</w:t>
            </w:r>
            <w:r w:rsidR="00D12108">
              <w:rPr>
                <w:noProof/>
                <w:webHidden/>
              </w:rPr>
              <w:fldChar w:fldCharType="end"/>
            </w:r>
          </w:hyperlink>
        </w:p>
        <w:p w14:paraId="67F50017" w14:textId="4BE6EDBD" w:rsidR="00D12108" w:rsidRDefault="00B527CC">
          <w:pPr>
            <w:pStyle w:val="22"/>
            <w:tabs>
              <w:tab w:val="left" w:pos="1829"/>
              <w:tab w:val="right" w:leader="dot" w:pos="9770"/>
            </w:tabs>
            <w:rPr>
              <w:rFonts w:asciiTheme="minorHAnsi" w:eastAsiaTheme="minorEastAsia" w:hAnsiTheme="minorHAnsi"/>
              <w:noProof/>
              <w:sz w:val="22"/>
              <w:lang w:eastAsia="ru-RU"/>
            </w:rPr>
          </w:pPr>
          <w:hyperlink w:anchor="_Toc35500445" w:history="1">
            <w:r w:rsidR="00D12108" w:rsidRPr="003465C1">
              <w:rPr>
                <w:rStyle w:val="a7"/>
                <w:noProof/>
              </w:rPr>
              <w:t>2.1.21.</w:t>
            </w:r>
            <w:r w:rsidR="00D12108">
              <w:rPr>
                <w:rFonts w:asciiTheme="minorHAnsi" w:eastAsiaTheme="minorEastAsia" w:hAnsiTheme="minorHAnsi"/>
                <w:noProof/>
                <w:sz w:val="22"/>
                <w:lang w:eastAsia="ru-RU"/>
              </w:rPr>
              <w:tab/>
            </w:r>
            <w:r w:rsidR="00D12108" w:rsidRPr="003465C1">
              <w:rPr>
                <w:rStyle w:val="a7"/>
                <w:noProof/>
              </w:rPr>
              <w:t>Развитие системы коммерческого учета водопотребления организациями, осуществляющими водоснабжение.</w:t>
            </w:r>
            <w:r w:rsidR="00D12108">
              <w:rPr>
                <w:noProof/>
                <w:webHidden/>
              </w:rPr>
              <w:tab/>
            </w:r>
            <w:r w:rsidR="00D12108">
              <w:rPr>
                <w:noProof/>
                <w:webHidden/>
              </w:rPr>
              <w:fldChar w:fldCharType="begin"/>
            </w:r>
            <w:r w:rsidR="00D12108">
              <w:rPr>
                <w:noProof/>
                <w:webHidden/>
              </w:rPr>
              <w:instrText xml:space="preserve"> PAGEREF _Toc35500445 \h </w:instrText>
            </w:r>
            <w:r w:rsidR="00D12108">
              <w:rPr>
                <w:noProof/>
                <w:webHidden/>
              </w:rPr>
            </w:r>
            <w:r w:rsidR="00D12108">
              <w:rPr>
                <w:noProof/>
                <w:webHidden/>
              </w:rPr>
              <w:fldChar w:fldCharType="separate"/>
            </w:r>
            <w:r w:rsidR="00D12108">
              <w:rPr>
                <w:noProof/>
                <w:webHidden/>
              </w:rPr>
              <w:t>75</w:t>
            </w:r>
            <w:r w:rsidR="00D12108">
              <w:rPr>
                <w:noProof/>
                <w:webHidden/>
              </w:rPr>
              <w:fldChar w:fldCharType="end"/>
            </w:r>
          </w:hyperlink>
        </w:p>
        <w:p w14:paraId="3D1153EA" w14:textId="23741778" w:rsidR="00D12108" w:rsidRDefault="00B527CC">
          <w:pPr>
            <w:pStyle w:val="22"/>
            <w:tabs>
              <w:tab w:val="right" w:leader="dot" w:pos="9770"/>
            </w:tabs>
            <w:rPr>
              <w:rFonts w:asciiTheme="minorHAnsi" w:eastAsiaTheme="minorEastAsia" w:hAnsiTheme="minorHAnsi"/>
              <w:noProof/>
              <w:sz w:val="22"/>
              <w:lang w:eastAsia="ru-RU"/>
            </w:rPr>
          </w:pPr>
          <w:hyperlink w:anchor="_Toc35500446" w:history="1">
            <w:r w:rsidR="00D12108" w:rsidRPr="003465C1">
              <w:rPr>
                <w:rStyle w:val="a7"/>
                <w:noProof/>
              </w:rPr>
              <w:t>2.1.22. Оценка капитальных вложений в новое строительство, реконструкцию и модернизацию объектов централизованных систем водоснабжения.</w:t>
            </w:r>
            <w:r w:rsidR="00D12108">
              <w:rPr>
                <w:noProof/>
                <w:webHidden/>
              </w:rPr>
              <w:tab/>
            </w:r>
            <w:r w:rsidR="00D12108">
              <w:rPr>
                <w:noProof/>
                <w:webHidden/>
              </w:rPr>
              <w:fldChar w:fldCharType="begin"/>
            </w:r>
            <w:r w:rsidR="00D12108">
              <w:rPr>
                <w:noProof/>
                <w:webHidden/>
              </w:rPr>
              <w:instrText xml:space="preserve"> PAGEREF _Toc35500446 \h </w:instrText>
            </w:r>
            <w:r w:rsidR="00D12108">
              <w:rPr>
                <w:noProof/>
                <w:webHidden/>
              </w:rPr>
            </w:r>
            <w:r w:rsidR="00D12108">
              <w:rPr>
                <w:noProof/>
                <w:webHidden/>
              </w:rPr>
              <w:fldChar w:fldCharType="separate"/>
            </w:r>
            <w:r w:rsidR="00D12108">
              <w:rPr>
                <w:noProof/>
                <w:webHidden/>
              </w:rPr>
              <w:t>75</w:t>
            </w:r>
            <w:r w:rsidR="00D12108">
              <w:rPr>
                <w:noProof/>
                <w:webHidden/>
              </w:rPr>
              <w:fldChar w:fldCharType="end"/>
            </w:r>
          </w:hyperlink>
        </w:p>
        <w:p w14:paraId="5CCD0CE6" w14:textId="41FA7C9A" w:rsidR="00D12108" w:rsidRDefault="00B527CC">
          <w:pPr>
            <w:pStyle w:val="22"/>
            <w:tabs>
              <w:tab w:val="right" w:leader="dot" w:pos="9770"/>
            </w:tabs>
            <w:rPr>
              <w:rFonts w:asciiTheme="minorHAnsi" w:eastAsiaTheme="minorEastAsia" w:hAnsiTheme="minorHAnsi"/>
              <w:noProof/>
              <w:sz w:val="22"/>
              <w:lang w:eastAsia="ru-RU"/>
            </w:rPr>
          </w:pPr>
          <w:hyperlink w:anchor="_Toc35500447" w:history="1">
            <w:r w:rsidR="00D12108" w:rsidRPr="003465C1">
              <w:rPr>
                <w:rStyle w:val="a7"/>
                <w:noProof/>
              </w:rPr>
              <w:t>2.2. Схема водоотведения.</w:t>
            </w:r>
            <w:r w:rsidR="00D12108">
              <w:rPr>
                <w:noProof/>
                <w:webHidden/>
              </w:rPr>
              <w:tab/>
            </w:r>
            <w:r w:rsidR="00D12108">
              <w:rPr>
                <w:noProof/>
                <w:webHidden/>
              </w:rPr>
              <w:fldChar w:fldCharType="begin"/>
            </w:r>
            <w:r w:rsidR="00D12108">
              <w:rPr>
                <w:noProof/>
                <w:webHidden/>
              </w:rPr>
              <w:instrText xml:space="preserve"> PAGEREF _Toc35500447 \h </w:instrText>
            </w:r>
            <w:r w:rsidR="00D12108">
              <w:rPr>
                <w:noProof/>
                <w:webHidden/>
              </w:rPr>
            </w:r>
            <w:r w:rsidR="00D12108">
              <w:rPr>
                <w:noProof/>
                <w:webHidden/>
              </w:rPr>
              <w:fldChar w:fldCharType="separate"/>
            </w:r>
            <w:r w:rsidR="00D12108">
              <w:rPr>
                <w:noProof/>
                <w:webHidden/>
              </w:rPr>
              <w:t>75</w:t>
            </w:r>
            <w:r w:rsidR="00D12108">
              <w:rPr>
                <w:noProof/>
                <w:webHidden/>
              </w:rPr>
              <w:fldChar w:fldCharType="end"/>
            </w:r>
          </w:hyperlink>
        </w:p>
        <w:p w14:paraId="4174CC0A" w14:textId="790AD240" w:rsidR="00D12108" w:rsidRDefault="00B527CC">
          <w:pPr>
            <w:pStyle w:val="22"/>
            <w:tabs>
              <w:tab w:val="right" w:leader="dot" w:pos="9770"/>
            </w:tabs>
            <w:rPr>
              <w:rFonts w:asciiTheme="minorHAnsi" w:eastAsiaTheme="minorEastAsia" w:hAnsiTheme="minorHAnsi"/>
              <w:noProof/>
              <w:sz w:val="22"/>
              <w:lang w:eastAsia="ru-RU"/>
            </w:rPr>
          </w:pPr>
          <w:hyperlink w:anchor="_Toc35500448" w:history="1">
            <w:r w:rsidR="00D12108" w:rsidRPr="003465C1">
              <w:rPr>
                <w:rStyle w:val="a7"/>
                <w:noProof/>
              </w:rPr>
              <w:t>2.2.1. Существующее положение в сфере водоотведения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_Toc35500448 \h </w:instrText>
            </w:r>
            <w:r w:rsidR="00D12108">
              <w:rPr>
                <w:noProof/>
                <w:webHidden/>
              </w:rPr>
            </w:r>
            <w:r w:rsidR="00D12108">
              <w:rPr>
                <w:noProof/>
                <w:webHidden/>
              </w:rPr>
              <w:fldChar w:fldCharType="separate"/>
            </w:r>
            <w:r w:rsidR="00D12108">
              <w:rPr>
                <w:noProof/>
                <w:webHidden/>
              </w:rPr>
              <w:t>75</w:t>
            </w:r>
            <w:r w:rsidR="00D12108">
              <w:rPr>
                <w:noProof/>
                <w:webHidden/>
              </w:rPr>
              <w:fldChar w:fldCharType="end"/>
            </w:r>
          </w:hyperlink>
        </w:p>
        <w:p w14:paraId="38C47878" w14:textId="785BE880" w:rsidR="00D12108" w:rsidRDefault="00B527CC">
          <w:pPr>
            <w:pStyle w:val="22"/>
            <w:tabs>
              <w:tab w:val="right" w:leader="dot" w:pos="9770"/>
            </w:tabs>
            <w:rPr>
              <w:rFonts w:asciiTheme="minorHAnsi" w:eastAsiaTheme="minorEastAsia" w:hAnsiTheme="minorHAnsi"/>
              <w:noProof/>
              <w:sz w:val="22"/>
              <w:lang w:eastAsia="ru-RU"/>
            </w:rPr>
          </w:pPr>
          <w:hyperlink w:anchor="_Toc35500449" w:history="1">
            <w:r w:rsidR="00D12108" w:rsidRPr="003465C1">
              <w:rPr>
                <w:rStyle w:val="a7"/>
                <w:noProof/>
              </w:rPr>
              <w:t>2.2.2. Существующие балансы производительности сооружений системы водоотведения.</w:t>
            </w:r>
            <w:r w:rsidR="00D12108">
              <w:rPr>
                <w:noProof/>
                <w:webHidden/>
              </w:rPr>
              <w:tab/>
            </w:r>
            <w:r w:rsidR="00D12108">
              <w:rPr>
                <w:noProof/>
                <w:webHidden/>
              </w:rPr>
              <w:fldChar w:fldCharType="begin"/>
            </w:r>
            <w:r w:rsidR="00D12108">
              <w:rPr>
                <w:noProof/>
                <w:webHidden/>
              </w:rPr>
              <w:instrText xml:space="preserve"> PAGEREF _Toc35500449 \h </w:instrText>
            </w:r>
            <w:r w:rsidR="00D12108">
              <w:rPr>
                <w:noProof/>
                <w:webHidden/>
              </w:rPr>
            </w:r>
            <w:r w:rsidR="00D12108">
              <w:rPr>
                <w:noProof/>
                <w:webHidden/>
              </w:rPr>
              <w:fldChar w:fldCharType="separate"/>
            </w:r>
            <w:r w:rsidR="00D12108">
              <w:rPr>
                <w:noProof/>
                <w:webHidden/>
              </w:rPr>
              <w:t>76</w:t>
            </w:r>
            <w:r w:rsidR="00D12108">
              <w:rPr>
                <w:noProof/>
                <w:webHidden/>
              </w:rPr>
              <w:fldChar w:fldCharType="end"/>
            </w:r>
          </w:hyperlink>
        </w:p>
        <w:p w14:paraId="644E6F74" w14:textId="30F5F74E" w:rsidR="00D12108" w:rsidRDefault="00B527CC">
          <w:pPr>
            <w:pStyle w:val="22"/>
            <w:tabs>
              <w:tab w:val="right" w:leader="dot" w:pos="9770"/>
            </w:tabs>
            <w:rPr>
              <w:rFonts w:asciiTheme="minorHAnsi" w:eastAsiaTheme="minorEastAsia" w:hAnsiTheme="minorHAnsi"/>
              <w:noProof/>
              <w:sz w:val="22"/>
              <w:lang w:eastAsia="ru-RU"/>
            </w:rPr>
          </w:pPr>
          <w:hyperlink w:anchor="_Toc35500450" w:history="1">
            <w:r w:rsidR="00D12108" w:rsidRPr="003465C1">
              <w:rPr>
                <w:rStyle w:val="a7"/>
                <w:noProof/>
              </w:rPr>
              <w:t>2.2.3. Перспективные расчетные расходы сточных вод.</w:t>
            </w:r>
            <w:r w:rsidR="00D12108">
              <w:rPr>
                <w:noProof/>
                <w:webHidden/>
              </w:rPr>
              <w:tab/>
            </w:r>
            <w:r w:rsidR="00D12108">
              <w:rPr>
                <w:noProof/>
                <w:webHidden/>
              </w:rPr>
              <w:fldChar w:fldCharType="begin"/>
            </w:r>
            <w:r w:rsidR="00D12108">
              <w:rPr>
                <w:noProof/>
                <w:webHidden/>
              </w:rPr>
              <w:instrText xml:space="preserve"> PAGEREF _Toc35500450 \h </w:instrText>
            </w:r>
            <w:r w:rsidR="00D12108">
              <w:rPr>
                <w:noProof/>
                <w:webHidden/>
              </w:rPr>
            </w:r>
            <w:r w:rsidR="00D12108">
              <w:rPr>
                <w:noProof/>
                <w:webHidden/>
              </w:rPr>
              <w:fldChar w:fldCharType="separate"/>
            </w:r>
            <w:r w:rsidR="00D12108">
              <w:rPr>
                <w:noProof/>
                <w:webHidden/>
              </w:rPr>
              <w:t>76</w:t>
            </w:r>
            <w:r w:rsidR="00D12108">
              <w:rPr>
                <w:noProof/>
                <w:webHidden/>
              </w:rPr>
              <w:fldChar w:fldCharType="end"/>
            </w:r>
          </w:hyperlink>
        </w:p>
        <w:p w14:paraId="3016A981" w14:textId="5A769DB9" w:rsidR="00D12108" w:rsidRDefault="00B527CC">
          <w:pPr>
            <w:pStyle w:val="22"/>
            <w:tabs>
              <w:tab w:val="right" w:leader="dot" w:pos="9770"/>
            </w:tabs>
            <w:rPr>
              <w:rFonts w:asciiTheme="minorHAnsi" w:eastAsiaTheme="minorEastAsia" w:hAnsiTheme="minorHAnsi"/>
              <w:noProof/>
              <w:sz w:val="22"/>
              <w:lang w:eastAsia="ru-RU"/>
            </w:rPr>
          </w:pPr>
          <w:hyperlink w:anchor="_Toc35500451" w:history="1">
            <w:r w:rsidR="00D12108" w:rsidRPr="003465C1">
              <w:rPr>
                <w:rStyle w:val="a7"/>
                <w:noProof/>
              </w:rPr>
              <w:t>2.2.4. Предложения по строительству, реконструкции и модернизации (техническому перевооружению) объектов централизованных систем водоотведения.</w:t>
            </w:r>
            <w:r w:rsidR="00D12108">
              <w:rPr>
                <w:noProof/>
                <w:webHidden/>
              </w:rPr>
              <w:tab/>
            </w:r>
            <w:r w:rsidR="00D12108">
              <w:rPr>
                <w:noProof/>
                <w:webHidden/>
              </w:rPr>
              <w:fldChar w:fldCharType="begin"/>
            </w:r>
            <w:r w:rsidR="00D12108">
              <w:rPr>
                <w:noProof/>
                <w:webHidden/>
              </w:rPr>
              <w:instrText xml:space="preserve"> PAGEREF _Toc35500451 \h </w:instrText>
            </w:r>
            <w:r w:rsidR="00D12108">
              <w:rPr>
                <w:noProof/>
                <w:webHidden/>
              </w:rPr>
            </w:r>
            <w:r w:rsidR="00D12108">
              <w:rPr>
                <w:noProof/>
                <w:webHidden/>
              </w:rPr>
              <w:fldChar w:fldCharType="separate"/>
            </w:r>
            <w:r w:rsidR="00D12108">
              <w:rPr>
                <w:noProof/>
                <w:webHidden/>
              </w:rPr>
              <w:t>77</w:t>
            </w:r>
            <w:r w:rsidR="00D12108">
              <w:rPr>
                <w:noProof/>
                <w:webHidden/>
              </w:rPr>
              <w:fldChar w:fldCharType="end"/>
            </w:r>
          </w:hyperlink>
        </w:p>
        <w:p w14:paraId="70719712" w14:textId="2AADB2C2" w:rsidR="00D12108" w:rsidRDefault="00B527CC">
          <w:pPr>
            <w:pStyle w:val="22"/>
            <w:tabs>
              <w:tab w:val="right" w:leader="dot" w:pos="9770"/>
            </w:tabs>
            <w:rPr>
              <w:rFonts w:asciiTheme="minorHAnsi" w:eastAsiaTheme="minorEastAsia" w:hAnsiTheme="minorHAnsi"/>
              <w:noProof/>
              <w:sz w:val="22"/>
              <w:lang w:eastAsia="ru-RU"/>
            </w:rPr>
          </w:pPr>
          <w:hyperlink w:anchor="_Toc35500452" w:history="1">
            <w:r w:rsidR="00D12108" w:rsidRPr="003465C1">
              <w:rPr>
                <w:rStyle w:val="a7"/>
                <w:noProof/>
              </w:rPr>
              <w:t>2.2.5. Объекты, планируемые к новому строительству для обеспечения транспортировки и очистки перспективного увеличения объема сточных вод.</w:t>
            </w:r>
            <w:r w:rsidR="00D12108">
              <w:rPr>
                <w:noProof/>
                <w:webHidden/>
              </w:rPr>
              <w:tab/>
            </w:r>
            <w:r w:rsidR="00D12108">
              <w:rPr>
                <w:noProof/>
                <w:webHidden/>
              </w:rPr>
              <w:fldChar w:fldCharType="begin"/>
            </w:r>
            <w:r w:rsidR="00D12108">
              <w:rPr>
                <w:noProof/>
                <w:webHidden/>
              </w:rPr>
              <w:instrText xml:space="preserve"> PAGEREF _Toc35500452 \h </w:instrText>
            </w:r>
            <w:r w:rsidR="00D12108">
              <w:rPr>
                <w:noProof/>
                <w:webHidden/>
              </w:rPr>
            </w:r>
            <w:r w:rsidR="00D12108">
              <w:rPr>
                <w:noProof/>
                <w:webHidden/>
              </w:rPr>
              <w:fldChar w:fldCharType="separate"/>
            </w:r>
            <w:r w:rsidR="00D12108">
              <w:rPr>
                <w:noProof/>
                <w:webHidden/>
              </w:rPr>
              <w:t>77</w:t>
            </w:r>
            <w:r w:rsidR="00D12108">
              <w:rPr>
                <w:noProof/>
                <w:webHidden/>
              </w:rPr>
              <w:fldChar w:fldCharType="end"/>
            </w:r>
          </w:hyperlink>
        </w:p>
        <w:p w14:paraId="50BD8C3E" w14:textId="19266781" w:rsidR="00D12108" w:rsidRDefault="00B527CC">
          <w:pPr>
            <w:pStyle w:val="22"/>
            <w:tabs>
              <w:tab w:val="right" w:leader="dot" w:pos="9770"/>
            </w:tabs>
            <w:rPr>
              <w:rFonts w:asciiTheme="minorHAnsi" w:eastAsiaTheme="minorEastAsia" w:hAnsiTheme="minorHAnsi"/>
              <w:noProof/>
              <w:sz w:val="22"/>
              <w:lang w:eastAsia="ru-RU"/>
            </w:rPr>
          </w:pPr>
          <w:hyperlink w:anchor="_Toc35500453" w:history="1">
            <w:r w:rsidR="00D12108" w:rsidRPr="003465C1">
              <w:rPr>
                <w:rStyle w:val="a7"/>
                <w:noProof/>
              </w:rPr>
              <w:t>2.2.6. Предложения по строительству и реконструкции линейных объектов централизованных систем водоотведения.</w:t>
            </w:r>
            <w:r w:rsidR="00D12108">
              <w:rPr>
                <w:noProof/>
                <w:webHidden/>
              </w:rPr>
              <w:tab/>
            </w:r>
            <w:r w:rsidR="00D12108">
              <w:rPr>
                <w:noProof/>
                <w:webHidden/>
              </w:rPr>
              <w:fldChar w:fldCharType="begin"/>
            </w:r>
            <w:r w:rsidR="00D12108">
              <w:rPr>
                <w:noProof/>
                <w:webHidden/>
              </w:rPr>
              <w:instrText xml:space="preserve"> PAGEREF _Toc35500453 \h </w:instrText>
            </w:r>
            <w:r w:rsidR="00D12108">
              <w:rPr>
                <w:noProof/>
                <w:webHidden/>
              </w:rPr>
            </w:r>
            <w:r w:rsidR="00D12108">
              <w:rPr>
                <w:noProof/>
                <w:webHidden/>
              </w:rPr>
              <w:fldChar w:fldCharType="separate"/>
            </w:r>
            <w:r w:rsidR="00D12108">
              <w:rPr>
                <w:noProof/>
                <w:webHidden/>
              </w:rPr>
              <w:t>78</w:t>
            </w:r>
            <w:r w:rsidR="00D12108">
              <w:rPr>
                <w:noProof/>
                <w:webHidden/>
              </w:rPr>
              <w:fldChar w:fldCharType="end"/>
            </w:r>
          </w:hyperlink>
        </w:p>
        <w:p w14:paraId="12BA065C" w14:textId="0B0BBBEE" w:rsidR="00D12108" w:rsidRDefault="00B527CC">
          <w:pPr>
            <w:pStyle w:val="22"/>
            <w:tabs>
              <w:tab w:val="right" w:leader="dot" w:pos="9770"/>
            </w:tabs>
            <w:rPr>
              <w:rFonts w:asciiTheme="minorHAnsi" w:eastAsiaTheme="minorEastAsia" w:hAnsiTheme="minorHAnsi"/>
              <w:noProof/>
              <w:sz w:val="22"/>
              <w:lang w:eastAsia="ru-RU"/>
            </w:rPr>
          </w:pPr>
          <w:hyperlink w:anchor="_Toc35500454" w:history="1">
            <w:r w:rsidR="00D12108" w:rsidRPr="003465C1">
              <w:rPr>
                <w:rStyle w:val="a7"/>
                <w:noProof/>
              </w:rPr>
              <w:t>2.2.7. Реконструируемые и планируемые к новому строительству канализационные сети, канализационные коллекторы и объекты на них, обеспечивающие сбор и транспортировку перспективного увеличения объема сточных вод в существующих районах территории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_Toc35500454 \h </w:instrText>
            </w:r>
            <w:r w:rsidR="00D12108">
              <w:rPr>
                <w:noProof/>
                <w:webHidden/>
              </w:rPr>
            </w:r>
            <w:r w:rsidR="00D12108">
              <w:rPr>
                <w:noProof/>
                <w:webHidden/>
              </w:rPr>
              <w:fldChar w:fldCharType="separate"/>
            </w:r>
            <w:r w:rsidR="00D12108">
              <w:rPr>
                <w:noProof/>
                <w:webHidden/>
              </w:rPr>
              <w:t>79</w:t>
            </w:r>
            <w:r w:rsidR="00D12108">
              <w:rPr>
                <w:noProof/>
                <w:webHidden/>
              </w:rPr>
              <w:fldChar w:fldCharType="end"/>
            </w:r>
          </w:hyperlink>
        </w:p>
        <w:p w14:paraId="0592B71D" w14:textId="26E36DA7" w:rsidR="00D12108" w:rsidRDefault="00B527CC">
          <w:pPr>
            <w:pStyle w:val="22"/>
            <w:tabs>
              <w:tab w:val="right" w:leader="dot" w:pos="9770"/>
            </w:tabs>
            <w:rPr>
              <w:rFonts w:asciiTheme="minorHAnsi" w:eastAsiaTheme="minorEastAsia" w:hAnsiTheme="minorHAnsi"/>
              <w:noProof/>
              <w:sz w:val="22"/>
              <w:lang w:eastAsia="ru-RU"/>
            </w:rPr>
          </w:pPr>
          <w:hyperlink w:anchor="_Toc35500455" w:history="1">
            <w:r w:rsidR="00D12108" w:rsidRPr="003465C1">
              <w:rPr>
                <w:rStyle w:val="a7"/>
                <w:noProof/>
              </w:rPr>
              <w:t>2.2.8. Оценка капитальных вложений в новое строительство, реконструкцию и модернизацию объектов централизованных систем водоотведения.</w:t>
            </w:r>
            <w:r w:rsidR="00D12108">
              <w:rPr>
                <w:noProof/>
                <w:webHidden/>
              </w:rPr>
              <w:tab/>
            </w:r>
            <w:r w:rsidR="00D12108">
              <w:rPr>
                <w:noProof/>
                <w:webHidden/>
              </w:rPr>
              <w:fldChar w:fldCharType="begin"/>
            </w:r>
            <w:r w:rsidR="00D12108">
              <w:rPr>
                <w:noProof/>
                <w:webHidden/>
              </w:rPr>
              <w:instrText xml:space="preserve"> PAGEREF _Toc35500455 \h </w:instrText>
            </w:r>
            <w:r w:rsidR="00D12108">
              <w:rPr>
                <w:noProof/>
                <w:webHidden/>
              </w:rPr>
            </w:r>
            <w:r w:rsidR="00D12108">
              <w:rPr>
                <w:noProof/>
                <w:webHidden/>
              </w:rPr>
              <w:fldChar w:fldCharType="separate"/>
            </w:r>
            <w:r w:rsidR="00D12108">
              <w:rPr>
                <w:noProof/>
                <w:webHidden/>
              </w:rPr>
              <w:t>79</w:t>
            </w:r>
            <w:r w:rsidR="00D12108">
              <w:rPr>
                <w:noProof/>
                <w:webHidden/>
              </w:rPr>
              <w:fldChar w:fldCharType="end"/>
            </w:r>
          </w:hyperlink>
        </w:p>
        <w:p w14:paraId="68879625" w14:textId="785E496E" w:rsidR="00D12108" w:rsidRDefault="00B527CC">
          <w:pPr>
            <w:pStyle w:val="22"/>
            <w:tabs>
              <w:tab w:val="right" w:leader="dot" w:pos="9770"/>
            </w:tabs>
            <w:rPr>
              <w:rFonts w:asciiTheme="minorHAnsi" w:eastAsiaTheme="minorEastAsia" w:hAnsiTheme="minorHAnsi"/>
              <w:noProof/>
              <w:sz w:val="22"/>
              <w:lang w:eastAsia="ru-RU"/>
            </w:rPr>
          </w:pPr>
          <w:hyperlink w:anchor="_Toc35500456" w:history="1">
            <w:r w:rsidR="00D12108" w:rsidRPr="003465C1">
              <w:rPr>
                <w:rStyle w:val="a7"/>
                <w:noProof/>
              </w:rPr>
              <w:t>Глава 3. Шаманское муниципальное образование.</w:t>
            </w:r>
            <w:r w:rsidR="00D12108">
              <w:rPr>
                <w:noProof/>
                <w:webHidden/>
              </w:rPr>
              <w:tab/>
            </w:r>
            <w:r w:rsidR="00D12108">
              <w:rPr>
                <w:noProof/>
                <w:webHidden/>
              </w:rPr>
              <w:fldChar w:fldCharType="begin"/>
            </w:r>
            <w:r w:rsidR="00D12108">
              <w:rPr>
                <w:noProof/>
                <w:webHidden/>
              </w:rPr>
              <w:instrText xml:space="preserve"> PAGEREF _Toc35500456 \h </w:instrText>
            </w:r>
            <w:r w:rsidR="00D12108">
              <w:rPr>
                <w:noProof/>
                <w:webHidden/>
              </w:rPr>
            </w:r>
            <w:r w:rsidR="00D12108">
              <w:rPr>
                <w:noProof/>
                <w:webHidden/>
              </w:rPr>
              <w:fldChar w:fldCharType="separate"/>
            </w:r>
            <w:r w:rsidR="00D12108">
              <w:rPr>
                <w:noProof/>
                <w:webHidden/>
              </w:rPr>
              <w:t>81</w:t>
            </w:r>
            <w:r w:rsidR="00D12108">
              <w:rPr>
                <w:noProof/>
                <w:webHidden/>
              </w:rPr>
              <w:fldChar w:fldCharType="end"/>
            </w:r>
          </w:hyperlink>
        </w:p>
        <w:p w14:paraId="3497F5A4" w14:textId="44767FFE" w:rsidR="00D12108" w:rsidRDefault="00B527CC">
          <w:pPr>
            <w:pStyle w:val="22"/>
            <w:tabs>
              <w:tab w:val="right" w:leader="dot" w:pos="9770"/>
            </w:tabs>
            <w:rPr>
              <w:rFonts w:asciiTheme="minorHAnsi" w:eastAsiaTheme="minorEastAsia" w:hAnsiTheme="minorHAnsi"/>
              <w:noProof/>
              <w:sz w:val="22"/>
              <w:lang w:eastAsia="ru-RU"/>
            </w:rPr>
          </w:pPr>
          <w:hyperlink w:anchor="_Toc35500457" w:history="1">
            <w:r w:rsidR="00D12108" w:rsidRPr="003465C1">
              <w:rPr>
                <w:rStyle w:val="a7"/>
                <w:noProof/>
              </w:rPr>
              <w:t>3.1. Схема водоснабжения.</w:t>
            </w:r>
            <w:r w:rsidR="00D12108">
              <w:rPr>
                <w:noProof/>
                <w:webHidden/>
              </w:rPr>
              <w:tab/>
            </w:r>
            <w:r w:rsidR="00D12108">
              <w:rPr>
                <w:noProof/>
                <w:webHidden/>
              </w:rPr>
              <w:fldChar w:fldCharType="begin"/>
            </w:r>
            <w:r w:rsidR="00D12108">
              <w:rPr>
                <w:noProof/>
                <w:webHidden/>
              </w:rPr>
              <w:instrText xml:space="preserve"> PAGEREF _Toc35500457 \h </w:instrText>
            </w:r>
            <w:r w:rsidR="00D12108">
              <w:rPr>
                <w:noProof/>
                <w:webHidden/>
              </w:rPr>
            </w:r>
            <w:r w:rsidR="00D12108">
              <w:rPr>
                <w:noProof/>
                <w:webHidden/>
              </w:rPr>
              <w:fldChar w:fldCharType="separate"/>
            </w:r>
            <w:r w:rsidR="00D12108">
              <w:rPr>
                <w:noProof/>
                <w:webHidden/>
              </w:rPr>
              <w:t>81</w:t>
            </w:r>
            <w:r w:rsidR="00D12108">
              <w:rPr>
                <w:noProof/>
                <w:webHidden/>
              </w:rPr>
              <w:fldChar w:fldCharType="end"/>
            </w:r>
          </w:hyperlink>
        </w:p>
        <w:p w14:paraId="44B75325" w14:textId="38B5496A" w:rsidR="00D12108" w:rsidRDefault="00B527CC">
          <w:pPr>
            <w:pStyle w:val="22"/>
            <w:tabs>
              <w:tab w:val="right" w:leader="dot" w:pos="9770"/>
            </w:tabs>
            <w:rPr>
              <w:rFonts w:asciiTheme="minorHAnsi" w:eastAsiaTheme="minorEastAsia" w:hAnsiTheme="minorHAnsi"/>
              <w:noProof/>
              <w:sz w:val="22"/>
              <w:lang w:eastAsia="ru-RU"/>
            </w:rPr>
          </w:pPr>
          <w:hyperlink w:anchor="_Toc35500458" w:history="1">
            <w:r w:rsidR="00D12108" w:rsidRPr="003465C1">
              <w:rPr>
                <w:rStyle w:val="a7"/>
                <w:noProof/>
              </w:rPr>
              <w:t>3.1.1. Существующее положение в сфере водоснабжения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_Toc35500458 \h </w:instrText>
            </w:r>
            <w:r w:rsidR="00D12108">
              <w:rPr>
                <w:noProof/>
                <w:webHidden/>
              </w:rPr>
            </w:r>
            <w:r w:rsidR="00D12108">
              <w:rPr>
                <w:noProof/>
                <w:webHidden/>
              </w:rPr>
              <w:fldChar w:fldCharType="separate"/>
            </w:r>
            <w:r w:rsidR="00D12108">
              <w:rPr>
                <w:noProof/>
                <w:webHidden/>
              </w:rPr>
              <w:t>81</w:t>
            </w:r>
            <w:r w:rsidR="00D12108">
              <w:rPr>
                <w:noProof/>
                <w:webHidden/>
              </w:rPr>
              <w:fldChar w:fldCharType="end"/>
            </w:r>
          </w:hyperlink>
        </w:p>
        <w:p w14:paraId="47FD7F9E" w14:textId="32229746" w:rsidR="00D12108" w:rsidRDefault="00B527CC">
          <w:pPr>
            <w:pStyle w:val="22"/>
            <w:tabs>
              <w:tab w:val="right" w:leader="dot" w:pos="9770"/>
            </w:tabs>
            <w:rPr>
              <w:rFonts w:asciiTheme="minorHAnsi" w:eastAsiaTheme="minorEastAsia" w:hAnsiTheme="minorHAnsi"/>
              <w:noProof/>
              <w:sz w:val="22"/>
              <w:lang w:eastAsia="ru-RU"/>
            </w:rPr>
          </w:pPr>
          <w:hyperlink w:anchor="_Toc35500459" w:history="1">
            <w:r w:rsidR="00D12108" w:rsidRPr="003465C1">
              <w:rPr>
                <w:rStyle w:val="a7"/>
                <w:noProof/>
              </w:rPr>
              <w:t>3.1.2. Описание структуры системы водоснабжения.</w:t>
            </w:r>
            <w:r w:rsidR="00D12108">
              <w:rPr>
                <w:noProof/>
                <w:webHidden/>
              </w:rPr>
              <w:tab/>
            </w:r>
            <w:r w:rsidR="00D12108">
              <w:rPr>
                <w:noProof/>
                <w:webHidden/>
              </w:rPr>
              <w:fldChar w:fldCharType="begin"/>
            </w:r>
            <w:r w:rsidR="00D12108">
              <w:rPr>
                <w:noProof/>
                <w:webHidden/>
              </w:rPr>
              <w:instrText xml:space="preserve"> PAGEREF _Toc35500459 \h </w:instrText>
            </w:r>
            <w:r w:rsidR="00D12108">
              <w:rPr>
                <w:noProof/>
                <w:webHidden/>
              </w:rPr>
            </w:r>
            <w:r w:rsidR="00D12108">
              <w:rPr>
                <w:noProof/>
                <w:webHidden/>
              </w:rPr>
              <w:fldChar w:fldCharType="separate"/>
            </w:r>
            <w:r w:rsidR="00D12108">
              <w:rPr>
                <w:noProof/>
                <w:webHidden/>
              </w:rPr>
              <w:t>81</w:t>
            </w:r>
            <w:r w:rsidR="00D12108">
              <w:rPr>
                <w:noProof/>
                <w:webHidden/>
              </w:rPr>
              <w:fldChar w:fldCharType="end"/>
            </w:r>
          </w:hyperlink>
        </w:p>
        <w:p w14:paraId="6315ADAF" w14:textId="78FBF6A1" w:rsidR="00D12108" w:rsidRDefault="00B527CC">
          <w:pPr>
            <w:pStyle w:val="22"/>
            <w:tabs>
              <w:tab w:val="left" w:pos="1760"/>
              <w:tab w:val="right" w:leader="dot" w:pos="9770"/>
            </w:tabs>
            <w:rPr>
              <w:rFonts w:asciiTheme="minorHAnsi" w:eastAsiaTheme="minorEastAsia" w:hAnsiTheme="minorHAnsi"/>
              <w:noProof/>
              <w:sz w:val="22"/>
              <w:lang w:eastAsia="ru-RU"/>
            </w:rPr>
          </w:pPr>
          <w:hyperlink w:anchor="_Toc35500460" w:history="1">
            <w:r w:rsidR="00D12108" w:rsidRPr="003465C1">
              <w:rPr>
                <w:rStyle w:val="a7"/>
                <w:noProof/>
              </w:rPr>
              <w:t>3.1.3.</w:t>
            </w:r>
            <w:r w:rsidR="00D12108">
              <w:rPr>
                <w:rFonts w:asciiTheme="minorHAnsi" w:eastAsiaTheme="minorEastAsia" w:hAnsiTheme="minorHAnsi"/>
                <w:noProof/>
                <w:sz w:val="22"/>
                <w:lang w:eastAsia="ru-RU"/>
              </w:rPr>
              <w:tab/>
            </w:r>
            <w:r w:rsidR="00D12108" w:rsidRPr="003465C1">
              <w:rPr>
                <w:rStyle w:val="a7"/>
                <w:noProof/>
              </w:rPr>
              <w:t>Описание состояния существующих источников водоснабжения</w:t>
            </w:r>
            <w:r w:rsidR="00D12108">
              <w:rPr>
                <w:noProof/>
                <w:webHidden/>
              </w:rPr>
              <w:tab/>
            </w:r>
            <w:r w:rsidR="00D12108">
              <w:rPr>
                <w:noProof/>
                <w:webHidden/>
              </w:rPr>
              <w:fldChar w:fldCharType="begin"/>
            </w:r>
            <w:r w:rsidR="00D12108">
              <w:rPr>
                <w:noProof/>
                <w:webHidden/>
              </w:rPr>
              <w:instrText xml:space="preserve"> PAGEREF _Toc35500460 \h </w:instrText>
            </w:r>
            <w:r w:rsidR="00D12108">
              <w:rPr>
                <w:noProof/>
                <w:webHidden/>
              </w:rPr>
            </w:r>
            <w:r w:rsidR="00D12108">
              <w:rPr>
                <w:noProof/>
                <w:webHidden/>
              </w:rPr>
              <w:fldChar w:fldCharType="separate"/>
            </w:r>
            <w:r w:rsidR="00D12108">
              <w:rPr>
                <w:noProof/>
                <w:webHidden/>
              </w:rPr>
              <w:t>82</w:t>
            </w:r>
            <w:r w:rsidR="00D12108">
              <w:rPr>
                <w:noProof/>
                <w:webHidden/>
              </w:rPr>
              <w:fldChar w:fldCharType="end"/>
            </w:r>
          </w:hyperlink>
        </w:p>
        <w:p w14:paraId="51B4F1E2" w14:textId="6A76441C" w:rsidR="00D12108" w:rsidRDefault="00B527CC">
          <w:pPr>
            <w:pStyle w:val="22"/>
            <w:tabs>
              <w:tab w:val="right" w:leader="dot" w:pos="9770"/>
            </w:tabs>
            <w:rPr>
              <w:rFonts w:asciiTheme="minorHAnsi" w:eastAsiaTheme="minorEastAsia" w:hAnsiTheme="minorHAnsi"/>
              <w:noProof/>
              <w:sz w:val="22"/>
              <w:lang w:eastAsia="ru-RU"/>
            </w:rPr>
          </w:pPr>
          <w:hyperlink w:anchor="_Toc35500461" w:history="1">
            <w:r w:rsidR="00D12108" w:rsidRPr="003465C1">
              <w:rPr>
                <w:rStyle w:val="a7"/>
                <w:noProof/>
              </w:rPr>
              <w:t>и водозаборных сооружений.</w:t>
            </w:r>
            <w:r w:rsidR="00D12108">
              <w:rPr>
                <w:noProof/>
                <w:webHidden/>
              </w:rPr>
              <w:tab/>
            </w:r>
            <w:r w:rsidR="00D12108">
              <w:rPr>
                <w:noProof/>
                <w:webHidden/>
              </w:rPr>
              <w:fldChar w:fldCharType="begin"/>
            </w:r>
            <w:r w:rsidR="00D12108">
              <w:rPr>
                <w:noProof/>
                <w:webHidden/>
              </w:rPr>
              <w:instrText xml:space="preserve"> PAGEREF _Toc35500461 \h </w:instrText>
            </w:r>
            <w:r w:rsidR="00D12108">
              <w:rPr>
                <w:noProof/>
                <w:webHidden/>
              </w:rPr>
            </w:r>
            <w:r w:rsidR="00D12108">
              <w:rPr>
                <w:noProof/>
                <w:webHidden/>
              </w:rPr>
              <w:fldChar w:fldCharType="separate"/>
            </w:r>
            <w:r w:rsidR="00D12108">
              <w:rPr>
                <w:noProof/>
                <w:webHidden/>
              </w:rPr>
              <w:t>82</w:t>
            </w:r>
            <w:r w:rsidR="00D12108">
              <w:rPr>
                <w:noProof/>
                <w:webHidden/>
              </w:rPr>
              <w:fldChar w:fldCharType="end"/>
            </w:r>
          </w:hyperlink>
        </w:p>
        <w:p w14:paraId="25B046BE" w14:textId="00853B2C" w:rsidR="00D12108" w:rsidRDefault="00B527CC">
          <w:pPr>
            <w:pStyle w:val="22"/>
            <w:tabs>
              <w:tab w:val="right" w:leader="dot" w:pos="9770"/>
            </w:tabs>
            <w:rPr>
              <w:rFonts w:asciiTheme="minorHAnsi" w:eastAsiaTheme="minorEastAsia" w:hAnsiTheme="minorHAnsi"/>
              <w:noProof/>
              <w:sz w:val="22"/>
              <w:lang w:eastAsia="ru-RU"/>
            </w:rPr>
          </w:pPr>
          <w:hyperlink w:anchor="_Toc35500462" w:history="1">
            <w:r w:rsidR="00D12108" w:rsidRPr="003465C1">
              <w:rPr>
                <w:rStyle w:val="a7"/>
                <w:noProof/>
              </w:rPr>
              <w:t>3.1.4. Описание территорий муниципального образования, неохваченных централизованной системой водоснабжения.</w:t>
            </w:r>
            <w:r w:rsidR="00D12108">
              <w:rPr>
                <w:noProof/>
                <w:webHidden/>
              </w:rPr>
              <w:tab/>
            </w:r>
            <w:r w:rsidR="00D12108">
              <w:rPr>
                <w:noProof/>
                <w:webHidden/>
              </w:rPr>
              <w:fldChar w:fldCharType="begin"/>
            </w:r>
            <w:r w:rsidR="00D12108">
              <w:rPr>
                <w:noProof/>
                <w:webHidden/>
              </w:rPr>
              <w:instrText xml:space="preserve"> PAGEREF _Toc35500462 \h </w:instrText>
            </w:r>
            <w:r w:rsidR="00D12108">
              <w:rPr>
                <w:noProof/>
                <w:webHidden/>
              </w:rPr>
            </w:r>
            <w:r w:rsidR="00D12108">
              <w:rPr>
                <w:noProof/>
                <w:webHidden/>
              </w:rPr>
              <w:fldChar w:fldCharType="separate"/>
            </w:r>
            <w:r w:rsidR="00D12108">
              <w:rPr>
                <w:noProof/>
                <w:webHidden/>
              </w:rPr>
              <w:t>82</w:t>
            </w:r>
            <w:r w:rsidR="00D12108">
              <w:rPr>
                <w:noProof/>
                <w:webHidden/>
              </w:rPr>
              <w:fldChar w:fldCharType="end"/>
            </w:r>
          </w:hyperlink>
        </w:p>
        <w:p w14:paraId="7696A01E" w14:textId="6A882B38" w:rsidR="00D12108" w:rsidRDefault="00B527CC">
          <w:pPr>
            <w:pStyle w:val="22"/>
            <w:tabs>
              <w:tab w:val="right" w:leader="dot" w:pos="9770"/>
            </w:tabs>
            <w:rPr>
              <w:rFonts w:asciiTheme="minorHAnsi" w:eastAsiaTheme="minorEastAsia" w:hAnsiTheme="minorHAnsi"/>
              <w:noProof/>
              <w:sz w:val="22"/>
              <w:lang w:eastAsia="ru-RU"/>
            </w:rPr>
          </w:pPr>
          <w:hyperlink w:anchor="_Toc35500463" w:history="1">
            <w:r w:rsidR="00D12108" w:rsidRPr="003465C1">
              <w:rPr>
                <w:rStyle w:val="a7"/>
                <w:noProof/>
              </w:rPr>
              <w:t>3.1.5. Описание существующих технических и технологических проблем в водоснабжении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_Toc35500463 \h </w:instrText>
            </w:r>
            <w:r w:rsidR="00D12108">
              <w:rPr>
                <w:noProof/>
                <w:webHidden/>
              </w:rPr>
            </w:r>
            <w:r w:rsidR="00D12108">
              <w:rPr>
                <w:noProof/>
                <w:webHidden/>
              </w:rPr>
              <w:fldChar w:fldCharType="separate"/>
            </w:r>
            <w:r w:rsidR="00D12108">
              <w:rPr>
                <w:noProof/>
                <w:webHidden/>
              </w:rPr>
              <w:t>82</w:t>
            </w:r>
            <w:r w:rsidR="00D12108">
              <w:rPr>
                <w:noProof/>
                <w:webHidden/>
              </w:rPr>
              <w:fldChar w:fldCharType="end"/>
            </w:r>
          </w:hyperlink>
        </w:p>
        <w:p w14:paraId="0B89887A" w14:textId="43054EAB" w:rsidR="00D12108" w:rsidRDefault="00B527CC">
          <w:pPr>
            <w:pStyle w:val="22"/>
            <w:tabs>
              <w:tab w:val="right" w:leader="dot" w:pos="9770"/>
            </w:tabs>
            <w:rPr>
              <w:rFonts w:asciiTheme="minorHAnsi" w:eastAsiaTheme="minorEastAsia" w:hAnsiTheme="minorHAnsi"/>
              <w:noProof/>
              <w:sz w:val="22"/>
              <w:lang w:eastAsia="ru-RU"/>
            </w:rPr>
          </w:pPr>
          <w:hyperlink w:anchor="_Toc35500464" w:history="1">
            <w:r w:rsidR="00D12108" w:rsidRPr="003465C1">
              <w:rPr>
                <w:rStyle w:val="a7"/>
                <w:noProof/>
              </w:rPr>
              <w:t>3.1.6. Существующие балансы производительности сооружений системы водоснабжения и потребления воды и удельное водопотребление.</w:t>
            </w:r>
            <w:r w:rsidR="00D12108">
              <w:rPr>
                <w:noProof/>
                <w:webHidden/>
              </w:rPr>
              <w:tab/>
            </w:r>
            <w:r w:rsidR="00D12108">
              <w:rPr>
                <w:noProof/>
                <w:webHidden/>
              </w:rPr>
              <w:fldChar w:fldCharType="begin"/>
            </w:r>
            <w:r w:rsidR="00D12108">
              <w:rPr>
                <w:noProof/>
                <w:webHidden/>
              </w:rPr>
              <w:instrText xml:space="preserve"> PAGEREF _Toc35500464 \h </w:instrText>
            </w:r>
            <w:r w:rsidR="00D12108">
              <w:rPr>
                <w:noProof/>
                <w:webHidden/>
              </w:rPr>
            </w:r>
            <w:r w:rsidR="00D12108">
              <w:rPr>
                <w:noProof/>
                <w:webHidden/>
              </w:rPr>
              <w:fldChar w:fldCharType="separate"/>
            </w:r>
            <w:r w:rsidR="00D12108">
              <w:rPr>
                <w:noProof/>
                <w:webHidden/>
              </w:rPr>
              <w:t>82</w:t>
            </w:r>
            <w:r w:rsidR="00D12108">
              <w:rPr>
                <w:noProof/>
                <w:webHidden/>
              </w:rPr>
              <w:fldChar w:fldCharType="end"/>
            </w:r>
          </w:hyperlink>
        </w:p>
        <w:p w14:paraId="36456140" w14:textId="4CC8BACA" w:rsidR="00D12108" w:rsidRDefault="00B527CC">
          <w:pPr>
            <w:pStyle w:val="22"/>
            <w:tabs>
              <w:tab w:val="right" w:leader="dot" w:pos="9770"/>
            </w:tabs>
            <w:rPr>
              <w:rFonts w:asciiTheme="minorHAnsi" w:eastAsiaTheme="minorEastAsia" w:hAnsiTheme="minorHAnsi"/>
              <w:noProof/>
              <w:sz w:val="22"/>
              <w:lang w:eastAsia="ru-RU"/>
            </w:rPr>
          </w:pPr>
          <w:hyperlink w:anchor="_Toc35500465" w:history="1">
            <w:r w:rsidR="00D12108" w:rsidRPr="003465C1">
              <w:rPr>
                <w:rStyle w:val="a7"/>
                <w:noProof/>
              </w:rPr>
              <w:t>3.1.7. Анализ резервов и дефицитов производственных мощностей системы водоснабжения поселения.</w:t>
            </w:r>
            <w:r w:rsidR="00D12108">
              <w:rPr>
                <w:noProof/>
                <w:webHidden/>
              </w:rPr>
              <w:tab/>
            </w:r>
            <w:r w:rsidR="00D12108">
              <w:rPr>
                <w:noProof/>
                <w:webHidden/>
              </w:rPr>
              <w:fldChar w:fldCharType="begin"/>
            </w:r>
            <w:r w:rsidR="00D12108">
              <w:rPr>
                <w:noProof/>
                <w:webHidden/>
              </w:rPr>
              <w:instrText xml:space="preserve"> PAGEREF _Toc35500465 \h </w:instrText>
            </w:r>
            <w:r w:rsidR="00D12108">
              <w:rPr>
                <w:noProof/>
                <w:webHidden/>
              </w:rPr>
            </w:r>
            <w:r w:rsidR="00D12108">
              <w:rPr>
                <w:noProof/>
                <w:webHidden/>
              </w:rPr>
              <w:fldChar w:fldCharType="separate"/>
            </w:r>
            <w:r w:rsidR="00D12108">
              <w:rPr>
                <w:noProof/>
                <w:webHidden/>
              </w:rPr>
              <w:t>83</w:t>
            </w:r>
            <w:r w:rsidR="00D12108">
              <w:rPr>
                <w:noProof/>
                <w:webHidden/>
              </w:rPr>
              <w:fldChar w:fldCharType="end"/>
            </w:r>
          </w:hyperlink>
        </w:p>
        <w:p w14:paraId="1EB09F2E" w14:textId="657411DF" w:rsidR="00D12108" w:rsidRDefault="00B527CC">
          <w:pPr>
            <w:pStyle w:val="22"/>
            <w:tabs>
              <w:tab w:val="right" w:leader="dot" w:pos="9770"/>
            </w:tabs>
            <w:rPr>
              <w:rFonts w:asciiTheme="minorHAnsi" w:eastAsiaTheme="minorEastAsia" w:hAnsiTheme="minorHAnsi"/>
              <w:noProof/>
              <w:sz w:val="22"/>
              <w:lang w:eastAsia="ru-RU"/>
            </w:rPr>
          </w:pPr>
          <w:hyperlink w:anchor="_Toc35500466" w:history="1">
            <w:r w:rsidR="00D12108" w:rsidRPr="003465C1">
              <w:rPr>
                <w:rStyle w:val="a7"/>
                <w:noProof/>
              </w:rPr>
              <w:t>3.1.8. Перспективное потребление коммунальных ресурсов в сфере водоснабжения.</w:t>
            </w:r>
            <w:r w:rsidR="00D12108">
              <w:rPr>
                <w:noProof/>
                <w:webHidden/>
              </w:rPr>
              <w:tab/>
            </w:r>
            <w:r w:rsidR="00D12108">
              <w:rPr>
                <w:noProof/>
                <w:webHidden/>
              </w:rPr>
              <w:fldChar w:fldCharType="begin"/>
            </w:r>
            <w:r w:rsidR="00D12108">
              <w:rPr>
                <w:noProof/>
                <w:webHidden/>
              </w:rPr>
              <w:instrText xml:space="preserve"> PAGEREF _Toc35500466 \h </w:instrText>
            </w:r>
            <w:r w:rsidR="00D12108">
              <w:rPr>
                <w:noProof/>
                <w:webHidden/>
              </w:rPr>
            </w:r>
            <w:r w:rsidR="00D12108">
              <w:rPr>
                <w:noProof/>
                <w:webHidden/>
              </w:rPr>
              <w:fldChar w:fldCharType="separate"/>
            </w:r>
            <w:r w:rsidR="00D12108">
              <w:rPr>
                <w:noProof/>
                <w:webHidden/>
              </w:rPr>
              <w:t>83</w:t>
            </w:r>
            <w:r w:rsidR="00D12108">
              <w:rPr>
                <w:noProof/>
                <w:webHidden/>
              </w:rPr>
              <w:fldChar w:fldCharType="end"/>
            </w:r>
          </w:hyperlink>
        </w:p>
        <w:p w14:paraId="78D773C3" w14:textId="7C401610" w:rsidR="00D12108" w:rsidRDefault="00B527CC">
          <w:pPr>
            <w:pStyle w:val="22"/>
            <w:tabs>
              <w:tab w:val="right" w:leader="dot" w:pos="9770"/>
            </w:tabs>
            <w:rPr>
              <w:rFonts w:asciiTheme="minorHAnsi" w:eastAsiaTheme="minorEastAsia" w:hAnsiTheme="minorHAnsi"/>
              <w:noProof/>
              <w:sz w:val="22"/>
              <w:lang w:eastAsia="ru-RU"/>
            </w:rPr>
          </w:pPr>
          <w:hyperlink w:anchor="_Toc35500467" w:history="1">
            <w:r w:rsidR="00D12108" w:rsidRPr="003465C1">
              <w:rPr>
                <w:rStyle w:val="a7"/>
                <w:noProof/>
              </w:rPr>
              <w:t>3.1.9. Описание территориальной структуры потребления воды.</w:t>
            </w:r>
            <w:r w:rsidR="00D12108">
              <w:rPr>
                <w:noProof/>
                <w:webHidden/>
              </w:rPr>
              <w:tab/>
            </w:r>
            <w:r w:rsidR="00D12108">
              <w:rPr>
                <w:noProof/>
                <w:webHidden/>
              </w:rPr>
              <w:fldChar w:fldCharType="begin"/>
            </w:r>
            <w:r w:rsidR="00D12108">
              <w:rPr>
                <w:noProof/>
                <w:webHidden/>
              </w:rPr>
              <w:instrText xml:space="preserve"> PAGEREF _Toc35500467 \h </w:instrText>
            </w:r>
            <w:r w:rsidR="00D12108">
              <w:rPr>
                <w:noProof/>
                <w:webHidden/>
              </w:rPr>
            </w:r>
            <w:r w:rsidR="00D12108">
              <w:rPr>
                <w:noProof/>
                <w:webHidden/>
              </w:rPr>
              <w:fldChar w:fldCharType="separate"/>
            </w:r>
            <w:r w:rsidR="00D12108">
              <w:rPr>
                <w:noProof/>
                <w:webHidden/>
              </w:rPr>
              <w:t>83</w:t>
            </w:r>
            <w:r w:rsidR="00D12108">
              <w:rPr>
                <w:noProof/>
                <w:webHidden/>
              </w:rPr>
              <w:fldChar w:fldCharType="end"/>
            </w:r>
          </w:hyperlink>
        </w:p>
        <w:p w14:paraId="7C80E7B0" w14:textId="113D6459" w:rsidR="00D12108" w:rsidRDefault="00B527CC">
          <w:pPr>
            <w:pStyle w:val="22"/>
            <w:tabs>
              <w:tab w:val="right" w:leader="dot" w:pos="9770"/>
            </w:tabs>
            <w:rPr>
              <w:rFonts w:asciiTheme="minorHAnsi" w:eastAsiaTheme="minorEastAsia" w:hAnsiTheme="minorHAnsi"/>
              <w:noProof/>
              <w:sz w:val="22"/>
              <w:lang w:eastAsia="ru-RU"/>
            </w:rPr>
          </w:pPr>
          <w:hyperlink w:anchor="_Toc35500468" w:history="1">
            <w:r w:rsidR="00D12108" w:rsidRPr="003465C1">
              <w:rPr>
                <w:rStyle w:val="a7"/>
                <w:noProof/>
              </w:rPr>
              <w:t>3.1.10. Оценка расходов воды на водоснабжение по типам абонентов.</w:t>
            </w:r>
            <w:r w:rsidR="00D12108">
              <w:rPr>
                <w:noProof/>
                <w:webHidden/>
              </w:rPr>
              <w:tab/>
            </w:r>
            <w:r w:rsidR="00D12108">
              <w:rPr>
                <w:noProof/>
                <w:webHidden/>
              </w:rPr>
              <w:fldChar w:fldCharType="begin"/>
            </w:r>
            <w:r w:rsidR="00D12108">
              <w:rPr>
                <w:noProof/>
                <w:webHidden/>
              </w:rPr>
              <w:instrText xml:space="preserve"> PAGEREF _Toc35500468 \h </w:instrText>
            </w:r>
            <w:r w:rsidR="00D12108">
              <w:rPr>
                <w:noProof/>
                <w:webHidden/>
              </w:rPr>
            </w:r>
            <w:r w:rsidR="00D12108">
              <w:rPr>
                <w:noProof/>
                <w:webHidden/>
              </w:rPr>
              <w:fldChar w:fldCharType="separate"/>
            </w:r>
            <w:r w:rsidR="00D12108">
              <w:rPr>
                <w:noProof/>
                <w:webHidden/>
              </w:rPr>
              <w:t>83</w:t>
            </w:r>
            <w:r w:rsidR="00D12108">
              <w:rPr>
                <w:noProof/>
                <w:webHidden/>
              </w:rPr>
              <w:fldChar w:fldCharType="end"/>
            </w:r>
          </w:hyperlink>
        </w:p>
        <w:p w14:paraId="784541D8" w14:textId="62225692" w:rsidR="00D12108" w:rsidRDefault="00B527CC">
          <w:pPr>
            <w:pStyle w:val="22"/>
            <w:tabs>
              <w:tab w:val="right" w:leader="dot" w:pos="9770"/>
            </w:tabs>
            <w:rPr>
              <w:rFonts w:asciiTheme="minorHAnsi" w:eastAsiaTheme="minorEastAsia" w:hAnsiTheme="minorHAnsi"/>
              <w:noProof/>
              <w:sz w:val="22"/>
              <w:lang w:eastAsia="ru-RU"/>
            </w:rPr>
          </w:pPr>
          <w:hyperlink w:anchor="_Toc35500469" w:history="1">
            <w:r w:rsidR="00D12108" w:rsidRPr="003465C1">
              <w:rPr>
                <w:rStyle w:val="a7"/>
                <w:noProof/>
              </w:rPr>
              <w:t>3.1.11. Сведения о фактических и планируемых потерях воды при ее транспортировке.</w:t>
            </w:r>
            <w:r w:rsidR="00D12108">
              <w:rPr>
                <w:noProof/>
                <w:webHidden/>
              </w:rPr>
              <w:tab/>
            </w:r>
            <w:r w:rsidR="00D12108">
              <w:rPr>
                <w:noProof/>
                <w:webHidden/>
              </w:rPr>
              <w:fldChar w:fldCharType="begin"/>
            </w:r>
            <w:r w:rsidR="00D12108">
              <w:rPr>
                <w:noProof/>
                <w:webHidden/>
              </w:rPr>
              <w:instrText xml:space="preserve"> PAGEREF _Toc35500469 \h </w:instrText>
            </w:r>
            <w:r w:rsidR="00D12108">
              <w:rPr>
                <w:noProof/>
                <w:webHidden/>
              </w:rPr>
            </w:r>
            <w:r w:rsidR="00D12108">
              <w:rPr>
                <w:noProof/>
                <w:webHidden/>
              </w:rPr>
              <w:fldChar w:fldCharType="separate"/>
            </w:r>
            <w:r w:rsidR="00D12108">
              <w:rPr>
                <w:noProof/>
                <w:webHidden/>
              </w:rPr>
              <w:t>83</w:t>
            </w:r>
            <w:r w:rsidR="00D12108">
              <w:rPr>
                <w:noProof/>
                <w:webHidden/>
              </w:rPr>
              <w:fldChar w:fldCharType="end"/>
            </w:r>
          </w:hyperlink>
        </w:p>
        <w:p w14:paraId="13FC05DD" w14:textId="2522903A" w:rsidR="00D12108" w:rsidRDefault="00B527CC">
          <w:pPr>
            <w:pStyle w:val="22"/>
            <w:tabs>
              <w:tab w:val="right" w:leader="dot" w:pos="9770"/>
            </w:tabs>
            <w:rPr>
              <w:rFonts w:asciiTheme="minorHAnsi" w:eastAsiaTheme="minorEastAsia" w:hAnsiTheme="minorHAnsi"/>
              <w:noProof/>
              <w:sz w:val="22"/>
              <w:lang w:eastAsia="ru-RU"/>
            </w:rPr>
          </w:pPr>
          <w:hyperlink w:anchor="_Toc35500470" w:history="1">
            <w:r w:rsidR="00D12108" w:rsidRPr="003465C1">
              <w:rPr>
                <w:rStyle w:val="a7"/>
                <w:noProof/>
              </w:rPr>
              <w:t>3.1.12. Перспективные водные балансы.</w:t>
            </w:r>
            <w:r w:rsidR="00D12108">
              <w:rPr>
                <w:noProof/>
                <w:webHidden/>
              </w:rPr>
              <w:tab/>
            </w:r>
            <w:r w:rsidR="00D12108">
              <w:rPr>
                <w:noProof/>
                <w:webHidden/>
              </w:rPr>
              <w:fldChar w:fldCharType="begin"/>
            </w:r>
            <w:r w:rsidR="00D12108">
              <w:rPr>
                <w:noProof/>
                <w:webHidden/>
              </w:rPr>
              <w:instrText xml:space="preserve"> PAGEREF _Toc35500470 \h </w:instrText>
            </w:r>
            <w:r w:rsidR="00D12108">
              <w:rPr>
                <w:noProof/>
                <w:webHidden/>
              </w:rPr>
            </w:r>
            <w:r w:rsidR="00D12108">
              <w:rPr>
                <w:noProof/>
                <w:webHidden/>
              </w:rPr>
              <w:fldChar w:fldCharType="separate"/>
            </w:r>
            <w:r w:rsidR="00D12108">
              <w:rPr>
                <w:noProof/>
                <w:webHidden/>
              </w:rPr>
              <w:t>83</w:t>
            </w:r>
            <w:r w:rsidR="00D12108">
              <w:rPr>
                <w:noProof/>
                <w:webHidden/>
              </w:rPr>
              <w:fldChar w:fldCharType="end"/>
            </w:r>
          </w:hyperlink>
        </w:p>
        <w:p w14:paraId="4679B5A5" w14:textId="79B4A0C8" w:rsidR="00D12108" w:rsidRDefault="00B527CC">
          <w:pPr>
            <w:pStyle w:val="22"/>
            <w:tabs>
              <w:tab w:val="right" w:leader="dot" w:pos="9770"/>
            </w:tabs>
            <w:rPr>
              <w:rFonts w:asciiTheme="minorHAnsi" w:eastAsiaTheme="minorEastAsia" w:hAnsiTheme="minorHAnsi"/>
              <w:noProof/>
              <w:sz w:val="22"/>
              <w:lang w:eastAsia="ru-RU"/>
            </w:rPr>
          </w:pPr>
          <w:hyperlink w:anchor="_Toc35500471" w:history="1">
            <w:r w:rsidR="00D12108" w:rsidRPr="003465C1">
              <w:rPr>
                <w:rStyle w:val="a7"/>
                <w:noProof/>
              </w:rPr>
              <w:t>3.1.13. Расчет требуемой мощности водозаборных и очистных сооружений.</w:t>
            </w:r>
            <w:r w:rsidR="00D12108">
              <w:rPr>
                <w:noProof/>
                <w:webHidden/>
              </w:rPr>
              <w:tab/>
            </w:r>
            <w:r w:rsidR="00D12108">
              <w:rPr>
                <w:noProof/>
                <w:webHidden/>
              </w:rPr>
              <w:fldChar w:fldCharType="begin"/>
            </w:r>
            <w:r w:rsidR="00D12108">
              <w:rPr>
                <w:noProof/>
                <w:webHidden/>
              </w:rPr>
              <w:instrText xml:space="preserve"> PAGEREF _Toc35500471 \h </w:instrText>
            </w:r>
            <w:r w:rsidR="00D12108">
              <w:rPr>
                <w:noProof/>
                <w:webHidden/>
              </w:rPr>
            </w:r>
            <w:r w:rsidR="00D12108">
              <w:rPr>
                <w:noProof/>
                <w:webHidden/>
              </w:rPr>
              <w:fldChar w:fldCharType="separate"/>
            </w:r>
            <w:r w:rsidR="00D12108">
              <w:rPr>
                <w:noProof/>
                <w:webHidden/>
              </w:rPr>
              <w:t>84</w:t>
            </w:r>
            <w:r w:rsidR="00D12108">
              <w:rPr>
                <w:noProof/>
                <w:webHidden/>
              </w:rPr>
              <w:fldChar w:fldCharType="end"/>
            </w:r>
          </w:hyperlink>
        </w:p>
        <w:p w14:paraId="463A43EC" w14:textId="2207B38F" w:rsidR="00D12108" w:rsidRDefault="00B527CC">
          <w:pPr>
            <w:pStyle w:val="22"/>
            <w:tabs>
              <w:tab w:val="right" w:leader="dot" w:pos="9770"/>
            </w:tabs>
            <w:rPr>
              <w:rFonts w:asciiTheme="minorHAnsi" w:eastAsiaTheme="minorEastAsia" w:hAnsiTheme="minorHAnsi"/>
              <w:noProof/>
              <w:sz w:val="22"/>
              <w:lang w:eastAsia="ru-RU"/>
            </w:rPr>
          </w:pPr>
          <w:hyperlink w:anchor="_Toc35500472" w:history="1">
            <w:r w:rsidR="00D12108" w:rsidRPr="003465C1">
              <w:rPr>
                <w:rStyle w:val="a7"/>
                <w:noProof/>
              </w:rPr>
              <w:t>3.1.14. Предложения по строительству, реконструкции и модернизации объектов систем водоснабжения.</w:t>
            </w:r>
            <w:r w:rsidR="00D12108">
              <w:rPr>
                <w:noProof/>
                <w:webHidden/>
              </w:rPr>
              <w:tab/>
            </w:r>
            <w:r w:rsidR="00D12108">
              <w:rPr>
                <w:noProof/>
                <w:webHidden/>
              </w:rPr>
              <w:fldChar w:fldCharType="begin"/>
            </w:r>
            <w:r w:rsidR="00D12108">
              <w:rPr>
                <w:noProof/>
                <w:webHidden/>
              </w:rPr>
              <w:instrText xml:space="preserve"> PAGEREF _Toc35500472 \h </w:instrText>
            </w:r>
            <w:r w:rsidR="00D12108">
              <w:rPr>
                <w:noProof/>
                <w:webHidden/>
              </w:rPr>
            </w:r>
            <w:r w:rsidR="00D12108">
              <w:rPr>
                <w:noProof/>
                <w:webHidden/>
              </w:rPr>
              <w:fldChar w:fldCharType="separate"/>
            </w:r>
            <w:r w:rsidR="00D12108">
              <w:rPr>
                <w:noProof/>
                <w:webHidden/>
              </w:rPr>
              <w:t>84</w:t>
            </w:r>
            <w:r w:rsidR="00D12108">
              <w:rPr>
                <w:noProof/>
                <w:webHidden/>
              </w:rPr>
              <w:fldChar w:fldCharType="end"/>
            </w:r>
          </w:hyperlink>
        </w:p>
        <w:p w14:paraId="444C8B6D" w14:textId="20C4A58F" w:rsidR="00D12108" w:rsidRDefault="00B527CC">
          <w:pPr>
            <w:pStyle w:val="22"/>
            <w:tabs>
              <w:tab w:val="right" w:leader="dot" w:pos="9770"/>
            </w:tabs>
            <w:rPr>
              <w:rFonts w:asciiTheme="minorHAnsi" w:eastAsiaTheme="minorEastAsia" w:hAnsiTheme="minorHAnsi"/>
              <w:noProof/>
              <w:sz w:val="22"/>
              <w:lang w:eastAsia="ru-RU"/>
            </w:rPr>
          </w:pPr>
          <w:hyperlink w:anchor="_Toc35500473" w:history="1">
            <w:r w:rsidR="00D12108" w:rsidRPr="003465C1">
              <w:rPr>
                <w:rStyle w:val="a7"/>
                <w:noProof/>
              </w:rPr>
              <w:t>3.1.15. Предложения по строительству, реконструкции и модернизации линейных объектов централизованных систем водоснабжения.</w:t>
            </w:r>
            <w:r w:rsidR="00D12108">
              <w:rPr>
                <w:noProof/>
                <w:webHidden/>
              </w:rPr>
              <w:tab/>
            </w:r>
            <w:r w:rsidR="00D12108">
              <w:rPr>
                <w:noProof/>
                <w:webHidden/>
              </w:rPr>
              <w:fldChar w:fldCharType="begin"/>
            </w:r>
            <w:r w:rsidR="00D12108">
              <w:rPr>
                <w:noProof/>
                <w:webHidden/>
              </w:rPr>
              <w:instrText xml:space="preserve"> PAGEREF _Toc35500473 \h </w:instrText>
            </w:r>
            <w:r w:rsidR="00D12108">
              <w:rPr>
                <w:noProof/>
                <w:webHidden/>
              </w:rPr>
            </w:r>
            <w:r w:rsidR="00D12108">
              <w:rPr>
                <w:noProof/>
                <w:webHidden/>
              </w:rPr>
              <w:fldChar w:fldCharType="separate"/>
            </w:r>
            <w:r w:rsidR="00D12108">
              <w:rPr>
                <w:noProof/>
                <w:webHidden/>
              </w:rPr>
              <w:t>88</w:t>
            </w:r>
            <w:r w:rsidR="00D12108">
              <w:rPr>
                <w:noProof/>
                <w:webHidden/>
              </w:rPr>
              <w:fldChar w:fldCharType="end"/>
            </w:r>
          </w:hyperlink>
        </w:p>
        <w:p w14:paraId="478DB481" w14:textId="40AD0236" w:rsidR="00D12108" w:rsidRDefault="00B527CC">
          <w:pPr>
            <w:pStyle w:val="22"/>
            <w:tabs>
              <w:tab w:val="right" w:leader="dot" w:pos="9770"/>
            </w:tabs>
            <w:rPr>
              <w:rFonts w:asciiTheme="minorHAnsi" w:eastAsiaTheme="minorEastAsia" w:hAnsiTheme="minorHAnsi"/>
              <w:noProof/>
              <w:sz w:val="22"/>
              <w:lang w:eastAsia="ru-RU"/>
            </w:rPr>
          </w:pPr>
          <w:hyperlink w:anchor="_Toc35500474" w:history="1">
            <w:r w:rsidR="00D12108" w:rsidRPr="003465C1">
              <w:rPr>
                <w:rStyle w:val="a7"/>
                <w:noProof/>
              </w:rPr>
              <w:t>3.1.16. Оценка капитальных вложений в новое строительство, реконструкцию и модернизацию объектов централизованных систем водоснабжения.</w:t>
            </w:r>
            <w:r w:rsidR="00D12108">
              <w:rPr>
                <w:noProof/>
                <w:webHidden/>
              </w:rPr>
              <w:tab/>
            </w:r>
            <w:r w:rsidR="00D12108">
              <w:rPr>
                <w:noProof/>
                <w:webHidden/>
              </w:rPr>
              <w:fldChar w:fldCharType="begin"/>
            </w:r>
            <w:r w:rsidR="00D12108">
              <w:rPr>
                <w:noProof/>
                <w:webHidden/>
              </w:rPr>
              <w:instrText xml:space="preserve"> PAGEREF _Toc35500474 \h </w:instrText>
            </w:r>
            <w:r w:rsidR="00D12108">
              <w:rPr>
                <w:noProof/>
                <w:webHidden/>
              </w:rPr>
            </w:r>
            <w:r w:rsidR="00D12108">
              <w:rPr>
                <w:noProof/>
                <w:webHidden/>
              </w:rPr>
              <w:fldChar w:fldCharType="separate"/>
            </w:r>
            <w:r w:rsidR="00D12108">
              <w:rPr>
                <w:noProof/>
                <w:webHidden/>
              </w:rPr>
              <w:t>99</w:t>
            </w:r>
            <w:r w:rsidR="00D12108">
              <w:rPr>
                <w:noProof/>
                <w:webHidden/>
              </w:rPr>
              <w:fldChar w:fldCharType="end"/>
            </w:r>
          </w:hyperlink>
        </w:p>
        <w:p w14:paraId="2252A5E3" w14:textId="53E590D1" w:rsidR="00D12108" w:rsidRDefault="00B527CC">
          <w:pPr>
            <w:pStyle w:val="22"/>
            <w:tabs>
              <w:tab w:val="right" w:leader="dot" w:pos="9770"/>
            </w:tabs>
            <w:rPr>
              <w:rFonts w:asciiTheme="minorHAnsi" w:eastAsiaTheme="minorEastAsia" w:hAnsiTheme="minorHAnsi"/>
              <w:noProof/>
              <w:sz w:val="22"/>
              <w:lang w:eastAsia="ru-RU"/>
            </w:rPr>
          </w:pPr>
          <w:hyperlink w:anchor="_Toc35500475" w:history="1">
            <w:r w:rsidR="00D12108" w:rsidRPr="003465C1">
              <w:rPr>
                <w:rStyle w:val="a7"/>
                <w:noProof/>
              </w:rPr>
              <w:t>3.2. Схема водоотведения.</w:t>
            </w:r>
            <w:r w:rsidR="00D12108">
              <w:rPr>
                <w:noProof/>
                <w:webHidden/>
              </w:rPr>
              <w:tab/>
            </w:r>
            <w:r w:rsidR="00D12108">
              <w:rPr>
                <w:noProof/>
                <w:webHidden/>
              </w:rPr>
              <w:fldChar w:fldCharType="begin"/>
            </w:r>
            <w:r w:rsidR="00D12108">
              <w:rPr>
                <w:noProof/>
                <w:webHidden/>
              </w:rPr>
              <w:instrText xml:space="preserve"> PAGEREF _Toc35500475 \h </w:instrText>
            </w:r>
            <w:r w:rsidR="00D12108">
              <w:rPr>
                <w:noProof/>
                <w:webHidden/>
              </w:rPr>
            </w:r>
            <w:r w:rsidR="00D12108">
              <w:rPr>
                <w:noProof/>
                <w:webHidden/>
              </w:rPr>
              <w:fldChar w:fldCharType="separate"/>
            </w:r>
            <w:r w:rsidR="00D12108">
              <w:rPr>
                <w:noProof/>
                <w:webHidden/>
              </w:rPr>
              <w:t>99</w:t>
            </w:r>
            <w:r w:rsidR="00D12108">
              <w:rPr>
                <w:noProof/>
                <w:webHidden/>
              </w:rPr>
              <w:fldChar w:fldCharType="end"/>
            </w:r>
          </w:hyperlink>
        </w:p>
        <w:p w14:paraId="57B2B3F4" w14:textId="2B8C313C" w:rsidR="00D12108" w:rsidRDefault="00B527CC">
          <w:pPr>
            <w:pStyle w:val="22"/>
            <w:tabs>
              <w:tab w:val="right" w:leader="dot" w:pos="9770"/>
            </w:tabs>
            <w:rPr>
              <w:rFonts w:asciiTheme="minorHAnsi" w:eastAsiaTheme="minorEastAsia" w:hAnsiTheme="minorHAnsi"/>
              <w:noProof/>
              <w:sz w:val="22"/>
              <w:lang w:eastAsia="ru-RU"/>
            </w:rPr>
          </w:pPr>
          <w:hyperlink w:anchor="_Toc35500476" w:history="1">
            <w:r w:rsidR="00D12108" w:rsidRPr="003465C1">
              <w:rPr>
                <w:rStyle w:val="a7"/>
                <w:noProof/>
              </w:rPr>
              <w:t>3.2.1. Существующее положение в сфере водоотведения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_Toc35500476 \h </w:instrText>
            </w:r>
            <w:r w:rsidR="00D12108">
              <w:rPr>
                <w:noProof/>
                <w:webHidden/>
              </w:rPr>
            </w:r>
            <w:r w:rsidR="00D12108">
              <w:rPr>
                <w:noProof/>
                <w:webHidden/>
              </w:rPr>
              <w:fldChar w:fldCharType="separate"/>
            </w:r>
            <w:r w:rsidR="00D12108">
              <w:rPr>
                <w:noProof/>
                <w:webHidden/>
              </w:rPr>
              <w:t>99</w:t>
            </w:r>
            <w:r w:rsidR="00D12108">
              <w:rPr>
                <w:noProof/>
                <w:webHidden/>
              </w:rPr>
              <w:fldChar w:fldCharType="end"/>
            </w:r>
          </w:hyperlink>
        </w:p>
        <w:p w14:paraId="7DAE8435" w14:textId="59148C61" w:rsidR="00D12108" w:rsidRDefault="00B527CC">
          <w:pPr>
            <w:pStyle w:val="22"/>
            <w:tabs>
              <w:tab w:val="right" w:leader="dot" w:pos="9770"/>
            </w:tabs>
            <w:rPr>
              <w:rFonts w:asciiTheme="minorHAnsi" w:eastAsiaTheme="minorEastAsia" w:hAnsiTheme="minorHAnsi"/>
              <w:noProof/>
              <w:sz w:val="22"/>
              <w:lang w:eastAsia="ru-RU"/>
            </w:rPr>
          </w:pPr>
          <w:hyperlink w:anchor="_Toc35500477" w:history="1">
            <w:r w:rsidR="00D12108" w:rsidRPr="003465C1">
              <w:rPr>
                <w:rStyle w:val="a7"/>
                <w:noProof/>
              </w:rPr>
              <w:t>3.2.2. Существующие балансы производительности сооружений системы водоотведения.</w:t>
            </w:r>
            <w:r w:rsidR="00D12108">
              <w:rPr>
                <w:noProof/>
                <w:webHidden/>
              </w:rPr>
              <w:tab/>
            </w:r>
            <w:r w:rsidR="00D12108">
              <w:rPr>
                <w:noProof/>
                <w:webHidden/>
              </w:rPr>
              <w:fldChar w:fldCharType="begin"/>
            </w:r>
            <w:r w:rsidR="00D12108">
              <w:rPr>
                <w:noProof/>
                <w:webHidden/>
              </w:rPr>
              <w:instrText xml:space="preserve"> PAGEREF _Toc35500477 \h </w:instrText>
            </w:r>
            <w:r w:rsidR="00D12108">
              <w:rPr>
                <w:noProof/>
                <w:webHidden/>
              </w:rPr>
            </w:r>
            <w:r w:rsidR="00D12108">
              <w:rPr>
                <w:noProof/>
                <w:webHidden/>
              </w:rPr>
              <w:fldChar w:fldCharType="separate"/>
            </w:r>
            <w:r w:rsidR="00D12108">
              <w:rPr>
                <w:noProof/>
                <w:webHidden/>
              </w:rPr>
              <w:t>100</w:t>
            </w:r>
            <w:r w:rsidR="00D12108">
              <w:rPr>
                <w:noProof/>
                <w:webHidden/>
              </w:rPr>
              <w:fldChar w:fldCharType="end"/>
            </w:r>
          </w:hyperlink>
        </w:p>
        <w:p w14:paraId="2B12ED07" w14:textId="402A35E2" w:rsidR="00D12108" w:rsidRDefault="00B527CC">
          <w:pPr>
            <w:pStyle w:val="22"/>
            <w:tabs>
              <w:tab w:val="right" w:leader="dot" w:pos="9770"/>
            </w:tabs>
            <w:rPr>
              <w:rFonts w:asciiTheme="minorHAnsi" w:eastAsiaTheme="minorEastAsia" w:hAnsiTheme="minorHAnsi"/>
              <w:noProof/>
              <w:sz w:val="22"/>
              <w:lang w:eastAsia="ru-RU"/>
            </w:rPr>
          </w:pPr>
          <w:hyperlink w:anchor="_Toc35500478" w:history="1">
            <w:r w:rsidR="00D12108" w:rsidRPr="003465C1">
              <w:rPr>
                <w:rStyle w:val="a7"/>
                <w:noProof/>
              </w:rPr>
              <w:t>3.2.3. Перспективные расчетные расходы сточных вод.</w:t>
            </w:r>
            <w:r w:rsidR="00D12108">
              <w:rPr>
                <w:noProof/>
                <w:webHidden/>
              </w:rPr>
              <w:tab/>
            </w:r>
            <w:r w:rsidR="00D12108">
              <w:rPr>
                <w:noProof/>
                <w:webHidden/>
              </w:rPr>
              <w:fldChar w:fldCharType="begin"/>
            </w:r>
            <w:r w:rsidR="00D12108">
              <w:rPr>
                <w:noProof/>
                <w:webHidden/>
              </w:rPr>
              <w:instrText xml:space="preserve"> PAGEREF _Toc35500478 \h </w:instrText>
            </w:r>
            <w:r w:rsidR="00D12108">
              <w:rPr>
                <w:noProof/>
                <w:webHidden/>
              </w:rPr>
            </w:r>
            <w:r w:rsidR="00D12108">
              <w:rPr>
                <w:noProof/>
                <w:webHidden/>
              </w:rPr>
              <w:fldChar w:fldCharType="separate"/>
            </w:r>
            <w:r w:rsidR="00D12108">
              <w:rPr>
                <w:noProof/>
                <w:webHidden/>
              </w:rPr>
              <w:t>100</w:t>
            </w:r>
            <w:r w:rsidR="00D12108">
              <w:rPr>
                <w:noProof/>
                <w:webHidden/>
              </w:rPr>
              <w:fldChar w:fldCharType="end"/>
            </w:r>
          </w:hyperlink>
        </w:p>
        <w:p w14:paraId="101BDE1E" w14:textId="131AC39E" w:rsidR="00D12108" w:rsidRDefault="00B527CC">
          <w:pPr>
            <w:pStyle w:val="22"/>
            <w:tabs>
              <w:tab w:val="right" w:leader="dot" w:pos="9770"/>
            </w:tabs>
            <w:rPr>
              <w:rFonts w:asciiTheme="minorHAnsi" w:eastAsiaTheme="minorEastAsia" w:hAnsiTheme="minorHAnsi"/>
              <w:noProof/>
              <w:sz w:val="22"/>
              <w:lang w:eastAsia="ru-RU"/>
            </w:rPr>
          </w:pPr>
          <w:hyperlink w:anchor="_Toc35500479" w:history="1">
            <w:r w:rsidR="00D12108" w:rsidRPr="003465C1">
              <w:rPr>
                <w:rStyle w:val="a7"/>
                <w:noProof/>
              </w:rPr>
              <w:t>3.2.4. Предложения по строительству, реконструкции и модернизации (техническому перевооружению) объектов централизованных систем водоотведения.</w:t>
            </w:r>
            <w:r w:rsidR="00D12108">
              <w:rPr>
                <w:noProof/>
                <w:webHidden/>
              </w:rPr>
              <w:tab/>
            </w:r>
            <w:r w:rsidR="00D12108">
              <w:rPr>
                <w:noProof/>
                <w:webHidden/>
              </w:rPr>
              <w:fldChar w:fldCharType="begin"/>
            </w:r>
            <w:r w:rsidR="00D12108">
              <w:rPr>
                <w:noProof/>
                <w:webHidden/>
              </w:rPr>
              <w:instrText xml:space="preserve"> PAGEREF _Toc35500479 \h </w:instrText>
            </w:r>
            <w:r w:rsidR="00D12108">
              <w:rPr>
                <w:noProof/>
                <w:webHidden/>
              </w:rPr>
            </w:r>
            <w:r w:rsidR="00D12108">
              <w:rPr>
                <w:noProof/>
                <w:webHidden/>
              </w:rPr>
              <w:fldChar w:fldCharType="separate"/>
            </w:r>
            <w:r w:rsidR="00D12108">
              <w:rPr>
                <w:noProof/>
                <w:webHidden/>
              </w:rPr>
              <w:t>100</w:t>
            </w:r>
            <w:r w:rsidR="00D12108">
              <w:rPr>
                <w:noProof/>
                <w:webHidden/>
              </w:rPr>
              <w:fldChar w:fldCharType="end"/>
            </w:r>
          </w:hyperlink>
        </w:p>
        <w:p w14:paraId="1824DDB2" w14:textId="6661B054" w:rsidR="00D12108" w:rsidRDefault="00B527CC">
          <w:pPr>
            <w:pStyle w:val="22"/>
            <w:tabs>
              <w:tab w:val="right" w:leader="dot" w:pos="9770"/>
            </w:tabs>
            <w:rPr>
              <w:rFonts w:asciiTheme="minorHAnsi" w:eastAsiaTheme="minorEastAsia" w:hAnsiTheme="minorHAnsi"/>
              <w:noProof/>
              <w:sz w:val="22"/>
              <w:lang w:eastAsia="ru-RU"/>
            </w:rPr>
          </w:pPr>
          <w:hyperlink w:anchor="_Toc35500480" w:history="1">
            <w:r w:rsidR="00D12108" w:rsidRPr="003465C1">
              <w:rPr>
                <w:rStyle w:val="a7"/>
                <w:noProof/>
              </w:rPr>
              <w:t>3.2.5. Предложения по строительству и реконструкции линейных объектов централизованных систем водоотведения.</w:t>
            </w:r>
            <w:r w:rsidR="00D12108">
              <w:rPr>
                <w:noProof/>
                <w:webHidden/>
              </w:rPr>
              <w:tab/>
            </w:r>
            <w:r w:rsidR="00D12108">
              <w:rPr>
                <w:noProof/>
                <w:webHidden/>
              </w:rPr>
              <w:fldChar w:fldCharType="begin"/>
            </w:r>
            <w:r w:rsidR="00D12108">
              <w:rPr>
                <w:noProof/>
                <w:webHidden/>
              </w:rPr>
              <w:instrText xml:space="preserve"> PAGEREF _Toc35500480 \h </w:instrText>
            </w:r>
            <w:r w:rsidR="00D12108">
              <w:rPr>
                <w:noProof/>
                <w:webHidden/>
              </w:rPr>
            </w:r>
            <w:r w:rsidR="00D12108">
              <w:rPr>
                <w:noProof/>
                <w:webHidden/>
              </w:rPr>
              <w:fldChar w:fldCharType="separate"/>
            </w:r>
            <w:r w:rsidR="00D12108">
              <w:rPr>
                <w:noProof/>
                <w:webHidden/>
              </w:rPr>
              <w:t>101</w:t>
            </w:r>
            <w:r w:rsidR="00D12108">
              <w:rPr>
                <w:noProof/>
                <w:webHidden/>
              </w:rPr>
              <w:fldChar w:fldCharType="end"/>
            </w:r>
          </w:hyperlink>
        </w:p>
        <w:p w14:paraId="5959C35D" w14:textId="4F1F04E7" w:rsidR="00D12108" w:rsidRDefault="00B527CC">
          <w:pPr>
            <w:pStyle w:val="22"/>
            <w:tabs>
              <w:tab w:val="right" w:leader="dot" w:pos="9770"/>
            </w:tabs>
            <w:rPr>
              <w:rFonts w:asciiTheme="minorHAnsi" w:eastAsiaTheme="minorEastAsia" w:hAnsiTheme="minorHAnsi"/>
              <w:noProof/>
              <w:sz w:val="22"/>
              <w:lang w:eastAsia="ru-RU"/>
            </w:rPr>
          </w:pPr>
          <w:hyperlink w:anchor="_Toc35500481" w:history="1">
            <w:r w:rsidR="00D12108" w:rsidRPr="003465C1">
              <w:rPr>
                <w:rStyle w:val="a7"/>
                <w:noProof/>
              </w:rPr>
              <w:t>3.2.6. Развитие системы коммерческого учета водоотведения, организациями, осуществляющими водоотведение.</w:t>
            </w:r>
            <w:r w:rsidR="00D12108">
              <w:rPr>
                <w:noProof/>
                <w:webHidden/>
              </w:rPr>
              <w:tab/>
            </w:r>
            <w:r w:rsidR="00D12108">
              <w:rPr>
                <w:noProof/>
                <w:webHidden/>
              </w:rPr>
              <w:fldChar w:fldCharType="begin"/>
            </w:r>
            <w:r w:rsidR="00D12108">
              <w:rPr>
                <w:noProof/>
                <w:webHidden/>
              </w:rPr>
              <w:instrText xml:space="preserve"> PAGEREF _Toc35500481 \h </w:instrText>
            </w:r>
            <w:r w:rsidR="00D12108">
              <w:rPr>
                <w:noProof/>
                <w:webHidden/>
              </w:rPr>
            </w:r>
            <w:r w:rsidR="00D12108">
              <w:rPr>
                <w:noProof/>
                <w:webHidden/>
              </w:rPr>
              <w:fldChar w:fldCharType="separate"/>
            </w:r>
            <w:r w:rsidR="00D12108">
              <w:rPr>
                <w:noProof/>
                <w:webHidden/>
              </w:rPr>
              <w:t>101</w:t>
            </w:r>
            <w:r w:rsidR="00D12108">
              <w:rPr>
                <w:noProof/>
                <w:webHidden/>
              </w:rPr>
              <w:fldChar w:fldCharType="end"/>
            </w:r>
          </w:hyperlink>
        </w:p>
        <w:p w14:paraId="63A8AE7C" w14:textId="7AE5A9F3" w:rsidR="00D12108" w:rsidRDefault="00B527CC">
          <w:pPr>
            <w:pStyle w:val="22"/>
            <w:tabs>
              <w:tab w:val="right" w:leader="dot" w:pos="9770"/>
            </w:tabs>
            <w:rPr>
              <w:rFonts w:asciiTheme="minorHAnsi" w:eastAsiaTheme="minorEastAsia" w:hAnsiTheme="minorHAnsi"/>
              <w:noProof/>
              <w:sz w:val="22"/>
              <w:lang w:eastAsia="ru-RU"/>
            </w:rPr>
          </w:pPr>
          <w:hyperlink w:anchor="_Toc35500482" w:history="1">
            <w:r w:rsidR="00D12108" w:rsidRPr="003465C1">
              <w:rPr>
                <w:rStyle w:val="a7"/>
                <w:noProof/>
              </w:rPr>
              <w:t>3.2.7. Оценка капитальных вложений в новое строительство, реконструкцию и модернизацию объектов централизованных систем водоотведения.</w:t>
            </w:r>
            <w:r w:rsidR="00D12108">
              <w:rPr>
                <w:noProof/>
                <w:webHidden/>
              </w:rPr>
              <w:tab/>
            </w:r>
            <w:r w:rsidR="00D12108">
              <w:rPr>
                <w:noProof/>
                <w:webHidden/>
              </w:rPr>
              <w:fldChar w:fldCharType="begin"/>
            </w:r>
            <w:r w:rsidR="00D12108">
              <w:rPr>
                <w:noProof/>
                <w:webHidden/>
              </w:rPr>
              <w:instrText xml:space="preserve"> PAGEREF _Toc35500482 \h </w:instrText>
            </w:r>
            <w:r w:rsidR="00D12108">
              <w:rPr>
                <w:noProof/>
                <w:webHidden/>
              </w:rPr>
            </w:r>
            <w:r w:rsidR="00D12108">
              <w:rPr>
                <w:noProof/>
                <w:webHidden/>
              </w:rPr>
              <w:fldChar w:fldCharType="separate"/>
            </w:r>
            <w:r w:rsidR="00D12108">
              <w:rPr>
                <w:noProof/>
                <w:webHidden/>
              </w:rPr>
              <w:t>102</w:t>
            </w:r>
            <w:r w:rsidR="00D12108">
              <w:rPr>
                <w:noProof/>
                <w:webHidden/>
              </w:rPr>
              <w:fldChar w:fldCharType="end"/>
            </w:r>
          </w:hyperlink>
        </w:p>
        <w:p w14:paraId="593AB3DF" w14:textId="0421FF8F" w:rsidR="00D12108" w:rsidRDefault="00B527CC">
          <w:pPr>
            <w:pStyle w:val="12"/>
            <w:tabs>
              <w:tab w:val="right" w:leader="dot" w:pos="9770"/>
            </w:tabs>
            <w:rPr>
              <w:rFonts w:asciiTheme="minorHAnsi" w:eastAsiaTheme="minorEastAsia" w:hAnsiTheme="minorHAnsi"/>
              <w:noProof/>
              <w:sz w:val="22"/>
              <w:lang w:eastAsia="ru-RU"/>
            </w:rPr>
          </w:pPr>
          <w:hyperlink w:anchor="_Toc35500483" w:history="1">
            <w:r w:rsidR="00D12108" w:rsidRPr="003465C1">
              <w:rPr>
                <w:rStyle w:val="a7"/>
                <w:noProof/>
              </w:rPr>
              <w:t>Глава 4. Олхинское муниципальное образование.</w:t>
            </w:r>
            <w:r w:rsidR="00D12108">
              <w:rPr>
                <w:noProof/>
                <w:webHidden/>
              </w:rPr>
              <w:tab/>
            </w:r>
            <w:r w:rsidR="00D12108">
              <w:rPr>
                <w:noProof/>
                <w:webHidden/>
              </w:rPr>
              <w:fldChar w:fldCharType="begin"/>
            </w:r>
            <w:r w:rsidR="00D12108">
              <w:rPr>
                <w:noProof/>
                <w:webHidden/>
              </w:rPr>
              <w:instrText xml:space="preserve"> PAGEREF _Toc35500483 \h </w:instrText>
            </w:r>
            <w:r w:rsidR="00D12108">
              <w:rPr>
                <w:noProof/>
                <w:webHidden/>
              </w:rPr>
            </w:r>
            <w:r w:rsidR="00D12108">
              <w:rPr>
                <w:noProof/>
                <w:webHidden/>
              </w:rPr>
              <w:fldChar w:fldCharType="separate"/>
            </w:r>
            <w:r w:rsidR="00D12108">
              <w:rPr>
                <w:noProof/>
                <w:webHidden/>
              </w:rPr>
              <w:t>102</w:t>
            </w:r>
            <w:r w:rsidR="00D12108">
              <w:rPr>
                <w:noProof/>
                <w:webHidden/>
              </w:rPr>
              <w:fldChar w:fldCharType="end"/>
            </w:r>
          </w:hyperlink>
        </w:p>
        <w:p w14:paraId="3C135046" w14:textId="28CD6DC4" w:rsidR="00D12108" w:rsidRDefault="00B527CC">
          <w:pPr>
            <w:pStyle w:val="22"/>
            <w:tabs>
              <w:tab w:val="right" w:leader="dot" w:pos="9770"/>
            </w:tabs>
            <w:rPr>
              <w:rFonts w:asciiTheme="minorHAnsi" w:eastAsiaTheme="minorEastAsia" w:hAnsiTheme="minorHAnsi"/>
              <w:noProof/>
              <w:sz w:val="22"/>
              <w:lang w:eastAsia="ru-RU"/>
            </w:rPr>
          </w:pPr>
          <w:hyperlink w:anchor="_Toc35500484" w:history="1">
            <w:r w:rsidR="00D12108" w:rsidRPr="003465C1">
              <w:rPr>
                <w:rStyle w:val="a7"/>
                <w:noProof/>
              </w:rPr>
              <w:t>4.1. Схема водоснабжения.</w:t>
            </w:r>
            <w:r w:rsidR="00D12108">
              <w:rPr>
                <w:noProof/>
                <w:webHidden/>
              </w:rPr>
              <w:tab/>
            </w:r>
            <w:r w:rsidR="00D12108">
              <w:rPr>
                <w:noProof/>
                <w:webHidden/>
              </w:rPr>
              <w:fldChar w:fldCharType="begin"/>
            </w:r>
            <w:r w:rsidR="00D12108">
              <w:rPr>
                <w:noProof/>
                <w:webHidden/>
              </w:rPr>
              <w:instrText xml:space="preserve"> PAGEREF _Toc35500484 \h </w:instrText>
            </w:r>
            <w:r w:rsidR="00D12108">
              <w:rPr>
                <w:noProof/>
                <w:webHidden/>
              </w:rPr>
            </w:r>
            <w:r w:rsidR="00D12108">
              <w:rPr>
                <w:noProof/>
                <w:webHidden/>
              </w:rPr>
              <w:fldChar w:fldCharType="separate"/>
            </w:r>
            <w:r w:rsidR="00D12108">
              <w:rPr>
                <w:noProof/>
                <w:webHidden/>
              </w:rPr>
              <w:t>102</w:t>
            </w:r>
            <w:r w:rsidR="00D12108">
              <w:rPr>
                <w:noProof/>
                <w:webHidden/>
              </w:rPr>
              <w:fldChar w:fldCharType="end"/>
            </w:r>
          </w:hyperlink>
        </w:p>
        <w:p w14:paraId="4BFB543D" w14:textId="70D9262E" w:rsidR="00D12108" w:rsidRDefault="00B527CC">
          <w:pPr>
            <w:pStyle w:val="22"/>
            <w:tabs>
              <w:tab w:val="right" w:leader="dot" w:pos="9770"/>
            </w:tabs>
            <w:rPr>
              <w:rFonts w:asciiTheme="minorHAnsi" w:eastAsiaTheme="minorEastAsia" w:hAnsiTheme="minorHAnsi"/>
              <w:noProof/>
              <w:sz w:val="22"/>
              <w:lang w:eastAsia="ru-RU"/>
            </w:rPr>
          </w:pPr>
          <w:hyperlink w:anchor="_Toc35500485" w:history="1">
            <w:r w:rsidR="00D12108" w:rsidRPr="003465C1">
              <w:rPr>
                <w:rStyle w:val="a7"/>
                <w:noProof/>
              </w:rPr>
              <w:t>4.1.1. Существующее положение в сфере водоснабжения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_Toc35500485 \h </w:instrText>
            </w:r>
            <w:r w:rsidR="00D12108">
              <w:rPr>
                <w:noProof/>
                <w:webHidden/>
              </w:rPr>
            </w:r>
            <w:r w:rsidR="00D12108">
              <w:rPr>
                <w:noProof/>
                <w:webHidden/>
              </w:rPr>
              <w:fldChar w:fldCharType="separate"/>
            </w:r>
            <w:r w:rsidR="00D12108">
              <w:rPr>
                <w:noProof/>
                <w:webHidden/>
              </w:rPr>
              <w:t>102</w:t>
            </w:r>
            <w:r w:rsidR="00D12108">
              <w:rPr>
                <w:noProof/>
                <w:webHidden/>
              </w:rPr>
              <w:fldChar w:fldCharType="end"/>
            </w:r>
          </w:hyperlink>
        </w:p>
        <w:p w14:paraId="03DB7497" w14:textId="3580DA92" w:rsidR="00D12108" w:rsidRDefault="00B527CC">
          <w:pPr>
            <w:pStyle w:val="22"/>
            <w:tabs>
              <w:tab w:val="right" w:leader="dot" w:pos="9770"/>
            </w:tabs>
            <w:rPr>
              <w:rFonts w:asciiTheme="minorHAnsi" w:eastAsiaTheme="minorEastAsia" w:hAnsiTheme="minorHAnsi"/>
              <w:noProof/>
              <w:sz w:val="22"/>
              <w:lang w:eastAsia="ru-RU"/>
            </w:rPr>
          </w:pPr>
          <w:hyperlink w:anchor="_Toc35500486" w:history="1">
            <w:r w:rsidR="00D12108" w:rsidRPr="003465C1">
              <w:rPr>
                <w:rStyle w:val="a7"/>
                <w:noProof/>
              </w:rPr>
              <w:t>4.1.2 Описание структуры системы водоснабжения.</w:t>
            </w:r>
            <w:r w:rsidR="00D12108">
              <w:rPr>
                <w:noProof/>
                <w:webHidden/>
              </w:rPr>
              <w:tab/>
            </w:r>
            <w:r w:rsidR="00D12108">
              <w:rPr>
                <w:noProof/>
                <w:webHidden/>
              </w:rPr>
              <w:fldChar w:fldCharType="begin"/>
            </w:r>
            <w:r w:rsidR="00D12108">
              <w:rPr>
                <w:noProof/>
                <w:webHidden/>
              </w:rPr>
              <w:instrText xml:space="preserve"> PAGEREF _Toc35500486 \h </w:instrText>
            </w:r>
            <w:r w:rsidR="00D12108">
              <w:rPr>
                <w:noProof/>
                <w:webHidden/>
              </w:rPr>
            </w:r>
            <w:r w:rsidR="00D12108">
              <w:rPr>
                <w:noProof/>
                <w:webHidden/>
              </w:rPr>
              <w:fldChar w:fldCharType="separate"/>
            </w:r>
            <w:r w:rsidR="00D12108">
              <w:rPr>
                <w:noProof/>
                <w:webHidden/>
              </w:rPr>
              <w:t>103</w:t>
            </w:r>
            <w:r w:rsidR="00D12108">
              <w:rPr>
                <w:noProof/>
                <w:webHidden/>
              </w:rPr>
              <w:fldChar w:fldCharType="end"/>
            </w:r>
          </w:hyperlink>
        </w:p>
        <w:p w14:paraId="151482D3" w14:textId="7FA07A07" w:rsidR="00D12108" w:rsidRDefault="00B527CC">
          <w:pPr>
            <w:pStyle w:val="22"/>
            <w:tabs>
              <w:tab w:val="left" w:pos="1760"/>
              <w:tab w:val="right" w:leader="dot" w:pos="9770"/>
            </w:tabs>
            <w:rPr>
              <w:rFonts w:asciiTheme="minorHAnsi" w:eastAsiaTheme="minorEastAsia" w:hAnsiTheme="minorHAnsi"/>
              <w:noProof/>
              <w:sz w:val="22"/>
              <w:lang w:eastAsia="ru-RU"/>
            </w:rPr>
          </w:pPr>
          <w:hyperlink w:anchor="_Toc35500487" w:history="1">
            <w:r w:rsidR="00D12108" w:rsidRPr="003465C1">
              <w:rPr>
                <w:rStyle w:val="a7"/>
                <w:noProof/>
              </w:rPr>
              <w:t>4.1.3</w:t>
            </w:r>
            <w:r w:rsidR="00D12108">
              <w:rPr>
                <w:rFonts w:asciiTheme="minorHAnsi" w:eastAsiaTheme="minorEastAsia" w:hAnsiTheme="minorHAnsi"/>
                <w:noProof/>
                <w:sz w:val="22"/>
                <w:lang w:eastAsia="ru-RU"/>
              </w:rPr>
              <w:tab/>
            </w:r>
            <w:r w:rsidR="00D12108" w:rsidRPr="003465C1">
              <w:rPr>
                <w:rStyle w:val="a7"/>
                <w:noProof/>
              </w:rPr>
              <w:t>Описание существующих технических и технологических</w:t>
            </w:r>
            <w:r w:rsidR="00D12108">
              <w:rPr>
                <w:noProof/>
                <w:webHidden/>
              </w:rPr>
              <w:tab/>
            </w:r>
            <w:r w:rsidR="00D12108">
              <w:rPr>
                <w:noProof/>
                <w:webHidden/>
              </w:rPr>
              <w:fldChar w:fldCharType="begin"/>
            </w:r>
            <w:r w:rsidR="00D12108">
              <w:rPr>
                <w:noProof/>
                <w:webHidden/>
              </w:rPr>
              <w:instrText xml:space="preserve"> PAGEREF _Toc35500487 \h </w:instrText>
            </w:r>
            <w:r w:rsidR="00D12108">
              <w:rPr>
                <w:noProof/>
                <w:webHidden/>
              </w:rPr>
            </w:r>
            <w:r w:rsidR="00D12108">
              <w:rPr>
                <w:noProof/>
                <w:webHidden/>
              </w:rPr>
              <w:fldChar w:fldCharType="separate"/>
            </w:r>
            <w:r w:rsidR="00D12108">
              <w:rPr>
                <w:noProof/>
                <w:webHidden/>
              </w:rPr>
              <w:t>103</w:t>
            </w:r>
            <w:r w:rsidR="00D12108">
              <w:rPr>
                <w:noProof/>
                <w:webHidden/>
              </w:rPr>
              <w:fldChar w:fldCharType="end"/>
            </w:r>
          </w:hyperlink>
        </w:p>
        <w:p w14:paraId="4EEB9472" w14:textId="33E4FEC6" w:rsidR="00D12108" w:rsidRDefault="00B527CC">
          <w:pPr>
            <w:pStyle w:val="22"/>
            <w:tabs>
              <w:tab w:val="right" w:leader="dot" w:pos="9770"/>
            </w:tabs>
            <w:rPr>
              <w:rFonts w:asciiTheme="minorHAnsi" w:eastAsiaTheme="minorEastAsia" w:hAnsiTheme="minorHAnsi"/>
              <w:noProof/>
              <w:sz w:val="22"/>
              <w:lang w:eastAsia="ru-RU"/>
            </w:rPr>
          </w:pPr>
          <w:hyperlink w:anchor="_Toc35500488" w:history="1">
            <w:r w:rsidR="00D12108" w:rsidRPr="003465C1">
              <w:rPr>
                <w:rStyle w:val="a7"/>
                <w:noProof/>
              </w:rPr>
              <w:t>проблем в водоснабжении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_Toc35500488 \h </w:instrText>
            </w:r>
            <w:r w:rsidR="00D12108">
              <w:rPr>
                <w:noProof/>
                <w:webHidden/>
              </w:rPr>
            </w:r>
            <w:r w:rsidR="00D12108">
              <w:rPr>
                <w:noProof/>
                <w:webHidden/>
              </w:rPr>
              <w:fldChar w:fldCharType="separate"/>
            </w:r>
            <w:r w:rsidR="00D12108">
              <w:rPr>
                <w:noProof/>
                <w:webHidden/>
              </w:rPr>
              <w:t>103</w:t>
            </w:r>
            <w:r w:rsidR="00D12108">
              <w:rPr>
                <w:noProof/>
                <w:webHidden/>
              </w:rPr>
              <w:fldChar w:fldCharType="end"/>
            </w:r>
          </w:hyperlink>
        </w:p>
        <w:p w14:paraId="3EAAB14E" w14:textId="49044B68" w:rsidR="00D12108" w:rsidRDefault="00B527CC">
          <w:pPr>
            <w:pStyle w:val="22"/>
            <w:tabs>
              <w:tab w:val="right" w:leader="dot" w:pos="9770"/>
            </w:tabs>
            <w:rPr>
              <w:rFonts w:asciiTheme="minorHAnsi" w:eastAsiaTheme="minorEastAsia" w:hAnsiTheme="minorHAnsi"/>
              <w:noProof/>
              <w:sz w:val="22"/>
              <w:lang w:eastAsia="ru-RU"/>
            </w:rPr>
          </w:pPr>
          <w:hyperlink w:anchor="_Toc35500489" w:history="1">
            <w:r w:rsidR="00D12108" w:rsidRPr="003465C1">
              <w:rPr>
                <w:rStyle w:val="a7"/>
                <w:noProof/>
              </w:rPr>
              <w:t>4.1.4. Существующие балансы производительности сооружений системы водоснабжения и потребления воды и удельное водопотребление.</w:t>
            </w:r>
            <w:r w:rsidR="00D12108">
              <w:rPr>
                <w:noProof/>
                <w:webHidden/>
              </w:rPr>
              <w:tab/>
            </w:r>
            <w:r w:rsidR="00D12108">
              <w:rPr>
                <w:noProof/>
                <w:webHidden/>
              </w:rPr>
              <w:fldChar w:fldCharType="begin"/>
            </w:r>
            <w:r w:rsidR="00D12108">
              <w:rPr>
                <w:noProof/>
                <w:webHidden/>
              </w:rPr>
              <w:instrText xml:space="preserve"> PAGEREF _Toc35500489 \h </w:instrText>
            </w:r>
            <w:r w:rsidR="00D12108">
              <w:rPr>
                <w:noProof/>
                <w:webHidden/>
              </w:rPr>
            </w:r>
            <w:r w:rsidR="00D12108">
              <w:rPr>
                <w:noProof/>
                <w:webHidden/>
              </w:rPr>
              <w:fldChar w:fldCharType="separate"/>
            </w:r>
            <w:r w:rsidR="00D12108">
              <w:rPr>
                <w:noProof/>
                <w:webHidden/>
              </w:rPr>
              <w:t>103</w:t>
            </w:r>
            <w:r w:rsidR="00D12108">
              <w:rPr>
                <w:noProof/>
                <w:webHidden/>
              </w:rPr>
              <w:fldChar w:fldCharType="end"/>
            </w:r>
          </w:hyperlink>
        </w:p>
        <w:p w14:paraId="3560D9A6" w14:textId="6FEE5E1B" w:rsidR="00D12108" w:rsidRDefault="00B527CC">
          <w:pPr>
            <w:pStyle w:val="22"/>
            <w:tabs>
              <w:tab w:val="right" w:leader="dot" w:pos="9770"/>
            </w:tabs>
            <w:rPr>
              <w:rFonts w:asciiTheme="minorHAnsi" w:eastAsiaTheme="minorEastAsia" w:hAnsiTheme="minorHAnsi"/>
              <w:noProof/>
              <w:sz w:val="22"/>
              <w:lang w:eastAsia="ru-RU"/>
            </w:rPr>
          </w:pPr>
          <w:hyperlink w:anchor="_Toc35500490" w:history="1">
            <w:r w:rsidR="00D12108" w:rsidRPr="003465C1">
              <w:rPr>
                <w:rStyle w:val="a7"/>
                <w:noProof/>
              </w:rPr>
              <w:t>4.1.5. Перспективное потребление коммунальных ресурсов в сфере водоснабжения.</w:t>
            </w:r>
            <w:r w:rsidR="00D12108">
              <w:rPr>
                <w:noProof/>
                <w:webHidden/>
              </w:rPr>
              <w:tab/>
            </w:r>
            <w:r w:rsidR="00D12108">
              <w:rPr>
                <w:noProof/>
                <w:webHidden/>
              </w:rPr>
              <w:fldChar w:fldCharType="begin"/>
            </w:r>
            <w:r w:rsidR="00D12108">
              <w:rPr>
                <w:noProof/>
                <w:webHidden/>
              </w:rPr>
              <w:instrText xml:space="preserve"> PAGEREF _Toc35500490 \h </w:instrText>
            </w:r>
            <w:r w:rsidR="00D12108">
              <w:rPr>
                <w:noProof/>
                <w:webHidden/>
              </w:rPr>
            </w:r>
            <w:r w:rsidR="00D12108">
              <w:rPr>
                <w:noProof/>
                <w:webHidden/>
              </w:rPr>
              <w:fldChar w:fldCharType="separate"/>
            </w:r>
            <w:r w:rsidR="00D12108">
              <w:rPr>
                <w:noProof/>
                <w:webHidden/>
              </w:rPr>
              <w:t>103</w:t>
            </w:r>
            <w:r w:rsidR="00D12108">
              <w:rPr>
                <w:noProof/>
                <w:webHidden/>
              </w:rPr>
              <w:fldChar w:fldCharType="end"/>
            </w:r>
          </w:hyperlink>
        </w:p>
        <w:p w14:paraId="5F8A86C0" w14:textId="5A641995" w:rsidR="00D12108" w:rsidRDefault="00B527CC">
          <w:pPr>
            <w:pStyle w:val="22"/>
            <w:tabs>
              <w:tab w:val="right" w:leader="dot" w:pos="9770"/>
            </w:tabs>
            <w:rPr>
              <w:rFonts w:asciiTheme="minorHAnsi" w:eastAsiaTheme="minorEastAsia" w:hAnsiTheme="minorHAnsi"/>
              <w:noProof/>
              <w:sz w:val="22"/>
              <w:lang w:eastAsia="ru-RU"/>
            </w:rPr>
          </w:pPr>
          <w:hyperlink w:anchor="_Toc35500491" w:history="1">
            <w:r w:rsidR="00D12108" w:rsidRPr="003465C1">
              <w:rPr>
                <w:rStyle w:val="a7"/>
                <w:noProof/>
              </w:rPr>
              <w:t>4.1.6. Описание территориальной структуры потребления воды.</w:t>
            </w:r>
            <w:r w:rsidR="00D12108">
              <w:rPr>
                <w:noProof/>
                <w:webHidden/>
              </w:rPr>
              <w:tab/>
            </w:r>
            <w:r w:rsidR="00D12108">
              <w:rPr>
                <w:noProof/>
                <w:webHidden/>
              </w:rPr>
              <w:fldChar w:fldCharType="begin"/>
            </w:r>
            <w:r w:rsidR="00D12108">
              <w:rPr>
                <w:noProof/>
                <w:webHidden/>
              </w:rPr>
              <w:instrText xml:space="preserve"> PAGEREF _Toc35500491 \h </w:instrText>
            </w:r>
            <w:r w:rsidR="00D12108">
              <w:rPr>
                <w:noProof/>
                <w:webHidden/>
              </w:rPr>
            </w:r>
            <w:r w:rsidR="00D12108">
              <w:rPr>
                <w:noProof/>
                <w:webHidden/>
              </w:rPr>
              <w:fldChar w:fldCharType="separate"/>
            </w:r>
            <w:r w:rsidR="00D12108">
              <w:rPr>
                <w:noProof/>
                <w:webHidden/>
              </w:rPr>
              <w:t>104</w:t>
            </w:r>
            <w:r w:rsidR="00D12108">
              <w:rPr>
                <w:noProof/>
                <w:webHidden/>
              </w:rPr>
              <w:fldChar w:fldCharType="end"/>
            </w:r>
          </w:hyperlink>
        </w:p>
        <w:p w14:paraId="60605E99" w14:textId="3F6BC069" w:rsidR="00D12108" w:rsidRDefault="00B527CC">
          <w:pPr>
            <w:pStyle w:val="22"/>
            <w:tabs>
              <w:tab w:val="right" w:leader="dot" w:pos="9770"/>
            </w:tabs>
            <w:rPr>
              <w:rFonts w:asciiTheme="minorHAnsi" w:eastAsiaTheme="minorEastAsia" w:hAnsiTheme="minorHAnsi"/>
              <w:noProof/>
              <w:sz w:val="22"/>
              <w:lang w:eastAsia="ru-RU"/>
            </w:rPr>
          </w:pPr>
          <w:hyperlink w:anchor="_Toc35500492" w:history="1">
            <w:r w:rsidR="00D12108" w:rsidRPr="003465C1">
              <w:rPr>
                <w:rStyle w:val="a7"/>
                <w:noProof/>
              </w:rPr>
              <w:t>4.1.7. Оценка расходов воды на водоснабжение по типам абонентов.</w:t>
            </w:r>
            <w:r w:rsidR="00D12108">
              <w:rPr>
                <w:noProof/>
                <w:webHidden/>
              </w:rPr>
              <w:tab/>
            </w:r>
            <w:r w:rsidR="00D12108">
              <w:rPr>
                <w:noProof/>
                <w:webHidden/>
              </w:rPr>
              <w:fldChar w:fldCharType="begin"/>
            </w:r>
            <w:r w:rsidR="00D12108">
              <w:rPr>
                <w:noProof/>
                <w:webHidden/>
              </w:rPr>
              <w:instrText xml:space="preserve"> PAGEREF _Toc35500492 \h </w:instrText>
            </w:r>
            <w:r w:rsidR="00D12108">
              <w:rPr>
                <w:noProof/>
                <w:webHidden/>
              </w:rPr>
            </w:r>
            <w:r w:rsidR="00D12108">
              <w:rPr>
                <w:noProof/>
                <w:webHidden/>
              </w:rPr>
              <w:fldChar w:fldCharType="separate"/>
            </w:r>
            <w:r w:rsidR="00D12108">
              <w:rPr>
                <w:noProof/>
                <w:webHidden/>
              </w:rPr>
              <w:t>104</w:t>
            </w:r>
            <w:r w:rsidR="00D12108">
              <w:rPr>
                <w:noProof/>
                <w:webHidden/>
              </w:rPr>
              <w:fldChar w:fldCharType="end"/>
            </w:r>
          </w:hyperlink>
        </w:p>
        <w:p w14:paraId="6C19EE2B" w14:textId="34CD0E8F" w:rsidR="00D12108" w:rsidRDefault="00B527CC">
          <w:pPr>
            <w:pStyle w:val="22"/>
            <w:tabs>
              <w:tab w:val="right" w:leader="dot" w:pos="9770"/>
            </w:tabs>
            <w:rPr>
              <w:rFonts w:asciiTheme="minorHAnsi" w:eastAsiaTheme="minorEastAsia" w:hAnsiTheme="minorHAnsi"/>
              <w:noProof/>
              <w:sz w:val="22"/>
              <w:lang w:eastAsia="ru-RU"/>
            </w:rPr>
          </w:pPr>
          <w:hyperlink w:anchor="_Toc35500493" w:history="1">
            <w:r w:rsidR="00D12108" w:rsidRPr="003465C1">
              <w:rPr>
                <w:rStyle w:val="a7"/>
                <w:noProof/>
              </w:rPr>
              <w:t>4.1.8. Сведения о фактических и планируемых потерях воды при ее транспортировке.</w:t>
            </w:r>
            <w:r w:rsidR="00D12108">
              <w:rPr>
                <w:noProof/>
                <w:webHidden/>
              </w:rPr>
              <w:tab/>
            </w:r>
            <w:r w:rsidR="00D12108">
              <w:rPr>
                <w:noProof/>
                <w:webHidden/>
              </w:rPr>
              <w:fldChar w:fldCharType="begin"/>
            </w:r>
            <w:r w:rsidR="00D12108">
              <w:rPr>
                <w:noProof/>
                <w:webHidden/>
              </w:rPr>
              <w:instrText xml:space="preserve"> PAGEREF _Toc35500493 \h </w:instrText>
            </w:r>
            <w:r w:rsidR="00D12108">
              <w:rPr>
                <w:noProof/>
                <w:webHidden/>
              </w:rPr>
            </w:r>
            <w:r w:rsidR="00D12108">
              <w:rPr>
                <w:noProof/>
                <w:webHidden/>
              </w:rPr>
              <w:fldChar w:fldCharType="separate"/>
            </w:r>
            <w:r w:rsidR="00D12108">
              <w:rPr>
                <w:noProof/>
                <w:webHidden/>
              </w:rPr>
              <w:t>104</w:t>
            </w:r>
            <w:r w:rsidR="00D12108">
              <w:rPr>
                <w:noProof/>
                <w:webHidden/>
              </w:rPr>
              <w:fldChar w:fldCharType="end"/>
            </w:r>
          </w:hyperlink>
        </w:p>
        <w:p w14:paraId="39D2D89D" w14:textId="3BB9C826" w:rsidR="00D12108" w:rsidRDefault="00B527CC">
          <w:pPr>
            <w:pStyle w:val="22"/>
            <w:tabs>
              <w:tab w:val="right" w:leader="dot" w:pos="9770"/>
            </w:tabs>
            <w:rPr>
              <w:rFonts w:asciiTheme="minorHAnsi" w:eastAsiaTheme="minorEastAsia" w:hAnsiTheme="minorHAnsi"/>
              <w:noProof/>
              <w:sz w:val="22"/>
              <w:lang w:eastAsia="ru-RU"/>
            </w:rPr>
          </w:pPr>
          <w:hyperlink w:anchor="_Toc35500494" w:history="1">
            <w:r w:rsidR="00D12108" w:rsidRPr="003465C1">
              <w:rPr>
                <w:rStyle w:val="a7"/>
                <w:noProof/>
              </w:rPr>
              <w:t>4.1.9. Предложения по строительству, реконструкции и модернизации линейных объектов централизованных систем водоснабжения.</w:t>
            </w:r>
            <w:r w:rsidR="00D12108">
              <w:rPr>
                <w:noProof/>
                <w:webHidden/>
              </w:rPr>
              <w:tab/>
            </w:r>
            <w:r w:rsidR="00D12108">
              <w:rPr>
                <w:noProof/>
                <w:webHidden/>
              </w:rPr>
              <w:fldChar w:fldCharType="begin"/>
            </w:r>
            <w:r w:rsidR="00D12108">
              <w:rPr>
                <w:noProof/>
                <w:webHidden/>
              </w:rPr>
              <w:instrText xml:space="preserve"> PAGEREF _Toc35500494 \h </w:instrText>
            </w:r>
            <w:r w:rsidR="00D12108">
              <w:rPr>
                <w:noProof/>
                <w:webHidden/>
              </w:rPr>
            </w:r>
            <w:r w:rsidR="00D12108">
              <w:rPr>
                <w:noProof/>
                <w:webHidden/>
              </w:rPr>
              <w:fldChar w:fldCharType="separate"/>
            </w:r>
            <w:r w:rsidR="00D12108">
              <w:rPr>
                <w:noProof/>
                <w:webHidden/>
              </w:rPr>
              <w:t>104</w:t>
            </w:r>
            <w:r w:rsidR="00D12108">
              <w:rPr>
                <w:noProof/>
                <w:webHidden/>
              </w:rPr>
              <w:fldChar w:fldCharType="end"/>
            </w:r>
          </w:hyperlink>
        </w:p>
        <w:p w14:paraId="68CCD593" w14:textId="704196AD" w:rsidR="00D12108" w:rsidRDefault="00B527CC">
          <w:pPr>
            <w:pStyle w:val="22"/>
            <w:tabs>
              <w:tab w:val="right" w:leader="dot" w:pos="9770"/>
            </w:tabs>
            <w:rPr>
              <w:rFonts w:asciiTheme="minorHAnsi" w:eastAsiaTheme="minorEastAsia" w:hAnsiTheme="minorHAnsi"/>
              <w:noProof/>
              <w:sz w:val="22"/>
              <w:lang w:eastAsia="ru-RU"/>
            </w:rPr>
          </w:pPr>
          <w:hyperlink w:anchor="_Toc35500495" w:history="1">
            <w:r w:rsidR="00D12108" w:rsidRPr="003465C1">
              <w:rPr>
                <w:rStyle w:val="a7"/>
                <w:noProof/>
              </w:rPr>
              <w:t>4.1.10. Предложения по строительству, реконструкции и модернизации объектов систем водоснабжения.</w:t>
            </w:r>
            <w:r w:rsidR="00D12108">
              <w:rPr>
                <w:noProof/>
                <w:webHidden/>
              </w:rPr>
              <w:tab/>
            </w:r>
            <w:r w:rsidR="00D12108">
              <w:rPr>
                <w:noProof/>
                <w:webHidden/>
              </w:rPr>
              <w:fldChar w:fldCharType="begin"/>
            </w:r>
            <w:r w:rsidR="00D12108">
              <w:rPr>
                <w:noProof/>
                <w:webHidden/>
              </w:rPr>
              <w:instrText xml:space="preserve"> PAGEREF _Toc35500495 \h </w:instrText>
            </w:r>
            <w:r w:rsidR="00D12108">
              <w:rPr>
                <w:noProof/>
                <w:webHidden/>
              </w:rPr>
            </w:r>
            <w:r w:rsidR="00D12108">
              <w:rPr>
                <w:noProof/>
                <w:webHidden/>
              </w:rPr>
              <w:fldChar w:fldCharType="separate"/>
            </w:r>
            <w:r w:rsidR="00D12108">
              <w:rPr>
                <w:noProof/>
                <w:webHidden/>
              </w:rPr>
              <w:t>110</w:t>
            </w:r>
            <w:r w:rsidR="00D12108">
              <w:rPr>
                <w:noProof/>
                <w:webHidden/>
              </w:rPr>
              <w:fldChar w:fldCharType="end"/>
            </w:r>
          </w:hyperlink>
        </w:p>
        <w:p w14:paraId="152A60BD" w14:textId="3AED1D4F" w:rsidR="00D12108" w:rsidRDefault="00B527CC">
          <w:pPr>
            <w:pStyle w:val="22"/>
            <w:tabs>
              <w:tab w:val="right" w:leader="dot" w:pos="9770"/>
            </w:tabs>
            <w:rPr>
              <w:rFonts w:asciiTheme="minorHAnsi" w:eastAsiaTheme="minorEastAsia" w:hAnsiTheme="minorHAnsi"/>
              <w:noProof/>
              <w:sz w:val="22"/>
              <w:lang w:eastAsia="ru-RU"/>
            </w:rPr>
          </w:pPr>
          <w:hyperlink w:anchor="_Toc35500496" w:history="1">
            <w:r w:rsidR="00D12108" w:rsidRPr="003465C1">
              <w:rPr>
                <w:rStyle w:val="a7"/>
                <w:noProof/>
              </w:rPr>
              <w:t>4.1.11. Оценка капитальных вложений в новое строительство, реконструкцию и модернизацию объектов централизованных систем водоснабжения.</w:t>
            </w:r>
            <w:r w:rsidR="00D12108">
              <w:rPr>
                <w:noProof/>
                <w:webHidden/>
              </w:rPr>
              <w:tab/>
            </w:r>
            <w:r w:rsidR="00D12108">
              <w:rPr>
                <w:noProof/>
                <w:webHidden/>
              </w:rPr>
              <w:fldChar w:fldCharType="begin"/>
            </w:r>
            <w:r w:rsidR="00D12108">
              <w:rPr>
                <w:noProof/>
                <w:webHidden/>
              </w:rPr>
              <w:instrText xml:space="preserve"> PAGEREF _Toc35500496 \h </w:instrText>
            </w:r>
            <w:r w:rsidR="00D12108">
              <w:rPr>
                <w:noProof/>
                <w:webHidden/>
              </w:rPr>
            </w:r>
            <w:r w:rsidR="00D12108">
              <w:rPr>
                <w:noProof/>
                <w:webHidden/>
              </w:rPr>
              <w:fldChar w:fldCharType="separate"/>
            </w:r>
            <w:r w:rsidR="00D12108">
              <w:rPr>
                <w:noProof/>
                <w:webHidden/>
              </w:rPr>
              <w:t>110</w:t>
            </w:r>
            <w:r w:rsidR="00D12108">
              <w:rPr>
                <w:noProof/>
                <w:webHidden/>
              </w:rPr>
              <w:fldChar w:fldCharType="end"/>
            </w:r>
          </w:hyperlink>
        </w:p>
        <w:p w14:paraId="15CE0190" w14:textId="6AF58513" w:rsidR="00D12108" w:rsidRDefault="00B527CC">
          <w:pPr>
            <w:pStyle w:val="22"/>
            <w:tabs>
              <w:tab w:val="right" w:leader="dot" w:pos="9770"/>
            </w:tabs>
            <w:rPr>
              <w:rFonts w:asciiTheme="minorHAnsi" w:eastAsiaTheme="minorEastAsia" w:hAnsiTheme="minorHAnsi"/>
              <w:noProof/>
              <w:sz w:val="22"/>
              <w:lang w:eastAsia="ru-RU"/>
            </w:rPr>
          </w:pPr>
          <w:hyperlink w:anchor="_Toc35500497" w:history="1">
            <w:r w:rsidR="00D12108" w:rsidRPr="003465C1">
              <w:rPr>
                <w:rStyle w:val="a7"/>
                <w:noProof/>
              </w:rPr>
              <w:t>4.2. Схема водоотведения.</w:t>
            </w:r>
            <w:r w:rsidR="00D12108">
              <w:rPr>
                <w:noProof/>
                <w:webHidden/>
              </w:rPr>
              <w:tab/>
            </w:r>
            <w:r w:rsidR="00D12108">
              <w:rPr>
                <w:noProof/>
                <w:webHidden/>
              </w:rPr>
              <w:fldChar w:fldCharType="begin"/>
            </w:r>
            <w:r w:rsidR="00D12108">
              <w:rPr>
                <w:noProof/>
                <w:webHidden/>
              </w:rPr>
              <w:instrText xml:space="preserve"> PAGEREF _Toc35500497 \h </w:instrText>
            </w:r>
            <w:r w:rsidR="00D12108">
              <w:rPr>
                <w:noProof/>
                <w:webHidden/>
              </w:rPr>
            </w:r>
            <w:r w:rsidR="00D12108">
              <w:rPr>
                <w:noProof/>
                <w:webHidden/>
              </w:rPr>
              <w:fldChar w:fldCharType="separate"/>
            </w:r>
            <w:r w:rsidR="00D12108">
              <w:rPr>
                <w:noProof/>
                <w:webHidden/>
              </w:rPr>
              <w:t>112</w:t>
            </w:r>
            <w:r w:rsidR="00D12108">
              <w:rPr>
                <w:noProof/>
                <w:webHidden/>
              </w:rPr>
              <w:fldChar w:fldCharType="end"/>
            </w:r>
          </w:hyperlink>
        </w:p>
        <w:p w14:paraId="1B1EAF0E" w14:textId="3AE43C5A" w:rsidR="00D12108" w:rsidRDefault="00B527CC">
          <w:pPr>
            <w:pStyle w:val="22"/>
            <w:tabs>
              <w:tab w:val="right" w:leader="dot" w:pos="9770"/>
            </w:tabs>
            <w:rPr>
              <w:rFonts w:asciiTheme="minorHAnsi" w:eastAsiaTheme="minorEastAsia" w:hAnsiTheme="minorHAnsi"/>
              <w:noProof/>
              <w:sz w:val="22"/>
              <w:lang w:eastAsia="ru-RU"/>
            </w:rPr>
          </w:pPr>
          <w:hyperlink w:anchor="_Toc35500498" w:history="1">
            <w:r w:rsidR="00D12108" w:rsidRPr="003465C1">
              <w:rPr>
                <w:rStyle w:val="a7"/>
                <w:noProof/>
              </w:rPr>
              <w:t>4.2.1. Существующее положение в сфере водоотведения муниципального образования.</w:t>
            </w:r>
            <w:r w:rsidR="00D12108">
              <w:rPr>
                <w:noProof/>
                <w:webHidden/>
              </w:rPr>
              <w:tab/>
            </w:r>
            <w:r w:rsidR="00D12108">
              <w:rPr>
                <w:noProof/>
                <w:webHidden/>
              </w:rPr>
              <w:fldChar w:fldCharType="begin"/>
            </w:r>
            <w:r w:rsidR="00D12108">
              <w:rPr>
                <w:noProof/>
                <w:webHidden/>
              </w:rPr>
              <w:instrText xml:space="preserve"> PAGEREF _Toc35500498 \h </w:instrText>
            </w:r>
            <w:r w:rsidR="00D12108">
              <w:rPr>
                <w:noProof/>
                <w:webHidden/>
              </w:rPr>
            </w:r>
            <w:r w:rsidR="00D12108">
              <w:rPr>
                <w:noProof/>
                <w:webHidden/>
              </w:rPr>
              <w:fldChar w:fldCharType="separate"/>
            </w:r>
            <w:r w:rsidR="00D12108">
              <w:rPr>
                <w:noProof/>
                <w:webHidden/>
              </w:rPr>
              <w:t>112</w:t>
            </w:r>
            <w:r w:rsidR="00D12108">
              <w:rPr>
                <w:noProof/>
                <w:webHidden/>
              </w:rPr>
              <w:fldChar w:fldCharType="end"/>
            </w:r>
          </w:hyperlink>
        </w:p>
        <w:p w14:paraId="032E7957" w14:textId="3BAF5546" w:rsidR="00D12108" w:rsidRDefault="00B527CC">
          <w:pPr>
            <w:pStyle w:val="22"/>
            <w:tabs>
              <w:tab w:val="right" w:leader="dot" w:pos="9770"/>
            </w:tabs>
            <w:rPr>
              <w:rFonts w:asciiTheme="minorHAnsi" w:eastAsiaTheme="minorEastAsia" w:hAnsiTheme="minorHAnsi"/>
              <w:noProof/>
              <w:sz w:val="22"/>
              <w:lang w:eastAsia="ru-RU"/>
            </w:rPr>
          </w:pPr>
          <w:hyperlink w:anchor="_Toc35500499" w:history="1">
            <w:r w:rsidR="00D12108" w:rsidRPr="003465C1">
              <w:rPr>
                <w:rStyle w:val="a7"/>
                <w:noProof/>
              </w:rPr>
              <w:t>4.2.2. Перспективные расчетные расходы сточных вод.</w:t>
            </w:r>
            <w:r w:rsidR="00D12108">
              <w:rPr>
                <w:noProof/>
                <w:webHidden/>
              </w:rPr>
              <w:tab/>
            </w:r>
            <w:r w:rsidR="00D12108">
              <w:rPr>
                <w:noProof/>
                <w:webHidden/>
              </w:rPr>
              <w:fldChar w:fldCharType="begin"/>
            </w:r>
            <w:r w:rsidR="00D12108">
              <w:rPr>
                <w:noProof/>
                <w:webHidden/>
              </w:rPr>
              <w:instrText xml:space="preserve"> PAGEREF _Toc35500499 \h </w:instrText>
            </w:r>
            <w:r w:rsidR="00D12108">
              <w:rPr>
                <w:noProof/>
                <w:webHidden/>
              </w:rPr>
            </w:r>
            <w:r w:rsidR="00D12108">
              <w:rPr>
                <w:noProof/>
                <w:webHidden/>
              </w:rPr>
              <w:fldChar w:fldCharType="separate"/>
            </w:r>
            <w:r w:rsidR="00D12108">
              <w:rPr>
                <w:noProof/>
                <w:webHidden/>
              </w:rPr>
              <w:t>112</w:t>
            </w:r>
            <w:r w:rsidR="00D12108">
              <w:rPr>
                <w:noProof/>
                <w:webHidden/>
              </w:rPr>
              <w:fldChar w:fldCharType="end"/>
            </w:r>
          </w:hyperlink>
        </w:p>
        <w:p w14:paraId="28F1BC7F" w14:textId="424980BA" w:rsidR="00D12108" w:rsidRDefault="00B527CC">
          <w:pPr>
            <w:pStyle w:val="22"/>
            <w:tabs>
              <w:tab w:val="right" w:leader="dot" w:pos="9770"/>
            </w:tabs>
            <w:rPr>
              <w:rFonts w:asciiTheme="minorHAnsi" w:eastAsiaTheme="minorEastAsia" w:hAnsiTheme="minorHAnsi"/>
              <w:noProof/>
              <w:sz w:val="22"/>
              <w:lang w:eastAsia="ru-RU"/>
            </w:rPr>
          </w:pPr>
          <w:hyperlink w:anchor="_Toc35500500" w:history="1">
            <w:r w:rsidR="00D12108" w:rsidRPr="003465C1">
              <w:rPr>
                <w:rStyle w:val="a7"/>
                <w:noProof/>
              </w:rPr>
              <w:t>4.2.3. Предложения по строительству и реконструкции линейных объектов централизованных систем водоотведения.</w:t>
            </w:r>
            <w:r w:rsidR="00D12108">
              <w:rPr>
                <w:noProof/>
                <w:webHidden/>
              </w:rPr>
              <w:tab/>
            </w:r>
            <w:r w:rsidR="00D12108">
              <w:rPr>
                <w:noProof/>
                <w:webHidden/>
              </w:rPr>
              <w:fldChar w:fldCharType="begin"/>
            </w:r>
            <w:r w:rsidR="00D12108">
              <w:rPr>
                <w:noProof/>
                <w:webHidden/>
              </w:rPr>
              <w:instrText xml:space="preserve"> PAGEREF _Toc35500500 \h </w:instrText>
            </w:r>
            <w:r w:rsidR="00D12108">
              <w:rPr>
                <w:noProof/>
                <w:webHidden/>
              </w:rPr>
            </w:r>
            <w:r w:rsidR="00D12108">
              <w:rPr>
                <w:noProof/>
                <w:webHidden/>
              </w:rPr>
              <w:fldChar w:fldCharType="separate"/>
            </w:r>
            <w:r w:rsidR="00D12108">
              <w:rPr>
                <w:noProof/>
                <w:webHidden/>
              </w:rPr>
              <w:t>113</w:t>
            </w:r>
            <w:r w:rsidR="00D12108">
              <w:rPr>
                <w:noProof/>
                <w:webHidden/>
              </w:rPr>
              <w:fldChar w:fldCharType="end"/>
            </w:r>
          </w:hyperlink>
        </w:p>
        <w:p w14:paraId="5CD92F53" w14:textId="626D6CBE" w:rsidR="00D12108" w:rsidRDefault="00B527CC">
          <w:pPr>
            <w:pStyle w:val="22"/>
            <w:tabs>
              <w:tab w:val="right" w:leader="dot" w:pos="9770"/>
            </w:tabs>
            <w:rPr>
              <w:rFonts w:asciiTheme="minorHAnsi" w:eastAsiaTheme="minorEastAsia" w:hAnsiTheme="minorHAnsi"/>
              <w:noProof/>
              <w:sz w:val="22"/>
              <w:lang w:eastAsia="ru-RU"/>
            </w:rPr>
          </w:pPr>
          <w:hyperlink w:anchor="_Toc35500501" w:history="1">
            <w:r w:rsidR="00D12108" w:rsidRPr="003465C1">
              <w:rPr>
                <w:rStyle w:val="a7"/>
                <w:noProof/>
              </w:rPr>
              <w:t>4.2.4. Оценка капитальных вложений в новое строительство, реконструкцию и модернизацию объектов централизованных систем водоотведения.</w:t>
            </w:r>
            <w:r w:rsidR="00D12108">
              <w:rPr>
                <w:noProof/>
                <w:webHidden/>
              </w:rPr>
              <w:tab/>
            </w:r>
            <w:r w:rsidR="00D12108">
              <w:rPr>
                <w:noProof/>
                <w:webHidden/>
              </w:rPr>
              <w:fldChar w:fldCharType="begin"/>
            </w:r>
            <w:r w:rsidR="00D12108">
              <w:rPr>
                <w:noProof/>
                <w:webHidden/>
              </w:rPr>
              <w:instrText xml:space="preserve"> PAGEREF _Toc35500501 \h </w:instrText>
            </w:r>
            <w:r w:rsidR="00D12108">
              <w:rPr>
                <w:noProof/>
                <w:webHidden/>
              </w:rPr>
            </w:r>
            <w:r w:rsidR="00D12108">
              <w:rPr>
                <w:noProof/>
                <w:webHidden/>
              </w:rPr>
              <w:fldChar w:fldCharType="separate"/>
            </w:r>
            <w:r w:rsidR="00D12108">
              <w:rPr>
                <w:noProof/>
                <w:webHidden/>
              </w:rPr>
              <w:t>113</w:t>
            </w:r>
            <w:r w:rsidR="00D12108">
              <w:rPr>
                <w:noProof/>
                <w:webHidden/>
              </w:rPr>
              <w:fldChar w:fldCharType="end"/>
            </w:r>
          </w:hyperlink>
        </w:p>
        <w:p w14:paraId="12F9762C" w14:textId="1D1E212D" w:rsidR="00D12108" w:rsidRDefault="00B527CC">
          <w:pPr>
            <w:pStyle w:val="12"/>
            <w:tabs>
              <w:tab w:val="right" w:leader="dot" w:pos="9770"/>
            </w:tabs>
            <w:rPr>
              <w:rFonts w:asciiTheme="minorHAnsi" w:eastAsiaTheme="minorEastAsia" w:hAnsiTheme="minorHAnsi"/>
              <w:noProof/>
              <w:sz w:val="22"/>
              <w:lang w:eastAsia="ru-RU"/>
            </w:rPr>
          </w:pPr>
          <w:hyperlink w:anchor="_Toc35500502" w:history="1">
            <w:r w:rsidR="00D12108" w:rsidRPr="003465C1">
              <w:rPr>
                <w:rStyle w:val="a7"/>
                <w:noProof/>
              </w:rPr>
              <w:t>Глава 5. Разработка районной системы водоснабжения Баклашинского и Олхинского муниципальных образований.</w:t>
            </w:r>
            <w:r w:rsidR="00D12108">
              <w:rPr>
                <w:noProof/>
                <w:webHidden/>
              </w:rPr>
              <w:tab/>
            </w:r>
            <w:r w:rsidR="00D12108">
              <w:rPr>
                <w:noProof/>
                <w:webHidden/>
              </w:rPr>
              <w:fldChar w:fldCharType="begin"/>
            </w:r>
            <w:r w:rsidR="00D12108">
              <w:rPr>
                <w:noProof/>
                <w:webHidden/>
              </w:rPr>
              <w:instrText xml:space="preserve"> PAGEREF _Toc35500502 \h </w:instrText>
            </w:r>
            <w:r w:rsidR="00D12108">
              <w:rPr>
                <w:noProof/>
                <w:webHidden/>
              </w:rPr>
            </w:r>
            <w:r w:rsidR="00D12108">
              <w:rPr>
                <w:noProof/>
                <w:webHidden/>
              </w:rPr>
              <w:fldChar w:fldCharType="separate"/>
            </w:r>
            <w:r w:rsidR="00D12108">
              <w:rPr>
                <w:noProof/>
                <w:webHidden/>
              </w:rPr>
              <w:t>114</w:t>
            </w:r>
            <w:r w:rsidR="00D12108">
              <w:rPr>
                <w:noProof/>
                <w:webHidden/>
              </w:rPr>
              <w:fldChar w:fldCharType="end"/>
            </w:r>
          </w:hyperlink>
        </w:p>
        <w:p w14:paraId="0737227F" w14:textId="2244EAC9" w:rsidR="00D12108" w:rsidRDefault="00B527CC">
          <w:pPr>
            <w:pStyle w:val="22"/>
            <w:tabs>
              <w:tab w:val="right" w:leader="dot" w:pos="9770"/>
            </w:tabs>
            <w:rPr>
              <w:rFonts w:asciiTheme="minorHAnsi" w:eastAsiaTheme="minorEastAsia" w:hAnsiTheme="minorHAnsi"/>
              <w:noProof/>
              <w:sz w:val="22"/>
              <w:lang w:eastAsia="ru-RU"/>
            </w:rPr>
          </w:pPr>
          <w:hyperlink w:anchor="_Toc35500503" w:history="1">
            <w:r w:rsidR="00D12108" w:rsidRPr="003465C1">
              <w:rPr>
                <w:rStyle w:val="a7"/>
                <w:noProof/>
              </w:rPr>
              <w:t>5.1. Подача воды от Ершовского водозабора (Вариант 1).</w:t>
            </w:r>
            <w:r w:rsidR="00D12108">
              <w:rPr>
                <w:noProof/>
                <w:webHidden/>
              </w:rPr>
              <w:tab/>
            </w:r>
            <w:r w:rsidR="00D12108">
              <w:rPr>
                <w:noProof/>
                <w:webHidden/>
              </w:rPr>
              <w:fldChar w:fldCharType="begin"/>
            </w:r>
            <w:r w:rsidR="00D12108">
              <w:rPr>
                <w:noProof/>
                <w:webHidden/>
              </w:rPr>
              <w:instrText xml:space="preserve"> PAGEREF _Toc35500503 \h </w:instrText>
            </w:r>
            <w:r w:rsidR="00D12108">
              <w:rPr>
                <w:noProof/>
                <w:webHidden/>
              </w:rPr>
            </w:r>
            <w:r w:rsidR="00D12108">
              <w:rPr>
                <w:noProof/>
                <w:webHidden/>
              </w:rPr>
              <w:fldChar w:fldCharType="separate"/>
            </w:r>
            <w:r w:rsidR="00D12108">
              <w:rPr>
                <w:noProof/>
                <w:webHidden/>
              </w:rPr>
              <w:t>114</w:t>
            </w:r>
            <w:r w:rsidR="00D12108">
              <w:rPr>
                <w:noProof/>
                <w:webHidden/>
              </w:rPr>
              <w:fldChar w:fldCharType="end"/>
            </w:r>
          </w:hyperlink>
        </w:p>
        <w:p w14:paraId="69331190" w14:textId="32DC5E04" w:rsidR="00D12108" w:rsidRDefault="00B527CC">
          <w:pPr>
            <w:pStyle w:val="22"/>
            <w:tabs>
              <w:tab w:val="right" w:leader="dot" w:pos="9770"/>
            </w:tabs>
            <w:rPr>
              <w:rFonts w:asciiTheme="minorHAnsi" w:eastAsiaTheme="minorEastAsia" w:hAnsiTheme="minorHAnsi"/>
              <w:noProof/>
              <w:sz w:val="22"/>
              <w:lang w:eastAsia="ru-RU"/>
            </w:rPr>
          </w:pPr>
          <w:hyperlink w:anchor="_Toc35500504" w:history="1">
            <w:r w:rsidR="00D12108" w:rsidRPr="003465C1">
              <w:rPr>
                <w:rStyle w:val="a7"/>
                <w:noProof/>
              </w:rPr>
              <w:t>5.2. Подача воды от Шелеховского месторождения подземных вод (Вариант 2).</w:t>
            </w:r>
            <w:r w:rsidR="00D12108">
              <w:rPr>
                <w:noProof/>
                <w:webHidden/>
              </w:rPr>
              <w:tab/>
            </w:r>
            <w:r w:rsidR="00D12108">
              <w:rPr>
                <w:noProof/>
                <w:webHidden/>
              </w:rPr>
              <w:fldChar w:fldCharType="begin"/>
            </w:r>
            <w:r w:rsidR="00D12108">
              <w:rPr>
                <w:noProof/>
                <w:webHidden/>
              </w:rPr>
              <w:instrText xml:space="preserve"> PAGEREF _Toc35500504 \h </w:instrText>
            </w:r>
            <w:r w:rsidR="00D12108">
              <w:rPr>
                <w:noProof/>
                <w:webHidden/>
              </w:rPr>
            </w:r>
            <w:r w:rsidR="00D12108">
              <w:rPr>
                <w:noProof/>
                <w:webHidden/>
              </w:rPr>
              <w:fldChar w:fldCharType="separate"/>
            </w:r>
            <w:r w:rsidR="00D12108">
              <w:rPr>
                <w:noProof/>
                <w:webHidden/>
              </w:rPr>
              <w:t>117</w:t>
            </w:r>
            <w:r w:rsidR="00D12108">
              <w:rPr>
                <w:noProof/>
                <w:webHidden/>
              </w:rPr>
              <w:fldChar w:fldCharType="end"/>
            </w:r>
          </w:hyperlink>
        </w:p>
        <w:p w14:paraId="6735C0B0" w14:textId="06CC0F31" w:rsidR="00D12108" w:rsidRDefault="00B527CC">
          <w:pPr>
            <w:pStyle w:val="22"/>
            <w:tabs>
              <w:tab w:val="right" w:leader="dot" w:pos="9770"/>
            </w:tabs>
            <w:rPr>
              <w:rFonts w:asciiTheme="minorHAnsi" w:eastAsiaTheme="minorEastAsia" w:hAnsiTheme="minorHAnsi"/>
              <w:noProof/>
              <w:sz w:val="22"/>
              <w:lang w:eastAsia="ru-RU"/>
            </w:rPr>
          </w:pPr>
          <w:hyperlink w:anchor="_Toc35500505" w:history="1">
            <w:r w:rsidR="00D12108" w:rsidRPr="003465C1">
              <w:rPr>
                <w:rStyle w:val="a7"/>
                <w:noProof/>
              </w:rPr>
              <w:t>5.3. Подача воды от Шелеховского и Баушинского месторождения подземных вод и от Олхинских резервуаров в г. Шелехов (Вариант 3).</w:t>
            </w:r>
            <w:r w:rsidR="00D12108">
              <w:rPr>
                <w:noProof/>
                <w:webHidden/>
              </w:rPr>
              <w:tab/>
            </w:r>
            <w:r w:rsidR="00D12108">
              <w:rPr>
                <w:noProof/>
                <w:webHidden/>
              </w:rPr>
              <w:fldChar w:fldCharType="begin"/>
            </w:r>
            <w:r w:rsidR="00D12108">
              <w:rPr>
                <w:noProof/>
                <w:webHidden/>
              </w:rPr>
              <w:instrText xml:space="preserve"> PAGEREF _Toc35500505 \h </w:instrText>
            </w:r>
            <w:r w:rsidR="00D12108">
              <w:rPr>
                <w:noProof/>
                <w:webHidden/>
              </w:rPr>
            </w:r>
            <w:r w:rsidR="00D12108">
              <w:rPr>
                <w:noProof/>
                <w:webHidden/>
              </w:rPr>
              <w:fldChar w:fldCharType="separate"/>
            </w:r>
            <w:r w:rsidR="00D12108">
              <w:rPr>
                <w:noProof/>
                <w:webHidden/>
              </w:rPr>
              <w:t>119</w:t>
            </w:r>
            <w:r w:rsidR="00D12108">
              <w:rPr>
                <w:noProof/>
                <w:webHidden/>
              </w:rPr>
              <w:fldChar w:fldCharType="end"/>
            </w:r>
          </w:hyperlink>
        </w:p>
        <w:p w14:paraId="142E180D" w14:textId="38B72506" w:rsidR="00D12108" w:rsidRDefault="00B527CC">
          <w:pPr>
            <w:pStyle w:val="22"/>
            <w:tabs>
              <w:tab w:val="right" w:leader="dot" w:pos="9770"/>
            </w:tabs>
            <w:rPr>
              <w:rFonts w:asciiTheme="minorHAnsi" w:eastAsiaTheme="minorEastAsia" w:hAnsiTheme="minorHAnsi"/>
              <w:noProof/>
              <w:sz w:val="22"/>
              <w:lang w:eastAsia="ru-RU"/>
            </w:rPr>
          </w:pPr>
          <w:hyperlink w:anchor="_Toc35500506" w:history="1">
            <w:r w:rsidR="00D12108" w:rsidRPr="003465C1">
              <w:rPr>
                <w:rStyle w:val="a7"/>
                <w:noProof/>
              </w:rPr>
              <w:t>5.4. Подача воды от Шелеховского и Баушинского месторождения подземных вод (Вариант 4).</w:t>
            </w:r>
            <w:r w:rsidR="00D12108">
              <w:rPr>
                <w:noProof/>
                <w:webHidden/>
              </w:rPr>
              <w:tab/>
            </w:r>
            <w:r w:rsidR="00D12108">
              <w:rPr>
                <w:noProof/>
                <w:webHidden/>
              </w:rPr>
              <w:fldChar w:fldCharType="begin"/>
            </w:r>
            <w:r w:rsidR="00D12108">
              <w:rPr>
                <w:noProof/>
                <w:webHidden/>
              </w:rPr>
              <w:instrText xml:space="preserve"> PAGEREF _Toc35500506 \h </w:instrText>
            </w:r>
            <w:r w:rsidR="00D12108">
              <w:rPr>
                <w:noProof/>
                <w:webHidden/>
              </w:rPr>
            </w:r>
            <w:r w:rsidR="00D12108">
              <w:rPr>
                <w:noProof/>
                <w:webHidden/>
              </w:rPr>
              <w:fldChar w:fldCharType="separate"/>
            </w:r>
            <w:r w:rsidR="00D12108">
              <w:rPr>
                <w:noProof/>
                <w:webHidden/>
              </w:rPr>
              <w:t>121</w:t>
            </w:r>
            <w:r w:rsidR="00D12108">
              <w:rPr>
                <w:noProof/>
                <w:webHidden/>
              </w:rPr>
              <w:fldChar w:fldCharType="end"/>
            </w:r>
          </w:hyperlink>
        </w:p>
        <w:p w14:paraId="475D64B8" w14:textId="1DF021B1" w:rsidR="00D12108" w:rsidRDefault="00B527CC">
          <w:pPr>
            <w:pStyle w:val="22"/>
            <w:tabs>
              <w:tab w:val="right" w:leader="dot" w:pos="9770"/>
            </w:tabs>
            <w:rPr>
              <w:rFonts w:asciiTheme="minorHAnsi" w:eastAsiaTheme="minorEastAsia" w:hAnsiTheme="minorHAnsi"/>
              <w:noProof/>
              <w:sz w:val="22"/>
              <w:lang w:eastAsia="ru-RU"/>
            </w:rPr>
          </w:pPr>
          <w:hyperlink w:anchor="_Toc35500507" w:history="1">
            <w:r w:rsidR="00D12108" w:rsidRPr="003465C1">
              <w:rPr>
                <w:rStyle w:val="a7"/>
                <w:noProof/>
              </w:rPr>
              <w:t>5.5. Обоснование принятия варианта единой системы водоснабжения.</w:t>
            </w:r>
            <w:r w:rsidR="00D12108">
              <w:rPr>
                <w:noProof/>
                <w:webHidden/>
              </w:rPr>
              <w:tab/>
            </w:r>
            <w:r w:rsidR="00D12108">
              <w:rPr>
                <w:noProof/>
                <w:webHidden/>
              </w:rPr>
              <w:fldChar w:fldCharType="begin"/>
            </w:r>
            <w:r w:rsidR="00D12108">
              <w:rPr>
                <w:noProof/>
                <w:webHidden/>
              </w:rPr>
              <w:instrText xml:space="preserve"> PAGEREF _Toc35500507 \h </w:instrText>
            </w:r>
            <w:r w:rsidR="00D12108">
              <w:rPr>
                <w:noProof/>
                <w:webHidden/>
              </w:rPr>
            </w:r>
            <w:r w:rsidR="00D12108">
              <w:rPr>
                <w:noProof/>
                <w:webHidden/>
              </w:rPr>
              <w:fldChar w:fldCharType="separate"/>
            </w:r>
            <w:r w:rsidR="00D12108">
              <w:rPr>
                <w:noProof/>
                <w:webHidden/>
              </w:rPr>
              <w:t>123</w:t>
            </w:r>
            <w:r w:rsidR="00D12108">
              <w:rPr>
                <w:noProof/>
                <w:webHidden/>
              </w:rPr>
              <w:fldChar w:fldCharType="end"/>
            </w:r>
          </w:hyperlink>
        </w:p>
        <w:p w14:paraId="64EDB0F2" w14:textId="7BA9EBC9" w:rsidR="00D12108" w:rsidRDefault="00B527CC">
          <w:pPr>
            <w:pStyle w:val="22"/>
            <w:tabs>
              <w:tab w:val="right" w:leader="dot" w:pos="9770"/>
            </w:tabs>
            <w:rPr>
              <w:rFonts w:asciiTheme="minorHAnsi" w:eastAsiaTheme="minorEastAsia" w:hAnsiTheme="minorHAnsi"/>
              <w:noProof/>
              <w:sz w:val="22"/>
              <w:lang w:eastAsia="ru-RU"/>
            </w:rPr>
          </w:pPr>
          <w:hyperlink w:anchor="_Toc35500508" w:history="1">
            <w:r w:rsidR="00D12108" w:rsidRPr="003465C1">
              <w:rPr>
                <w:rStyle w:val="a7"/>
                <w:noProof/>
              </w:rPr>
              <w:t>5.6. Потребное капиталовложение по району и их распределение по годам.</w:t>
            </w:r>
            <w:r w:rsidR="00D12108">
              <w:rPr>
                <w:noProof/>
                <w:webHidden/>
              </w:rPr>
              <w:tab/>
            </w:r>
            <w:r w:rsidR="00D12108">
              <w:rPr>
                <w:noProof/>
                <w:webHidden/>
              </w:rPr>
              <w:fldChar w:fldCharType="begin"/>
            </w:r>
            <w:r w:rsidR="00D12108">
              <w:rPr>
                <w:noProof/>
                <w:webHidden/>
              </w:rPr>
              <w:instrText xml:space="preserve"> PAGEREF _Toc35500508 \h </w:instrText>
            </w:r>
            <w:r w:rsidR="00D12108">
              <w:rPr>
                <w:noProof/>
                <w:webHidden/>
              </w:rPr>
            </w:r>
            <w:r w:rsidR="00D12108">
              <w:rPr>
                <w:noProof/>
                <w:webHidden/>
              </w:rPr>
              <w:fldChar w:fldCharType="separate"/>
            </w:r>
            <w:r w:rsidR="00D12108">
              <w:rPr>
                <w:noProof/>
                <w:webHidden/>
              </w:rPr>
              <w:t>125</w:t>
            </w:r>
            <w:r w:rsidR="00D12108">
              <w:rPr>
                <w:noProof/>
                <w:webHidden/>
              </w:rPr>
              <w:fldChar w:fldCharType="end"/>
            </w:r>
          </w:hyperlink>
        </w:p>
        <w:p w14:paraId="0DAA2668" w14:textId="4CC0D781" w:rsidR="00D12108" w:rsidRDefault="00B527CC">
          <w:pPr>
            <w:pStyle w:val="12"/>
            <w:tabs>
              <w:tab w:val="right" w:leader="dot" w:pos="9770"/>
            </w:tabs>
            <w:rPr>
              <w:rFonts w:asciiTheme="minorHAnsi" w:eastAsiaTheme="minorEastAsia" w:hAnsiTheme="minorHAnsi"/>
              <w:noProof/>
              <w:sz w:val="22"/>
              <w:lang w:eastAsia="ru-RU"/>
            </w:rPr>
          </w:pPr>
          <w:hyperlink w:anchor="_Toc35500509" w:history="1">
            <w:r w:rsidR="00D12108" w:rsidRPr="003465C1">
              <w:rPr>
                <w:rStyle w:val="a7"/>
                <w:noProof/>
              </w:rPr>
              <w:t>Глава 6. Электронная модель системы водоснабжения и водоотведения Шелеховского района и программное обеспечение к ней.</w:t>
            </w:r>
            <w:r w:rsidR="00D12108">
              <w:rPr>
                <w:noProof/>
                <w:webHidden/>
              </w:rPr>
              <w:tab/>
            </w:r>
            <w:r w:rsidR="00D12108">
              <w:rPr>
                <w:noProof/>
                <w:webHidden/>
              </w:rPr>
              <w:fldChar w:fldCharType="begin"/>
            </w:r>
            <w:r w:rsidR="00D12108">
              <w:rPr>
                <w:noProof/>
                <w:webHidden/>
              </w:rPr>
              <w:instrText xml:space="preserve"> PAGEREF _Toc35500509 \h </w:instrText>
            </w:r>
            <w:r w:rsidR="00D12108">
              <w:rPr>
                <w:noProof/>
                <w:webHidden/>
              </w:rPr>
            </w:r>
            <w:r w:rsidR="00D12108">
              <w:rPr>
                <w:noProof/>
                <w:webHidden/>
              </w:rPr>
              <w:fldChar w:fldCharType="separate"/>
            </w:r>
            <w:r w:rsidR="00D12108">
              <w:rPr>
                <w:noProof/>
                <w:webHidden/>
              </w:rPr>
              <w:t>128</w:t>
            </w:r>
            <w:r w:rsidR="00D12108">
              <w:rPr>
                <w:noProof/>
                <w:webHidden/>
              </w:rPr>
              <w:fldChar w:fldCharType="end"/>
            </w:r>
          </w:hyperlink>
        </w:p>
        <w:p w14:paraId="53902C3C" w14:textId="640C594E" w:rsidR="00D12108" w:rsidRDefault="00B527CC">
          <w:pPr>
            <w:pStyle w:val="22"/>
            <w:tabs>
              <w:tab w:val="right" w:leader="dot" w:pos="9770"/>
            </w:tabs>
            <w:rPr>
              <w:rFonts w:asciiTheme="minorHAnsi" w:eastAsiaTheme="minorEastAsia" w:hAnsiTheme="minorHAnsi"/>
              <w:noProof/>
              <w:sz w:val="22"/>
              <w:lang w:eastAsia="ru-RU"/>
            </w:rPr>
          </w:pPr>
          <w:hyperlink w:anchor="_Toc35500510" w:history="1">
            <w:r w:rsidR="00D12108" w:rsidRPr="003465C1">
              <w:rPr>
                <w:rStyle w:val="a7"/>
                <w:noProof/>
              </w:rPr>
              <w:t>6.1. Описание программы моделирования, ее структуры, алгоритмов расчетов, возможностей и особенностей.</w:t>
            </w:r>
            <w:r w:rsidR="00D12108">
              <w:rPr>
                <w:noProof/>
                <w:webHidden/>
              </w:rPr>
              <w:tab/>
            </w:r>
            <w:r w:rsidR="00D12108">
              <w:rPr>
                <w:noProof/>
                <w:webHidden/>
              </w:rPr>
              <w:fldChar w:fldCharType="begin"/>
            </w:r>
            <w:r w:rsidR="00D12108">
              <w:rPr>
                <w:noProof/>
                <w:webHidden/>
              </w:rPr>
              <w:instrText xml:space="preserve"> PAGEREF _Toc35500510 \h </w:instrText>
            </w:r>
            <w:r w:rsidR="00D12108">
              <w:rPr>
                <w:noProof/>
                <w:webHidden/>
              </w:rPr>
            </w:r>
            <w:r w:rsidR="00D12108">
              <w:rPr>
                <w:noProof/>
                <w:webHidden/>
              </w:rPr>
              <w:fldChar w:fldCharType="separate"/>
            </w:r>
            <w:r w:rsidR="00D12108">
              <w:rPr>
                <w:noProof/>
                <w:webHidden/>
              </w:rPr>
              <w:t>128</w:t>
            </w:r>
            <w:r w:rsidR="00D12108">
              <w:rPr>
                <w:noProof/>
                <w:webHidden/>
              </w:rPr>
              <w:fldChar w:fldCharType="end"/>
            </w:r>
          </w:hyperlink>
        </w:p>
        <w:p w14:paraId="5CFDEC70" w14:textId="3B6CF36E" w:rsidR="00D12108" w:rsidRDefault="00B527CC">
          <w:pPr>
            <w:pStyle w:val="22"/>
            <w:tabs>
              <w:tab w:val="right" w:leader="dot" w:pos="9770"/>
            </w:tabs>
            <w:rPr>
              <w:rFonts w:asciiTheme="minorHAnsi" w:eastAsiaTheme="minorEastAsia" w:hAnsiTheme="minorHAnsi"/>
              <w:noProof/>
              <w:sz w:val="22"/>
              <w:lang w:eastAsia="ru-RU"/>
            </w:rPr>
          </w:pPr>
          <w:hyperlink w:anchor="_Toc35500511" w:history="1">
            <w:r w:rsidR="00D12108" w:rsidRPr="003465C1">
              <w:rPr>
                <w:rStyle w:val="a7"/>
                <w:noProof/>
              </w:rPr>
              <w:t>6.2. Описание модели системы подачи и распределения воды, модели системы водоотведения, системы ввода и вывода данных.</w:t>
            </w:r>
            <w:r w:rsidR="00D12108">
              <w:rPr>
                <w:noProof/>
                <w:webHidden/>
              </w:rPr>
              <w:tab/>
            </w:r>
            <w:r w:rsidR="00D12108">
              <w:rPr>
                <w:noProof/>
                <w:webHidden/>
              </w:rPr>
              <w:fldChar w:fldCharType="begin"/>
            </w:r>
            <w:r w:rsidR="00D12108">
              <w:rPr>
                <w:noProof/>
                <w:webHidden/>
              </w:rPr>
              <w:instrText xml:space="preserve"> PAGEREF _Toc35500511 \h </w:instrText>
            </w:r>
            <w:r w:rsidR="00D12108">
              <w:rPr>
                <w:noProof/>
                <w:webHidden/>
              </w:rPr>
            </w:r>
            <w:r w:rsidR="00D12108">
              <w:rPr>
                <w:noProof/>
                <w:webHidden/>
              </w:rPr>
              <w:fldChar w:fldCharType="separate"/>
            </w:r>
            <w:r w:rsidR="00D12108">
              <w:rPr>
                <w:noProof/>
                <w:webHidden/>
              </w:rPr>
              <w:t>131</w:t>
            </w:r>
            <w:r w:rsidR="00D12108">
              <w:rPr>
                <w:noProof/>
                <w:webHidden/>
              </w:rPr>
              <w:fldChar w:fldCharType="end"/>
            </w:r>
          </w:hyperlink>
        </w:p>
        <w:p w14:paraId="14645B15" w14:textId="3A3E0CE3" w:rsidR="00D12108" w:rsidRDefault="00B527CC">
          <w:pPr>
            <w:pStyle w:val="22"/>
            <w:tabs>
              <w:tab w:val="right" w:leader="dot" w:pos="9770"/>
            </w:tabs>
            <w:rPr>
              <w:rFonts w:asciiTheme="minorHAnsi" w:eastAsiaTheme="minorEastAsia" w:hAnsiTheme="minorHAnsi"/>
              <w:noProof/>
              <w:sz w:val="22"/>
              <w:lang w:eastAsia="ru-RU"/>
            </w:rPr>
          </w:pPr>
          <w:hyperlink w:anchor="_Toc35500512" w:history="1">
            <w:r w:rsidR="00D12108" w:rsidRPr="003465C1">
              <w:rPr>
                <w:rStyle w:val="a7"/>
                <w:noProof/>
              </w:rPr>
              <w:t>6.3. Описание способа переноса исходных данных и характеристик объектов в электронную модель, а также результатов моделирования в другие информационные системы.</w:t>
            </w:r>
            <w:r w:rsidR="00D12108">
              <w:rPr>
                <w:noProof/>
                <w:webHidden/>
              </w:rPr>
              <w:tab/>
            </w:r>
            <w:r w:rsidR="00D12108">
              <w:rPr>
                <w:noProof/>
                <w:webHidden/>
              </w:rPr>
              <w:fldChar w:fldCharType="begin"/>
            </w:r>
            <w:r w:rsidR="00D12108">
              <w:rPr>
                <w:noProof/>
                <w:webHidden/>
              </w:rPr>
              <w:instrText xml:space="preserve"> PAGEREF _Toc35500512 \h </w:instrText>
            </w:r>
            <w:r w:rsidR="00D12108">
              <w:rPr>
                <w:noProof/>
                <w:webHidden/>
              </w:rPr>
            </w:r>
            <w:r w:rsidR="00D12108">
              <w:rPr>
                <w:noProof/>
                <w:webHidden/>
              </w:rPr>
              <w:fldChar w:fldCharType="separate"/>
            </w:r>
            <w:r w:rsidR="00D12108">
              <w:rPr>
                <w:noProof/>
                <w:webHidden/>
              </w:rPr>
              <w:t>140</w:t>
            </w:r>
            <w:r w:rsidR="00D12108">
              <w:rPr>
                <w:noProof/>
                <w:webHidden/>
              </w:rPr>
              <w:fldChar w:fldCharType="end"/>
            </w:r>
          </w:hyperlink>
        </w:p>
        <w:p w14:paraId="5A8D0EA8" w14:textId="07B3A651" w:rsidR="00472950" w:rsidRDefault="00472950" w:rsidP="00B11C25">
          <w:pPr>
            <w:spacing w:line="276" w:lineRule="auto"/>
            <w:ind w:firstLine="0"/>
          </w:pPr>
          <w:r>
            <w:rPr>
              <w:b/>
              <w:bCs/>
            </w:rPr>
            <w:fldChar w:fldCharType="end"/>
          </w:r>
        </w:p>
      </w:sdtContent>
    </w:sdt>
    <w:p w14:paraId="6493A8E6" w14:textId="58907817" w:rsidR="00850905" w:rsidRDefault="00850905" w:rsidP="00B11C25">
      <w:pPr>
        <w:spacing w:line="276" w:lineRule="auto"/>
      </w:pPr>
      <w:r>
        <w:br w:type="page"/>
      </w:r>
    </w:p>
    <w:p w14:paraId="4BE9DDD2" w14:textId="77777777" w:rsidR="00551870" w:rsidRPr="003C0466" w:rsidRDefault="00551870" w:rsidP="00B11C25">
      <w:pPr>
        <w:pStyle w:val="10"/>
        <w:spacing w:line="276" w:lineRule="auto"/>
        <w:rPr>
          <w:rFonts w:ascii="Times New Roman" w:hAnsi="Times New Roman" w:cs="Times New Roman"/>
        </w:rPr>
      </w:pPr>
      <w:bookmarkStart w:id="1" w:name="_Toc35500393"/>
      <w:r w:rsidRPr="003C0466">
        <w:rPr>
          <w:rFonts w:ascii="Times New Roman" w:hAnsi="Times New Roman" w:cs="Times New Roman"/>
        </w:rPr>
        <w:lastRenderedPageBreak/>
        <w:t>ВВЕДЕНИЕ</w:t>
      </w:r>
      <w:bookmarkEnd w:id="1"/>
    </w:p>
    <w:p w14:paraId="65EF99ED" w14:textId="77777777" w:rsidR="00551870" w:rsidRPr="00CB14C5" w:rsidRDefault="00551870" w:rsidP="00B11C25">
      <w:pPr>
        <w:spacing w:line="276" w:lineRule="auto"/>
        <w:rPr>
          <w:color w:val="191919"/>
          <w:sz w:val="28"/>
          <w:szCs w:val="28"/>
        </w:rPr>
      </w:pPr>
    </w:p>
    <w:p w14:paraId="7D24A00D" w14:textId="57A26DC7" w:rsidR="00551870" w:rsidRPr="005200BC" w:rsidRDefault="00551870" w:rsidP="00222629">
      <w:pPr>
        <w:spacing w:line="276" w:lineRule="auto"/>
        <w:ind w:firstLine="567"/>
      </w:pPr>
      <w:r w:rsidRPr="005200BC">
        <w:rPr>
          <w:b/>
          <w:bCs/>
        </w:rPr>
        <w:t>Шелеховский район</w:t>
      </w:r>
      <w:r>
        <w:rPr>
          <w:b/>
          <w:bCs/>
        </w:rPr>
        <w:t xml:space="preserve"> </w:t>
      </w:r>
      <w:r w:rsidRPr="005200BC">
        <w:t xml:space="preserve">расположен на юге Иркутской области, в долине рек Олха и Иркут, вдоль Трансcибирской железнодорожной магистрали, в 17 км от Иркутска. На юге Шелеховский район граничит с муниципальным образованием Слюдянский район; на севере и западе – с Ангарским муниципальным </w:t>
      </w:r>
      <w:r w:rsidR="00E375A7">
        <w:t>образованием</w:t>
      </w:r>
      <w:r w:rsidRPr="005200BC">
        <w:t>; на востоке – с Иркутским муниципальным образованием.</w:t>
      </w:r>
      <w:r w:rsidR="001A1F45">
        <w:t xml:space="preserve"> </w:t>
      </w:r>
      <w:r w:rsidRPr="005200BC">
        <w:t xml:space="preserve">Общая площадь Шелеховского района составляет </w:t>
      </w:r>
      <w:r w:rsidR="00E375A7">
        <w:t>197</w:t>
      </w:r>
      <w:r w:rsidRPr="005200BC">
        <w:t xml:space="preserve"> тыс.</w:t>
      </w:r>
      <w:r>
        <w:t xml:space="preserve"> </w:t>
      </w:r>
      <w:r w:rsidRPr="005200BC">
        <w:t>га. (0,3% территории Иркутской области), из которых 1</w:t>
      </w:r>
      <w:r w:rsidR="00E375A7">
        <w:t>7</w:t>
      </w:r>
      <w:r w:rsidRPr="005200BC">
        <w:t>5</w:t>
      </w:r>
      <w:r w:rsidR="00E375A7">
        <w:t>,25</w:t>
      </w:r>
      <w:r w:rsidRPr="005200BC">
        <w:t xml:space="preserve"> тыс.</w:t>
      </w:r>
      <w:r>
        <w:t xml:space="preserve"> </w:t>
      </w:r>
      <w:r w:rsidR="00E375A7">
        <w:t>га занимаю</w:t>
      </w:r>
      <w:r w:rsidRPr="005200BC">
        <w:t xml:space="preserve">т </w:t>
      </w:r>
      <w:r w:rsidR="00E375A7">
        <w:t>земли лесного фонда</w:t>
      </w:r>
      <w:r w:rsidRPr="005200BC">
        <w:t xml:space="preserve">, </w:t>
      </w:r>
      <w:r w:rsidR="00E375A7">
        <w:t>или 86,7% территории района. На земли населенных пунктов приходится 6,81 тыс. га (3,4% территории), в т.ч. 4,56 тыс. га – г. Шелехов, р.п. Большой Луг, и 2,25 тыс. га – сельские населенные пункты</w:t>
      </w:r>
      <w:r w:rsidRPr="005200BC">
        <w:t>.</w:t>
      </w:r>
      <w:r w:rsidR="001A1F45">
        <w:t xml:space="preserve"> </w:t>
      </w:r>
      <w:r w:rsidRPr="005200BC">
        <w:t>Общая численность постоянного населения Ш</w:t>
      </w:r>
      <w:r w:rsidR="000A649D">
        <w:t>елеховского района на 01.01.201</w:t>
      </w:r>
      <w:r w:rsidR="000A649D" w:rsidRPr="000A649D">
        <w:t>9</w:t>
      </w:r>
      <w:r w:rsidRPr="005200BC">
        <w:t xml:space="preserve"> </w:t>
      </w:r>
      <w:r w:rsidR="000A649D">
        <w:t>по данным Федеральной службы государственной статистики</w:t>
      </w:r>
      <w:r w:rsidRPr="005200BC">
        <w:t xml:space="preserve"> составляет </w:t>
      </w:r>
      <w:r w:rsidR="000A649D" w:rsidRPr="000A649D">
        <w:t>68</w:t>
      </w:r>
      <w:r w:rsidR="00E375A7">
        <w:t xml:space="preserve"> </w:t>
      </w:r>
      <w:r w:rsidR="000A649D" w:rsidRPr="000A649D">
        <w:t>030</w:t>
      </w:r>
      <w:r w:rsidR="000A649D">
        <w:t xml:space="preserve"> человек</w:t>
      </w:r>
      <w:r w:rsidRPr="005200BC">
        <w:t>.    </w:t>
      </w:r>
    </w:p>
    <w:p w14:paraId="011CFC00" w14:textId="77777777" w:rsidR="00551870" w:rsidRPr="005200BC" w:rsidRDefault="00551870" w:rsidP="00222629">
      <w:pPr>
        <w:spacing w:line="276" w:lineRule="auto"/>
        <w:ind w:firstLine="567"/>
      </w:pPr>
      <w:r w:rsidRPr="005200BC">
        <w:t>В состав Шелеховского района входят следующие поселения:</w:t>
      </w:r>
    </w:p>
    <w:p w14:paraId="4FFC476B" w14:textId="030542F1" w:rsidR="00551870" w:rsidRPr="00AF1BAA" w:rsidRDefault="00344A8A" w:rsidP="00222629">
      <w:pPr>
        <w:spacing w:line="276" w:lineRule="auto"/>
        <w:ind w:firstLine="567"/>
      </w:pPr>
      <w:r>
        <w:t xml:space="preserve">- </w:t>
      </w:r>
      <w:r w:rsidR="00551870" w:rsidRPr="00AF1BAA">
        <w:t>Шелеховское городское поселение – площадь 3 283 га, численность населения 48 </w:t>
      </w:r>
      <w:r w:rsidR="00234C70" w:rsidRPr="00AF1BAA">
        <w:t>460</w:t>
      </w:r>
      <w:r w:rsidR="00551870" w:rsidRPr="00AF1BAA">
        <w:t> человек;</w:t>
      </w:r>
    </w:p>
    <w:p w14:paraId="1C4CAF4A" w14:textId="78847279" w:rsidR="00551870" w:rsidRPr="00AF1BAA" w:rsidRDefault="00344A8A" w:rsidP="00222629">
      <w:pPr>
        <w:spacing w:line="276" w:lineRule="auto"/>
        <w:ind w:firstLine="567"/>
      </w:pPr>
      <w:r w:rsidRPr="00AF1BAA">
        <w:t xml:space="preserve">- </w:t>
      </w:r>
      <w:r w:rsidR="00551870" w:rsidRPr="00AF1BAA">
        <w:t xml:space="preserve">Большелугское </w:t>
      </w:r>
      <w:r w:rsidR="00EE56D3">
        <w:t>муниципальное образование</w:t>
      </w:r>
      <w:r w:rsidR="00551870" w:rsidRPr="00AF1BAA">
        <w:t xml:space="preserve"> – площадь 26 5</w:t>
      </w:r>
      <w:r w:rsidR="00234C70" w:rsidRPr="00AF1BAA">
        <w:t>17 га, численность населения 5 6</w:t>
      </w:r>
      <w:r w:rsidR="00551870" w:rsidRPr="00AF1BAA">
        <w:t>93 человека;</w:t>
      </w:r>
    </w:p>
    <w:p w14:paraId="44ED598A" w14:textId="420FA3C9" w:rsidR="00551870" w:rsidRPr="00AF1BAA" w:rsidRDefault="00344A8A" w:rsidP="00222629">
      <w:pPr>
        <w:spacing w:line="276" w:lineRule="auto"/>
        <w:ind w:firstLine="567"/>
      </w:pPr>
      <w:r w:rsidRPr="00AF1BAA">
        <w:t xml:space="preserve">- </w:t>
      </w:r>
      <w:r w:rsidR="00551870" w:rsidRPr="00AF1BAA">
        <w:t xml:space="preserve">Баклашинское </w:t>
      </w:r>
      <w:r w:rsidR="00AF1BAA" w:rsidRPr="00AF1BAA">
        <w:t>муниципальное образовани</w:t>
      </w:r>
      <w:r w:rsidR="00551870" w:rsidRPr="00AF1BAA">
        <w:t xml:space="preserve">е – площадь 21 000 га, численность населения </w:t>
      </w:r>
      <w:r w:rsidR="000A649D" w:rsidRPr="00AF1BAA">
        <w:br/>
      </w:r>
      <w:r w:rsidR="00511322" w:rsidRPr="00AF1BAA">
        <w:t>8</w:t>
      </w:r>
      <w:r w:rsidR="000A649D" w:rsidRPr="00AF1BAA">
        <w:t xml:space="preserve"> </w:t>
      </w:r>
      <w:r w:rsidR="00511322" w:rsidRPr="00AF1BAA">
        <w:t>685</w:t>
      </w:r>
      <w:r w:rsidR="00551870" w:rsidRPr="00AF1BAA">
        <w:t> человек;</w:t>
      </w:r>
    </w:p>
    <w:p w14:paraId="6090CAB0" w14:textId="7FA58EE4" w:rsidR="00551870" w:rsidRPr="00AF1BAA" w:rsidRDefault="00344A8A" w:rsidP="00222629">
      <w:pPr>
        <w:spacing w:line="276" w:lineRule="auto"/>
        <w:ind w:firstLine="567"/>
      </w:pPr>
      <w:r w:rsidRPr="00AF1BAA">
        <w:t xml:space="preserve">- </w:t>
      </w:r>
      <w:r w:rsidR="00551870" w:rsidRPr="00AF1BAA">
        <w:t xml:space="preserve">Олхинское </w:t>
      </w:r>
      <w:r w:rsidR="00AF1BAA" w:rsidRPr="00AF1BAA">
        <w:t>муниципальное образование</w:t>
      </w:r>
      <w:r w:rsidR="00551870" w:rsidRPr="00AF1BAA">
        <w:t xml:space="preserve"> – площадь 8 783 га, численность насе</w:t>
      </w:r>
      <w:r w:rsidR="00234C70" w:rsidRPr="00AF1BAA">
        <w:t>ления 2 648</w:t>
      </w:r>
      <w:r w:rsidR="00551870" w:rsidRPr="00AF1BAA">
        <w:t> человек;</w:t>
      </w:r>
    </w:p>
    <w:p w14:paraId="2DBCADB0" w14:textId="62002F15" w:rsidR="00551870" w:rsidRPr="00AF1BAA" w:rsidRDefault="00344A8A" w:rsidP="00222629">
      <w:pPr>
        <w:spacing w:line="276" w:lineRule="auto"/>
        <w:ind w:firstLine="567"/>
      </w:pPr>
      <w:r w:rsidRPr="00AF1BAA">
        <w:t xml:space="preserve">- </w:t>
      </w:r>
      <w:r w:rsidR="00551870" w:rsidRPr="00AF1BAA">
        <w:t xml:space="preserve">Подкаменское </w:t>
      </w:r>
      <w:r w:rsidR="00AF1BAA" w:rsidRPr="00AF1BAA">
        <w:t>муниципальное образование</w:t>
      </w:r>
      <w:r w:rsidR="00551870" w:rsidRPr="00AF1BAA">
        <w:t xml:space="preserve"> – площадь 56 614 га, численность населения 8</w:t>
      </w:r>
      <w:r w:rsidR="00234C70" w:rsidRPr="00AF1BAA">
        <w:t>48</w:t>
      </w:r>
      <w:r w:rsidR="00551870" w:rsidRPr="00AF1BAA">
        <w:t> человек;</w:t>
      </w:r>
    </w:p>
    <w:p w14:paraId="73200925" w14:textId="793B0DC0" w:rsidR="001A1F45" w:rsidRDefault="00344A8A" w:rsidP="00B11C25">
      <w:pPr>
        <w:spacing w:line="276" w:lineRule="auto"/>
        <w:ind w:firstLine="567"/>
      </w:pPr>
      <w:r w:rsidRPr="00AF1BAA">
        <w:t xml:space="preserve">- </w:t>
      </w:r>
      <w:r w:rsidR="00551870" w:rsidRPr="00AF1BAA">
        <w:t xml:space="preserve">Шаманское </w:t>
      </w:r>
      <w:r w:rsidR="00AF1BAA" w:rsidRPr="00AF1BAA">
        <w:t>муниципальное образование</w:t>
      </w:r>
      <w:r w:rsidR="00551870" w:rsidRPr="00AF1BAA">
        <w:t xml:space="preserve"> – площадь 85 000</w:t>
      </w:r>
      <w:r w:rsidR="00234C70" w:rsidRPr="00AF1BAA">
        <w:t> га, численность населения 1 696</w:t>
      </w:r>
      <w:r w:rsidR="00551870" w:rsidRPr="00AF1BAA">
        <w:t> человек.</w:t>
      </w:r>
      <w:r w:rsidR="00551870" w:rsidRPr="00DD3E51">
        <w:t xml:space="preserve">     </w:t>
      </w:r>
    </w:p>
    <w:p w14:paraId="48E61661" w14:textId="0D5A5060" w:rsidR="00AB119E" w:rsidRDefault="001A1F45" w:rsidP="00B11C25">
      <w:pPr>
        <w:spacing w:line="276" w:lineRule="auto"/>
        <w:ind w:firstLine="567"/>
        <w:rPr>
          <w:bCs/>
          <w:lang w:val="x-none" w:eastAsia="ar-SA"/>
        </w:rPr>
      </w:pPr>
      <w:r w:rsidRPr="00CB1E42">
        <w:rPr>
          <w:bCs/>
          <w:lang w:val="x-none" w:eastAsia="ar-SA"/>
        </w:rPr>
        <w:t xml:space="preserve">Численность населения населенных пунктов Шелеховского района </w:t>
      </w:r>
      <w:r>
        <w:rPr>
          <w:bCs/>
          <w:lang w:eastAsia="ar-SA"/>
        </w:rPr>
        <w:t xml:space="preserve">определена </w:t>
      </w:r>
      <w:r w:rsidR="00D602B2">
        <w:rPr>
          <w:bCs/>
          <w:lang w:eastAsia="ar-SA"/>
        </w:rPr>
        <w:t xml:space="preserve">по состоянию </w:t>
      </w:r>
      <w:r w:rsidRPr="00CB1E42">
        <w:rPr>
          <w:bCs/>
          <w:lang w:val="x-none" w:eastAsia="ar-SA"/>
        </w:rPr>
        <w:t xml:space="preserve">на </w:t>
      </w:r>
      <w:r w:rsidR="00D602B2">
        <w:rPr>
          <w:bCs/>
          <w:lang w:eastAsia="ar-SA"/>
        </w:rPr>
        <w:t>2012 год, на 2019</w:t>
      </w:r>
      <w:r>
        <w:rPr>
          <w:bCs/>
          <w:lang w:eastAsia="ar-SA"/>
        </w:rPr>
        <w:t xml:space="preserve"> года</w:t>
      </w:r>
      <w:r w:rsidR="00D602B2">
        <w:rPr>
          <w:bCs/>
          <w:lang w:eastAsia="ar-SA"/>
        </w:rPr>
        <w:t xml:space="preserve"> </w:t>
      </w:r>
      <w:r w:rsidR="00D602B2">
        <w:t>по данным Федеральной службы государственной статистики</w:t>
      </w:r>
      <w:r>
        <w:rPr>
          <w:bCs/>
          <w:lang w:eastAsia="ar-SA"/>
        </w:rPr>
        <w:t xml:space="preserve">, </w:t>
      </w:r>
      <w:r w:rsidRPr="00CB1E42">
        <w:rPr>
          <w:bCs/>
          <w:lang w:eastAsia="ar-SA"/>
        </w:rPr>
        <w:t xml:space="preserve">с прогнозом на конец 2032 </w:t>
      </w:r>
      <w:r w:rsidRPr="00CB1E42">
        <w:rPr>
          <w:bCs/>
          <w:lang w:val="x-none" w:eastAsia="ar-SA"/>
        </w:rPr>
        <w:t>года</w:t>
      </w:r>
      <w:r>
        <w:rPr>
          <w:bCs/>
          <w:lang w:eastAsia="ar-SA"/>
        </w:rPr>
        <w:t xml:space="preserve"> в соответствии с </w:t>
      </w:r>
      <w:r w:rsidR="001F0C28">
        <w:rPr>
          <w:bCs/>
          <w:lang w:eastAsia="ar-SA"/>
        </w:rPr>
        <w:t>утвержд</w:t>
      </w:r>
      <w:r w:rsidR="00E375A7">
        <w:rPr>
          <w:bCs/>
          <w:lang w:eastAsia="ar-SA"/>
        </w:rPr>
        <w:t>е</w:t>
      </w:r>
      <w:r w:rsidR="001F0C28">
        <w:rPr>
          <w:bCs/>
          <w:lang w:eastAsia="ar-SA"/>
        </w:rPr>
        <w:t>нными</w:t>
      </w:r>
      <w:r>
        <w:rPr>
          <w:bCs/>
          <w:lang w:eastAsia="ar-SA"/>
        </w:rPr>
        <w:t xml:space="preserve"> генеральными планами поселений, тыс. человек.</w:t>
      </w:r>
      <w:r w:rsidRPr="001A1F45">
        <w:rPr>
          <w:bCs/>
          <w:lang w:eastAsia="ar-SA"/>
        </w:rPr>
        <w:t xml:space="preserve"> </w:t>
      </w:r>
      <w:r>
        <w:rPr>
          <w:bCs/>
          <w:lang w:eastAsia="ar-SA"/>
        </w:rPr>
        <w:t>начало 2019 года</w:t>
      </w:r>
      <w:r w:rsidR="001F0C28">
        <w:rPr>
          <w:bCs/>
          <w:lang w:eastAsia="ar-SA"/>
        </w:rPr>
        <w:t xml:space="preserve"> (см. таблицу 1).</w:t>
      </w:r>
    </w:p>
    <w:p w14:paraId="7BD98B93" w14:textId="0CE85A8A" w:rsidR="001A1F45" w:rsidRPr="001A1F45" w:rsidRDefault="00AB119E" w:rsidP="00B11C25">
      <w:pPr>
        <w:spacing w:line="276" w:lineRule="auto"/>
        <w:ind w:firstLine="567"/>
        <w:rPr>
          <w:lang w:val="x-none"/>
        </w:rPr>
      </w:pPr>
      <w:r w:rsidRPr="001A1F45">
        <w:rPr>
          <w:lang w:val="x-none"/>
        </w:rPr>
        <w:t xml:space="preserve"> </w:t>
      </w:r>
    </w:p>
    <w:p w14:paraId="23BBE352" w14:textId="50805F43" w:rsidR="00A7779A" w:rsidRPr="00A7779A" w:rsidRDefault="001F0C28" w:rsidP="00B11C25">
      <w:pPr>
        <w:spacing w:line="276" w:lineRule="auto"/>
        <w:ind w:firstLine="0"/>
        <w:rPr>
          <w:bCs/>
          <w:lang w:eastAsia="ar-SA"/>
        </w:rPr>
      </w:pPr>
      <w:bookmarkStart w:id="2" w:name="_Ref334703762"/>
      <w:r>
        <w:rPr>
          <w:bCs/>
          <w:lang w:eastAsia="ar-SA"/>
        </w:rPr>
        <w:t>Т</w:t>
      </w:r>
      <w:r w:rsidRPr="00CB1E42">
        <w:rPr>
          <w:bCs/>
          <w:lang w:val="x-none" w:eastAsia="ar-SA"/>
        </w:rPr>
        <w:t>аблица</w:t>
      </w:r>
      <w:r w:rsidR="00551870" w:rsidRPr="00CB1E42">
        <w:rPr>
          <w:bCs/>
          <w:lang w:val="x-none" w:eastAsia="ar-SA"/>
        </w:rPr>
        <w:t xml:space="preserve"> </w:t>
      </w:r>
      <w:r w:rsidR="00551870" w:rsidRPr="00CB1E42">
        <w:rPr>
          <w:bCs/>
          <w:lang w:val="x-none" w:eastAsia="ar-SA"/>
        </w:rPr>
        <w:fldChar w:fldCharType="begin"/>
      </w:r>
      <w:r w:rsidR="00551870" w:rsidRPr="00CB1E42">
        <w:rPr>
          <w:bCs/>
          <w:lang w:val="x-none" w:eastAsia="ar-SA"/>
        </w:rPr>
        <w:instrText xml:space="preserve"> SEQ Таблица \* ARABIC </w:instrText>
      </w:r>
      <w:r w:rsidR="00551870" w:rsidRPr="00CB1E42">
        <w:rPr>
          <w:bCs/>
          <w:lang w:val="x-none" w:eastAsia="ar-SA"/>
        </w:rPr>
        <w:fldChar w:fldCharType="separate"/>
      </w:r>
      <w:r w:rsidR="007008E0">
        <w:rPr>
          <w:bCs/>
          <w:noProof/>
          <w:lang w:val="x-none" w:eastAsia="ar-SA"/>
        </w:rPr>
        <w:t>1</w:t>
      </w:r>
      <w:r w:rsidR="00551870" w:rsidRPr="00CB1E42">
        <w:rPr>
          <w:bCs/>
          <w:lang w:val="x-none" w:eastAsia="ar-SA"/>
        </w:rPr>
        <w:fldChar w:fldCharType="end"/>
      </w:r>
      <w:bookmarkEnd w:id="2"/>
      <w:r w:rsidR="00B8047D">
        <w:rPr>
          <w:bCs/>
          <w:lang w:eastAsia="ar-SA"/>
        </w:rPr>
        <w:t>.</w:t>
      </w:r>
      <w:r w:rsidR="0064649A">
        <w:rPr>
          <w:bCs/>
          <w:lang w:eastAsia="ar-SA"/>
        </w:rPr>
        <w:t xml:space="preserve"> </w:t>
      </w:r>
      <w:r w:rsidR="00551870" w:rsidRPr="00CB1E42">
        <w:rPr>
          <w:bCs/>
          <w:lang w:val="x-none" w:eastAsia="ar-SA"/>
        </w:rPr>
        <w:t>Численность населения городск</w:t>
      </w:r>
      <w:r w:rsidR="00EE56D3">
        <w:rPr>
          <w:bCs/>
          <w:lang w:eastAsia="ar-SA"/>
        </w:rPr>
        <w:t>ого</w:t>
      </w:r>
      <w:r w:rsidR="00551870" w:rsidRPr="00CB1E42">
        <w:rPr>
          <w:bCs/>
          <w:lang w:val="x-none" w:eastAsia="ar-SA"/>
        </w:rPr>
        <w:t xml:space="preserve"> и сельских населенных пунктов Шелеховского района на конец </w:t>
      </w:r>
      <w:r w:rsidR="00B311FE" w:rsidRPr="00CB1E42">
        <w:rPr>
          <w:bCs/>
          <w:lang w:eastAsia="ar-SA"/>
        </w:rPr>
        <w:t>2012</w:t>
      </w:r>
      <w:r w:rsidR="001F15D0">
        <w:rPr>
          <w:bCs/>
          <w:lang w:eastAsia="ar-SA"/>
        </w:rPr>
        <w:t xml:space="preserve"> года, начало 2019</w:t>
      </w:r>
      <w:r w:rsidR="00EE7B40">
        <w:rPr>
          <w:bCs/>
          <w:lang w:eastAsia="ar-SA"/>
        </w:rPr>
        <w:t xml:space="preserve"> </w:t>
      </w:r>
      <w:r w:rsidR="001F15D0">
        <w:rPr>
          <w:bCs/>
          <w:lang w:eastAsia="ar-SA"/>
        </w:rPr>
        <w:t>года</w:t>
      </w:r>
      <w:r w:rsidR="00D602B2">
        <w:rPr>
          <w:bCs/>
          <w:lang w:eastAsia="ar-SA"/>
        </w:rPr>
        <w:t>,</w:t>
      </w:r>
      <w:r w:rsidR="00B311FE" w:rsidRPr="00CB1E42">
        <w:rPr>
          <w:bCs/>
          <w:lang w:eastAsia="ar-SA"/>
        </w:rPr>
        <w:t xml:space="preserve"> с прогнозом на конец </w:t>
      </w:r>
      <w:r w:rsidR="00B311FE" w:rsidRPr="00AF1BAA">
        <w:rPr>
          <w:bCs/>
          <w:lang w:eastAsia="ar-SA"/>
        </w:rPr>
        <w:t xml:space="preserve">2032 </w:t>
      </w:r>
      <w:r w:rsidR="00551870" w:rsidRPr="00AF1BAA">
        <w:rPr>
          <w:bCs/>
          <w:lang w:val="x-none" w:eastAsia="ar-SA"/>
        </w:rPr>
        <w:t>года</w:t>
      </w:r>
      <w:r w:rsidR="001F15D0" w:rsidRPr="00AF1BAA">
        <w:rPr>
          <w:bCs/>
          <w:lang w:eastAsia="ar-SA"/>
        </w:rPr>
        <w:t>, тыс. человек.</w:t>
      </w:r>
    </w:p>
    <w:tbl>
      <w:tblPr>
        <w:tblW w:w="10043" w:type="dxa"/>
        <w:tblInd w:w="-5" w:type="dxa"/>
        <w:tblLayout w:type="fixed"/>
        <w:tblLook w:val="04A0" w:firstRow="1" w:lastRow="0" w:firstColumn="1" w:lastColumn="0" w:noHBand="0" w:noVBand="1"/>
      </w:tblPr>
      <w:tblGrid>
        <w:gridCol w:w="2552"/>
        <w:gridCol w:w="1559"/>
        <w:gridCol w:w="1892"/>
        <w:gridCol w:w="2020"/>
        <w:gridCol w:w="2020"/>
      </w:tblGrid>
      <w:tr w:rsidR="00A7779A" w:rsidRPr="00A7779A" w14:paraId="3C3C7A17" w14:textId="77777777" w:rsidTr="00A7779A">
        <w:trPr>
          <w:trHeight w:val="248"/>
        </w:trPr>
        <w:tc>
          <w:tcPr>
            <w:tcW w:w="2552" w:type="dxa"/>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14:paraId="5C081E61" w14:textId="77777777"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Наименование муниципального образования/населенного пункта</w:t>
            </w:r>
          </w:p>
        </w:tc>
        <w:tc>
          <w:tcPr>
            <w:tcW w:w="1559" w:type="dxa"/>
            <w:tcBorders>
              <w:top w:val="single" w:sz="4" w:space="0" w:color="auto"/>
              <w:left w:val="single" w:sz="4" w:space="0" w:color="auto"/>
              <w:right w:val="single" w:sz="4" w:space="0" w:color="auto"/>
            </w:tcBorders>
            <w:shd w:val="clear" w:color="000000" w:fill="D6DCE4"/>
            <w:vAlign w:val="center"/>
            <w:hideMark/>
          </w:tcPr>
          <w:p w14:paraId="3E8264A7" w14:textId="77777777"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Население</w:t>
            </w:r>
          </w:p>
        </w:tc>
        <w:tc>
          <w:tcPr>
            <w:tcW w:w="1892" w:type="dxa"/>
            <w:tcBorders>
              <w:top w:val="single" w:sz="4" w:space="0" w:color="auto"/>
              <w:left w:val="single" w:sz="4" w:space="0" w:color="auto"/>
              <w:right w:val="single" w:sz="4" w:space="0" w:color="auto"/>
            </w:tcBorders>
            <w:shd w:val="clear" w:color="000000" w:fill="D6DCE4"/>
            <w:vAlign w:val="center"/>
            <w:hideMark/>
          </w:tcPr>
          <w:p w14:paraId="0937E958" w14:textId="77777777"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Население</w:t>
            </w:r>
          </w:p>
        </w:tc>
        <w:tc>
          <w:tcPr>
            <w:tcW w:w="2020" w:type="dxa"/>
            <w:tcBorders>
              <w:top w:val="single" w:sz="4" w:space="0" w:color="auto"/>
              <w:left w:val="single" w:sz="4" w:space="0" w:color="auto"/>
              <w:right w:val="single" w:sz="4" w:space="0" w:color="auto"/>
            </w:tcBorders>
            <w:shd w:val="clear" w:color="000000" w:fill="D6DCE4"/>
            <w:vAlign w:val="center"/>
            <w:hideMark/>
          </w:tcPr>
          <w:p w14:paraId="40FF939C" w14:textId="77777777"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Население</w:t>
            </w:r>
          </w:p>
        </w:tc>
        <w:tc>
          <w:tcPr>
            <w:tcW w:w="2020" w:type="dxa"/>
            <w:vMerge w:val="restart"/>
            <w:tcBorders>
              <w:top w:val="single" w:sz="4" w:space="0" w:color="auto"/>
              <w:left w:val="single" w:sz="4" w:space="0" w:color="auto"/>
              <w:bottom w:val="single" w:sz="4" w:space="0" w:color="auto"/>
              <w:right w:val="single" w:sz="4" w:space="0" w:color="auto"/>
            </w:tcBorders>
            <w:shd w:val="clear" w:color="000000" w:fill="D6DCE4"/>
            <w:vAlign w:val="center"/>
            <w:hideMark/>
          </w:tcPr>
          <w:p w14:paraId="27CE9BD1" w14:textId="77777777"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Прирост /убыль, (%)</w:t>
            </w:r>
          </w:p>
        </w:tc>
      </w:tr>
      <w:tr w:rsidR="00A7779A" w:rsidRPr="00A7779A" w14:paraId="173BBE2F" w14:textId="77777777" w:rsidTr="00A7779A">
        <w:trPr>
          <w:trHeight w:val="57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7724A409" w14:textId="77777777" w:rsidR="00A7779A" w:rsidRPr="00A7779A" w:rsidRDefault="00A7779A" w:rsidP="00B11C25">
            <w:pPr>
              <w:spacing w:line="276" w:lineRule="auto"/>
              <w:ind w:firstLine="0"/>
              <w:jc w:val="left"/>
              <w:rPr>
                <w:rFonts w:eastAsia="Times New Roman" w:cs="Times New Roman"/>
                <w:b/>
                <w:bCs/>
                <w:color w:val="000000"/>
                <w:sz w:val="20"/>
                <w:szCs w:val="20"/>
                <w:lang w:eastAsia="ru-RU"/>
              </w:rPr>
            </w:pPr>
          </w:p>
        </w:tc>
        <w:tc>
          <w:tcPr>
            <w:tcW w:w="1559" w:type="dxa"/>
            <w:tcBorders>
              <w:top w:val="nil"/>
              <w:left w:val="single" w:sz="4" w:space="0" w:color="auto"/>
              <w:right w:val="single" w:sz="4" w:space="0" w:color="auto"/>
            </w:tcBorders>
            <w:shd w:val="clear" w:color="000000" w:fill="D6DCE4"/>
            <w:vAlign w:val="center"/>
            <w:hideMark/>
          </w:tcPr>
          <w:p w14:paraId="53B5EBBF" w14:textId="77777777"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2012 год,</w:t>
            </w:r>
          </w:p>
        </w:tc>
        <w:tc>
          <w:tcPr>
            <w:tcW w:w="1892" w:type="dxa"/>
            <w:tcBorders>
              <w:left w:val="single" w:sz="4" w:space="0" w:color="auto"/>
              <w:right w:val="single" w:sz="4" w:space="0" w:color="auto"/>
            </w:tcBorders>
            <w:shd w:val="clear" w:color="000000" w:fill="D6DCE4"/>
            <w:vAlign w:val="center"/>
            <w:hideMark/>
          </w:tcPr>
          <w:p w14:paraId="01F1D266" w14:textId="4B7D9602"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 xml:space="preserve">2019 год, </w:t>
            </w:r>
          </w:p>
        </w:tc>
        <w:tc>
          <w:tcPr>
            <w:tcW w:w="2020" w:type="dxa"/>
            <w:tcBorders>
              <w:top w:val="nil"/>
              <w:left w:val="single" w:sz="4" w:space="0" w:color="auto"/>
              <w:right w:val="single" w:sz="4" w:space="0" w:color="auto"/>
            </w:tcBorders>
            <w:shd w:val="clear" w:color="000000" w:fill="D6DCE4"/>
            <w:vAlign w:val="center"/>
            <w:hideMark/>
          </w:tcPr>
          <w:p w14:paraId="3521324D" w14:textId="6E2867CE"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 xml:space="preserve">2032 год, </w:t>
            </w: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559383FF" w14:textId="77777777" w:rsidR="00A7779A" w:rsidRPr="00A7779A" w:rsidRDefault="00A7779A" w:rsidP="00B11C25">
            <w:pPr>
              <w:spacing w:line="276" w:lineRule="auto"/>
              <w:ind w:firstLine="0"/>
              <w:jc w:val="left"/>
              <w:rPr>
                <w:rFonts w:eastAsia="Times New Roman" w:cs="Times New Roman"/>
                <w:b/>
                <w:bCs/>
                <w:color w:val="000000"/>
                <w:sz w:val="20"/>
                <w:szCs w:val="20"/>
                <w:lang w:eastAsia="ru-RU"/>
              </w:rPr>
            </w:pPr>
          </w:p>
        </w:tc>
      </w:tr>
      <w:tr w:rsidR="00A7779A" w:rsidRPr="00A7779A" w14:paraId="4C5D8C51" w14:textId="77777777" w:rsidTr="00A7779A">
        <w:trPr>
          <w:trHeight w:val="5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9FBBDCE" w14:textId="77777777" w:rsidR="00A7779A" w:rsidRPr="00A7779A" w:rsidRDefault="00A7779A" w:rsidP="00B11C25">
            <w:pPr>
              <w:spacing w:line="276" w:lineRule="auto"/>
              <w:ind w:firstLine="0"/>
              <w:jc w:val="left"/>
              <w:rPr>
                <w:rFonts w:eastAsia="Times New Roman" w:cs="Times New Roman"/>
                <w:b/>
                <w:bCs/>
                <w:color w:val="000000"/>
                <w:sz w:val="20"/>
                <w:szCs w:val="20"/>
                <w:lang w:eastAsia="ru-RU"/>
              </w:rPr>
            </w:pPr>
          </w:p>
        </w:tc>
        <w:tc>
          <w:tcPr>
            <w:tcW w:w="1559" w:type="dxa"/>
            <w:tcBorders>
              <w:top w:val="nil"/>
              <w:left w:val="single" w:sz="4" w:space="0" w:color="auto"/>
              <w:bottom w:val="single" w:sz="4" w:space="0" w:color="auto"/>
              <w:right w:val="single" w:sz="4" w:space="0" w:color="auto"/>
            </w:tcBorders>
            <w:shd w:val="clear" w:color="000000" w:fill="D6DCE4"/>
            <w:vAlign w:val="center"/>
            <w:hideMark/>
          </w:tcPr>
          <w:p w14:paraId="79AD7288" w14:textId="77777777" w:rsidR="00A7779A" w:rsidRPr="00A7779A" w:rsidRDefault="00A7779A" w:rsidP="00B11C25">
            <w:pPr>
              <w:spacing w:line="276" w:lineRule="auto"/>
              <w:ind w:firstLine="0"/>
              <w:jc w:val="center"/>
              <w:rPr>
                <w:rFonts w:eastAsia="Times New Roman" w:cs="Times New Roman"/>
                <w:b/>
                <w:bCs/>
                <w:color w:val="008080"/>
                <w:sz w:val="20"/>
                <w:szCs w:val="20"/>
                <w:lang w:eastAsia="ru-RU"/>
              </w:rPr>
            </w:pPr>
            <w:r w:rsidRPr="00A7779A">
              <w:rPr>
                <w:rFonts w:eastAsia="Times New Roman" w:cs="Times New Roman"/>
                <w:b/>
                <w:bCs/>
                <w:sz w:val="20"/>
                <w:szCs w:val="20"/>
                <w:lang w:eastAsia="ar-SA"/>
              </w:rPr>
              <w:t>тыс. человек</w:t>
            </w:r>
          </w:p>
        </w:tc>
        <w:tc>
          <w:tcPr>
            <w:tcW w:w="1892" w:type="dxa"/>
            <w:tcBorders>
              <w:left w:val="single" w:sz="4" w:space="0" w:color="auto"/>
              <w:bottom w:val="single" w:sz="4" w:space="0" w:color="auto"/>
              <w:right w:val="single" w:sz="4" w:space="0" w:color="auto"/>
            </w:tcBorders>
            <w:shd w:val="clear" w:color="000000" w:fill="D6DCE4"/>
            <w:vAlign w:val="center"/>
            <w:hideMark/>
          </w:tcPr>
          <w:p w14:paraId="0D09082F" w14:textId="2A028368" w:rsidR="00A7779A" w:rsidRPr="00A7779A" w:rsidRDefault="00A7779A" w:rsidP="00B11C25">
            <w:pPr>
              <w:spacing w:line="276" w:lineRule="auto"/>
              <w:ind w:firstLine="0"/>
              <w:jc w:val="left"/>
              <w:rPr>
                <w:rFonts w:eastAsia="Times New Roman" w:cs="Times New Roman"/>
                <w:color w:val="000000"/>
                <w:sz w:val="20"/>
                <w:szCs w:val="20"/>
                <w:lang w:eastAsia="ru-RU"/>
              </w:rPr>
            </w:pPr>
            <w:r w:rsidRPr="00A7779A">
              <w:rPr>
                <w:rFonts w:eastAsia="Times New Roman" w:cs="Times New Roman"/>
                <w:color w:val="000000"/>
                <w:sz w:val="20"/>
                <w:szCs w:val="20"/>
                <w:lang w:eastAsia="ru-RU"/>
              </w:rPr>
              <w:t> </w:t>
            </w:r>
            <w:r w:rsidRPr="00A7779A">
              <w:rPr>
                <w:rFonts w:eastAsia="Times New Roman" w:cs="Times New Roman"/>
                <w:b/>
                <w:bCs/>
                <w:sz w:val="20"/>
                <w:szCs w:val="20"/>
                <w:lang w:eastAsia="ar-SA"/>
              </w:rPr>
              <w:t>тыс. человек</w:t>
            </w:r>
          </w:p>
        </w:tc>
        <w:tc>
          <w:tcPr>
            <w:tcW w:w="2020" w:type="dxa"/>
            <w:tcBorders>
              <w:top w:val="nil"/>
              <w:left w:val="single" w:sz="4" w:space="0" w:color="auto"/>
              <w:bottom w:val="single" w:sz="4" w:space="0" w:color="auto"/>
              <w:right w:val="single" w:sz="4" w:space="0" w:color="auto"/>
            </w:tcBorders>
            <w:shd w:val="clear" w:color="000000" w:fill="D6DCE4"/>
            <w:vAlign w:val="center"/>
            <w:hideMark/>
          </w:tcPr>
          <w:p w14:paraId="2E8BA979" w14:textId="3602C183" w:rsidR="00A7779A" w:rsidRPr="00A7779A" w:rsidRDefault="00A7779A" w:rsidP="00B11C25">
            <w:pPr>
              <w:spacing w:line="276" w:lineRule="auto"/>
              <w:ind w:firstLine="0"/>
              <w:jc w:val="left"/>
              <w:rPr>
                <w:rFonts w:eastAsia="Times New Roman" w:cs="Times New Roman"/>
                <w:color w:val="000000"/>
                <w:sz w:val="20"/>
                <w:szCs w:val="20"/>
                <w:lang w:eastAsia="ru-RU"/>
              </w:rPr>
            </w:pPr>
            <w:r w:rsidRPr="00A7779A">
              <w:rPr>
                <w:rFonts w:eastAsia="Times New Roman" w:cs="Times New Roman"/>
                <w:color w:val="000000"/>
                <w:sz w:val="20"/>
                <w:szCs w:val="20"/>
                <w:lang w:eastAsia="ru-RU"/>
              </w:rPr>
              <w:t> </w:t>
            </w:r>
            <w:r w:rsidRPr="00A7779A">
              <w:rPr>
                <w:rFonts w:eastAsia="Times New Roman" w:cs="Times New Roman"/>
                <w:b/>
                <w:bCs/>
                <w:sz w:val="20"/>
                <w:szCs w:val="20"/>
                <w:lang w:eastAsia="ar-SA"/>
              </w:rPr>
              <w:t>тыс. человек</w:t>
            </w: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3EF15BDA" w14:textId="77777777" w:rsidR="00A7779A" w:rsidRPr="00A7779A" w:rsidRDefault="00A7779A" w:rsidP="00B11C25">
            <w:pPr>
              <w:spacing w:line="276" w:lineRule="auto"/>
              <w:ind w:firstLine="0"/>
              <w:jc w:val="left"/>
              <w:rPr>
                <w:rFonts w:eastAsia="Times New Roman" w:cs="Times New Roman"/>
                <w:b/>
                <w:bCs/>
                <w:color w:val="000000"/>
                <w:sz w:val="20"/>
                <w:szCs w:val="20"/>
                <w:lang w:eastAsia="ru-RU"/>
              </w:rPr>
            </w:pPr>
          </w:p>
        </w:tc>
      </w:tr>
      <w:tr w:rsidR="00A7779A" w:rsidRPr="00A7779A" w14:paraId="407D8611" w14:textId="77777777" w:rsidTr="00A7779A">
        <w:trPr>
          <w:trHeight w:val="300"/>
        </w:trPr>
        <w:tc>
          <w:tcPr>
            <w:tcW w:w="2552" w:type="dxa"/>
            <w:tcBorders>
              <w:top w:val="nil"/>
              <w:left w:val="single" w:sz="4" w:space="0" w:color="auto"/>
              <w:bottom w:val="single" w:sz="4" w:space="0" w:color="auto"/>
              <w:right w:val="single" w:sz="4" w:space="0" w:color="auto"/>
            </w:tcBorders>
            <w:shd w:val="clear" w:color="000000" w:fill="D6DCE4"/>
            <w:vAlign w:val="center"/>
            <w:hideMark/>
          </w:tcPr>
          <w:p w14:paraId="3BDCDC43" w14:textId="77777777" w:rsidR="00A7779A" w:rsidRPr="00A7779A" w:rsidRDefault="00A7779A" w:rsidP="00B11C25">
            <w:pPr>
              <w:spacing w:line="276" w:lineRule="auto"/>
              <w:ind w:firstLine="0"/>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город Шелехов</w:t>
            </w:r>
          </w:p>
        </w:tc>
        <w:tc>
          <w:tcPr>
            <w:tcW w:w="1559" w:type="dxa"/>
            <w:tcBorders>
              <w:top w:val="single" w:sz="4" w:space="0" w:color="auto"/>
              <w:left w:val="nil"/>
              <w:bottom w:val="single" w:sz="4" w:space="0" w:color="auto"/>
              <w:right w:val="single" w:sz="4" w:space="0" w:color="auto"/>
            </w:tcBorders>
            <w:shd w:val="clear" w:color="000000" w:fill="D6DCE4"/>
            <w:vAlign w:val="center"/>
            <w:hideMark/>
          </w:tcPr>
          <w:p w14:paraId="22FAD234" w14:textId="432B7EF7" w:rsidR="00A7779A" w:rsidRPr="00A7779A" w:rsidRDefault="00EE56D3" w:rsidP="00B11C25">
            <w:pPr>
              <w:spacing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47,974</w:t>
            </w:r>
          </w:p>
        </w:tc>
        <w:tc>
          <w:tcPr>
            <w:tcW w:w="1892" w:type="dxa"/>
            <w:tcBorders>
              <w:top w:val="single" w:sz="4" w:space="0" w:color="auto"/>
              <w:left w:val="nil"/>
              <w:bottom w:val="single" w:sz="4" w:space="0" w:color="auto"/>
              <w:right w:val="single" w:sz="4" w:space="0" w:color="auto"/>
            </w:tcBorders>
            <w:shd w:val="clear" w:color="000000" w:fill="D6DCE4"/>
            <w:vAlign w:val="center"/>
            <w:hideMark/>
          </w:tcPr>
          <w:p w14:paraId="5233220A" w14:textId="409DBC63" w:rsidR="00A7779A" w:rsidRPr="00A7779A" w:rsidRDefault="00EE56D3" w:rsidP="00B11C25">
            <w:pPr>
              <w:spacing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48,460</w:t>
            </w:r>
          </w:p>
        </w:tc>
        <w:tc>
          <w:tcPr>
            <w:tcW w:w="2020" w:type="dxa"/>
            <w:tcBorders>
              <w:top w:val="single" w:sz="4" w:space="0" w:color="auto"/>
              <w:left w:val="nil"/>
              <w:bottom w:val="single" w:sz="4" w:space="0" w:color="auto"/>
              <w:right w:val="single" w:sz="4" w:space="0" w:color="auto"/>
            </w:tcBorders>
            <w:shd w:val="clear" w:color="000000" w:fill="D6DCE4"/>
            <w:noWrap/>
            <w:vAlign w:val="center"/>
            <w:hideMark/>
          </w:tcPr>
          <w:p w14:paraId="0EADB1FA" w14:textId="7E50F67B"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68,99</w:t>
            </w:r>
            <w:r w:rsidR="00EE56D3">
              <w:rPr>
                <w:rFonts w:eastAsia="Times New Roman" w:cs="Times New Roman"/>
                <w:b/>
                <w:bCs/>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D6DCE4"/>
            <w:noWrap/>
            <w:vAlign w:val="bottom"/>
            <w:hideMark/>
          </w:tcPr>
          <w:p w14:paraId="38917D37" w14:textId="23E76D4E" w:rsidR="00A7779A" w:rsidRPr="00A7779A" w:rsidRDefault="00EE56D3" w:rsidP="00B11C25">
            <w:pPr>
              <w:spacing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143</w:t>
            </w:r>
          </w:p>
        </w:tc>
      </w:tr>
      <w:tr w:rsidR="00A7779A" w:rsidRPr="00A7779A" w14:paraId="76DE75A7" w14:textId="77777777" w:rsidTr="00EE56D3">
        <w:trPr>
          <w:trHeight w:val="855"/>
        </w:trPr>
        <w:tc>
          <w:tcPr>
            <w:tcW w:w="2552" w:type="dxa"/>
            <w:tcBorders>
              <w:top w:val="nil"/>
              <w:left w:val="single" w:sz="4" w:space="0" w:color="auto"/>
              <w:bottom w:val="single" w:sz="4" w:space="0" w:color="auto"/>
              <w:right w:val="single" w:sz="4" w:space="0" w:color="auto"/>
            </w:tcBorders>
            <w:shd w:val="clear" w:color="000000" w:fill="D6DCE4"/>
            <w:vAlign w:val="center"/>
            <w:hideMark/>
          </w:tcPr>
          <w:p w14:paraId="2A8D00E9" w14:textId="797B6051" w:rsidR="00A7779A" w:rsidRPr="00A7779A" w:rsidRDefault="00A7779A" w:rsidP="00EE56D3">
            <w:pPr>
              <w:spacing w:line="276" w:lineRule="auto"/>
              <w:ind w:firstLine="0"/>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 xml:space="preserve">Большелугское </w:t>
            </w:r>
            <w:r w:rsidR="00EE56D3">
              <w:rPr>
                <w:rFonts w:eastAsia="Times New Roman" w:cs="Times New Roman"/>
                <w:b/>
                <w:bCs/>
                <w:color w:val="000000"/>
                <w:sz w:val="20"/>
                <w:szCs w:val="20"/>
                <w:lang w:eastAsia="ru-RU"/>
              </w:rPr>
              <w:t>муниципальное образование</w:t>
            </w:r>
          </w:p>
        </w:tc>
        <w:tc>
          <w:tcPr>
            <w:tcW w:w="1559" w:type="dxa"/>
            <w:tcBorders>
              <w:top w:val="nil"/>
              <w:left w:val="nil"/>
              <w:bottom w:val="single" w:sz="4" w:space="0" w:color="auto"/>
              <w:right w:val="single" w:sz="4" w:space="0" w:color="auto"/>
            </w:tcBorders>
            <w:shd w:val="clear" w:color="000000" w:fill="D6DCE4"/>
            <w:vAlign w:val="center"/>
            <w:hideMark/>
          </w:tcPr>
          <w:p w14:paraId="7E68B019" w14:textId="5B1DB819" w:rsidR="00A7779A" w:rsidRPr="00A7779A" w:rsidRDefault="00EE56D3" w:rsidP="00B11C25">
            <w:pPr>
              <w:spacing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5,311</w:t>
            </w:r>
          </w:p>
        </w:tc>
        <w:tc>
          <w:tcPr>
            <w:tcW w:w="1892" w:type="dxa"/>
            <w:tcBorders>
              <w:top w:val="nil"/>
              <w:left w:val="nil"/>
              <w:bottom w:val="single" w:sz="4" w:space="0" w:color="auto"/>
              <w:right w:val="single" w:sz="4" w:space="0" w:color="auto"/>
            </w:tcBorders>
            <w:shd w:val="clear" w:color="000000" w:fill="D6DCE4"/>
            <w:vAlign w:val="center"/>
            <w:hideMark/>
          </w:tcPr>
          <w:p w14:paraId="48D9DC1F" w14:textId="77777777"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5,693</w:t>
            </w:r>
          </w:p>
        </w:tc>
        <w:tc>
          <w:tcPr>
            <w:tcW w:w="2020" w:type="dxa"/>
            <w:tcBorders>
              <w:top w:val="nil"/>
              <w:left w:val="nil"/>
              <w:bottom w:val="single" w:sz="4" w:space="0" w:color="auto"/>
              <w:right w:val="single" w:sz="4" w:space="0" w:color="auto"/>
            </w:tcBorders>
            <w:shd w:val="clear" w:color="000000" w:fill="D6DCE4"/>
            <w:noWrap/>
            <w:vAlign w:val="center"/>
            <w:hideMark/>
          </w:tcPr>
          <w:p w14:paraId="68DE7A9C" w14:textId="1E2C8993"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6,86</w:t>
            </w:r>
            <w:r w:rsidR="00EE56D3">
              <w:rPr>
                <w:rFonts w:eastAsia="Times New Roman" w:cs="Times New Roman"/>
                <w:b/>
                <w:bCs/>
                <w:color w:val="000000"/>
                <w:sz w:val="20"/>
                <w:szCs w:val="20"/>
                <w:lang w:eastAsia="ru-RU"/>
              </w:rPr>
              <w:t>0</w:t>
            </w:r>
          </w:p>
        </w:tc>
        <w:tc>
          <w:tcPr>
            <w:tcW w:w="2020" w:type="dxa"/>
            <w:tcBorders>
              <w:top w:val="nil"/>
              <w:left w:val="nil"/>
              <w:bottom w:val="single" w:sz="4" w:space="0" w:color="auto"/>
              <w:right w:val="single" w:sz="4" w:space="0" w:color="auto"/>
            </w:tcBorders>
            <w:shd w:val="clear" w:color="000000" w:fill="D6DCE4"/>
            <w:noWrap/>
            <w:vAlign w:val="center"/>
            <w:hideMark/>
          </w:tcPr>
          <w:p w14:paraId="3A129B59" w14:textId="20383050" w:rsidR="00A7779A" w:rsidRPr="00A7779A" w:rsidRDefault="00FB1D1A" w:rsidP="00EE56D3">
            <w:pPr>
              <w:spacing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120</w:t>
            </w:r>
          </w:p>
        </w:tc>
      </w:tr>
      <w:tr w:rsidR="00A7779A" w:rsidRPr="00A7779A" w14:paraId="77AD09D5" w14:textId="77777777" w:rsidTr="00A7779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F547D14" w14:textId="77777777" w:rsidR="00A7779A" w:rsidRPr="00A7779A" w:rsidRDefault="00A7779A" w:rsidP="00B11C25">
            <w:pPr>
              <w:spacing w:line="276" w:lineRule="auto"/>
              <w:ind w:firstLine="0"/>
              <w:rPr>
                <w:rFonts w:eastAsia="Times New Roman" w:cs="Times New Roman"/>
                <w:i/>
                <w:iCs/>
                <w:color w:val="000000"/>
                <w:sz w:val="20"/>
                <w:szCs w:val="20"/>
                <w:lang w:eastAsia="ru-RU"/>
              </w:rPr>
            </w:pPr>
            <w:r w:rsidRPr="00A7779A">
              <w:rPr>
                <w:rFonts w:eastAsia="Times New Roman" w:cs="Times New Roman"/>
                <w:bCs/>
                <w:i/>
                <w:iCs/>
                <w:color w:val="000000"/>
                <w:sz w:val="20"/>
                <w:szCs w:val="20"/>
                <w:lang w:eastAsia="ru-RU"/>
              </w:rPr>
              <w:t>р.п. Большой Луг</w:t>
            </w:r>
          </w:p>
        </w:tc>
        <w:tc>
          <w:tcPr>
            <w:tcW w:w="1559" w:type="dxa"/>
            <w:tcBorders>
              <w:top w:val="nil"/>
              <w:left w:val="nil"/>
              <w:bottom w:val="single" w:sz="4" w:space="0" w:color="auto"/>
              <w:right w:val="single" w:sz="4" w:space="0" w:color="auto"/>
            </w:tcBorders>
            <w:shd w:val="clear" w:color="auto" w:fill="auto"/>
            <w:vAlign w:val="center"/>
            <w:hideMark/>
          </w:tcPr>
          <w:p w14:paraId="774F5A61" w14:textId="2ED3E2B5" w:rsidR="00A7779A" w:rsidRPr="00A7779A" w:rsidRDefault="00EE56D3" w:rsidP="00B11C25">
            <w:pPr>
              <w:spacing w:line="276" w:lineRule="auto"/>
              <w:ind w:firstLine="0"/>
              <w:jc w:val="center"/>
              <w:rPr>
                <w:rFonts w:eastAsia="Times New Roman" w:cs="Times New Roman"/>
                <w:i/>
                <w:iCs/>
                <w:color w:val="000000"/>
                <w:sz w:val="20"/>
                <w:szCs w:val="20"/>
                <w:lang w:eastAsia="ru-RU"/>
              </w:rPr>
            </w:pPr>
            <w:r>
              <w:rPr>
                <w:rFonts w:eastAsia="Times New Roman" w:cs="Times New Roman"/>
                <w:i/>
                <w:iCs/>
                <w:color w:val="000000"/>
                <w:sz w:val="20"/>
                <w:szCs w:val="20"/>
                <w:lang w:eastAsia="ru-RU"/>
              </w:rPr>
              <w:t>5,151</w:t>
            </w:r>
          </w:p>
        </w:tc>
        <w:tc>
          <w:tcPr>
            <w:tcW w:w="1892" w:type="dxa"/>
            <w:tcBorders>
              <w:top w:val="nil"/>
              <w:left w:val="nil"/>
              <w:bottom w:val="single" w:sz="4" w:space="0" w:color="auto"/>
              <w:right w:val="single" w:sz="4" w:space="0" w:color="auto"/>
            </w:tcBorders>
            <w:shd w:val="clear" w:color="auto" w:fill="auto"/>
            <w:vAlign w:val="center"/>
            <w:hideMark/>
          </w:tcPr>
          <w:p w14:paraId="712067CC" w14:textId="77777777" w:rsidR="00A7779A" w:rsidRPr="00A7779A" w:rsidRDefault="00A7779A" w:rsidP="00B11C25">
            <w:pPr>
              <w:spacing w:line="276" w:lineRule="auto"/>
              <w:ind w:firstLine="0"/>
              <w:jc w:val="center"/>
              <w:rPr>
                <w:rFonts w:eastAsia="Times New Roman" w:cs="Times New Roman"/>
                <w:i/>
                <w:iCs/>
                <w:color w:val="000000"/>
                <w:sz w:val="20"/>
                <w:szCs w:val="20"/>
                <w:lang w:eastAsia="ru-RU"/>
              </w:rPr>
            </w:pPr>
            <w:r w:rsidRPr="00A7779A">
              <w:rPr>
                <w:rFonts w:eastAsia="Times New Roman" w:cs="Times New Roman"/>
                <w:i/>
                <w:iCs/>
                <w:color w:val="000000"/>
                <w:sz w:val="20"/>
                <w:szCs w:val="20"/>
                <w:lang w:eastAsia="ru-RU"/>
              </w:rPr>
              <w:t>5,539</w:t>
            </w:r>
          </w:p>
        </w:tc>
        <w:tc>
          <w:tcPr>
            <w:tcW w:w="2020" w:type="dxa"/>
            <w:tcBorders>
              <w:top w:val="nil"/>
              <w:left w:val="nil"/>
              <w:bottom w:val="single" w:sz="4" w:space="0" w:color="auto"/>
              <w:right w:val="single" w:sz="4" w:space="0" w:color="auto"/>
            </w:tcBorders>
            <w:shd w:val="clear" w:color="auto" w:fill="auto"/>
            <w:noWrap/>
            <w:vAlign w:val="center"/>
            <w:hideMark/>
          </w:tcPr>
          <w:p w14:paraId="033ADF92" w14:textId="11AD031D" w:rsidR="00A7779A" w:rsidRPr="00A7779A" w:rsidRDefault="00A7779A" w:rsidP="00B11C25">
            <w:pPr>
              <w:spacing w:line="276" w:lineRule="auto"/>
              <w:ind w:firstLine="0"/>
              <w:jc w:val="center"/>
              <w:rPr>
                <w:rFonts w:eastAsia="Times New Roman" w:cs="Times New Roman"/>
                <w:i/>
                <w:iCs/>
                <w:color w:val="000000"/>
                <w:sz w:val="20"/>
                <w:szCs w:val="20"/>
                <w:lang w:eastAsia="ru-RU"/>
              </w:rPr>
            </w:pPr>
            <w:r w:rsidRPr="00A7779A">
              <w:rPr>
                <w:rFonts w:eastAsia="Times New Roman" w:cs="Times New Roman"/>
                <w:i/>
                <w:iCs/>
                <w:color w:val="000000"/>
                <w:sz w:val="20"/>
                <w:szCs w:val="20"/>
                <w:lang w:eastAsia="ru-RU"/>
              </w:rPr>
              <w:t>6,6</w:t>
            </w:r>
            <w:r w:rsidR="00EE56D3">
              <w:rPr>
                <w:rFonts w:eastAsia="Times New Roman" w:cs="Times New Roman"/>
                <w:i/>
                <w:i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14:paraId="049F8B3B" w14:textId="35DB059A" w:rsidR="00A7779A" w:rsidRPr="00A7779A" w:rsidRDefault="00FB1D1A"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119</w:t>
            </w:r>
          </w:p>
        </w:tc>
      </w:tr>
      <w:tr w:rsidR="00A7779A" w:rsidRPr="00A7779A" w14:paraId="6BC73BB8" w14:textId="77777777" w:rsidTr="00A7779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45F3870" w14:textId="77777777" w:rsidR="00A7779A" w:rsidRPr="00A7779A" w:rsidRDefault="00A7779A" w:rsidP="00B11C25">
            <w:pPr>
              <w:spacing w:line="276" w:lineRule="auto"/>
              <w:ind w:firstLine="0"/>
              <w:rPr>
                <w:rFonts w:eastAsia="Times New Roman" w:cs="Times New Roman"/>
                <w:color w:val="000000"/>
                <w:sz w:val="20"/>
                <w:szCs w:val="20"/>
                <w:lang w:eastAsia="ru-RU"/>
              </w:rPr>
            </w:pPr>
            <w:r w:rsidRPr="00A7779A">
              <w:rPr>
                <w:rFonts w:eastAsia="Times New Roman" w:cs="Times New Roman"/>
                <w:color w:val="000000"/>
                <w:sz w:val="20"/>
                <w:szCs w:val="20"/>
                <w:lang w:eastAsia="ru-RU"/>
              </w:rPr>
              <w:t>поселок Рассоха</w:t>
            </w:r>
          </w:p>
        </w:tc>
        <w:tc>
          <w:tcPr>
            <w:tcW w:w="1559" w:type="dxa"/>
            <w:tcBorders>
              <w:top w:val="nil"/>
              <w:left w:val="nil"/>
              <w:bottom w:val="single" w:sz="4" w:space="0" w:color="auto"/>
              <w:right w:val="single" w:sz="4" w:space="0" w:color="auto"/>
            </w:tcBorders>
            <w:shd w:val="clear" w:color="auto" w:fill="auto"/>
            <w:vAlign w:val="center"/>
            <w:hideMark/>
          </w:tcPr>
          <w:p w14:paraId="14050C5D" w14:textId="569070F6" w:rsidR="00A7779A" w:rsidRPr="00A7779A" w:rsidRDefault="00EE56D3"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0,060</w:t>
            </w:r>
          </w:p>
        </w:tc>
        <w:tc>
          <w:tcPr>
            <w:tcW w:w="1892" w:type="dxa"/>
            <w:tcBorders>
              <w:top w:val="nil"/>
              <w:left w:val="nil"/>
              <w:bottom w:val="single" w:sz="4" w:space="0" w:color="auto"/>
              <w:right w:val="single" w:sz="4" w:space="0" w:color="auto"/>
            </w:tcBorders>
            <w:shd w:val="clear" w:color="auto" w:fill="auto"/>
            <w:vAlign w:val="center"/>
            <w:hideMark/>
          </w:tcPr>
          <w:p w14:paraId="4DE25DD9" w14:textId="77777777"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0,046</w:t>
            </w:r>
          </w:p>
        </w:tc>
        <w:tc>
          <w:tcPr>
            <w:tcW w:w="2020" w:type="dxa"/>
            <w:tcBorders>
              <w:top w:val="nil"/>
              <w:left w:val="nil"/>
              <w:bottom w:val="single" w:sz="4" w:space="0" w:color="auto"/>
              <w:right w:val="single" w:sz="4" w:space="0" w:color="auto"/>
            </w:tcBorders>
            <w:shd w:val="clear" w:color="auto" w:fill="auto"/>
            <w:noWrap/>
            <w:vAlign w:val="center"/>
            <w:hideMark/>
          </w:tcPr>
          <w:p w14:paraId="00372880" w14:textId="0DC8501D" w:rsidR="00A7779A" w:rsidRPr="00A7779A" w:rsidRDefault="00EE56D3"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0,120</w:t>
            </w:r>
          </w:p>
        </w:tc>
        <w:tc>
          <w:tcPr>
            <w:tcW w:w="2020" w:type="dxa"/>
            <w:tcBorders>
              <w:top w:val="nil"/>
              <w:left w:val="nil"/>
              <w:bottom w:val="single" w:sz="4" w:space="0" w:color="auto"/>
              <w:right w:val="single" w:sz="4" w:space="0" w:color="auto"/>
            </w:tcBorders>
            <w:shd w:val="clear" w:color="auto" w:fill="auto"/>
            <w:noWrap/>
            <w:vAlign w:val="bottom"/>
            <w:hideMark/>
          </w:tcPr>
          <w:p w14:paraId="5F1961BB" w14:textId="3087B46F" w:rsidR="00A7779A" w:rsidRPr="00A7779A" w:rsidRDefault="00FB1D1A"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261</w:t>
            </w:r>
          </w:p>
        </w:tc>
      </w:tr>
      <w:tr w:rsidR="00A7779A" w:rsidRPr="00A7779A" w14:paraId="6C66FD86" w14:textId="77777777" w:rsidTr="00A7779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54AE293" w14:textId="77777777" w:rsidR="00A7779A" w:rsidRPr="00A7779A" w:rsidRDefault="00A7779A" w:rsidP="00B11C25">
            <w:pPr>
              <w:spacing w:line="276" w:lineRule="auto"/>
              <w:ind w:firstLine="0"/>
              <w:rPr>
                <w:rFonts w:eastAsia="Times New Roman" w:cs="Times New Roman"/>
                <w:color w:val="000000"/>
                <w:sz w:val="20"/>
                <w:szCs w:val="20"/>
                <w:lang w:eastAsia="ru-RU"/>
              </w:rPr>
            </w:pPr>
            <w:r w:rsidRPr="00A7779A">
              <w:rPr>
                <w:rFonts w:eastAsia="Times New Roman" w:cs="Times New Roman"/>
                <w:color w:val="000000"/>
                <w:sz w:val="20"/>
                <w:szCs w:val="20"/>
                <w:lang w:eastAsia="ru-RU"/>
              </w:rPr>
              <w:t>поселок Огоньки</w:t>
            </w:r>
          </w:p>
        </w:tc>
        <w:tc>
          <w:tcPr>
            <w:tcW w:w="1559" w:type="dxa"/>
            <w:tcBorders>
              <w:top w:val="nil"/>
              <w:left w:val="nil"/>
              <w:bottom w:val="single" w:sz="4" w:space="0" w:color="auto"/>
              <w:right w:val="single" w:sz="4" w:space="0" w:color="auto"/>
            </w:tcBorders>
            <w:shd w:val="clear" w:color="auto" w:fill="auto"/>
            <w:vAlign w:val="center"/>
            <w:hideMark/>
          </w:tcPr>
          <w:p w14:paraId="34E30E6D" w14:textId="6788A25E" w:rsidR="00A7779A" w:rsidRPr="00A7779A" w:rsidRDefault="001A60C8"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0,035</w:t>
            </w:r>
          </w:p>
        </w:tc>
        <w:tc>
          <w:tcPr>
            <w:tcW w:w="1892" w:type="dxa"/>
            <w:tcBorders>
              <w:top w:val="nil"/>
              <w:left w:val="nil"/>
              <w:bottom w:val="single" w:sz="4" w:space="0" w:color="auto"/>
              <w:right w:val="single" w:sz="4" w:space="0" w:color="auto"/>
            </w:tcBorders>
            <w:shd w:val="clear" w:color="auto" w:fill="auto"/>
            <w:vAlign w:val="center"/>
            <w:hideMark/>
          </w:tcPr>
          <w:p w14:paraId="5F347A90" w14:textId="77777777"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0,043</w:t>
            </w:r>
          </w:p>
        </w:tc>
        <w:tc>
          <w:tcPr>
            <w:tcW w:w="2020" w:type="dxa"/>
            <w:tcBorders>
              <w:top w:val="nil"/>
              <w:left w:val="nil"/>
              <w:bottom w:val="single" w:sz="4" w:space="0" w:color="auto"/>
              <w:right w:val="single" w:sz="4" w:space="0" w:color="auto"/>
            </w:tcBorders>
            <w:shd w:val="clear" w:color="auto" w:fill="auto"/>
            <w:noWrap/>
            <w:vAlign w:val="center"/>
            <w:hideMark/>
          </w:tcPr>
          <w:p w14:paraId="7B4EC7B7" w14:textId="7FC9D35A"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0,05</w:t>
            </w:r>
            <w:r w:rsidR="001A60C8">
              <w:rPr>
                <w:rFonts w:eastAsia="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auto" w:fill="auto"/>
            <w:noWrap/>
            <w:vAlign w:val="bottom"/>
            <w:hideMark/>
          </w:tcPr>
          <w:p w14:paraId="1850BCC8" w14:textId="05F310BD" w:rsidR="00A7779A" w:rsidRPr="00A7779A" w:rsidRDefault="00FB1D1A"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116</w:t>
            </w:r>
          </w:p>
        </w:tc>
      </w:tr>
      <w:tr w:rsidR="00A7779A" w:rsidRPr="00A7779A" w14:paraId="2370985D" w14:textId="77777777" w:rsidTr="00A7779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618F8B6" w14:textId="77777777" w:rsidR="00A7779A" w:rsidRPr="00A7779A" w:rsidRDefault="00A7779A" w:rsidP="00B11C25">
            <w:pPr>
              <w:spacing w:line="276" w:lineRule="auto"/>
              <w:ind w:firstLine="0"/>
              <w:rPr>
                <w:rFonts w:eastAsia="Times New Roman" w:cs="Times New Roman"/>
                <w:color w:val="000000"/>
                <w:sz w:val="20"/>
                <w:szCs w:val="20"/>
                <w:lang w:eastAsia="ru-RU"/>
              </w:rPr>
            </w:pPr>
            <w:r w:rsidRPr="00A7779A">
              <w:rPr>
                <w:rFonts w:eastAsia="Times New Roman" w:cs="Times New Roman"/>
                <w:color w:val="000000"/>
                <w:sz w:val="20"/>
                <w:szCs w:val="20"/>
                <w:lang w:eastAsia="ru-RU"/>
              </w:rPr>
              <w:lastRenderedPageBreak/>
              <w:t>поселок Орленок</w:t>
            </w:r>
          </w:p>
        </w:tc>
        <w:tc>
          <w:tcPr>
            <w:tcW w:w="1559" w:type="dxa"/>
            <w:tcBorders>
              <w:top w:val="nil"/>
              <w:left w:val="nil"/>
              <w:bottom w:val="single" w:sz="4" w:space="0" w:color="auto"/>
              <w:right w:val="single" w:sz="4" w:space="0" w:color="auto"/>
            </w:tcBorders>
            <w:shd w:val="clear" w:color="auto" w:fill="auto"/>
            <w:vAlign w:val="center"/>
            <w:hideMark/>
          </w:tcPr>
          <w:p w14:paraId="470A41D9" w14:textId="4A254CD5" w:rsidR="00A7779A" w:rsidRPr="00A7779A" w:rsidRDefault="001A60C8"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0,016</w:t>
            </w:r>
          </w:p>
        </w:tc>
        <w:tc>
          <w:tcPr>
            <w:tcW w:w="1892" w:type="dxa"/>
            <w:tcBorders>
              <w:top w:val="nil"/>
              <w:left w:val="nil"/>
              <w:bottom w:val="single" w:sz="4" w:space="0" w:color="auto"/>
              <w:right w:val="single" w:sz="4" w:space="0" w:color="auto"/>
            </w:tcBorders>
            <w:shd w:val="clear" w:color="auto" w:fill="auto"/>
            <w:vAlign w:val="center"/>
            <w:hideMark/>
          </w:tcPr>
          <w:p w14:paraId="0D43F6CF" w14:textId="77777777"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0,012</w:t>
            </w:r>
          </w:p>
        </w:tc>
        <w:tc>
          <w:tcPr>
            <w:tcW w:w="2020" w:type="dxa"/>
            <w:tcBorders>
              <w:top w:val="nil"/>
              <w:left w:val="nil"/>
              <w:bottom w:val="single" w:sz="4" w:space="0" w:color="auto"/>
              <w:right w:val="single" w:sz="4" w:space="0" w:color="auto"/>
            </w:tcBorders>
            <w:shd w:val="clear" w:color="auto" w:fill="auto"/>
            <w:noWrap/>
            <w:vAlign w:val="center"/>
            <w:hideMark/>
          </w:tcPr>
          <w:p w14:paraId="0360163B" w14:textId="2CAA71B7" w:rsidR="00A7779A" w:rsidRPr="00A7779A" w:rsidRDefault="001A60C8"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0,030</w:t>
            </w:r>
          </w:p>
        </w:tc>
        <w:tc>
          <w:tcPr>
            <w:tcW w:w="2020" w:type="dxa"/>
            <w:tcBorders>
              <w:top w:val="nil"/>
              <w:left w:val="nil"/>
              <w:bottom w:val="single" w:sz="4" w:space="0" w:color="auto"/>
              <w:right w:val="single" w:sz="4" w:space="0" w:color="auto"/>
            </w:tcBorders>
            <w:shd w:val="clear" w:color="auto" w:fill="auto"/>
            <w:noWrap/>
            <w:vAlign w:val="bottom"/>
            <w:hideMark/>
          </w:tcPr>
          <w:p w14:paraId="18417D4C" w14:textId="0FABEE22" w:rsidR="00A7779A" w:rsidRPr="00A7779A" w:rsidRDefault="00FB1D1A"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250</w:t>
            </w:r>
          </w:p>
        </w:tc>
      </w:tr>
      <w:tr w:rsidR="00A7779A" w:rsidRPr="00A7779A" w14:paraId="0A88544D" w14:textId="77777777" w:rsidTr="00A7779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191F3C3" w14:textId="77777777" w:rsidR="00A7779A" w:rsidRPr="00A7779A" w:rsidRDefault="00A7779A" w:rsidP="00B11C25">
            <w:pPr>
              <w:spacing w:line="276" w:lineRule="auto"/>
              <w:ind w:firstLine="0"/>
              <w:rPr>
                <w:rFonts w:eastAsia="Times New Roman" w:cs="Times New Roman"/>
                <w:color w:val="000000"/>
                <w:sz w:val="20"/>
                <w:szCs w:val="20"/>
                <w:lang w:eastAsia="ru-RU"/>
              </w:rPr>
            </w:pPr>
            <w:r w:rsidRPr="00A7779A">
              <w:rPr>
                <w:rFonts w:eastAsia="Times New Roman" w:cs="Times New Roman"/>
                <w:color w:val="000000"/>
                <w:sz w:val="20"/>
                <w:szCs w:val="20"/>
                <w:lang w:eastAsia="ru-RU"/>
              </w:rPr>
              <w:t>поселок Ягодный</w:t>
            </w:r>
          </w:p>
        </w:tc>
        <w:tc>
          <w:tcPr>
            <w:tcW w:w="1559" w:type="dxa"/>
            <w:tcBorders>
              <w:top w:val="nil"/>
              <w:left w:val="nil"/>
              <w:bottom w:val="single" w:sz="4" w:space="0" w:color="auto"/>
              <w:right w:val="single" w:sz="4" w:space="0" w:color="auto"/>
            </w:tcBorders>
            <w:shd w:val="clear" w:color="auto" w:fill="auto"/>
            <w:vAlign w:val="center"/>
            <w:hideMark/>
          </w:tcPr>
          <w:p w14:paraId="474160B9" w14:textId="67478733" w:rsidR="00A7779A" w:rsidRPr="00A7779A" w:rsidRDefault="001A60C8"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0,049</w:t>
            </w:r>
          </w:p>
        </w:tc>
        <w:tc>
          <w:tcPr>
            <w:tcW w:w="1892" w:type="dxa"/>
            <w:tcBorders>
              <w:top w:val="nil"/>
              <w:left w:val="nil"/>
              <w:bottom w:val="single" w:sz="4" w:space="0" w:color="auto"/>
              <w:right w:val="single" w:sz="4" w:space="0" w:color="auto"/>
            </w:tcBorders>
            <w:shd w:val="clear" w:color="auto" w:fill="auto"/>
            <w:vAlign w:val="center"/>
            <w:hideMark/>
          </w:tcPr>
          <w:p w14:paraId="54064E36" w14:textId="1B4B4A5E" w:rsidR="00A7779A" w:rsidRPr="00A7779A" w:rsidRDefault="00A7779A" w:rsidP="001A60C8">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0,05</w:t>
            </w:r>
            <w:r w:rsidR="001A60C8">
              <w:rPr>
                <w:rFonts w:eastAsia="Times New Roman" w:cs="Times New Roman"/>
                <w:color w:val="000000"/>
                <w:sz w:val="20"/>
                <w:szCs w:val="20"/>
                <w:lang w:eastAsia="ru-RU"/>
              </w:rPr>
              <w:t>2</w:t>
            </w:r>
          </w:p>
        </w:tc>
        <w:tc>
          <w:tcPr>
            <w:tcW w:w="2020" w:type="dxa"/>
            <w:tcBorders>
              <w:top w:val="nil"/>
              <w:left w:val="nil"/>
              <w:bottom w:val="single" w:sz="4" w:space="0" w:color="auto"/>
              <w:right w:val="single" w:sz="4" w:space="0" w:color="auto"/>
            </w:tcBorders>
            <w:shd w:val="clear" w:color="auto" w:fill="auto"/>
            <w:noWrap/>
            <w:vAlign w:val="center"/>
            <w:hideMark/>
          </w:tcPr>
          <w:p w14:paraId="10F35F10" w14:textId="3270A99A"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0,06</w:t>
            </w:r>
            <w:r w:rsidR="001A60C8">
              <w:rPr>
                <w:rFonts w:eastAsia="Times New Roman" w:cs="Times New Roman"/>
                <w:color w:val="000000"/>
                <w:sz w:val="20"/>
                <w:szCs w:val="20"/>
                <w:lang w:eastAsia="ru-RU"/>
              </w:rPr>
              <w:t>0</w:t>
            </w:r>
          </w:p>
        </w:tc>
        <w:tc>
          <w:tcPr>
            <w:tcW w:w="2020" w:type="dxa"/>
            <w:tcBorders>
              <w:top w:val="nil"/>
              <w:left w:val="nil"/>
              <w:bottom w:val="single" w:sz="4" w:space="0" w:color="auto"/>
              <w:right w:val="single" w:sz="4" w:space="0" w:color="auto"/>
            </w:tcBorders>
            <w:shd w:val="clear" w:color="auto" w:fill="auto"/>
            <w:noWrap/>
            <w:vAlign w:val="bottom"/>
            <w:hideMark/>
          </w:tcPr>
          <w:p w14:paraId="63929C70" w14:textId="57793F2F" w:rsidR="00A7779A" w:rsidRPr="00A7779A" w:rsidRDefault="00FB1D1A"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115</w:t>
            </w:r>
          </w:p>
        </w:tc>
      </w:tr>
      <w:tr w:rsidR="00A7779A" w:rsidRPr="00A7779A" w14:paraId="3D914A8F" w14:textId="77777777" w:rsidTr="00D12108">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B16B8C2" w14:textId="77777777" w:rsidR="00A7779A" w:rsidRPr="00A7779A" w:rsidRDefault="00A7779A" w:rsidP="00B11C25">
            <w:pPr>
              <w:spacing w:line="276" w:lineRule="auto"/>
              <w:ind w:firstLine="0"/>
              <w:rPr>
                <w:rFonts w:eastAsia="Times New Roman" w:cs="Times New Roman"/>
                <w:color w:val="000000"/>
                <w:sz w:val="20"/>
                <w:szCs w:val="20"/>
                <w:lang w:eastAsia="ru-RU"/>
              </w:rPr>
            </w:pPr>
            <w:r w:rsidRPr="00A7779A">
              <w:rPr>
                <w:rFonts w:eastAsia="Times New Roman" w:cs="Times New Roman"/>
                <w:color w:val="000000"/>
                <w:sz w:val="20"/>
                <w:szCs w:val="20"/>
                <w:lang w:eastAsia="ru-RU"/>
              </w:rPr>
              <w:t>поселок Таежный</w:t>
            </w:r>
          </w:p>
        </w:tc>
        <w:tc>
          <w:tcPr>
            <w:tcW w:w="1559" w:type="dxa"/>
            <w:tcBorders>
              <w:top w:val="nil"/>
              <w:left w:val="nil"/>
              <w:bottom w:val="single" w:sz="4" w:space="0" w:color="auto"/>
              <w:right w:val="single" w:sz="4" w:space="0" w:color="auto"/>
            </w:tcBorders>
            <w:shd w:val="clear" w:color="auto" w:fill="auto"/>
            <w:vAlign w:val="center"/>
            <w:hideMark/>
          </w:tcPr>
          <w:p w14:paraId="21BAB974" w14:textId="77777777"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0</w:t>
            </w:r>
          </w:p>
        </w:tc>
        <w:tc>
          <w:tcPr>
            <w:tcW w:w="1892" w:type="dxa"/>
            <w:tcBorders>
              <w:top w:val="nil"/>
              <w:left w:val="nil"/>
              <w:bottom w:val="single" w:sz="4" w:space="0" w:color="auto"/>
              <w:right w:val="single" w:sz="4" w:space="0" w:color="auto"/>
            </w:tcBorders>
            <w:shd w:val="clear" w:color="auto" w:fill="auto"/>
            <w:vAlign w:val="center"/>
            <w:hideMark/>
          </w:tcPr>
          <w:p w14:paraId="4BF58353" w14:textId="77777777"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0,001</w:t>
            </w:r>
          </w:p>
        </w:tc>
        <w:tc>
          <w:tcPr>
            <w:tcW w:w="2020" w:type="dxa"/>
            <w:tcBorders>
              <w:top w:val="nil"/>
              <w:left w:val="nil"/>
              <w:bottom w:val="single" w:sz="4" w:space="0" w:color="auto"/>
              <w:right w:val="single" w:sz="4" w:space="0" w:color="auto"/>
            </w:tcBorders>
            <w:shd w:val="clear" w:color="auto" w:fill="auto"/>
            <w:noWrap/>
            <w:vAlign w:val="center"/>
            <w:hideMark/>
          </w:tcPr>
          <w:p w14:paraId="24BBEBC8" w14:textId="77777777"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0,002</w:t>
            </w:r>
          </w:p>
        </w:tc>
        <w:tc>
          <w:tcPr>
            <w:tcW w:w="2020" w:type="dxa"/>
            <w:tcBorders>
              <w:top w:val="nil"/>
              <w:left w:val="nil"/>
              <w:bottom w:val="single" w:sz="4" w:space="0" w:color="auto"/>
              <w:right w:val="single" w:sz="4" w:space="0" w:color="auto"/>
            </w:tcBorders>
            <w:shd w:val="clear" w:color="auto" w:fill="auto"/>
            <w:noWrap/>
            <w:vAlign w:val="bottom"/>
            <w:hideMark/>
          </w:tcPr>
          <w:p w14:paraId="58512F52" w14:textId="77777777"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200</w:t>
            </w:r>
          </w:p>
        </w:tc>
      </w:tr>
      <w:tr w:rsidR="00A7779A" w:rsidRPr="00A7779A" w14:paraId="3CC84EEC" w14:textId="77777777" w:rsidTr="001A60C8">
        <w:trPr>
          <w:trHeight w:val="855"/>
        </w:trPr>
        <w:tc>
          <w:tcPr>
            <w:tcW w:w="2552"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09E62DC3" w14:textId="533586B3" w:rsidR="00A7779A" w:rsidRPr="00A7779A" w:rsidRDefault="00A7779A" w:rsidP="001A60C8">
            <w:pPr>
              <w:spacing w:line="276" w:lineRule="auto"/>
              <w:ind w:firstLine="0"/>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 xml:space="preserve">Баклашинское </w:t>
            </w:r>
            <w:r w:rsidR="001A60C8">
              <w:rPr>
                <w:rFonts w:eastAsia="Times New Roman" w:cs="Times New Roman"/>
                <w:b/>
                <w:bCs/>
                <w:color w:val="000000"/>
                <w:sz w:val="20"/>
                <w:szCs w:val="20"/>
                <w:lang w:eastAsia="ru-RU"/>
              </w:rPr>
              <w:t>муниципальное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5E765533" w14:textId="1FE35733" w:rsidR="00A7779A" w:rsidRPr="00A7779A" w:rsidRDefault="00A7779A" w:rsidP="001A60C8">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5,</w:t>
            </w:r>
            <w:r w:rsidR="001A60C8">
              <w:rPr>
                <w:rFonts w:eastAsia="Times New Roman" w:cs="Times New Roman"/>
                <w:b/>
                <w:bCs/>
                <w:color w:val="000000"/>
                <w:sz w:val="20"/>
                <w:szCs w:val="20"/>
                <w:lang w:eastAsia="ru-RU"/>
              </w:rPr>
              <w:t>514</w:t>
            </w:r>
          </w:p>
        </w:tc>
        <w:tc>
          <w:tcPr>
            <w:tcW w:w="1892"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709C774A" w14:textId="77777777"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8,685</w:t>
            </w:r>
          </w:p>
        </w:tc>
        <w:tc>
          <w:tcPr>
            <w:tcW w:w="202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D99493E" w14:textId="6F94F9BE"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13,7</w:t>
            </w:r>
            <w:r w:rsidR="001A60C8">
              <w:rPr>
                <w:rFonts w:eastAsia="Times New Roman" w:cs="Times New Roman"/>
                <w:b/>
                <w:bCs/>
                <w:color w:val="000000"/>
                <w:sz w:val="20"/>
                <w:szCs w:val="20"/>
                <w:lang w:eastAsia="ru-RU"/>
              </w:rPr>
              <w:t>00</w:t>
            </w:r>
          </w:p>
        </w:tc>
        <w:tc>
          <w:tcPr>
            <w:tcW w:w="202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C9BB700" w14:textId="536C6AD9" w:rsidR="00A7779A" w:rsidRPr="00A7779A" w:rsidRDefault="00FB1D1A" w:rsidP="001A60C8">
            <w:pPr>
              <w:spacing w:line="276" w:lineRule="auto"/>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158</w:t>
            </w:r>
          </w:p>
        </w:tc>
      </w:tr>
      <w:tr w:rsidR="00A7779A" w:rsidRPr="00A7779A" w14:paraId="69CADDCC" w14:textId="77777777" w:rsidTr="001A60C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877FE" w14:textId="77777777" w:rsidR="00A7779A" w:rsidRPr="00A7779A" w:rsidRDefault="00A7779A" w:rsidP="00B11C25">
            <w:pPr>
              <w:spacing w:line="276" w:lineRule="auto"/>
              <w:ind w:firstLine="0"/>
              <w:rPr>
                <w:rFonts w:eastAsia="Times New Roman" w:cs="Times New Roman"/>
                <w:i/>
                <w:iCs/>
                <w:color w:val="000000"/>
                <w:sz w:val="20"/>
                <w:szCs w:val="20"/>
                <w:lang w:eastAsia="ru-RU"/>
              </w:rPr>
            </w:pPr>
            <w:r w:rsidRPr="00A7779A">
              <w:rPr>
                <w:rFonts w:eastAsia="Times New Roman" w:cs="Times New Roman"/>
                <w:bCs/>
                <w:i/>
                <w:iCs/>
                <w:color w:val="000000"/>
                <w:sz w:val="20"/>
                <w:szCs w:val="20"/>
                <w:lang w:eastAsia="ru-RU"/>
              </w:rPr>
              <w:t>село Баклаши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3751" w14:textId="0F1E76ED" w:rsidR="00A7779A" w:rsidRPr="00A7779A" w:rsidRDefault="001A60C8" w:rsidP="00B11C25">
            <w:pPr>
              <w:spacing w:line="276" w:lineRule="auto"/>
              <w:ind w:firstLine="0"/>
              <w:jc w:val="center"/>
              <w:rPr>
                <w:rFonts w:eastAsia="Times New Roman" w:cs="Times New Roman"/>
                <w:i/>
                <w:iCs/>
                <w:color w:val="000000"/>
                <w:sz w:val="20"/>
                <w:szCs w:val="20"/>
                <w:lang w:eastAsia="ru-RU"/>
              </w:rPr>
            </w:pPr>
            <w:r>
              <w:rPr>
                <w:rFonts w:eastAsia="Times New Roman" w:cs="Times New Roman"/>
                <w:i/>
                <w:iCs/>
                <w:color w:val="000000"/>
                <w:sz w:val="20"/>
                <w:szCs w:val="20"/>
                <w:lang w:eastAsia="ru-RU"/>
              </w:rPr>
              <w:t>4,077</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75CE3" w14:textId="77777777" w:rsidR="00A7779A" w:rsidRPr="00A7779A" w:rsidRDefault="00A7779A" w:rsidP="00B11C25">
            <w:pPr>
              <w:spacing w:line="276" w:lineRule="auto"/>
              <w:ind w:firstLine="0"/>
              <w:jc w:val="center"/>
              <w:rPr>
                <w:rFonts w:eastAsia="Times New Roman" w:cs="Times New Roman"/>
                <w:i/>
                <w:iCs/>
                <w:color w:val="000000"/>
                <w:sz w:val="20"/>
                <w:szCs w:val="20"/>
                <w:lang w:eastAsia="ru-RU"/>
              </w:rPr>
            </w:pPr>
            <w:r w:rsidRPr="00A7779A">
              <w:rPr>
                <w:rFonts w:eastAsia="Times New Roman" w:cs="Times New Roman"/>
                <w:i/>
                <w:iCs/>
                <w:color w:val="000000"/>
                <w:sz w:val="20"/>
                <w:szCs w:val="20"/>
                <w:lang w:eastAsia="ru-RU"/>
              </w:rPr>
              <w:t>5,755</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37218" w14:textId="1EC50A30" w:rsidR="00A7779A" w:rsidRPr="00A7779A" w:rsidRDefault="00A7779A" w:rsidP="00B11C25">
            <w:pPr>
              <w:spacing w:line="276" w:lineRule="auto"/>
              <w:ind w:firstLine="0"/>
              <w:jc w:val="center"/>
              <w:rPr>
                <w:rFonts w:eastAsia="Times New Roman" w:cs="Times New Roman"/>
                <w:i/>
                <w:iCs/>
                <w:color w:val="000000"/>
                <w:sz w:val="20"/>
                <w:szCs w:val="20"/>
                <w:lang w:eastAsia="ru-RU"/>
              </w:rPr>
            </w:pPr>
            <w:r w:rsidRPr="00A7779A">
              <w:rPr>
                <w:rFonts w:eastAsia="Times New Roman" w:cs="Times New Roman"/>
                <w:i/>
                <w:iCs/>
                <w:color w:val="000000"/>
                <w:sz w:val="20"/>
                <w:szCs w:val="20"/>
                <w:lang w:eastAsia="ru-RU"/>
              </w:rPr>
              <w:t>6,5</w:t>
            </w:r>
            <w:r w:rsidR="001A60C8">
              <w:rPr>
                <w:rFonts w:eastAsia="Times New Roman" w:cs="Times New Roman"/>
                <w:i/>
                <w:iCs/>
                <w:color w:val="000000"/>
                <w:sz w:val="20"/>
                <w:szCs w:val="20"/>
                <w:lang w:eastAsia="ru-RU"/>
              </w:rPr>
              <w:t>00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CBF7C" w14:textId="41C95521" w:rsidR="00A7779A" w:rsidRPr="00A7779A" w:rsidRDefault="00FB1D1A" w:rsidP="001A60C8">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113</w:t>
            </w:r>
          </w:p>
        </w:tc>
      </w:tr>
      <w:tr w:rsidR="00A7779A" w:rsidRPr="00A7779A" w14:paraId="0994D8CE" w14:textId="77777777" w:rsidTr="001A60C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BCE93" w14:textId="77777777" w:rsidR="00A7779A" w:rsidRPr="00A7779A" w:rsidRDefault="00A7779A" w:rsidP="00B11C25">
            <w:pPr>
              <w:spacing w:line="276" w:lineRule="auto"/>
              <w:ind w:firstLine="0"/>
              <w:rPr>
                <w:rFonts w:eastAsia="Times New Roman" w:cs="Times New Roman"/>
                <w:color w:val="000000"/>
                <w:sz w:val="20"/>
                <w:szCs w:val="20"/>
                <w:lang w:eastAsia="ru-RU"/>
              </w:rPr>
            </w:pPr>
            <w:r w:rsidRPr="00A7779A">
              <w:rPr>
                <w:rFonts w:eastAsia="Times New Roman" w:cs="Times New Roman"/>
                <w:color w:val="000000"/>
                <w:sz w:val="20"/>
                <w:szCs w:val="20"/>
                <w:lang w:eastAsia="ru-RU"/>
              </w:rPr>
              <w:t>село Введенщина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0B3B9" w14:textId="13A67C20" w:rsidR="00A7779A" w:rsidRPr="00A7779A" w:rsidRDefault="001A60C8"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1,364</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1C1B2" w14:textId="74F4A326"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1,68</w:t>
            </w:r>
            <w:r w:rsidR="001A60C8">
              <w:rPr>
                <w:rFonts w:eastAsia="Times New Roman" w:cs="Times New Roman"/>
                <w:color w:val="000000"/>
                <w:sz w:val="20"/>
                <w:szCs w:val="20"/>
                <w:lang w:eastAsia="ru-RU"/>
              </w:rPr>
              <w:t>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08649" w14:textId="6823EC9A"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3,3</w:t>
            </w:r>
            <w:r w:rsidR="001A60C8">
              <w:rPr>
                <w:rFonts w:eastAsia="Times New Roman" w:cs="Times New Roman"/>
                <w:color w:val="000000"/>
                <w:sz w:val="20"/>
                <w:szCs w:val="20"/>
                <w:lang w:eastAsia="ru-RU"/>
              </w:rPr>
              <w:t>00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C4FF9" w14:textId="29532191" w:rsidR="00A7779A" w:rsidRPr="00A7779A" w:rsidRDefault="00FB1D1A" w:rsidP="001A60C8">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196</w:t>
            </w:r>
          </w:p>
        </w:tc>
      </w:tr>
      <w:tr w:rsidR="00A7779A" w:rsidRPr="00A7779A" w14:paraId="67A6B0AC" w14:textId="77777777" w:rsidTr="001A60C8">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E1D0C" w14:textId="77777777" w:rsidR="00A7779A" w:rsidRPr="00A7779A" w:rsidRDefault="00A7779A" w:rsidP="00B11C25">
            <w:pPr>
              <w:spacing w:line="276" w:lineRule="auto"/>
              <w:ind w:firstLine="0"/>
              <w:rPr>
                <w:rFonts w:eastAsia="Times New Roman" w:cs="Times New Roman"/>
                <w:color w:val="000000"/>
                <w:sz w:val="20"/>
                <w:szCs w:val="20"/>
                <w:lang w:eastAsia="ru-RU"/>
              </w:rPr>
            </w:pPr>
            <w:r w:rsidRPr="00A7779A">
              <w:rPr>
                <w:rFonts w:eastAsia="Times New Roman" w:cs="Times New Roman"/>
                <w:color w:val="000000"/>
                <w:sz w:val="20"/>
                <w:szCs w:val="20"/>
                <w:lang w:eastAsia="ru-RU"/>
              </w:rPr>
              <w:t>поселок Чистые Ключи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D1068" w14:textId="77777777"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841DB" w14:textId="77777777"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1,146</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33C42" w14:textId="2B1A093F"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3,5</w:t>
            </w:r>
            <w:r w:rsidR="001A60C8">
              <w:rPr>
                <w:rFonts w:eastAsia="Times New Roman" w:cs="Times New Roman"/>
                <w:color w:val="000000"/>
                <w:sz w:val="20"/>
                <w:szCs w:val="20"/>
                <w:lang w:eastAsia="ru-RU"/>
              </w:rPr>
              <w:t>00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B97AE" w14:textId="77777777" w:rsidR="00A7779A" w:rsidRPr="00A7779A" w:rsidRDefault="00A7779A" w:rsidP="001A60C8">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305</w:t>
            </w:r>
          </w:p>
        </w:tc>
      </w:tr>
      <w:tr w:rsidR="00A7779A" w:rsidRPr="00A7779A" w14:paraId="6EA818B0" w14:textId="77777777" w:rsidTr="001A60C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494C0" w14:textId="77777777" w:rsidR="00A7779A" w:rsidRPr="00A7779A" w:rsidRDefault="00A7779A" w:rsidP="00B11C25">
            <w:pPr>
              <w:spacing w:line="276" w:lineRule="auto"/>
              <w:ind w:firstLine="0"/>
              <w:rPr>
                <w:rFonts w:eastAsia="Times New Roman" w:cs="Times New Roman"/>
                <w:color w:val="000000"/>
                <w:sz w:val="20"/>
                <w:szCs w:val="20"/>
                <w:lang w:eastAsia="ru-RU"/>
              </w:rPr>
            </w:pPr>
            <w:r w:rsidRPr="00A7779A">
              <w:rPr>
                <w:rFonts w:eastAsia="Times New Roman" w:cs="Times New Roman"/>
                <w:color w:val="000000"/>
                <w:sz w:val="20"/>
                <w:szCs w:val="20"/>
                <w:lang w:eastAsia="ru-RU"/>
              </w:rPr>
              <w:t>поселок Пионерск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B2A31" w14:textId="5ACF1508" w:rsidR="00A7779A" w:rsidRPr="00A7779A" w:rsidRDefault="001A60C8"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0,073</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46CBA" w14:textId="77777777"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0,104</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BD650" w14:textId="5566C1E6"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0,4</w:t>
            </w:r>
            <w:r w:rsidR="001A60C8">
              <w:rPr>
                <w:rFonts w:eastAsia="Times New Roman" w:cs="Times New Roman"/>
                <w:color w:val="000000"/>
                <w:sz w:val="20"/>
                <w:szCs w:val="20"/>
                <w:lang w:eastAsia="ru-RU"/>
              </w:rPr>
              <w:t>00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9A47C" w14:textId="1BB333A1" w:rsidR="00A7779A" w:rsidRPr="00A7779A" w:rsidRDefault="00FB1D1A" w:rsidP="001A60C8">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385</w:t>
            </w:r>
          </w:p>
        </w:tc>
      </w:tr>
      <w:tr w:rsidR="00A7779A" w:rsidRPr="00A7779A" w14:paraId="247DCADE" w14:textId="77777777" w:rsidTr="001A60C8">
        <w:trPr>
          <w:trHeight w:val="855"/>
        </w:trPr>
        <w:tc>
          <w:tcPr>
            <w:tcW w:w="2552"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41C80AA7" w14:textId="24BA90F7" w:rsidR="00A7779A" w:rsidRPr="00A7779A" w:rsidRDefault="00A7779A" w:rsidP="001A60C8">
            <w:pPr>
              <w:spacing w:line="276" w:lineRule="auto"/>
              <w:ind w:firstLine="0"/>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 xml:space="preserve">Олхинское </w:t>
            </w:r>
            <w:r w:rsidR="001A60C8">
              <w:rPr>
                <w:rFonts w:eastAsia="Times New Roman" w:cs="Times New Roman"/>
                <w:b/>
                <w:bCs/>
                <w:color w:val="000000"/>
                <w:sz w:val="20"/>
                <w:szCs w:val="20"/>
                <w:lang w:eastAsia="ru-RU"/>
              </w:rPr>
              <w:t>муниципальное образование</w:t>
            </w:r>
          </w:p>
        </w:tc>
        <w:tc>
          <w:tcPr>
            <w:tcW w:w="1559" w:type="dxa"/>
            <w:tcBorders>
              <w:top w:val="single" w:sz="4" w:space="0" w:color="auto"/>
              <w:left w:val="nil"/>
              <w:bottom w:val="single" w:sz="4" w:space="0" w:color="auto"/>
              <w:right w:val="single" w:sz="4" w:space="0" w:color="auto"/>
            </w:tcBorders>
            <w:shd w:val="clear" w:color="000000" w:fill="D6DCE4"/>
            <w:vAlign w:val="center"/>
            <w:hideMark/>
          </w:tcPr>
          <w:p w14:paraId="324D861B" w14:textId="2B548357" w:rsidR="00A7779A" w:rsidRPr="00A7779A" w:rsidRDefault="001A60C8" w:rsidP="00B11C25">
            <w:pPr>
              <w:spacing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2,055</w:t>
            </w:r>
          </w:p>
        </w:tc>
        <w:tc>
          <w:tcPr>
            <w:tcW w:w="1892" w:type="dxa"/>
            <w:tcBorders>
              <w:top w:val="single" w:sz="4" w:space="0" w:color="auto"/>
              <w:left w:val="nil"/>
              <w:bottom w:val="single" w:sz="4" w:space="0" w:color="auto"/>
              <w:right w:val="single" w:sz="4" w:space="0" w:color="auto"/>
            </w:tcBorders>
            <w:shd w:val="clear" w:color="000000" w:fill="D6DCE4"/>
            <w:vAlign w:val="center"/>
            <w:hideMark/>
          </w:tcPr>
          <w:p w14:paraId="243BD9B3" w14:textId="77777777"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2,648</w:t>
            </w:r>
          </w:p>
        </w:tc>
        <w:tc>
          <w:tcPr>
            <w:tcW w:w="2020" w:type="dxa"/>
            <w:tcBorders>
              <w:top w:val="single" w:sz="4" w:space="0" w:color="auto"/>
              <w:left w:val="nil"/>
              <w:bottom w:val="single" w:sz="4" w:space="0" w:color="auto"/>
              <w:right w:val="single" w:sz="4" w:space="0" w:color="auto"/>
            </w:tcBorders>
            <w:shd w:val="clear" w:color="000000" w:fill="D6DCE4"/>
            <w:noWrap/>
            <w:vAlign w:val="center"/>
            <w:hideMark/>
          </w:tcPr>
          <w:p w14:paraId="271B61E0" w14:textId="643F63AA"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2,39</w:t>
            </w:r>
            <w:r w:rsidR="001A60C8">
              <w:rPr>
                <w:rFonts w:eastAsia="Times New Roman" w:cs="Times New Roman"/>
                <w:b/>
                <w:bCs/>
                <w:color w:val="000000"/>
                <w:sz w:val="20"/>
                <w:szCs w:val="20"/>
                <w:lang w:eastAsia="ru-RU"/>
              </w:rPr>
              <w:t>0</w:t>
            </w:r>
          </w:p>
        </w:tc>
        <w:tc>
          <w:tcPr>
            <w:tcW w:w="2020" w:type="dxa"/>
            <w:tcBorders>
              <w:top w:val="single" w:sz="4" w:space="0" w:color="auto"/>
              <w:left w:val="nil"/>
              <w:bottom w:val="single" w:sz="4" w:space="0" w:color="auto"/>
              <w:right w:val="single" w:sz="4" w:space="0" w:color="auto"/>
            </w:tcBorders>
            <w:shd w:val="clear" w:color="000000" w:fill="D6DCE4"/>
            <w:noWrap/>
            <w:vAlign w:val="center"/>
            <w:hideMark/>
          </w:tcPr>
          <w:p w14:paraId="60868A8A" w14:textId="53751166" w:rsidR="00A7779A" w:rsidRPr="00A7779A" w:rsidRDefault="00FB1D1A" w:rsidP="001A60C8">
            <w:pPr>
              <w:spacing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90</w:t>
            </w:r>
          </w:p>
        </w:tc>
      </w:tr>
      <w:tr w:rsidR="00A7779A" w:rsidRPr="00A7779A" w14:paraId="35175EF2" w14:textId="77777777" w:rsidTr="001A60C8">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8DC6E5C" w14:textId="77777777" w:rsidR="00A7779A" w:rsidRPr="00A7779A" w:rsidRDefault="00A7779A" w:rsidP="00B11C25">
            <w:pPr>
              <w:spacing w:line="276" w:lineRule="auto"/>
              <w:ind w:firstLine="0"/>
              <w:rPr>
                <w:rFonts w:eastAsia="Times New Roman" w:cs="Times New Roman"/>
                <w:i/>
                <w:iCs/>
                <w:color w:val="000000"/>
                <w:sz w:val="20"/>
                <w:szCs w:val="20"/>
                <w:lang w:eastAsia="ru-RU"/>
              </w:rPr>
            </w:pPr>
            <w:r w:rsidRPr="00A7779A">
              <w:rPr>
                <w:rFonts w:eastAsia="Times New Roman" w:cs="Times New Roman"/>
                <w:bCs/>
                <w:i/>
                <w:iCs/>
                <w:color w:val="000000"/>
                <w:sz w:val="20"/>
                <w:szCs w:val="20"/>
                <w:lang w:eastAsia="ru-RU"/>
              </w:rPr>
              <w:t>деревня Олха</w:t>
            </w:r>
          </w:p>
        </w:tc>
        <w:tc>
          <w:tcPr>
            <w:tcW w:w="1559" w:type="dxa"/>
            <w:tcBorders>
              <w:top w:val="nil"/>
              <w:left w:val="nil"/>
              <w:bottom w:val="single" w:sz="4" w:space="0" w:color="auto"/>
              <w:right w:val="single" w:sz="4" w:space="0" w:color="auto"/>
            </w:tcBorders>
            <w:shd w:val="clear" w:color="auto" w:fill="auto"/>
            <w:vAlign w:val="center"/>
            <w:hideMark/>
          </w:tcPr>
          <w:p w14:paraId="0B826C62" w14:textId="2BACB4A7" w:rsidR="00A7779A" w:rsidRPr="00A7779A" w:rsidRDefault="001A60C8" w:rsidP="00B11C25">
            <w:pPr>
              <w:spacing w:line="276" w:lineRule="auto"/>
              <w:ind w:firstLine="0"/>
              <w:jc w:val="center"/>
              <w:rPr>
                <w:rFonts w:eastAsia="Times New Roman" w:cs="Times New Roman"/>
                <w:i/>
                <w:iCs/>
                <w:color w:val="000000"/>
                <w:sz w:val="20"/>
                <w:szCs w:val="20"/>
                <w:lang w:eastAsia="ru-RU"/>
              </w:rPr>
            </w:pPr>
            <w:r>
              <w:rPr>
                <w:rFonts w:eastAsia="Times New Roman" w:cs="Times New Roman"/>
                <w:i/>
                <w:iCs/>
                <w:color w:val="000000"/>
                <w:sz w:val="20"/>
                <w:szCs w:val="20"/>
                <w:lang w:eastAsia="ru-RU"/>
              </w:rPr>
              <w:t>1,957</w:t>
            </w:r>
          </w:p>
        </w:tc>
        <w:tc>
          <w:tcPr>
            <w:tcW w:w="1892" w:type="dxa"/>
            <w:tcBorders>
              <w:top w:val="nil"/>
              <w:left w:val="nil"/>
              <w:bottom w:val="single" w:sz="4" w:space="0" w:color="auto"/>
              <w:right w:val="single" w:sz="4" w:space="0" w:color="auto"/>
            </w:tcBorders>
            <w:shd w:val="clear" w:color="auto" w:fill="auto"/>
            <w:vAlign w:val="center"/>
            <w:hideMark/>
          </w:tcPr>
          <w:p w14:paraId="6BC094F8" w14:textId="77777777" w:rsidR="00A7779A" w:rsidRPr="00A7779A" w:rsidRDefault="00A7779A" w:rsidP="00B11C25">
            <w:pPr>
              <w:spacing w:line="276" w:lineRule="auto"/>
              <w:ind w:firstLine="0"/>
              <w:jc w:val="center"/>
              <w:rPr>
                <w:rFonts w:eastAsia="Times New Roman" w:cs="Times New Roman"/>
                <w:i/>
                <w:iCs/>
                <w:color w:val="000000"/>
                <w:sz w:val="20"/>
                <w:szCs w:val="20"/>
                <w:lang w:eastAsia="ru-RU"/>
              </w:rPr>
            </w:pPr>
            <w:r w:rsidRPr="00A7779A">
              <w:rPr>
                <w:rFonts w:eastAsia="Times New Roman" w:cs="Times New Roman"/>
                <w:i/>
                <w:iCs/>
                <w:color w:val="000000"/>
                <w:sz w:val="20"/>
                <w:szCs w:val="20"/>
                <w:lang w:eastAsia="ru-RU"/>
              </w:rPr>
              <w:t>2,395</w:t>
            </w:r>
          </w:p>
        </w:tc>
        <w:tc>
          <w:tcPr>
            <w:tcW w:w="2020" w:type="dxa"/>
            <w:tcBorders>
              <w:top w:val="nil"/>
              <w:left w:val="nil"/>
              <w:bottom w:val="single" w:sz="4" w:space="0" w:color="auto"/>
              <w:right w:val="single" w:sz="4" w:space="0" w:color="auto"/>
            </w:tcBorders>
            <w:shd w:val="clear" w:color="auto" w:fill="auto"/>
            <w:noWrap/>
            <w:vAlign w:val="center"/>
            <w:hideMark/>
          </w:tcPr>
          <w:p w14:paraId="561FE873" w14:textId="28589928" w:rsidR="00A7779A" w:rsidRPr="00A7779A" w:rsidRDefault="001A60C8" w:rsidP="00B11C25">
            <w:pPr>
              <w:spacing w:line="276" w:lineRule="auto"/>
              <w:ind w:firstLine="0"/>
              <w:jc w:val="center"/>
              <w:rPr>
                <w:rFonts w:eastAsia="Times New Roman" w:cs="Times New Roman"/>
                <w:i/>
                <w:iCs/>
                <w:color w:val="000000"/>
                <w:sz w:val="20"/>
                <w:szCs w:val="20"/>
                <w:lang w:eastAsia="ru-RU"/>
              </w:rPr>
            </w:pPr>
            <w:r>
              <w:rPr>
                <w:rFonts w:eastAsia="Times New Roman" w:cs="Times New Roman"/>
                <w:i/>
                <w:iCs/>
                <w:color w:val="000000"/>
                <w:sz w:val="20"/>
                <w:szCs w:val="20"/>
                <w:lang w:eastAsia="ru-RU"/>
              </w:rPr>
              <w:t>2,240</w:t>
            </w:r>
          </w:p>
        </w:tc>
        <w:tc>
          <w:tcPr>
            <w:tcW w:w="2020" w:type="dxa"/>
            <w:tcBorders>
              <w:top w:val="nil"/>
              <w:left w:val="nil"/>
              <w:bottom w:val="single" w:sz="4" w:space="0" w:color="auto"/>
              <w:right w:val="single" w:sz="4" w:space="0" w:color="auto"/>
            </w:tcBorders>
            <w:shd w:val="clear" w:color="auto" w:fill="auto"/>
            <w:noWrap/>
            <w:vAlign w:val="center"/>
            <w:hideMark/>
          </w:tcPr>
          <w:p w14:paraId="21257572" w14:textId="4CF49784" w:rsidR="00A7779A" w:rsidRPr="00A7779A" w:rsidRDefault="00FB1D1A" w:rsidP="001A60C8">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94</w:t>
            </w:r>
          </w:p>
        </w:tc>
      </w:tr>
      <w:tr w:rsidR="00A7779A" w:rsidRPr="00A7779A" w14:paraId="3EDB6880" w14:textId="77777777" w:rsidTr="001A60C8">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CA23D28" w14:textId="77777777" w:rsidR="00A7779A" w:rsidRPr="00A7779A" w:rsidRDefault="00A7779A" w:rsidP="00B11C25">
            <w:pPr>
              <w:spacing w:line="276" w:lineRule="auto"/>
              <w:ind w:firstLine="0"/>
              <w:rPr>
                <w:rFonts w:eastAsia="Times New Roman" w:cs="Times New Roman"/>
                <w:color w:val="000000"/>
                <w:sz w:val="20"/>
                <w:szCs w:val="20"/>
                <w:lang w:eastAsia="ru-RU"/>
              </w:rPr>
            </w:pPr>
            <w:r w:rsidRPr="00A7779A">
              <w:rPr>
                <w:rFonts w:eastAsia="Times New Roman" w:cs="Times New Roman"/>
                <w:color w:val="000000"/>
                <w:sz w:val="20"/>
                <w:szCs w:val="20"/>
                <w:lang w:eastAsia="ru-RU"/>
              </w:rPr>
              <w:t>поселок Дачная</w:t>
            </w:r>
          </w:p>
        </w:tc>
        <w:tc>
          <w:tcPr>
            <w:tcW w:w="1559" w:type="dxa"/>
            <w:tcBorders>
              <w:top w:val="nil"/>
              <w:left w:val="nil"/>
              <w:bottom w:val="single" w:sz="4" w:space="0" w:color="auto"/>
              <w:right w:val="single" w:sz="4" w:space="0" w:color="auto"/>
            </w:tcBorders>
            <w:shd w:val="clear" w:color="auto" w:fill="auto"/>
            <w:vAlign w:val="center"/>
            <w:hideMark/>
          </w:tcPr>
          <w:p w14:paraId="5711202A" w14:textId="4E10F257" w:rsidR="00A7779A" w:rsidRPr="00A7779A" w:rsidRDefault="001A60C8"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0,060</w:t>
            </w:r>
          </w:p>
        </w:tc>
        <w:tc>
          <w:tcPr>
            <w:tcW w:w="1892" w:type="dxa"/>
            <w:tcBorders>
              <w:top w:val="nil"/>
              <w:left w:val="nil"/>
              <w:bottom w:val="single" w:sz="4" w:space="0" w:color="auto"/>
              <w:right w:val="single" w:sz="4" w:space="0" w:color="auto"/>
            </w:tcBorders>
            <w:shd w:val="clear" w:color="auto" w:fill="auto"/>
            <w:vAlign w:val="center"/>
            <w:hideMark/>
          </w:tcPr>
          <w:p w14:paraId="2C1EC487" w14:textId="77777777"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0,146</w:t>
            </w:r>
          </w:p>
        </w:tc>
        <w:tc>
          <w:tcPr>
            <w:tcW w:w="2020" w:type="dxa"/>
            <w:tcBorders>
              <w:top w:val="nil"/>
              <w:left w:val="nil"/>
              <w:bottom w:val="single" w:sz="4" w:space="0" w:color="auto"/>
              <w:right w:val="single" w:sz="4" w:space="0" w:color="auto"/>
            </w:tcBorders>
            <w:shd w:val="clear" w:color="auto" w:fill="auto"/>
            <w:noWrap/>
            <w:vAlign w:val="center"/>
            <w:hideMark/>
          </w:tcPr>
          <w:p w14:paraId="33663DCB" w14:textId="1417362E" w:rsidR="00A7779A" w:rsidRPr="00A7779A" w:rsidRDefault="001A60C8"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0,100</w:t>
            </w:r>
          </w:p>
        </w:tc>
        <w:tc>
          <w:tcPr>
            <w:tcW w:w="2020" w:type="dxa"/>
            <w:tcBorders>
              <w:top w:val="nil"/>
              <w:left w:val="nil"/>
              <w:bottom w:val="single" w:sz="4" w:space="0" w:color="auto"/>
              <w:right w:val="single" w:sz="4" w:space="0" w:color="auto"/>
            </w:tcBorders>
            <w:shd w:val="clear" w:color="auto" w:fill="auto"/>
            <w:noWrap/>
            <w:vAlign w:val="center"/>
            <w:hideMark/>
          </w:tcPr>
          <w:p w14:paraId="745D6AE9" w14:textId="3B8A4C71" w:rsidR="00A7779A" w:rsidRPr="00A7779A" w:rsidRDefault="00FB1D1A" w:rsidP="001A60C8">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68</w:t>
            </w:r>
          </w:p>
        </w:tc>
      </w:tr>
      <w:tr w:rsidR="00A7779A" w:rsidRPr="00A7779A" w14:paraId="5412D312" w14:textId="77777777" w:rsidTr="001A60C8">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244DA15" w14:textId="77777777" w:rsidR="00A7779A" w:rsidRPr="00A7779A" w:rsidRDefault="00A7779A" w:rsidP="00B11C25">
            <w:pPr>
              <w:spacing w:line="276" w:lineRule="auto"/>
              <w:ind w:firstLine="0"/>
              <w:rPr>
                <w:rFonts w:eastAsia="Times New Roman" w:cs="Times New Roman"/>
                <w:color w:val="000000"/>
                <w:sz w:val="20"/>
                <w:szCs w:val="20"/>
                <w:lang w:eastAsia="ru-RU"/>
              </w:rPr>
            </w:pPr>
            <w:r w:rsidRPr="00A7779A">
              <w:rPr>
                <w:rFonts w:eastAsia="Times New Roman" w:cs="Times New Roman"/>
                <w:color w:val="000000"/>
                <w:sz w:val="20"/>
                <w:szCs w:val="20"/>
                <w:lang w:eastAsia="ru-RU"/>
              </w:rPr>
              <w:t>поселок Летняя</w:t>
            </w:r>
          </w:p>
        </w:tc>
        <w:tc>
          <w:tcPr>
            <w:tcW w:w="1559" w:type="dxa"/>
            <w:tcBorders>
              <w:top w:val="nil"/>
              <w:left w:val="nil"/>
              <w:bottom w:val="single" w:sz="4" w:space="0" w:color="auto"/>
              <w:right w:val="single" w:sz="4" w:space="0" w:color="auto"/>
            </w:tcBorders>
            <w:shd w:val="clear" w:color="auto" w:fill="auto"/>
            <w:vAlign w:val="center"/>
            <w:hideMark/>
          </w:tcPr>
          <w:p w14:paraId="266F1A78" w14:textId="2CD9ED0C" w:rsidR="00A7779A" w:rsidRPr="00A7779A" w:rsidRDefault="00217D05" w:rsidP="00B11C25">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0,038</w:t>
            </w:r>
          </w:p>
        </w:tc>
        <w:tc>
          <w:tcPr>
            <w:tcW w:w="1892" w:type="dxa"/>
            <w:tcBorders>
              <w:top w:val="nil"/>
              <w:left w:val="nil"/>
              <w:bottom w:val="single" w:sz="4" w:space="0" w:color="auto"/>
              <w:right w:val="single" w:sz="4" w:space="0" w:color="auto"/>
            </w:tcBorders>
            <w:shd w:val="clear" w:color="auto" w:fill="auto"/>
            <w:vAlign w:val="center"/>
            <w:hideMark/>
          </w:tcPr>
          <w:p w14:paraId="1CBF16AA" w14:textId="77777777"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0,107</w:t>
            </w:r>
          </w:p>
        </w:tc>
        <w:tc>
          <w:tcPr>
            <w:tcW w:w="2020" w:type="dxa"/>
            <w:tcBorders>
              <w:top w:val="nil"/>
              <w:left w:val="nil"/>
              <w:bottom w:val="single" w:sz="4" w:space="0" w:color="auto"/>
              <w:right w:val="single" w:sz="4" w:space="0" w:color="auto"/>
            </w:tcBorders>
            <w:shd w:val="clear" w:color="auto" w:fill="auto"/>
            <w:noWrap/>
            <w:vAlign w:val="center"/>
            <w:hideMark/>
          </w:tcPr>
          <w:p w14:paraId="69D53CFD" w14:textId="77777777" w:rsidR="00A7779A" w:rsidRPr="00A7779A" w:rsidRDefault="00A7779A" w:rsidP="00B11C25">
            <w:pPr>
              <w:spacing w:line="276" w:lineRule="auto"/>
              <w:ind w:firstLine="0"/>
              <w:jc w:val="center"/>
              <w:rPr>
                <w:rFonts w:eastAsia="Times New Roman" w:cs="Times New Roman"/>
                <w:color w:val="000000"/>
                <w:sz w:val="20"/>
                <w:szCs w:val="20"/>
                <w:lang w:eastAsia="ru-RU"/>
              </w:rPr>
            </w:pPr>
            <w:r w:rsidRPr="00A7779A">
              <w:rPr>
                <w:rFonts w:eastAsia="Times New Roman" w:cs="Times New Roman"/>
                <w:color w:val="000000"/>
                <w:sz w:val="20"/>
                <w:szCs w:val="20"/>
                <w:lang w:eastAsia="ru-RU"/>
              </w:rPr>
              <w:t>0,05</w:t>
            </w:r>
          </w:p>
        </w:tc>
        <w:tc>
          <w:tcPr>
            <w:tcW w:w="2020" w:type="dxa"/>
            <w:tcBorders>
              <w:top w:val="nil"/>
              <w:left w:val="nil"/>
              <w:bottom w:val="single" w:sz="4" w:space="0" w:color="auto"/>
              <w:right w:val="single" w:sz="4" w:space="0" w:color="auto"/>
            </w:tcBorders>
            <w:shd w:val="clear" w:color="auto" w:fill="auto"/>
            <w:noWrap/>
            <w:vAlign w:val="center"/>
            <w:hideMark/>
          </w:tcPr>
          <w:p w14:paraId="3491AFD2" w14:textId="589CE4B3" w:rsidR="00A7779A" w:rsidRPr="00A7779A" w:rsidRDefault="00FB1D1A" w:rsidP="001A60C8">
            <w:pPr>
              <w:spacing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47</w:t>
            </w:r>
          </w:p>
        </w:tc>
      </w:tr>
      <w:tr w:rsidR="00A7779A" w:rsidRPr="00A7779A" w14:paraId="43F33D84" w14:textId="77777777" w:rsidTr="00FB1D1A">
        <w:trPr>
          <w:trHeight w:val="855"/>
        </w:trPr>
        <w:tc>
          <w:tcPr>
            <w:tcW w:w="2552" w:type="dxa"/>
            <w:tcBorders>
              <w:top w:val="nil"/>
              <w:left w:val="single" w:sz="4" w:space="0" w:color="auto"/>
              <w:bottom w:val="single" w:sz="4" w:space="0" w:color="auto"/>
              <w:right w:val="single" w:sz="4" w:space="0" w:color="auto"/>
            </w:tcBorders>
            <w:shd w:val="clear" w:color="000000" w:fill="D6DCE4"/>
            <w:vAlign w:val="center"/>
            <w:hideMark/>
          </w:tcPr>
          <w:p w14:paraId="713833D3" w14:textId="7FF6165D" w:rsidR="00A7779A" w:rsidRPr="00A7779A" w:rsidRDefault="00A7779A" w:rsidP="001A60C8">
            <w:pPr>
              <w:spacing w:line="276" w:lineRule="auto"/>
              <w:ind w:firstLine="0"/>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ar-SA"/>
              </w:rPr>
              <w:t xml:space="preserve">Подкаменское </w:t>
            </w:r>
            <w:r w:rsidR="001A60C8">
              <w:rPr>
                <w:rFonts w:eastAsia="Times New Roman" w:cs="Times New Roman"/>
                <w:b/>
                <w:bCs/>
                <w:color w:val="000000"/>
                <w:sz w:val="20"/>
                <w:szCs w:val="20"/>
                <w:lang w:eastAsia="ar-SA"/>
              </w:rPr>
              <w:t>муниципальное образование</w:t>
            </w:r>
          </w:p>
        </w:tc>
        <w:tc>
          <w:tcPr>
            <w:tcW w:w="1559" w:type="dxa"/>
            <w:tcBorders>
              <w:top w:val="nil"/>
              <w:left w:val="nil"/>
              <w:bottom w:val="single" w:sz="4" w:space="0" w:color="auto"/>
              <w:right w:val="single" w:sz="4" w:space="0" w:color="auto"/>
            </w:tcBorders>
            <w:shd w:val="clear" w:color="000000" w:fill="D6DCE4"/>
            <w:vAlign w:val="center"/>
            <w:hideMark/>
          </w:tcPr>
          <w:p w14:paraId="14292123" w14:textId="7BFE98DA" w:rsidR="00A7779A" w:rsidRPr="00A7779A" w:rsidRDefault="00FB1D1A" w:rsidP="00B11C25">
            <w:pPr>
              <w:spacing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ar-SA"/>
              </w:rPr>
              <w:t>0,857</w:t>
            </w:r>
          </w:p>
        </w:tc>
        <w:tc>
          <w:tcPr>
            <w:tcW w:w="1892" w:type="dxa"/>
            <w:tcBorders>
              <w:top w:val="nil"/>
              <w:left w:val="nil"/>
              <w:bottom w:val="single" w:sz="4" w:space="0" w:color="auto"/>
              <w:right w:val="single" w:sz="4" w:space="0" w:color="auto"/>
            </w:tcBorders>
            <w:shd w:val="clear" w:color="000000" w:fill="D6DCE4"/>
            <w:vAlign w:val="center"/>
            <w:hideMark/>
          </w:tcPr>
          <w:p w14:paraId="6D26E5B5" w14:textId="77777777"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ar-SA"/>
              </w:rPr>
              <w:t>0,848</w:t>
            </w:r>
          </w:p>
        </w:tc>
        <w:tc>
          <w:tcPr>
            <w:tcW w:w="2020" w:type="dxa"/>
            <w:tcBorders>
              <w:top w:val="nil"/>
              <w:left w:val="nil"/>
              <w:bottom w:val="single" w:sz="4" w:space="0" w:color="auto"/>
              <w:right w:val="single" w:sz="4" w:space="0" w:color="auto"/>
            </w:tcBorders>
            <w:shd w:val="clear" w:color="000000" w:fill="D6DCE4"/>
            <w:noWrap/>
            <w:vAlign w:val="center"/>
            <w:hideMark/>
          </w:tcPr>
          <w:p w14:paraId="0847541B" w14:textId="713AE20C" w:rsidR="00A7779A" w:rsidRPr="00A7779A" w:rsidRDefault="00A7779A" w:rsidP="00B11C25">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ar-SA"/>
              </w:rPr>
              <w:t>1,19</w:t>
            </w:r>
            <w:r w:rsidR="00FB1D1A">
              <w:rPr>
                <w:rFonts w:eastAsia="Times New Roman" w:cs="Times New Roman"/>
                <w:b/>
                <w:bCs/>
                <w:color w:val="000000"/>
                <w:sz w:val="20"/>
                <w:szCs w:val="20"/>
                <w:lang w:eastAsia="ar-SA"/>
              </w:rPr>
              <w:t>0</w:t>
            </w:r>
          </w:p>
        </w:tc>
        <w:tc>
          <w:tcPr>
            <w:tcW w:w="2020" w:type="dxa"/>
            <w:tcBorders>
              <w:top w:val="nil"/>
              <w:left w:val="nil"/>
              <w:bottom w:val="single" w:sz="4" w:space="0" w:color="auto"/>
              <w:right w:val="single" w:sz="4" w:space="0" w:color="auto"/>
            </w:tcBorders>
            <w:shd w:val="clear" w:color="000000" w:fill="D6DCE4"/>
            <w:noWrap/>
            <w:vAlign w:val="center"/>
            <w:hideMark/>
          </w:tcPr>
          <w:p w14:paraId="33725352" w14:textId="77777777" w:rsidR="00A7779A" w:rsidRPr="00A7779A" w:rsidRDefault="00A7779A" w:rsidP="00FB1D1A">
            <w:pPr>
              <w:spacing w:line="276" w:lineRule="auto"/>
              <w:ind w:firstLine="0"/>
              <w:jc w:val="center"/>
              <w:rPr>
                <w:rFonts w:eastAsia="Times New Roman" w:cs="Times New Roman"/>
                <w:b/>
                <w:bCs/>
                <w:color w:val="000000"/>
                <w:sz w:val="20"/>
                <w:szCs w:val="20"/>
                <w:lang w:eastAsia="ru-RU"/>
              </w:rPr>
            </w:pPr>
            <w:r w:rsidRPr="00A7779A">
              <w:rPr>
                <w:rFonts w:eastAsia="Times New Roman" w:cs="Times New Roman"/>
                <w:b/>
                <w:bCs/>
                <w:color w:val="000000"/>
                <w:sz w:val="20"/>
                <w:szCs w:val="20"/>
                <w:lang w:eastAsia="ru-RU"/>
              </w:rPr>
              <w:t>140</w:t>
            </w:r>
          </w:p>
        </w:tc>
      </w:tr>
      <w:tr w:rsidR="00A7779A" w:rsidRPr="00A7779A" w14:paraId="4AB5C612" w14:textId="77777777" w:rsidTr="00FB1D1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58BCACA" w14:textId="77777777" w:rsidR="00A7779A" w:rsidRPr="00A7779A" w:rsidRDefault="00A7779A" w:rsidP="00B11C25">
            <w:pPr>
              <w:spacing w:line="276" w:lineRule="auto"/>
              <w:ind w:firstLine="0"/>
              <w:rPr>
                <w:rFonts w:eastAsia="Times New Roman" w:cs="Times New Roman"/>
                <w:i/>
                <w:iCs/>
                <w:color w:val="000000"/>
                <w:sz w:val="22"/>
                <w:lang w:eastAsia="ru-RU"/>
              </w:rPr>
            </w:pPr>
            <w:r w:rsidRPr="00A7779A">
              <w:rPr>
                <w:rFonts w:eastAsia="Times New Roman" w:cs="Times New Roman"/>
                <w:i/>
                <w:iCs/>
                <w:color w:val="000000"/>
                <w:sz w:val="22"/>
                <w:lang w:eastAsia="ar-SA"/>
              </w:rPr>
              <w:t>п. Подкаменная</w:t>
            </w:r>
          </w:p>
        </w:tc>
        <w:tc>
          <w:tcPr>
            <w:tcW w:w="1559" w:type="dxa"/>
            <w:tcBorders>
              <w:top w:val="nil"/>
              <w:left w:val="nil"/>
              <w:bottom w:val="single" w:sz="4" w:space="0" w:color="auto"/>
              <w:right w:val="single" w:sz="4" w:space="0" w:color="auto"/>
            </w:tcBorders>
            <w:shd w:val="clear" w:color="auto" w:fill="auto"/>
            <w:vAlign w:val="center"/>
            <w:hideMark/>
          </w:tcPr>
          <w:p w14:paraId="3EEF9F6B" w14:textId="75F902C7" w:rsidR="00A7779A" w:rsidRPr="00A7779A" w:rsidRDefault="00FB1D1A" w:rsidP="00B11C25">
            <w:pPr>
              <w:spacing w:line="276" w:lineRule="auto"/>
              <w:ind w:firstLine="0"/>
              <w:jc w:val="center"/>
              <w:rPr>
                <w:rFonts w:eastAsia="Times New Roman" w:cs="Times New Roman"/>
                <w:i/>
                <w:iCs/>
                <w:color w:val="000000"/>
                <w:sz w:val="22"/>
                <w:lang w:eastAsia="ru-RU"/>
              </w:rPr>
            </w:pPr>
            <w:r>
              <w:rPr>
                <w:rFonts w:eastAsia="Times New Roman" w:cs="Times New Roman"/>
                <w:i/>
                <w:iCs/>
                <w:color w:val="000000"/>
                <w:sz w:val="22"/>
                <w:lang w:eastAsia="ar-SA"/>
              </w:rPr>
              <w:t>0,696</w:t>
            </w:r>
          </w:p>
        </w:tc>
        <w:tc>
          <w:tcPr>
            <w:tcW w:w="1892" w:type="dxa"/>
            <w:tcBorders>
              <w:top w:val="nil"/>
              <w:left w:val="nil"/>
              <w:bottom w:val="single" w:sz="4" w:space="0" w:color="auto"/>
              <w:right w:val="single" w:sz="4" w:space="0" w:color="auto"/>
            </w:tcBorders>
            <w:shd w:val="clear" w:color="auto" w:fill="auto"/>
            <w:vAlign w:val="center"/>
            <w:hideMark/>
          </w:tcPr>
          <w:p w14:paraId="31A7C991" w14:textId="77777777" w:rsidR="00A7779A" w:rsidRPr="00A7779A" w:rsidRDefault="00A7779A" w:rsidP="00B11C25">
            <w:pPr>
              <w:spacing w:line="276" w:lineRule="auto"/>
              <w:ind w:firstLine="0"/>
              <w:jc w:val="center"/>
              <w:rPr>
                <w:rFonts w:eastAsia="Times New Roman" w:cs="Times New Roman"/>
                <w:i/>
                <w:iCs/>
                <w:color w:val="000000"/>
                <w:sz w:val="22"/>
                <w:lang w:eastAsia="ru-RU"/>
              </w:rPr>
            </w:pPr>
            <w:r w:rsidRPr="00A7779A">
              <w:rPr>
                <w:rFonts w:eastAsia="Times New Roman" w:cs="Times New Roman"/>
                <w:i/>
                <w:iCs/>
                <w:color w:val="000000"/>
                <w:sz w:val="22"/>
                <w:lang w:eastAsia="ar-SA"/>
              </w:rPr>
              <w:t>0,679</w:t>
            </w:r>
          </w:p>
        </w:tc>
        <w:tc>
          <w:tcPr>
            <w:tcW w:w="2020" w:type="dxa"/>
            <w:tcBorders>
              <w:top w:val="nil"/>
              <w:left w:val="nil"/>
              <w:bottom w:val="single" w:sz="4" w:space="0" w:color="auto"/>
              <w:right w:val="single" w:sz="4" w:space="0" w:color="auto"/>
            </w:tcBorders>
            <w:shd w:val="clear" w:color="auto" w:fill="auto"/>
            <w:noWrap/>
            <w:vAlign w:val="center"/>
            <w:hideMark/>
          </w:tcPr>
          <w:p w14:paraId="0CEC8B6F" w14:textId="6CEC744B" w:rsidR="00A7779A" w:rsidRPr="00A7779A" w:rsidRDefault="00A7779A" w:rsidP="00B11C25">
            <w:pPr>
              <w:spacing w:line="276" w:lineRule="auto"/>
              <w:ind w:firstLine="0"/>
              <w:jc w:val="center"/>
              <w:rPr>
                <w:rFonts w:eastAsia="Times New Roman" w:cs="Times New Roman"/>
                <w:i/>
                <w:iCs/>
                <w:color w:val="000000"/>
                <w:sz w:val="22"/>
                <w:lang w:eastAsia="ru-RU"/>
              </w:rPr>
            </w:pPr>
            <w:r w:rsidRPr="00A7779A">
              <w:rPr>
                <w:rFonts w:eastAsia="Times New Roman" w:cs="Times New Roman"/>
                <w:i/>
                <w:iCs/>
                <w:color w:val="000000"/>
                <w:sz w:val="22"/>
                <w:lang w:eastAsia="ar-SA"/>
              </w:rPr>
              <w:t>0,98</w:t>
            </w:r>
            <w:r w:rsidR="00FB1D1A">
              <w:rPr>
                <w:rFonts w:eastAsia="Times New Roman" w:cs="Times New Roman"/>
                <w:i/>
                <w:iCs/>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center"/>
            <w:hideMark/>
          </w:tcPr>
          <w:p w14:paraId="69ADC6F0" w14:textId="77777777" w:rsidR="00A7779A" w:rsidRPr="00A7779A" w:rsidRDefault="00A7779A" w:rsidP="00FB1D1A">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144</w:t>
            </w:r>
          </w:p>
        </w:tc>
      </w:tr>
      <w:tr w:rsidR="00A7779A" w:rsidRPr="00A7779A" w14:paraId="430D80C0" w14:textId="77777777" w:rsidTr="00FB1D1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A7C750F" w14:textId="77777777" w:rsidR="00A7779A" w:rsidRPr="00A7779A" w:rsidRDefault="00A7779A" w:rsidP="00B11C25">
            <w:pPr>
              <w:spacing w:line="276" w:lineRule="auto"/>
              <w:ind w:firstLine="0"/>
              <w:rPr>
                <w:rFonts w:eastAsia="Times New Roman" w:cs="Times New Roman"/>
                <w:color w:val="000000"/>
                <w:sz w:val="22"/>
                <w:lang w:eastAsia="ru-RU"/>
              </w:rPr>
            </w:pPr>
            <w:r w:rsidRPr="00A7779A">
              <w:rPr>
                <w:rFonts w:eastAsia="Times New Roman" w:cs="Times New Roman"/>
                <w:color w:val="000000"/>
                <w:sz w:val="22"/>
                <w:lang w:eastAsia="ar-SA"/>
              </w:rPr>
              <w:t>п. Большая Глубокая</w:t>
            </w:r>
          </w:p>
        </w:tc>
        <w:tc>
          <w:tcPr>
            <w:tcW w:w="1559" w:type="dxa"/>
            <w:tcBorders>
              <w:top w:val="nil"/>
              <w:left w:val="nil"/>
              <w:bottom w:val="single" w:sz="4" w:space="0" w:color="auto"/>
              <w:right w:val="single" w:sz="4" w:space="0" w:color="auto"/>
            </w:tcBorders>
            <w:shd w:val="clear" w:color="auto" w:fill="auto"/>
            <w:vAlign w:val="center"/>
            <w:hideMark/>
          </w:tcPr>
          <w:p w14:paraId="53A39617" w14:textId="5BF5E075" w:rsidR="00A7779A" w:rsidRPr="00A7779A" w:rsidRDefault="00FB1D1A" w:rsidP="00B11C25">
            <w:pPr>
              <w:spacing w:line="276" w:lineRule="auto"/>
              <w:ind w:firstLine="0"/>
              <w:jc w:val="center"/>
              <w:rPr>
                <w:rFonts w:eastAsia="Times New Roman" w:cs="Times New Roman"/>
                <w:color w:val="000000"/>
                <w:sz w:val="22"/>
                <w:lang w:eastAsia="ru-RU"/>
              </w:rPr>
            </w:pPr>
            <w:r>
              <w:rPr>
                <w:rFonts w:eastAsia="Times New Roman" w:cs="Times New Roman"/>
                <w:color w:val="000000"/>
                <w:sz w:val="22"/>
                <w:lang w:eastAsia="ar-SA"/>
              </w:rPr>
              <w:t>0,034</w:t>
            </w:r>
          </w:p>
        </w:tc>
        <w:tc>
          <w:tcPr>
            <w:tcW w:w="1892" w:type="dxa"/>
            <w:tcBorders>
              <w:top w:val="nil"/>
              <w:left w:val="nil"/>
              <w:bottom w:val="single" w:sz="4" w:space="0" w:color="auto"/>
              <w:right w:val="single" w:sz="4" w:space="0" w:color="auto"/>
            </w:tcBorders>
            <w:shd w:val="clear" w:color="auto" w:fill="auto"/>
            <w:vAlign w:val="center"/>
            <w:hideMark/>
          </w:tcPr>
          <w:p w14:paraId="3A002919"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0,038</w:t>
            </w:r>
          </w:p>
        </w:tc>
        <w:tc>
          <w:tcPr>
            <w:tcW w:w="2020" w:type="dxa"/>
            <w:tcBorders>
              <w:top w:val="nil"/>
              <w:left w:val="nil"/>
              <w:bottom w:val="single" w:sz="4" w:space="0" w:color="auto"/>
              <w:right w:val="single" w:sz="4" w:space="0" w:color="auto"/>
            </w:tcBorders>
            <w:shd w:val="clear" w:color="auto" w:fill="auto"/>
            <w:noWrap/>
            <w:vAlign w:val="center"/>
            <w:hideMark/>
          </w:tcPr>
          <w:p w14:paraId="333583B1" w14:textId="02B0C91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0,02</w:t>
            </w:r>
            <w:r w:rsidR="00FB1D1A">
              <w:rPr>
                <w:rFonts w:eastAsia="Times New Roman" w:cs="Times New Roman"/>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center"/>
            <w:hideMark/>
          </w:tcPr>
          <w:p w14:paraId="2709EE73" w14:textId="77777777" w:rsidR="00A7779A" w:rsidRPr="00A7779A" w:rsidRDefault="00A7779A" w:rsidP="00FB1D1A">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53</w:t>
            </w:r>
          </w:p>
        </w:tc>
      </w:tr>
      <w:tr w:rsidR="00A7779A" w:rsidRPr="00A7779A" w14:paraId="21417185" w14:textId="77777777" w:rsidTr="00FB1D1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81130D2" w14:textId="77777777" w:rsidR="00A7779A" w:rsidRPr="00A7779A" w:rsidRDefault="00A7779A" w:rsidP="00B11C25">
            <w:pPr>
              <w:spacing w:line="276" w:lineRule="auto"/>
              <w:ind w:firstLine="0"/>
              <w:rPr>
                <w:rFonts w:eastAsia="Times New Roman" w:cs="Times New Roman"/>
                <w:color w:val="000000"/>
                <w:sz w:val="22"/>
                <w:lang w:eastAsia="ru-RU"/>
              </w:rPr>
            </w:pPr>
            <w:r w:rsidRPr="00A7779A">
              <w:rPr>
                <w:rFonts w:eastAsia="Times New Roman" w:cs="Times New Roman"/>
                <w:color w:val="000000"/>
                <w:sz w:val="22"/>
                <w:lang w:eastAsia="ar-SA"/>
              </w:rPr>
              <w:t>п. Граматуха</w:t>
            </w:r>
          </w:p>
        </w:tc>
        <w:tc>
          <w:tcPr>
            <w:tcW w:w="1559" w:type="dxa"/>
            <w:tcBorders>
              <w:top w:val="nil"/>
              <w:left w:val="nil"/>
              <w:bottom w:val="single" w:sz="4" w:space="0" w:color="auto"/>
              <w:right w:val="single" w:sz="4" w:space="0" w:color="auto"/>
            </w:tcBorders>
            <w:shd w:val="clear" w:color="auto" w:fill="auto"/>
            <w:vAlign w:val="center"/>
            <w:hideMark/>
          </w:tcPr>
          <w:p w14:paraId="468AD7C8" w14:textId="2D153654" w:rsidR="00A7779A" w:rsidRPr="00A7779A" w:rsidRDefault="00FB1D1A" w:rsidP="00B11C25">
            <w:pPr>
              <w:spacing w:line="276" w:lineRule="auto"/>
              <w:ind w:firstLine="0"/>
              <w:jc w:val="center"/>
              <w:rPr>
                <w:rFonts w:eastAsia="Times New Roman" w:cs="Times New Roman"/>
                <w:color w:val="000000"/>
                <w:sz w:val="22"/>
                <w:lang w:eastAsia="ru-RU"/>
              </w:rPr>
            </w:pPr>
            <w:r>
              <w:rPr>
                <w:rFonts w:eastAsia="Times New Roman" w:cs="Times New Roman"/>
                <w:color w:val="000000"/>
                <w:sz w:val="22"/>
                <w:lang w:eastAsia="ar-SA"/>
              </w:rPr>
              <w:t>-</w:t>
            </w:r>
          </w:p>
        </w:tc>
        <w:tc>
          <w:tcPr>
            <w:tcW w:w="1892" w:type="dxa"/>
            <w:tcBorders>
              <w:top w:val="nil"/>
              <w:left w:val="nil"/>
              <w:bottom w:val="single" w:sz="4" w:space="0" w:color="auto"/>
              <w:right w:val="single" w:sz="4" w:space="0" w:color="auto"/>
            </w:tcBorders>
            <w:shd w:val="clear" w:color="auto" w:fill="auto"/>
            <w:vAlign w:val="center"/>
            <w:hideMark/>
          </w:tcPr>
          <w:p w14:paraId="2335E030"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0,012</w:t>
            </w:r>
          </w:p>
        </w:tc>
        <w:tc>
          <w:tcPr>
            <w:tcW w:w="2020" w:type="dxa"/>
            <w:tcBorders>
              <w:top w:val="nil"/>
              <w:left w:val="nil"/>
              <w:bottom w:val="single" w:sz="4" w:space="0" w:color="auto"/>
              <w:right w:val="single" w:sz="4" w:space="0" w:color="auto"/>
            </w:tcBorders>
            <w:shd w:val="clear" w:color="auto" w:fill="auto"/>
            <w:noWrap/>
            <w:vAlign w:val="center"/>
            <w:hideMark/>
          </w:tcPr>
          <w:p w14:paraId="64E658D8" w14:textId="531F3000"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0,01</w:t>
            </w:r>
            <w:r w:rsidR="00FB1D1A">
              <w:rPr>
                <w:rFonts w:eastAsia="Times New Roman" w:cs="Times New Roman"/>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center"/>
            <w:hideMark/>
          </w:tcPr>
          <w:p w14:paraId="73EB3447" w14:textId="77777777" w:rsidR="00A7779A" w:rsidRPr="00A7779A" w:rsidRDefault="00A7779A" w:rsidP="00FB1D1A">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83</w:t>
            </w:r>
          </w:p>
        </w:tc>
      </w:tr>
      <w:tr w:rsidR="00A7779A" w:rsidRPr="00A7779A" w14:paraId="287E218D" w14:textId="77777777" w:rsidTr="00FB1D1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6ACBA2E" w14:textId="77777777" w:rsidR="00A7779A" w:rsidRPr="00A7779A" w:rsidRDefault="00A7779A" w:rsidP="00B11C25">
            <w:pPr>
              <w:spacing w:line="276" w:lineRule="auto"/>
              <w:ind w:firstLine="0"/>
              <w:rPr>
                <w:rFonts w:eastAsia="Times New Roman" w:cs="Times New Roman"/>
                <w:color w:val="000000"/>
                <w:sz w:val="22"/>
                <w:lang w:eastAsia="ru-RU"/>
              </w:rPr>
            </w:pPr>
            <w:r w:rsidRPr="00A7779A">
              <w:rPr>
                <w:rFonts w:eastAsia="Times New Roman" w:cs="Times New Roman"/>
                <w:color w:val="000000"/>
                <w:sz w:val="22"/>
                <w:lang w:eastAsia="ar-SA"/>
              </w:rPr>
              <w:t>п. Глубокая</w:t>
            </w:r>
          </w:p>
        </w:tc>
        <w:tc>
          <w:tcPr>
            <w:tcW w:w="1559" w:type="dxa"/>
            <w:tcBorders>
              <w:top w:val="nil"/>
              <w:left w:val="nil"/>
              <w:bottom w:val="single" w:sz="4" w:space="0" w:color="auto"/>
              <w:right w:val="single" w:sz="4" w:space="0" w:color="auto"/>
            </w:tcBorders>
            <w:shd w:val="clear" w:color="auto" w:fill="auto"/>
            <w:vAlign w:val="center"/>
            <w:hideMark/>
          </w:tcPr>
          <w:p w14:paraId="0B6F5FC4" w14:textId="6D6636DA" w:rsidR="00A7779A" w:rsidRPr="00A7779A" w:rsidRDefault="00FB1D1A" w:rsidP="00B11C25">
            <w:pPr>
              <w:spacing w:line="276" w:lineRule="auto"/>
              <w:ind w:firstLine="0"/>
              <w:jc w:val="center"/>
              <w:rPr>
                <w:rFonts w:eastAsia="Times New Roman" w:cs="Times New Roman"/>
                <w:color w:val="000000"/>
                <w:sz w:val="22"/>
                <w:lang w:eastAsia="ru-RU"/>
              </w:rPr>
            </w:pPr>
            <w:r>
              <w:rPr>
                <w:rFonts w:eastAsia="Times New Roman" w:cs="Times New Roman"/>
                <w:color w:val="000000"/>
                <w:sz w:val="22"/>
                <w:lang w:eastAsia="ar-SA"/>
              </w:rPr>
              <w:t>0,058</w:t>
            </w:r>
          </w:p>
        </w:tc>
        <w:tc>
          <w:tcPr>
            <w:tcW w:w="1892" w:type="dxa"/>
            <w:tcBorders>
              <w:top w:val="nil"/>
              <w:left w:val="nil"/>
              <w:bottom w:val="single" w:sz="4" w:space="0" w:color="auto"/>
              <w:right w:val="single" w:sz="4" w:space="0" w:color="auto"/>
            </w:tcBorders>
            <w:shd w:val="clear" w:color="auto" w:fill="auto"/>
            <w:vAlign w:val="center"/>
            <w:hideMark/>
          </w:tcPr>
          <w:p w14:paraId="4ABBDC63"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0,048</w:t>
            </w:r>
          </w:p>
        </w:tc>
        <w:tc>
          <w:tcPr>
            <w:tcW w:w="2020" w:type="dxa"/>
            <w:tcBorders>
              <w:top w:val="nil"/>
              <w:left w:val="nil"/>
              <w:bottom w:val="single" w:sz="4" w:space="0" w:color="auto"/>
              <w:right w:val="single" w:sz="4" w:space="0" w:color="auto"/>
            </w:tcBorders>
            <w:shd w:val="clear" w:color="auto" w:fill="auto"/>
            <w:noWrap/>
            <w:vAlign w:val="center"/>
            <w:hideMark/>
          </w:tcPr>
          <w:p w14:paraId="24028F85" w14:textId="6E815621"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0,08</w:t>
            </w:r>
            <w:r w:rsidR="00FB1D1A">
              <w:rPr>
                <w:rFonts w:eastAsia="Times New Roman" w:cs="Times New Roman"/>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center"/>
            <w:hideMark/>
          </w:tcPr>
          <w:p w14:paraId="114894B8" w14:textId="77777777" w:rsidR="00A7779A" w:rsidRPr="00A7779A" w:rsidRDefault="00A7779A" w:rsidP="00FB1D1A">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167</w:t>
            </w:r>
          </w:p>
        </w:tc>
      </w:tr>
      <w:tr w:rsidR="00A7779A" w:rsidRPr="00A7779A" w14:paraId="5E59D537" w14:textId="77777777" w:rsidTr="00FB1D1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6510786" w14:textId="77777777" w:rsidR="00A7779A" w:rsidRPr="00A7779A" w:rsidRDefault="00A7779A" w:rsidP="00B11C25">
            <w:pPr>
              <w:spacing w:line="276" w:lineRule="auto"/>
              <w:ind w:firstLine="0"/>
              <w:rPr>
                <w:rFonts w:eastAsia="Times New Roman" w:cs="Times New Roman"/>
                <w:color w:val="000000"/>
                <w:sz w:val="22"/>
                <w:lang w:eastAsia="ru-RU"/>
              </w:rPr>
            </w:pPr>
            <w:r w:rsidRPr="00A7779A">
              <w:rPr>
                <w:rFonts w:eastAsia="Times New Roman" w:cs="Times New Roman"/>
                <w:color w:val="000000"/>
                <w:sz w:val="22"/>
                <w:lang w:eastAsia="ar-SA"/>
              </w:rPr>
              <w:t>п. Источник</w:t>
            </w:r>
          </w:p>
        </w:tc>
        <w:tc>
          <w:tcPr>
            <w:tcW w:w="1559" w:type="dxa"/>
            <w:tcBorders>
              <w:top w:val="nil"/>
              <w:left w:val="nil"/>
              <w:bottom w:val="single" w:sz="4" w:space="0" w:color="auto"/>
              <w:right w:val="single" w:sz="4" w:space="0" w:color="auto"/>
            </w:tcBorders>
            <w:shd w:val="clear" w:color="auto" w:fill="auto"/>
            <w:vAlign w:val="center"/>
            <w:hideMark/>
          </w:tcPr>
          <w:p w14:paraId="2D9A8176" w14:textId="56A06A8F" w:rsidR="00A7779A" w:rsidRPr="00A7779A" w:rsidRDefault="00FB1D1A" w:rsidP="00B11C25">
            <w:pPr>
              <w:spacing w:line="276" w:lineRule="auto"/>
              <w:ind w:firstLine="0"/>
              <w:jc w:val="center"/>
              <w:rPr>
                <w:rFonts w:eastAsia="Times New Roman" w:cs="Times New Roman"/>
                <w:color w:val="000000"/>
                <w:sz w:val="22"/>
                <w:lang w:eastAsia="ru-RU"/>
              </w:rPr>
            </w:pPr>
            <w:r>
              <w:rPr>
                <w:rFonts w:eastAsia="Times New Roman" w:cs="Times New Roman"/>
                <w:color w:val="000000"/>
                <w:sz w:val="22"/>
                <w:lang w:eastAsia="ar-SA"/>
              </w:rPr>
              <w:t>0,003</w:t>
            </w:r>
          </w:p>
        </w:tc>
        <w:tc>
          <w:tcPr>
            <w:tcW w:w="1892" w:type="dxa"/>
            <w:tcBorders>
              <w:top w:val="nil"/>
              <w:left w:val="nil"/>
              <w:bottom w:val="single" w:sz="4" w:space="0" w:color="auto"/>
              <w:right w:val="single" w:sz="4" w:space="0" w:color="auto"/>
            </w:tcBorders>
            <w:shd w:val="clear" w:color="auto" w:fill="auto"/>
            <w:vAlign w:val="center"/>
            <w:hideMark/>
          </w:tcPr>
          <w:p w14:paraId="1C37FFB6"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0,005</w:t>
            </w:r>
          </w:p>
        </w:tc>
        <w:tc>
          <w:tcPr>
            <w:tcW w:w="2020" w:type="dxa"/>
            <w:tcBorders>
              <w:top w:val="nil"/>
              <w:left w:val="nil"/>
              <w:bottom w:val="single" w:sz="4" w:space="0" w:color="auto"/>
              <w:right w:val="single" w:sz="4" w:space="0" w:color="auto"/>
            </w:tcBorders>
            <w:shd w:val="clear" w:color="auto" w:fill="auto"/>
            <w:noWrap/>
            <w:vAlign w:val="center"/>
            <w:hideMark/>
          </w:tcPr>
          <w:p w14:paraId="2B59B8B1" w14:textId="72D21091"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0,02</w:t>
            </w:r>
            <w:r w:rsidR="00FB1D1A">
              <w:rPr>
                <w:rFonts w:eastAsia="Times New Roman" w:cs="Times New Roman"/>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center"/>
            <w:hideMark/>
          </w:tcPr>
          <w:p w14:paraId="2C0F3465" w14:textId="77777777" w:rsidR="00A7779A" w:rsidRPr="00A7779A" w:rsidRDefault="00A7779A" w:rsidP="00FB1D1A">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400</w:t>
            </w:r>
          </w:p>
        </w:tc>
      </w:tr>
      <w:tr w:rsidR="00A7779A" w:rsidRPr="00A7779A" w14:paraId="195D710C" w14:textId="77777777" w:rsidTr="00FB1D1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755869B" w14:textId="77777777" w:rsidR="00A7779A" w:rsidRPr="00A7779A" w:rsidRDefault="00A7779A" w:rsidP="00B11C25">
            <w:pPr>
              <w:spacing w:line="276" w:lineRule="auto"/>
              <w:ind w:firstLine="0"/>
              <w:rPr>
                <w:rFonts w:eastAsia="Times New Roman" w:cs="Times New Roman"/>
                <w:color w:val="000000"/>
                <w:sz w:val="22"/>
                <w:lang w:eastAsia="ru-RU"/>
              </w:rPr>
            </w:pPr>
            <w:r w:rsidRPr="00A7779A">
              <w:rPr>
                <w:rFonts w:eastAsia="Times New Roman" w:cs="Times New Roman"/>
                <w:color w:val="000000"/>
                <w:sz w:val="22"/>
                <w:lang w:eastAsia="ar-SA"/>
              </w:rPr>
              <w:t>п. Родниковый</w:t>
            </w:r>
          </w:p>
        </w:tc>
        <w:tc>
          <w:tcPr>
            <w:tcW w:w="1559" w:type="dxa"/>
            <w:tcBorders>
              <w:top w:val="nil"/>
              <w:left w:val="nil"/>
              <w:bottom w:val="single" w:sz="4" w:space="0" w:color="auto"/>
              <w:right w:val="single" w:sz="4" w:space="0" w:color="auto"/>
            </w:tcBorders>
            <w:shd w:val="clear" w:color="auto" w:fill="auto"/>
            <w:vAlign w:val="center"/>
            <w:hideMark/>
          </w:tcPr>
          <w:p w14:paraId="6719CA2A" w14:textId="1CD1027D" w:rsidR="00A7779A" w:rsidRPr="00A7779A" w:rsidRDefault="00FB1D1A" w:rsidP="00B11C25">
            <w:pPr>
              <w:spacing w:line="276" w:lineRule="auto"/>
              <w:ind w:firstLine="0"/>
              <w:jc w:val="center"/>
              <w:rPr>
                <w:rFonts w:eastAsia="Times New Roman" w:cs="Times New Roman"/>
                <w:color w:val="000000"/>
                <w:sz w:val="22"/>
                <w:lang w:eastAsia="ru-RU"/>
              </w:rPr>
            </w:pPr>
            <w:r>
              <w:rPr>
                <w:rFonts w:eastAsia="Times New Roman" w:cs="Times New Roman"/>
                <w:color w:val="000000"/>
                <w:sz w:val="22"/>
                <w:lang w:eastAsia="ar-SA"/>
              </w:rPr>
              <w:t>0,009</w:t>
            </w:r>
          </w:p>
        </w:tc>
        <w:tc>
          <w:tcPr>
            <w:tcW w:w="1892" w:type="dxa"/>
            <w:tcBorders>
              <w:top w:val="nil"/>
              <w:left w:val="nil"/>
              <w:bottom w:val="single" w:sz="4" w:space="0" w:color="auto"/>
              <w:right w:val="single" w:sz="4" w:space="0" w:color="auto"/>
            </w:tcBorders>
            <w:shd w:val="clear" w:color="auto" w:fill="auto"/>
            <w:vAlign w:val="center"/>
            <w:hideMark/>
          </w:tcPr>
          <w:p w14:paraId="7D2C4D02"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0,006</w:t>
            </w:r>
          </w:p>
        </w:tc>
        <w:tc>
          <w:tcPr>
            <w:tcW w:w="2020" w:type="dxa"/>
            <w:tcBorders>
              <w:top w:val="nil"/>
              <w:left w:val="nil"/>
              <w:bottom w:val="single" w:sz="4" w:space="0" w:color="auto"/>
              <w:right w:val="single" w:sz="4" w:space="0" w:color="auto"/>
            </w:tcBorders>
            <w:shd w:val="clear" w:color="auto" w:fill="auto"/>
            <w:noWrap/>
            <w:vAlign w:val="center"/>
            <w:hideMark/>
          </w:tcPr>
          <w:p w14:paraId="27933C0A" w14:textId="7FD2901F"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0,02</w:t>
            </w:r>
            <w:r w:rsidR="00FB1D1A">
              <w:rPr>
                <w:rFonts w:eastAsia="Times New Roman" w:cs="Times New Roman"/>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center"/>
            <w:hideMark/>
          </w:tcPr>
          <w:p w14:paraId="56731E47" w14:textId="77777777" w:rsidR="00A7779A" w:rsidRPr="00A7779A" w:rsidRDefault="00A7779A" w:rsidP="00FB1D1A">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333</w:t>
            </w:r>
          </w:p>
        </w:tc>
      </w:tr>
      <w:tr w:rsidR="00A7779A" w:rsidRPr="00A7779A" w14:paraId="7F4E4F50" w14:textId="77777777" w:rsidTr="00FB1D1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0C69860" w14:textId="77777777" w:rsidR="00A7779A" w:rsidRPr="00A7779A" w:rsidRDefault="00A7779A" w:rsidP="00B11C25">
            <w:pPr>
              <w:spacing w:line="276" w:lineRule="auto"/>
              <w:ind w:firstLine="0"/>
              <w:rPr>
                <w:rFonts w:eastAsia="Times New Roman" w:cs="Times New Roman"/>
                <w:color w:val="000000"/>
                <w:sz w:val="22"/>
                <w:lang w:eastAsia="ru-RU"/>
              </w:rPr>
            </w:pPr>
            <w:r w:rsidRPr="00A7779A">
              <w:rPr>
                <w:rFonts w:eastAsia="Times New Roman" w:cs="Times New Roman"/>
                <w:color w:val="000000"/>
                <w:sz w:val="22"/>
                <w:lang w:eastAsia="ar-SA"/>
              </w:rPr>
              <w:t>п. Санаторный</w:t>
            </w:r>
          </w:p>
        </w:tc>
        <w:tc>
          <w:tcPr>
            <w:tcW w:w="1559" w:type="dxa"/>
            <w:tcBorders>
              <w:top w:val="nil"/>
              <w:left w:val="nil"/>
              <w:bottom w:val="single" w:sz="4" w:space="0" w:color="auto"/>
              <w:right w:val="single" w:sz="4" w:space="0" w:color="auto"/>
            </w:tcBorders>
            <w:shd w:val="clear" w:color="auto" w:fill="auto"/>
            <w:vAlign w:val="center"/>
            <w:hideMark/>
          </w:tcPr>
          <w:p w14:paraId="4DD06B7F" w14:textId="022A0511" w:rsidR="00A7779A" w:rsidRPr="00A7779A" w:rsidRDefault="00FB1D1A" w:rsidP="00B11C25">
            <w:pPr>
              <w:spacing w:line="276" w:lineRule="auto"/>
              <w:ind w:firstLine="0"/>
              <w:jc w:val="center"/>
              <w:rPr>
                <w:rFonts w:eastAsia="Times New Roman" w:cs="Times New Roman"/>
                <w:color w:val="000000"/>
                <w:sz w:val="22"/>
                <w:lang w:eastAsia="ru-RU"/>
              </w:rPr>
            </w:pPr>
            <w:r>
              <w:rPr>
                <w:rFonts w:eastAsia="Times New Roman" w:cs="Times New Roman"/>
                <w:color w:val="000000"/>
                <w:sz w:val="22"/>
                <w:lang w:eastAsia="ar-SA"/>
              </w:rPr>
              <w:t>0,007</w:t>
            </w:r>
          </w:p>
        </w:tc>
        <w:tc>
          <w:tcPr>
            <w:tcW w:w="1892" w:type="dxa"/>
            <w:tcBorders>
              <w:top w:val="nil"/>
              <w:left w:val="nil"/>
              <w:bottom w:val="single" w:sz="4" w:space="0" w:color="auto"/>
              <w:right w:val="single" w:sz="4" w:space="0" w:color="auto"/>
            </w:tcBorders>
            <w:shd w:val="clear" w:color="auto" w:fill="auto"/>
            <w:vAlign w:val="center"/>
            <w:hideMark/>
          </w:tcPr>
          <w:p w14:paraId="005F6B03"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0,006</w:t>
            </w:r>
          </w:p>
        </w:tc>
        <w:tc>
          <w:tcPr>
            <w:tcW w:w="2020" w:type="dxa"/>
            <w:tcBorders>
              <w:top w:val="nil"/>
              <w:left w:val="nil"/>
              <w:bottom w:val="single" w:sz="4" w:space="0" w:color="auto"/>
              <w:right w:val="single" w:sz="4" w:space="0" w:color="auto"/>
            </w:tcBorders>
            <w:shd w:val="clear" w:color="auto" w:fill="auto"/>
            <w:noWrap/>
            <w:vAlign w:val="center"/>
            <w:hideMark/>
          </w:tcPr>
          <w:p w14:paraId="6798F23B" w14:textId="4BEFE26F"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0,01</w:t>
            </w:r>
            <w:r w:rsidR="00FB1D1A">
              <w:rPr>
                <w:rFonts w:eastAsia="Times New Roman" w:cs="Times New Roman"/>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center"/>
            <w:hideMark/>
          </w:tcPr>
          <w:p w14:paraId="7191BEB6" w14:textId="77777777" w:rsidR="00A7779A" w:rsidRPr="00A7779A" w:rsidRDefault="00A7779A" w:rsidP="00FB1D1A">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167</w:t>
            </w:r>
          </w:p>
        </w:tc>
      </w:tr>
      <w:tr w:rsidR="00A7779A" w:rsidRPr="00A7779A" w14:paraId="447B7D5B" w14:textId="77777777" w:rsidTr="00FB1D1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A45B25C" w14:textId="77777777" w:rsidR="00A7779A" w:rsidRPr="00A7779A" w:rsidRDefault="00A7779A" w:rsidP="00B11C25">
            <w:pPr>
              <w:spacing w:line="276" w:lineRule="auto"/>
              <w:ind w:firstLine="0"/>
              <w:rPr>
                <w:rFonts w:eastAsia="Times New Roman" w:cs="Times New Roman"/>
                <w:color w:val="000000"/>
                <w:sz w:val="22"/>
                <w:lang w:eastAsia="ru-RU"/>
              </w:rPr>
            </w:pPr>
            <w:r w:rsidRPr="00A7779A">
              <w:rPr>
                <w:rFonts w:eastAsia="Times New Roman" w:cs="Times New Roman"/>
                <w:color w:val="000000"/>
                <w:sz w:val="22"/>
                <w:lang w:eastAsia="ar-SA"/>
              </w:rPr>
              <w:t>п. Трудный</w:t>
            </w:r>
          </w:p>
        </w:tc>
        <w:tc>
          <w:tcPr>
            <w:tcW w:w="1559" w:type="dxa"/>
            <w:tcBorders>
              <w:top w:val="nil"/>
              <w:left w:val="nil"/>
              <w:bottom w:val="single" w:sz="4" w:space="0" w:color="auto"/>
              <w:right w:val="single" w:sz="4" w:space="0" w:color="auto"/>
            </w:tcBorders>
            <w:shd w:val="clear" w:color="auto" w:fill="auto"/>
            <w:vAlign w:val="center"/>
            <w:hideMark/>
          </w:tcPr>
          <w:p w14:paraId="5ED86ED4" w14:textId="4C8FFFB6" w:rsidR="00A7779A" w:rsidRPr="00A7779A" w:rsidRDefault="00FB1D1A" w:rsidP="00B11C25">
            <w:pPr>
              <w:spacing w:line="276" w:lineRule="auto"/>
              <w:ind w:firstLine="0"/>
              <w:jc w:val="center"/>
              <w:rPr>
                <w:rFonts w:eastAsia="Times New Roman" w:cs="Times New Roman"/>
                <w:color w:val="000000"/>
                <w:sz w:val="22"/>
                <w:lang w:eastAsia="ru-RU"/>
              </w:rPr>
            </w:pPr>
            <w:r>
              <w:rPr>
                <w:rFonts w:eastAsia="Times New Roman" w:cs="Times New Roman"/>
                <w:color w:val="000000"/>
                <w:sz w:val="22"/>
                <w:lang w:eastAsia="ar-SA"/>
              </w:rPr>
              <w:t>0,041</w:t>
            </w:r>
          </w:p>
        </w:tc>
        <w:tc>
          <w:tcPr>
            <w:tcW w:w="1892" w:type="dxa"/>
            <w:tcBorders>
              <w:top w:val="nil"/>
              <w:left w:val="nil"/>
              <w:bottom w:val="single" w:sz="4" w:space="0" w:color="auto"/>
              <w:right w:val="single" w:sz="4" w:space="0" w:color="auto"/>
            </w:tcBorders>
            <w:shd w:val="clear" w:color="auto" w:fill="auto"/>
            <w:vAlign w:val="center"/>
            <w:hideMark/>
          </w:tcPr>
          <w:p w14:paraId="6DECDC5D"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0,041</w:t>
            </w:r>
          </w:p>
        </w:tc>
        <w:tc>
          <w:tcPr>
            <w:tcW w:w="2020" w:type="dxa"/>
            <w:tcBorders>
              <w:top w:val="nil"/>
              <w:left w:val="nil"/>
              <w:bottom w:val="single" w:sz="4" w:space="0" w:color="auto"/>
              <w:right w:val="single" w:sz="4" w:space="0" w:color="auto"/>
            </w:tcBorders>
            <w:shd w:val="clear" w:color="auto" w:fill="auto"/>
            <w:noWrap/>
            <w:vAlign w:val="center"/>
            <w:hideMark/>
          </w:tcPr>
          <w:p w14:paraId="32CEDAA4" w14:textId="4CCE88D3"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0,03</w:t>
            </w:r>
            <w:r w:rsidR="00FB1D1A">
              <w:rPr>
                <w:rFonts w:eastAsia="Times New Roman" w:cs="Times New Roman"/>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center"/>
            <w:hideMark/>
          </w:tcPr>
          <w:p w14:paraId="44A68CFC" w14:textId="77777777" w:rsidR="00A7779A" w:rsidRPr="00A7779A" w:rsidRDefault="00A7779A" w:rsidP="00FB1D1A">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73</w:t>
            </w:r>
          </w:p>
        </w:tc>
      </w:tr>
      <w:tr w:rsidR="00A7779A" w:rsidRPr="00A7779A" w14:paraId="2CB7F4C0" w14:textId="77777777" w:rsidTr="00FB1D1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4F5C8" w14:textId="77777777" w:rsidR="00A7779A" w:rsidRPr="00A7779A" w:rsidRDefault="00A7779A" w:rsidP="00B11C25">
            <w:pPr>
              <w:spacing w:line="276" w:lineRule="auto"/>
              <w:ind w:firstLine="0"/>
              <w:rPr>
                <w:rFonts w:eastAsia="Times New Roman" w:cs="Times New Roman"/>
                <w:color w:val="000000"/>
                <w:sz w:val="22"/>
                <w:lang w:eastAsia="ru-RU"/>
              </w:rPr>
            </w:pPr>
            <w:r w:rsidRPr="00A7779A">
              <w:rPr>
                <w:rFonts w:eastAsia="Times New Roman" w:cs="Times New Roman"/>
                <w:color w:val="000000"/>
                <w:sz w:val="22"/>
                <w:lang w:eastAsia="ar-SA"/>
              </w:rPr>
              <w:t>п. Хузино</w:t>
            </w:r>
          </w:p>
        </w:tc>
        <w:tc>
          <w:tcPr>
            <w:tcW w:w="1559" w:type="dxa"/>
            <w:tcBorders>
              <w:top w:val="nil"/>
              <w:left w:val="nil"/>
              <w:bottom w:val="single" w:sz="4" w:space="0" w:color="auto"/>
              <w:right w:val="single" w:sz="4" w:space="0" w:color="auto"/>
            </w:tcBorders>
            <w:shd w:val="clear" w:color="auto" w:fill="auto"/>
            <w:vAlign w:val="center"/>
            <w:hideMark/>
          </w:tcPr>
          <w:p w14:paraId="17D5DED0" w14:textId="5EB2DB04" w:rsidR="00A7779A" w:rsidRPr="00A7779A" w:rsidRDefault="00FB1D1A" w:rsidP="00B11C25">
            <w:pPr>
              <w:spacing w:line="276" w:lineRule="auto"/>
              <w:ind w:firstLine="0"/>
              <w:jc w:val="center"/>
              <w:rPr>
                <w:rFonts w:eastAsia="Times New Roman" w:cs="Times New Roman"/>
                <w:color w:val="000000"/>
                <w:sz w:val="22"/>
                <w:lang w:eastAsia="ru-RU"/>
              </w:rPr>
            </w:pPr>
            <w:r>
              <w:rPr>
                <w:rFonts w:eastAsia="Times New Roman" w:cs="Times New Roman"/>
                <w:color w:val="000000"/>
                <w:sz w:val="22"/>
                <w:lang w:eastAsia="ar-SA"/>
              </w:rPr>
              <w:t>0,009</w:t>
            </w:r>
          </w:p>
        </w:tc>
        <w:tc>
          <w:tcPr>
            <w:tcW w:w="1892" w:type="dxa"/>
            <w:tcBorders>
              <w:top w:val="nil"/>
              <w:left w:val="nil"/>
              <w:bottom w:val="single" w:sz="4" w:space="0" w:color="auto"/>
              <w:right w:val="single" w:sz="4" w:space="0" w:color="auto"/>
            </w:tcBorders>
            <w:shd w:val="clear" w:color="auto" w:fill="auto"/>
            <w:vAlign w:val="center"/>
            <w:hideMark/>
          </w:tcPr>
          <w:p w14:paraId="3C25D414"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0,013</w:t>
            </w:r>
          </w:p>
        </w:tc>
        <w:tc>
          <w:tcPr>
            <w:tcW w:w="2020" w:type="dxa"/>
            <w:tcBorders>
              <w:top w:val="nil"/>
              <w:left w:val="nil"/>
              <w:bottom w:val="single" w:sz="4" w:space="0" w:color="auto"/>
              <w:right w:val="single" w:sz="4" w:space="0" w:color="auto"/>
            </w:tcBorders>
            <w:shd w:val="clear" w:color="auto" w:fill="auto"/>
            <w:noWrap/>
            <w:vAlign w:val="center"/>
            <w:hideMark/>
          </w:tcPr>
          <w:p w14:paraId="1245E3B4" w14:textId="2A63F1F4"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0,03</w:t>
            </w:r>
            <w:r w:rsidR="00FB1D1A">
              <w:rPr>
                <w:rFonts w:eastAsia="Times New Roman" w:cs="Times New Roman"/>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center"/>
            <w:hideMark/>
          </w:tcPr>
          <w:p w14:paraId="1E3D321B" w14:textId="77777777" w:rsidR="00A7779A" w:rsidRPr="00A7779A" w:rsidRDefault="00A7779A" w:rsidP="00FB1D1A">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231</w:t>
            </w:r>
          </w:p>
        </w:tc>
      </w:tr>
      <w:tr w:rsidR="00A7779A" w:rsidRPr="00A7779A" w14:paraId="77E230A0" w14:textId="77777777" w:rsidTr="00A7779A">
        <w:trPr>
          <w:trHeight w:val="855"/>
        </w:trPr>
        <w:tc>
          <w:tcPr>
            <w:tcW w:w="2552" w:type="dxa"/>
            <w:tcBorders>
              <w:top w:val="nil"/>
              <w:left w:val="single" w:sz="4" w:space="0" w:color="auto"/>
              <w:bottom w:val="single" w:sz="4" w:space="0" w:color="auto"/>
              <w:right w:val="single" w:sz="4" w:space="0" w:color="auto"/>
            </w:tcBorders>
            <w:shd w:val="clear" w:color="000000" w:fill="DBE5F1"/>
            <w:vAlign w:val="center"/>
            <w:hideMark/>
          </w:tcPr>
          <w:p w14:paraId="28353368" w14:textId="00E9CBA2" w:rsidR="00A7779A" w:rsidRPr="00A7779A" w:rsidRDefault="00A7779A" w:rsidP="001A60C8">
            <w:pPr>
              <w:spacing w:line="276" w:lineRule="auto"/>
              <w:ind w:firstLine="0"/>
              <w:rPr>
                <w:rFonts w:eastAsia="Times New Roman" w:cs="Times New Roman"/>
                <w:b/>
                <w:bCs/>
                <w:color w:val="000000"/>
                <w:sz w:val="22"/>
                <w:lang w:eastAsia="ru-RU"/>
              </w:rPr>
            </w:pPr>
            <w:r w:rsidRPr="00A7779A">
              <w:rPr>
                <w:rFonts w:eastAsia="Times New Roman" w:cs="Times New Roman"/>
                <w:b/>
                <w:bCs/>
                <w:color w:val="000000"/>
                <w:sz w:val="22"/>
                <w:lang w:eastAsia="ar-SA"/>
              </w:rPr>
              <w:t xml:space="preserve">Шаманское </w:t>
            </w:r>
            <w:r w:rsidR="001A60C8">
              <w:rPr>
                <w:rFonts w:eastAsia="Times New Roman" w:cs="Times New Roman"/>
                <w:b/>
                <w:bCs/>
                <w:color w:val="000000"/>
                <w:sz w:val="22"/>
                <w:lang w:eastAsia="ar-SA"/>
              </w:rPr>
              <w:t>муниципальное образование</w:t>
            </w:r>
          </w:p>
        </w:tc>
        <w:tc>
          <w:tcPr>
            <w:tcW w:w="1559" w:type="dxa"/>
            <w:tcBorders>
              <w:top w:val="nil"/>
              <w:left w:val="nil"/>
              <w:bottom w:val="single" w:sz="4" w:space="0" w:color="auto"/>
              <w:right w:val="single" w:sz="4" w:space="0" w:color="auto"/>
            </w:tcBorders>
            <w:shd w:val="clear" w:color="000000" w:fill="DBE5F1"/>
            <w:vAlign w:val="center"/>
            <w:hideMark/>
          </w:tcPr>
          <w:p w14:paraId="1C01E577" w14:textId="493C3010" w:rsidR="00A7779A" w:rsidRPr="00A7779A" w:rsidRDefault="00217D05" w:rsidP="00B11C25">
            <w:pPr>
              <w:spacing w:line="276" w:lineRule="auto"/>
              <w:ind w:firstLine="0"/>
              <w:jc w:val="center"/>
              <w:rPr>
                <w:rFonts w:eastAsia="Times New Roman" w:cs="Times New Roman"/>
                <w:b/>
                <w:bCs/>
                <w:color w:val="000000"/>
                <w:sz w:val="22"/>
                <w:lang w:eastAsia="ru-RU"/>
              </w:rPr>
            </w:pPr>
            <w:r>
              <w:rPr>
                <w:rFonts w:eastAsia="Times New Roman" w:cs="Times New Roman"/>
                <w:b/>
                <w:bCs/>
                <w:color w:val="000000"/>
                <w:sz w:val="22"/>
                <w:lang w:eastAsia="ar-SA"/>
              </w:rPr>
              <w:t>1,621</w:t>
            </w:r>
          </w:p>
        </w:tc>
        <w:tc>
          <w:tcPr>
            <w:tcW w:w="1892" w:type="dxa"/>
            <w:tcBorders>
              <w:top w:val="nil"/>
              <w:left w:val="nil"/>
              <w:bottom w:val="single" w:sz="4" w:space="0" w:color="auto"/>
              <w:right w:val="single" w:sz="4" w:space="0" w:color="auto"/>
            </w:tcBorders>
            <w:shd w:val="clear" w:color="000000" w:fill="DBE5F1"/>
            <w:vAlign w:val="center"/>
            <w:hideMark/>
          </w:tcPr>
          <w:p w14:paraId="3D16D9C1" w14:textId="77777777" w:rsidR="00A7779A" w:rsidRPr="00A7779A" w:rsidRDefault="00A7779A" w:rsidP="00B11C25">
            <w:pPr>
              <w:spacing w:line="276" w:lineRule="auto"/>
              <w:ind w:firstLine="0"/>
              <w:jc w:val="center"/>
              <w:rPr>
                <w:rFonts w:eastAsia="Times New Roman" w:cs="Times New Roman"/>
                <w:b/>
                <w:bCs/>
                <w:color w:val="000000"/>
                <w:sz w:val="22"/>
                <w:lang w:eastAsia="ru-RU"/>
              </w:rPr>
            </w:pPr>
            <w:r w:rsidRPr="00A7779A">
              <w:rPr>
                <w:rFonts w:eastAsia="Times New Roman" w:cs="Times New Roman"/>
                <w:b/>
                <w:bCs/>
                <w:color w:val="000000"/>
                <w:sz w:val="22"/>
                <w:lang w:eastAsia="ar-SA"/>
              </w:rPr>
              <w:t>1,696</w:t>
            </w:r>
          </w:p>
        </w:tc>
        <w:tc>
          <w:tcPr>
            <w:tcW w:w="2020" w:type="dxa"/>
            <w:tcBorders>
              <w:top w:val="nil"/>
              <w:left w:val="nil"/>
              <w:bottom w:val="single" w:sz="4" w:space="0" w:color="auto"/>
              <w:right w:val="single" w:sz="4" w:space="0" w:color="auto"/>
            </w:tcBorders>
            <w:shd w:val="clear" w:color="000000" w:fill="DBE5F1"/>
            <w:noWrap/>
            <w:vAlign w:val="center"/>
            <w:hideMark/>
          </w:tcPr>
          <w:p w14:paraId="30AC8646" w14:textId="250CC0F6" w:rsidR="00A7779A" w:rsidRPr="00A7779A" w:rsidRDefault="00A7779A" w:rsidP="00B11C25">
            <w:pPr>
              <w:spacing w:line="276" w:lineRule="auto"/>
              <w:ind w:firstLine="0"/>
              <w:jc w:val="center"/>
              <w:rPr>
                <w:rFonts w:eastAsia="Times New Roman" w:cs="Times New Roman"/>
                <w:b/>
                <w:bCs/>
                <w:color w:val="000000"/>
                <w:sz w:val="22"/>
                <w:lang w:eastAsia="ru-RU"/>
              </w:rPr>
            </w:pPr>
            <w:r w:rsidRPr="00A7779A">
              <w:rPr>
                <w:rFonts w:eastAsia="Times New Roman" w:cs="Times New Roman"/>
                <w:b/>
                <w:bCs/>
                <w:color w:val="000000"/>
                <w:sz w:val="22"/>
                <w:lang w:eastAsia="ar-SA"/>
              </w:rPr>
              <w:t>2,25</w:t>
            </w:r>
            <w:r w:rsidR="00217D05">
              <w:rPr>
                <w:rFonts w:eastAsia="Times New Roman" w:cs="Times New Roman"/>
                <w:b/>
                <w:bCs/>
                <w:color w:val="000000"/>
                <w:sz w:val="22"/>
                <w:lang w:eastAsia="ar-SA"/>
              </w:rPr>
              <w:t>0</w:t>
            </w:r>
          </w:p>
        </w:tc>
        <w:tc>
          <w:tcPr>
            <w:tcW w:w="2020" w:type="dxa"/>
            <w:tcBorders>
              <w:top w:val="nil"/>
              <w:left w:val="nil"/>
              <w:bottom w:val="single" w:sz="4" w:space="0" w:color="auto"/>
              <w:right w:val="single" w:sz="4" w:space="0" w:color="auto"/>
            </w:tcBorders>
            <w:shd w:val="clear" w:color="000000" w:fill="D6DCE4"/>
            <w:noWrap/>
            <w:vAlign w:val="center"/>
            <w:hideMark/>
          </w:tcPr>
          <w:p w14:paraId="65A7F801" w14:textId="77777777" w:rsidR="00A7779A" w:rsidRPr="00A7779A" w:rsidRDefault="00A7779A" w:rsidP="00B11C25">
            <w:pPr>
              <w:spacing w:line="276" w:lineRule="auto"/>
              <w:ind w:firstLine="0"/>
              <w:jc w:val="center"/>
              <w:rPr>
                <w:rFonts w:eastAsia="Times New Roman" w:cs="Times New Roman"/>
                <w:b/>
                <w:bCs/>
                <w:color w:val="000000"/>
                <w:sz w:val="22"/>
                <w:lang w:eastAsia="ru-RU"/>
              </w:rPr>
            </w:pPr>
            <w:r w:rsidRPr="00A7779A">
              <w:rPr>
                <w:rFonts w:eastAsia="Times New Roman" w:cs="Times New Roman"/>
                <w:b/>
                <w:bCs/>
                <w:color w:val="000000"/>
                <w:sz w:val="22"/>
                <w:lang w:eastAsia="ru-RU"/>
              </w:rPr>
              <w:t>133</w:t>
            </w:r>
          </w:p>
        </w:tc>
      </w:tr>
      <w:tr w:rsidR="00A7779A" w:rsidRPr="00A7779A" w14:paraId="78EA6A9A" w14:textId="77777777" w:rsidTr="00A7779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B706A67" w14:textId="77777777" w:rsidR="00A7779A" w:rsidRPr="00A7779A" w:rsidRDefault="00A7779A" w:rsidP="00B11C25">
            <w:pPr>
              <w:spacing w:line="276" w:lineRule="auto"/>
              <w:ind w:firstLine="0"/>
              <w:rPr>
                <w:rFonts w:eastAsia="Times New Roman" w:cs="Times New Roman"/>
                <w:i/>
                <w:iCs/>
                <w:color w:val="000000"/>
                <w:sz w:val="22"/>
                <w:lang w:eastAsia="ru-RU"/>
              </w:rPr>
            </w:pPr>
            <w:r w:rsidRPr="00A7779A">
              <w:rPr>
                <w:rFonts w:eastAsia="Times New Roman" w:cs="Times New Roman"/>
                <w:i/>
                <w:iCs/>
                <w:color w:val="000000"/>
                <w:sz w:val="22"/>
                <w:lang w:eastAsia="ar-SA"/>
              </w:rPr>
              <w:t>с. Шаманка</w:t>
            </w:r>
          </w:p>
        </w:tc>
        <w:tc>
          <w:tcPr>
            <w:tcW w:w="1559" w:type="dxa"/>
            <w:tcBorders>
              <w:top w:val="nil"/>
              <w:left w:val="nil"/>
              <w:bottom w:val="single" w:sz="4" w:space="0" w:color="auto"/>
              <w:right w:val="single" w:sz="4" w:space="0" w:color="auto"/>
            </w:tcBorders>
            <w:shd w:val="clear" w:color="auto" w:fill="auto"/>
            <w:vAlign w:val="center"/>
            <w:hideMark/>
          </w:tcPr>
          <w:p w14:paraId="62AECA0E" w14:textId="0D2880B4" w:rsidR="00A7779A" w:rsidRPr="00A7779A" w:rsidRDefault="00217D05" w:rsidP="00B11C25">
            <w:pPr>
              <w:spacing w:line="276" w:lineRule="auto"/>
              <w:ind w:firstLine="0"/>
              <w:jc w:val="center"/>
              <w:rPr>
                <w:rFonts w:eastAsia="Times New Roman" w:cs="Times New Roman"/>
                <w:i/>
                <w:iCs/>
                <w:color w:val="000000"/>
                <w:sz w:val="22"/>
                <w:lang w:eastAsia="ru-RU"/>
              </w:rPr>
            </w:pPr>
            <w:r>
              <w:rPr>
                <w:rFonts w:eastAsia="Times New Roman" w:cs="Times New Roman"/>
                <w:i/>
                <w:iCs/>
                <w:color w:val="000000"/>
                <w:sz w:val="22"/>
                <w:lang w:eastAsia="ar-SA"/>
              </w:rPr>
              <w:t>1,053</w:t>
            </w:r>
          </w:p>
        </w:tc>
        <w:tc>
          <w:tcPr>
            <w:tcW w:w="1892" w:type="dxa"/>
            <w:tcBorders>
              <w:top w:val="nil"/>
              <w:left w:val="nil"/>
              <w:bottom w:val="single" w:sz="4" w:space="0" w:color="auto"/>
              <w:right w:val="single" w:sz="4" w:space="0" w:color="auto"/>
            </w:tcBorders>
            <w:shd w:val="clear" w:color="auto" w:fill="auto"/>
            <w:vAlign w:val="center"/>
            <w:hideMark/>
          </w:tcPr>
          <w:p w14:paraId="68F93F71" w14:textId="77777777" w:rsidR="00A7779A" w:rsidRPr="00A7779A" w:rsidRDefault="00A7779A" w:rsidP="00B11C25">
            <w:pPr>
              <w:spacing w:line="276" w:lineRule="auto"/>
              <w:ind w:firstLine="0"/>
              <w:jc w:val="center"/>
              <w:rPr>
                <w:rFonts w:eastAsia="Times New Roman" w:cs="Times New Roman"/>
                <w:i/>
                <w:iCs/>
                <w:color w:val="000000"/>
                <w:sz w:val="22"/>
                <w:lang w:eastAsia="ru-RU"/>
              </w:rPr>
            </w:pPr>
            <w:r w:rsidRPr="00A7779A">
              <w:rPr>
                <w:rFonts w:eastAsia="Times New Roman" w:cs="Times New Roman"/>
                <w:i/>
                <w:iCs/>
                <w:color w:val="000000"/>
                <w:sz w:val="22"/>
                <w:lang w:eastAsia="ar-SA"/>
              </w:rPr>
              <w:t>1,082</w:t>
            </w:r>
          </w:p>
        </w:tc>
        <w:tc>
          <w:tcPr>
            <w:tcW w:w="2020" w:type="dxa"/>
            <w:tcBorders>
              <w:top w:val="nil"/>
              <w:left w:val="nil"/>
              <w:bottom w:val="single" w:sz="4" w:space="0" w:color="auto"/>
              <w:right w:val="single" w:sz="4" w:space="0" w:color="auto"/>
            </w:tcBorders>
            <w:shd w:val="clear" w:color="auto" w:fill="auto"/>
            <w:noWrap/>
            <w:vAlign w:val="center"/>
            <w:hideMark/>
          </w:tcPr>
          <w:p w14:paraId="3D03C0A5" w14:textId="65DE3D46" w:rsidR="00A7779A" w:rsidRPr="00A7779A" w:rsidRDefault="00A7779A" w:rsidP="00B11C25">
            <w:pPr>
              <w:spacing w:line="276" w:lineRule="auto"/>
              <w:ind w:firstLine="0"/>
              <w:jc w:val="center"/>
              <w:rPr>
                <w:rFonts w:eastAsia="Times New Roman" w:cs="Times New Roman"/>
                <w:i/>
                <w:iCs/>
                <w:color w:val="000000"/>
                <w:sz w:val="22"/>
                <w:lang w:eastAsia="ru-RU"/>
              </w:rPr>
            </w:pPr>
            <w:r w:rsidRPr="00A7779A">
              <w:rPr>
                <w:rFonts w:eastAsia="Times New Roman" w:cs="Times New Roman"/>
                <w:i/>
                <w:iCs/>
                <w:color w:val="000000"/>
                <w:sz w:val="22"/>
                <w:lang w:eastAsia="ar-SA"/>
              </w:rPr>
              <w:t>1,51</w:t>
            </w:r>
            <w:r w:rsidR="00217D05">
              <w:rPr>
                <w:rFonts w:eastAsia="Times New Roman" w:cs="Times New Roman"/>
                <w:i/>
                <w:iCs/>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bottom"/>
            <w:hideMark/>
          </w:tcPr>
          <w:p w14:paraId="540257AD"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140</w:t>
            </w:r>
          </w:p>
        </w:tc>
      </w:tr>
      <w:tr w:rsidR="00A7779A" w:rsidRPr="00A7779A" w14:paraId="4DFF2599" w14:textId="77777777" w:rsidTr="00A7779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4087F38" w14:textId="77777777" w:rsidR="00A7779A" w:rsidRPr="00A7779A" w:rsidRDefault="00A7779A" w:rsidP="00B11C25">
            <w:pPr>
              <w:spacing w:line="276" w:lineRule="auto"/>
              <w:ind w:firstLine="0"/>
              <w:rPr>
                <w:rFonts w:eastAsia="Times New Roman" w:cs="Times New Roman"/>
                <w:color w:val="000000"/>
                <w:sz w:val="22"/>
                <w:lang w:eastAsia="ru-RU"/>
              </w:rPr>
            </w:pPr>
            <w:r w:rsidRPr="00A7779A">
              <w:rPr>
                <w:rFonts w:eastAsia="Times New Roman" w:cs="Times New Roman"/>
                <w:color w:val="000000"/>
                <w:sz w:val="22"/>
                <w:lang w:eastAsia="ar-SA"/>
              </w:rPr>
              <w:t>с. Моты</w:t>
            </w:r>
          </w:p>
        </w:tc>
        <w:tc>
          <w:tcPr>
            <w:tcW w:w="1559" w:type="dxa"/>
            <w:tcBorders>
              <w:top w:val="nil"/>
              <w:left w:val="nil"/>
              <w:bottom w:val="single" w:sz="4" w:space="0" w:color="auto"/>
              <w:right w:val="single" w:sz="4" w:space="0" w:color="auto"/>
            </w:tcBorders>
            <w:shd w:val="clear" w:color="auto" w:fill="auto"/>
            <w:vAlign w:val="center"/>
            <w:hideMark/>
          </w:tcPr>
          <w:p w14:paraId="65056920" w14:textId="1BD42858" w:rsidR="00A7779A" w:rsidRPr="00A7779A" w:rsidRDefault="00217D05" w:rsidP="00B11C25">
            <w:pPr>
              <w:spacing w:line="276" w:lineRule="auto"/>
              <w:ind w:firstLine="0"/>
              <w:jc w:val="center"/>
              <w:rPr>
                <w:rFonts w:eastAsia="Times New Roman" w:cs="Times New Roman"/>
                <w:color w:val="000000"/>
                <w:sz w:val="22"/>
                <w:lang w:eastAsia="ru-RU"/>
              </w:rPr>
            </w:pPr>
            <w:r>
              <w:rPr>
                <w:rFonts w:eastAsia="Times New Roman" w:cs="Times New Roman"/>
                <w:color w:val="000000"/>
                <w:sz w:val="22"/>
                <w:lang w:eastAsia="ar-SA"/>
              </w:rPr>
              <w:t>0,511</w:t>
            </w:r>
          </w:p>
        </w:tc>
        <w:tc>
          <w:tcPr>
            <w:tcW w:w="1892" w:type="dxa"/>
            <w:tcBorders>
              <w:top w:val="nil"/>
              <w:left w:val="nil"/>
              <w:bottom w:val="single" w:sz="4" w:space="0" w:color="auto"/>
              <w:right w:val="single" w:sz="4" w:space="0" w:color="auto"/>
            </w:tcBorders>
            <w:shd w:val="clear" w:color="auto" w:fill="auto"/>
            <w:vAlign w:val="center"/>
            <w:hideMark/>
          </w:tcPr>
          <w:p w14:paraId="36066630"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0,554</w:t>
            </w:r>
          </w:p>
        </w:tc>
        <w:tc>
          <w:tcPr>
            <w:tcW w:w="2020" w:type="dxa"/>
            <w:tcBorders>
              <w:top w:val="nil"/>
              <w:left w:val="nil"/>
              <w:bottom w:val="single" w:sz="4" w:space="0" w:color="auto"/>
              <w:right w:val="single" w:sz="4" w:space="0" w:color="auto"/>
            </w:tcBorders>
            <w:shd w:val="clear" w:color="auto" w:fill="auto"/>
            <w:noWrap/>
            <w:vAlign w:val="center"/>
            <w:hideMark/>
          </w:tcPr>
          <w:p w14:paraId="2E8B0F03" w14:textId="351C7FD3"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0,64</w:t>
            </w:r>
            <w:r w:rsidR="00217D05">
              <w:rPr>
                <w:rFonts w:eastAsia="Times New Roman" w:cs="Times New Roman"/>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bottom"/>
            <w:hideMark/>
          </w:tcPr>
          <w:p w14:paraId="27CBBC2F"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116</w:t>
            </w:r>
          </w:p>
        </w:tc>
      </w:tr>
      <w:tr w:rsidR="00A7779A" w:rsidRPr="00A7779A" w14:paraId="2C04B77E" w14:textId="77777777" w:rsidTr="00A7779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524635" w14:textId="77777777" w:rsidR="00A7779A" w:rsidRPr="00A7779A" w:rsidRDefault="00A7779A" w:rsidP="00B11C25">
            <w:pPr>
              <w:spacing w:line="276" w:lineRule="auto"/>
              <w:ind w:firstLine="0"/>
              <w:rPr>
                <w:rFonts w:eastAsia="Times New Roman" w:cs="Times New Roman"/>
                <w:color w:val="000000"/>
                <w:sz w:val="22"/>
                <w:lang w:eastAsia="ru-RU"/>
              </w:rPr>
            </w:pPr>
            <w:r w:rsidRPr="00A7779A">
              <w:rPr>
                <w:rFonts w:eastAsia="Times New Roman" w:cs="Times New Roman"/>
                <w:color w:val="000000"/>
                <w:sz w:val="22"/>
                <w:lang w:eastAsia="ar-SA"/>
              </w:rPr>
              <w:t>п. Куйтун</w:t>
            </w:r>
          </w:p>
        </w:tc>
        <w:tc>
          <w:tcPr>
            <w:tcW w:w="1559" w:type="dxa"/>
            <w:tcBorders>
              <w:top w:val="nil"/>
              <w:left w:val="nil"/>
              <w:bottom w:val="single" w:sz="4" w:space="0" w:color="auto"/>
              <w:right w:val="single" w:sz="4" w:space="0" w:color="auto"/>
            </w:tcBorders>
            <w:shd w:val="clear" w:color="auto" w:fill="auto"/>
            <w:vAlign w:val="center"/>
            <w:hideMark/>
          </w:tcPr>
          <w:p w14:paraId="7F5C411B" w14:textId="245B50BC" w:rsidR="00A7779A" w:rsidRPr="00A7779A" w:rsidRDefault="00217D05" w:rsidP="00B11C25">
            <w:pPr>
              <w:spacing w:line="276" w:lineRule="auto"/>
              <w:ind w:firstLine="0"/>
              <w:jc w:val="center"/>
              <w:rPr>
                <w:rFonts w:eastAsia="Times New Roman" w:cs="Times New Roman"/>
                <w:color w:val="000000"/>
                <w:sz w:val="22"/>
                <w:lang w:eastAsia="ru-RU"/>
              </w:rPr>
            </w:pPr>
            <w:r>
              <w:rPr>
                <w:rFonts w:eastAsia="Times New Roman" w:cs="Times New Roman"/>
                <w:color w:val="000000"/>
                <w:sz w:val="22"/>
                <w:lang w:eastAsia="ar-SA"/>
              </w:rPr>
              <w:t>0,057</w:t>
            </w:r>
          </w:p>
        </w:tc>
        <w:tc>
          <w:tcPr>
            <w:tcW w:w="1892" w:type="dxa"/>
            <w:tcBorders>
              <w:top w:val="nil"/>
              <w:left w:val="nil"/>
              <w:bottom w:val="single" w:sz="4" w:space="0" w:color="auto"/>
              <w:right w:val="single" w:sz="4" w:space="0" w:color="auto"/>
            </w:tcBorders>
            <w:shd w:val="clear" w:color="auto" w:fill="auto"/>
            <w:vAlign w:val="center"/>
            <w:hideMark/>
          </w:tcPr>
          <w:p w14:paraId="13BA5B19" w14:textId="5E350055"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0,06</w:t>
            </w:r>
            <w:r w:rsidR="00217D05">
              <w:rPr>
                <w:rFonts w:eastAsia="Times New Roman" w:cs="Times New Roman"/>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center"/>
            <w:hideMark/>
          </w:tcPr>
          <w:p w14:paraId="6F457EA2" w14:textId="325A9406"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ar-SA"/>
              </w:rPr>
              <w:t>0,1</w:t>
            </w:r>
            <w:r w:rsidR="00217D05">
              <w:rPr>
                <w:rFonts w:eastAsia="Times New Roman" w:cs="Times New Roman"/>
                <w:color w:val="000000"/>
                <w:sz w:val="22"/>
                <w:lang w:eastAsia="ar-SA"/>
              </w:rPr>
              <w:t>00</w:t>
            </w:r>
          </w:p>
        </w:tc>
        <w:tc>
          <w:tcPr>
            <w:tcW w:w="2020" w:type="dxa"/>
            <w:tcBorders>
              <w:top w:val="nil"/>
              <w:left w:val="nil"/>
              <w:bottom w:val="single" w:sz="4" w:space="0" w:color="auto"/>
              <w:right w:val="single" w:sz="4" w:space="0" w:color="auto"/>
            </w:tcBorders>
            <w:shd w:val="clear" w:color="auto" w:fill="auto"/>
            <w:noWrap/>
            <w:vAlign w:val="bottom"/>
            <w:hideMark/>
          </w:tcPr>
          <w:p w14:paraId="581801AA"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167</w:t>
            </w:r>
          </w:p>
        </w:tc>
      </w:tr>
      <w:tr w:rsidR="00A7779A" w:rsidRPr="00A7779A" w14:paraId="2FF405F5" w14:textId="77777777" w:rsidTr="00A7779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C00235B" w14:textId="77777777" w:rsidR="00A7779A" w:rsidRPr="00A7779A" w:rsidRDefault="00A7779A" w:rsidP="00B11C25">
            <w:pPr>
              <w:spacing w:line="276" w:lineRule="auto"/>
              <w:ind w:firstLine="0"/>
              <w:rPr>
                <w:rFonts w:eastAsia="Times New Roman" w:cs="Times New Roman"/>
                <w:b/>
                <w:bCs/>
                <w:color w:val="000000"/>
                <w:sz w:val="22"/>
                <w:lang w:eastAsia="ru-RU"/>
              </w:rPr>
            </w:pPr>
            <w:r w:rsidRPr="00A7779A">
              <w:rPr>
                <w:rFonts w:eastAsia="Times New Roman" w:cs="Times New Roman"/>
                <w:b/>
                <w:bCs/>
                <w:color w:val="000000"/>
                <w:sz w:val="22"/>
                <w:lang w:eastAsia="ru-RU"/>
              </w:rPr>
              <w:t>Население всего</w:t>
            </w:r>
          </w:p>
        </w:tc>
        <w:tc>
          <w:tcPr>
            <w:tcW w:w="1559" w:type="dxa"/>
            <w:tcBorders>
              <w:top w:val="nil"/>
              <w:left w:val="nil"/>
              <w:bottom w:val="single" w:sz="4" w:space="0" w:color="auto"/>
              <w:right w:val="single" w:sz="4" w:space="0" w:color="auto"/>
            </w:tcBorders>
            <w:shd w:val="clear" w:color="auto" w:fill="auto"/>
            <w:vAlign w:val="center"/>
            <w:hideMark/>
          </w:tcPr>
          <w:p w14:paraId="3C5937F2" w14:textId="334F19A2" w:rsidR="00A7779A" w:rsidRPr="00A7779A" w:rsidRDefault="00217D05" w:rsidP="00B11C25">
            <w:pPr>
              <w:spacing w:line="276" w:lineRule="auto"/>
              <w:ind w:firstLine="0"/>
              <w:jc w:val="center"/>
              <w:rPr>
                <w:rFonts w:eastAsia="Times New Roman" w:cs="Times New Roman"/>
                <w:b/>
                <w:bCs/>
                <w:color w:val="000000"/>
                <w:sz w:val="22"/>
                <w:lang w:eastAsia="ru-RU"/>
              </w:rPr>
            </w:pPr>
            <w:r>
              <w:rPr>
                <w:rFonts w:eastAsia="Times New Roman" w:cs="Times New Roman"/>
                <w:b/>
                <w:bCs/>
                <w:color w:val="000000"/>
                <w:sz w:val="22"/>
                <w:lang w:eastAsia="ar-SA"/>
              </w:rPr>
              <w:t>63,332</w:t>
            </w:r>
          </w:p>
        </w:tc>
        <w:tc>
          <w:tcPr>
            <w:tcW w:w="1892" w:type="dxa"/>
            <w:tcBorders>
              <w:top w:val="nil"/>
              <w:left w:val="nil"/>
              <w:bottom w:val="single" w:sz="4" w:space="0" w:color="auto"/>
              <w:right w:val="single" w:sz="4" w:space="0" w:color="auto"/>
            </w:tcBorders>
            <w:shd w:val="clear" w:color="auto" w:fill="auto"/>
            <w:vAlign w:val="center"/>
            <w:hideMark/>
          </w:tcPr>
          <w:p w14:paraId="0CA3708F" w14:textId="23F36B29" w:rsidR="00A7779A" w:rsidRPr="00A7779A" w:rsidRDefault="00217D05" w:rsidP="00B11C25">
            <w:pPr>
              <w:spacing w:line="276" w:lineRule="auto"/>
              <w:ind w:firstLine="0"/>
              <w:jc w:val="center"/>
              <w:rPr>
                <w:rFonts w:eastAsia="Times New Roman" w:cs="Times New Roman"/>
                <w:b/>
                <w:bCs/>
                <w:color w:val="000000"/>
                <w:sz w:val="22"/>
                <w:lang w:eastAsia="ru-RU"/>
              </w:rPr>
            </w:pPr>
            <w:r>
              <w:rPr>
                <w:rFonts w:eastAsia="Times New Roman" w:cs="Times New Roman"/>
                <w:b/>
                <w:bCs/>
                <w:color w:val="000000"/>
                <w:sz w:val="22"/>
                <w:lang w:eastAsia="ar-SA"/>
              </w:rPr>
              <w:t>68,030</w:t>
            </w:r>
          </w:p>
        </w:tc>
        <w:tc>
          <w:tcPr>
            <w:tcW w:w="2020" w:type="dxa"/>
            <w:tcBorders>
              <w:top w:val="nil"/>
              <w:left w:val="nil"/>
              <w:bottom w:val="single" w:sz="4" w:space="0" w:color="auto"/>
              <w:right w:val="single" w:sz="4" w:space="0" w:color="auto"/>
            </w:tcBorders>
            <w:shd w:val="clear" w:color="auto" w:fill="auto"/>
            <w:noWrap/>
            <w:vAlign w:val="center"/>
            <w:hideMark/>
          </w:tcPr>
          <w:p w14:paraId="7521DA0A" w14:textId="4C62CDA0" w:rsidR="00A7779A" w:rsidRPr="00A7779A" w:rsidRDefault="00A7779A" w:rsidP="00B11C25">
            <w:pPr>
              <w:spacing w:line="276" w:lineRule="auto"/>
              <w:ind w:firstLine="0"/>
              <w:jc w:val="center"/>
              <w:rPr>
                <w:rFonts w:eastAsia="Times New Roman" w:cs="Times New Roman"/>
                <w:b/>
                <w:bCs/>
                <w:color w:val="000000"/>
                <w:sz w:val="22"/>
                <w:lang w:eastAsia="ru-RU"/>
              </w:rPr>
            </w:pPr>
            <w:r w:rsidRPr="00A7779A">
              <w:rPr>
                <w:rFonts w:eastAsia="Times New Roman" w:cs="Times New Roman"/>
                <w:b/>
                <w:bCs/>
                <w:color w:val="000000"/>
                <w:sz w:val="22"/>
                <w:lang w:eastAsia="ar-SA"/>
              </w:rPr>
              <w:t>91,88</w:t>
            </w:r>
            <w:r w:rsidR="00217D05">
              <w:rPr>
                <w:rFonts w:eastAsia="Times New Roman" w:cs="Times New Roman"/>
                <w:b/>
                <w:bCs/>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bottom"/>
            <w:hideMark/>
          </w:tcPr>
          <w:p w14:paraId="2EB6A566"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126</w:t>
            </w:r>
          </w:p>
        </w:tc>
      </w:tr>
      <w:tr w:rsidR="00A7779A" w:rsidRPr="00A7779A" w14:paraId="3135D67F" w14:textId="77777777" w:rsidTr="00A7779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F9561EB" w14:textId="77777777" w:rsidR="00A7779A" w:rsidRPr="00A7779A" w:rsidRDefault="00A7779A" w:rsidP="00B11C25">
            <w:pPr>
              <w:spacing w:line="276" w:lineRule="auto"/>
              <w:ind w:firstLine="0"/>
              <w:rPr>
                <w:rFonts w:eastAsia="Times New Roman" w:cs="Times New Roman"/>
                <w:i/>
                <w:iCs/>
                <w:color w:val="000000"/>
                <w:sz w:val="22"/>
                <w:lang w:eastAsia="ru-RU"/>
              </w:rPr>
            </w:pPr>
            <w:r w:rsidRPr="00A7779A">
              <w:rPr>
                <w:rFonts w:eastAsia="Times New Roman" w:cs="Times New Roman"/>
                <w:bCs/>
                <w:i/>
                <w:iCs/>
                <w:color w:val="000000"/>
                <w:sz w:val="22"/>
                <w:lang w:eastAsia="ru-RU"/>
              </w:rPr>
              <w:t>в т.ч. городское</w:t>
            </w:r>
          </w:p>
        </w:tc>
        <w:tc>
          <w:tcPr>
            <w:tcW w:w="1559" w:type="dxa"/>
            <w:tcBorders>
              <w:top w:val="nil"/>
              <w:left w:val="nil"/>
              <w:bottom w:val="single" w:sz="4" w:space="0" w:color="auto"/>
              <w:right w:val="single" w:sz="4" w:space="0" w:color="auto"/>
            </w:tcBorders>
            <w:shd w:val="clear" w:color="auto" w:fill="auto"/>
            <w:vAlign w:val="center"/>
            <w:hideMark/>
          </w:tcPr>
          <w:p w14:paraId="60DA4D02" w14:textId="5E3314AD" w:rsidR="00A7779A" w:rsidRPr="00A7779A" w:rsidRDefault="00217D05" w:rsidP="00B11C25">
            <w:pPr>
              <w:spacing w:line="276" w:lineRule="auto"/>
              <w:ind w:firstLine="0"/>
              <w:jc w:val="center"/>
              <w:rPr>
                <w:rFonts w:eastAsia="Times New Roman" w:cs="Times New Roman"/>
                <w:i/>
                <w:iCs/>
                <w:color w:val="000000"/>
                <w:sz w:val="22"/>
                <w:lang w:eastAsia="ru-RU"/>
              </w:rPr>
            </w:pPr>
            <w:r>
              <w:rPr>
                <w:rFonts w:eastAsia="Times New Roman" w:cs="Times New Roman"/>
                <w:i/>
                <w:iCs/>
                <w:color w:val="000000"/>
                <w:sz w:val="22"/>
                <w:lang w:eastAsia="ar-SA"/>
              </w:rPr>
              <w:t>53,125</w:t>
            </w:r>
          </w:p>
        </w:tc>
        <w:tc>
          <w:tcPr>
            <w:tcW w:w="1892" w:type="dxa"/>
            <w:tcBorders>
              <w:top w:val="nil"/>
              <w:left w:val="nil"/>
              <w:bottom w:val="single" w:sz="4" w:space="0" w:color="auto"/>
              <w:right w:val="single" w:sz="4" w:space="0" w:color="auto"/>
            </w:tcBorders>
            <w:shd w:val="clear" w:color="auto" w:fill="auto"/>
            <w:vAlign w:val="center"/>
            <w:hideMark/>
          </w:tcPr>
          <w:p w14:paraId="10DD3506" w14:textId="40877F42" w:rsidR="00A7779A" w:rsidRPr="00A7779A" w:rsidRDefault="00217D05" w:rsidP="00B11C25">
            <w:pPr>
              <w:spacing w:line="276" w:lineRule="auto"/>
              <w:ind w:firstLine="0"/>
              <w:jc w:val="center"/>
              <w:rPr>
                <w:rFonts w:eastAsia="Times New Roman" w:cs="Times New Roman"/>
                <w:i/>
                <w:iCs/>
                <w:color w:val="000000"/>
                <w:sz w:val="22"/>
                <w:lang w:eastAsia="ru-RU"/>
              </w:rPr>
            </w:pPr>
            <w:r>
              <w:rPr>
                <w:rFonts w:eastAsia="Times New Roman" w:cs="Times New Roman"/>
                <w:i/>
                <w:iCs/>
                <w:color w:val="000000"/>
                <w:sz w:val="22"/>
                <w:lang w:eastAsia="ar-SA"/>
              </w:rPr>
              <w:t>53,999</w:t>
            </w:r>
          </w:p>
        </w:tc>
        <w:tc>
          <w:tcPr>
            <w:tcW w:w="2020" w:type="dxa"/>
            <w:tcBorders>
              <w:top w:val="nil"/>
              <w:left w:val="nil"/>
              <w:bottom w:val="single" w:sz="4" w:space="0" w:color="auto"/>
              <w:right w:val="single" w:sz="4" w:space="0" w:color="auto"/>
            </w:tcBorders>
            <w:shd w:val="clear" w:color="auto" w:fill="auto"/>
            <w:noWrap/>
            <w:vAlign w:val="center"/>
            <w:hideMark/>
          </w:tcPr>
          <w:p w14:paraId="1147EF6A" w14:textId="2BCB0278" w:rsidR="00A7779A" w:rsidRPr="00A7779A" w:rsidRDefault="00A7779A" w:rsidP="00B11C25">
            <w:pPr>
              <w:spacing w:line="276" w:lineRule="auto"/>
              <w:ind w:firstLine="0"/>
              <w:jc w:val="center"/>
              <w:rPr>
                <w:rFonts w:eastAsia="Times New Roman" w:cs="Times New Roman"/>
                <w:i/>
                <w:iCs/>
                <w:color w:val="000000"/>
                <w:sz w:val="22"/>
                <w:lang w:eastAsia="ru-RU"/>
              </w:rPr>
            </w:pPr>
            <w:r w:rsidRPr="00A7779A">
              <w:rPr>
                <w:rFonts w:eastAsia="Times New Roman" w:cs="Times New Roman"/>
                <w:i/>
                <w:iCs/>
                <w:color w:val="000000"/>
                <w:sz w:val="22"/>
                <w:lang w:eastAsia="ar-SA"/>
              </w:rPr>
              <w:t>75,59</w:t>
            </w:r>
            <w:r w:rsidR="00217D05">
              <w:rPr>
                <w:rFonts w:eastAsia="Times New Roman" w:cs="Times New Roman"/>
                <w:i/>
                <w:iCs/>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bottom"/>
            <w:hideMark/>
          </w:tcPr>
          <w:p w14:paraId="0FB86CE2"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111</w:t>
            </w:r>
          </w:p>
        </w:tc>
      </w:tr>
      <w:tr w:rsidR="00A7779A" w:rsidRPr="00A7779A" w14:paraId="60141865" w14:textId="77777777" w:rsidTr="00A7779A">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972890B" w14:textId="77777777" w:rsidR="00A7779A" w:rsidRPr="00A7779A" w:rsidRDefault="00A7779A" w:rsidP="00B11C25">
            <w:pPr>
              <w:spacing w:line="276" w:lineRule="auto"/>
              <w:ind w:firstLine="0"/>
              <w:rPr>
                <w:rFonts w:eastAsia="Times New Roman" w:cs="Times New Roman"/>
                <w:i/>
                <w:iCs/>
                <w:color w:val="000000"/>
                <w:sz w:val="22"/>
                <w:lang w:eastAsia="ru-RU"/>
              </w:rPr>
            </w:pPr>
            <w:r w:rsidRPr="00A7779A">
              <w:rPr>
                <w:rFonts w:eastAsia="Times New Roman" w:cs="Times New Roman"/>
                <w:bCs/>
                <w:i/>
                <w:iCs/>
                <w:color w:val="000000"/>
                <w:sz w:val="22"/>
                <w:lang w:eastAsia="ru-RU"/>
              </w:rPr>
              <w:t>сельское</w:t>
            </w:r>
          </w:p>
        </w:tc>
        <w:tc>
          <w:tcPr>
            <w:tcW w:w="1559" w:type="dxa"/>
            <w:tcBorders>
              <w:top w:val="nil"/>
              <w:left w:val="nil"/>
              <w:bottom w:val="single" w:sz="4" w:space="0" w:color="auto"/>
              <w:right w:val="single" w:sz="4" w:space="0" w:color="auto"/>
            </w:tcBorders>
            <w:shd w:val="clear" w:color="auto" w:fill="auto"/>
            <w:vAlign w:val="center"/>
            <w:hideMark/>
          </w:tcPr>
          <w:p w14:paraId="3A007311" w14:textId="19E20E66" w:rsidR="00A7779A" w:rsidRPr="00A7779A" w:rsidRDefault="00217D05" w:rsidP="00B11C25">
            <w:pPr>
              <w:spacing w:line="276" w:lineRule="auto"/>
              <w:ind w:firstLine="0"/>
              <w:jc w:val="center"/>
              <w:rPr>
                <w:rFonts w:eastAsia="Times New Roman" w:cs="Times New Roman"/>
                <w:i/>
                <w:iCs/>
                <w:color w:val="000000"/>
                <w:sz w:val="22"/>
                <w:lang w:eastAsia="ru-RU"/>
              </w:rPr>
            </w:pPr>
            <w:r>
              <w:rPr>
                <w:rFonts w:eastAsia="Times New Roman" w:cs="Times New Roman"/>
                <w:i/>
                <w:iCs/>
                <w:color w:val="000000"/>
                <w:sz w:val="22"/>
                <w:lang w:eastAsia="ar-SA"/>
              </w:rPr>
              <w:t>10,207</w:t>
            </w:r>
          </w:p>
        </w:tc>
        <w:tc>
          <w:tcPr>
            <w:tcW w:w="1892" w:type="dxa"/>
            <w:tcBorders>
              <w:top w:val="nil"/>
              <w:left w:val="nil"/>
              <w:bottom w:val="single" w:sz="4" w:space="0" w:color="auto"/>
              <w:right w:val="single" w:sz="4" w:space="0" w:color="auto"/>
            </w:tcBorders>
            <w:shd w:val="clear" w:color="auto" w:fill="auto"/>
            <w:vAlign w:val="center"/>
            <w:hideMark/>
          </w:tcPr>
          <w:p w14:paraId="643BCD6F" w14:textId="47A8A4E7" w:rsidR="00A7779A" w:rsidRPr="00A7779A" w:rsidRDefault="00217D05" w:rsidP="00B11C25">
            <w:pPr>
              <w:spacing w:line="276" w:lineRule="auto"/>
              <w:ind w:firstLine="0"/>
              <w:jc w:val="center"/>
              <w:rPr>
                <w:rFonts w:eastAsia="Times New Roman" w:cs="Times New Roman"/>
                <w:i/>
                <w:iCs/>
                <w:color w:val="000000"/>
                <w:sz w:val="22"/>
                <w:lang w:eastAsia="ru-RU"/>
              </w:rPr>
            </w:pPr>
            <w:r>
              <w:rPr>
                <w:rFonts w:eastAsia="Times New Roman" w:cs="Times New Roman"/>
                <w:i/>
                <w:iCs/>
                <w:color w:val="000000"/>
                <w:sz w:val="22"/>
                <w:lang w:eastAsia="ar-SA"/>
              </w:rPr>
              <w:t>14,031</w:t>
            </w:r>
          </w:p>
        </w:tc>
        <w:tc>
          <w:tcPr>
            <w:tcW w:w="2020" w:type="dxa"/>
            <w:tcBorders>
              <w:top w:val="nil"/>
              <w:left w:val="nil"/>
              <w:bottom w:val="single" w:sz="4" w:space="0" w:color="auto"/>
              <w:right w:val="single" w:sz="4" w:space="0" w:color="auto"/>
            </w:tcBorders>
            <w:shd w:val="clear" w:color="auto" w:fill="auto"/>
            <w:noWrap/>
            <w:vAlign w:val="center"/>
            <w:hideMark/>
          </w:tcPr>
          <w:p w14:paraId="654510E2" w14:textId="262A7330" w:rsidR="00A7779A" w:rsidRPr="00A7779A" w:rsidRDefault="00A7779A" w:rsidP="00B11C25">
            <w:pPr>
              <w:spacing w:line="276" w:lineRule="auto"/>
              <w:ind w:firstLine="0"/>
              <w:jc w:val="center"/>
              <w:rPr>
                <w:rFonts w:eastAsia="Times New Roman" w:cs="Times New Roman"/>
                <w:i/>
                <w:iCs/>
                <w:color w:val="000000"/>
                <w:sz w:val="22"/>
                <w:lang w:eastAsia="ru-RU"/>
              </w:rPr>
            </w:pPr>
            <w:r w:rsidRPr="00A7779A">
              <w:rPr>
                <w:rFonts w:eastAsia="Times New Roman" w:cs="Times New Roman"/>
                <w:i/>
                <w:iCs/>
                <w:color w:val="000000"/>
                <w:sz w:val="22"/>
                <w:lang w:eastAsia="ar-SA"/>
              </w:rPr>
              <w:t>16,29</w:t>
            </w:r>
            <w:r w:rsidR="00217D05">
              <w:rPr>
                <w:rFonts w:eastAsia="Times New Roman" w:cs="Times New Roman"/>
                <w:i/>
                <w:iCs/>
                <w:color w:val="000000"/>
                <w:sz w:val="22"/>
                <w:lang w:eastAsia="ar-SA"/>
              </w:rPr>
              <w:t>0</w:t>
            </w:r>
          </w:p>
        </w:tc>
        <w:tc>
          <w:tcPr>
            <w:tcW w:w="2020" w:type="dxa"/>
            <w:tcBorders>
              <w:top w:val="nil"/>
              <w:left w:val="nil"/>
              <w:bottom w:val="single" w:sz="4" w:space="0" w:color="auto"/>
              <w:right w:val="single" w:sz="4" w:space="0" w:color="auto"/>
            </w:tcBorders>
            <w:shd w:val="clear" w:color="auto" w:fill="auto"/>
            <w:noWrap/>
            <w:vAlign w:val="bottom"/>
            <w:hideMark/>
          </w:tcPr>
          <w:p w14:paraId="25A5AE15" w14:textId="77777777" w:rsidR="00A7779A" w:rsidRPr="00A7779A" w:rsidRDefault="00A7779A" w:rsidP="00B11C25">
            <w:pPr>
              <w:spacing w:line="276" w:lineRule="auto"/>
              <w:ind w:firstLine="0"/>
              <w:jc w:val="center"/>
              <w:rPr>
                <w:rFonts w:eastAsia="Times New Roman" w:cs="Times New Roman"/>
                <w:color w:val="000000"/>
                <w:sz w:val="22"/>
                <w:lang w:eastAsia="ru-RU"/>
              </w:rPr>
            </w:pPr>
            <w:r w:rsidRPr="00A7779A">
              <w:rPr>
                <w:rFonts w:eastAsia="Times New Roman" w:cs="Times New Roman"/>
                <w:color w:val="000000"/>
                <w:sz w:val="22"/>
                <w:lang w:eastAsia="ru-RU"/>
              </w:rPr>
              <w:t>83</w:t>
            </w:r>
          </w:p>
        </w:tc>
      </w:tr>
    </w:tbl>
    <w:p w14:paraId="3705BEA6" w14:textId="77777777" w:rsidR="00A7779A" w:rsidRDefault="00A7779A" w:rsidP="00B11C25">
      <w:pPr>
        <w:spacing w:line="276" w:lineRule="auto"/>
        <w:ind w:firstLine="0"/>
        <w:rPr>
          <w:lang w:eastAsia="x-none"/>
        </w:rPr>
      </w:pPr>
    </w:p>
    <w:p w14:paraId="28ED777E" w14:textId="662BA453" w:rsidR="00551870" w:rsidRPr="009C4685" w:rsidRDefault="004E442C" w:rsidP="00B11C25">
      <w:pPr>
        <w:spacing w:line="276" w:lineRule="auto"/>
      </w:pPr>
      <w:r>
        <w:rPr>
          <w:lang w:eastAsia="x-none"/>
        </w:rPr>
        <w:t>Ретро</w:t>
      </w:r>
      <w:r w:rsidR="00551870">
        <w:rPr>
          <w:lang w:eastAsia="x-none"/>
        </w:rPr>
        <w:t xml:space="preserve">спективный анализ роста численности населения района показывает хорошие совпадения с прогнозными данными. </w:t>
      </w:r>
      <w:r w:rsidR="00551870" w:rsidRPr="009C4685">
        <w:t xml:space="preserve">На протяжении многих лет Шелеховский район активно участвует в реализации национальных проектов, основной целью которых является улучшение условий и качества жизни населения. </w:t>
      </w:r>
      <w:r w:rsidR="00217D05">
        <w:t>Тринадцатый</w:t>
      </w:r>
      <w:r w:rsidR="00551870" w:rsidRPr="009C4685">
        <w:t xml:space="preserve"> год в районе рождаемость продолжает превышать смертность населения</w:t>
      </w:r>
      <w:r w:rsidR="00551870">
        <w:t xml:space="preserve"> (см. рис</w:t>
      </w:r>
      <w:r w:rsidR="00DA39F0">
        <w:t>.</w:t>
      </w:r>
      <w:r w:rsidR="00551870">
        <w:t xml:space="preserve"> </w:t>
      </w:r>
      <w:r w:rsidR="00DA39F0">
        <w:t>1</w:t>
      </w:r>
      <w:r w:rsidR="00551870">
        <w:t>)</w:t>
      </w:r>
      <w:r w:rsidR="00551870" w:rsidRPr="009C4685">
        <w:t>, что в совокупности с миграционным</w:t>
      </w:r>
      <w:r w:rsidR="00551870">
        <w:t>и</w:t>
      </w:r>
      <w:r w:rsidR="00551870" w:rsidRPr="009C4685">
        <w:t xml:space="preserve"> </w:t>
      </w:r>
      <w:r w:rsidR="00551870">
        <w:t>процессами</w:t>
      </w:r>
      <w:r w:rsidR="00551870" w:rsidRPr="009C4685">
        <w:t xml:space="preserve"> дает ежегодный прирост численности населения Шелеховского района.</w:t>
      </w:r>
    </w:p>
    <w:p w14:paraId="390DE082" w14:textId="77777777" w:rsidR="00551870" w:rsidRPr="009C4685" w:rsidRDefault="00551870" w:rsidP="00B11C25">
      <w:pPr>
        <w:autoSpaceDE w:val="0"/>
        <w:autoSpaceDN w:val="0"/>
        <w:adjustRightInd w:val="0"/>
        <w:spacing w:line="276" w:lineRule="auto"/>
        <w:rPr>
          <w:sz w:val="12"/>
          <w:szCs w:val="12"/>
        </w:rPr>
      </w:pPr>
    </w:p>
    <w:p w14:paraId="646ABCDB" w14:textId="77777777" w:rsidR="00551870" w:rsidRPr="009C4685" w:rsidRDefault="00551870" w:rsidP="00B11C25">
      <w:pPr>
        <w:autoSpaceDE w:val="0"/>
        <w:autoSpaceDN w:val="0"/>
        <w:adjustRightInd w:val="0"/>
        <w:spacing w:line="276" w:lineRule="auto"/>
        <w:ind w:firstLine="0"/>
        <w:rPr>
          <w:b/>
          <w:sz w:val="12"/>
          <w:szCs w:val="12"/>
        </w:rPr>
      </w:pPr>
      <w:r w:rsidRPr="009C4685">
        <w:rPr>
          <w:noProof/>
          <w:sz w:val="16"/>
          <w:szCs w:val="16"/>
          <w:lang w:eastAsia="ru-RU"/>
        </w:rPr>
        <w:lastRenderedPageBreak/>
        <w:drawing>
          <wp:inline distT="0" distB="0" distL="0" distR="0" wp14:anchorId="74CB3788" wp14:editId="306EEC67">
            <wp:extent cx="5952015" cy="2417831"/>
            <wp:effectExtent l="0" t="0" r="0" b="190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DC1165" w14:textId="77777777" w:rsidR="00551870" w:rsidRPr="009C4685" w:rsidRDefault="00551870" w:rsidP="00B11C25">
      <w:pPr>
        <w:spacing w:line="276" w:lineRule="auto"/>
        <w:jc w:val="center"/>
        <w:rPr>
          <w:bCs/>
          <w:sz w:val="16"/>
          <w:szCs w:val="16"/>
        </w:rPr>
      </w:pPr>
    </w:p>
    <w:p w14:paraId="2E9448DA" w14:textId="1061033B" w:rsidR="00551870" w:rsidRDefault="00551870" w:rsidP="00B11C25">
      <w:pPr>
        <w:spacing w:line="276" w:lineRule="auto"/>
        <w:ind w:firstLine="0"/>
      </w:pPr>
      <w:r w:rsidRPr="009C4685">
        <w:t xml:space="preserve">Рисунок </w:t>
      </w:r>
      <w:r w:rsidR="00DA39F0">
        <w:t>1.</w:t>
      </w:r>
      <w:r w:rsidR="0064649A">
        <w:t xml:space="preserve"> </w:t>
      </w:r>
      <w:r w:rsidRPr="009C4685">
        <w:t>Численность населения и коэффициенты рождаемости и смертности</w:t>
      </w:r>
      <w:r w:rsidR="003C0466">
        <w:t>.</w:t>
      </w:r>
      <w:r w:rsidRPr="009C4685">
        <w:t xml:space="preserve"> </w:t>
      </w:r>
    </w:p>
    <w:p w14:paraId="357DCED5" w14:textId="2538626B" w:rsidR="007D20A9" w:rsidRDefault="007B6699" w:rsidP="00B11C25">
      <w:pPr>
        <w:pStyle w:val="10"/>
        <w:spacing w:line="276" w:lineRule="auto"/>
        <w:ind w:firstLine="0"/>
      </w:pPr>
      <w:bookmarkStart w:id="3" w:name="_Toc35500394"/>
      <w:r>
        <w:t xml:space="preserve">Глава 1. </w:t>
      </w:r>
      <w:r w:rsidR="004A300F">
        <w:t xml:space="preserve">Баклашинское </w:t>
      </w:r>
      <w:r w:rsidR="0076385A">
        <w:t>муниципальное образование</w:t>
      </w:r>
      <w:r w:rsidR="00693370">
        <w:t>.</w:t>
      </w:r>
      <w:bookmarkEnd w:id="3"/>
    </w:p>
    <w:p w14:paraId="2441E0C6" w14:textId="1D10B690" w:rsidR="001F0C28" w:rsidRPr="00693370" w:rsidRDefault="000B529B" w:rsidP="00B11C25">
      <w:pPr>
        <w:pStyle w:val="S"/>
        <w:spacing w:line="276" w:lineRule="auto"/>
        <w:rPr>
          <w:b/>
          <w:bCs/>
          <w:lang w:val="ru-RU"/>
        </w:rPr>
      </w:pPr>
      <w:bookmarkStart w:id="4" w:name="_Toc374244573"/>
      <w:bookmarkStart w:id="5" w:name="_Toc385801867"/>
      <w:bookmarkStart w:id="6" w:name="_Toc385801949"/>
      <w:bookmarkStart w:id="7" w:name="_Toc385833377"/>
      <w:r w:rsidRPr="0043576B">
        <w:rPr>
          <w:b/>
          <w:bCs/>
        </w:rPr>
        <w:t>Село Баклаши</w:t>
      </w:r>
      <w:bookmarkEnd w:id="4"/>
      <w:bookmarkEnd w:id="5"/>
      <w:bookmarkEnd w:id="6"/>
      <w:bookmarkEnd w:id="7"/>
      <w:r w:rsidR="00693370">
        <w:rPr>
          <w:b/>
          <w:bCs/>
          <w:lang w:val="ru-RU"/>
        </w:rPr>
        <w:t>.</w:t>
      </w:r>
    </w:p>
    <w:p w14:paraId="2EB65015" w14:textId="2A6FF620" w:rsidR="000B529B" w:rsidRPr="000B529B" w:rsidRDefault="000B529B" w:rsidP="00B11C25">
      <w:pPr>
        <w:pStyle w:val="S"/>
        <w:spacing w:line="276" w:lineRule="auto"/>
      </w:pPr>
      <w:r w:rsidRPr="000B529B">
        <w:t>Жилищный фонд села Баклаши представлен малоэтажной и индивидуальной жилой застройкой.</w:t>
      </w:r>
    </w:p>
    <w:p w14:paraId="23C2698B" w14:textId="2AE58028" w:rsidR="000B529B" w:rsidRPr="000B529B" w:rsidRDefault="000B529B" w:rsidP="00B11C25">
      <w:pPr>
        <w:pStyle w:val="S"/>
        <w:spacing w:line="276" w:lineRule="auto"/>
      </w:pPr>
      <w:r w:rsidRPr="000B529B">
        <w:t xml:space="preserve">Площадь жилых территорий населенного пункта согласно Генеральному плану </w:t>
      </w:r>
      <w:r w:rsidR="00AF7134">
        <w:t>Баклашинского муниципального образования</w:t>
      </w:r>
      <w:r w:rsidR="00B311FE">
        <w:t xml:space="preserve"> </w:t>
      </w:r>
      <w:r w:rsidRPr="000B529B">
        <w:t xml:space="preserve">составляет </w:t>
      </w:r>
      <w:smartTag w:uri="urn:schemas-microsoft-com:office:smarttags" w:element="metricconverter">
        <w:smartTagPr>
          <w:attr w:name="ProductID" w:val="482,9 га"/>
        </w:smartTagPr>
        <w:r w:rsidRPr="000B529B">
          <w:t>482,9 га</w:t>
        </w:r>
      </w:smartTag>
      <w:r w:rsidRPr="000B529B">
        <w:t xml:space="preserve"> </w:t>
      </w:r>
      <w:r w:rsidRPr="000B529B">
        <w:rPr>
          <w:rFonts w:eastAsia="Calibri"/>
        </w:rPr>
        <w:t xml:space="preserve">(в частности, в границах населенного пункта </w:t>
      </w:r>
      <w:smartTag w:uri="urn:schemas-microsoft-com:office:smarttags" w:element="metricconverter">
        <w:smartTagPr>
          <w:attr w:name="ProductID" w:val="421,1 га"/>
        </w:smartTagPr>
        <w:r w:rsidRPr="000B529B">
          <w:rPr>
            <w:rFonts w:eastAsia="Calibri"/>
          </w:rPr>
          <w:t>421,1 га</w:t>
        </w:r>
      </w:smartTag>
      <w:r w:rsidRPr="000B529B">
        <w:rPr>
          <w:rFonts w:eastAsia="Calibri"/>
        </w:rPr>
        <w:t xml:space="preserve"> жилых зон)</w:t>
      </w:r>
      <w:r w:rsidR="001F0C28">
        <w:t>.</w:t>
      </w:r>
    </w:p>
    <w:p w14:paraId="7F9BA90E" w14:textId="0E859187" w:rsidR="000B529B" w:rsidRPr="001A1F45" w:rsidRDefault="001F0C28" w:rsidP="00B11C25">
      <w:pPr>
        <w:pStyle w:val="S"/>
        <w:spacing w:line="276" w:lineRule="auto"/>
        <w:rPr>
          <w:bCs/>
          <w:i/>
          <w:iCs/>
          <w:color w:val="191919"/>
        </w:rPr>
      </w:pPr>
      <w:r>
        <w:t>В селе Баклаши расположены д</w:t>
      </w:r>
      <w:r w:rsidR="001A1F45">
        <w:t xml:space="preserve">етский сад, школа, школа </w:t>
      </w:r>
      <w:r>
        <w:t>искусств</w:t>
      </w:r>
      <w:r w:rsidR="001A1F45">
        <w:t>, клуб</w:t>
      </w:r>
      <w:r w:rsidR="001A1F45">
        <w:rPr>
          <w:rStyle w:val="af5"/>
          <w:b w:val="0"/>
          <w:color w:val="191919"/>
        </w:rPr>
        <w:t xml:space="preserve">, </w:t>
      </w:r>
      <w:r w:rsidR="001A1F45">
        <w:t>а</w:t>
      </w:r>
      <w:r w:rsidR="000B529B" w:rsidRPr="000B529B">
        <w:t>дминистрация Баклашинского сельского поселения</w:t>
      </w:r>
      <w:r w:rsidR="001A1F45">
        <w:t>, п</w:t>
      </w:r>
      <w:r w:rsidR="000B529B" w:rsidRPr="000B529B">
        <w:t>очтовое отделение.</w:t>
      </w:r>
    </w:p>
    <w:p w14:paraId="0E5C4C34" w14:textId="7F246DDF" w:rsidR="001F0C28" w:rsidRPr="00693370" w:rsidRDefault="000B529B" w:rsidP="00B11C25">
      <w:pPr>
        <w:pStyle w:val="S"/>
        <w:spacing w:line="276" w:lineRule="auto"/>
        <w:rPr>
          <w:b/>
          <w:bCs/>
          <w:lang w:val="ru-RU"/>
        </w:rPr>
      </w:pPr>
      <w:bookmarkStart w:id="8" w:name="_Toc374244574"/>
      <w:bookmarkStart w:id="9" w:name="_Toc385801868"/>
      <w:bookmarkStart w:id="10" w:name="_Toc385801950"/>
      <w:bookmarkStart w:id="11" w:name="_Toc385833378"/>
      <w:r w:rsidRPr="0043576B">
        <w:rPr>
          <w:b/>
          <w:bCs/>
        </w:rPr>
        <w:t>Село Введенщина</w:t>
      </w:r>
      <w:bookmarkEnd w:id="8"/>
      <w:bookmarkEnd w:id="9"/>
      <w:bookmarkEnd w:id="10"/>
      <w:bookmarkEnd w:id="11"/>
      <w:r w:rsidR="00693370">
        <w:rPr>
          <w:b/>
          <w:bCs/>
          <w:lang w:val="ru-RU"/>
        </w:rPr>
        <w:t>.</w:t>
      </w:r>
    </w:p>
    <w:p w14:paraId="01ED464F" w14:textId="41724560" w:rsidR="000B529B" w:rsidRPr="00AF7134" w:rsidRDefault="000B529B" w:rsidP="00B11C25">
      <w:pPr>
        <w:pStyle w:val="S"/>
        <w:spacing w:line="276" w:lineRule="auto"/>
      </w:pPr>
      <w:r w:rsidRPr="00AF7134">
        <w:t>Площадь жилых территорий населенного пункта согласно Генеральному плану</w:t>
      </w:r>
      <w:r w:rsidR="00AF7134">
        <w:t xml:space="preserve"> Баклашинского муниципального образования</w:t>
      </w:r>
      <w:r w:rsidRPr="00AF7134">
        <w:t xml:space="preserve"> составляет </w:t>
      </w:r>
      <w:smartTag w:uri="urn:schemas-microsoft-com:office:smarttags" w:element="metricconverter">
        <w:smartTagPr>
          <w:attr w:name="ProductID" w:val="276,9 га"/>
        </w:smartTagPr>
        <w:r w:rsidRPr="00AF7134">
          <w:t>276,9 га</w:t>
        </w:r>
      </w:smartTag>
      <w:r w:rsidRPr="00AF7134">
        <w:t xml:space="preserve"> </w:t>
      </w:r>
      <w:r w:rsidRPr="00AF7134">
        <w:rPr>
          <w:rFonts w:eastAsia="Calibri"/>
        </w:rPr>
        <w:t xml:space="preserve">(в частности, в границах населенного пункта </w:t>
      </w:r>
      <w:smartTag w:uri="urn:schemas-microsoft-com:office:smarttags" w:element="metricconverter">
        <w:smartTagPr>
          <w:attr w:name="ProductID" w:val="192,0 га"/>
        </w:smartTagPr>
        <w:r w:rsidRPr="00AF7134">
          <w:rPr>
            <w:rFonts w:eastAsia="Calibri"/>
          </w:rPr>
          <w:t>192,0 га</w:t>
        </w:r>
      </w:smartTag>
      <w:r w:rsidRPr="00AF7134">
        <w:rPr>
          <w:rFonts w:eastAsia="Calibri"/>
        </w:rPr>
        <w:t xml:space="preserve"> жилых зон</w:t>
      </w:r>
      <w:r w:rsidR="00AF7134">
        <w:rPr>
          <w:rFonts w:eastAsia="Calibri"/>
        </w:rPr>
        <w:t>)</w:t>
      </w:r>
      <w:r w:rsidR="001F0C28" w:rsidRPr="00AF7134">
        <w:rPr>
          <w:rFonts w:eastAsia="Calibri"/>
        </w:rPr>
        <w:t>.</w:t>
      </w:r>
    </w:p>
    <w:p w14:paraId="460B585E" w14:textId="1BE886E4" w:rsidR="000B529B" w:rsidRPr="00AF7134" w:rsidRDefault="00AF7134" w:rsidP="00B11C25">
      <w:pPr>
        <w:pStyle w:val="S"/>
        <w:spacing w:line="276" w:lineRule="auto"/>
      </w:pPr>
      <w:r w:rsidRPr="00AF7134">
        <w:t xml:space="preserve">В селе Введенщина расположены </w:t>
      </w:r>
      <w:r>
        <w:t>д</w:t>
      </w:r>
      <w:r w:rsidR="000B529B" w:rsidRPr="00986504">
        <w:rPr>
          <w:szCs w:val="22"/>
        </w:rPr>
        <w:t>етский сад</w:t>
      </w:r>
      <w:r w:rsidRPr="00AF7134">
        <w:t xml:space="preserve">, школа, </w:t>
      </w:r>
      <w:r w:rsidR="0059537E" w:rsidRPr="00AF7134">
        <w:t>фельдшерско</w:t>
      </w:r>
      <w:r w:rsidRPr="00AF7134">
        <w:t xml:space="preserve"> – акушерский пункт, клу</w:t>
      </w:r>
      <w:bookmarkStart w:id="12" w:name="_Toc374244575"/>
      <w:bookmarkStart w:id="13" w:name="_Toc385801869"/>
      <w:bookmarkStart w:id="14" w:name="_Toc385801951"/>
      <w:bookmarkStart w:id="15" w:name="_Toc385833379"/>
      <w:r w:rsidRPr="00AF7134">
        <w:t>б.</w:t>
      </w:r>
    </w:p>
    <w:p w14:paraId="3B013738" w14:textId="68E0EF6B" w:rsidR="00AF7134" w:rsidRPr="00693370" w:rsidRDefault="000B529B" w:rsidP="00B11C25">
      <w:pPr>
        <w:pStyle w:val="S"/>
        <w:spacing w:line="276" w:lineRule="auto"/>
        <w:rPr>
          <w:b/>
          <w:bCs/>
          <w:lang w:val="ru-RU"/>
        </w:rPr>
      </w:pPr>
      <w:r w:rsidRPr="0043576B">
        <w:rPr>
          <w:b/>
          <w:bCs/>
        </w:rPr>
        <w:t>Поселок Пионерс</w:t>
      </w:r>
      <w:bookmarkStart w:id="16" w:name="_Toc344198129"/>
      <w:bookmarkEnd w:id="12"/>
      <w:bookmarkEnd w:id="13"/>
      <w:bookmarkEnd w:id="14"/>
      <w:bookmarkEnd w:id="15"/>
      <w:r w:rsidR="00AF7134" w:rsidRPr="0043576B">
        <w:rPr>
          <w:b/>
          <w:bCs/>
        </w:rPr>
        <w:t>к</w:t>
      </w:r>
      <w:bookmarkEnd w:id="16"/>
      <w:r w:rsidR="00693370">
        <w:rPr>
          <w:b/>
          <w:bCs/>
          <w:lang w:val="ru-RU"/>
        </w:rPr>
        <w:t>.</w:t>
      </w:r>
    </w:p>
    <w:p w14:paraId="3C49E045" w14:textId="780E0FD0" w:rsidR="000B529B" w:rsidRPr="000B529B" w:rsidRDefault="000B529B" w:rsidP="00B11C25">
      <w:pPr>
        <w:pStyle w:val="S"/>
        <w:spacing w:line="276" w:lineRule="auto"/>
      </w:pPr>
      <w:r w:rsidRPr="000B529B">
        <w:t xml:space="preserve">Жилые территории населенного пункта согласно Генеральному плану </w:t>
      </w:r>
      <w:r w:rsidR="00AF7134">
        <w:t>Баклашинского муниципального образования</w:t>
      </w:r>
      <w:r w:rsidR="00AF7134" w:rsidRPr="00AF7134">
        <w:t xml:space="preserve"> </w:t>
      </w:r>
      <w:r w:rsidRPr="000B529B">
        <w:t xml:space="preserve">представлены индивидуальной жилой застройкой площадью </w:t>
      </w:r>
      <w:smartTag w:uri="urn:schemas-microsoft-com:office:smarttags" w:element="metricconverter">
        <w:smartTagPr>
          <w:attr w:name="ProductID" w:val="30,8 га"/>
        </w:smartTagPr>
        <w:r w:rsidRPr="000B529B">
          <w:t>30,8 га</w:t>
        </w:r>
      </w:smartTag>
      <w:r w:rsidRPr="000B529B">
        <w:t xml:space="preserve">, </w:t>
      </w:r>
      <w:r w:rsidRPr="000B529B">
        <w:rPr>
          <w:rFonts w:eastAsia="Calibri"/>
        </w:rPr>
        <w:t xml:space="preserve">в частности, в границах населенного пункта </w:t>
      </w:r>
      <w:smartTag w:uri="urn:schemas-microsoft-com:office:smarttags" w:element="metricconverter">
        <w:smartTagPr>
          <w:attr w:name="ProductID" w:val="28,2 га"/>
        </w:smartTagPr>
        <w:r w:rsidRPr="000B529B">
          <w:rPr>
            <w:rFonts w:eastAsia="Calibri"/>
          </w:rPr>
          <w:t>28,2 га</w:t>
        </w:r>
      </w:smartTag>
      <w:r w:rsidRPr="000B529B">
        <w:t>.</w:t>
      </w:r>
    </w:p>
    <w:p w14:paraId="38A3A8A2" w14:textId="184DD303" w:rsidR="00A33025" w:rsidRDefault="003769E8" w:rsidP="00B11C25">
      <w:pPr>
        <w:pStyle w:val="2"/>
        <w:spacing w:line="276" w:lineRule="auto"/>
      </w:pPr>
      <w:bookmarkStart w:id="17" w:name="_Toc35500395"/>
      <w:r>
        <w:t xml:space="preserve">1.1. </w:t>
      </w:r>
      <w:r w:rsidR="00A33025">
        <w:t>Схема водоснабжения</w:t>
      </w:r>
      <w:r w:rsidR="00693370">
        <w:t>.</w:t>
      </w:r>
      <w:bookmarkEnd w:id="17"/>
    </w:p>
    <w:p w14:paraId="79892624" w14:textId="7CA4C638" w:rsidR="00A33025" w:rsidRDefault="00A33025" w:rsidP="00B11C25">
      <w:pPr>
        <w:pStyle w:val="2"/>
        <w:spacing w:line="276" w:lineRule="auto"/>
      </w:pPr>
      <w:bookmarkStart w:id="18" w:name="_Toc35500396"/>
      <w:r>
        <w:t>1.1.</w:t>
      </w:r>
      <w:r w:rsidR="003769E8">
        <w:t>1.</w:t>
      </w:r>
      <w:r>
        <w:t xml:space="preserve"> </w:t>
      </w:r>
      <w:r w:rsidRPr="005E60C5">
        <w:t>Существующее положение в сфере водоснабжения муниципального образования</w:t>
      </w:r>
      <w:r w:rsidR="00693370">
        <w:t>.</w:t>
      </w:r>
      <w:bookmarkEnd w:id="18"/>
    </w:p>
    <w:p w14:paraId="1D89245F" w14:textId="77777777" w:rsidR="00A33025" w:rsidRPr="008400FA" w:rsidRDefault="00A33025" w:rsidP="00B11C25">
      <w:pPr>
        <w:spacing w:line="276" w:lineRule="auto"/>
      </w:pPr>
    </w:p>
    <w:p w14:paraId="435330F2" w14:textId="2F889DEA" w:rsidR="00B311FE" w:rsidRDefault="00B311FE" w:rsidP="00B11C25">
      <w:pPr>
        <w:spacing w:line="276" w:lineRule="auto"/>
        <w:rPr>
          <w:rFonts w:cs="Times New Roman"/>
          <w:color w:val="000000"/>
          <w:szCs w:val="24"/>
          <w:lang w:eastAsia="ru-RU"/>
        </w:rPr>
      </w:pPr>
      <w:r w:rsidRPr="00B311FE">
        <w:rPr>
          <w:rFonts w:cs="Times New Roman"/>
          <w:color w:val="000000"/>
          <w:szCs w:val="24"/>
          <w:lang w:eastAsia="ru-RU"/>
        </w:rPr>
        <w:lastRenderedPageBreak/>
        <w:t>В результате технической инвентаризации определено, что на территории Баклашинского муниципального образования действуют следующие централизованные системы водоснабжения:</w:t>
      </w:r>
    </w:p>
    <w:p w14:paraId="62EFF081" w14:textId="77777777" w:rsidR="00026158" w:rsidRDefault="00026158" w:rsidP="00B11C25">
      <w:pPr>
        <w:spacing w:line="276" w:lineRule="auto"/>
        <w:rPr>
          <w:rFonts w:cs="Times New Roman"/>
          <w:b/>
          <w:color w:val="000000"/>
          <w:szCs w:val="24"/>
          <w:lang w:eastAsia="ru-RU"/>
        </w:rPr>
      </w:pPr>
    </w:p>
    <w:p w14:paraId="271EF619" w14:textId="110CAAEF" w:rsidR="00026158" w:rsidRDefault="00026158" w:rsidP="00B11C25">
      <w:pPr>
        <w:spacing w:line="276" w:lineRule="auto"/>
        <w:rPr>
          <w:rFonts w:cs="Times New Roman"/>
          <w:b/>
          <w:color w:val="000000"/>
          <w:szCs w:val="24"/>
          <w:lang w:eastAsia="ru-RU"/>
        </w:rPr>
      </w:pPr>
      <w:r w:rsidRPr="00026158">
        <w:rPr>
          <w:rFonts w:cs="Times New Roman"/>
          <w:b/>
          <w:color w:val="000000"/>
          <w:szCs w:val="24"/>
          <w:lang w:eastAsia="ru-RU"/>
        </w:rPr>
        <w:t>В поселке Чистые Ключи</w:t>
      </w:r>
      <w:r>
        <w:rPr>
          <w:rFonts w:cs="Times New Roman"/>
          <w:b/>
          <w:color w:val="000000"/>
          <w:szCs w:val="24"/>
          <w:lang w:eastAsia="ru-RU"/>
        </w:rPr>
        <w:t>:</w:t>
      </w:r>
    </w:p>
    <w:p w14:paraId="4CB4ECCF" w14:textId="77777777" w:rsidR="00026158" w:rsidRPr="00026158" w:rsidRDefault="00026158" w:rsidP="00B11C25">
      <w:pPr>
        <w:spacing w:line="276" w:lineRule="auto"/>
        <w:rPr>
          <w:rFonts w:cs="Times New Roman"/>
          <w:b/>
          <w:color w:val="000000"/>
          <w:szCs w:val="24"/>
          <w:lang w:eastAsia="ru-RU"/>
        </w:rPr>
      </w:pPr>
    </w:p>
    <w:p w14:paraId="69899C96" w14:textId="3AA306EA" w:rsidR="00B311FE" w:rsidRPr="00B311FE" w:rsidRDefault="00B311FE" w:rsidP="00B11C25">
      <w:pPr>
        <w:pStyle w:val="a9"/>
        <w:numPr>
          <w:ilvl w:val="0"/>
          <w:numId w:val="27"/>
        </w:numPr>
        <w:spacing w:line="276" w:lineRule="auto"/>
        <w:ind w:left="0" w:firstLine="709"/>
        <w:rPr>
          <w:rFonts w:cs="Times New Roman"/>
          <w:color w:val="000000"/>
          <w:szCs w:val="24"/>
          <w:lang w:eastAsia="ru-RU"/>
        </w:rPr>
      </w:pPr>
      <w:r w:rsidRPr="00B311FE">
        <w:rPr>
          <w:rFonts w:cs="Times New Roman"/>
          <w:b/>
          <w:bCs/>
          <w:color w:val="000000"/>
          <w:szCs w:val="24"/>
          <w:lang w:eastAsia="ru-RU"/>
        </w:rPr>
        <w:t>Водовод Шелехов</w:t>
      </w:r>
      <w:r w:rsidR="00693370">
        <w:rPr>
          <w:rFonts w:cs="Times New Roman"/>
          <w:b/>
          <w:bCs/>
          <w:color w:val="000000"/>
          <w:szCs w:val="24"/>
          <w:lang w:eastAsia="ru-RU"/>
        </w:rPr>
        <w:t>-</w:t>
      </w:r>
      <w:r w:rsidRPr="00B311FE">
        <w:rPr>
          <w:rFonts w:cs="Times New Roman"/>
          <w:b/>
          <w:bCs/>
          <w:color w:val="000000"/>
          <w:szCs w:val="24"/>
          <w:lang w:eastAsia="ru-RU"/>
        </w:rPr>
        <w:t>Чистые Ключи, расположенные на нем сооружения и подключенные к нему водопроводные сети</w:t>
      </w:r>
      <w:r w:rsidRPr="00B311FE">
        <w:rPr>
          <w:rFonts w:cs="Times New Roman"/>
          <w:color w:val="000000"/>
          <w:szCs w:val="24"/>
          <w:lang w:eastAsia="ru-RU"/>
        </w:rPr>
        <w:t>, включают в себя:</w:t>
      </w:r>
    </w:p>
    <w:p w14:paraId="5F491D2D" w14:textId="0F857EF9" w:rsidR="00B311FE" w:rsidRPr="00222629" w:rsidRDefault="00211A86" w:rsidP="00B11C25">
      <w:pPr>
        <w:pStyle w:val="S"/>
        <w:spacing w:line="276" w:lineRule="auto"/>
        <w:ind w:firstLine="709"/>
        <w:rPr>
          <w:lang w:val="ru-RU"/>
        </w:rPr>
      </w:pPr>
      <w:r>
        <w:rPr>
          <w:color w:val="000000"/>
          <w:lang w:val="ru-RU" w:eastAsia="ru-RU"/>
        </w:rPr>
        <w:t>-</w:t>
      </w:r>
      <w:r w:rsidR="00AE7C14">
        <w:rPr>
          <w:color w:val="000000"/>
          <w:lang w:val="ru-RU" w:eastAsia="ru-RU"/>
        </w:rPr>
        <w:t xml:space="preserve"> </w:t>
      </w:r>
      <w:r w:rsidR="00B311FE" w:rsidRPr="00B311FE">
        <w:t>водовод, протяженностью 14</w:t>
      </w:r>
      <w:r w:rsidR="001D5EA8">
        <w:rPr>
          <w:lang w:val="ru-RU"/>
        </w:rPr>
        <w:t xml:space="preserve"> </w:t>
      </w:r>
      <w:r w:rsidR="00B311FE" w:rsidRPr="00B311FE">
        <w:t>630,0</w:t>
      </w:r>
      <w:r w:rsidR="00927911">
        <w:rPr>
          <w:lang w:val="ru-RU"/>
        </w:rPr>
        <w:t xml:space="preserve"> </w:t>
      </w:r>
      <w:r w:rsidR="00B311FE" w:rsidRPr="00B311FE">
        <w:t>м</w:t>
      </w:r>
      <w:r w:rsidR="005A3325">
        <w:rPr>
          <w:lang w:val="ru-RU"/>
        </w:rPr>
        <w:t>.</w:t>
      </w:r>
      <w:r w:rsidR="00B311FE" w:rsidRPr="00B311FE">
        <w:t xml:space="preserve"> (водовод Шелехов</w:t>
      </w:r>
      <w:r w:rsidR="00693370">
        <w:rPr>
          <w:lang w:val="ru-RU"/>
        </w:rPr>
        <w:t>-</w:t>
      </w:r>
      <w:r w:rsidR="00B311FE" w:rsidRPr="00B311FE">
        <w:t>Чистые Ключи)</w:t>
      </w:r>
      <w:r w:rsidR="001D5EA8">
        <w:rPr>
          <w:lang w:val="ru-RU"/>
        </w:rPr>
        <w:t>;</w:t>
      </w:r>
    </w:p>
    <w:p w14:paraId="12F13CC3" w14:textId="0F64BD59" w:rsidR="00B311FE" w:rsidRPr="00222629" w:rsidRDefault="00211A86" w:rsidP="00B11C25">
      <w:pPr>
        <w:pStyle w:val="S"/>
        <w:spacing w:line="276" w:lineRule="auto"/>
        <w:ind w:firstLine="709"/>
        <w:rPr>
          <w:color w:val="000000"/>
          <w:lang w:val="ru-RU" w:eastAsia="ru-RU"/>
        </w:rPr>
      </w:pPr>
      <w:r>
        <w:rPr>
          <w:color w:val="000000"/>
          <w:lang w:val="ru-RU" w:eastAsia="ru-RU"/>
        </w:rPr>
        <w:t>-</w:t>
      </w:r>
      <w:r w:rsidR="00AE7C14">
        <w:rPr>
          <w:color w:val="000000"/>
          <w:lang w:val="ru-RU" w:eastAsia="ru-RU"/>
        </w:rPr>
        <w:t xml:space="preserve"> </w:t>
      </w:r>
      <w:r w:rsidR="00B311FE" w:rsidRPr="00B311FE">
        <w:rPr>
          <w:color w:val="000000"/>
          <w:lang w:eastAsia="ru-RU"/>
        </w:rPr>
        <w:t>водопропроводная</w:t>
      </w:r>
      <w:r w:rsidR="00026158">
        <w:rPr>
          <w:color w:val="000000"/>
          <w:lang w:val="ru-RU" w:eastAsia="ru-RU"/>
        </w:rPr>
        <w:t xml:space="preserve"> </w:t>
      </w:r>
      <w:r w:rsidR="00B311FE" w:rsidRPr="00B311FE">
        <w:rPr>
          <w:color w:val="000000"/>
          <w:lang w:eastAsia="ru-RU"/>
        </w:rPr>
        <w:t>насосная станция №1 по адресу: г. Шелехов, Култукский тракт, здание №</w:t>
      </w:r>
      <w:r w:rsidR="00693370">
        <w:rPr>
          <w:color w:val="000000"/>
          <w:lang w:val="ru-RU" w:eastAsia="ru-RU"/>
        </w:rPr>
        <w:t xml:space="preserve"> </w:t>
      </w:r>
      <w:r w:rsidR="00B311FE" w:rsidRPr="00B311FE">
        <w:rPr>
          <w:color w:val="000000"/>
          <w:lang w:eastAsia="ru-RU"/>
        </w:rPr>
        <w:t>30/1 (далее - ВНС-1)</w:t>
      </w:r>
      <w:r w:rsidR="001D5EA8">
        <w:rPr>
          <w:color w:val="000000"/>
          <w:lang w:val="ru-RU" w:eastAsia="ru-RU"/>
        </w:rPr>
        <w:t>;</w:t>
      </w:r>
    </w:p>
    <w:p w14:paraId="4BB4D084" w14:textId="26C0BD3A" w:rsidR="00B311FE" w:rsidRPr="00222629" w:rsidRDefault="00211A86" w:rsidP="00B11C25">
      <w:pPr>
        <w:pStyle w:val="S"/>
        <w:spacing w:line="276" w:lineRule="auto"/>
        <w:ind w:firstLine="709"/>
        <w:rPr>
          <w:color w:val="000000"/>
          <w:lang w:val="ru-RU" w:eastAsia="ru-RU"/>
        </w:rPr>
      </w:pPr>
      <w:r>
        <w:rPr>
          <w:color w:val="000000"/>
          <w:lang w:val="ru-RU" w:eastAsia="ru-RU"/>
        </w:rPr>
        <w:t>-</w:t>
      </w:r>
      <w:r w:rsidR="00AE7C14">
        <w:rPr>
          <w:color w:val="000000"/>
          <w:lang w:val="ru-RU" w:eastAsia="ru-RU"/>
        </w:rPr>
        <w:t xml:space="preserve"> </w:t>
      </w:r>
      <w:r w:rsidR="00B311FE" w:rsidRPr="00B311FE">
        <w:rPr>
          <w:color w:val="000000"/>
          <w:lang w:eastAsia="ru-RU"/>
        </w:rPr>
        <w:t>водопропроводная насосная станция №</w:t>
      </w:r>
      <w:r w:rsidR="00693370">
        <w:rPr>
          <w:color w:val="000000"/>
          <w:lang w:val="ru-RU" w:eastAsia="ru-RU"/>
        </w:rPr>
        <w:t xml:space="preserve"> </w:t>
      </w:r>
      <w:r w:rsidR="00B311FE" w:rsidRPr="00B311FE">
        <w:rPr>
          <w:color w:val="000000"/>
          <w:lang w:eastAsia="ru-RU"/>
        </w:rPr>
        <w:t>2 по адресу: п. Чистые Ключи, в/г №</w:t>
      </w:r>
      <w:r w:rsidR="00693370">
        <w:rPr>
          <w:color w:val="000000"/>
          <w:lang w:val="ru-RU" w:eastAsia="ru-RU"/>
        </w:rPr>
        <w:t xml:space="preserve"> </w:t>
      </w:r>
      <w:r w:rsidR="00B311FE" w:rsidRPr="00B311FE">
        <w:rPr>
          <w:color w:val="000000"/>
          <w:lang w:eastAsia="ru-RU"/>
        </w:rPr>
        <w:t>1 (далее - ВНС-2)</w:t>
      </w:r>
      <w:r w:rsidR="001D5EA8">
        <w:rPr>
          <w:color w:val="000000"/>
          <w:lang w:val="ru-RU" w:eastAsia="ru-RU"/>
        </w:rPr>
        <w:t>;</w:t>
      </w:r>
    </w:p>
    <w:p w14:paraId="72B04353" w14:textId="4B280EE5" w:rsidR="00B311FE" w:rsidRPr="00222629" w:rsidRDefault="00211A86" w:rsidP="00B11C25">
      <w:pPr>
        <w:pStyle w:val="S"/>
        <w:spacing w:line="276" w:lineRule="auto"/>
        <w:ind w:firstLine="709"/>
        <w:rPr>
          <w:color w:val="000000"/>
          <w:lang w:val="ru-RU" w:eastAsia="ru-RU"/>
        </w:rPr>
      </w:pPr>
      <w:r>
        <w:rPr>
          <w:color w:val="000000"/>
          <w:lang w:val="ru-RU"/>
        </w:rPr>
        <w:t>-</w:t>
      </w:r>
      <w:r w:rsidR="00B311FE" w:rsidRPr="00B311FE">
        <w:rPr>
          <w:color w:val="000000"/>
        </w:rPr>
        <w:t xml:space="preserve"> резервуары питьевой воды на территории ВНС-2</w:t>
      </w:r>
      <w:r w:rsidR="001D5EA8">
        <w:rPr>
          <w:color w:val="000000"/>
          <w:lang w:val="ru-RU"/>
        </w:rPr>
        <w:t>;</w:t>
      </w:r>
    </w:p>
    <w:p w14:paraId="6F13AC27" w14:textId="38C3D087" w:rsidR="00B311FE" w:rsidRPr="00B311FE" w:rsidRDefault="00211A86" w:rsidP="00B11C25">
      <w:pPr>
        <w:pStyle w:val="S"/>
        <w:spacing w:line="276" w:lineRule="auto"/>
        <w:ind w:firstLine="709"/>
      </w:pPr>
      <w:r>
        <w:rPr>
          <w:color w:val="000000"/>
          <w:lang w:val="ru-RU" w:eastAsia="ru-RU"/>
        </w:rPr>
        <w:t>-</w:t>
      </w:r>
      <w:r w:rsidR="00B311FE" w:rsidRPr="00B311FE">
        <w:rPr>
          <w:color w:val="000000"/>
          <w:lang w:eastAsia="ru-RU"/>
        </w:rPr>
        <w:t xml:space="preserve"> </w:t>
      </w:r>
      <w:r w:rsidR="00B311FE" w:rsidRPr="00B311FE">
        <w:t>сети холодного водоснабжения военного городка №</w:t>
      </w:r>
      <w:r w:rsidR="00693370">
        <w:rPr>
          <w:lang w:val="ru-RU"/>
        </w:rPr>
        <w:t xml:space="preserve"> </w:t>
      </w:r>
      <w:r w:rsidR="00B311FE" w:rsidRPr="00B311FE">
        <w:t>2</w:t>
      </w:r>
      <w:r w:rsidR="006A271C">
        <w:rPr>
          <w:lang w:val="ru-RU"/>
        </w:rPr>
        <w:t>, протяженностью 1</w:t>
      </w:r>
      <w:r w:rsidR="0076385A">
        <w:rPr>
          <w:lang w:val="ru-RU"/>
        </w:rPr>
        <w:t> </w:t>
      </w:r>
      <w:r w:rsidR="006A271C">
        <w:rPr>
          <w:lang w:val="ru-RU"/>
        </w:rPr>
        <w:t>855</w:t>
      </w:r>
      <w:r w:rsidR="0076385A">
        <w:rPr>
          <w:lang w:val="ru-RU"/>
        </w:rPr>
        <w:t xml:space="preserve"> </w:t>
      </w:r>
      <w:r w:rsidR="006A271C">
        <w:rPr>
          <w:lang w:val="ru-RU"/>
        </w:rPr>
        <w:t>м</w:t>
      </w:r>
      <w:r w:rsidR="00B311FE" w:rsidRPr="00B311FE">
        <w:t>.</w:t>
      </w:r>
    </w:p>
    <w:p w14:paraId="60C04EAD" w14:textId="5AD04334" w:rsidR="00B311FE" w:rsidRPr="00B311FE" w:rsidRDefault="00B311FE" w:rsidP="00B11C25">
      <w:pPr>
        <w:pStyle w:val="S"/>
        <w:spacing w:line="276" w:lineRule="auto"/>
        <w:ind w:firstLine="709"/>
      </w:pPr>
      <w:r w:rsidRPr="00B311FE">
        <w:t>Водовод Шелехов-Чистые ключи диаметром 500</w:t>
      </w:r>
      <w:r w:rsidR="00991BBA">
        <w:rPr>
          <w:lang w:val="ru-RU"/>
        </w:rPr>
        <w:t xml:space="preserve"> </w:t>
      </w:r>
      <w:r w:rsidRPr="00B311FE">
        <w:t xml:space="preserve">мм начинается от Олхинских резервуаров, спускается по Олхинской горе, проходит под рекой Олха, по территории СНТ «Энергетик», затем идет вдоль северной границы  СНТ «Механизатор», пересекает железную дорогу, поворачивает на юг и следует </w:t>
      </w:r>
      <w:r w:rsidR="000149B6" w:rsidRPr="00B311FE">
        <w:t>параллельно</w:t>
      </w:r>
      <w:r w:rsidRPr="00B311FE">
        <w:t xml:space="preserve"> железной дороге, затем делает поворот на юго</w:t>
      </w:r>
      <w:r w:rsidR="000149B6">
        <w:rPr>
          <w:lang w:val="ru-RU"/>
        </w:rPr>
        <w:t>-</w:t>
      </w:r>
      <w:r w:rsidRPr="00B311FE">
        <w:t>запад в сторону микрорайона Привокзальный, проходит по застроенной части микрорайона, проходит промышленную зону города. В водопроводном колодц</w:t>
      </w:r>
      <w:r w:rsidR="00C07061">
        <w:t xml:space="preserve">е ВК-9 </w:t>
      </w:r>
      <w:r w:rsidR="0076385A">
        <w:t>от водовода Шелехов</w:t>
      </w:r>
      <w:r w:rsidR="00693370">
        <w:rPr>
          <w:lang w:val="ru-RU"/>
        </w:rPr>
        <w:t>-</w:t>
      </w:r>
      <w:r w:rsidRPr="00B311FE">
        <w:t>Чистые Ключи отходит ветка водопровода диаметром 500</w:t>
      </w:r>
      <w:r w:rsidR="001D5EA8">
        <w:rPr>
          <w:lang w:val="ru-RU"/>
        </w:rPr>
        <w:t xml:space="preserve"> </w:t>
      </w:r>
      <w:r w:rsidRPr="00B311FE">
        <w:t xml:space="preserve">мм в сторону </w:t>
      </w:r>
      <w:r w:rsidR="001D5EA8">
        <w:rPr>
          <w:lang w:val="ru-RU"/>
        </w:rPr>
        <w:t>АО «Иркутсккабель»</w:t>
      </w:r>
      <w:r w:rsidRPr="00B311FE">
        <w:t>. Далее водовод Шелехов</w:t>
      </w:r>
      <w:r w:rsidR="00693370">
        <w:rPr>
          <w:lang w:val="ru-RU"/>
        </w:rPr>
        <w:t>-</w:t>
      </w:r>
      <w:r w:rsidRPr="00B311FE">
        <w:t>Чистые Ключи меняет диаметр на 300</w:t>
      </w:r>
      <w:r w:rsidR="001D5EA8">
        <w:rPr>
          <w:lang w:val="ru-RU"/>
        </w:rPr>
        <w:t xml:space="preserve"> </w:t>
      </w:r>
      <w:r w:rsidRPr="00B311FE">
        <w:t xml:space="preserve">мм и следует </w:t>
      </w:r>
      <w:r w:rsidR="00211A86">
        <w:rPr>
          <w:lang w:val="ru-RU"/>
        </w:rPr>
        <w:t>до</w:t>
      </w:r>
      <w:r w:rsidRPr="00B311FE">
        <w:t xml:space="preserve"> ВНС-1.</w:t>
      </w:r>
    </w:p>
    <w:p w14:paraId="5EE50885" w14:textId="27CD51B5" w:rsidR="006A271C" w:rsidRDefault="00B311FE" w:rsidP="00B11C25">
      <w:pPr>
        <w:spacing w:line="276" w:lineRule="auto"/>
        <w:rPr>
          <w:rFonts w:cs="Times New Roman"/>
          <w:szCs w:val="24"/>
        </w:rPr>
      </w:pPr>
      <w:r w:rsidRPr="00B311FE">
        <w:rPr>
          <w:rFonts w:cs="Times New Roman"/>
          <w:szCs w:val="24"/>
        </w:rPr>
        <w:t>От ВНС-1 до ВНС-2 водовод Шелехов</w:t>
      </w:r>
      <w:r w:rsidR="00E83F5E">
        <w:rPr>
          <w:rFonts w:cs="Times New Roman"/>
          <w:szCs w:val="24"/>
        </w:rPr>
        <w:t>-</w:t>
      </w:r>
      <w:r w:rsidRPr="00B311FE">
        <w:rPr>
          <w:rFonts w:cs="Times New Roman"/>
          <w:szCs w:val="24"/>
        </w:rPr>
        <w:t>Чистые Ключи проложен вдоль автодороги Иркутск</w:t>
      </w:r>
      <w:r w:rsidR="00E83F5E">
        <w:rPr>
          <w:rFonts w:cs="Times New Roman"/>
          <w:szCs w:val="24"/>
        </w:rPr>
        <w:t>-</w:t>
      </w:r>
      <w:r w:rsidRPr="00B311FE">
        <w:rPr>
          <w:rFonts w:cs="Times New Roman"/>
          <w:szCs w:val="24"/>
        </w:rPr>
        <w:t xml:space="preserve">Слюдянка. На территории ВНС-2 вода накапливается в 5-ти стальных </w:t>
      </w:r>
      <w:r w:rsidR="000149B6" w:rsidRPr="00B311FE">
        <w:rPr>
          <w:rFonts w:cs="Times New Roman"/>
          <w:szCs w:val="24"/>
        </w:rPr>
        <w:t>подземных</w:t>
      </w:r>
      <w:r w:rsidRPr="00B311FE">
        <w:rPr>
          <w:rFonts w:cs="Times New Roman"/>
          <w:szCs w:val="24"/>
        </w:rPr>
        <w:t xml:space="preserve"> резер</w:t>
      </w:r>
      <w:r w:rsidR="0076385A">
        <w:rPr>
          <w:rFonts w:cs="Times New Roman"/>
          <w:szCs w:val="24"/>
        </w:rPr>
        <w:t>вуарах питьевой воды, общим объе</w:t>
      </w:r>
      <w:r w:rsidRPr="00B311FE">
        <w:rPr>
          <w:rFonts w:cs="Times New Roman"/>
          <w:szCs w:val="24"/>
        </w:rPr>
        <w:t>мом 500 м</w:t>
      </w:r>
      <w:r w:rsidRPr="00B311FE">
        <w:rPr>
          <w:rFonts w:cs="Times New Roman"/>
          <w:szCs w:val="24"/>
          <w:vertAlign w:val="superscript"/>
        </w:rPr>
        <w:t>3</w:t>
      </w:r>
      <w:r w:rsidRPr="00B311FE">
        <w:rPr>
          <w:rFonts w:cs="Times New Roman"/>
          <w:szCs w:val="24"/>
        </w:rPr>
        <w:t>. Из резервуаров через ВНС-2 вода поступает в сети холодного водоснабжения п</w:t>
      </w:r>
      <w:r w:rsidR="00E83F5E">
        <w:rPr>
          <w:rFonts w:cs="Times New Roman"/>
          <w:szCs w:val="24"/>
        </w:rPr>
        <w:t>.</w:t>
      </w:r>
      <w:r w:rsidRPr="00B311FE">
        <w:rPr>
          <w:rFonts w:cs="Times New Roman"/>
          <w:szCs w:val="24"/>
        </w:rPr>
        <w:t xml:space="preserve"> Чистые Ключи (военного городка №</w:t>
      </w:r>
      <w:r w:rsidR="00E83F5E">
        <w:rPr>
          <w:rFonts w:cs="Times New Roman"/>
          <w:szCs w:val="24"/>
        </w:rPr>
        <w:t xml:space="preserve"> </w:t>
      </w:r>
      <w:r w:rsidRPr="00B311FE">
        <w:rPr>
          <w:rFonts w:cs="Times New Roman"/>
          <w:szCs w:val="24"/>
        </w:rPr>
        <w:t xml:space="preserve">2). </w:t>
      </w:r>
    </w:p>
    <w:p w14:paraId="256A24D2" w14:textId="790D7966" w:rsidR="00296635" w:rsidRDefault="00B311FE" w:rsidP="00B11C25">
      <w:pPr>
        <w:spacing w:line="276" w:lineRule="auto"/>
        <w:rPr>
          <w:rFonts w:cs="Times New Roman"/>
          <w:szCs w:val="24"/>
        </w:rPr>
      </w:pPr>
      <w:r w:rsidRPr="00B311FE">
        <w:rPr>
          <w:rFonts w:cs="Times New Roman"/>
          <w:szCs w:val="24"/>
        </w:rPr>
        <w:t>По территории п</w:t>
      </w:r>
      <w:r w:rsidR="00E83F5E">
        <w:rPr>
          <w:rFonts w:cs="Times New Roman"/>
          <w:szCs w:val="24"/>
        </w:rPr>
        <w:t>.</w:t>
      </w:r>
      <w:r w:rsidRPr="00B311FE">
        <w:rPr>
          <w:rFonts w:cs="Times New Roman"/>
          <w:szCs w:val="24"/>
        </w:rPr>
        <w:t xml:space="preserve"> Чистые Ключи </w:t>
      </w:r>
      <w:r w:rsidR="00745428">
        <w:rPr>
          <w:rFonts w:cs="Times New Roman"/>
          <w:szCs w:val="24"/>
        </w:rPr>
        <w:t xml:space="preserve">проложены </w:t>
      </w:r>
      <w:r w:rsidR="00745428" w:rsidRPr="00B311FE">
        <w:t>сети холодного водоснабжения военного городка №</w:t>
      </w:r>
      <w:r w:rsidR="00E83F5E">
        <w:t xml:space="preserve"> </w:t>
      </w:r>
      <w:r w:rsidR="00745428" w:rsidRPr="00B311FE">
        <w:t>2</w:t>
      </w:r>
      <w:r w:rsidR="00745428">
        <w:t>, протяженностью 1</w:t>
      </w:r>
      <w:r w:rsidR="0076385A">
        <w:t> </w:t>
      </w:r>
      <w:r w:rsidR="00745428">
        <w:t>855</w:t>
      </w:r>
      <w:r w:rsidR="0076385A">
        <w:t xml:space="preserve"> </w:t>
      </w:r>
      <w:r w:rsidR="00745428">
        <w:t>м</w:t>
      </w:r>
      <w:r w:rsidR="00745428" w:rsidRPr="00B311FE">
        <w:rPr>
          <w:rFonts w:cs="Times New Roman"/>
          <w:szCs w:val="24"/>
        </w:rPr>
        <w:t xml:space="preserve"> </w:t>
      </w:r>
      <w:r w:rsidRPr="00B311FE">
        <w:rPr>
          <w:rFonts w:cs="Times New Roman"/>
          <w:szCs w:val="24"/>
        </w:rPr>
        <w:t>диаметром 100</w:t>
      </w:r>
      <w:r w:rsidR="001D5EA8">
        <w:rPr>
          <w:rFonts w:cs="Times New Roman"/>
          <w:szCs w:val="24"/>
        </w:rPr>
        <w:t xml:space="preserve"> </w:t>
      </w:r>
      <w:r w:rsidRPr="00B311FE">
        <w:rPr>
          <w:rFonts w:cs="Times New Roman"/>
          <w:szCs w:val="24"/>
        </w:rPr>
        <w:t>мм</w:t>
      </w:r>
      <w:r w:rsidR="00745428">
        <w:rPr>
          <w:rFonts w:cs="Times New Roman"/>
          <w:szCs w:val="24"/>
        </w:rPr>
        <w:t>, выполненные из стали.</w:t>
      </w:r>
    </w:p>
    <w:p w14:paraId="60190277" w14:textId="77777777" w:rsidR="00026158" w:rsidRDefault="00026158" w:rsidP="00B11C25">
      <w:pPr>
        <w:spacing w:line="276" w:lineRule="auto"/>
        <w:rPr>
          <w:rFonts w:cs="Times New Roman"/>
          <w:b/>
          <w:szCs w:val="24"/>
        </w:rPr>
      </w:pPr>
    </w:p>
    <w:p w14:paraId="14F73A10" w14:textId="4B7CB710" w:rsidR="00026158" w:rsidRDefault="00026158" w:rsidP="00B11C25">
      <w:pPr>
        <w:spacing w:line="276" w:lineRule="auto"/>
        <w:rPr>
          <w:rFonts w:cs="Times New Roman"/>
          <w:b/>
          <w:szCs w:val="24"/>
        </w:rPr>
      </w:pPr>
      <w:r w:rsidRPr="00026158">
        <w:rPr>
          <w:rFonts w:cs="Times New Roman"/>
          <w:b/>
          <w:szCs w:val="24"/>
        </w:rPr>
        <w:t>В селе Баклаши</w:t>
      </w:r>
      <w:r>
        <w:rPr>
          <w:rFonts w:cs="Times New Roman"/>
          <w:b/>
          <w:szCs w:val="24"/>
        </w:rPr>
        <w:t>:</w:t>
      </w:r>
    </w:p>
    <w:p w14:paraId="0A87BE67" w14:textId="77777777" w:rsidR="002E41A3" w:rsidRDefault="002E41A3" w:rsidP="00B11C25">
      <w:pPr>
        <w:spacing w:line="276" w:lineRule="auto"/>
        <w:rPr>
          <w:rFonts w:cs="Times New Roman"/>
          <w:b/>
          <w:szCs w:val="24"/>
        </w:rPr>
      </w:pPr>
    </w:p>
    <w:p w14:paraId="77BD1302" w14:textId="2D3A4387" w:rsidR="00296635" w:rsidRPr="00296635" w:rsidRDefault="00296635" w:rsidP="00B11C25">
      <w:pPr>
        <w:pStyle w:val="a9"/>
        <w:numPr>
          <w:ilvl w:val="0"/>
          <w:numId w:val="27"/>
        </w:numPr>
        <w:spacing w:line="276" w:lineRule="auto"/>
        <w:ind w:left="0" w:firstLine="709"/>
        <w:rPr>
          <w:rFonts w:eastAsia="Times New Roman" w:cs="Times New Roman"/>
          <w:b/>
          <w:szCs w:val="24"/>
          <w:lang w:eastAsia="ru-RU"/>
        </w:rPr>
      </w:pPr>
      <w:r w:rsidRPr="00296635">
        <w:rPr>
          <w:rFonts w:eastAsia="Times New Roman" w:cs="Times New Roman"/>
          <w:b/>
          <w:szCs w:val="24"/>
          <w:lang w:eastAsia="ru-RU"/>
        </w:rPr>
        <w:t>Водовод Шелехов-</w:t>
      </w:r>
      <w:r w:rsidR="000149B6" w:rsidRPr="00296635">
        <w:rPr>
          <w:rFonts w:eastAsia="Times New Roman" w:cs="Times New Roman"/>
          <w:b/>
          <w:szCs w:val="24"/>
          <w:lang w:eastAsia="ru-RU"/>
        </w:rPr>
        <w:t>Баклаши</w:t>
      </w:r>
      <w:r w:rsidRPr="00296635">
        <w:rPr>
          <w:rFonts w:eastAsia="Times New Roman" w:cs="Times New Roman"/>
          <w:b/>
          <w:szCs w:val="24"/>
          <w:lang w:eastAsia="ru-RU"/>
        </w:rPr>
        <w:t xml:space="preserve"> и водопроводные сети, которые непосредственно </w:t>
      </w:r>
      <w:r w:rsidR="0076385A">
        <w:rPr>
          <w:rFonts w:eastAsia="Times New Roman" w:cs="Times New Roman"/>
          <w:b/>
          <w:szCs w:val="24"/>
          <w:lang w:eastAsia="ru-RU"/>
        </w:rPr>
        <w:t xml:space="preserve">присоединены к водоводу </w:t>
      </w:r>
      <w:r w:rsidR="0076385A" w:rsidRPr="0076385A">
        <w:rPr>
          <w:rFonts w:eastAsia="Times New Roman" w:cs="Times New Roman"/>
          <w:b/>
          <w:szCs w:val="24"/>
          <w:lang w:eastAsia="ru-RU"/>
        </w:rPr>
        <w:t>Шелехов</w:t>
      </w:r>
      <w:r w:rsidR="0076385A" w:rsidRPr="0076385A">
        <w:rPr>
          <w:rFonts w:cs="Times New Roman"/>
          <w:b/>
          <w:szCs w:val="24"/>
        </w:rPr>
        <w:t>-</w:t>
      </w:r>
      <w:r w:rsidRPr="0076385A">
        <w:rPr>
          <w:rFonts w:eastAsia="Times New Roman" w:cs="Times New Roman"/>
          <w:b/>
          <w:szCs w:val="24"/>
          <w:lang w:eastAsia="ru-RU"/>
        </w:rPr>
        <w:t>Баклаши</w:t>
      </w:r>
      <w:r w:rsidRPr="00296635">
        <w:rPr>
          <w:rFonts w:eastAsia="Times New Roman" w:cs="Times New Roman"/>
          <w:b/>
          <w:szCs w:val="24"/>
          <w:lang w:eastAsia="ru-RU"/>
        </w:rPr>
        <w:t xml:space="preserve">, общей протяженностью </w:t>
      </w:r>
      <w:r w:rsidR="00612DF8" w:rsidRPr="00612DF8">
        <w:rPr>
          <w:rFonts w:cs="Times New Roman"/>
          <w:b/>
          <w:szCs w:val="24"/>
        </w:rPr>
        <w:t>49</w:t>
      </w:r>
      <w:r w:rsidR="0076385A">
        <w:rPr>
          <w:rFonts w:cs="Times New Roman"/>
          <w:b/>
          <w:szCs w:val="24"/>
        </w:rPr>
        <w:t xml:space="preserve"> </w:t>
      </w:r>
      <w:r w:rsidR="00612DF8" w:rsidRPr="00612DF8">
        <w:rPr>
          <w:rFonts w:cs="Times New Roman"/>
          <w:b/>
          <w:szCs w:val="24"/>
        </w:rPr>
        <w:t xml:space="preserve">239,9 </w:t>
      </w:r>
      <w:r w:rsidRPr="00296635">
        <w:rPr>
          <w:rFonts w:cs="Times New Roman"/>
          <w:b/>
          <w:szCs w:val="24"/>
        </w:rPr>
        <w:t>м</w:t>
      </w:r>
      <w:r w:rsidRPr="00296635">
        <w:rPr>
          <w:rFonts w:eastAsia="Times New Roman" w:cs="Times New Roman"/>
          <w:bCs/>
          <w:szCs w:val="24"/>
          <w:lang w:eastAsia="ru-RU"/>
        </w:rPr>
        <w:t>, включают в себя:</w:t>
      </w:r>
    </w:p>
    <w:p w14:paraId="2B8F29AB" w14:textId="4F8B6CAE" w:rsidR="00296635" w:rsidRPr="00745428" w:rsidRDefault="00211A86" w:rsidP="00B11C25">
      <w:pPr>
        <w:spacing w:line="276" w:lineRule="auto"/>
        <w:rPr>
          <w:rFonts w:cs="Times New Roman"/>
          <w:szCs w:val="24"/>
        </w:rPr>
      </w:pPr>
      <w:r w:rsidRPr="00745428">
        <w:rPr>
          <w:rFonts w:eastAsia="Times New Roman" w:cs="Times New Roman"/>
          <w:bCs/>
          <w:szCs w:val="24"/>
          <w:lang w:eastAsia="ru-RU"/>
        </w:rPr>
        <w:t>-</w:t>
      </w:r>
      <w:r w:rsidR="00296635" w:rsidRPr="00745428">
        <w:rPr>
          <w:rFonts w:eastAsia="Times New Roman" w:cs="Times New Roman"/>
          <w:bCs/>
          <w:szCs w:val="24"/>
          <w:lang w:eastAsia="ru-RU"/>
        </w:rPr>
        <w:t xml:space="preserve"> </w:t>
      </w:r>
      <w:r w:rsidR="00296635" w:rsidRPr="00745428">
        <w:rPr>
          <w:rFonts w:cs="Times New Roman"/>
          <w:szCs w:val="24"/>
          <w:lang w:eastAsia="ru-RU"/>
        </w:rPr>
        <w:t>водовод</w:t>
      </w:r>
      <w:r w:rsidR="0076385A">
        <w:rPr>
          <w:rFonts w:cs="Times New Roman"/>
          <w:szCs w:val="24"/>
        </w:rPr>
        <w:t xml:space="preserve"> Шелехов</w:t>
      </w:r>
      <w:r w:rsidR="00296635" w:rsidRPr="00745428">
        <w:rPr>
          <w:rFonts w:cs="Times New Roman"/>
          <w:szCs w:val="24"/>
        </w:rPr>
        <w:t>-Баклаши, диаметром 160</w:t>
      </w:r>
      <w:r w:rsidR="001D5EA8" w:rsidRPr="00745428">
        <w:rPr>
          <w:rFonts w:cs="Times New Roman"/>
          <w:szCs w:val="24"/>
        </w:rPr>
        <w:t xml:space="preserve"> </w:t>
      </w:r>
      <w:r w:rsidR="00296635" w:rsidRPr="00745428">
        <w:rPr>
          <w:rFonts w:cs="Times New Roman"/>
          <w:szCs w:val="24"/>
        </w:rPr>
        <w:t>мм, протяженностью 2</w:t>
      </w:r>
      <w:r w:rsidR="0076385A">
        <w:rPr>
          <w:rFonts w:cs="Times New Roman"/>
          <w:szCs w:val="24"/>
        </w:rPr>
        <w:t xml:space="preserve"> </w:t>
      </w:r>
      <w:r w:rsidR="00296635" w:rsidRPr="00745428">
        <w:rPr>
          <w:rFonts w:cs="Times New Roman"/>
          <w:szCs w:val="24"/>
        </w:rPr>
        <w:t>000</w:t>
      </w:r>
      <w:r w:rsidR="001D5EA8" w:rsidRPr="00745428">
        <w:rPr>
          <w:rFonts w:cs="Times New Roman"/>
          <w:szCs w:val="24"/>
        </w:rPr>
        <w:t xml:space="preserve"> </w:t>
      </w:r>
      <w:r w:rsidR="00296635" w:rsidRPr="00745428">
        <w:rPr>
          <w:rFonts w:cs="Times New Roman"/>
          <w:szCs w:val="24"/>
        </w:rPr>
        <w:t>м;</w:t>
      </w:r>
    </w:p>
    <w:p w14:paraId="2E3E4064" w14:textId="066FE3CD" w:rsidR="00296635" w:rsidRPr="00745428" w:rsidRDefault="00211A86" w:rsidP="00B11C25">
      <w:pPr>
        <w:spacing w:line="276" w:lineRule="auto"/>
        <w:rPr>
          <w:rFonts w:cs="Times New Roman"/>
          <w:szCs w:val="24"/>
        </w:rPr>
      </w:pPr>
      <w:r w:rsidRPr="00745428">
        <w:rPr>
          <w:rFonts w:eastAsia="Times New Roman" w:cs="Times New Roman"/>
          <w:bCs/>
          <w:kern w:val="36"/>
          <w:szCs w:val="24"/>
          <w:lang w:eastAsia="ru-RU"/>
        </w:rPr>
        <w:t>-</w:t>
      </w:r>
      <w:r w:rsidR="00296635" w:rsidRPr="00745428">
        <w:rPr>
          <w:rFonts w:eastAsia="Times New Roman" w:cs="Times New Roman"/>
          <w:bCs/>
          <w:kern w:val="36"/>
          <w:szCs w:val="24"/>
          <w:lang w:eastAsia="ru-RU"/>
        </w:rPr>
        <w:t xml:space="preserve"> </w:t>
      </w:r>
      <w:r w:rsidR="00296635" w:rsidRPr="00745428">
        <w:rPr>
          <w:rFonts w:cs="Times New Roman"/>
          <w:szCs w:val="24"/>
        </w:rPr>
        <w:t>водовод по ул. Рябиновая с. Баклаши, протяженностью 1</w:t>
      </w:r>
      <w:r w:rsidR="0076385A">
        <w:rPr>
          <w:rFonts w:cs="Times New Roman"/>
          <w:szCs w:val="24"/>
        </w:rPr>
        <w:t xml:space="preserve"> </w:t>
      </w:r>
      <w:r w:rsidR="00296635" w:rsidRPr="00745428">
        <w:rPr>
          <w:rFonts w:cs="Times New Roman"/>
          <w:szCs w:val="24"/>
        </w:rPr>
        <w:t>059,0</w:t>
      </w:r>
      <w:r w:rsidR="001D5EA8" w:rsidRPr="00745428">
        <w:rPr>
          <w:rFonts w:cs="Times New Roman"/>
          <w:szCs w:val="24"/>
        </w:rPr>
        <w:t xml:space="preserve"> </w:t>
      </w:r>
      <w:r w:rsidR="00296635" w:rsidRPr="00745428">
        <w:rPr>
          <w:rFonts w:cs="Times New Roman"/>
          <w:szCs w:val="24"/>
        </w:rPr>
        <w:t>м, в том числе:</w:t>
      </w:r>
    </w:p>
    <w:tbl>
      <w:tblPr>
        <w:tblW w:w="0" w:type="auto"/>
        <w:tblInd w:w="-38" w:type="dxa"/>
        <w:tblLayout w:type="fixed"/>
        <w:tblLook w:val="0000" w:firstRow="0" w:lastRow="0" w:firstColumn="0" w:lastColumn="0" w:noHBand="0" w:noVBand="0"/>
      </w:tblPr>
      <w:tblGrid>
        <w:gridCol w:w="1918"/>
        <w:gridCol w:w="1489"/>
        <w:gridCol w:w="1134"/>
        <w:gridCol w:w="1417"/>
      </w:tblGrid>
      <w:tr w:rsidR="00296635" w:rsidRPr="00745428" w14:paraId="190FE4ED" w14:textId="77777777" w:rsidTr="00612DF8">
        <w:trPr>
          <w:trHeight w:val="305"/>
        </w:trPr>
        <w:tc>
          <w:tcPr>
            <w:tcW w:w="1918" w:type="dxa"/>
          </w:tcPr>
          <w:p w14:paraId="253909CE" w14:textId="44A45FE6" w:rsidR="00296635" w:rsidRPr="00745428" w:rsidRDefault="00927911" w:rsidP="00B11C25">
            <w:pPr>
              <w:autoSpaceDE w:val="0"/>
              <w:autoSpaceDN w:val="0"/>
              <w:adjustRightInd w:val="0"/>
              <w:spacing w:line="276" w:lineRule="auto"/>
              <w:ind w:firstLine="0"/>
              <w:rPr>
                <w:rFonts w:cs="Times New Roman"/>
                <w:szCs w:val="24"/>
              </w:rPr>
            </w:pPr>
            <w:r w:rsidRPr="00745428">
              <w:rPr>
                <w:rFonts w:cs="Times New Roman"/>
                <w:szCs w:val="24"/>
              </w:rPr>
              <w:t>трубопровод</w:t>
            </w:r>
          </w:p>
        </w:tc>
        <w:tc>
          <w:tcPr>
            <w:tcW w:w="1489" w:type="dxa"/>
          </w:tcPr>
          <w:p w14:paraId="1839F6A2" w14:textId="77777777" w:rsidR="00296635" w:rsidRPr="00745428" w:rsidRDefault="00296635" w:rsidP="00B11C25">
            <w:pPr>
              <w:autoSpaceDE w:val="0"/>
              <w:autoSpaceDN w:val="0"/>
              <w:adjustRightInd w:val="0"/>
              <w:spacing w:line="276" w:lineRule="auto"/>
              <w:ind w:firstLine="0"/>
              <w:rPr>
                <w:rFonts w:cs="Times New Roman"/>
                <w:szCs w:val="24"/>
              </w:rPr>
            </w:pPr>
            <w:r w:rsidRPr="00745428">
              <w:rPr>
                <w:rFonts w:cs="Times New Roman"/>
                <w:szCs w:val="24"/>
              </w:rPr>
              <w:t>п/э</w:t>
            </w:r>
          </w:p>
        </w:tc>
        <w:tc>
          <w:tcPr>
            <w:tcW w:w="1134" w:type="dxa"/>
          </w:tcPr>
          <w:p w14:paraId="02B773AE" w14:textId="77777777" w:rsidR="00296635" w:rsidRPr="00745428" w:rsidRDefault="00296635" w:rsidP="00B11C25">
            <w:pPr>
              <w:autoSpaceDE w:val="0"/>
              <w:autoSpaceDN w:val="0"/>
              <w:adjustRightInd w:val="0"/>
              <w:spacing w:line="276" w:lineRule="auto"/>
              <w:ind w:firstLine="0"/>
              <w:rPr>
                <w:rFonts w:cs="Times New Roman"/>
                <w:szCs w:val="24"/>
              </w:rPr>
            </w:pPr>
            <w:r w:rsidRPr="00745428">
              <w:rPr>
                <w:rFonts w:cs="Times New Roman"/>
                <w:szCs w:val="24"/>
              </w:rPr>
              <w:t>63</w:t>
            </w:r>
          </w:p>
        </w:tc>
        <w:tc>
          <w:tcPr>
            <w:tcW w:w="1417" w:type="dxa"/>
          </w:tcPr>
          <w:p w14:paraId="52DD90FC" w14:textId="6E10FDE0" w:rsidR="00296635" w:rsidRPr="00745428" w:rsidRDefault="00296635" w:rsidP="00B11C25">
            <w:pPr>
              <w:autoSpaceDE w:val="0"/>
              <w:autoSpaceDN w:val="0"/>
              <w:adjustRightInd w:val="0"/>
              <w:spacing w:line="276" w:lineRule="auto"/>
              <w:ind w:firstLine="0"/>
              <w:rPr>
                <w:rFonts w:cs="Times New Roman"/>
                <w:szCs w:val="24"/>
              </w:rPr>
            </w:pPr>
            <w:r w:rsidRPr="00745428">
              <w:rPr>
                <w:rFonts w:cs="Times New Roman"/>
                <w:szCs w:val="24"/>
              </w:rPr>
              <w:t>263,0</w:t>
            </w:r>
            <w:r w:rsidR="001D5EA8" w:rsidRPr="00745428">
              <w:rPr>
                <w:rFonts w:cs="Times New Roman"/>
                <w:szCs w:val="24"/>
              </w:rPr>
              <w:t xml:space="preserve"> </w:t>
            </w:r>
            <w:r w:rsidR="0076385A">
              <w:rPr>
                <w:rFonts w:cs="Times New Roman"/>
                <w:szCs w:val="24"/>
              </w:rPr>
              <w:t>м</w:t>
            </w:r>
            <w:r w:rsidR="00AF1BAA">
              <w:rPr>
                <w:rFonts w:cs="Times New Roman"/>
                <w:szCs w:val="24"/>
              </w:rPr>
              <w:t>;</w:t>
            </w:r>
          </w:p>
        </w:tc>
      </w:tr>
      <w:tr w:rsidR="00296635" w:rsidRPr="00745428" w14:paraId="3D782B83" w14:textId="77777777" w:rsidTr="00612DF8">
        <w:trPr>
          <w:trHeight w:val="305"/>
        </w:trPr>
        <w:tc>
          <w:tcPr>
            <w:tcW w:w="1918" w:type="dxa"/>
          </w:tcPr>
          <w:p w14:paraId="11CE0642" w14:textId="6E761F87" w:rsidR="00296635" w:rsidRPr="00745428" w:rsidRDefault="00927911" w:rsidP="00B11C25">
            <w:pPr>
              <w:autoSpaceDE w:val="0"/>
              <w:autoSpaceDN w:val="0"/>
              <w:adjustRightInd w:val="0"/>
              <w:spacing w:line="276" w:lineRule="auto"/>
              <w:ind w:firstLine="0"/>
              <w:rPr>
                <w:rFonts w:cs="Times New Roman"/>
                <w:szCs w:val="24"/>
              </w:rPr>
            </w:pPr>
            <w:r w:rsidRPr="00745428">
              <w:rPr>
                <w:rFonts w:cs="Times New Roman"/>
                <w:szCs w:val="24"/>
              </w:rPr>
              <w:t>трубопровод</w:t>
            </w:r>
          </w:p>
        </w:tc>
        <w:tc>
          <w:tcPr>
            <w:tcW w:w="1489" w:type="dxa"/>
          </w:tcPr>
          <w:p w14:paraId="27D2C142" w14:textId="77777777" w:rsidR="00296635" w:rsidRPr="00745428" w:rsidRDefault="00296635" w:rsidP="00B11C25">
            <w:pPr>
              <w:autoSpaceDE w:val="0"/>
              <w:autoSpaceDN w:val="0"/>
              <w:adjustRightInd w:val="0"/>
              <w:spacing w:line="276" w:lineRule="auto"/>
              <w:ind w:firstLine="0"/>
              <w:rPr>
                <w:rFonts w:cs="Times New Roman"/>
                <w:szCs w:val="24"/>
              </w:rPr>
            </w:pPr>
            <w:r w:rsidRPr="00745428">
              <w:rPr>
                <w:rFonts w:cs="Times New Roman"/>
                <w:szCs w:val="24"/>
              </w:rPr>
              <w:t>сталь</w:t>
            </w:r>
          </w:p>
        </w:tc>
        <w:tc>
          <w:tcPr>
            <w:tcW w:w="1134" w:type="dxa"/>
          </w:tcPr>
          <w:p w14:paraId="5B4CCC0E" w14:textId="77777777" w:rsidR="00296635" w:rsidRPr="00745428" w:rsidRDefault="00296635" w:rsidP="00B11C25">
            <w:pPr>
              <w:autoSpaceDE w:val="0"/>
              <w:autoSpaceDN w:val="0"/>
              <w:adjustRightInd w:val="0"/>
              <w:spacing w:line="276" w:lineRule="auto"/>
              <w:ind w:firstLine="0"/>
              <w:rPr>
                <w:rFonts w:cs="Times New Roman"/>
                <w:szCs w:val="24"/>
              </w:rPr>
            </w:pPr>
            <w:r w:rsidRPr="00745428">
              <w:rPr>
                <w:rFonts w:cs="Times New Roman"/>
                <w:szCs w:val="24"/>
              </w:rPr>
              <w:t>76</w:t>
            </w:r>
          </w:p>
        </w:tc>
        <w:tc>
          <w:tcPr>
            <w:tcW w:w="1417" w:type="dxa"/>
          </w:tcPr>
          <w:p w14:paraId="2C3D0F14" w14:textId="3C5FF22A" w:rsidR="00296635" w:rsidRPr="00745428" w:rsidRDefault="00296635" w:rsidP="00B11C25">
            <w:pPr>
              <w:autoSpaceDE w:val="0"/>
              <w:autoSpaceDN w:val="0"/>
              <w:adjustRightInd w:val="0"/>
              <w:spacing w:line="276" w:lineRule="auto"/>
              <w:ind w:firstLine="0"/>
              <w:rPr>
                <w:rFonts w:cs="Times New Roman"/>
                <w:szCs w:val="24"/>
              </w:rPr>
            </w:pPr>
            <w:r w:rsidRPr="00745428">
              <w:rPr>
                <w:rFonts w:cs="Times New Roman"/>
                <w:szCs w:val="24"/>
              </w:rPr>
              <w:t>796,0</w:t>
            </w:r>
            <w:r w:rsidR="001D5EA8" w:rsidRPr="00745428">
              <w:rPr>
                <w:rFonts w:cs="Times New Roman"/>
                <w:szCs w:val="24"/>
              </w:rPr>
              <w:t xml:space="preserve"> </w:t>
            </w:r>
            <w:r w:rsidR="0076385A">
              <w:rPr>
                <w:rFonts w:cs="Times New Roman"/>
                <w:szCs w:val="24"/>
              </w:rPr>
              <w:t>м</w:t>
            </w:r>
            <w:r w:rsidR="00211A86" w:rsidRPr="00745428">
              <w:rPr>
                <w:rFonts w:cs="Times New Roman"/>
                <w:szCs w:val="24"/>
              </w:rPr>
              <w:t>;</w:t>
            </w:r>
          </w:p>
        </w:tc>
      </w:tr>
    </w:tbl>
    <w:p w14:paraId="462A11BD" w14:textId="397C5DB0" w:rsidR="00296635" w:rsidRPr="00745428" w:rsidRDefault="00211A86" w:rsidP="00B11C25">
      <w:pPr>
        <w:spacing w:line="276" w:lineRule="auto"/>
        <w:rPr>
          <w:rFonts w:cs="Times New Roman"/>
          <w:szCs w:val="24"/>
          <w:lang w:eastAsia="ru-RU"/>
        </w:rPr>
      </w:pPr>
      <w:r w:rsidRPr="00745428">
        <w:rPr>
          <w:rFonts w:cs="Times New Roman"/>
          <w:szCs w:val="24"/>
        </w:rPr>
        <w:t>-</w:t>
      </w:r>
      <w:r w:rsidR="00296635" w:rsidRPr="00745428">
        <w:rPr>
          <w:rFonts w:cs="Times New Roman"/>
          <w:szCs w:val="24"/>
        </w:rPr>
        <w:t xml:space="preserve"> </w:t>
      </w:r>
      <w:r w:rsidR="00D602B2">
        <w:rPr>
          <w:rFonts w:eastAsia="Times New Roman" w:cs="Times New Roman"/>
          <w:bCs/>
          <w:szCs w:val="24"/>
          <w:lang w:eastAsia="ru-RU"/>
        </w:rPr>
        <w:t>водопроводные сети</w:t>
      </w:r>
      <w:r w:rsidR="00612DF8" w:rsidRPr="00745428">
        <w:rPr>
          <w:rFonts w:eastAsia="Times New Roman" w:cs="Times New Roman"/>
          <w:bCs/>
          <w:szCs w:val="24"/>
          <w:lang w:eastAsia="ru-RU"/>
        </w:rPr>
        <w:t xml:space="preserve">, </w:t>
      </w:r>
      <w:r w:rsidR="00296635" w:rsidRPr="00745428">
        <w:rPr>
          <w:rFonts w:eastAsia="Times New Roman" w:cs="Times New Roman"/>
          <w:bCs/>
          <w:szCs w:val="24"/>
          <w:lang w:eastAsia="ru-RU"/>
        </w:rPr>
        <w:t xml:space="preserve">которые непосредственно </w:t>
      </w:r>
      <w:r w:rsidR="0076385A">
        <w:rPr>
          <w:rFonts w:eastAsia="Times New Roman" w:cs="Times New Roman"/>
          <w:bCs/>
          <w:szCs w:val="24"/>
          <w:lang w:eastAsia="ru-RU"/>
        </w:rPr>
        <w:t>присоединены к водоводу Шелехов</w:t>
      </w:r>
      <w:r w:rsidR="0076385A" w:rsidRPr="00745428">
        <w:rPr>
          <w:rFonts w:cs="Times New Roman"/>
          <w:szCs w:val="24"/>
        </w:rPr>
        <w:t>-</w:t>
      </w:r>
      <w:r w:rsidR="00296635" w:rsidRPr="00745428">
        <w:rPr>
          <w:rFonts w:eastAsia="Times New Roman" w:cs="Times New Roman"/>
          <w:bCs/>
          <w:szCs w:val="24"/>
          <w:lang w:eastAsia="ru-RU"/>
        </w:rPr>
        <w:t>Баклаши</w:t>
      </w:r>
      <w:r w:rsidR="00296635" w:rsidRPr="00745428">
        <w:rPr>
          <w:rFonts w:cs="Times New Roman"/>
          <w:bCs/>
          <w:szCs w:val="24"/>
        </w:rPr>
        <w:t xml:space="preserve"> </w:t>
      </w:r>
      <w:r w:rsidR="00612DF8" w:rsidRPr="00745428">
        <w:rPr>
          <w:rFonts w:eastAsia="Times New Roman" w:cs="Times New Roman"/>
          <w:bCs/>
          <w:szCs w:val="24"/>
          <w:lang w:eastAsia="ru-RU"/>
        </w:rPr>
        <w:t>46</w:t>
      </w:r>
      <w:r w:rsidR="0076385A">
        <w:rPr>
          <w:rFonts w:eastAsia="Times New Roman" w:cs="Times New Roman"/>
          <w:bCs/>
          <w:szCs w:val="24"/>
          <w:lang w:eastAsia="ru-RU"/>
        </w:rPr>
        <w:t xml:space="preserve"> </w:t>
      </w:r>
      <w:r w:rsidR="00612DF8" w:rsidRPr="00745428">
        <w:rPr>
          <w:rFonts w:eastAsia="Times New Roman" w:cs="Times New Roman"/>
          <w:bCs/>
          <w:szCs w:val="24"/>
          <w:lang w:eastAsia="ru-RU"/>
        </w:rPr>
        <w:t>180,9</w:t>
      </w:r>
      <w:r w:rsidR="00296635" w:rsidRPr="00745428">
        <w:rPr>
          <w:rFonts w:eastAsia="Times New Roman" w:cs="Times New Roman"/>
          <w:bCs/>
          <w:szCs w:val="24"/>
          <w:lang w:eastAsia="ru-RU"/>
        </w:rPr>
        <w:t xml:space="preserve"> м</w:t>
      </w:r>
      <w:r w:rsidR="00296635" w:rsidRPr="00745428">
        <w:rPr>
          <w:rFonts w:cs="Times New Roman"/>
          <w:bCs/>
          <w:szCs w:val="24"/>
        </w:rPr>
        <w:t>, в том числе</w:t>
      </w:r>
      <w:r w:rsidR="00296635" w:rsidRPr="00745428">
        <w:rPr>
          <w:rFonts w:cs="Times New Roman"/>
          <w:szCs w:val="24"/>
        </w:rPr>
        <w:t>:</w:t>
      </w:r>
      <w:r w:rsidR="00296635" w:rsidRPr="00745428">
        <w:rPr>
          <w:rFonts w:cs="Times New Roman"/>
          <w:szCs w:val="24"/>
          <w:lang w:eastAsia="ru-RU"/>
        </w:rPr>
        <w:t xml:space="preserve"> </w:t>
      </w:r>
    </w:p>
    <w:tbl>
      <w:tblPr>
        <w:tblW w:w="0" w:type="auto"/>
        <w:tblInd w:w="-38" w:type="dxa"/>
        <w:tblLayout w:type="fixed"/>
        <w:tblLook w:val="0000" w:firstRow="0" w:lastRow="0" w:firstColumn="0" w:lastColumn="0" w:noHBand="0" w:noVBand="0"/>
      </w:tblPr>
      <w:tblGrid>
        <w:gridCol w:w="1918"/>
        <w:gridCol w:w="1489"/>
        <w:gridCol w:w="1134"/>
        <w:gridCol w:w="1417"/>
      </w:tblGrid>
      <w:tr w:rsidR="00612DF8" w:rsidRPr="00745428" w14:paraId="542CE3B1" w14:textId="77777777" w:rsidTr="00AE7C14">
        <w:trPr>
          <w:trHeight w:val="290"/>
        </w:trPr>
        <w:tc>
          <w:tcPr>
            <w:tcW w:w="1918" w:type="dxa"/>
          </w:tcPr>
          <w:p w14:paraId="57BDECF0" w14:textId="1A58F78D" w:rsidR="00612DF8" w:rsidRPr="00745428" w:rsidRDefault="00612DF8" w:rsidP="00B11C25">
            <w:pPr>
              <w:autoSpaceDE w:val="0"/>
              <w:autoSpaceDN w:val="0"/>
              <w:adjustRightInd w:val="0"/>
              <w:spacing w:line="276" w:lineRule="auto"/>
              <w:ind w:firstLine="0"/>
              <w:rPr>
                <w:color w:val="000000"/>
                <w:szCs w:val="24"/>
              </w:rPr>
            </w:pPr>
            <w:r w:rsidRPr="00745428">
              <w:rPr>
                <w:rFonts w:cs="Times New Roman"/>
                <w:szCs w:val="24"/>
              </w:rPr>
              <w:t>трубопровод</w:t>
            </w:r>
          </w:p>
        </w:tc>
        <w:tc>
          <w:tcPr>
            <w:tcW w:w="1489" w:type="dxa"/>
            <w:vAlign w:val="center"/>
          </w:tcPr>
          <w:p w14:paraId="56F74EA2" w14:textId="2973BA47"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п/э</w:t>
            </w:r>
          </w:p>
        </w:tc>
        <w:tc>
          <w:tcPr>
            <w:tcW w:w="1134" w:type="dxa"/>
            <w:vAlign w:val="center"/>
          </w:tcPr>
          <w:p w14:paraId="689087EC" w14:textId="6C0FEB68" w:rsidR="00612DF8" w:rsidRPr="00745428" w:rsidRDefault="00612DF8" w:rsidP="00B11C25">
            <w:pPr>
              <w:tabs>
                <w:tab w:val="left" w:pos="852"/>
              </w:tabs>
              <w:autoSpaceDE w:val="0"/>
              <w:autoSpaceDN w:val="0"/>
              <w:adjustRightInd w:val="0"/>
              <w:spacing w:line="276" w:lineRule="auto"/>
              <w:ind w:firstLine="0"/>
              <w:rPr>
                <w:rFonts w:cs="Times New Roman"/>
                <w:szCs w:val="24"/>
              </w:rPr>
            </w:pPr>
            <w:r w:rsidRPr="00745428">
              <w:rPr>
                <w:color w:val="000000"/>
                <w:szCs w:val="24"/>
              </w:rPr>
              <w:t>110</w:t>
            </w:r>
          </w:p>
        </w:tc>
        <w:tc>
          <w:tcPr>
            <w:tcW w:w="1417" w:type="dxa"/>
            <w:vAlign w:val="center"/>
          </w:tcPr>
          <w:p w14:paraId="0BBB583B" w14:textId="19DF1D8A"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3</w:t>
            </w:r>
            <w:r w:rsidR="0076385A">
              <w:rPr>
                <w:color w:val="000000"/>
                <w:szCs w:val="24"/>
              </w:rPr>
              <w:t xml:space="preserve"> </w:t>
            </w:r>
            <w:r w:rsidRPr="00745428">
              <w:rPr>
                <w:color w:val="000000"/>
                <w:szCs w:val="24"/>
              </w:rPr>
              <w:t>862,1</w:t>
            </w:r>
            <w:r w:rsidR="00AE7C14" w:rsidRPr="00745428">
              <w:rPr>
                <w:color w:val="000000"/>
                <w:szCs w:val="24"/>
              </w:rPr>
              <w:t xml:space="preserve"> </w:t>
            </w:r>
            <w:r w:rsidR="0076385A">
              <w:rPr>
                <w:rFonts w:cs="Times New Roman"/>
                <w:szCs w:val="24"/>
              </w:rPr>
              <w:t>м</w:t>
            </w:r>
            <w:r w:rsidR="00AF1BAA">
              <w:rPr>
                <w:color w:val="000000"/>
                <w:szCs w:val="24"/>
              </w:rPr>
              <w:t>;</w:t>
            </w:r>
          </w:p>
        </w:tc>
      </w:tr>
      <w:tr w:rsidR="00612DF8" w:rsidRPr="00745428" w14:paraId="2B0D171D" w14:textId="77777777" w:rsidTr="00AE7C14">
        <w:trPr>
          <w:trHeight w:val="290"/>
        </w:trPr>
        <w:tc>
          <w:tcPr>
            <w:tcW w:w="1918" w:type="dxa"/>
          </w:tcPr>
          <w:p w14:paraId="6E1DE9B1" w14:textId="621D9EC2" w:rsidR="00612DF8" w:rsidRPr="00745428" w:rsidRDefault="00612DF8" w:rsidP="00B11C25">
            <w:pPr>
              <w:autoSpaceDE w:val="0"/>
              <w:autoSpaceDN w:val="0"/>
              <w:adjustRightInd w:val="0"/>
              <w:spacing w:line="276" w:lineRule="auto"/>
              <w:ind w:firstLine="0"/>
              <w:rPr>
                <w:color w:val="000000"/>
                <w:szCs w:val="24"/>
              </w:rPr>
            </w:pPr>
            <w:r w:rsidRPr="00745428">
              <w:rPr>
                <w:rFonts w:cs="Times New Roman"/>
                <w:szCs w:val="24"/>
              </w:rPr>
              <w:lastRenderedPageBreak/>
              <w:t>трубопровод</w:t>
            </w:r>
          </w:p>
        </w:tc>
        <w:tc>
          <w:tcPr>
            <w:tcW w:w="1489" w:type="dxa"/>
            <w:vAlign w:val="center"/>
          </w:tcPr>
          <w:p w14:paraId="5927EB12" w14:textId="2C37A767"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п/э</w:t>
            </w:r>
          </w:p>
        </w:tc>
        <w:tc>
          <w:tcPr>
            <w:tcW w:w="1134" w:type="dxa"/>
            <w:vAlign w:val="center"/>
          </w:tcPr>
          <w:p w14:paraId="6B71EF59" w14:textId="2EF0990D"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90</w:t>
            </w:r>
          </w:p>
        </w:tc>
        <w:tc>
          <w:tcPr>
            <w:tcW w:w="1417" w:type="dxa"/>
            <w:vAlign w:val="center"/>
          </w:tcPr>
          <w:p w14:paraId="0CF8130F" w14:textId="19D06B5A"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17</w:t>
            </w:r>
            <w:r w:rsidR="0076385A">
              <w:rPr>
                <w:color w:val="000000"/>
                <w:szCs w:val="24"/>
              </w:rPr>
              <w:t xml:space="preserve"> </w:t>
            </w:r>
            <w:r w:rsidRPr="00745428">
              <w:rPr>
                <w:color w:val="000000"/>
                <w:szCs w:val="24"/>
              </w:rPr>
              <w:t>177,8</w:t>
            </w:r>
            <w:r w:rsidR="00AE7C14" w:rsidRPr="00745428">
              <w:rPr>
                <w:color w:val="000000"/>
                <w:szCs w:val="24"/>
              </w:rPr>
              <w:t xml:space="preserve"> </w:t>
            </w:r>
            <w:r w:rsidR="0076385A">
              <w:rPr>
                <w:rFonts w:cs="Times New Roman"/>
                <w:szCs w:val="24"/>
              </w:rPr>
              <w:t>м</w:t>
            </w:r>
            <w:r w:rsidR="00AF1BAA">
              <w:rPr>
                <w:color w:val="000000"/>
                <w:szCs w:val="24"/>
              </w:rPr>
              <w:t>;</w:t>
            </w:r>
          </w:p>
        </w:tc>
      </w:tr>
      <w:tr w:rsidR="00612DF8" w:rsidRPr="00745428" w14:paraId="3952F7DE" w14:textId="77777777" w:rsidTr="00AE7C14">
        <w:trPr>
          <w:trHeight w:val="290"/>
        </w:trPr>
        <w:tc>
          <w:tcPr>
            <w:tcW w:w="1918" w:type="dxa"/>
          </w:tcPr>
          <w:p w14:paraId="3323BC30" w14:textId="25605DB5" w:rsidR="00612DF8" w:rsidRPr="00745428" w:rsidRDefault="00612DF8" w:rsidP="00B11C25">
            <w:pPr>
              <w:autoSpaceDE w:val="0"/>
              <w:autoSpaceDN w:val="0"/>
              <w:adjustRightInd w:val="0"/>
              <w:spacing w:line="276" w:lineRule="auto"/>
              <w:ind w:firstLine="0"/>
              <w:rPr>
                <w:color w:val="000000"/>
                <w:szCs w:val="24"/>
              </w:rPr>
            </w:pPr>
            <w:r w:rsidRPr="00745428">
              <w:rPr>
                <w:rFonts w:cs="Times New Roman"/>
                <w:szCs w:val="24"/>
              </w:rPr>
              <w:t>трубопровод</w:t>
            </w:r>
          </w:p>
        </w:tc>
        <w:tc>
          <w:tcPr>
            <w:tcW w:w="1489" w:type="dxa"/>
            <w:vAlign w:val="center"/>
          </w:tcPr>
          <w:p w14:paraId="303C8057" w14:textId="0C9B0BE3"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п/э</w:t>
            </w:r>
          </w:p>
        </w:tc>
        <w:tc>
          <w:tcPr>
            <w:tcW w:w="1134" w:type="dxa"/>
            <w:vAlign w:val="center"/>
          </w:tcPr>
          <w:p w14:paraId="1C14440D" w14:textId="75288E0F"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63</w:t>
            </w:r>
          </w:p>
        </w:tc>
        <w:tc>
          <w:tcPr>
            <w:tcW w:w="1417" w:type="dxa"/>
            <w:vAlign w:val="center"/>
          </w:tcPr>
          <w:p w14:paraId="50837446" w14:textId="4EFB00EC"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23</w:t>
            </w:r>
            <w:r w:rsidR="0076385A">
              <w:rPr>
                <w:color w:val="000000"/>
                <w:szCs w:val="24"/>
              </w:rPr>
              <w:t xml:space="preserve"> </w:t>
            </w:r>
            <w:r w:rsidRPr="00745428">
              <w:rPr>
                <w:color w:val="000000"/>
                <w:szCs w:val="24"/>
              </w:rPr>
              <w:t>691,4</w:t>
            </w:r>
            <w:r w:rsidR="00AE7C14" w:rsidRPr="00745428">
              <w:rPr>
                <w:color w:val="000000"/>
                <w:szCs w:val="24"/>
              </w:rPr>
              <w:t xml:space="preserve"> </w:t>
            </w:r>
            <w:r w:rsidR="0076385A">
              <w:rPr>
                <w:rFonts w:cs="Times New Roman"/>
                <w:szCs w:val="24"/>
              </w:rPr>
              <w:t>м</w:t>
            </w:r>
            <w:r w:rsidR="00AF1BAA">
              <w:rPr>
                <w:color w:val="000000"/>
                <w:szCs w:val="24"/>
              </w:rPr>
              <w:t>;</w:t>
            </w:r>
          </w:p>
        </w:tc>
      </w:tr>
      <w:tr w:rsidR="00612DF8" w:rsidRPr="00745428" w14:paraId="4B5B61D4" w14:textId="77777777" w:rsidTr="00AE7C14">
        <w:trPr>
          <w:trHeight w:val="290"/>
        </w:trPr>
        <w:tc>
          <w:tcPr>
            <w:tcW w:w="1918" w:type="dxa"/>
          </w:tcPr>
          <w:p w14:paraId="34FF1172" w14:textId="7CF7AB70" w:rsidR="00612DF8" w:rsidRPr="00745428" w:rsidRDefault="00612DF8" w:rsidP="00B11C25">
            <w:pPr>
              <w:autoSpaceDE w:val="0"/>
              <w:autoSpaceDN w:val="0"/>
              <w:adjustRightInd w:val="0"/>
              <w:spacing w:line="276" w:lineRule="auto"/>
              <w:ind w:firstLine="0"/>
              <w:rPr>
                <w:color w:val="000000"/>
                <w:szCs w:val="24"/>
              </w:rPr>
            </w:pPr>
            <w:r w:rsidRPr="00745428">
              <w:rPr>
                <w:rFonts w:cs="Times New Roman"/>
                <w:szCs w:val="24"/>
              </w:rPr>
              <w:t>трубопровод</w:t>
            </w:r>
          </w:p>
        </w:tc>
        <w:tc>
          <w:tcPr>
            <w:tcW w:w="1489" w:type="dxa"/>
            <w:vAlign w:val="center"/>
          </w:tcPr>
          <w:p w14:paraId="3EFBDD29" w14:textId="7CF7442B"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п/э</w:t>
            </w:r>
          </w:p>
        </w:tc>
        <w:tc>
          <w:tcPr>
            <w:tcW w:w="1134" w:type="dxa"/>
            <w:vAlign w:val="center"/>
          </w:tcPr>
          <w:p w14:paraId="5F603BBE" w14:textId="0BDDC77E"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80</w:t>
            </w:r>
          </w:p>
        </w:tc>
        <w:tc>
          <w:tcPr>
            <w:tcW w:w="1417" w:type="dxa"/>
            <w:vAlign w:val="center"/>
          </w:tcPr>
          <w:p w14:paraId="09E0DDAA" w14:textId="78F770A3"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258,3</w:t>
            </w:r>
            <w:r w:rsidR="00AE7C14" w:rsidRPr="00745428">
              <w:rPr>
                <w:color w:val="000000"/>
                <w:szCs w:val="24"/>
              </w:rPr>
              <w:t xml:space="preserve"> </w:t>
            </w:r>
            <w:r w:rsidR="0076385A">
              <w:rPr>
                <w:rFonts w:cs="Times New Roman"/>
                <w:szCs w:val="24"/>
              </w:rPr>
              <w:t>м</w:t>
            </w:r>
            <w:r w:rsidR="00AF1BAA">
              <w:rPr>
                <w:color w:val="000000"/>
                <w:szCs w:val="24"/>
              </w:rPr>
              <w:t>;</w:t>
            </w:r>
          </w:p>
        </w:tc>
      </w:tr>
      <w:tr w:rsidR="00612DF8" w:rsidRPr="00745428" w14:paraId="206AE202" w14:textId="77777777" w:rsidTr="00AE7C14">
        <w:trPr>
          <w:trHeight w:val="290"/>
        </w:trPr>
        <w:tc>
          <w:tcPr>
            <w:tcW w:w="1918" w:type="dxa"/>
          </w:tcPr>
          <w:p w14:paraId="7DB56426" w14:textId="4478DADA" w:rsidR="00612DF8" w:rsidRPr="00745428" w:rsidRDefault="00612DF8" w:rsidP="00B11C25">
            <w:pPr>
              <w:autoSpaceDE w:val="0"/>
              <w:autoSpaceDN w:val="0"/>
              <w:adjustRightInd w:val="0"/>
              <w:spacing w:line="276" w:lineRule="auto"/>
              <w:ind w:firstLine="0"/>
              <w:rPr>
                <w:color w:val="000000"/>
                <w:szCs w:val="24"/>
              </w:rPr>
            </w:pPr>
            <w:r w:rsidRPr="00745428">
              <w:rPr>
                <w:rFonts w:cs="Times New Roman"/>
                <w:szCs w:val="24"/>
              </w:rPr>
              <w:t>трубопровод</w:t>
            </w:r>
          </w:p>
        </w:tc>
        <w:tc>
          <w:tcPr>
            <w:tcW w:w="1489" w:type="dxa"/>
            <w:vAlign w:val="center"/>
          </w:tcPr>
          <w:p w14:paraId="0BC4E825" w14:textId="384D0494"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п/э</w:t>
            </w:r>
          </w:p>
        </w:tc>
        <w:tc>
          <w:tcPr>
            <w:tcW w:w="1134" w:type="dxa"/>
            <w:vAlign w:val="center"/>
          </w:tcPr>
          <w:p w14:paraId="1C0A9D06" w14:textId="300D41B9"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50</w:t>
            </w:r>
          </w:p>
        </w:tc>
        <w:tc>
          <w:tcPr>
            <w:tcW w:w="1417" w:type="dxa"/>
            <w:vAlign w:val="center"/>
          </w:tcPr>
          <w:p w14:paraId="5E36B0E4" w14:textId="3B4B011B"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269,9</w:t>
            </w:r>
            <w:r w:rsidR="00AE7C14" w:rsidRPr="00745428">
              <w:rPr>
                <w:color w:val="000000"/>
                <w:szCs w:val="24"/>
              </w:rPr>
              <w:t xml:space="preserve"> </w:t>
            </w:r>
            <w:r w:rsidR="00AE7C14" w:rsidRPr="00745428">
              <w:rPr>
                <w:rFonts w:cs="Times New Roman"/>
                <w:szCs w:val="24"/>
              </w:rPr>
              <w:t>м</w:t>
            </w:r>
            <w:r w:rsidR="00AF1BAA">
              <w:rPr>
                <w:color w:val="000000"/>
                <w:szCs w:val="24"/>
              </w:rPr>
              <w:t>;</w:t>
            </w:r>
          </w:p>
        </w:tc>
      </w:tr>
      <w:tr w:rsidR="00612DF8" w:rsidRPr="00745428" w14:paraId="68E08BF2" w14:textId="77777777" w:rsidTr="00AE7C14">
        <w:trPr>
          <w:trHeight w:val="290"/>
        </w:trPr>
        <w:tc>
          <w:tcPr>
            <w:tcW w:w="1918" w:type="dxa"/>
          </w:tcPr>
          <w:p w14:paraId="712190DE" w14:textId="6B70BE13" w:rsidR="00612DF8" w:rsidRPr="00745428" w:rsidRDefault="00612DF8" w:rsidP="00B11C25">
            <w:pPr>
              <w:autoSpaceDE w:val="0"/>
              <w:autoSpaceDN w:val="0"/>
              <w:adjustRightInd w:val="0"/>
              <w:spacing w:line="276" w:lineRule="auto"/>
              <w:ind w:firstLine="0"/>
              <w:rPr>
                <w:color w:val="000000"/>
                <w:szCs w:val="24"/>
              </w:rPr>
            </w:pPr>
            <w:r w:rsidRPr="00745428">
              <w:rPr>
                <w:rFonts w:cs="Times New Roman"/>
                <w:szCs w:val="24"/>
              </w:rPr>
              <w:t>трубопровод</w:t>
            </w:r>
          </w:p>
        </w:tc>
        <w:tc>
          <w:tcPr>
            <w:tcW w:w="1489" w:type="dxa"/>
            <w:vAlign w:val="center"/>
          </w:tcPr>
          <w:p w14:paraId="3F6D2F7B" w14:textId="32D00376"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п/э</w:t>
            </w:r>
          </w:p>
        </w:tc>
        <w:tc>
          <w:tcPr>
            <w:tcW w:w="1134" w:type="dxa"/>
            <w:vAlign w:val="center"/>
          </w:tcPr>
          <w:p w14:paraId="5AC369D5" w14:textId="4483622A"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40</w:t>
            </w:r>
          </w:p>
        </w:tc>
        <w:tc>
          <w:tcPr>
            <w:tcW w:w="1417" w:type="dxa"/>
            <w:vAlign w:val="center"/>
          </w:tcPr>
          <w:p w14:paraId="15BFFCA7" w14:textId="1CF6625A"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45,6</w:t>
            </w:r>
            <w:r w:rsidR="00AE7C14" w:rsidRPr="00745428">
              <w:rPr>
                <w:color w:val="000000"/>
                <w:szCs w:val="24"/>
              </w:rPr>
              <w:t xml:space="preserve"> </w:t>
            </w:r>
            <w:r w:rsidR="0076385A">
              <w:rPr>
                <w:rFonts w:cs="Times New Roman"/>
                <w:szCs w:val="24"/>
              </w:rPr>
              <w:t>м</w:t>
            </w:r>
            <w:r w:rsidR="00AF1BAA">
              <w:rPr>
                <w:color w:val="000000"/>
                <w:szCs w:val="24"/>
              </w:rPr>
              <w:t>;</w:t>
            </w:r>
          </w:p>
        </w:tc>
      </w:tr>
      <w:tr w:rsidR="00612DF8" w:rsidRPr="00745428" w14:paraId="09A1C61C" w14:textId="77777777" w:rsidTr="00AE7C14">
        <w:trPr>
          <w:trHeight w:val="290"/>
        </w:trPr>
        <w:tc>
          <w:tcPr>
            <w:tcW w:w="1918" w:type="dxa"/>
          </w:tcPr>
          <w:p w14:paraId="62B8ACA2" w14:textId="5F38D9C8" w:rsidR="00612DF8" w:rsidRPr="00745428" w:rsidRDefault="00612DF8" w:rsidP="00B11C25">
            <w:pPr>
              <w:autoSpaceDE w:val="0"/>
              <w:autoSpaceDN w:val="0"/>
              <w:adjustRightInd w:val="0"/>
              <w:spacing w:line="276" w:lineRule="auto"/>
              <w:ind w:firstLine="0"/>
              <w:rPr>
                <w:color w:val="000000"/>
                <w:szCs w:val="24"/>
              </w:rPr>
            </w:pPr>
            <w:r w:rsidRPr="00745428">
              <w:rPr>
                <w:rFonts w:cs="Times New Roman"/>
                <w:szCs w:val="24"/>
              </w:rPr>
              <w:t>трубопровод</w:t>
            </w:r>
          </w:p>
        </w:tc>
        <w:tc>
          <w:tcPr>
            <w:tcW w:w="1489" w:type="dxa"/>
            <w:vAlign w:val="center"/>
          </w:tcPr>
          <w:p w14:paraId="0965A094" w14:textId="2FBF8E09"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п/э</w:t>
            </w:r>
          </w:p>
        </w:tc>
        <w:tc>
          <w:tcPr>
            <w:tcW w:w="1134" w:type="dxa"/>
            <w:vAlign w:val="center"/>
          </w:tcPr>
          <w:p w14:paraId="1ACE0EA8" w14:textId="51FBB158"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32</w:t>
            </w:r>
          </w:p>
        </w:tc>
        <w:tc>
          <w:tcPr>
            <w:tcW w:w="1417" w:type="dxa"/>
            <w:vAlign w:val="center"/>
          </w:tcPr>
          <w:p w14:paraId="6E15020B" w14:textId="1BCE05C4"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571,1</w:t>
            </w:r>
            <w:r w:rsidR="00AE7C14" w:rsidRPr="00745428">
              <w:rPr>
                <w:color w:val="000000"/>
                <w:szCs w:val="24"/>
              </w:rPr>
              <w:t xml:space="preserve"> </w:t>
            </w:r>
            <w:r w:rsidR="0076385A">
              <w:rPr>
                <w:rFonts w:cs="Times New Roman"/>
                <w:szCs w:val="24"/>
              </w:rPr>
              <w:t>м</w:t>
            </w:r>
            <w:r w:rsidR="00AF1BAA">
              <w:rPr>
                <w:rFonts w:cs="Times New Roman"/>
                <w:szCs w:val="24"/>
              </w:rPr>
              <w:t>;</w:t>
            </w:r>
          </w:p>
        </w:tc>
      </w:tr>
      <w:tr w:rsidR="00612DF8" w:rsidRPr="00745428" w14:paraId="724BB90C" w14:textId="77777777" w:rsidTr="00AE7C14">
        <w:trPr>
          <w:trHeight w:val="271"/>
        </w:trPr>
        <w:tc>
          <w:tcPr>
            <w:tcW w:w="1918" w:type="dxa"/>
          </w:tcPr>
          <w:p w14:paraId="2CC2F168" w14:textId="2307C9AA" w:rsidR="00612DF8" w:rsidRPr="00745428" w:rsidRDefault="00612DF8" w:rsidP="00B11C25">
            <w:pPr>
              <w:autoSpaceDE w:val="0"/>
              <w:autoSpaceDN w:val="0"/>
              <w:adjustRightInd w:val="0"/>
              <w:spacing w:line="276" w:lineRule="auto"/>
              <w:ind w:firstLine="0"/>
              <w:rPr>
                <w:color w:val="000000"/>
                <w:szCs w:val="24"/>
              </w:rPr>
            </w:pPr>
            <w:r w:rsidRPr="00745428">
              <w:rPr>
                <w:rFonts w:cs="Times New Roman"/>
                <w:szCs w:val="24"/>
              </w:rPr>
              <w:t>трубопровод</w:t>
            </w:r>
          </w:p>
        </w:tc>
        <w:tc>
          <w:tcPr>
            <w:tcW w:w="1489" w:type="dxa"/>
            <w:vAlign w:val="center"/>
          </w:tcPr>
          <w:p w14:paraId="1E39DB5E" w14:textId="61C3B9FC"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сталь</w:t>
            </w:r>
          </w:p>
        </w:tc>
        <w:tc>
          <w:tcPr>
            <w:tcW w:w="1134" w:type="dxa"/>
            <w:vAlign w:val="center"/>
          </w:tcPr>
          <w:p w14:paraId="2CA16BA8" w14:textId="62FA5C92"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57</w:t>
            </w:r>
          </w:p>
        </w:tc>
        <w:tc>
          <w:tcPr>
            <w:tcW w:w="1417" w:type="dxa"/>
            <w:vAlign w:val="center"/>
          </w:tcPr>
          <w:p w14:paraId="47ABE2F3" w14:textId="3968E837" w:rsidR="00612DF8" w:rsidRPr="00745428" w:rsidRDefault="00612DF8" w:rsidP="00B11C25">
            <w:pPr>
              <w:autoSpaceDE w:val="0"/>
              <w:autoSpaceDN w:val="0"/>
              <w:adjustRightInd w:val="0"/>
              <w:spacing w:line="276" w:lineRule="auto"/>
              <w:ind w:firstLine="0"/>
              <w:rPr>
                <w:rFonts w:cs="Times New Roman"/>
                <w:szCs w:val="24"/>
              </w:rPr>
            </w:pPr>
            <w:r w:rsidRPr="00745428">
              <w:rPr>
                <w:color w:val="000000"/>
                <w:szCs w:val="24"/>
              </w:rPr>
              <w:t>304,7</w:t>
            </w:r>
            <w:r w:rsidR="00AE7C14" w:rsidRPr="00745428">
              <w:rPr>
                <w:rFonts w:cs="Times New Roman"/>
                <w:szCs w:val="24"/>
              </w:rPr>
              <w:t xml:space="preserve"> м</w:t>
            </w:r>
            <w:r w:rsidRPr="00745428">
              <w:rPr>
                <w:color w:val="000000"/>
                <w:szCs w:val="24"/>
              </w:rPr>
              <w:t>.</w:t>
            </w:r>
          </w:p>
        </w:tc>
      </w:tr>
    </w:tbl>
    <w:p w14:paraId="5E06E35D" w14:textId="2F3D5687" w:rsidR="00296635" w:rsidRPr="00296635" w:rsidRDefault="0076385A" w:rsidP="00B11C25">
      <w:pPr>
        <w:spacing w:line="276" w:lineRule="auto"/>
        <w:rPr>
          <w:rFonts w:cs="Times New Roman"/>
          <w:color w:val="000000"/>
          <w:szCs w:val="24"/>
          <w:lang w:eastAsia="ru-RU"/>
        </w:rPr>
      </w:pPr>
      <w:r>
        <w:rPr>
          <w:rFonts w:cs="Times New Roman"/>
          <w:color w:val="000000"/>
          <w:szCs w:val="24"/>
          <w:lang w:eastAsia="ru-RU"/>
        </w:rPr>
        <w:t>Водовод Шелехов-</w:t>
      </w:r>
      <w:r w:rsidR="00296635" w:rsidRPr="00745428">
        <w:rPr>
          <w:rFonts w:cs="Times New Roman"/>
          <w:color w:val="000000"/>
          <w:szCs w:val="24"/>
          <w:lang w:eastAsia="ru-RU"/>
        </w:rPr>
        <w:t>Баклаши подключен в водопроводном колодце ВК-0 на территории города Шелехов, проложен с правой</w:t>
      </w:r>
      <w:r w:rsidR="00296635" w:rsidRPr="00296635">
        <w:rPr>
          <w:rFonts w:cs="Times New Roman"/>
          <w:color w:val="000000"/>
          <w:szCs w:val="24"/>
          <w:lang w:eastAsia="ru-RU"/>
        </w:rPr>
        <w:t xml:space="preserve"> сторо</w:t>
      </w:r>
      <w:r>
        <w:rPr>
          <w:rFonts w:cs="Times New Roman"/>
          <w:color w:val="000000"/>
          <w:szCs w:val="24"/>
          <w:lang w:eastAsia="ru-RU"/>
        </w:rPr>
        <w:t>ны автомобильной дороги Шелехов</w:t>
      </w:r>
      <w:r w:rsidRPr="00745428">
        <w:rPr>
          <w:rFonts w:cs="Times New Roman"/>
          <w:szCs w:val="24"/>
        </w:rPr>
        <w:t>-</w:t>
      </w:r>
      <w:r w:rsidR="00296635" w:rsidRPr="00296635">
        <w:rPr>
          <w:rFonts w:cs="Times New Roman"/>
          <w:color w:val="000000"/>
          <w:szCs w:val="24"/>
          <w:lang w:eastAsia="ru-RU"/>
        </w:rPr>
        <w:t>Баклаши. В районе жилого дома №</w:t>
      </w:r>
      <w:r w:rsidR="00E83F5E">
        <w:rPr>
          <w:rFonts w:cs="Times New Roman"/>
          <w:color w:val="000000"/>
          <w:szCs w:val="24"/>
          <w:lang w:eastAsia="ru-RU"/>
        </w:rPr>
        <w:t xml:space="preserve"> </w:t>
      </w:r>
      <w:r w:rsidR="00296635" w:rsidRPr="00296635">
        <w:rPr>
          <w:rFonts w:cs="Times New Roman"/>
          <w:color w:val="000000"/>
          <w:szCs w:val="24"/>
          <w:lang w:eastAsia="ru-RU"/>
        </w:rPr>
        <w:t xml:space="preserve">4а по ул. Юбилейная, водовод </w:t>
      </w:r>
      <w:r w:rsidR="000149B6" w:rsidRPr="00296635">
        <w:rPr>
          <w:rFonts w:cs="Times New Roman"/>
          <w:color w:val="000000"/>
          <w:szCs w:val="24"/>
          <w:lang w:eastAsia="ru-RU"/>
        </w:rPr>
        <w:t>поворачивает</w:t>
      </w:r>
      <w:r w:rsidR="00927911">
        <w:rPr>
          <w:rFonts w:cs="Times New Roman"/>
          <w:color w:val="000000"/>
          <w:szCs w:val="24"/>
          <w:lang w:eastAsia="ru-RU"/>
        </w:rPr>
        <w:t xml:space="preserve"> на северо-</w:t>
      </w:r>
      <w:r w:rsidR="00296635" w:rsidRPr="00296635">
        <w:rPr>
          <w:rFonts w:cs="Times New Roman"/>
          <w:color w:val="000000"/>
          <w:szCs w:val="24"/>
          <w:lang w:eastAsia="ru-RU"/>
        </w:rPr>
        <w:t xml:space="preserve">запад, проходит под автодорогой, переходит на </w:t>
      </w:r>
      <w:r w:rsidR="000149B6" w:rsidRPr="00296635">
        <w:rPr>
          <w:rFonts w:cs="Times New Roman"/>
          <w:color w:val="000000"/>
          <w:szCs w:val="24"/>
          <w:lang w:eastAsia="ru-RU"/>
        </w:rPr>
        <w:t>территорию</w:t>
      </w:r>
      <w:r w:rsidR="00296635" w:rsidRPr="00296635">
        <w:rPr>
          <w:rFonts w:cs="Times New Roman"/>
          <w:color w:val="000000"/>
          <w:szCs w:val="24"/>
          <w:lang w:eastAsia="ru-RU"/>
        </w:rPr>
        <w:t xml:space="preserve"> школы и заканчивается в водопроводном колодце ВК</w:t>
      </w:r>
      <w:r w:rsidR="00927911">
        <w:rPr>
          <w:rFonts w:cs="Times New Roman"/>
          <w:color w:val="000000"/>
          <w:szCs w:val="24"/>
          <w:lang w:eastAsia="ru-RU"/>
        </w:rPr>
        <w:t>-</w:t>
      </w:r>
      <w:r w:rsidR="00296635" w:rsidRPr="00296635">
        <w:rPr>
          <w:rFonts w:cs="Times New Roman"/>
          <w:color w:val="000000"/>
          <w:szCs w:val="24"/>
          <w:lang w:eastAsia="ru-RU"/>
        </w:rPr>
        <w:t>18. В водопроводном колодце ВК-18 установлен пожарный гидрант.</w:t>
      </w:r>
    </w:p>
    <w:p w14:paraId="494D571A" w14:textId="103A8E7B" w:rsidR="00296635" w:rsidRPr="00296635" w:rsidRDefault="00296635" w:rsidP="00B11C25">
      <w:pPr>
        <w:spacing w:line="276" w:lineRule="auto"/>
        <w:rPr>
          <w:rFonts w:cs="Times New Roman"/>
          <w:color w:val="000000"/>
          <w:szCs w:val="24"/>
          <w:lang w:eastAsia="ru-RU"/>
        </w:rPr>
      </w:pPr>
      <w:r w:rsidRPr="00296635">
        <w:rPr>
          <w:rFonts w:cs="Times New Roman"/>
          <w:szCs w:val="24"/>
        </w:rPr>
        <w:t>Водовод по ул. Рябиновая с. Баклаши</w:t>
      </w:r>
      <w:r w:rsidRPr="00296635">
        <w:rPr>
          <w:rFonts w:cs="Times New Roman"/>
          <w:color w:val="000000"/>
          <w:szCs w:val="24"/>
          <w:lang w:eastAsia="ru-RU"/>
        </w:rPr>
        <w:t xml:space="preserve"> подключен в водопроводном колодце ВК-7, расположенном н</w:t>
      </w:r>
      <w:r w:rsidR="0076385A">
        <w:rPr>
          <w:rFonts w:cs="Times New Roman"/>
          <w:color w:val="000000"/>
          <w:szCs w:val="24"/>
          <w:lang w:eastAsia="ru-RU"/>
        </w:rPr>
        <w:t>а водоводе Шелехов</w:t>
      </w:r>
      <w:r w:rsidR="00716CD4">
        <w:rPr>
          <w:rFonts w:cs="Times New Roman"/>
          <w:color w:val="000000"/>
          <w:szCs w:val="24"/>
          <w:lang w:eastAsia="ru-RU"/>
        </w:rPr>
        <w:t xml:space="preserve"> </w:t>
      </w:r>
      <w:r w:rsidR="0076385A" w:rsidRPr="00745428">
        <w:rPr>
          <w:rFonts w:cs="Times New Roman"/>
          <w:szCs w:val="24"/>
        </w:rPr>
        <w:t>-</w:t>
      </w:r>
      <w:r w:rsidR="00716CD4">
        <w:rPr>
          <w:rFonts w:cs="Times New Roman"/>
          <w:szCs w:val="24"/>
        </w:rPr>
        <w:t xml:space="preserve"> </w:t>
      </w:r>
      <w:r w:rsidRPr="00296635">
        <w:rPr>
          <w:rFonts w:cs="Times New Roman"/>
          <w:color w:val="000000"/>
          <w:szCs w:val="24"/>
          <w:lang w:eastAsia="ru-RU"/>
        </w:rPr>
        <w:t>Баклаши, проложен между улицами Рябиновая и Новая.</w:t>
      </w:r>
    </w:p>
    <w:p w14:paraId="611164C6" w14:textId="32ECCC5D" w:rsidR="00B8047D" w:rsidRDefault="00B8047D" w:rsidP="00B11C25">
      <w:pPr>
        <w:tabs>
          <w:tab w:val="left" w:pos="0"/>
        </w:tabs>
        <w:spacing w:line="276" w:lineRule="auto"/>
        <w:ind w:firstLine="567"/>
        <w:rPr>
          <w:color w:val="000000"/>
          <w:szCs w:val="24"/>
        </w:rPr>
      </w:pPr>
      <w:r w:rsidRPr="00B8047D">
        <w:rPr>
          <w:rFonts w:cs="Times New Roman"/>
          <w:szCs w:val="24"/>
        </w:rPr>
        <w:t>Незарегистрированные в</w:t>
      </w:r>
      <w:r w:rsidRPr="00B8047D">
        <w:rPr>
          <w:rFonts w:eastAsia="Times New Roman" w:cs="Times New Roman"/>
          <w:bCs/>
          <w:szCs w:val="24"/>
          <w:lang w:eastAsia="ru-RU"/>
        </w:rPr>
        <w:t>одопроводные сети</w:t>
      </w:r>
      <w:r w:rsidR="00AE7C14" w:rsidRPr="00B8047D">
        <w:rPr>
          <w:rFonts w:eastAsia="Times New Roman" w:cs="Times New Roman"/>
          <w:bCs/>
          <w:szCs w:val="24"/>
          <w:lang w:eastAsia="ru-RU"/>
        </w:rPr>
        <w:t xml:space="preserve">, </w:t>
      </w:r>
      <w:r w:rsidR="00296635" w:rsidRPr="00B8047D">
        <w:rPr>
          <w:rFonts w:eastAsia="Times New Roman" w:cs="Times New Roman"/>
          <w:bCs/>
          <w:szCs w:val="24"/>
          <w:lang w:eastAsia="ru-RU"/>
        </w:rPr>
        <w:t xml:space="preserve">которые непосредственно </w:t>
      </w:r>
      <w:r w:rsidR="0076385A" w:rsidRPr="00B8047D">
        <w:rPr>
          <w:rFonts w:eastAsia="Times New Roman" w:cs="Times New Roman"/>
          <w:bCs/>
          <w:szCs w:val="24"/>
          <w:lang w:eastAsia="ru-RU"/>
        </w:rPr>
        <w:t>присоединены к водоводу Шелехов</w:t>
      </w:r>
      <w:r w:rsidR="0076385A" w:rsidRPr="00B8047D">
        <w:rPr>
          <w:rFonts w:cs="Times New Roman"/>
          <w:szCs w:val="24"/>
        </w:rPr>
        <w:t>-</w:t>
      </w:r>
      <w:r w:rsidR="00296635" w:rsidRPr="00B8047D">
        <w:rPr>
          <w:rFonts w:eastAsia="Times New Roman" w:cs="Times New Roman"/>
          <w:bCs/>
          <w:szCs w:val="24"/>
          <w:lang w:eastAsia="ru-RU"/>
        </w:rPr>
        <w:t>Баклаши</w:t>
      </w:r>
      <w:r w:rsidR="00296635" w:rsidRPr="00B8047D">
        <w:rPr>
          <w:rFonts w:cs="Times New Roman"/>
          <w:bCs/>
          <w:szCs w:val="24"/>
        </w:rPr>
        <w:t xml:space="preserve"> </w:t>
      </w:r>
      <w:r w:rsidR="00296635" w:rsidRPr="00B8047D">
        <w:rPr>
          <w:rFonts w:eastAsia="Times New Roman" w:cs="Times New Roman"/>
          <w:bCs/>
          <w:szCs w:val="24"/>
          <w:lang w:eastAsia="ru-RU"/>
        </w:rPr>
        <w:t>охватывают питьевой водой 73,8% территории с</w:t>
      </w:r>
      <w:r w:rsidR="00084B9E" w:rsidRPr="00B8047D">
        <w:rPr>
          <w:rFonts w:eastAsia="Times New Roman" w:cs="Times New Roman"/>
          <w:bCs/>
          <w:szCs w:val="24"/>
          <w:lang w:eastAsia="ru-RU"/>
        </w:rPr>
        <w:t>.</w:t>
      </w:r>
      <w:r w:rsidR="00296635" w:rsidRPr="00B8047D">
        <w:rPr>
          <w:rFonts w:eastAsia="Times New Roman" w:cs="Times New Roman"/>
          <w:bCs/>
          <w:szCs w:val="24"/>
          <w:lang w:eastAsia="ru-RU"/>
        </w:rPr>
        <w:t xml:space="preserve"> Баклаши.</w:t>
      </w:r>
      <w:r w:rsidRPr="00B8047D">
        <w:rPr>
          <w:rFonts w:eastAsia="Times New Roman" w:cs="Times New Roman"/>
          <w:bCs/>
          <w:szCs w:val="24"/>
          <w:lang w:eastAsia="ru-RU"/>
        </w:rPr>
        <w:t xml:space="preserve"> Данный водопровод проложен по улицам </w:t>
      </w:r>
      <w:r w:rsidRPr="00B8047D">
        <w:rPr>
          <w:color w:val="000000"/>
          <w:szCs w:val="24"/>
        </w:rPr>
        <w:t>ул. Новая, пер. Радужный, в районе контура 179, ул. Центральная, пер. Ясный, пер. Еловый, ул. Звездная, ул. Жемчужная, ул. Рябиновая, пер. Рябиновый, пер. Озерный, ул. Веселая, ул. 2-ая Веселая, пер. Акининский, ул. Рабочая, пер. Фермерский, пер. Рабочий, ул. Шелеховская, пер. Садовый, ул. Садовая, пер. Апрельский, ул. Луговая, пер. Набережный, пер. Луговой, пер. 2-ой Озерный, ул. Лермонтова, ул. Пушкина, ул. Есенина, ул. 50 лет Победы, пер. Спортивный, ул. Юбилейная, пер. Иркутный, ул. Солнечная, ул. Дорожная, ул. Ленинградская, пер. Невский, ул. Иркутная, ул. Степная, ул. Сибирская, ул. Пригородная, ул. Бородина, ул. 1-ая Тепличная, ул. 2-ая Тепличная, ул. 3-я Тепличная, ул. Соколовская, ул. Цветочная, пер. Цветочный, пер. Новый, ул. Белобородова, ул. Школьная, пер. Черемуховый, ул. Полевая, пер. Весенний, ул. Ангарская, 1,0 км с ю/з стороны автодороги Шелехов-Баклаши, вдоль границы населенного пункта с. Баклаши, пер. Депутатский, ул. Строителей, ул. Животноводов, ул. Саянская, ул. Советская, пер. Советский, ул. Мира, пер. Речной, ул. Трудовая, ул. Гагарина, ул. Вятская, ул. Крестьянская, пер. Зеленый</w:t>
      </w:r>
      <w:r>
        <w:rPr>
          <w:color w:val="000000"/>
          <w:szCs w:val="24"/>
        </w:rPr>
        <w:t>, пер. Хрустальный, пер. Алмазный, ул. 8 марта</w:t>
      </w:r>
      <w:r w:rsidR="0098559C">
        <w:rPr>
          <w:color w:val="000000"/>
          <w:szCs w:val="24"/>
        </w:rPr>
        <w:t xml:space="preserve">. </w:t>
      </w:r>
    </w:p>
    <w:p w14:paraId="4168E147" w14:textId="77777777" w:rsidR="002E41A3" w:rsidRPr="00B8047D" w:rsidRDefault="002E41A3" w:rsidP="00B11C25">
      <w:pPr>
        <w:tabs>
          <w:tab w:val="left" w:pos="0"/>
        </w:tabs>
        <w:spacing w:line="276" w:lineRule="auto"/>
        <w:ind w:firstLine="567"/>
        <w:rPr>
          <w:color w:val="000000"/>
          <w:szCs w:val="24"/>
        </w:rPr>
      </w:pPr>
    </w:p>
    <w:p w14:paraId="407A7B8E" w14:textId="1A252EC1" w:rsidR="00296635" w:rsidRPr="00296635" w:rsidRDefault="00296635" w:rsidP="00B11C25">
      <w:pPr>
        <w:pStyle w:val="a9"/>
        <w:numPr>
          <w:ilvl w:val="0"/>
          <w:numId w:val="27"/>
        </w:numPr>
        <w:spacing w:line="276" w:lineRule="auto"/>
        <w:ind w:left="0" w:firstLine="709"/>
        <w:rPr>
          <w:rFonts w:cs="Times New Roman"/>
          <w:color w:val="000000"/>
          <w:szCs w:val="24"/>
          <w:lang w:eastAsia="ru-RU"/>
        </w:rPr>
      </w:pPr>
      <w:r w:rsidRPr="00296635">
        <w:rPr>
          <w:rFonts w:eastAsia="Times New Roman" w:cs="Times New Roman"/>
          <w:b/>
          <w:bCs/>
          <w:color w:val="000000"/>
          <w:szCs w:val="24"/>
          <w:lang w:eastAsia="ru-RU"/>
        </w:rPr>
        <w:t>Водопровод от</w:t>
      </w:r>
      <w:r w:rsidR="00084B9E">
        <w:rPr>
          <w:rFonts w:eastAsia="Times New Roman" w:cs="Times New Roman"/>
          <w:b/>
          <w:bCs/>
          <w:color w:val="000000"/>
          <w:szCs w:val="24"/>
          <w:lang w:eastAsia="ru-RU"/>
        </w:rPr>
        <w:t xml:space="preserve"> ВК0 в сторону южной границы с. </w:t>
      </w:r>
      <w:r w:rsidRPr="00296635">
        <w:rPr>
          <w:rFonts w:eastAsia="Times New Roman" w:cs="Times New Roman"/>
          <w:b/>
          <w:bCs/>
          <w:color w:val="000000"/>
          <w:szCs w:val="24"/>
          <w:lang w:eastAsia="ru-RU"/>
        </w:rPr>
        <w:t>Баклаши</w:t>
      </w:r>
      <w:r w:rsidRPr="00296635">
        <w:rPr>
          <w:rFonts w:eastAsia="Times New Roman" w:cs="Times New Roman"/>
          <w:color w:val="000000"/>
          <w:szCs w:val="24"/>
          <w:lang w:eastAsia="ru-RU"/>
        </w:rPr>
        <w:t xml:space="preserve"> включает в себя </w:t>
      </w:r>
      <w:r w:rsidR="00B8047D">
        <w:rPr>
          <w:rFonts w:eastAsia="Times New Roman" w:cs="Times New Roman"/>
          <w:color w:val="000000"/>
          <w:szCs w:val="24"/>
          <w:lang w:eastAsia="ru-RU"/>
        </w:rPr>
        <w:t xml:space="preserve">незарегистрированные </w:t>
      </w:r>
      <w:r w:rsidR="00AE7C14">
        <w:rPr>
          <w:rFonts w:eastAsia="Times New Roman" w:cs="Times New Roman"/>
          <w:color w:val="000000"/>
          <w:szCs w:val="24"/>
          <w:lang w:eastAsia="ru-RU"/>
        </w:rPr>
        <w:t>водопроводные сети</w:t>
      </w:r>
      <w:r w:rsidRPr="00296635">
        <w:rPr>
          <w:rFonts w:eastAsia="Times New Roman" w:cs="Times New Roman"/>
          <w:color w:val="000000"/>
          <w:szCs w:val="24"/>
          <w:lang w:eastAsia="ru-RU"/>
        </w:rPr>
        <w:t xml:space="preserve">, протяженностью </w:t>
      </w:r>
      <w:r w:rsidR="00DB4ABB">
        <w:rPr>
          <w:rFonts w:eastAsia="Times New Roman" w:cs="Times New Roman"/>
          <w:color w:val="000000"/>
          <w:szCs w:val="24"/>
          <w:lang w:eastAsia="ru-RU"/>
        </w:rPr>
        <w:t>6</w:t>
      </w:r>
      <w:r w:rsidR="00084B9E">
        <w:rPr>
          <w:rFonts w:eastAsia="Times New Roman" w:cs="Times New Roman"/>
          <w:color w:val="000000"/>
          <w:szCs w:val="24"/>
          <w:lang w:eastAsia="ru-RU"/>
        </w:rPr>
        <w:t xml:space="preserve"> </w:t>
      </w:r>
      <w:r w:rsidR="00DB4ABB">
        <w:rPr>
          <w:rFonts w:eastAsia="Times New Roman" w:cs="Times New Roman"/>
          <w:color w:val="000000"/>
          <w:szCs w:val="24"/>
          <w:lang w:eastAsia="ru-RU"/>
        </w:rPr>
        <w:t>660</w:t>
      </w:r>
      <w:r w:rsidR="00927911">
        <w:rPr>
          <w:rFonts w:eastAsia="Times New Roman" w:cs="Times New Roman"/>
          <w:color w:val="000000"/>
          <w:szCs w:val="24"/>
          <w:lang w:eastAsia="ru-RU"/>
        </w:rPr>
        <w:t xml:space="preserve"> </w:t>
      </w:r>
      <w:r w:rsidRPr="00296635">
        <w:rPr>
          <w:rFonts w:eastAsia="Times New Roman" w:cs="Times New Roman"/>
          <w:color w:val="000000"/>
          <w:szCs w:val="24"/>
          <w:lang w:eastAsia="ru-RU"/>
        </w:rPr>
        <w:t>м, в том числе:</w:t>
      </w:r>
    </w:p>
    <w:tbl>
      <w:tblPr>
        <w:tblW w:w="0" w:type="auto"/>
        <w:tblInd w:w="-38" w:type="dxa"/>
        <w:tblLayout w:type="fixed"/>
        <w:tblLook w:val="0000" w:firstRow="0" w:lastRow="0" w:firstColumn="0" w:lastColumn="0" w:noHBand="0" w:noVBand="0"/>
      </w:tblPr>
      <w:tblGrid>
        <w:gridCol w:w="1847"/>
        <w:gridCol w:w="1560"/>
        <w:gridCol w:w="1275"/>
        <w:gridCol w:w="1276"/>
      </w:tblGrid>
      <w:tr w:rsidR="00DB4ABB" w:rsidRPr="00B8047D" w14:paraId="3BA9816D" w14:textId="77777777" w:rsidTr="00DB4ABB">
        <w:trPr>
          <w:trHeight w:val="290"/>
        </w:trPr>
        <w:tc>
          <w:tcPr>
            <w:tcW w:w="1847" w:type="dxa"/>
          </w:tcPr>
          <w:p w14:paraId="35E2D406" w14:textId="77777777" w:rsidR="00DB4ABB" w:rsidRPr="00B8047D" w:rsidRDefault="00DB4ABB" w:rsidP="00B11C25">
            <w:pPr>
              <w:spacing w:line="276" w:lineRule="auto"/>
              <w:ind w:firstLine="35"/>
              <w:rPr>
                <w:rFonts w:cs="Times New Roman"/>
                <w:szCs w:val="24"/>
              </w:rPr>
            </w:pPr>
            <w:r w:rsidRPr="00B8047D">
              <w:rPr>
                <w:rFonts w:cs="Times New Roman"/>
                <w:szCs w:val="24"/>
              </w:rPr>
              <w:t>трубопровод</w:t>
            </w:r>
          </w:p>
        </w:tc>
        <w:tc>
          <w:tcPr>
            <w:tcW w:w="1560" w:type="dxa"/>
            <w:vAlign w:val="center"/>
          </w:tcPr>
          <w:p w14:paraId="59ECB110" w14:textId="714A3769" w:rsidR="00DB4ABB" w:rsidRPr="00B8047D" w:rsidRDefault="00DB4ABB" w:rsidP="00B11C25">
            <w:pPr>
              <w:spacing w:line="276" w:lineRule="auto"/>
              <w:ind w:firstLine="35"/>
              <w:rPr>
                <w:rFonts w:cs="Times New Roman"/>
                <w:szCs w:val="24"/>
              </w:rPr>
            </w:pPr>
            <w:r w:rsidRPr="00B8047D">
              <w:rPr>
                <w:rFonts w:cs="Times New Roman"/>
                <w:szCs w:val="24"/>
              </w:rPr>
              <w:t>п/э</w:t>
            </w:r>
          </w:p>
        </w:tc>
        <w:tc>
          <w:tcPr>
            <w:tcW w:w="1275" w:type="dxa"/>
            <w:vAlign w:val="center"/>
          </w:tcPr>
          <w:p w14:paraId="68518635" w14:textId="7BA0EDB3" w:rsidR="00DB4ABB" w:rsidRPr="00B8047D" w:rsidRDefault="00DB4ABB" w:rsidP="00B11C25">
            <w:pPr>
              <w:spacing w:line="276" w:lineRule="auto"/>
              <w:ind w:firstLine="35"/>
              <w:rPr>
                <w:rFonts w:cs="Times New Roman"/>
                <w:szCs w:val="24"/>
              </w:rPr>
            </w:pPr>
            <w:r w:rsidRPr="00B8047D">
              <w:rPr>
                <w:rFonts w:cs="Times New Roman"/>
                <w:szCs w:val="24"/>
              </w:rPr>
              <w:t>160</w:t>
            </w:r>
          </w:p>
        </w:tc>
        <w:tc>
          <w:tcPr>
            <w:tcW w:w="1276" w:type="dxa"/>
            <w:vAlign w:val="center"/>
          </w:tcPr>
          <w:p w14:paraId="1A967F77" w14:textId="648259DE" w:rsidR="00DB4ABB" w:rsidRPr="00B8047D" w:rsidRDefault="00DB4ABB" w:rsidP="00B11C25">
            <w:pPr>
              <w:spacing w:line="276" w:lineRule="auto"/>
              <w:ind w:firstLine="35"/>
              <w:rPr>
                <w:rFonts w:cs="Times New Roman"/>
                <w:szCs w:val="24"/>
              </w:rPr>
            </w:pPr>
            <w:r w:rsidRPr="00B8047D">
              <w:rPr>
                <w:rFonts w:cs="Times New Roman"/>
                <w:szCs w:val="24"/>
              </w:rPr>
              <w:t>396,5</w:t>
            </w:r>
            <w:r w:rsidR="00AF1BAA" w:rsidRPr="00B8047D">
              <w:rPr>
                <w:rFonts w:cs="Times New Roman"/>
                <w:szCs w:val="24"/>
              </w:rPr>
              <w:t xml:space="preserve"> м;</w:t>
            </w:r>
          </w:p>
        </w:tc>
      </w:tr>
      <w:tr w:rsidR="00DB4ABB" w:rsidRPr="00B8047D" w14:paraId="387ED194" w14:textId="77777777" w:rsidTr="00DB4ABB">
        <w:trPr>
          <w:trHeight w:val="305"/>
        </w:trPr>
        <w:tc>
          <w:tcPr>
            <w:tcW w:w="1847" w:type="dxa"/>
          </w:tcPr>
          <w:p w14:paraId="70D6FA4D" w14:textId="77777777" w:rsidR="00DB4ABB" w:rsidRPr="00B8047D" w:rsidRDefault="00DB4ABB" w:rsidP="00B11C25">
            <w:pPr>
              <w:spacing w:line="276" w:lineRule="auto"/>
              <w:ind w:firstLine="35"/>
              <w:rPr>
                <w:rFonts w:cs="Times New Roman"/>
                <w:szCs w:val="24"/>
              </w:rPr>
            </w:pPr>
            <w:r w:rsidRPr="00B8047D">
              <w:rPr>
                <w:rFonts w:cs="Times New Roman"/>
                <w:szCs w:val="24"/>
              </w:rPr>
              <w:t>трубопровод</w:t>
            </w:r>
          </w:p>
        </w:tc>
        <w:tc>
          <w:tcPr>
            <w:tcW w:w="1560" w:type="dxa"/>
            <w:vAlign w:val="center"/>
          </w:tcPr>
          <w:p w14:paraId="024D55A9" w14:textId="2834651B" w:rsidR="00DB4ABB" w:rsidRPr="00B8047D" w:rsidRDefault="00DB4ABB" w:rsidP="00B11C25">
            <w:pPr>
              <w:spacing w:line="276" w:lineRule="auto"/>
              <w:ind w:firstLine="35"/>
              <w:rPr>
                <w:rFonts w:cs="Times New Roman"/>
                <w:szCs w:val="24"/>
              </w:rPr>
            </w:pPr>
            <w:r w:rsidRPr="00B8047D">
              <w:rPr>
                <w:rFonts w:cs="Times New Roman"/>
                <w:szCs w:val="24"/>
              </w:rPr>
              <w:t>п/э</w:t>
            </w:r>
          </w:p>
        </w:tc>
        <w:tc>
          <w:tcPr>
            <w:tcW w:w="1275" w:type="dxa"/>
            <w:vAlign w:val="center"/>
          </w:tcPr>
          <w:p w14:paraId="6BDBE745" w14:textId="0CB07358" w:rsidR="00DB4ABB" w:rsidRPr="00B8047D" w:rsidRDefault="00DB4ABB" w:rsidP="00B11C25">
            <w:pPr>
              <w:spacing w:line="276" w:lineRule="auto"/>
              <w:ind w:firstLine="35"/>
              <w:rPr>
                <w:rFonts w:cs="Times New Roman"/>
                <w:szCs w:val="24"/>
              </w:rPr>
            </w:pPr>
            <w:r w:rsidRPr="00B8047D">
              <w:rPr>
                <w:rFonts w:cs="Times New Roman"/>
                <w:szCs w:val="24"/>
              </w:rPr>
              <w:t>110</w:t>
            </w:r>
          </w:p>
        </w:tc>
        <w:tc>
          <w:tcPr>
            <w:tcW w:w="1276" w:type="dxa"/>
            <w:vAlign w:val="center"/>
          </w:tcPr>
          <w:p w14:paraId="6E4428B8" w14:textId="649D0353" w:rsidR="00DB4ABB" w:rsidRPr="00B8047D" w:rsidRDefault="00DB4ABB" w:rsidP="00B11C25">
            <w:pPr>
              <w:spacing w:line="276" w:lineRule="auto"/>
              <w:ind w:firstLine="35"/>
              <w:rPr>
                <w:rFonts w:cs="Times New Roman"/>
                <w:szCs w:val="24"/>
              </w:rPr>
            </w:pPr>
            <w:r w:rsidRPr="00B8047D">
              <w:rPr>
                <w:rFonts w:cs="Times New Roman"/>
                <w:szCs w:val="24"/>
              </w:rPr>
              <w:t>328,8</w:t>
            </w:r>
            <w:r w:rsidR="00084B9E" w:rsidRPr="00B8047D">
              <w:rPr>
                <w:rFonts w:cs="Times New Roman"/>
                <w:szCs w:val="24"/>
              </w:rPr>
              <w:t xml:space="preserve"> м</w:t>
            </w:r>
            <w:r w:rsidR="00AF1BAA" w:rsidRPr="00B8047D">
              <w:rPr>
                <w:rFonts w:cs="Times New Roman"/>
                <w:szCs w:val="24"/>
              </w:rPr>
              <w:t>;</w:t>
            </w:r>
          </w:p>
        </w:tc>
      </w:tr>
      <w:tr w:rsidR="00DB4ABB" w:rsidRPr="00B8047D" w14:paraId="1D5EAD82" w14:textId="77777777" w:rsidTr="00DB4ABB">
        <w:trPr>
          <w:trHeight w:val="305"/>
        </w:trPr>
        <w:tc>
          <w:tcPr>
            <w:tcW w:w="1847" w:type="dxa"/>
          </w:tcPr>
          <w:p w14:paraId="743ADFFF" w14:textId="77777777" w:rsidR="00DB4ABB" w:rsidRPr="00B8047D" w:rsidRDefault="00DB4ABB" w:rsidP="00B11C25">
            <w:pPr>
              <w:spacing w:line="276" w:lineRule="auto"/>
              <w:ind w:firstLine="35"/>
              <w:rPr>
                <w:rFonts w:cs="Times New Roman"/>
                <w:szCs w:val="24"/>
              </w:rPr>
            </w:pPr>
            <w:r w:rsidRPr="00B8047D">
              <w:rPr>
                <w:rFonts w:cs="Times New Roman"/>
                <w:szCs w:val="24"/>
              </w:rPr>
              <w:t>трубопровод</w:t>
            </w:r>
          </w:p>
        </w:tc>
        <w:tc>
          <w:tcPr>
            <w:tcW w:w="1560" w:type="dxa"/>
            <w:vAlign w:val="center"/>
          </w:tcPr>
          <w:p w14:paraId="11B0338C" w14:textId="499D36A1" w:rsidR="00DB4ABB" w:rsidRPr="00B8047D" w:rsidRDefault="00DB4ABB" w:rsidP="00B11C25">
            <w:pPr>
              <w:spacing w:line="276" w:lineRule="auto"/>
              <w:ind w:firstLine="35"/>
              <w:rPr>
                <w:rFonts w:cs="Times New Roman"/>
                <w:szCs w:val="24"/>
              </w:rPr>
            </w:pPr>
            <w:r w:rsidRPr="00B8047D">
              <w:rPr>
                <w:rFonts w:cs="Times New Roman"/>
                <w:szCs w:val="24"/>
              </w:rPr>
              <w:t>п/э</w:t>
            </w:r>
          </w:p>
        </w:tc>
        <w:tc>
          <w:tcPr>
            <w:tcW w:w="1275" w:type="dxa"/>
            <w:vAlign w:val="center"/>
          </w:tcPr>
          <w:p w14:paraId="2FB649B8" w14:textId="19AA1A71" w:rsidR="00DB4ABB" w:rsidRPr="00B8047D" w:rsidRDefault="00DB4ABB" w:rsidP="00B11C25">
            <w:pPr>
              <w:spacing w:line="276" w:lineRule="auto"/>
              <w:ind w:firstLine="35"/>
              <w:rPr>
                <w:rFonts w:cs="Times New Roman"/>
                <w:szCs w:val="24"/>
              </w:rPr>
            </w:pPr>
            <w:r w:rsidRPr="00B8047D">
              <w:rPr>
                <w:rFonts w:cs="Times New Roman"/>
                <w:szCs w:val="24"/>
              </w:rPr>
              <w:t>90</w:t>
            </w:r>
          </w:p>
        </w:tc>
        <w:tc>
          <w:tcPr>
            <w:tcW w:w="1276" w:type="dxa"/>
            <w:vAlign w:val="center"/>
          </w:tcPr>
          <w:p w14:paraId="7F36D2BC" w14:textId="5E8B215B" w:rsidR="00DB4ABB" w:rsidRPr="00B8047D" w:rsidRDefault="00DB4ABB" w:rsidP="00B11C25">
            <w:pPr>
              <w:spacing w:line="276" w:lineRule="auto"/>
              <w:ind w:firstLine="35"/>
              <w:rPr>
                <w:rFonts w:cs="Times New Roman"/>
                <w:szCs w:val="24"/>
              </w:rPr>
            </w:pPr>
            <w:r w:rsidRPr="00B8047D">
              <w:rPr>
                <w:rFonts w:cs="Times New Roman"/>
                <w:szCs w:val="24"/>
              </w:rPr>
              <w:t>1</w:t>
            </w:r>
            <w:r w:rsidR="00084B9E" w:rsidRPr="00B8047D">
              <w:rPr>
                <w:rFonts w:cs="Times New Roman"/>
                <w:szCs w:val="24"/>
              </w:rPr>
              <w:t xml:space="preserve"> </w:t>
            </w:r>
            <w:r w:rsidRPr="00B8047D">
              <w:rPr>
                <w:rFonts w:cs="Times New Roman"/>
                <w:szCs w:val="24"/>
              </w:rPr>
              <w:t xml:space="preserve">735,2 </w:t>
            </w:r>
            <w:r w:rsidR="00084B9E" w:rsidRPr="00B8047D">
              <w:rPr>
                <w:rFonts w:cs="Times New Roman"/>
                <w:szCs w:val="24"/>
              </w:rPr>
              <w:t>м</w:t>
            </w:r>
            <w:r w:rsidR="00AF1BAA" w:rsidRPr="00B8047D">
              <w:rPr>
                <w:rFonts w:cs="Times New Roman"/>
                <w:szCs w:val="24"/>
              </w:rPr>
              <w:t>;</w:t>
            </w:r>
          </w:p>
        </w:tc>
      </w:tr>
      <w:tr w:rsidR="00DB4ABB" w:rsidRPr="00B8047D" w14:paraId="77F7B40A" w14:textId="77777777" w:rsidTr="00DB4ABB">
        <w:trPr>
          <w:trHeight w:val="305"/>
        </w:trPr>
        <w:tc>
          <w:tcPr>
            <w:tcW w:w="1847" w:type="dxa"/>
          </w:tcPr>
          <w:p w14:paraId="54332838" w14:textId="77777777" w:rsidR="00DB4ABB" w:rsidRPr="00B8047D" w:rsidRDefault="00DB4ABB" w:rsidP="00B11C25">
            <w:pPr>
              <w:spacing w:line="276" w:lineRule="auto"/>
              <w:ind w:firstLine="35"/>
              <w:rPr>
                <w:rFonts w:cs="Times New Roman"/>
                <w:szCs w:val="24"/>
              </w:rPr>
            </w:pPr>
            <w:r w:rsidRPr="00B8047D">
              <w:rPr>
                <w:rFonts w:cs="Times New Roman"/>
                <w:szCs w:val="24"/>
              </w:rPr>
              <w:t>трубопровод</w:t>
            </w:r>
          </w:p>
        </w:tc>
        <w:tc>
          <w:tcPr>
            <w:tcW w:w="1560" w:type="dxa"/>
            <w:vAlign w:val="center"/>
          </w:tcPr>
          <w:p w14:paraId="499ADDEF" w14:textId="0B64AF60" w:rsidR="00DB4ABB" w:rsidRPr="00B8047D" w:rsidRDefault="00DB4ABB" w:rsidP="00B11C25">
            <w:pPr>
              <w:spacing w:line="276" w:lineRule="auto"/>
              <w:ind w:firstLine="35"/>
              <w:rPr>
                <w:rFonts w:cs="Times New Roman"/>
                <w:szCs w:val="24"/>
              </w:rPr>
            </w:pPr>
            <w:r w:rsidRPr="00B8047D">
              <w:rPr>
                <w:rFonts w:cs="Times New Roman"/>
                <w:szCs w:val="24"/>
              </w:rPr>
              <w:t>п/э</w:t>
            </w:r>
          </w:p>
        </w:tc>
        <w:tc>
          <w:tcPr>
            <w:tcW w:w="1275" w:type="dxa"/>
            <w:vAlign w:val="center"/>
          </w:tcPr>
          <w:p w14:paraId="554101C0" w14:textId="4F92D498" w:rsidR="00DB4ABB" w:rsidRPr="00B8047D" w:rsidRDefault="00DB4ABB" w:rsidP="00B11C25">
            <w:pPr>
              <w:spacing w:line="276" w:lineRule="auto"/>
              <w:ind w:firstLine="35"/>
              <w:rPr>
                <w:rFonts w:cs="Times New Roman"/>
                <w:szCs w:val="24"/>
              </w:rPr>
            </w:pPr>
            <w:r w:rsidRPr="00B8047D">
              <w:rPr>
                <w:rFonts w:cs="Times New Roman"/>
                <w:szCs w:val="24"/>
              </w:rPr>
              <w:t>63</w:t>
            </w:r>
          </w:p>
        </w:tc>
        <w:tc>
          <w:tcPr>
            <w:tcW w:w="1276" w:type="dxa"/>
            <w:vAlign w:val="center"/>
          </w:tcPr>
          <w:p w14:paraId="39ECFA1E" w14:textId="5F2D53A1" w:rsidR="00DB4ABB" w:rsidRPr="00B8047D" w:rsidRDefault="00DB4ABB" w:rsidP="00B11C25">
            <w:pPr>
              <w:spacing w:line="276" w:lineRule="auto"/>
              <w:ind w:firstLine="35"/>
              <w:rPr>
                <w:rFonts w:cs="Times New Roman"/>
                <w:szCs w:val="24"/>
              </w:rPr>
            </w:pPr>
            <w:r w:rsidRPr="00B8047D">
              <w:rPr>
                <w:rFonts w:cs="Times New Roman"/>
                <w:szCs w:val="24"/>
              </w:rPr>
              <w:t>4</w:t>
            </w:r>
            <w:r w:rsidR="00E83F5E" w:rsidRPr="00B8047D">
              <w:rPr>
                <w:rFonts w:cs="Times New Roman"/>
                <w:szCs w:val="24"/>
              </w:rPr>
              <w:t xml:space="preserve"> </w:t>
            </w:r>
            <w:r w:rsidRPr="00B8047D">
              <w:rPr>
                <w:rFonts w:cs="Times New Roman"/>
                <w:szCs w:val="24"/>
              </w:rPr>
              <w:t>199,5</w:t>
            </w:r>
            <w:r w:rsidR="00084B9E" w:rsidRPr="00B8047D">
              <w:rPr>
                <w:rFonts w:cs="Times New Roman"/>
                <w:szCs w:val="24"/>
              </w:rPr>
              <w:t xml:space="preserve"> м.</w:t>
            </w:r>
          </w:p>
        </w:tc>
      </w:tr>
    </w:tbl>
    <w:p w14:paraId="74C2CBDB" w14:textId="226B7E42" w:rsidR="00296635" w:rsidRPr="00296635" w:rsidRDefault="00296635" w:rsidP="00B11C25">
      <w:pPr>
        <w:spacing w:line="276" w:lineRule="auto"/>
        <w:rPr>
          <w:rFonts w:cs="Times New Roman"/>
          <w:szCs w:val="24"/>
        </w:rPr>
      </w:pPr>
      <w:r w:rsidRPr="00B8047D">
        <w:rPr>
          <w:rFonts w:eastAsia="Times New Roman" w:cs="Times New Roman"/>
          <w:color w:val="000000"/>
          <w:szCs w:val="24"/>
          <w:lang w:eastAsia="ru-RU"/>
        </w:rPr>
        <w:t>Водопровод от</w:t>
      </w:r>
      <w:r w:rsidR="00084B9E" w:rsidRPr="00B8047D">
        <w:rPr>
          <w:rFonts w:eastAsia="Times New Roman" w:cs="Times New Roman"/>
          <w:color w:val="000000"/>
          <w:szCs w:val="24"/>
          <w:lang w:eastAsia="ru-RU"/>
        </w:rPr>
        <w:t xml:space="preserve"> ВК0 в сторону южной</w:t>
      </w:r>
      <w:r w:rsidR="00084B9E">
        <w:rPr>
          <w:rFonts w:eastAsia="Times New Roman" w:cs="Times New Roman"/>
          <w:color w:val="000000"/>
          <w:szCs w:val="24"/>
          <w:lang w:eastAsia="ru-RU"/>
        </w:rPr>
        <w:t xml:space="preserve"> границы с. </w:t>
      </w:r>
      <w:r w:rsidRPr="00296635">
        <w:rPr>
          <w:rFonts w:eastAsia="Times New Roman" w:cs="Times New Roman"/>
          <w:color w:val="000000"/>
          <w:szCs w:val="24"/>
          <w:lang w:eastAsia="ru-RU"/>
        </w:rPr>
        <w:t>Баклаши технологически присоединен к распределительным сетям водоснабжения г</w:t>
      </w:r>
      <w:r w:rsidR="00E83F5E">
        <w:rPr>
          <w:rFonts w:eastAsia="Times New Roman" w:cs="Times New Roman"/>
          <w:color w:val="000000"/>
          <w:szCs w:val="24"/>
          <w:lang w:eastAsia="ru-RU"/>
        </w:rPr>
        <w:t xml:space="preserve">. </w:t>
      </w:r>
      <w:r w:rsidRPr="00296635">
        <w:rPr>
          <w:rFonts w:eastAsia="Times New Roman" w:cs="Times New Roman"/>
          <w:color w:val="000000"/>
          <w:szCs w:val="24"/>
          <w:lang w:eastAsia="ru-RU"/>
        </w:rPr>
        <w:t>Шелехова в водопроводном колодце ВК0</w:t>
      </w:r>
      <w:r w:rsidRPr="00296635">
        <w:rPr>
          <w:rFonts w:cs="Times New Roman"/>
          <w:color w:val="000000"/>
          <w:szCs w:val="24"/>
          <w:lang w:eastAsia="ru-RU"/>
        </w:rPr>
        <w:t xml:space="preserve">. </w:t>
      </w:r>
      <w:r w:rsidRPr="00296635">
        <w:rPr>
          <w:rFonts w:eastAsia="Times New Roman" w:cs="Times New Roman"/>
          <w:color w:val="000000"/>
          <w:szCs w:val="24"/>
          <w:lang w:eastAsia="ru-RU"/>
        </w:rPr>
        <w:t>От ВК0 до ВК-02 водопровод имеет диаметр 160</w:t>
      </w:r>
      <w:r w:rsidR="0074426F">
        <w:rPr>
          <w:rFonts w:eastAsia="Times New Roman" w:cs="Times New Roman"/>
          <w:color w:val="000000"/>
          <w:szCs w:val="24"/>
          <w:lang w:eastAsia="ru-RU"/>
        </w:rPr>
        <w:t xml:space="preserve"> </w:t>
      </w:r>
      <w:r w:rsidRPr="00296635">
        <w:rPr>
          <w:rFonts w:eastAsia="Times New Roman" w:cs="Times New Roman"/>
          <w:color w:val="000000"/>
          <w:szCs w:val="24"/>
          <w:lang w:eastAsia="ru-RU"/>
        </w:rPr>
        <w:t>мм и проходит по территории г</w:t>
      </w:r>
      <w:r w:rsidR="00413817">
        <w:rPr>
          <w:rFonts w:eastAsia="Times New Roman" w:cs="Times New Roman"/>
          <w:color w:val="000000"/>
          <w:szCs w:val="24"/>
          <w:lang w:eastAsia="ru-RU"/>
        </w:rPr>
        <w:t>.</w:t>
      </w:r>
      <w:r w:rsidRPr="00296635">
        <w:rPr>
          <w:rFonts w:eastAsia="Times New Roman" w:cs="Times New Roman"/>
          <w:color w:val="000000"/>
          <w:szCs w:val="24"/>
          <w:lang w:eastAsia="ru-RU"/>
        </w:rPr>
        <w:t xml:space="preserve"> Шелехов. От ВК-02 труба диаметром 110</w:t>
      </w:r>
      <w:r w:rsidR="0074426F">
        <w:rPr>
          <w:rFonts w:eastAsia="Times New Roman" w:cs="Times New Roman"/>
          <w:color w:val="000000"/>
          <w:szCs w:val="24"/>
          <w:lang w:eastAsia="ru-RU"/>
        </w:rPr>
        <w:t xml:space="preserve"> </w:t>
      </w:r>
      <w:r w:rsidRPr="00296635">
        <w:rPr>
          <w:rFonts w:eastAsia="Times New Roman" w:cs="Times New Roman"/>
          <w:color w:val="000000"/>
          <w:szCs w:val="24"/>
          <w:lang w:eastAsia="ru-RU"/>
        </w:rPr>
        <w:t>мм доходит д</w:t>
      </w:r>
      <w:r w:rsidR="00084B9E">
        <w:rPr>
          <w:rFonts w:eastAsia="Times New Roman" w:cs="Times New Roman"/>
          <w:color w:val="000000"/>
          <w:szCs w:val="24"/>
          <w:lang w:eastAsia="ru-RU"/>
        </w:rPr>
        <w:t xml:space="preserve">о границы города Шелехова и с. </w:t>
      </w:r>
      <w:r w:rsidRPr="00296635">
        <w:rPr>
          <w:rFonts w:eastAsia="Times New Roman" w:cs="Times New Roman"/>
          <w:color w:val="000000"/>
          <w:szCs w:val="24"/>
          <w:lang w:eastAsia="ru-RU"/>
        </w:rPr>
        <w:t>Баклаши и далее распределительные сети проложены на территории с</w:t>
      </w:r>
      <w:r w:rsidR="00084B9E">
        <w:rPr>
          <w:rFonts w:eastAsia="Times New Roman" w:cs="Times New Roman"/>
          <w:color w:val="000000"/>
          <w:szCs w:val="24"/>
          <w:lang w:eastAsia="ru-RU"/>
        </w:rPr>
        <w:t xml:space="preserve">. </w:t>
      </w:r>
      <w:r w:rsidRPr="00296635">
        <w:rPr>
          <w:rFonts w:eastAsia="Times New Roman" w:cs="Times New Roman"/>
          <w:color w:val="000000"/>
          <w:szCs w:val="24"/>
          <w:lang w:eastAsia="ru-RU"/>
        </w:rPr>
        <w:t>Баклаши.</w:t>
      </w:r>
      <w:r w:rsidRPr="00296635">
        <w:rPr>
          <w:rFonts w:cs="Times New Roman"/>
          <w:szCs w:val="24"/>
        </w:rPr>
        <w:t xml:space="preserve"> </w:t>
      </w:r>
    </w:p>
    <w:p w14:paraId="23F891FB" w14:textId="36BA2DD9" w:rsidR="00DB4ABB" w:rsidRDefault="00296635" w:rsidP="00B11C25">
      <w:pPr>
        <w:spacing w:line="276" w:lineRule="auto"/>
        <w:rPr>
          <w:rFonts w:eastAsia="Times New Roman" w:cs="Times New Roman"/>
          <w:color w:val="000000"/>
          <w:szCs w:val="24"/>
          <w:lang w:eastAsia="ru-RU"/>
        </w:rPr>
      </w:pPr>
      <w:r w:rsidRPr="00296635">
        <w:rPr>
          <w:rFonts w:eastAsia="Times New Roman" w:cs="Times New Roman"/>
          <w:color w:val="000000"/>
          <w:szCs w:val="24"/>
          <w:lang w:eastAsia="ru-RU"/>
        </w:rPr>
        <w:t xml:space="preserve">Данный водопровод проложен по </w:t>
      </w:r>
      <w:r w:rsidR="00DB4ABB" w:rsidRPr="00DB4ABB">
        <w:rPr>
          <w:rFonts w:eastAsia="Times New Roman" w:cs="Times New Roman"/>
          <w:color w:val="000000"/>
          <w:szCs w:val="24"/>
          <w:lang w:eastAsia="ru-RU"/>
        </w:rPr>
        <w:t>ул. Фруктовая, ул. Ореховая, ул. Грибная, ул. Малая Снежная, ул. Большая Снежная, ул. Олимпийская, ул. Ясная, ул. Светлая, пер. Почтовый</w:t>
      </w:r>
      <w:r w:rsidR="00DB4ABB">
        <w:rPr>
          <w:rFonts w:eastAsia="Times New Roman" w:cs="Times New Roman"/>
          <w:color w:val="000000"/>
          <w:szCs w:val="24"/>
          <w:lang w:eastAsia="ru-RU"/>
        </w:rPr>
        <w:t xml:space="preserve">, </w:t>
      </w:r>
      <w:r w:rsidR="00DB4ABB" w:rsidRPr="00DB4ABB">
        <w:rPr>
          <w:rFonts w:eastAsia="Times New Roman" w:cs="Times New Roman"/>
          <w:color w:val="000000"/>
          <w:szCs w:val="24"/>
          <w:lang w:eastAsia="ru-RU"/>
        </w:rPr>
        <w:t xml:space="preserve">ул. </w:t>
      </w:r>
      <w:r w:rsidR="00DB4ABB" w:rsidRPr="00DB4ABB">
        <w:rPr>
          <w:rFonts w:eastAsia="Times New Roman" w:cs="Times New Roman"/>
          <w:color w:val="000000"/>
          <w:szCs w:val="24"/>
          <w:lang w:eastAsia="ru-RU"/>
        </w:rPr>
        <w:lastRenderedPageBreak/>
        <w:t>Е. Серебренниковой</w:t>
      </w:r>
      <w:r w:rsidR="00DB4ABB">
        <w:rPr>
          <w:rFonts w:eastAsia="Times New Roman" w:cs="Times New Roman"/>
          <w:color w:val="000000"/>
          <w:szCs w:val="24"/>
          <w:lang w:eastAsia="ru-RU"/>
        </w:rPr>
        <w:t xml:space="preserve">, </w:t>
      </w:r>
      <w:r w:rsidR="00DB4ABB" w:rsidRPr="00DB4ABB">
        <w:rPr>
          <w:rFonts w:eastAsia="Times New Roman" w:cs="Times New Roman"/>
          <w:color w:val="000000"/>
          <w:szCs w:val="24"/>
          <w:lang w:eastAsia="ru-RU"/>
        </w:rPr>
        <w:t>ул. Виноградная</w:t>
      </w:r>
      <w:r w:rsidR="00DB4ABB">
        <w:rPr>
          <w:rFonts w:eastAsia="Times New Roman" w:cs="Times New Roman"/>
          <w:color w:val="000000"/>
          <w:szCs w:val="24"/>
          <w:lang w:eastAsia="ru-RU"/>
        </w:rPr>
        <w:t xml:space="preserve">, </w:t>
      </w:r>
      <w:r w:rsidR="00DB4ABB" w:rsidRPr="00DB4ABB">
        <w:rPr>
          <w:rFonts w:eastAsia="Times New Roman" w:cs="Times New Roman"/>
          <w:color w:val="000000"/>
          <w:szCs w:val="24"/>
          <w:lang w:eastAsia="ru-RU"/>
        </w:rPr>
        <w:t>ул. А. Ямщикова</w:t>
      </w:r>
      <w:r w:rsidR="00DB4ABB">
        <w:rPr>
          <w:rFonts w:eastAsia="Times New Roman" w:cs="Times New Roman"/>
          <w:color w:val="000000"/>
          <w:szCs w:val="24"/>
          <w:lang w:eastAsia="ru-RU"/>
        </w:rPr>
        <w:t xml:space="preserve">, </w:t>
      </w:r>
      <w:r w:rsidR="00DB4ABB" w:rsidRPr="00DB4ABB">
        <w:rPr>
          <w:rFonts w:eastAsia="Times New Roman" w:cs="Times New Roman"/>
          <w:color w:val="000000"/>
          <w:szCs w:val="24"/>
          <w:lang w:eastAsia="ru-RU"/>
        </w:rPr>
        <w:t>ул. Зверева</w:t>
      </w:r>
      <w:r w:rsidR="00DB4ABB">
        <w:rPr>
          <w:rFonts w:eastAsia="Times New Roman" w:cs="Times New Roman"/>
          <w:color w:val="000000"/>
          <w:szCs w:val="24"/>
          <w:lang w:eastAsia="ru-RU"/>
        </w:rPr>
        <w:t xml:space="preserve">, </w:t>
      </w:r>
      <w:r w:rsidR="00DB4ABB" w:rsidRPr="00DB4ABB">
        <w:rPr>
          <w:rFonts w:eastAsia="Times New Roman" w:cs="Times New Roman"/>
          <w:color w:val="000000"/>
          <w:szCs w:val="24"/>
          <w:lang w:eastAsia="ru-RU"/>
        </w:rPr>
        <w:t>пер. 1-ый Олхинский</w:t>
      </w:r>
      <w:r w:rsidR="00DB4ABB">
        <w:rPr>
          <w:rFonts w:eastAsia="Times New Roman" w:cs="Times New Roman"/>
          <w:color w:val="000000"/>
          <w:szCs w:val="24"/>
          <w:lang w:eastAsia="ru-RU"/>
        </w:rPr>
        <w:t xml:space="preserve">, </w:t>
      </w:r>
      <w:r w:rsidR="00DB4ABB" w:rsidRPr="00DB4ABB">
        <w:rPr>
          <w:rFonts w:eastAsia="Times New Roman" w:cs="Times New Roman"/>
          <w:color w:val="000000"/>
          <w:szCs w:val="24"/>
          <w:lang w:eastAsia="ru-RU"/>
        </w:rPr>
        <w:t>ул. Восточная, пер. 1-й Восточный, пер. 2-й Восточный,</w:t>
      </w:r>
      <w:r w:rsidR="00DB4ABB">
        <w:rPr>
          <w:rFonts w:eastAsia="Times New Roman" w:cs="Times New Roman"/>
          <w:color w:val="000000"/>
          <w:szCs w:val="24"/>
          <w:lang w:eastAsia="ru-RU"/>
        </w:rPr>
        <w:t xml:space="preserve"> </w:t>
      </w:r>
      <w:r w:rsidR="00DB4ABB" w:rsidRPr="00DB4ABB">
        <w:rPr>
          <w:rFonts w:eastAsia="Times New Roman" w:cs="Times New Roman"/>
          <w:color w:val="000000"/>
          <w:szCs w:val="24"/>
          <w:lang w:eastAsia="ru-RU"/>
        </w:rPr>
        <w:t>пер. 3-й Восточный, пер. 1-ый Западный, пер. 2-й Западный, ул. Южная</w:t>
      </w:r>
      <w:r w:rsidR="00CE45DB">
        <w:rPr>
          <w:rFonts w:eastAsia="Times New Roman" w:cs="Times New Roman"/>
          <w:color w:val="000000"/>
          <w:szCs w:val="24"/>
          <w:lang w:eastAsia="ru-RU"/>
        </w:rPr>
        <w:t>.</w:t>
      </w:r>
    </w:p>
    <w:p w14:paraId="37B6F0D5" w14:textId="02AEFDD5" w:rsidR="00296635" w:rsidRDefault="00DB4ABB" w:rsidP="00B11C25">
      <w:pPr>
        <w:spacing w:line="276" w:lineRule="auto"/>
        <w:rPr>
          <w:rFonts w:eastAsia="Times New Roman" w:cs="Times New Roman"/>
          <w:szCs w:val="24"/>
          <w:lang w:eastAsia="ru-RU"/>
        </w:rPr>
      </w:pPr>
      <w:r>
        <w:rPr>
          <w:rFonts w:cs="Times New Roman"/>
          <w:szCs w:val="24"/>
        </w:rPr>
        <w:t>Водопроводные сети</w:t>
      </w:r>
      <w:r w:rsidR="00296635" w:rsidRPr="00296635">
        <w:rPr>
          <w:rFonts w:eastAsia="Times New Roman" w:cs="Times New Roman"/>
          <w:color w:val="000000"/>
          <w:szCs w:val="24"/>
          <w:lang w:eastAsia="ru-RU"/>
        </w:rPr>
        <w:t xml:space="preserve"> от ВК0 в сторону южной границы с. Баклаши</w:t>
      </w:r>
      <w:r w:rsidR="00296635" w:rsidRPr="00296635">
        <w:rPr>
          <w:rFonts w:cs="Times New Roman"/>
          <w:szCs w:val="24"/>
        </w:rPr>
        <w:t xml:space="preserve"> </w:t>
      </w:r>
      <w:r w:rsidR="00296635" w:rsidRPr="00296635">
        <w:rPr>
          <w:rFonts w:eastAsia="Times New Roman" w:cs="Times New Roman"/>
          <w:szCs w:val="24"/>
          <w:lang w:eastAsia="ru-RU"/>
        </w:rPr>
        <w:t xml:space="preserve">обеспечивает питьевой водой </w:t>
      </w:r>
      <w:r>
        <w:rPr>
          <w:rFonts w:eastAsia="Times New Roman" w:cs="Times New Roman"/>
          <w:szCs w:val="24"/>
          <w:lang w:eastAsia="ru-RU"/>
        </w:rPr>
        <w:t xml:space="preserve">6,0 </w:t>
      </w:r>
      <w:r w:rsidR="00296635" w:rsidRPr="00296635">
        <w:rPr>
          <w:rFonts w:eastAsia="Times New Roman" w:cs="Times New Roman"/>
          <w:szCs w:val="24"/>
          <w:lang w:eastAsia="ru-RU"/>
        </w:rPr>
        <w:t>% территории с</w:t>
      </w:r>
      <w:r w:rsidR="0074426F">
        <w:rPr>
          <w:rFonts w:eastAsia="Times New Roman" w:cs="Times New Roman"/>
          <w:szCs w:val="24"/>
          <w:lang w:eastAsia="ru-RU"/>
        </w:rPr>
        <w:t>.</w:t>
      </w:r>
      <w:r w:rsidR="00296635" w:rsidRPr="00296635">
        <w:rPr>
          <w:rFonts w:eastAsia="Times New Roman" w:cs="Times New Roman"/>
          <w:szCs w:val="24"/>
          <w:lang w:eastAsia="ru-RU"/>
        </w:rPr>
        <w:t xml:space="preserve"> Баклаши.</w:t>
      </w:r>
    </w:p>
    <w:p w14:paraId="55B583C5" w14:textId="77777777" w:rsidR="006A271C" w:rsidRPr="006A271C" w:rsidRDefault="006A271C" w:rsidP="00B11C25">
      <w:pPr>
        <w:spacing w:line="276" w:lineRule="auto"/>
        <w:rPr>
          <w:rFonts w:cs="Times New Roman"/>
          <w:color w:val="000000"/>
          <w:szCs w:val="24"/>
          <w:lang w:eastAsia="ru-RU"/>
        </w:rPr>
      </w:pPr>
    </w:p>
    <w:p w14:paraId="0EE02FB5" w14:textId="10D761F4" w:rsidR="006A271C" w:rsidRPr="006A271C" w:rsidRDefault="006A271C" w:rsidP="00B11C25">
      <w:pPr>
        <w:pStyle w:val="a9"/>
        <w:numPr>
          <w:ilvl w:val="0"/>
          <w:numId w:val="27"/>
        </w:numPr>
        <w:spacing w:line="276" w:lineRule="auto"/>
        <w:rPr>
          <w:rFonts w:cs="Times New Roman"/>
          <w:b/>
          <w:szCs w:val="24"/>
          <w:lang w:eastAsia="ru-RU"/>
        </w:rPr>
      </w:pPr>
      <w:r w:rsidRPr="006A271C">
        <w:rPr>
          <w:rFonts w:eastAsia="Times New Roman" w:cs="Times New Roman"/>
          <w:b/>
          <w:kern w:val="36"/>
          <w:szCs w:val="24"/>
          <w:lang w:eastAsia="ru-RU"/>
        </w:rPr>
        <w:t>Внутриквартальные сети водоснабжения по ул. Созидателей</w:t>
      </w:r>
      <w:r w:rsidR="00413817">
        <w:rPr>
          <w:rFonts w:eastAsia="Times New Roman" w:cs="Times New Roman"/>
          <w:b/>
          <w:kern w:val="36"/>
          <w:szCs w:val="24"/>
          <w:lang w:eastAsia="ru-RU"/>
        </w:rPr>
        <w:t>.</w:t>
      </w:r>
    </w:p>
    <w:p w14:paraId="4992E51B" w14:textId="6E3308AF" w:rsidR="006A271C" w:rsidRPr="006A271C" w:rsidRDefault="006A271C" w:rsidP="00B11C25">
      <w:pPr>
        <w:spacing w:line="276" w:lineRule="auto"/>
        <w:rPr>
          <w:rFonts w:eastAsia="Times New Roman" w:cs="Times New Roman"/>
          <w:bCs/>
          <w:kern w:val="36"/>
          <w:szCs w:val="24"/>
          <w:lang w:eastAsia="ru-RU"/>
        </w:rPr>
      </w:pPr>
      <w:r w:rsidRPr="006A271C">
        <w:rPr>
          <w:rFonts w:cs="Times New Roman"/>
          <w:bCs/>
          <w:szCs w:val="24"/>
          <w:lang w:eastAsia="ru-RU"/>
        </w:rPr>
        <w:t xml:space="preserve">Внутриквартальные сети </w:t>
      </w:r>
      <w:r w:rsidRPr="006A271C">
        <w:rPr>
          <w:rFonts w:eastAsia="Times New Roman" w:cs="Times New Roman"/>
          <w:bCs/>
          <w:kern w:val="36"/>
          <w:szCs w:val="24"/>
          <w:lang w:eastAsia="ru-RU"/>
        </w:rPr>
        <w:t xml:space="preserve">водоснабжения по ул. Созидателей </w:t>
      </w:r>
      <w:r>
        <w:rPr>
          <w:rFonts w:eastAsia="Times New Roman" w:cs="Times New Roman"/>
          <w:bCs/>
          <w:kern w:val="36"/>
          <w:szCs w:val="24"/>
          <w:lang w:eastAsia="ru-RU"/>
        </w:rPr>
        <w:t>запитаны</w:t>
      </w:r>
      <w:r w:rsidRPr="006A271C">
        <w:rPr>
          <w:rFonts w:eastAsia="Times New Roman" w:cs="Times New Roman"/>
          <w:bCs/>
          <w:kern w:val="36"/>
          <w:szCs w:val="24"/>
          <w:lang w:eastAsia="ru-RU"/>
        </w:rPr>
        <w:t xml:space="preserve"> от </w:t>
      </w:r>
      <w:r w:rsidRPr="006A271C">
        <w:rPr>
          <w:rFonts w:eastAsia="Times New Roman" w:cs="Times New Roman"/>
          <w:bCs/>
          <w:color w:val="000000"/>
          <w:szCs w:val="24"/>
          <w:lang w:eastAsia="ru-RU"/>
        </w:rPr>
        <w:t>водопровод</w:t>
      </w:r>
      <w:r>
        <w:rPr>
          <w:rFonts w:eastAsia="Times New Roman" w:cs="Times New Roman"/>
          <w:bCs/>
          <w:color w:val="000000"/>
          <w:szCs w:val="24"/>
          <w:lang w:eastAsia="ru-RU"/>
        </w:rPr>
        <w:t>а</w:t>
      </w:r>
      <w:r w:rsidR="00C95512">
        <w:rPr>
          <w:rFonts w:eastAsia="Times New Roman" w:cs="Times New Roman"/>
          <w:bCs/>
          <w:color w:val="000000"/>
          <w:szCs w:val="24"/>
          <w:lang w:eastAsia="ru-RU"/>
        </w:rPr>
        <w:t xml:space="preserve"> </w:t>
      </w:r>
      <w:r w:rsidRPr="006A271C">
        <w:rPr>
          <w:rFonts w:eastAsia="Times New Roman" w:cs="Times New Roman"/>
          <w:bCs/>
          <w:color w:val="000000"/>
          <w:szCs w:val="24"/>
          <w:lang w:eastAsia="ru-RU"/>
        </w:rPr>
        <w:t>ВК0 в сторону южной границы с. Баклаши</w:t>
      </w:r>
      <w:r w:rsidRPr="006A271C">
        <w:rPr>
          <w:rFonts w:eastAsia="Times New Roman" w:cs="Times New Roman"/>
          <w:bCs/>
          <w:kern w:val="36"/>
          <w:szCs w:val="24"/>
          <w:lang w:eastAsia="ru-RU"/>
        </w:rPr>
        <w:t xml:space="preserve"> включают в себя:</w:t>
      </w:r>
    </w:p>
    <w:tbl>
      <w:tblPr>
        <w:tblW w:w="0" w:type="auto"/>
        <w:tblInd w:w="-38" w:type="dxa"/>
        <w:tblLayout w:type="fixed"/>
        <w:tblLook w:val="0000" w:firstRow="0" w:lastRow="0" w:firstColumn="0" w:lastColumn="0" w:noHBand="0" w:noVBand="0"/>
      </w:tblPr>
      <w:tblGrid>
        <w:gridCol w:w="1918"/>
        <w:gridCol w:w="1522"/>
        <w:gridCol w:w="1276"/>
        <w:gridCol w:w="2143"/>
      </w:tblGrid>
      <w:tr w:rsidR="006A271C" w:rsidRPr="006A271C" w14:paraId="148A8208" w14:textId="77777777" w:rsidTr="006A271C">
        <w:trPr>
          <w:trHeight w:val="305"/>
        </w:trPr>
        <w:tc>
          <w:tcPr>
            <w:tcW w:w="1918" w:type="dxa"/>
          </w:tcPr>
          <w:p w14:paraId="236C190C" w14:textId="2B044C91" w:rsidR="006A271C" w:rsidRPr="006A271C" w:rsidRDefault="006A271C" w:rsidP="00B11C25">
            <w:pPr>
              <w:autoSpaceDE w:val="0"/>
              <w:autoSpaceDN w:val="0"/>
              <w:adjustRightInd w:val="0"/>
              <w:spacing w:line="276" w:lineRule="auto"/>
              <w:ind w:left="-71" w:firstLine="0"/>
              <w:rPr>
                <w:rFonts w:cs="Times New Roman"/>
                <w:color w:val="000000"/>
                <w:szCs w:val="24"/>
              </w:rPr>
            </w:pPr>
            <w:r>
              <w:rPr>
                <w:rFonts w:cs="Times New Roman"/>
                <w:color w:val="000000"/>
                <w:szCs w:val="24"/>
              </w:rPr>
              <w:t>т</w:t>
            </w:r>
            <w:r w:rsidRPr="006A271C">
              <w:rPr>
                <w:rFonts w:cs="Times New Roman"/>
                <w:color w:val="000000"/>
                <w:szCs w:val="24"/>
              </w:rPr>
              <w:t>рубопровод</w:t>
            </w:r>
          </w:p>
        </w:tc>
        <w:tc>
          <w:tcPr>
            <w:tcW w:w="1522" w:type="dxa"/>
          </w:tcPr>
          <w:p w14:paraId="0509ABD8" w14:textId="77777777" w:rsidR="006A271C" w:rsidRPr="006A271C" w:rsidRDefault="006A271C" w:rsidP="00B11C25">
            <w:pPr>
              <w:autoSpaceDE w:val="0"/>
              <w:autoSpaceDN w:val="0"/>
              <w:adjustRightInd w:val="0"/>
              <w:spacing w:line="276" w:lineRule="auto"/>
              <w:ind w:left="-71" w:firstLine="0"/>
              <w:jc w:val="center"/>
              <w:rPr>
                <w:rFonts w:cs="Times New Roman"/>
                <w:color w:val="000000"/>
                <w:szCs w:val="24"/>
              </w:rPr>
            </w:pPr>
            <w:r w:rsidRPr="006A271C">
              <w:rPr>
                <w:rFonts w:cs="Times New Roman"/>
                <w:color w:val="000000"/>
                <w:szCs w:val="24"/>
              </w:rPr>
              <w:t>п/э</w:t>
            </w:r>
          </w:p>
        </w:tc>
        <w:tc>
          <w:tcPr>
            <w:tcW w:w="1276" w:type="dxa"/>
          </w:tcPr>
          <w:p w14:paraId="5F121FB6" w14:textId="77777777" w:rsidR="006A271C" w:rsidRPr="006A271C" w:rsidRDefault="006A271C" w:rsidP="00B11C25">
            <w:pPr>
              <w:autoSpaceDE w:val="0"/>
              <w:autoSpaceDN w:val="0"/>
              <w:adjustRightInd w:val="0"/>
              <w:spacing w:line="276" w:lineRule="auto"/>
              <w:ind w:left="-71" w:firstLine="0"/>
              <w:jc w:val="center"/>
              <w:rPr>
                <w:rFonts w:cs="Times New Roman"/>
                <w:color w:val="000000"/>
                <w:szCs w:val="24"/>
              </w:rPr>
            </w:pPr>
            <w:r w:rsidRPr="006A271C">
              <w:rPr>
                <w:rFonts w:cs="Times New Roman"/>
                <w:color w:val="000000"/>
                <w:szCs w:val="24"/>
              </w:rPr>
              <w:t>63</w:t>
            </w:r>
          </w:p>
        </w:tc>
        <w:tc>
          <w:tcPr>
            <w:tcW w:w="2143" w:type="dxa"/>
          </w:tcPr>
          <w:p w14:paraId="55576354" w14:textId="735783A8" w:rsidR="006A271C" w:rsidRPr="006A271C" w:rsidRDefault="006A271C" w:rsidP="00B11C25">
            <w:pPr>
              <w:autoSpaceDE w:val="0"/>
              <w:autoSpaceDN w:val="0"/>
              <w:adjustRightInd w:val="0"/>
              <w:spacing w:line="276" w:lineRule="auto"/>
              <w:ind w:left="-71" w:firstLine="0"/>
              <w:jc w:val="center"/>
              <w:rPr>
                <w:rFonts w:cs="Times New Roman"/>
                <w:color w:val="000000"/>
                <w:szCs w:val="24"/>
              </w:rPr>
            </w:pPr>
            <w:r w:rsidRPr="006A271C">
              <w:rPr>
                <w:rFonts w:cs="Times New Roman"/>
                <w:color w:val="000000"/>
                <w:szCs w:val="24"/>
              </w:rPr>
              <w:t>35,1</w:t>
            </w:r>
            <w:r>
              <w:rPr>
                <w:rFonts w:cs="Times New Roman"/>
                <w:color w:val="000000"/>
                <w:szCs w:val="24"/>
              </w:rPr>
              <w:t xml:space="preserve"> </w:t>
            </w:r>
            <w:r w:rsidRPr="006A271C">
              <w:rPr>
                <w:rFonts w:cs="Times New Roman"/>
                <w:color w:val="000000"/>
                <w:szCs w:val="24"/>
              </w:rPr>
              <w:t>м</w:t>
            </w:r>
            <w:r w:rsidR="00AF1BAA">
              <w:rPr>
                <w:rFonts w:cs="Times New Roman"/>
                <w:color w:val="000000"/>
                <w:szCs w:val="24"/>
              </w:rPr>
              <w:t>;</w:t>
            </w:r>
          </w:p>
        </w:tc>
      </w:tr>
      <w:tr w:rsidR="006A271C" w:rsidRPr="006A271C" w14:paraId="0E7382F2" w14:textId="77777777" w:rsidTr="006A271C">
        <w:trPr>
          <w:trHeight w:val="305"/>
        </w:trPr>
        <w:tc>
          <w:tcPr>
            <w:tcW w:w="1918" w:type="dxa"/>
          </w:tcPr>
          <w:p w14:paraId="20AB31B1" w14:textId="3D6F1D48" w:rsidR="006A271C" w:rsidRPr="006A271C" w:rsidRDefault="006A271C" w:rsidP="00B11C25">
            <w:pPr>
              <w:autoSpaceDE w:val="0"/>
              <w:autoSpaceDN w:val="0"/>
              <w:adjustRightInd w:val="0"/>
              <w:spacing w:line="276" w:lineRule="auto"/>
              <w:ind w:left="-71" w:firstLine="0"/>
              <w:rPr>
                <w:rFonts w:cs="Times New Roman"/>
                <w:color w:val="000000"/>
                <w:szCs w:val="24"/>
              </w:rPr>
            </w:pPr>
            <w:r>
              <w:rPr>
                <w:rFonts w:cs="Times New Roman"/>
                <w:color w:val="000000"/>
                <w:szCs w:val="24"/>
              </w:rPr>
              <w:t>т</w:t>
            </w:r>
            <w:r w:rsidRPr="006A271C">
              <w:rPr>
                <w:rFonts w:cs="Times New Roman"/>
                <w:color w:val="000000"/>
                <w:szCs w:val="24"/>
              </w:rPr>
              <w:t>рубопровод</w:t>
            </w:r>
          </w:p>
        </w:tc>
        <w:tc>
          <w:tcPr>
            <w:tcW w:w="1522" w:type="dxa"/>
          </w:tcPr>
          <w:p w14:paraId="629E2366" w14:textId="77777777" w:rsidR="006A271C" w:rsidRPr="006A271C" w:rsidRDefault="006A271C" w:rsidP="00B11C25">
            <w:pPr>
              <w:autoSpaceDE w:val="0"/>
              <w:autoSpaceDN w:val="0"/>
              <w:adjustRightInd w:val="0"/>
              <w:spacing w:line="276" w:lineRule="auto"/>
              <w:ind w:left="-71" w:firstLine="0"/>
              <w:jc w:val="center"/>
              <w:rPr>
                <w:rFonts w:cs="Times New Roman"/>
                <w:color w:val="000000"/>
                <w:szCs w:val="24"/>
              </w:rPr>
            </w:pPr>
            <w:r w:rsidRPr="006A271C">
              <w:rPr>
                <w:rFonts w:cs="Times New Roman"/>
                <w:color w:val="000000"/>
                <w:szCs w:val="24"/>
              </w:rPr>
              <w:t>п/э</w:t>
            </w:r>
          </w:p>
        </w:tc>
        <w:tc>
          <w:tcPr>
            <w:tcW w:w="1276" w:type="dxa"/>
          </w:tcPr>
          <w:p w14:paraId="67C0E08F" w14:textId="77777777" w:rsidR="006A271C" w:rsidRPr="006A271C" w:rsidRDefault="006A271C" w:rsidP="00B11C25">
            <w:pPr>
              <w:autoSpaceDE w:val="0"/>
              <w:autoSpaceDN w:val="0"/>
              <w:adjustRightInd w:val="0"/>
              <w:spacing w:line="276" w:lineRule="auto"/>
              <w:ind w:left="-71" w:firstLine="0"/>
              <w:jc w:val="center"/>
              <w:rPr>
                <w:rFonts w:cs="Times New Roman"/>
                <w:color w:val="000000"/>
                <w:szCs w:val="24"/>
              </w:rPr>
            </w:pPr>
            <w:r w:rsidRPr="006A271C">
              <w:rPr>
                <w:rFonts w:cs="Times New Roman"/>
                <w:color w:val="000000"/>
                <w:szCs w:val="24"/>
              </w:rPr>
              <w:t>110</w:t>
            </w:r>
          </w:p>
        </w:tc>
        <w:tc>
          <w:tcPr>
            <w:tcW w:w="2143" w:type="dxa"/>
          </w:tcPr>
          <w:p w14:paraId="6D73CC5A" w14:textId="29259D5B" w:rsidR="006A271C" w:rsidRPr="006A271C" w:rsidRDefault="006A271C" w:rsidP="00B11C25">
            <w:pPr>
              <w:autoSpaceDE w:val="0"/>
              <w:autoSpaceDN w:val="0"/>
              <w:adjustRightInd w:val="0"/>
              <w:spacing w:line="276" w:lineRule="auto"/>
              <w:ind w:left="-71" w:firstLine="0"/>
              <w:jc w:val="center"/>
              <w:rPr>
                <w:rFonts w:cs="Times New Roman"/>
                <w:color w:val="000000"/>
                <w:szCs w:val="24"/>
              </w:rPr>
            </w:pPr>
            <w:r w:rsidRPr="006A271C">
              <w:rPr>
                <w:rFonts w:cs="Times New Roman"/>
                <w:color w:val="000000"/>
                <w:szCs w:val="24"/>
              </w:rPr>
              <w:t>85,8</w:t>
            </w:r>
            <w:r>
              <w:rPr>
                <w:rFonts w:cs="Times New Roman"/>
                <w:color w:val="000000"/>
                <w:szCs w:val="24"/>
              </w:rPr>
              <w:t xml:space="preserve"> </w:t>
            </w:r>
            <w:r w:rsidRPr="006A271C">
              <w:rPr>
                <w:rFonts w:cs="Times New Roman"/>
                <w:color w:val="000000"/>
                <w:szCs w:val="24"/>
              </w:rPr>
              <w:t>м</w:t>
            </w:r>
            <w:r>
              <w:rPr>
                <w:rFonts w:cs="Times New Roman"/>
                <w:color w:val="000000"/>
                <w:szCs w:val="24"/>
              </w:rPr>
              <w:t>.</w:t>
            </w:r>
          </w:p>
        </w:tc>
      </w:tr>
    </w:tbl>
    <w:p w14:paraId="0DE0EB31" w14:textId="1BB84335" w:rsidR="00CB1E42" w:rsidRDefault="00075BEB" w:rsidP="00B11C25">
      <w:pPr>
        <w:spacing w:line="276" w:lineRule="auto"/>
        <w:rPr>
          <w:rFonts w:eastAsia="Times New Roman" w:cs="Times New Roman"/>
          <w:kern w:val="36"/>
          <w:szCs w:val="24"/>
          <w:lang w:eastAsia="ru-RU"/>
        </w:rPr>
      </w:pPr>
      <w:r w:rsidRPr="00075BEB">
        <w:rPr>
          <w:rFonts w:cs="Times New Roman"/>
          <w:color w:val="000000"/>
          <w:szCs w:val="24"/>
          <w:lang w:eastAsia="ru-RU"/>
        </w:rPr>
        <w:t xml:space="preserve">От внутриквартальных </w:t>
      </w:r>
      <w:r w:rsidRPr="00075BEB">
        <w:rPr>
          <w:rFonts w:cs="Times New Roman"/>
          <w:szCs w:val="24"/>
          <w:lang w:eastAsia="ru-RU"/>
        </w:rPr>
        <w:t xml:space="preserve">сетей </w:t>
      </w:r>
      <w:r w:rsidRPr="00075BEB">
        <w:rPr>
          <w:rFonts w:eastAsia="Times New Roman" w:cs="Times New Roman"/>
          <w:kern w:val="36"/>
          <w:szCs w:val="24"/>
          <w:lang w:eastAsia="ru-RU"/>
        </w:rPr>
        <w:t>водоснабжения по ул. Созидателей запитаны три многоквартирных дома.</w:t>
      </w:r>
    </w:p>
    <w:p w14:paraId="06F7112A" w14:textId="77777777" w:rsidR="002E41A3" w:rsidRPr="00075BEB" w:rsidRDefault="002E41A3" w:rsidP="00B11C25">
      <w:pPr>
        <w:spacing w:line="276" w:lineRule="auto"/>
        <w:rPr>
          <w:rFonts w:cs="Times New Roman"/>
          <w:color w:val="000000"/>
          <w:szCs w:val="24"/>
          <w:lang w:eastAsia="ru-RU"/>
        </w:rPr>
      </w:pPr>
    </w:p>
    <w:p w14:paraId="7B63CE4A" w14:textId="1A7D61AD" w:rsidR="00296635" w:rsidRPr="00296635" w:rsidRDefault="00745428" w:rsidP="00B11C25">
      <w:pPr>
        <w:spacing w:line="276" w:lineRule="auto"/>
        <w:rPr>
          <w:rFonts w:eastAsia="Times New Roman" w:cs="Times New Roman"/>
          <w:bCs/>
          <w:color w:val="000000"/>
          <w:szCs w:val="24"/>
          <w:lang w:eastAsia="ru-RU"/>
        </w:rPr>
      </w:pPr>
      <w:r>
        <w:rPr>
          <w:rFonts w:cs="Times New Roman"/>
          <w:b/>
          <w:bCs/>
          <w:color w:val="000000"/>
          <w:szCs w:val="24"/>
          <w:lang w:eastAsia="ru-RU"/>
        </w:rPr>
        <w:t>5</w:t>
      </w:r>
      <w:r w:rsidR="00296635" w:rsidRPr="00296635">
        <w:rPr>
          <w:rFonts w:cs="Times New Roman"/>
          <w:b/>
          <w:bCs/>
          <w:color w:val="000000"/>
          <w:szCs w:val="24"/>
          <w:lang w:eastAsia="ru-RU"/>
        </w:rPr>
        <w:t>.</w:t>
      </w:r>
      <w:r w:rsidR="00296635" w:rsidRPr="00296635">
        <w:rPr>
          <w:rFonts w:cs="Times New Roman"/>
          <w:color w:val="000000"/>
          <w:szCs w:val="24"/>
          <w:lang w:eastAsia="ru-RU"/>
        </w:rPr>
        <w:t xml:space="preserve"> </w:t>
      </w:r>
      <w:r w:rsidR="00296635" w:rsidRPr="00296635">
        <w:rPr>
          <w:rFonts w:eastAsia="Times New Roman" w:cs="Times New Roman"/>
          <w:b/>
          <w:color w:val="000000"/>
          <w:szCs w:val="24"/>
          <w:lang w:eastAsia="ru-RU"/>
        </w:rPr>
        <w:t xml:space="preserve">Водопровод из полиэтиленовых труб ГОСТ 18599-2001 от </w:t>
      </w:r>
      <w:r w:rsidR="00296635" w:rsidRPr="00296635">
        <w:rPr>
          <w:rFonts w:cs="Times New Roman"/>
          <w:b/>
          <w:szCs w:val="24"/>
        </w:rPr>
        <w:t>водозаборной станции по адресу: с. Баклаши, ул. 9-й Пятилетки</w:t>
      </w:r>
      <w:r w:rsidR="00296635" w:rsidRPr="00296635">
        <w:rPr>
          <w:rFonts w:eastAsia="Times New Roman" w:cs="Times New Roman"/>
          <w:bCs/>
          <w:color w:val="000000"/>
          <w:szCs w:val="24"/>
          <w:lang w:eastAsia="ru-RU"/>
        </w:rPr>
        <w:t>, включает в себя:</w:t>
      </w:r>
    </w:p>
    <w:p w14:paraId="3EEDF986" w14:textId="0E4C82FD" w:rsidR="00296635" w:rsidRPr="00296635" w:rsidRDefault="005A3325" w:rsidP="00B11C25">
      <w:pPr>
        <w:spacing w:line="276" w:lineRule="auto"/>
        <w:rPr>
          <w:rFonts w:cs="Times New Roman"/>
          <w:szCs w:val="24"/>
        </w:rPr>
      </w:pPr>
      <w:r>
        <w:rPr>
          <w:rFonts w:cs="Times New Roman"/>
          <w:szCs w:val="24"/>
        </w:rPr>
        <w:t>-</w:t>
      </w:r>
      <w:r w:rsidR="00296635" w:rsidRPr="00296635">
        <w:rPr>
          <w:rFonts w:cs="Times New Roman"/>
          <w:szCs w:val="24"/>
        </w:rPr>
        <w:t xml:space="preserve"> водозаборную станцию по адресу: с. Баклаши, ул. 9-й Пятилетки, в районе дома №</w:t>
      </w:r>
      <w:r w:rsidR="00413817">
        <w:rPr>
          <w:rFonts w:cs="Times New Roman"/>
          <w:szCs w:val="24"/>
        </w:rPr>
        <w:t xml:space="preserve"> </w:t>
      </w:r>
      <w:r w:rsidR="00296635" w:rsidRPr="00296635">
        <w:rPr>
          <w:rFonts w:cs="Times New Roman"/>
          <w:szCs w:val="24"/>
        </w:rPr>
        <w:t>9</w:t>
      </w:r>
      <w:r w:rsidR="0074426F">
        <w:rPr>
          <w:rFonts w:cs="Times New Roman"/>
          <w:szCs w:val="24"/>
        </w:rPr>
        <w:t>;</w:t>
      </w:r>
    </w:p>
    <w:p w14:paraId="4A8A6FA8" w14:textId="2849D6A4" w:rsidR="00296635" w:rsidRPr="00296635" w:rsidRDefault="005A3325" w:rsidP="00B11C25">
      <w:pPr>
        <w:spacing w:line="276" w:lineRule="auto"/>
        <w:rPr>
          <w:rFonts w:cs="Times New Roman"/>
          <w:color w:val="000000"/>
          <w:szCs w:val="24"/>
          <w:lang w:eastAsia="ru-RU"/>
        </w:rPr>
      </w:pPr>
      <w:r>
        <w:rPr>
          <w:rFonts w:cs="Times New Roman"/>
          <w:szCs w:val="24"/>
        </w:rPr>
        <w:t>-</w:t>
      </w:r>
      <w:r w:rsidR="00296635" w:rsidRPr="00296635">
        <w:rPr>
          <w:rFonts w:cs="Times New Roman"/>
          <w:szCs w:val="24"/>
        </w:rPr>
        <w:t xml:space="preserve"> </w:t>
      </w:r>
      <w:r w:rsidR="00296635" w:rsidRPr="00296635">
        <w:rPr>
          <w:rFonts w:cs="Times New Roman"/>
          <w:color w:val="000000"/>
          <w:szCs w:val="24"/>
          <w:lang w:eastAsia="ru-RU"/>
        </w:rPr>
        <w:t>водоразборные колонки, 5</w:t>
      </w:r>
      <w:r w:rsidR="009D710A">
        <w:rPr>
          <w:rFonts w:cs="Times New Roman"/>
          <w:color w:val="000000"/>
          <w:szCs w:val="24"/>
          <w:lang w:eastAsia="ru-RU"/>
        </w:rPr>
        <w:t xml:space="preserve"> </w:t>
      </w:r>
      <w:r w:rsidR="00296635" w:rsidRPr="00296635">
        <w:rPr>
          <w:rFonts w:cs="Times New Roman"/>
          <w:color w:val="000000"/>
          <w:szCs w:val="24"/>
          <w:lang w:eastAsia="ru-RU"/>
        </w:rPr>
        <w:t>шт.</w:t>
      </w:r>
      <w:r w:rsidR="0074426F">
        <w:rPr>
          <w:rFonts w:cs="Times New Roman"/>
          <w:color w:val="000000"/>
          <w:szCs w:val="24"/>
          <w:lang w:eastAsia="ru-RU"/>
        </w:rPr>
        <w:t>;</w:t>
      </w:r>
    </w:p>
    <w:p w14:paraId="4BD3CF92" w14:textId="68080A9D" w:rsidR="00745428" w:rsidRDefault="005A3325" w:rsidP="00B11C25">
      <w:pPr>
        <w:spacing w:line="276" w:lineRule="auto"/>
        <w:rPr>
          <w:rFonts w:cs="Times New Roman"/>
          <w:szCs w:val="24"/>
        </w:rPr>
      </w:pPr>
      <w:r>
        <w:rPr>
          <w:rFonts w:cs="Times New Roman"/>
          <w:szCs w:val="24"/>
        </w:rPr>
        <w:t>-</w:t>
      </w:r>
      <w:r w:rsidR="00296635" w:rsidRPr="00296635">
        <w:rPr>
          <w:rFonts w:cs="Times New Roman"/>
          <w:szCs w:val="24"/>
        </w:rPr>
        <w:t xml:space="preserve"> </w:t>
      </w:r>
      <w:r w:rsidR="00296635" w:rsidRPr="00296635">
        <w:rPr>
          <w:rFonts w:cs="Times New Roman"/>
          <w:color w:val="000000"/>
          <w:szCs w:val="24"/>
          <w:lang w:eastAsia="ru-RU"/>
        </w:rPr>
        <w:t>водопроводную сеть по ул. 9-ой Пятилетки, с. Баклаши,</w:t>
      </w:r>
      <w:r w:rsidR="00296635" w:rsidRPr="00296635">
        <w:rPr>
          <w:rFonts w:cs="Times New Roman"/>
          <w:szCs w:val="24"/>
        </w:rPr>
        <w:t xml:space="preserve"> </w:t>
      </w:r>
      <w:r w:rsidR="00296635" w:rsidRPr="00296635">
        <w:rPr>
          <w:rFonts w:cs="Times New Roman"/>
          <w:color w:val="000000"/>
          <w:szCs w:val="24"/>
          <w:lang w:eastAsia="ru-RU"/>
        </w:rPr>
        <w:t>общей протяженностью 641,5</w:t>
      </w:r>
      <w:r w:rsidR="0074426F">
        <w:rPr>
          <w:rFonts w:cs="Times New Roman"/>
          <w:color w:val="000000"/>
          <w:szCs w:val="24"/>
          <w:lang w:eastAsia="ru-RU"/>
        </w:rPr>
        <w:t xml:space="preserve"> </w:t>
      </w:r>
      <w:r w:rsidR="00296635" w:rsidRPr="00296635">
        <w:rPr>
          <w:rFonts w:cs="Times New Roman"/>
          <w:color w:val="000000"/>
          <w:szCs w:val="24"/>
          <w:lang w:eastAsia="ru-RU"/>
        </w:rPr>
        <w:t>м,</w:t>
      </w:r>
      <w:r w:rsidR="00296635" w:rsidRPr="00296635">
        <w:rPr>
          <w:rFonts w:cs="Times New Roman"/>
          <w:szCs w:val="24"/>
        </w:rPr>
        <w:t xml:space="preserve"> в том числе:</w:t>
      </w:r>
    </w:p>
    <w:p w14:paraId="29BFE397" w14:textId="7BC47D29" w:rsidR="00296635" w:rsidRPr="00296635" w:rsidRDefault="00745428" w:rsidP="00B11C25">
      <w:pPr>
        <w:spacing w:line="276" w:lineRule="auto"/>
        <w:rPr>
          <w:rFonts w:cs="Times New Roman"/>
          <w:szCs w:val="24"/>
        </w:rPr>
      </w:pPr>
      <w:r>
        <w:rPr>
          <w:rFonts w:cs="Times New Roman"/>
          <w:szCs w:val="24"/>
        </w:rPr>
        <w:t xml:space="preserve">- </w:t>
      </w:r>
      <w:r w:rsidR="00922DD8">
        <w:rPr>
          <w:rFonts w:cs="Times New Roman"/>
          <w:szCs w:val="24"/>
        </w:rPr>
        <w:t>водопроводные сети</w:t>
      </w:r>
      <w:r w:rsidR="00296635" w:rsidRPr="00296635">
        <w:rPr>
          <w:rFonts w:cs="Times New Roman"/>
          <w:szCs w:val="24"/>
        </w:rPr>
        <w:t>, находящийся на балансе Администрации Шелеховского района:</w:t>
      </w:r>
    </w:p>
    <w:tbl>
      <w:tblPr>
        <w:tblW w:w="0" w:type="auto"/>
        <w:tblInd w:w="-38" w:type="dxa"/>
        <w:tblLayout w:type="fixed"/>
        <w:tblLook w:val="0000" w:firstRow="0" w:lastRow="0" w:firstColumn="0" w:lastColumn="0" w:noHBand="0" w:noVBand="0"/>
      </w:tblPr>
      <w:tblGrid>
        <w:gridCol w:w="1881"/>
        <w:gridCol w:w="1559"/>
        <w:gridCol w:w="1276"/>
        <w:gridCol w:w="2143"/>
      </w:tblGrid>
      <w:tr w:rsidR="00296635" w:rsidRPr="00296635" w14:paraId="3B6BCFDC" w14:textId="77777777" w:rsidTr="00922DD8">
        <w:trPr>
          <w:trHeight w:val="305"/>
        </w:trPr>
        <w:tc>
          <w:tcPr>
            <w:tcW w:w="1881" w:type="dxa"/>
          </w:tcPr>
          <w:p w14:paraId="418AD60C" w14:textId="696598B4" w:rsidR="00296635" w:rsidRPr="00296635" w:rsidRDefault="005A3325" w:rsidP="00B11C25">
            <w:pPr>
              <w:autoSpaceDE w:val="0"/>
              <w:autoSpaceDN w:val="0"/>
              <w:adjustRightInd w:val="0"/>
              <w:spacing w:line="276" w:lineRule="auto"/>
              <w:ind w:left="-71" w:firstLine="0"/>
              <w:rPr>
                <w:rFonts w:cs="Times New Roman"/>
                <w:color w:val="000000"/>
                <w:szCs w:val="24"/>
              </w:rPr>
            </w:pPr>
            <w:r>
              <w:rPr>
                <w:rFonts w:cs="Times New Roman"/>
                <w:color w:val="000000"/>
                <w:szCs w:val="24"/>
              </w:rPr>
              <w:t>т</w:t>
            </w:r>
            <w:r w:rsidR="00296635" w:rsidRPr="00296635">
              <w:rPr>
                <w:rFonts w:cs="Times New Roman"/>
                <w:color w:val="000000"/>
                <w:szCs w:val="24"/>
              </w:rPr>
              <w:t>рубопровод</w:t>
            </w:r>
          </w:p>
        </w:tc>
        <w:tc>
          <w:tcPr>
            <w:tcW w:w="1559" w:type="dxa"/>
          </w:tcPr>
          <w:p w14:paraId="06425B10" w14:textId="77777777" w:rsidR="00296635" w:rsidRPr="00296635" w:rsidRDefault="00296635" w:rsidP="00B11C25">
            <w:pPr>
              <w:autoSpaceDE w:val="0"/>
              <w:autoSpaceDN w:val="0"/>
              <w:adjustRightInd w:val="0"/>
              <w:spacing w:line="276" w:lineRule="auto"/>
              <w:ind w:left="-71" w:firstLine="0"/>
              <w:jc w:val="center"/>
              <w:rPr>
                <w:rFonts w:cs="Times New Roman"/>
                <w:color w:val="000000"/>
                <w:szCs w:val="24"/>
              </w:rPr>
            </w:pPr>
            <w:r w:rsidRPr="00296635">
              <w:rPr>
                <w:rFonts w:cs="Times New Roman"/>
                <w:color w:val="000000"/>
                <w:szCs w:val="24"/>
              </w:rPr>
              <w:t>п/э</w:t>
            </w:r>
          </w:p>
        </w:tc>
        <w:tc>
          <w:tcPr>
            <w:tcW w:w="1276" w:type="dxa"/>
          </w:tcPr>
          <w:p w14:paraId="3AAC19FA" w14:textId="77777777" w:rsidR="00296635" w:rsidRPr="00296635" w:rsidRDefault="00296635" w:rsidP="00B11C25">
            <w:pPr>
              <w:autoSpaceDE w:val="0"/>
              <w:autoSpaceDN w:val="0"/>
              <w:adjustRightInd w:val="0"/>
              <w:spacing w:line="276" w:lineRule="auto"/>
              <w:ind w:left="-71" w:firstLine="0"/>
              <w:jc w:val="center"/>
              <w:rPr>
                <w:rFonts w:cs="Times New Roman"/>
                <w:color w:val="000000"/>
                <w:szCs w:val="24"/>
              </w:rPr>
            </w:pPr>
            <w:r w:rsidRPr="00296635">
              <w:rPr>
                <w:rFonts w:cs="Times New Roman"/>
                <w:color w:val="000000"/>
                <w:szCs w:val="24"/>
              </w:rPr>
              <w:t>63</w:t>
            </w:r>
          </w:p>
        </w:tc>
        <w:tc>
          <w:tcPr>
            <w:tcW w:w="2143" w:type="dxa"/>
          </w:tcPr>
          <w:p w14:paraId="776D6941" w14:textId="35838D91" w:rsidR="00296635" w:rsidRPr="00296635" w:rsidRDefault="00296635" w:rsidP="00B11C25">
            <w:pPr>
              <w:autoSpaceDE w:val="0"/>
              <w:autoSpaceDN w:val="0"/>
              <w:adjustRightInd w:val="0"/>
              <w:spacing w:line="276" w:lineRule="auto"/>
              <w:ind w:left="-71" w:firstLine="0"/>
              <w:jc w:val="center"/>
              <w:rPr>
                <w:rFonts w:cs="Times New Roman"/>
                <w:color w:val="000000"/>
                <w:szCs w:val="24"/>
              </w:rPr>
            </w:pPr>
            <w:r w:rsidRPr="00296635">
              <w:rPr>
                <w:rFonts w:cs="Times New Roman"/>
                <w:color w:val="000000"/>
                <w:szCs w:val="24"/>
              </w:rPr>
              <w:t>238</w:t>
            </w:r>
            <w:r w:rsidR="00927911">
              <w:rPr>
                <w:rFonts w:cs="Times New Roman"/>
                <w:color w:val="000000"/>
                <w:szCs w:val="24"/>
              </w:rPr>
              <w:t xml:space="preserve"> </w:t>
            </w:r>
            <w:r w:rsidRPr="00296635">
              <w:rPr>
                <w:rFonts w:cs="Times New Roman"/>
                <w:color w:val="000000"/>
                <w:szCs w:val="24"/>
              </w:rPr>
              <w:t>м</w:t>
            </w:r>
            <w:r w:rsidR="00AF1BAA">
              <w:rPr>
                <w:rFonts w:cs="Times New Roman"/>
                <w:color w:val="000000"/>
                <w:szCs w:val="24"/>
              </w:rPr>
              <w:t>;</w:t>
            </w:r>
          </w:p>
        </w:tc>
      </w:tr>
      <w:tr w:rsidR="00296635" w:rsidRPr="00296635" w14:paraId="5610DBC5" w14:textId="77777777" w:rsidTr="00922DD8">
        <w:trPr>
          <w:trHeight w:val="305"/>
        </w:trPr>
        <w:tc>
          <w:tcPr>
            <w:tcW w:w="1881" w:type="dxa"/>
          </w:tcPr>
          <w:p w14:paraId="3211FE78" w14:textId="7CDB3370" w:rsidR="00296635" w:rsidRPr="00296635" w:rsidRDefault="005A3325" w:rsidP="00B11C25">
            <w:pPr>
              <w:autoSpaceDE w:val="0"/>
              <w:autoSpaceDN w:val="0"/>
              <w:adjustRightInd w:val="0"/>
              <w:spacing w:line="276" w:lineRule="auto"/>
              <w:ind w:left="-71" w:firstLine="0"/>
              <w:rPr>
                <w:rFonts w:cs="Times New Roman"/>
                <w:color w:val="000000"/>
                <w:szCs w:val="24"/>
              </w:rPr>
            </w:pPr>
            <w:r>
              <w:rPr>
                <w:rFonts w:cs="Times New Roman"/>
                <w:color w:val="000000"/>
                <w:szCs w:val="24"/>
              </w:rPr>
              <w:t>т</w:t>
            </w:r>
            <w:r w:rsidR="00296635" w:rsidRPr="00296635">
              <w:rPr>
                <w:rFonts w:cs="Times New Roman"/>
                <w:color w:val="000000"/>
                <w:szCs w:val="24"/>
              </w:rPr>
              <w:t>рубопровод</w:t>
            </w:r>
          </w:p>
        </w:tc>
        <w:tc>
          <w:tcPr>
            <w:tcW w:w="1559" w:type="dxa"/>
          </w:tcPr>
          <w:p w14:paraId="775C095F" w14:textId="5EE1ADC0" w:rsidR="00296635" w:rsidRPr="00296635" w:rsidRDefault="00965123" w:rsidP="00B11C25">
            <w:pPr>
              <w:autoSpaceDE w:val="0"/>
              <w:autoSpaceDN w:val="0"/>
              <w:adjustRightInd w:val="0"/>
              <w:spacing w:line="276" w:lineRule="auto"/>
              <w:ind w:left="-71" w:firstLine="0"/>
              <w:jc w:val="center"/>
              <w:rPr>
                <w:rFonts w:cs="Times New Roman"/>
                <w:color w:val="000000"/>
                <w:szCs w:val="24"/>
              </w:rPr>
            </w:pPr>
            <w:r>
              <w:rPr>
                <w:rFonts w:cs="Times New Roman"/>
                <w:color w:val="000000"/>
                <w:szCs w:val="24"/>
              </w:rPr>
              <w:t>сталь</w:t>
            </w:r>
          </w:p>
        </w:tc>
        <w:tc>
          <w:tcPr>
            <w:tcW w:w="1276" w:type="dxa"/>
          </w:tcPr>
          <w:p w14:paraId="20E0822A" w14:textId="5A215859" w:rsidR="00296635" w:rsidRPr="00296635" w:rsidRDefault="00296635" w:rsidP="00B11C25">
            <w:pPr>
              <w:autoSpaceDE w:val="0"/>
              <w:autoSpaceDN w:val="0"/>
              <w:adjustRightInd w:val="0"/>
              <w:spacing w:line="276" w:lineRule="auto"/>
              <w:ind w:left="-71" w:firstLine="0"/>
              <w:jc w:val="center"/>
              <w:rPr>
                <w:rFonts w:cs="Times New Roman"/>
                <w:color w:val="000000"/>
                <w:szCs w:val="24"/>
              </w:rPr>
            </w:pPr>
            <w:r w:rsidRPr="00296635">
              <w:rPr>
                <w:rFonts w:cs="Times New Roman"/>
                <w:color w:val="000000"/>
                <w:szCs w:val="24"/>
              </w:rPr>
              <w:t>1</w:t>
            </w:r>
            <w:r w:rsidR="00965123">
              <w:rPr>
                <w:rFonts w:cs="Times New Roman"/>
                <w:color w:val="000000"/>
                <w:szCs w:val="24"/>
              </w:rPr>
              <w:t>0</w:t>
            </w:r>
            <w:r w:rsidRPr="00296635">
              <w:rPr>
                <w:rFonts w:cs="Times New Roman"/>
                <w:color w:val="000000"/>
                <w:szCs w:val="24"/>
              </w:rPr>
              <w:t>0</w:t>
            </w:r>
          </w:p>
        </w:tc>
        <w:tc>
          <w:tcPr>
            <w:tcW w:w="2143" w:type="dxa"/>
          </w:tcPr>
          <w:p w14:paraId="5FEE5A73" w14:textId="749E7748" w:rsidR="00296635" w:rsidRPr="00296635" w:rsidRDefault="00296635" w:rsidP="00B11C25">
            <w:pPr>
              <w:autoSpaceDE w:val="0"/>
              <w:autoSpaceDN w:val="0"/>
              <w:adjustRightInd w:val="0"/>
              <w:spacing w:line="276" w:lineRule="auto"/>
              <w:ind w:left="-71" w:firstLine="0"/>
              <w:jc w:val="center"/>
              <w:rPr>
                <w:rFonts w:cs="Times New Roman"/>
                <w:color w:val="000000"/>
                <w:szCs w:val="24"/>
              </w:rPr>
            </w:pPr>
            <w:r w:rsidRPr="00296635">
              <w:rPr>
                <w:rFonts w:cs="Times New Roman"/>
                <w:color w:val="000000"/>
                <w:szCs w:val="24"/>
              </w:rPr>
              <w:t>289</w:t>
            </w:r>
            <w:r w:rsidR="00927911">
              <w:rPr>
                <w:rFonts w:cs="Times New Roman"/>
                <w:color w:val="000000"/>
                <w:szCs w:val="24"/>
              </w:rPr>
              <w:t xml:space="preserve"> </w:t>
            </w:r>
            <w:r w:rsidRPr="00296635">
              <w:rPr>
                <w:rFonts w:cs="Times New Roman"/>
                <w:color w:val="000000"/>
                <w:szCs w:val="24"/>
              </w:rPr>
              <w:t>м</w:t>
            </w:r>
            <w:r w:rsidR="00922DD8">
              <w:rPr>
                <w:rFonts w:cs="Times New Roman"/>
                <w:color w:val="000000"/>
                <w:szCs w:val="24"/>
              </w:rPr>
              <w:t>;</w:t>
            </w:r>
          </w:p>
        </w:tc>
      </w:tr>
    </w:tbl>
    <w:p w14:paraId="278AD03A" w14:textId="495CE377" w:rsidR="00296635" w:rsidRPr="00296635" w:rsidRDefault="00745428" w:rsidP="00B11C25">
      <w:pPr>
        <w:spacing w:line="276" w:lineRule="auto"/>
        <w:rPr>
          <w:rFonts w:cs="Times New Roman"/>
          <w:szCs w:val="24"/>
        </w:rPr>
      </w:pPr>
      <w:r>
        <w:rPr>
          <w:rFonts w:cs="Times New Roman"/>
          <w:szCs w:val="24"/>
        </w:rPr>
        <w:t xml:space="preserve">- </w:t>
      </w:r>
      <w:r w:rsidR="00922DD8">
        <w:rPr>
          <w:rFonts w:cs="Times New Roman"/>
          <w:szCs w:val="24"/>
        </w:rPr>
        <w:t>водопроводные сети</w:t>
      </w:r>
      <w:r w:rsidR="00922DD8" w:rsidRPr="00296635">
        <w:rPr>
          <w:rFonts w:cs="Times New Roman"/>
          <w:szCs w:val="24"/>
        </w:rPr>
        <w:t xml:space="preserve">, </w:t>
      </w:r>
      <w:r w:rsidR="00922DD8">
        <w:rPr>
          <w:rFonts w:cs="Times New Roman"/>
          <w:szCs w:val="24"/>
        </w:rPr>
        <w:t>транспортирующие</w:t>
      </w:r>
      <w:r w:rsidR="00296635" w:rsidRPr="00296635">
        <w:rPr>
          <w:rFonts w:cs="Times New Roman"/>
          <w:szCs w:val="24"/>
        </w:rPr>
        <w:t xml:space="preserve"> техническую воду до водопроводного колодца в районе многоквартирных жилых домов, расположенных по пер. Майский</w:t>
      </w:r>
      <w:r w:rsidR="00922DD8">
        <w:rPr>
          <w:rFonts w:cs="Times New Roman"/>
          <w:szCs w:val="24"/>
        </w:rPr>
        <w:t>, в том числе</w:t>
      </w:r>
      <w:r w:rsidR="00296635" w:rsidRPr="00296635">
        <w:rPr>
          <w:rFonts w:cs="Times New Roman"/>
          <w:szCs w:val="24"/>
        </w:rPr>
        <w:t>:</w:t>
      </w:r>
    </w:p>
    <w:tbl>
      <w:tblPr>
        <w:tblW w:w="0" w:type="auto"/>
        <w:tblInd w:w="-38" w:type="dxa"/>
        <w:tblLayout w:type="fixed"/>
        <w:tblLook w:val="0000" w:firstRow="0" w:lastRow="0" w:firstColumn="0" w:lastColumn="0" w:noHBand="0" w:noVBand="0"/>
      </w:tblPr>
      <w:tblGrid>
        <w:gridCol w:w="1739"/>
        <w:gridCol w:w="1701"/>
        <w:gridCol w:w="1276"/>
        <w:gridCol w:w="2143"/>
      </w:tblGrid>
      <w:tr w:rsidR="00296635" w:rsidRPr="00296635" w14:paraId="76EC3987" w14:textId="77777777" w:rsidTr="00745428">
        <w:trPr>
          <w:trHeight w:val="305"/>
        </w:trPr>
        <w:tc>
          <w:tcPr>
            <w:tcW w:w="1739" w:type="dxa"/>
          </w:tcPr>
          <w:p w14:paraId="136303AF" w14:textId="2FA85F87" w:rsidR="00296635" w:rsidRPr="00296635" w:rsidRDefault="005A3325" w:rsidP="00B11C25">
            <w:pPr>
              <w:autoSpaceDE w:val="0"/>
              <w:autoSpaceDN w:val="0"/>
              <w:adjustRightInd w:val="0"/>
              <w:spacing w:line="276" w:lineRule="auto"/>
              <w:ind w:left="-71" w:firstLine="0"/>
              <w:rPr>
                <w:rFonts w:cs="Times New Roman"/>
                <w:color w:val="000000"/>
                <w:szCs w:val="24"/>
              </w:rPr>
            </w:pPr>
            <w:r>
              <w:rPr>
                <w:rFonts w:cs="Times New Roman"/>
                <w:color w:val="000000"/>
                <w:szCs w:val="24"/>
              </w:rPr>
              <w:t>т</w:t>
            </w:r>
            <w:r w:rsidR="00296635" w:rsidRPr="00296635">
              <w:rPr>
                <w:rFonts w:cs="Times New Roman"/>
                <w:color w:val="000000"/>
                <w:szCs w:val="24"/>
              </w:rPr>
              <w:t>рубопровод</w:t>
            </w:r>
          </w:p>
        </w:tc>
        <w:tc>
          <w:tcPr>
            <w:tcW w:w="1701" w:type="dxa"/>
          </w:tcPr>
          <w:p w14:paraId="58911668" w14:textId="77777777" w:rsidR="00296635" w:rsidRPr="00296635" w:rsidRDefault="00296635" w:rsidP="00B11C25">
            <w:pPr>
              <w:autoSpaceDE w:val="0"/>
              <w:autoSpaceDN w:val="0"/>
              <w:adjustRightInd w:val="0"/>
              <w:spacing w:line="276" w:lineRule="auto"/>
              <w:ind w:left="-71" w:firstLine="71"/>
              <w:jc w:val="center"/>
              <w:rPr>
                <w:rFonts w:cs="Times New Roman"/>
                <w:color w:val="000000"/>
                <w:szCs w:val="24"/>
              </w:rPr>
            </w:pPr>
            <w:r w:rsidRPr="00296635">
              <w:rPr>
                <w:rFonts w:cs="Times New Roman"/>
                <w:color w:val="000000"/>
                <w:szCs w:val="24"/>
              </w:rPr>
              <w:t>п/э</w:t>
            </w:r>
          </w:p>
        </w:tc>
        <w:tc>
          <w:tcPr>
            <w:tcW w:w="1276" w:type="dxa"/>
          </w:tcPr>
          <w:p w14:paraId="511578B5" w14:textId="77777777" w:rsidR="00296635" w:rsidRPr="00296635" w:rsidRDefault="00296635" w:rsidP="00B11C25">
            <w:pPr>
              <w:autoSpaceDE w:val="0"/>
              <w:autoSpaceDN w:val="0"/>
              <w:adjustRightInd w:val="0"/>
              <w:spacing w:line="276" w:lineRule="auto"/>
              <w:ind w:left="-71" w:firstLine="71"/>
              <w:jc w:val="center"/>
              <w:rPr>
                <w:rFonts w:cs="Times New Roman"/>
                <w:color w:val="000000"/>
                <w:szCs w:val="24"/>
              </w:rPr>
            </w:pPr>
            <w:r w:rsidRPr="00296635">
              <w:rPr>
                <w:rFonts w:cs="Times New Roman"/>
                <w:color w:val="000000"/>
                <w:szCs w:val="24"/>
              </w:rPr>
              <w:t>63</w:t>
            </w:r>
          </w:p>
        </w:tc>
        <w:tc>
          <w:tcPr>
            <w:tcW w:w="2143" w:type="dxa"/>
          </w:tcPr>
          <w:p w14:paraId="3FC4AB4B" w14:textId="7B153F0C" w:rsidR="00745428" w:rsidRPr="00296635" w:rsidRDefault="00965123" w:rsidP="00B11C25">
            <w:pPr>
              <w:autoSpaceDE w:val="0"/>
              <w:autoSpaceDN w:val="0"/>
              <w:adjustRightInd w:val="0"/>
              <w:spacing w:line="276" w:lineRule="auto"/>
              <w:ind w:left="-71" w:firstLine="71"/>
              <w:jc w:val="center"/>
              <w:rPr>
                <w:rFonts w:cs="Times New Roman"/>
                <w:color w:val="000000"/>
                <w:szCs w:val="24"/>
              </w:rPr>
            </w:pPr>
            <w:r>
              <w:rPr>
                <w:rFonts w:cs="Times New Roman"/>
                <w:color w:val="000000"/>
                <w:szCs w:val="24"/>
              </w:rPr>
              <w:t>230,6</w:t>
            </w:r>
            <w:r w:rsidR="00927911">
              <w:rPr>
                <w:rFonts w:cs="Times New Roman"/>
                <w:color w:val="000000"/>
                <w:szCs w:val="24"/>
              </w:rPr>
              <w:t xml:space="preserve"> </w:t>
            </w:r>
            <w:r w:rsidR="00296635" w:rsidRPr="00296635">
              <w:rPr>
                <w:rFonts w:cs="Times New Roman"/>
                <w:color w:val="000000"/>
                <w:szCs w:val="24"/>
              </w:rPr>
              <w:t>м</w:t>
            </w:r>
            <w:r w:rsidR="00745428">
              <w:rPr>
                <w:rFonts w:cs="Times New Roman"/>
                <w:color w:val="000000"/>
                <w:szCs w:val="24"/>
              </w:rPr>
              <w:t>.</w:t>
            </w:r>
          </w:p>
        </w:tc>
      </w:tr>
    </w:tbl>
    <w:p w14:paraId="4E9E4D9B" w14:textId="77777777" w:rsidR="002E41A3" w:rsidRDefault="002E41A3" w:rsidP="00B11C25">
      <w:pPr>
        <w:pStyle w:val="S"/>
        <w:spacing w:line="276" w:lineRule="auto"/>
        <w:rPr>
          <w:b/>
        </w:rPr>
      </w:pPr>
    </w:p>
    <w:p w14:paraId="3E32DD7E" w14:textId="445366DF" w:rsidR="00026158" w:rsidRPr="0098559C" w:rsidRDefault="00026158" w:rsidP="00B11C25">
      <w:pPr>
        <w:pStyle w:val="S"/>
        <w:spacing w:line="276" w:lineRule="auto"/>
        <w:rPr>
          <w:b/>
        </w:rPr>
      </w:pPr>
      <w:r w:rsidRPr="0098559C">
        <w:rPr>
          <w:b/>
        </w:rPr>
        <w:t>В селе Введенщина и поселке Чистые Ключи:</w:t>
      </w:r>
    </w:p>
    <w:p w14:paraId="6A3E5CA2" w14:textId="06B7F0B5" w:rsidR="00026158" w:rsidRPr="00026158" w:rsidRDefault="00026158" w:rsidP="00B11C25">
      <w:pPr>
        <w:spacing w:line="276" w:lineRule="auto"/>
        <w:ind w:firstLine="567"/>
      </w:pPr>
      <w:r>
        <w:t>Централизованное водоснабжение отсутствует.</w:t>
      </w:r>
    </w:p>
    <w:p w14:paraId="27E37B09" w14:textId="1163D6C4" w:rsidR="00413817" w:rsidRDefault="009D710A" w:rsidP="00B11C25">
      <w:pPr>
        <w:pStyle w:val="2"/>
        <w:spacing w:line="276" w:lineRule="auto"/>
      </w:pPr>
      <w:bookmarkStart w:id="19" w:name="_Toc35500397"/>
      <w:r>
        <w:t xml:space="preserve">1.1.2. </w:t>
      </w:r>
      <w:r w:rsidR="00296635" w:rsidRPr="00296635">
        <w:t>Перечень параметров, технических характеристик, фактических показателей деятельности организаци</w:t>
      </w:r>
      <w:r>
        <w:t>й</w:t>
      </w:r>
      <w:r w:rsidR="00296635" w:rsidRPr="00296635">
        <w:t>, осуществляющ</w:t>
      </w:r>
      <w:r>
        <w:t>их</w:t>
      </w:r>
      <w:r w:rsidR="00296635" w:rsidRPr="00296635">
        <w:t xml:space="preserve"> водоснабжение</w:t>
      </w:r>
      <w:r w:rsidR="00413817">
        <w:t>.</w:t>
      </w:r>
      <w:bookmarkEnd w:id="19"/>
    </w:p>
    <w:p w14:paraId="0E267DAF" w14:textId="698C2EA5" w:rsidR="00296635" w:rsidRPr="00B8047D" w:rsidRDefault="00296635" w:rsidP="00B11C25">
      <w:pPr>
        <w:pStyle w:val="a9"/>
        <w:spacing w:line="276" w:lineRule="auto"/>
        <w:ind w:left="0"/>
        <w:rPr>
          <w:b/>
        </w:rPr>
      </w:pPr>
      <w:r w:rsidRPr="00B8047D">
        <w:rPr>
          <w:b/>
        </w:rPr>
        <w:t xml:space="preserve"> </w:t>
      </w:r>
      <w:r w:rsidR="00B8047D" w:rsidRPr="00B8047D">
        <w:rPr>
          <w:b/>
        </w:rPr>
        <w:t xml:space="preserve">1. </w:t>
      </w:r>
      <w:r w:rsidR="00C95512" w:rsidRPr="00B8047D">
        <w:rPr>
          <w:b/>
          <w:lang w:eastAsia="ru-RU"/>
        </w:rPr>
        <w:t>Водовод Шелехов</w:t>
      </w:r>
      <w:r w:rsidR="001A1C18">
        <w:rPr>
          <w:b/>
          <w:lang w:eastAsia="ru-RU"/>
        </w:rPr>
        <w:t xml:space="preserve"> </w:t>
      </w:r>
      <w:r w:rsidR="00C95512" w:rsidRPr="00B8047D">
        <w:rPr>
          <w:rFonts w:eastAsia="Times New Roman"/>
          <w:b/>
          <w:lang w:eastAsia="ru-RU"/>
        </w:rPr>
        <w:t>-</w:t>
      </w:r>
      <w:r w:rsidR="001A1C18">
        <w:rPr>
          <w:rFonts w:eastAsia="Times New Roman"/>
          <w:b/>
          <w:lang w:eastAsia="ru-RU"/>
        </w:rPr>
        <w:t xml:space="preserve"> </w:t>
      </w:r>
      <w:r w:rsidRPr="00B8047D">
        <w:rPr>
          <w:b/>
          <w:lang w:eastAsia="ru-RU"/>
        </w:rPr>
        <w:t>Чистые Ключи, расположенные на нем сооружения и подключенные к нему водопроводные сети</w:t>
      </w:r>
      <w:r w:rsidR="009D710A" w:rsidRPr="00B8047D">
        <w:rPr>
          <w:b/>
          <w:lang w:eastAsia="ru-RU"/>
        </w:rPr>
        <w:t>.</w:t>
      </w:r>
    </w:p>
    <w:p w14:paraId="172C9EFE" w14:textId="77777777" w:rsidR="00BC7276" w:rsidRDefault="00C95512" w:rsidP="00B11C25">
      <w:pPr>
        <w:pStyle w:val="a9"/>
        <w:spacing w:line="276" w:lineRule="auto"/>
        <w:ind w:left="0"/>
      </w:pPr>
      <w:r>
        <w:t>Эксплуатация водовода Шелехов</w:t>
      </w:r>
      <w:r w:rsidRPr="00296635">
        <w:rPr>
          <w:rFonts w:eastAsia="Times New Roman"/>
          <w:lang w:eastAsia="ru-RU"/>
        </w:rPr>
        <w:t>-</w:t>
      </w:r>
      <w:r w:rsidR="00296635" w:rsidRPr="00296635">
        <w:t>Чистые Ключи осуществляется ООО «Чистые Ключи».</w:t>
      </w:r>
    </w:p>
    <w:p w14:paraId="0E586957" w14:textId="2E6CD030" w:rsidR="00BC7276" w:rsidRPr="002E41A3" w:rsidRDefault="00BC7276" w:rsidP="00B11C25">
      <w:pPr>
        <w:pStyle w:val="a9"/>
        <w:tabs>
          <w:tab w:val="left" w:pos="0"/>
        </w:tabs>
        <w:spacing w:line="276" w:lineRule="auto"/>
        <w:ind w:left="0"/>
        <w:rPr>
          <w:rFonts w:cs="Times New Roman"/>
          <w:bCs/>
          <w:szCs w:val="24"/>
        </w:rPr>
      </w:pPr>
      <w:r>
        <w:rPr>
          <w:rFonts w:cs="Times New Roman"/>
          <w:bCs/>
          <w:szCs w:val="24"/>
        </w:rPr>
        <w:t xml:space="preserve">Показатели производственной деятельности ООО «Чистые Ключи», </w:t>
      </w:r>
      <w:r>
        <w:rPr>
          <w:bCs/>
        </w:rPr>
        <w:t>п</w:t>
      </w:r>
      <w:r w:rsidRPr="002E41A3">
        <w:rPr>
          <w:bCs/>
        </w:rPr>
        <w:t>лановые з</w:t>
      </w:r>
      <w:r>
        <w:rPr>
          <w:bCs/>
        </w:rPr>
        <w:t xml:space="preserve">начения показателей надежности </w:t>
      </w:r>
      <w:r w:rsidRPr="002E41A3">
        <w:rPr>
          <w:bCs/>
        </w:rPr>
        <w:t>и энергетической эффективности объектов централизованных систем водоснабжения</w:t>
      </w:r>
      <w:r>
        <w:rPr>
          <w:bCs/>
        </w:rPr>
        <w:t xml:space="preserve"> ООО «Чистые Ключи» и </w:t>
      </w:r>
      <w:r>
        <w:t>п</w:t>
      </w:r>
      <w:r w:rsidRPr="00BC7276">
        <w:t>оказатели надежности и бесперебойности холодного водоснабжения</w:t>
      </w:r>
      <w:r>
        <w:t xml:space="preserve"> сведены в таблицы 2-4.</w:t>
      </w:r>
    </w:p>
    <w:p w14:paraId="28A748BC" w14:textId="007CD15E" w:rsidR="00296635" w:rsidRPr="00296635" w:rsidRDefault="00296635" w:rsidP="00B11C25">
      <w:pPr>
        <w:pStyle w:val="a9"/>
        <w:spacing w:line="276" w:lineRule="auto"/>
        <w:ind w:left="0"/>
        <w:rPr>
          <w:rFonts w:cs="Times New Roman"/>
          <w:szCs w:val="24"/>
        </w:rPr>
      </w:pPr>
      <w:r w:rsidRPr="00296635">
        <w:t xml:space="preserve"> </w:t>
      </w:r>
      <w:r w:rsidR="00C95512">
        <w:rPr>
          <w:rFonts w:eastAsia="Times New Roman" w:cs="Times New Roman"/>
          <w:b/>
          <w:szCs w:val="24"/>
          <w:lang w:eastAsia="ru-RU"/>
        </w:rPr>
        <w:t>2. Водовод Шелехов</w:t>
      </w:r>
      <w:r w:rsidR="001A1C18">
        <w:rPr>
          <w:rFonts w:eastAsia="Times New Roman" w:cs="Times New Roman"/>
          <w:b/>
          <w:szCs w:val="24"/>
          <w:lang w:eastAsia="ru-RU"/>
        </w:rPr>
        <w:t xml:space="preserve"> </w:t>
      </w:r>
      <w:r w:rsidRPr="00296635">
        <w:rPr>
          <w:rFonts w:eastAsia="Times New Roman" w:cs="Times New Roman"/>
          <w:b/>
          <w:szCs w:val="24"/>
          <w:lang w:eastAsia="ru-RU"/>
        </w:rPr>
        <w:t>-</w:t>
      </w:r>
      <w:r w:rsidR="001A1C18">
        <w:rPr>
          <w:rFonts w:eastAsia="Times New Roman" w:cs="Times New Roman"/>
          <w:b/>
          <w:szCs w:val="24"/>
          <w:lang w:eastAsia="ru-RU"/>
        </w:rPr>
        <w:t xml:space="preserve"> </w:t>
      </w:r>
      <w:r w:rsidRPr="00296635">
        <w:rPr>
          <w:rFonts w:eastAsia="Times New Roman" w:cs="Times New Roman"/>
          <w:b/>
          <w:szCs w:val="24"/>
          <w:lang w:eastAsia="ru-RU"/>
        </w:rPr>
        <w:t>Бак</w:t>
      </w:r>
      <w:r w:rsidR="00217D05">
        <w:rPr>
          <w:rFonts w:eastAsia="Times New Roman" w:cs="Times New Roman"/>
          <w:b/>
          <w:szCs w:val="24"/>
          <w:lang w:eastAsia="ru-RU"/>
        </w:rPr>
        <w:t>л</w:t>
      </w:r>
      <w:r w:rsidRPr="00296635">
        <w:rPr>
          <w:rFonts w:eastAsia="Times New Roman" w:cs="Times New Roman"/>
          <w:b/>
          <w:szCs w:val="24"/>
          <w:lang w:eastAsia="ru-RU"/>
        </w:rPr>
        <w:t xml:space="preserve">аши и водопроводные сети, которые непосредственно </w:t>
      </w:r>
      <w:r w:rsidR="00C95512">
        <w:rPr>
          <w:rFonts w:eastAsia="Times New Roman" w:cs="Times New Roman"/>
          <w:b/>
          <w:szCs w:val="24"/>
          <w:lang w:eastAsia="ru-RU"/>
        </w:rPr>
        <w:t>присоединены к водоводу Шелехов</w:t>
      </w:r>
      <w:r w:rsidR="001A1C18">
        <w:rPr>
          <w:rFonts w:eastAsia="Times New Roman" w:cs="Times New Roman"/>
          <w:b/>
          <w:szCs w:val="24"/>
          <w:lang w:eastAsia="ru-RU"/>
        </w:rPr>
        <w:t xml:space="preserve"> </w:t>
      </w:r>
      <w:r w:rsidR="00C95512" w:rsidRPr="00296635">
        <w:rPr>
          <w:rFonts w:eastAsia="Times New Roman" w:cs="Times New Roman"/>
          <w:b/>
          <w:szCs w:val="24"/>
          <w:lang w:eastAsia="ru-RU"/>
        </w:rPr>
        <w:t>-</w:t>
      </w:r>
      <w:r w:rsidR="001A1C18">
        <w:rPr>
          <w:rFonts w:eastAsia="Times New Roman" w:cs="Times New Roman"/>
          <w:b/>
          <w:szCs w:val="24"/>
          <w:lang w:eastAsia="ru-RU"/>
        </w:rPr>
        <w:t xml:space="preserve"> </w:t>
      </w:r>
      <w:r w:rsidRPr="00296635">
        <w:rPr>
          <w:rFonts w:eastAsia="Times New Roman" w:cs="Times New Roman"/>
          <w:b/>
          <w:szCs w:val="24"/>
          <w:lang w:eastAsia="ru-RU"/>
        </w:rPr>
        <w:t>Баклаши</w:t>
      </w:r>
      <w:r w:rsidR="009D710A">
        <w:rPr>
          <w:rFonts w:eastAsia="Times New Roman" w:cs="Times New Roman"/>
          <w:b/>
          <w:szCs w:val="24"/>
          <w:lang w:eastAsia="ru-RU"/>
        </w:rPr>
        <w:t>.</w:t>
      </w:r>
      <w:r w:rsidRPr="00296635">
        <w:rPr>
          <w:rFonts w:cs="Times New Roman"/>
          <w:szCs w:val="24"/>
        </w:rPr>
        <w:t xml:space="preserve"> </w:t>
      </w:r>
    </w:p>
    <w:p w14:paraId="2FD90EDE" w14:textId="2A9730F7" w:rsidR="00296635" w:rsidRPr="009D710A" w:rsidRDefault="009D710A" w:rsidP="00B11C25">
      <w:pPr>
        <w:pStyle w:val="a9"/>
        <w:tabs>
          <w:tab w:val="left" w:pos="0"/>
        </w:tabs>
        <w:spacing w:line="276" w:lineRule="auto"/>
        <w:ind w:left="0"/>
        <w:rPr>
          <w:rFonts w:cs="Times New Roman"/>
          <w:szCs w:val="24"/>
        </w:rPr>
      </w:pPr>
      <w:r>
        <w:rPr>
          <w:rFonts w:cs="Times New Roman"/>
          <w:szCs w:val="24"/>
        </w:rPr>
        <w:t>Э</w:t>
      </w:r>
      <w:r w:rsidR="00C95512">
        <w:rPr>
          <w:rFonts w:cs="Times New Roman"/>
          <w:szCs w:val="24"/>
        </w:rPr>
        <w:t>ксплуатация водовода Шелехов</w:t>
      </w:r>
      <w:r w:rsidR="001A1C18">
        <w:rPr>
          <w:rFonts w:cs="Times New Roman"/>
          <w:szCs w:val="24"/>
        </w:rPr>
        <w:t xml:space="preserve"> </w:t>
      </w:r>
      <w:r w:rsidR="00C95512" w:rsidRPr="00296635">
        <w:rPr>
          <w:rFonts w:eastAsia="Times New Roman" w:cs="Times New Roman"/>
          <w:b/>
          <w:szCs w:val="24"/>
          <w:lang w:eastAsia="ru-RU"/>
        </w:rPr>
        <w:t>-</w:t>
      </w:r>
      <w:r w:rsidR="001A1C18">
        <w:rPr>
          <w:rFonts w:eastAsia="Times New Roman" w:cs="Times New Roman"/>
          <w:b/>
          <w:szCs w:val="24"/>
          <w:lang w:eastAsia="ru-RU"/>
        </w:rPr>
        <w:t xml:space="preserve"> </w:t>
      </w:r>
      <w:r w:rsidR="00296635" w:rsidRPr="009D710A">
        <w:rPr>
          <w:rFonts w:cs="Times New Roman"/>
          <w:szCs w:val="24"/>
        </w:rPr>
        <w:t>Баклаши осуществляется ООО «Чистые Ключи»</w:t>
      </w:r>
      <w:r>
        <w:rPr>
          <w:rFonts w:cs="Times New Roman"/>
          <w:szCs w:val="24"/>
        </w:rPr>
        <w:t>.</w:t>
      </w:r>
    </w:p>
    <w:p w14:paraId="777091B0" w14:textId="51C8BDD2" w:rsidR="00296635" w:rsidRPr="009D710A" w:rsidRDefault="009D710A" w:rsidP="00B11C25">
      <w:pPr>
        <w:pStyle w:val="a9"/>
        <w:tabs>
          <w:tab w:val="left" w:pos="0"/>
        </w:tabs>
        <w:spacing w:line="276" w:lineRule="auto"/>
        <w:ind w:left="0"/>
        <w:rPr>
          <w:rFonts w:cs="Times New Roman"/>
          <w:szCs w:val="24"/>
        </w:rPr>
      </w:pPr>
      <w:r>
        <w:rPr>
          <w:rFonts w:cs="Times New Roman"/>
          <w:szCs w:val="24"/>
        </w:rPr>
        <w:t>Э</w:t>
      </w:r>
      <w:r w:rsidR="00296635" w:rsidRPr="009D710A">
        <w:rPr>
          <w:rFonts w:cs="Times New Roman"/>
          <w:szCs w:val="24"/>
        </w:rPr>
        <w:t>ксплуатация водовода по ул. Рябиновая осущ</w:t>
      </w:r>
      <w:r w:rsidR="00853DFD" w:rsidRPr="009D710A">
        <w:rPr>
          <w:rFonts w:cs="Times New Roman"/>
          <w:szCs w:val="24"/>
        </w:rPr>
        <w:t>ествляется ООО «Чистые Ключи»</w:t>
      </w:r>
      <w:r>
        <w:rPr>
          <w:rFonts w:cs="Times New Roman"/>
          <w:szCs w:val="24"/>
        </w:rPr>
        <w:t>.</w:t>
      </w:r>
      <w:r w:rsidR="00853DFD" w:rsidRPr="009D710A">
        <w:rPr>
          <w:rFonts w:cs="Times New Roman"/>
          <w:szCs w:val="24"/>
        </w:rPr>
        <w:t xml:space="preserve"> </w:t>
      </w:r>
    </w:p>
    <w:p w14:paraId="617C5658" w14:textId="1871D5D6" w:rsidR="00296635" w:rsidRDefault="009D710A" w:rsidP="00B11C25">
      <w:pPr>
        <w:tabs>
          <w:tab w:val="left" w:pos="0"/>
        </w:tabs>
        <w:spacing w:line="276" w:lineRule="auto"/>
        <w:ind w:firstLine="567"/>
        <w:rPr>
          <w:rFonts w:cs="Times New Roman"/>
          <w:bCs/>
          <w:szCs w:val="24"/>
        </w:rPr>
      </w:pPr>
      <w:r>
        <w:rPr>
          <w:rFonts w:eastAsia="Times New Roman" w:cs="Times New Roman"/>
          <w:iCs/>
          <w:szCs w:val="24"/>
          <w:lang w:eastAsia="ru-RU"/>
        </w:rPr>
        <w:lastRenderedPageBreak/>
        <w:t xml:space="preserve">Эксплуатация </w:t>
      </w:r>
      <w:r w:rsidR="00D602B2">
        <w:rPr>
          <w:rFonts w:eastAsia="Times New Roman" w:cs="Times New Roman"/>
          <w:iCs/>
          <w:szCs w:val="24"/>
          <w:lang w:eastAsia="ru-RU"/>
        </w:rPr>
        <w:t xml:space="preserve">незарегистрированных </w:t>
      </w:r>
      <w:r>
        <w:rPr>
          <w:rFonts w:eastAsia="Times New Roman" w:cs="Times New Roman"/>
          <w:iCs/>
          <w:szCs w:val="24"/>
          <w:lang w:eastAsia="ru-RU"/>
        </w:rPr>
        <w:t>в</w:t>
      </w:r>
      <w:r w:rsidR="00296635" w:rsidRPr="009D710A">
        <w:rPr>
          <w:rFonts w:eastAsia="Times New Roman" w:cs="Times New Roman"/>
          <w:iCs/>
          <w:szCs w:val="24"/>
          <w:lang w:eastAsia="ru-RU"/>
        </w:rPr>
        <w:t>одопроводны</w:t>
      </w:r>
      <w:r>
        <w:rPr>
          <w:rFonts w:eastAsia="Times New Roman" w:cs="Times New Roman"/>
          <w:iCs/>
          <w:szCs w:val="24"/>
          <w:lang w:eastAsia="ru-RU"/>
        </w:rPr>
        <w:t>х</w:t>
      </w:r>
      <w:r w:rsidR="00296635" w:rsidRPr="009D710A">
        <w:rPr>
          <w:rFonts w:eastAsia="Times New Roman" w:cs="Times New Roman"/>
          <w:iCs/>
          <w:szCs w:val="24"/>
          <w:lang w:eastAsia="ru-RU"/>
        </w:rPr>
        <w:t xml:space="preserve"> сет</w:t>
      </w:r>
      <w:r>
        <w:rPr>
          <w:rFonts w:eastAsia="Times New Roman" w:cs="Times New Roman"/>
          <w:iCs/>
          <w:szCs w:val="24"/>
          <w:lang w:eastAsia="ru-RU"/>
        </w:rPr>
        <w:t>ей</w:t>
      </w:r>
      <w:r w:rsidR="00296635" w:rsidRPr="009D710A">
        <w:rPr>
          <w:rFonts w:eastAsia="Times New Roman" w:cs="Times New Roman"/>
          <w:iCs/>
          <w:szCs w:val="24"/>
          <w:lang w:eastAsia="ru-RU"/>
        </w:rPr>
        <w:t xml:space="preserve">, которые непосредственно </w:t>
      </w:r>
      <w:r w:rsidR="00C95512">
        <w:rPr>
          <w:rFonts w:eastAsia="Times New Roman" w:cs="Times New Roman"/>
          <w:iCs/>
          <w:szCs w:val="24"/>
          <w:lang w:eastAsia="ru-RU"/>
        </w:rPr>
        <w:t>присоединены к водоводу Шелехов</w:t>
      </w:r>
      <w:r w:rsidR="00C95512" w:rsidRPr="00296635">
        <w:rPr>
          <w:rFonts w:eastAsia="Times New Roman" w:cs="Times New Roman"/>
          <w:b/>
          <w:szCs w:val="24"/>
          <w:lang w:eastAsia="ru-RU"/>
        </w:rPr>
        <w:t>-</w:t>
      </w:r>
      <w:r w:rsidR="00296635" w:rsidRPr="009D710A">
        <w:rPr>
          <w:rFonts w:eastAsia="Times New Roman" w:cs="Times New Roman"/>
          <w:iCs/>
          <w:szCs w:val="24"/>
          <w:lang w:eastAsia="ru-RU"/>
        </w:rPr>
        <w:t>Баклаши</w:t>
      </w:r>
      <w:r>
        <w:rPr>
          <w:rFonts w:eastAsia="Times New Roman" w:cs="Times New Roman"/>
          <w:iCs/>
          <w:szCs w:val="24"/>
          <w:lang w:eastAsia="ru-RU"/>
        </w:rPr>
        <w:t xml:space="preserve"> </w:t>
      </w:r>
      <w:r w:rsidR="00C4165D" w:rsidRPr="009D710A">
        <w:rPr>
          <w:rFonts w:cs="Times New Roman"/>
          <w:szCs w:val="24"/>
        </w:rPr>
        <w:t>осуществляется ООО «Чистые Ключи».</w:t>
      </w:r>
      <w:r w:rsidR="00C4165D" w:rsidRPr="009D710A">
        <w:rPr>
          <w:rFonts w:cs="Times New Roman"/>
          <w:bCs/>
          <w:szCs w:val="24"/>
        </w:rPr>
        <w:t xml:space="preserve"> </w:t>
      </w:r>
    </w:p>
    <w:p w14:paraId="2D483002" w14:textId="77777777" w:rsidR="00BC7276" w:rsidRPr="002E41A3" w:rsidRDefault="00BC7276" w:rsidP="00B11C25">
      <w:pPr>
        <w:pStyle w:val="a9"/>
        <w:tabs>
          <w:tab w:val="left" w:pos="0"/>
        </w:tabs>
        <w:spacing w:line="276" w:lineRule="auto"/>
        <w:ind w:left="0"/>
        <w:rPr>
          <w:rFonts w:cs="Times New Roman"/>
          <w:bCs/>
          <w:szCs w:val="24"/>
        </w:rPr>
      </w:pPr>
      <w:r>
        <w:rPr>
          <w:rFonts w:cs="Times New Roman"/>
          <w:bCs/>
          <w:szCs w:val="24"/>
        </w:rPr>
        <w:t xml:space="preserve">Показатели производственной деятельности ООО «Чистые Ключи», </w:t>
      </w:r>
      <w:r>
        <w:rPr>
          <w:bCs/>
        </w:rPr>
        <w:t>п</w:t>
      </w:r>
      <w:r w:rsidRPr="002E41A3">
        <w:rPr>
          <w:bCs/>
        </w:rPr>
        <w:t>лановые з</w:t>
      </w:r>
      <w:r>
        <w:rPr>
          <w:bCs/>
        </w:rPr>
        <w:t xml:space="preserve">начения показателей надежности </w:t>
      </w:r>
      <w:r w:rsidRPr="002E41A3">
        <w:rPr>
          <w:bCs/>
        </w:rPr>
        <w:t>и энергетической эффективности объектов централизованных систем водоснабжения</w:t>
      </w:r>
      <w:r>
        <w:rPr>
          <w:bCs/>
        </w:rPr>
        <w:t xml:space="preserve"> ООО «Чистые Ключи» и </w:t>
      </w:r>
      <w:r>
        <w:t>п</w:t>
      </w:r>
      <w:r w:rsidRPr="00BC7276">
        <w:t>оказатели надежности и бесперебойности холодного водоснабжения</w:t>
      </w:r>
      <w:r>
        <w:t xml:space="preserve"> сведены в таблицы 2-4.</w:t>
      </w:r>
    </w:p>
    <w:p w14:paraId="53C3A2F6" w14:textId="0E2E57C9" w:rsidR="00296635" w:rsidRPr="00296635" w:rsidRDefault="00296635" w:rsidP="00B11C25">
      <w:pPr>
        <w:tabs>
          <w:tab w:val="left" w:pos="0"/>
        </w:tabs>
        <w:spacing w:line="276" w:lineRule="auto"/>
        <w:rPr>
          <w:rFonts w:cs="Times New Roman"/>
          <w:b/>
          <w:bCs/>
          <w:szCs w:val="24"/>
        </w:rPr>
      </w:pPr>
      <w:r w:rsidRPr="00296635">
        <w:rPr>
          <w:rFonts w:cs="Times New Roman"/>
          <w:b/>
          <w:bCs/>
          <w:color w:val="000000"/>
          <w:szCs w:val="24"/>
          <w:lang w:eastAsia="ru-RU"/>
        </w:rPr>
        <w:t>3. Водопровод от ВК0 в сторону южной границы с. Баклаши</w:t>
      </w:r>
      <w:r w:rsidR="00413817">
        <w:rPr>
          <w:rFonts w:cs="Times New Roman"/>
          <w:b/>
          <w:bCs/>
          <w:color w:val="000000"/>
          <w:szCs w:val="24"/>
          <w:lang w:eastAsia="ru-RU"/>
        </w:rPr>
        <w:t>.</w:t>
      </w:r>
    </w:p>
    <w:p w14:paraId="134F9D59" w14:textId="77777777" w:rsidR="00296635" w:rsidRPr="00296635" w:rsidRDefault="00296635" w:rsidP="00B11C25">
      <w:pPr>
        <w:pStyle w:val="a9"/>
        <w:tabs>
          <w:tab w:val="left" w:pos="0"/>
        </w:tabs>
        <w:spacing w:line="276" w:lineRule="auto"/>
        <w:ind w:left="0" w:firstLine="709"/>
        <w:rPr>
          <w:rFonts w:cs="Times New Roman"/>
          <w:bCs/>
          <w:color w:val="000000"/>
          <w:szCs w:val="24"/>
          <w:lang w:eastAsia="ru-RU"/>
        </w:rPr>
      </w:pPr>
      <w:r w:rsidRPr="00296635">
        <w:rPr>
          <w:rFonts w:cs="Times New Roman"/>
          <w:szCs w:val="24"/>
        </w:rPr>
        <w:t>Организация, осуществляющая эксплуатацию</w:t>
      </w:r>
      <w:r w:rsidRPr="00296635">
        <w:rPr>
          <w:rFonts w:cs="Times New Roman"/>
          <w:bCs/>
          <w:color w:val="000000"/>
          <w:szCs w:val="24"/>
          <w:lang w:eastAsia="ru-RU"/>
        </w:rPr>
        <w:t xml:space="preserve"> водопровода от ВК0 в сторону южной границы с. Баклаши на настоящий момент не определена.</w:t>
      </w:r>
    </w:p>
    <w:p w14:paraId="52A1579D" w14:textId="22EA71D8" w:rsidR="00296635" w:rsidRPr="00296635" w:rsidRDefault="00296635" w:rsidP="00B11C25">
      <w:pPr>
        <w:pStyle w:val="a9"/>
        <w:numPr>
          <w:ilvl w:val="0"/>
          <w:numId w:val="29"/>
        </w:numPr>
        <w:spacing w:line="276" w:lineRule="auto"/>
        <w:ind w:left="0" w:firstLine="709"/>
        <w:rPr>
          <w:rFonts w:cs="Times New Roman"/>
          <w:b/>
          <w:szCs w:val="24"/>
          <w:lang w:eastAsia="ru-RU"/>
        </w:rPr>
      </w:pPr>
      <w:r w:rsidRPr="00296635">
        <w:rPr>
          <w:rFonts w:eastAsia="Times New Roman" w:cs="Times New Roman"/>
          <w:b/>
          <w:kern w:val="36"/>
          <w:szCs w:val="24"/>
          <w:lang w:eastAsia="ru-RU"/>
        </w:rPr>
        <w:t>Внутриквартальные сети водоснабжения по ул. Созидателей</w:t>
      </w:r>
      <w:r w:rsidR="00413817">
        <w:rPr>
          <w:rFonts w:eastAsia="Times New Roman" w:cs="Times New Roman"/>
          <w:b/>
          <w:kern w:val="36"/>
          <w:szCs w:val="24"/>
          <w:lang w:eastAsia="ru-RU"/>
        </w:rPr>
        <w:t>.</w:t>
      </w:r>
    </w:p>
    <w:p w14:paraId="12AB0FCF" w14:textId="77777777" w:rsidR="00296635" w:rsidRPr="00296635" w:rsidRDefault="00296635" w:rsidP="00B11C25">
      <w:pPr>
        <w:pStyle w:val="a9"/>
        <w:spacing w:line="276" w:lineRule="auto"/>
        <w:ind w:left="0" w:firstLine="709"/>
        <w:rPr>
          <w:rFonts w:cs="Times New Roman"/>
          <w:szCs w:val="24"/>
          <w:lang w:eastAsia="ru-RU"/>
        </w:rPr>
      </w:pPr>
      <w:r w:rsidRPr="00296635">
        <w:rPr>
          <w:rFonts w:cs="Times New Roman"/>
          <w:szCs w:val="24"/>
        </w:rPr>
        <w:t xml:space="preserve">Организация, осуществляющая эксплуатацию </w:t>
      </w:r>
      <w:r w:rsidRPr="00296635">
        <w:rPr>
          <w:rFonts w:eastAsia="Times New Roman" w:cs="Times New Roman"/>
          <w:kern w:val="36"/>
          <w:szCs w:val="24"/>
          <w:lang w:eastAsia="ru-RU"/>
        </w:rPr>
        <w:t>внутриквартальных сетей водоснабжения по ул. Созидателей не определена.</w:t>
      </w:r>
    </w:p>
    <w:p w14:paraId="478A2FA5" w14:textId="2F6F289B" w:rsidR="00296635" w:rsidRDefault="00296635" w:rsidP="00B11C25">
      <w:pPr>
        <w:pStyle w:val="a9"/>
        <w:tabs>
          <w:tab w:val="left" w:pos="0"/>
        </w:tabs>
        <w:spacing w:line="276" w:lineRule="auto"/>
        <w:ind w:left="0" w:firstLine="709"/>
        <w:rPr>
          <w:rFonts w:cs="Times New Roman"/>
          <w:bCs/>
          <w:szCs w:val="24"/>
        </w:rPr>
      </w:pPr>
      <w:r w:rsidRPr="00296635">
        <w:rPr>
          <w:rFonts w:cs="Times New Roman"/>
          <w:bCs/>
          <w:szCs w:val="24"/>
        </w:rPr>
        <w:t xml:space="preserve">Параметры деятельности, </w:t>
      </w:r>
      <w:r w:rsidRPr="00296635">
        <w:rPr>
          <w:rFonts w:cs="Times New Roman"/>
          <w:szCs w:val="24"/>
        </w:rPr>
        <w:t>технические характеристики, фактические показатели</w:t>
      </w:r>
      <w:r w:rsidRPr="00296635">
        <w:rPr>
          <w:rFonts w:cs="Times New Roman"/>
          <w:bCs/>
          <w:szCs w:val="24"/>
        </w:rPr>
        <w:t xml:space="preserve"> деятельности организации, осуществляющей водоснабжение</w:t>
      </w:r>
      <w:r w:rsidRPr="00296635">
        <w:rPr>
          <w:rFonts w:cs="Times New Roman"/>
          <w:b/>
          <w:szCs w:val="24"/>
        </w:rPr>
        <w:t xml:space="preserve"> </w:t>
      </w:r>
      <w:r w:rsidRPr="00296635">
        <w:rPr>
          <w:rFonts w:cs="Times New Roman"/>
          <w:bCs/>
          <w:szCs w:val="24"/>
        </w:rPr>
        <w:t>в сфере водоснабжения на настоящий момент не определены.</w:t>
      </w:r>
    </w:p>
    <w:p w14:paraId="76BDE8F3" w14:textId="1D43C2D8" w:rsidR="00075BEB" w:rsidRPr="00296635" w:rsidRDefault="00075BEB" w:rsidP="00B11C25">
      <w:pPr>
        <w:pStyle w:val="a9"/>
        <w:numPr>
          <w:ilvl w:val="0"/>
          <w:numId w:val="29"/>
        </w:numPr>
        <w:tabs>
          <w:tab w:val="left" w:pos="0"/>
        </w:tabs>
        <w:spacing w:line="276" w:lineRule="auto"/>
        <w:ind w:left="0" w:firstLine="709"/>
        <w:rPr>
          <w:rFonts w:eastAsia="Times New Roman" w:cs="Times New Roman"/>
          <w:szCs w:val="24"/>
          <w:lang w:eastAsia="ru-RU"/>
        </w:rPr>
      </w:pPr>
      <w:r w:rsidRPr="00296635">
        <w:rPr>
          <w:rFonts w:eastAsia="Times New Roman" w:cs="Times New Roman"/>
          <w:b/>
          <w:color w:val="000000"/>
          <w:szCs w:val="24"/>
          <w:lang w:eastAsia="ru-RU"/>
        </w:rPr>
        <w:t xml:space="preserve">Водопровод из полиэтиленовых труб ГОСТ 18599-2001 от </w:t>
      </w:r>
      <w:r w:rsidRPr="00296635">
        <w:rPr>
          <w:rFonts w:cs="Times New Roman"/>
          <w:b/>
          <w:szCs w:val="24"/>
        </w:rPr>
        <w:t>водозаборной станции по адрес</w:t>
      </w:r>
      <w:r w:rsidR="00413817">
        <w:rPr>
          <w:rFonts w:cs="Times New Roman"/>
          <w:b/>
          <w:szCs w:val="24"/>
        </w:rPr>
        <w:t>у: с. Баклаши, ул. 9-й Пятилетки.</w:t>
      </w:r>
    </w:p>
    <w:p w14:paraId="061A18CC" w14:textId="2C1B2AA4" w:rsidR="00716CD4" w:rsidRDefault="00075BEB" w:rsidP="00B11C25">
      <w:pPr>
        <w:pStyle w:val="a9"/>
        <w:tabs>
          <w:tab w:val="left" w:pos="0"/>
        </w:tabs>
        <w:spacing w:line="276" w:lineRule="auto"/>
        <w:ind w:left="0"/>
        <w:rPr>
          <w:rFonts w:cs="Times New Roman"/>
          <w:szCs w:val="24"/>
        </w:rPr>
      </w:pPr>
      <w:r w:rsidRPr="00296635">
        <w:rPr>
          <w:rFonts w:eastAsia="Times New Roman" w:cs="Times New Roman"/>
          <w:szCs w:val="24"/>
          <w:lang w:eastAsia="ru-RU"/>
        </w:rPr>
        <w:t xml:space="preserve">Эксплуатация </w:t>
      </w:r>
      <w:r w:rsidRPr="00296635">
        <w:rPr>
          <w:rFonts w:eastAsia="Times New Roman" w:cs="Times New Roman"/>
          <w:color w:val="000000"/>
          <w:szCs w:val="24"/>
          <w:lang w:eastAsia="ru-RU"/>
        </w:rPr>
        <w:t xml:space="preserve">водопровода из полиэтиленовых труб ГОСТ 18599-2001 от </w:t>
      </w:r>
      <w:r w:rsidRPr="00296635">
        <w:rPr>
          <w:rFonts w:cs="Times New Roman"/>
          <w:szCs w:val="24"/>
        </w:rPr>
        <w:t xml:space="preserve">водозаборной станции по адресу: с. Баклаши, ул. 9-й Пятилетки осуществляется ООО «Чистые Ключи». </w:t>
      </w:r>
    </w:p>
    <w:p w14:paraId="7EFF7253" w14:textId="5DE24973" w:rsidR="00716CD4" w:rsidRDefault="00716CD4" w:rsidP="00B11C25">
      <w:pPr>
        <w:pStyle w:val="a9"/>
        <w:tabs>
          <w:tab w:val="left" w:pos="0"/>
        </w:tabs>
        <w:spacing w:line="276" w:lineRule="auto"/>
        <w:ind w:left="0"/>
        <w:rPr>
          <w:rFonts w:cs="Times New Roman"/>
          <w:bCs/>
          <w:szCs w:val="24"/>
        </w:rPr>
      </w:pPr>
      <w:r w:rsidRPr="00296635">
        <w:rPr>
          <w:rFonts w:cs="Times New Roman"/>
          <w:bCs/>
          <w:szCs w:val="24"/>
        </w:rPr>
        <w:t xml:space="preserve">Параметры деятельности, </w:t>
      </w:r>
      <w:r w:rsidRPr="00296635">
        <w:rPr>
          <w:rFonts w:cs="Times New Roman"/>
          <w:szCs w:val="24"/>
        </w:rPr>
        <w:t>технические характеристики, фактические показатели</w:t>
      </w:r>
      <w:r w:rsidRPr="00296635">
        <w:rPr>
          <w:rFonts w:cs="Times New Roman"/>
          <w:bCs/>
          <w:szCs w:val="24"/>
        </w:rPr>
        <w:t xml:space="preserve"> деятельности </w:t>
      </w:r>
      <w:r>
        <w:rPr>
          <w:rFonts w:cs="Times New Roman"/>
          <w:bCs/>
          <w:szCs w:val="24"/>
        </w:rPr>
        <w:t>ООО «Чистые Ключи»</w:t>
      </w:r>
    </w:p>
    <w:p w14:paraId="51913469" w14:textId="77777777" w:rsidR="00BC7276" w:rsidRPr="002E41A3" w:rsidRDefault="00BC7276" w:rsidP="00B11C25">
      <w:pPr>
        <w:pStyle w:val="a9"/>
        <w:tabs>
          <w:tab w:val="left" w:pos="0"/>
        </w:tabs>
        <w:spacing w:line="276" w:lineRule="auto"/>
        <w:ind w:left="0"/>
        <w:rPr>
          <w:rFonts w:cs="Times New Roman"/>
          <w:bCs/>
          <w:szCs w:val="24"/>
        </w:rPr>
      </w:pPr>
      <w:r>
        <w:rPr>
          <w:rFonts w:cs="Times New Roman"/>
          <w:bCs/>
          <w:szCs w:val="24"/>
        </w:rPr>
        <w:t xml:space="preserve">Показатели производственной деятельности ООО «Чистые Ключи», </w:t>
      </w:r>
      <w:r>
        <w:rPr>
          <w:bCs/>
        </w:rPr>
        <w:t>п</w:t>
      </w:r>
      <w:r w:rsidRPr="002E41A3">
        <w:rPr>
          <w:bCs/>
        </w:rPr>
        <w:t>лановые з</w:t>
      </w:r>
      <w:r>
        <w:rPr>
          <w:bCs/>
        </w:rPr>
        <w:t xml:space="preserve">начения показателей надежности </w:t>
      </w:r>
      <w:r w:rsidRPr="002E41A3">
        <w:rPr>
          <w:bCs/>
        </w:rPr>
        <w:t>и энергетической эффективности объектов централизованных систем водоснабжения</w:t>
      </w:r>
      <w:r>
        <w:rPr>
          <w:bCs/>
        </w:rPr>
        <w:t xml:space="preserve"> ООО «Чистые Ключи» и </w:t>
      </w:r>
      <w:r>
        <w:t>п</w:t>
      </w:r>
      <w:r w:rsidRPr="00BC7276">
        <w:t>оказатели надежности и бесперебойности холодного водоснабжения</w:t>
      </w:r>
      <w:r>
        <w:t xml:space="preserve"> сведены в таблицы 2-4.</w:t>
      </w:r>
    </w:p>
    <w:p w14:paraId="4DEEFC8F" w14:textId="77777777" w:rsidR="00770977" w:rsidRDefault="00770977" w:rsidP="00B11C25">
      <w:pPr>
        <w:pStyle w:val="a9"/>
        <w:tabs>
          <w:tab w:val="left" w:pos="0"/>
        </w:tabs>
        <w:spacing w:line="276" w:lineRule="auto"/>
        <w:ind w:left="0"/>
        <w:rPr>
          <w:rFonts w:cs="Times New Roman"/>
          <w:bCs/>
          <w:szCs w:val="24"/>
        </w:rPr>
      </w:pPr>
    </w:p>
    <w:p w14:paraId="011A1ECF" w14:textId="1CE31024" w:rsidR="002E41A3" w:rsidRPr="002E41A3" w:rsidRDefault="002E41A3" w:rsidP="00B11C25">
      <w:pPr>
        <w:pStyle w:val="a9"/>
        <w:tabs>
          <w:tab w:val="left" w:pos="0"/>
        </w:tabs>
        <w:spacing w:line="276" w:lineRule="auto"/>
        <w:ind w:left="0"/>
        <w:rPr>
          <w:rFonts w:cs="Times New Roman"/>
          <w:bCs/>
          <w:szCs w:val="24"/>
        </w:rPr>
      </w:pPr>
      <w:r>
        <w:rPr>
          <w:rFonts w:cs="Times New Roman"/>
          <w:bCs/>
          <w:szCs w:val="24"/>
        </w:rPr>
        <w:t xml:space="preserve">Таблица 2. Показатели производственной деятельности ООО «Чистые Ключи» </w:t>
      </w:r>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64"/>
        <w:gridCol w:w="5486"/>
        <w:gridCol w:w="1560"/>
        <w:gridCol w:w="2026"/>
      </w:tblGrid>
      <w:tr w:rsidR="00716CD4" w14:paraId="03AF8282" w14:textId="77777777" w:rsidTr="002E41A3">
        <w:trPr>
          <w:trHeight w:val="804"/>
          <w:tblHeader/>
        </w:trPr>
        <w:tc>
          <w:tcPr>
            <w:tcW w:w="664" w:type="dxa"/>
            <w:shd w:val="clear" w:color="auto" w:fill="C6D9F1" w:themeFill="text2" w:themeFillTint="33"/>
            <w:vAlign w:val="center"/>
          </w:tcPr>
          <w:p w14:paraId="06AFAD0E" w14:textId="3312F7CE" w:rsidR="00716CD4" w:rsidRPr="002E41A3" w:rsidRDefault="00716CD4" w:rsidP="00B11C25">
            <w:pPr>
              <w:shd w:val="clear" w:color="auto" w:fill="FFFFFF"/>
              <w:spacing w:line="276" w:lineRule="auto"/>
              <w:ind w:firstLine="0"/>
              <w:jc w:val="center"/>
              <w:rPr>
                <w:sz w:val="22"/>
              </w:rPr>
            </w:pPr>
            <w:r w:rsidRPr="002E41A3">
              <w:rPr>
                <w:color w:val="000000"/>
                <w:w w:val="84"/>
                <w:sz w:val="22"/>
              </w:rPr>
              <w:t xml:space="preserve">№ </w:t>
            </w:r>
            <w:r w:rsidRPr="002E41A3">
              <w:rPr>
                <w:color w:val="000000"/>
                <w:spacing w:val="-1"/>
                <w:w w:val="84"/>
                <w:sz w:val="22"/>
              </w:rPr>
              <w:t>п/п</w:t>
            </w:r>
          </w:p>
        </w:tc>
        <w:tc>
          <w:tcPr>
            <w:tcW w:w="5486" w:type="dxa"/>
            <w:shd w:val="clear" w:color="auto" w:fill="C6D9F1" w:themeFill="text2" w:themeFillTint="33"/>
            <w:vAlign w:val="center"/>
          </w:tcPr>
          <w:p w14:paraId="1C8EB4A0" w14:textId="77777777" w:rsidR="00716CD4" w:rsidRPr="002E41A3" w:rsidRDefault="00716CD4" w:rsidP="00B11C25">
            <w:pPr>
              <w:shd w:val="clear" w:color="auto" w:fill="FFFFFF"/>
              <w:spacing w:line="276" w:lineRule="auto"/>
              <w:ind w:firstLine="0"/>
              <w:jc w:val="center"/>
              <w:rPr>
                <w:color w:val="000000"/>
                <w:spacing w:val="-12"/>
                <w:sz w:val="22"/>
              </w:rPr>
            </w:pPr>
            <w:r w:rsidRPr="002E41A3">
              <w:rPr>
                <w:color w:val="000000"/>
                <w:spacing w:val="-12"/>
                <w:sz w:val="22"/>
              </w:rPr>
              <w:t>Показатели производственной</w:t>
            </w:r>
          </w:p>
          <w:p w14:paraId="29B41CFE" w14:textId="10C808CA" w:rsidR="00716CD4" w:rsidRPr="002E41A3" w:rsidRDefault="00716CD4" w:rsidP="00B11C25">
            <w:pPr>
              <w:shd w:val="clear" w:color="auto" w:fill="FFFFFF"/>
              <w:spacing w:line="276" w:lineRule="auto"/>
              <w:ind w:firstLine="0"/>
              <w:jc w:val="center"/>
              <w:rPr>
                <w:sz w:val="22"/>
              </w:rPr>
            </w:pPr>
            <w:r w:rsidRPr="002E41A3">
              <w:rPr>
                <w:color w:val="000000"/>
                <w:spacing w:val="-13"/>
                <w:sz w:val="22"/>
              </w:rPr>
              <w:t>деятельности</w:t>
            </w:r>
          </w:p>
        </w:tc>
        <w:tc>
          <w:tcPr>
            <w:tcW w:w="1560" w:type="dxa"/>
            <w:shd w:val="clear" w:color="auto" w:fill="C6D9F1" w:themeFill="text2" w:themeFillTint="33"/>
            <w:vAlign w:val="center"/>
          </w:tcPr>
          <w:p w14:paraId="7DC8FEF5" w14:textId="77777777" w:rsidR="00716CD4" w:rsidRPr="002E41A3" w:rsidRDefault="00716CD4" w:rsidP="00B11C25">
            <w:pPr>
              <w:shd w:val="clear" w:color="auto" w:fill="FFFFFF"/>
              <w:spacing w:line="276" w:lineRule="auto"/>
              <w:ind w:firstLine="0"/>
              <w:jc w:val="center"/>
              <w:rPr>
                <w:sz w:val="22"/>
              </w:rPr>
            </w:pPr>
            <w:r w:rsidRPr="002E41A3">
              <w:rPr>
                <w:color w:val="000000"/>
                <w:spacing w:val="-13"/>
                <w:sz w:val="22"/>
              </w:rPr>
              <w:t>Ед. измерения</w:t>
            </w:r>
          </w:p>
        </w:tc>
        <w:tc>
          <w:tcPr>
            <w:tcW w:w="2026" w:type="dxa"/>
            <w:shd w:val="clear" w:color="auto" w:fill="C6D9F1" w:themeFill="text2" w:themeFillTint="33"/>
            <w:vAlign w:val="center"/>
          </w:tcPr>
          <w:p w14:paraId="22E9F02C" w14:textId="77777777" w:rsidR="00716CD4" w:rsidRPr="002E41A3" w:rsidRDefault="00716CD4" w:rsidP="00B11C25">
            <w:pPr>
              <w:shd w:val="clear" w:color="auto" w:fill="FFFFFF"/>
              <w:spacing w:line="276" w:lineRule="auto"/>
              <w:ind w:firstLine="0"/>
              <w:jc w:val="center"/>
              <w:rPr>
                <w:sz w:val="22"/>
              </w:rPr>
            </w:pPr>
            <w:r w:rsidRPr="002E41A3">
              <w:rPr>
                <w:color w:val="000000"/>
                <w:spacing w:val="-10"/>
                <w:sz w:val="22"/>
              </w:rPr>
              <w:t xml:space="preserve">Величина показателя на период </w:t>
            </w:r>
            <w:r w:rsidRPr="002E41A3">
              <w:rPr>
                <w:color w:val="000000"/>
                <w:spacing w:val="-12"/>
                <w:sz w:val="22"/>
              </w:rPr>
              <w:t>регулирования</w:t>
            </w:r>
          </w:p>
        </w:tc>
      </w:tr>
      <w:tr w:rsidR="00716CD4" w:rsidRPr="00231CED" w14:paraId="2830E6D0" w14:textId="77777777" w:rsidTr="002E41A3">
        <w:trPr>
          <w:trHeight w:hRule="exact" w:val="270"/>
        </w:trPr>
        <w:tc>
          <w:tcPr>
            <w:tcW w:w="664" w:type="dxa"/>
            <w:shd w:val="clear" w:color="auto" w:fill="C6D9F1" w:themeFill="text2" w:themeFillTint="33"/>
            <w:vAlign w:val="center"/>
          </w:tcPr>
          <w:p w14:paraId="7F2E6361" w14:textId="77777777" w:rsidR="00716CD4" w:rsidRPr="002E41A3" w:rsidRDefault="00716CD4" w:rsidP="00B11C25">
            <w:pPr>
              <w:shd w:val="clear" w:color="auto" w:fill="FFFFFF"/>
              <w:spacing w:line="276" w:lineRule="auto"/>
              <w:ind w:firstLine="0"/>
              <w:jc w:val="center"/>
              <w:rPr>
                <w:sz w:val="22"/>
              </w:rPr>
            </w:pPr>
            <w:r w:rsidRPr="002E41A3">
              <w:rPr>
                <w:color w:val="000000"/>
                <w:sz w:val="22"/>
              </w:rPr>
              <w:t>1</w:t>
            </w:r>
          </w:p>
          <w:p w14:paraId="31A77C3F" w14:textId="77777777" w:rsidR="00716CD4" w:rsidRPr="002E41A3" w:rsidRDefault="00716CD4" w:rsidP="00B11C25">
            <w:pPr>
              <w:shd w:val="clear" w:color="auto" w:fill="FFFFFF"/>
              <w:spacing w:line="276" w:lineRule="auto"/>
              <w:ind w:firstLine="0"/>
              <w:jc w:val="center"/>
              <w:rPr>
                <w:sz w:val="22"/>
              </w:rPr>
            </w:pPr>
          </w:p>
        </w:tc>
        <w:tc>
          <w:tcPr>
            <w:tcW w:w="5486" w:type="dxa"/>
            <w:shd w:val="clear" w:color="auto" w:fill="C6D9F1" w:themeFill="text2" w:themeFillTint="33"/>
            <w:vAlign w:val="center"/>
          </w:tcPr>
          <w:p w14:paraId="0156480B" w14:textId="77777777" w:rsidR="00716CD4" w:rsidRPr="002E41A3" w:rsidRDefault="00716CD4" w:rsidP="00B11C25">
            <w:pPr>
              <w:shd w:val="clear" w:color="auto" w:fill="FFFFFF"/>
              <w:spacing w:line="276" w:lineRule="auto"/>
              <w:ind w:firstLine="0"/>
              <w:jc w:val="center"/>
              <w:rPr>
                <w:sz w:val="22"/>
              </w:rPr>
            </w:pPr>
            <w:r w:rsidRPr="002E41A3">
              <w:rPr>
                <w:color w:val="000000"/>
                <w:sz w:val="22"/>
              </w:rPr>
              <w:t>2</w:t>
            </w:r>
          </w:p>
          <w:p w14:paraId="66168897" w14:textId="77777777" w:rsidR="00716CD4" w:rsidRPr="002E41A3" w:rsidRDefault="00716CD4" w:rsidP="00B11C25">
            <w:pPr>
              <w:shd w:val="clear" w:color="auto" w:fill="FFFFFF"/>
              <w:spacing w:line="276" w:lineRule="auto"/>
              <w:ind w:firstLine="0"/>
              <w:jc w:val="center"/>
              <w:rPr>
                <w:sz w:val="22"/>
              </w:rPr>
            </w:pPr>
          </w:p>
        </w:tc>
        <w:tc>
          <w:tcPr>
            <w:tcW w:w="1560" w:type="dxa"/>
            <w:shd w:val="clear" w:color="auto" w:fill="C6D9F1" w:themeFill="text2" w:themeFillTint="33"/>
            <w:vAlign w:val="center"/>
          </w:tcPr>
          <w:p w14:paraId="0982E459" w14:textId="77777777" w:rsidR="00716CD4" w:rsidRPr="002E41A3" w:rsidRDefault="00716CD4" w:rsidP="00B11C25">
            <w:pPr>
              <w:shd w:val="clear" w:color="auto" w:fill="FFFFFF"/>
              <w:spacing w:line="276" w:lineRule="auto"/>
              <w:ind w:firstLine="0"/>
              <w:jc w:val="center"/>
              <w:rPr>
                <w:sz w:val="22"/>
              </w:rPr>
            </w:pPr>
            <w:r w:rsidRPr="002E41A3">
              <w:rPr>
                <w:color w:val="000000"/>
                <w:sz w:val="22"/>
              </w:rPr>
              <w:t>3</w:t>
            </w:r>
          </w:p>
          <w:p w14:paraId="7D7EE0F4" w14:textId="77777777" w:rsidR="00716CD4" w:rsidRPr="002E41A3" w:rsidRDefault="00716CD4" w:rsidP="00B11C25">
            <w:pPr>
              <w:shd w:val="clear" w:color="auto" w:fill="FFFFFF"/>
              <w:spacing w:line="276" w:lineRule="auto"/>
              <w:ind w:firstLine="0"/>
              <w:jc w:val="center"/>
              <w:rPr>
                <w:sz w:val="22"/>
              </w:rPr>
            </w:pPr>
          </w:p>
        </w:tc>
        <w:tc>
          <w:tcPr>
            <w:tcW w:w="2026" w:type="dxa"/>
            <w:shd w:val="clear" w:color="auto" w:fill="C6D9F1" w:themeFill="text2" w:themeFillTint="33"/>
            <w:vAlign w:val="center"/>
          </w:tcPr>
          <w:p w14:paraId="0788DA71" w14:textId="77777777" w:rsidR="00716CD4" w:rsidRPr="002E41A3" w:rsidRDefault="00716CD4" w:rsidP="00B11C25">
            <w:pPr>
              <w:shd w:val="clear" w:color="auto" w:fill="FFFFFF"/>
              <w:spacing w:line="276" w:lineRule="auto"/>
              <w:ind w:firstLine="0"/>
              <w:jc w:val="center"/>
              <w:rPr>
                <w:sz w:val="22"/>
              </w:rPr>
            </w:pPr>
            <w:r w:rsidRPr="002E41A3">
              <w:rPr>
                <w:sz w:val="22"/>
              </w:rPr>
              <w:t>4</w:t>
            </w:r>
          </w:p>
        </w:tc>
      </w:tr>
      <w:tr w:rsidR="00716CD4" w14:paraId="2B98EE16" w14:textId="77777777" w:rsidTr="002E41A3">
        <w:trPr>
          <w:trHeight w:hRule="exact" w:val="279"/>
        </w:trPr>
        <w:tc>
          <w:tcPr>
            <w:tcW w:w="664" w:type="dxa"/>
            <w:vAlign w:val="center"/>
          </w:tcPr>
          <w:p w14:paraId="77137128" w14:textId="77777777" w:rsidR="00716CD4" w:rsidRPr="002E41A3" w:rsidRDefault="00716CD4" w:rsidP="00B11C25">
            <w:pPr>
              <w:shd w:val="clear" w:color="auto" w:fill="FFFFFF"/>
              <w:spacing w:line="276" w:lineRule="auto"/>
              <w:ind w:firstLine="0"/>
              <w:jc w:val="center"/>
              <w:rPr>
                <w:sz w:val="22"/>
              </w:rPr>
            </w:pPr>
            <w:r w:rsidRPr="002E41A3">
              <w:rPr>
                <w:color w:val="000000"/>
                <w:sz w:val="22"/>
              </w:rPr>
              <w:t>1.</w:t>
            </w:r>
          </w:p>
          <w:p w14:paraId="3FE90331" w14:textId="77777777" w:rsidR="00716CD4" w:rsidRPr="002E41A3" w:rsidRDefault="00716CD4" w:rsidP="00B11C25">
            <w:pPr>
              <w:shd w:val="clear" w:color="auto" w:fill="FFFFFF"/>
              <w:spacing w:line="276" w:lineRule="auto"/>
              <w:ind w:firstLine="0"/>
              <w:jc w:val="center"/>
              <w:rPr>
                <w:sz w:val="22"/>
              </w:rPr>
            </w:pPr>
          </w:p>
        </w:tc>
        <w:tc>
          <w:tcPr>
            <w:tcW w:w="5486" w:type="dxa"/>
            <w:vAlign w:val="center"/>
          </w:tcPr>
          <w:p w14:paraId="692C4BC9" w14:textId="77777777" w:rsidR="00716CD4" w:rsidRPr="002E41A3" w:rsidRDefault="00716CD4" w:rsidP="00B11C25">
            <w:pPr>
              <w:shd w:val="clear" w:color="auto" w:fill="FFFFFF"/>
              <w:spacing w:line="276" w:lineRule="auto"/>
              <w:ind w:firstLine="0"/>
              <w:rPr>
                <w:sz w:val="22"/>
              </w:rPr>
            </w:pPr>
            <w:r w:rsidRPr="002E41A3">
              <w:rPr>
                <w:color w:val="000000"/>
                <w:spacing w:val="-11"/>
                <w:sz w:val="22"/>
              </w:rPr>
              <w:t xml:space="preserve">Объем поднятой воды (насосными станциями), в том числе: </w:t>
            </w:r>
          </w:p>
        </w:tc>
        <w:tc>
          <w:tcPr>
            <w:tcW w:w="1560" w:type="dxa"/>
            <w:vAlign w:val="center"/>
          </w:tcPr>
          <w:p w14:paraId="636447D1" w14:textId="6FCEE22F" w:rsidR="00716CD4" w:rsidRPr="002E41A3" w:rsidRDefault="00716CD4" w:rsidP="00B11C25">
            <w:pPr>
              <w:shd w:val="clear" w:color="auto" w:fill="FFFFFF"/>
              <w:spacing w:line="276" w:lineRule="auto"/>
              <w:ind w:firstLine="0"/>
              <w:jc w:val="center"/>
              <w:rPr>
                <w:sz w:val="22"/>
              </w:rPr>
            </w:pPr>
            <w:r w:rsidRPr="002E41A3">
              <w:rPr>
                <w:color w:val="000000"/>
                <w:spacing w:val="-13"/>
                <w:sz w:val="22"/>
              </w:rPr>
              <w:t>тыс. куб. м.</w:t>
            </w:r>
          </w:p>
          <w:p w14:paraId="1924090D" w14:textId="77777777" w:rsidR="00716CD4" w:rsidRPr="002E41A3" w:rsidRDefault="00716CD4" w:rsidP="00B11C25">
            <w:pPr>
              <w:shd w:val="clear" w:color="auto" w:fill="FFFFFF"/>
              <w:spacing w:line="276" w:lineRule="auto"/>
              <w:ind w:firstLine="0"/>
              <w:jc w:val="center"/>
              <w:rPr>
                <w:sz w:val="22"/>
              </w:rPr>
            </w:pPr>
          </w:p>
        </w:tc>
        <w:tc>
          <w:tcPr>
            <w:tcW w:w="2026" w:type="dxa"/>
          </w:tcPr>
          <w:p w14:paraId="167BEF53" w14:textId="77777777" w:rsidR="00716CD4" w:rsidRPr="002E41A3" w:rsidRDefault="00716CD4" w:rsidP="00B11C25">
            <w:pPr>
              <w:shd w:val="clear" w:color="auto" w:fill="FFFFFF"/>
              <w:spacing w:line="276" w:lineRule="auto"/>
              <w:ind w:firstLine="0"/>
              <w:jc w:val="center"/>
              <w:rPr>
                <w:sz w:val="22"/>
              </w:rPr>
            </w:pPr>
            <w:r w:rsidRPr="002E41A3">
              <w:rPr>
                <w:sz w:val="22"/>
              </w:rPr>
              <w:t>0,00</w:t>
            </w:r>
          </w:p>
        </w:tc>
      </w:tr>
      <w:tr w:rsidR="00716CD4" w14:paraId="548D5C5C" w14:textId="77777777" w:rsidTr="002E41A3">
        <w:trPr>
          <w:trHeight w:hRule="exact" w:val="279"/>
        </w:trPr>
        <w:tc>
          <w:tcPr>
            <w:tcW w:w="664" w:type="dxa"/>
            <w:vAlign w:val="center"/>
          </w:tcPr>
          <w:p w14:paraId="24F29EE8" w14:textId="77777777" w:rsidR="00716CD4" w:rsidRPr="002E41A3" w:rsidRDefault="00716CD4" w:rsidP="00B11C25">
            <w:pPr>
              <w:shd w:val="clear" w:color="auto" w:fill="FFFFFF"/>
              <w:spacing w:line="276" w:lineRule="auto"/>
              <w:ind w:firstLine="0"/>
              <w:jc w:val="center"/>
              <w:rPr>
                <w:color w:val="000000"/>
                <w:sz w:val="22"/>
              </w:rPr>
            </w:pPr>
            <w:r w:rsidRPr="002E41A3">
              <w:rPr>
                <w:color w:val="000000"/>
                <w:sz w:val="22"/>
              </w:rPr>
              <w:t>1.1.</w:t>
            </w:r>
          </w:p>
        </w:tc>
        <w:tc>
          <w:tcPr>
            <w:tcW w:w="5486" w:type="dxa"/>
            <w:vAlign w:val="center"/>
          </w:tcPr>
          <w:p w14:paraId="0AC6E6C1" w14:textId="77777777" w:rsidR="00716CD4" w:rsidRPr="002E41A3" w:rsidRDefault="00716CD4" w:rsidP="00B11C25">
            <w:pPr>
              <w:shd w:val="clear" w:color="auto" w:fill="FFFFFF"/>
              <w:spacing w:line="276" w:lineRule="auto"/>
              <w:ind w:firstLine="0"/>
              <w:rPr>
                <w:color w:val="000000"/>
                <w:spacing w:val="-11"/>
                <w:sz w:val="22"/>
              </w:rPr>
            </w:pPr>
            <w:r w:rsidRPr="002E41A3">
              <w:rPr>
                <w:color w:val="000000"/>
                <w:spacing w:val="-11"/>
                <w:sz w:val="22"/>
              </w:rPr>
              <w:t>подземной</w:t>
            </w:r>
          </w:p>
        </w:tc>
        <w:tc>
          <w:tcPr>
            <w:tcW w:w="1560" w:type="dxa"/>
            <w:vAlign w:val="center"/>
          </w:tcPr>
          <w:p w14:paraId="0B8F1DA2" w14:textId="7AF2D2AE" w:rsidR="00716CD4" w:rsidRPr="002E41A3" w:rsidRDefault="00716CD4" w:rsidP="00B11C25">
            <w:pPr>
              <w:shd w:val="clear" w:color="auto" w:fill="FFFFFF"/>
              <w:spacing w:line="276" w:lineRule="auto"/>
              <w:ind w:firstLine="0"/>
              <w:jc w:val="center"/>
              <w:rPr>
                <w:sz w:val="22"/>
              </w:rPr>
            </w:pPr>
            <w:r w:rsidRPr="002E41A3">
              <w:rPr>
                <w:color w:val="000000"/>
                <w:spacing w:val="-13"/>
                <w:sz w:val="22"/>
              </w:rPr>
              <w:t>тыс. куб. м.</w:t>
            </w:r>
          </w:p>
          <w:p w14:paraId="0C708714" w14:textId="77777777" w:rsidR="00716CD4" w:rsidRPr="002E41A3" w:rsidRDefault="00716CD4" w:rsidP="00B11C25">
            <w:pPr>
              <w:shd w:val="clear" w:color="auto" w:fill="FFFFFF"/>
              <w:spacing w:line="276" w:lineRule="auto"/>
              <w:ind w:firstLine="0"/>
              <w:jc w:val="center"/>
              <w:rPr>
                <w:color w:val="000000"/>
                <w:spacing w:val="-13"/>
                <w:sz w:val="22"/>
              </w:rPr>
            </w:pPr>
          </w:p>
        </w:tc>
        <w:tc>
          <w:tcPr>
            <w:tcW w:w="2026" w:type="dxa"/>
          </w:tcPr>
          <w:p w14:paraId="53FAB8B8" w14:textId="77777777" w:rsidR="00716CD4" w:rsidRPr="002E41A3" w:rsidRDefault="00716CD4" w:rsidP="00B11C25">
            <w:pPr>
              <w:shd w:val="clear" w:color="auto" w:fill="FFFFFF"/>
              <w:spacing w:line="276" w:lineRule="auto"/>
              <w:ind w:firstLine="0"/>
              <w:jc w:val="center"/>
              <w:rPr>
                <w:sz w:val="22"/>
              </w:rPr>
            </w:pPr>
            <w:r w:rsidRPr="002E41A3">
              <w:rPr>
                <w:sz w:val="22"/>
              </w:rPr>
              <w:t>0,00</w:t>
            </w:r>
          </w:p>
        </w:tc>
      </w:tr>
      <w:tr w:rsidR="00716CD4" w14:paraId="45F51E25" w14:textId="77777777" w:rsidTr="002E41A3">
        <w:trPr>
          <w:trHeight w:hRule="exact" w:val="279"/>
        </w:trPr>
        <w:tc>
          <w:tcPr>
            <w:tcW w:w="664" w:type="dxa"/>
            <w:vAlign w:val="center"/>
          </w:tcPr>
          <w:p w14:paraId="4E1D1661" w14:textId="77777777" w:rsidR="00716CD4" w:rsidRPr="002E41A3" w:rsidRDefault="00716CD4" w:rsidP="00B11C25">
            <w:pPr>
              <w:shd w:val="clear" w:color="auto" w:fill="FFFFFF"/>
              <w:spacing w:line="276" w:lineRule="auto"/>
              <w:ind w:firstLine="0"/>
              <w:jc w:val="center"/>
              <w:rPr>
                <w:color w:val="000000"/>
                <w:sz w:val="22"/>
              </w:rPr>
            </w:pPr>
            <w:r w:rsidRPr="002E41A3">
              <w:rPr>
                <w:color w:val="000000"/>
                <w:sz w:val="22"/>
              </w:rPr>
              <w:t>2.</w:t>
            </w:r>
          </w:p>
        </w:tc>
        <w:tc>
          <w:tcPr>
            <w:tcW w:w="5486" w:type="dxa"/>
            <w:vAlign w:val="center"/>
          </w:tcPr>
          <w:p w14:paraId="4CF062BA" w14:textId="77777777" w:rsidR="00716CD4" w:rsidRPr="002E41A3" w:rsidRDefault="00716CD4" w:rsidP="00B11C25">
            <w:pPr>
              <w:shd w:val="clear" w:color="auto" w:fill="FFFFFF"/>
              <w:spacing w:line="276" w:lineRule="auto"/>
              <w:ind w:firstLine="0"/>
              <w:rPr>
                <w:color w:val="000000"/>
                <w:spacing w:val="-11"/>
                <w:sz w:val="22"/>
              </w:rPr>
            </w:pPr>
            <w:r w:rsidRPr="002E41A3">
              <w:rPr>
                <w:color w:val="000000"/>
                <w:spacing w:val="-11"/>
                <w:sz w:val="22"/>
              </w:rPr>
              <w:t>Объем покупной воды (всего), в том числе по контрагентам:</w:t>
            </w:r>
          </w:p>
        </w:tc>
        <w:tc>
          <w:tcPr>
            <w:tcW w:w="1560" w:type="dxa"/>
            <w:vAlign w:val="center"/>
          </w:tcPr>
          <w:p w14:paraId="3D084B18" w14:textId="1DAE50A3" w:rsidR="00716CD4" w:rsidRPr="002E41A3" w:rsidRDefault="00716CD4" w:rsidP="00B11C25">
            <w:pPr>
              <w:shd w:val="clear" w:color="auto" w:fill="FFFFFF"/>
              <w:spacing w:line="276" w:lineRule="auto"/>
              <w:ind w:firstLine="0"/>
              <w:jc w:val="center"/>
              <w:rPr>
                <w:sz w:val="22"/>
              </w:rPr>
            </w:pPr>
            <w:r w:rsidRPr="002E41A3">
              <w:rPr>
                <w:color w:val="000000"/>
                <w:spacing w:val="-13"/>
                <w:sz w:val="22"/>
              </w:rPr>
              <w:t>тыс. куб. м.</w:t>
            </w:r>
          </w:p>
          <w:p w14:paraId="0235A32D" w14:textId="77777777" w:rsidR="00716CD4" w:rsidRPr="002E41A3" w:rsidRDefault="00716CD4" w:rsidP="00B11C25">
            <w:pPr>
              <w:shd w:val="clear" w:color="auto" w:fill="FFFFFF"/>
              <w:spacing w:line="276" w:lineRule="auto"/>
              <w:ind w:firstLine="0"/>
              <w:jc w:val="center"/>
              <w:rPr>
                <w:color w:val="000000"/>
                <w:spacing w:val="-13"/>
                <w:sz w:val="22"/>
              </w:rPr>
            </w:pPr>
          </w:p>
        </w:tc>
        <w:tc>
          <w:tcPr>
            <w:tcW w:w="2026" w:type="dxa"/>
          </w:tcPr>
          <w:p w14:paraId="5EC1A573" w14:textId="77777777" w:rsidR="00716CD4" w:rsidRPr="002E41A3" w:rsidRDefault="00716CD4" w:rsidP="00B11C25">
            <w:pPr>
              <w:shd w:val="clear" w:color="auto" w:fill="FFFFFF"/>
              <w:spacing w:line="276" w:lineRule="auto"/>
              <w:ind w:firstLine="0"/>
              <w:jc w:val="center"/>
              <w:rPr>
                <w:sz w:val="22"/>
              </w:rPr>
            </w:pPr>
            <w:r w:rsidRPr="002E41A3">
              <w:rPr>
                <w:sz w:val="22"/>
              </w:rPr>
              <w:t>590,525</w:t>
            </w:r>
          </w:p>
        </w:tc>
      </w:tr>
      <w:tr w:rsidR="00716CD4" w14:paraId="26936458" w14:textId="77777777" w:rsidTr="002E41A3">
        <w:trPr>
          <w:trHeight w:hRule="exact" w:val="279"/>
        </w:trPr>
        <w:tc>
          <w:tcPr>
            <w:tcW w:w="664" w:type="dxa"/>
            <w:vAlign w:val="center"/>
          </w:tcPr>
          <w:p w14:paraId="67925B76" w14:textId="77777777" w:rsidR="00716CD4" w:rsidRPr="002E41A3" w:rsidRDefault="00716CD4" w:rsidP="00B11C25">
            <w:pPr>
              <w:shd w:val="clear" w:color="auto" w:fill="FFFFFF"/>
              <w:spacing w:line="276" w:lineRule="auto"/>
              <w:ind w:firstLine="0"/>
              <w:jc w:val="center"/>
              <w:rPr>
                <w:sz w:val="22"/>
              </w:rPr>
            </w:pPr>
            <w:r w:rsidRPr="002E41A3">
              <w:rPr>
                <w:color w:val="000000"/>
                <w:sz w:val="22"/>
              </w:rPr>
              <w:t>3.</w:t>
            </w:r>
          </w:p>
        </w:tc>
        <w:tc>
          <w:tcPr>
            <w:tcW w:w="5486" w:type="dxa"/>
            <w:vAlign w:val="center"/>
          </w:tcPr>
          <w:p w14:paraId="74CBBEE4" w14:textId="77777777" w:rsidR="00716CD4" w:rsidRPr="002E41A3" w:rsidRDefault="00716CD4" w:rsidP="00B11C25">
            <w:pPr>
              <w:shd w:val="clear" w:color="auto" w:fill="FFFFFF"/>
              <w:spacing w:line="276" w:lineRule="auto"/>
              <w:ind w:firstLine="0"/>
              <w:rPr>
                <w:sz w:val="22"/>
              </w:rPr>
            </w:pPr>
            <w:r w:rsidRPr="002E41A3">
              <w:rPr>
                <w:color w:val="000000"/>
                <w:spacing w:val="-12"/>
                <w:sz w:val="22"/>
              </w:rPr>
              <w:t xml:space="preserve">Объем пропущенной воды через очистные </w:t>
            </w:r>
            <w:r w:rsidRPr="002E41A3">
              <w:rPr>
                <w:color w:val="000000"/>
                <w:spacing w:val="-15"/>
                <w:sz w:val="22"/>
              </w:rPr>
              <w:t>сооружения</w:t>
            </w:r>
          </w:p>
          <w:p w14:paraId="476728CA" w14:textId="77777777" w:rsidR="00716CD4" w:rsidRPr="002E41A3" w:rsidRDefault="00716CD4" w:rsidP="00B11C25">
            <w:pPr>
              <w:shd w:val="clear" w:color="auto" w:fill="FFFFFF"/>
              <w:spacing w:line="276" w:lineRule="auto"/>
              <w:ind w:firstLine="0"/>
              <w:rPr>
                <w:sz w:val="22"/>
              </w:rPr>
            </w:pPr>
          </w:p>
        </w:tc>
        <w:tc>
          <w:tcPr>
            <w:tcW w:w="1560" w:type="dxa"/>
            <w:vAlign w:val="center"/>
          </w:tcPr>
          <w:p w14:paraId="5B949FE1" w14:textId="2F400728" w:rsidR="00716CD4" w:rsidRPr="002E41A3" w:rsidRDefault="00716CD4" w:rsidP="00B11C25">
            <w:pPr>
              <w:shd w:val="clear" w:color="auto" w:fill="FFFFFF"/>
              <w:spacing w:line="276" w:lineRule="auto"/>
              <w:ind w:firstLine="0"/>
              <w:jc w:val="center"/>
              <w:rPr>
                <w:sz w:val="22"/>
              </w:rPr>
            </w:pPr>
            <w:r w:rsidRPr="002E41A3">
              <w:rPr>
                <w:color w:val="000000"/>
                <w:spacing w:val="-13"/>
                <w:sz w:val="22"/>
              </w:rPr>
              <w:t>тыс. куб. м.</w:t>
            </w:r>
          </w:p>
        </w:tc>
        <w:tc>
          <w:tcPr>
            <w:tcW w:w="2026" w:type="dxa"/>
          </w:tcPr>
          <w:p w14:paraId="6FC6540D" w14:textId="77777777" w:rsidR="00716CD4" w:rsidRPr="002E41A3" w:rsidRDefault="00716CD4" w:rsidP="00B11C25">
            <w:pPr>
              <w:shd w:val="clear" w:color="auto" w:fill="FFFFFF"/>
              <w:spacing w:line="276" w:lineRule="auto"/>
              <w:ind w:firstLine="0"/>
              <w:jc w:val="center"/>
              <w:rPr>
                <w:sz w:val="22"/>
              </w:rPr>
            </w:pPr>
            <w:r w:rsidRPr="002E41A3">
              <w:rPr>
                <w:sz w:val="22"/>
              </w:rPr>
              <w:t>0,00</w:t>
            </w:r>
          </w:p>
        </w:tc>
      </w:tr>
      <w:tr w:rsidR="00716CD4" w14:paraId="4262FBCF" w14:textId="77777777" w:rsidTr="002E41A3">
        <w:trPr>
          <w:trHeight w:hRule="exact" w:val="321"/>
        </w:trPr>
        <w:tc>
          <w:tcPr>
            <w:tcW w:w="664" w:type="dxa"/>
            <w:vAlign w:val="center"/>
          </w:tcPr>
          <w:p w14:paraId="7F7D53EA" w14:textId="77777777" w:rsidR="00716CD4" w:rsidRPr="002E41A3" w:rsidRDefault="00716CD4" w:rsidP="00B11C25">
            <w:pPr>
              <w:shd w:val="clear" w:color="auto" w:fill="FFFFFF"/>
              <w:spacing w:line="276" w:lineRule="auto"/>
              <w:ind w:firstLine="0"/>
              <w:jc w:val="center"/>
              <w:rPr>
                <w:sz w:val="22"/>
              </w:rPr>
            </w:pPr>
            <w:r w:rsidRPr="002E41A3">
              <w:rPr>
                <w:color w:val="000000"/>
                <w:sz w:val="22"/>
              </w:rPr>
              <w:t>4.</w:t>
            </w:r>
          </w:p>
        </w:tc>
        <w:tc>
          <w:tcPr>
            <w:tcW w:w="5486" w:type="dxa"/>
            <w:vAlign w:val="center"/>
          </w:tcPr>
          <w:p w14:paraId="060930F2" w14:textId="77777777" w:rsidR="00716CD4" w:rsidRPr="002E41A3" w:rsidRDefault="00716CD4" w:rsidP="00B11C25">
            <w:pPr>
              <w:shd w:val="clear" w:color="auto" w:fill="FFFFFF"/>
              <w:spacing w:line="276" w:lineRule="auto"/>
              <w:ind w:firstLine="0"/>
              <w:rPr>
                <w:sz w:val="22"/>
              </w:rPr>
            </w:pPr>
            <w:r w:rsidRPr="002E41A3">
              <w:rPr>
                <w:color w:val="000000"/>
                <w:spacing w:val="-11"/>
                <w:sz w:val="22"/>
              </w:rPr>
              <w:t xml:space="preserve">Объем воды, используемой на </w:t>
            </w:r>
            <w:r w:rsidRPr="002E41A3">
              <w:rPr>
                <w:color w:val="000000"/>
                <w:spacing w:val="-13"/>
                <w:sz w:val="22"/>
              </w:rPr>
              <w:t>собственные нужды**</w:t>
            </w:r>
          </w:p>
        </w:tc>
        <w:tc>
          <w:tcPr>
            <w:tcW w:w="1560" w:type="dxa"/>
            <w:vAlign w:val="center"/>
          </w:tcPr>
          <w:p w14:paraId="29A76DFC" w14:textId="388AC9F2" w:rsidR="00716CD4" w:rsidRPr="002E41A3" w:rsidRDefault="00716CD4" w:rsidP="00B11C25">
            <w:pPr>
              <w:shd w:val="clear" w:color="auto" w:fill="FFFFFF"/>
              <w:spacing w:line="276" w:lineRule="auto"/>
              <w:ind w:firstLine="0"/>
              <w:jc w:val="center"/>
              <w:rPr>
                <w:sz w:val="22"/>
              </w:rPr>
            </w:pPr>
            <w:r w:rsidRPr="002E41A3">
              <w:rPr>
                <w:color w:val="000000"/>
                <w:spacing w:val="-13"/>
                <w:sz w:val="22"/>
              </w:rPr>
              <w:t>тыс. куб. м.</w:t>
            </w:r>
          </w:p>
        </w:tc>
        <w:tc>
          <w:tcPr>
            <w:tcW w:w="2026" w:type="dxa"/>
          </w:tcPr>
          <w:p w14:paraId="17332D9F" w14:textId="77777777" w:rsidR="00716CD4" w:rsidRPr="002E41A3" w:rsidRDefault="00716CD4" w:rsidP="00B11C25">
            <w:pPr>
              <w:shd w:val="clear" w:color="auto" w:fill="FFFFFF"/>
              <w:spacing w:line="276" w:lineRule="auto"/>
              <w:ind w:firstLine="0"/>
              <w:jc w:val="center"/>
              <w:rPr>
                <w:sz w:val="22"/>
              </w:rPr>
            </w:pPr>
            <w:r w:rsidRPr="002E41A3">
              <w:rPr>
                <w:sz w:val="22"/>
              </w:rPr>
              <w:t>0,00</w:t>
            </w:r>
          </w:p>
          <w:p w14:paraId="2169F4C5" w14:textId="77777777" w:rsidR="00716CD4" w:rsidRPr="002E41A3" w:rsidRDefault="00716CD4" w:rsidP="00B11C25">
            <w:pPr>
              <w:shd w:val="clear" w:color="auto" w:fill="FFFFFF"/>
              <w:spacing w:line="276" w:lineRule="auto"/>
              <w:ind w:firstLine="0"/>
              <w:jc w:val="center"/>
              <w:rPr>
                <w:sz w:val="22"/>
              </w:rPr>
            </w:pPr>
          </w:p>
          <w:p w14:paraId="78DFF265" w14:textId="77777777" w:rsidR="00716CD4" w:rsidRPr="002E41A3" w:rsidRDefault="00716CD4" w:rsidP="00B11C25">
            <w:pPr>
              <w:shd w:val="clear" w:color="auto" w:fill="FFFFFF"/>
              <w:spacing w:line="276" w:lineRule="auto"/>
              <w:ind w:firstLine="0"/>
              <w:jc w:val="center"/>
              <w:rPr>
                <w:sz w:val="22"/>
              </w:rPr>
            </w:pPr>
          </w:p>
        </w:tc>
      </w:tr>
      <w:tr w:rsidR="00716CD4" w14:paraId="20F5F515" w14:textId="77777777" w:rsidTr="002E41A3">
        <w:trPr>
          <w:trHeight w:hRule="exact" w:val="327"/>
        </w:trPr>
        <w:tc>
          <w:tcPr>
            <w:tcW w:w="664" w:type="dxa"/>
            <w:vAlign w:val="center"/>
          </w:tcPr>
          <w:p w14:paraId="6A631C6C" w14:textId="77777777" w:rsidR="00716CD4" w:rsidRPr="002E41A3" w:rsidRDefault="00716CD4" w:rsidP="00B11C25">
            <w:pPr>
              <w:shd w:val="clear" w:color="auto" w:fill="FFFFFF"/>
              <w:spacing w:line="276" w:lineRule="auto"/>
              <w:ind w:firstLine="0"/>
              <w:jc w:val="center"/>
              <w:rPr>
                <w:sz w:val="22"/>
              </w:rPr>
            </w:pPr>
            <w:r w:rsidRPr="002E41A3">
              <w:rPr>
                <w:color w:val="000000"/>
                <w:sz w:val="22"/>
              </w:rPr>
              <w:t>5.</w:t>
            </w:r>
          </w:p>
        </w:tc>
        <w:tc>
          <w:tcPr>
            <w:tcW w:w="5486" w:type="dxa"/>
            <w:vAlign w:val="center"/>
          </w:tcPr>
          <w:p w14:paraId="77464E79" w14:textId="77777777" w:rsidR="00716CD4" w:rsidRPr="002E41A3" w:rsidRDefault="00716CD4" w:rsidP="00B11C25">
            <w:pPr>
              <w:shd w:val="clear" w:color="auto" w:fill="FFFFFF"/>
              <w:spacing w:line="276" w:lineRule="auto"/>
              <w:ind w:firstLine="0"/>
              <w:rPr>
                <w:sz w:val="22"/>
                <w:vertAlign w:val="superscript"/>
              </w:rPr>
            </w:pPr>
            <w:r w:rsidRPr="002E41A3">
              <w:rPr>
                <w:color w:val="000000"/>
                <w:spacing w:val="-10"/>
                <w:sz w:val="22"/>
              </w:rPr>
              <w:t>Объем отпуска в сеть</w:t>
            </w:r>
            <w:r w:rsidRPr="002E41A3">
              <w:rPr>
                <w:color w:val="000000"/>
                <w:spacing w:val="-10"/>
                <w:sz w:val="22"/>
                <w:lang w:val="en-US"/>
              </w:rPr>
              <w:t xml:space="preserve"> </w:t>
            </w:r>
          </w:p>
        </w:tc>
        <w:tc>
          <w:tcPr>
            <w:tcW w:w="1560" w:type="dxa"/>
            <w:vAlign w:val="center"/>
          </w:tcPr>
          <w:p w14:paraId="5F3D5FBB" w14:textId="51801CB2" w:rsidR="00716CD4" w:rsidRPr="002E41A3" w:rsidRDefault="00716CD4" w:rsidP="00B11C25">
            <w:pPr>
              <w:shd w:val="clear" w:color="auto" w:fill="FFFFFF"/>
              <w:spacing w:line="276" w:lineRule="auto"/>
              <w:ind w:firstLine="0"/>
              <w:jc w:val="center"/>
              <w:rPr>
                <w:sz w:val="22"/>
              </w:rPr>
            </w:pPr>
            <w:r w:rsidRPr="002E41A3">
              <w:rPr>
                <w:color w:val="000000"/>
                <w:spacing w:val="-13"/>
                <w:sz w:val="22"/>
              </w:rPr>
              <w:t>тыс. куб. м.</w:t>
            </w:r>
          </w:p>
        </w:tc>
        <w:tc>
          <w:tcPr>
            <w:tcW w:w="2026" w:type="dxa"/>
          </w:tcPr>
          <w:p w14:paraId="508E78CD" w14:textId="77777777" w:rsidR="00716CD4" w:rsidRPr="002E41A3" w:rsidRDefault="00716CD4" w:rsidP="00B11C25">
            <w:pPr>
              <w:shd w:val="clear" w:color="auto" w:fill="FFFFFF"/>
              <w:spacing w:line="276" w:lineRule="auto"/>
              <w:ind w:firstLine="0"/>
              <w:jc w:val="center"/>
              <w:rPr>
                <w:sz w:val="22"/>
              </w:rPr>
            </w:pPr>
            <w:r w:rsidRPr="002E41A3">
              <w:rPr>
                <w:sz w:val="22"/>
              </w:rPr>
              <w:t>485,605</w:t>
            </w:r>
          </w:p>
          <w:p w14:paraId="04BD3195" w14:textId="77777777" w:rsidR="00716CD4" w:rsidRPr="002E41A3" w:rsidRDefault="00716CD4" w:rsidP="00B11C25">
            <w:pPr>
              <w:shd w:val="clear" w:color="auto" w:fill="FFFFFF"/>
              <w:spacing w:line="276" w:lineRule="auto"/>
              <w:ind w:firstLine="0"/>
              <w:jc w:val="center"/>
              <w:rPr>
                <w:sz w:val="22"/>
              </w:rPr>
            </w:pPr>
          </w:p>
          <w:p w14:paraId="6923E430" w14:textId="77777777" w:rsidR="00716CD4" w:rsidRPr="002E41A3" w:rsidRDefault="00716CD4" w:rsidP="00B11C25">
            <w:pPr>
              <w:shd w:val="clear" w:color="auto" w:fill="FFFFFF"/>
              <w:spacing w:line="276" w:lineRule="auto"/>
              <w:ind w:firstLine="0"/>
              <w:jc w:val="center"/>
              <w:rPr>
                <w:sz w:val="22"/>
              </w:rPr>
            </w:pPr>
          </w:p>
        </w:tc>
      </w:tr>
      <w:tr w:rsidR="00716CD4" w14:paraId="07584F40" w14:textId="77777777" w:rsidTr="002E41A3">
        <w:trPr>
          <w:trHeight w:hRule="exact" w:val="289"/>
        </w:trPr>
        <w:tc>
          <w:tcPr>
            <w:tcW w:w="664" w:type="dxa"/>
            <w:vAlign w:val="center"/>
          </w:tcPr>
          <w:p w14:paraId="16C7F2D5" w14:textId="77777777" w:rsidR="00716CD4" w:rsidRPr="002E41A3" w:rsidRDefault="00716CD4" w:rsidP="00B11C25">
            <w:pPr>
              <w:shd w:val="clear" w:color="auto" w:fill="FFFFFF"/>
              <w:spacing w:line="276" w:lineRule="auto"/>
              <w:ind w:firstLine="0"/>
              <w:jc w:val="center"/>
              <w:rPr>
                <w:sz w:val="22"/>
              </w:rPr>
            </w:pPr>
            <w:r w:rsidRPr="002E41A3">
              <w:rPr>
                <w:color w:val="000000"/>
                <w:sz w:val="22"/>
              </w:rPr>
              <w:t>6.</w:t>
            </w:r>
          </w:p>
        </w:tc>
        <w:tc>
          <w:tcPr>
            <w:tcW w:w="5486" w:type="dxa"/>
            <w:vAlign w:val="center"/>
          </w:tcPr>
          <w:p w14:paraId="0FBBA4CE" w14:textId="77777777" w:rsidR="00716CD4" w:rsidRPr="002E41A3" w:rsidRDefault="00716CD4" w:rsidP="00B11C25">
            <w:pPr>
              <w:shd w:val="clear" w:color="auto" w:fill="FFFFFF"/>
              <w:spacing w:line="276" w:lineRule="auto"/>
              <w:ind w:firstLine="0"/>
              <w:rPr>
                <w:sz w:val="22"/>
              </w:rPr>
            </w:pPr>
            <w:r w:rsidRPr="002E41A3">
              <w:rPr>
                <w:color w:val="000000"/>
                <w:spacing w:val="-13"/>
                <w:sz w:val="22"/>
              </w:rPr>
              <w:t>Объем потерь</w:t>
            </w:r>
            <w:r w:rsidRPr="002E41A3">
              <w:rPr>
                <w:color w:val="000000"/>
                <w:spacing w:val="-13"/>
                <w:sz w:val="22"/>
                <w:lang w:val="en-US"/>
              </w:rPr>
              <w:t xml:space="preserve"> </w:t>
            </w:r>
          </w:p>
        </w:tc>
        <w:tc>
          <w:tcPr>
            <w:tcW w:w="1560" w:type="dxa"/>
            <w:vAlign w:val="center"/>
          </w:tcPr>
          <w:p w14:paraId="2CAE3AFE" w14:textId="03C04496" w:rsidR="00716CD4" w:rsidRPr="002E41A3" w:rsidRDefault="00716CD4" w:rsidP="00B11C25">
            <w:pPr>
              <w:shd w:val="clear" w:color="auto" w:fill="FFFFFF"/>
              <w:spacing w:line="276" w:lineRule="auto"/>
              <w:ind w:firstLine="0"/>
              <w:jc w:val="center"/>
              <w:rPr>
                <w:sz w:val="22"/>
              </w:rPr>
            </w:pPr>
            <w:r w:rsidRPr="002E41A3">
              <w:rPr>
                <w:color w:val="000000"/>
                <w:spacing w:val="-13"/>
                <w:sz w:val="22"/>
              </w:rPr>
              <w:t>тыс. куб. м.</w:t>
            </w:r>
          </w:p>
        </w:tc>
        <w:tc>
          <w:tcPr>
            <w:tcW w:w="2026" w:type="dxa"/>
          </w:tcPr>
          <w:p w14:paraId="3319F90B" w14:textId="77777777" w:rsidR="00716CD4" w:rsidRPr="002E41A3" w:rsidRDefault="00716CD4" w:rsidP="00B11C25">
            <w:pPr>
              <w:shd w:val="clear" w:color="auto" w:fill="FFFFFF"/>
              <w:spacing w:line="276" w:lineRule="auto"/>
              <w:ind w:firstLine="0"/>
              <w:jc w:val="center"/>
              <w:rPr>
                <w:sz w:val="22"/>
              </w:rPr>
            </w:pPr>
            <w:r w:rsidRPr="002E41A3">
              <w:rPr>
                <w:sz w:val="22"/>
              </w:rPr>
              <w:t>104,920</w:t>
            </w:r>
          </w:p>
          <w:p w14:paraId="0673DB83" w14:textId="77777777" w:rsidR="00716CD4" w:rsidRPr="002E41A3" w:rsidRDefault="00716CD4" w:rsidP="00B11C25">
            <w:pPr>
              <w:shd w:val="clear" w:color="auto" w:fill="FFFFFF"/>
              <w:spacing w:line="276" w:lineRule="auto"/>
              <w:ind w:firstLine="0"/>
              <w:jc w:val="center"/>
              <w:rPr>
                <w:sz w:val="22"/>
              </w:rPr>
            </w:pPr>
          </w:p>
          <w:p w14:paraId="25B8F321" w14:textId="77777777" w:rsidR="00716CD4" w:rsidRPr="002E41A3" w:rsidRDefault="00716CD4" w:rsidP="00B11C25">
            <w:pPr>
              <w:shd w:val="clear" w:color="auto" w:fill="FFFFFF"/>
              <w:spacing w:line="276" w:lineRule="auto"/>
              <w:ind w:firstLine="0"/>
              <w:jc w:val="center"/>
              <w:rPr>
                <w:sz w:val="22"/>
              </w:rPr>
            </w:pPr>
          </w:p>
          <w:p w14:paraId="4353F7DA" w14:textId="77777777" w:rsidR="00716CD4" w:rsidRPr="002E41A3" w:rsidRDefault="00716CD4" w:rsidP="00B11C25">
            <w:pPr>
              <w:shd w:val="clear" w:color="auto" w:fill="FFFFFF"/>
              <w:spacing w:line="276" w:lineRule="auto"/>
              <w:ind w:firstLine="0"/>
              <w:jc w:val="center"/>
              <w:rPr>
                <w:sz w:val="22"/>
              </w:rPr>
            </w:pPr>
          </w:p>
        </w:tc>
      </w:tr>
      <w:tr w:rsidR="00716CD4" w14:paraId="2E5DDB0C" w14:textId="77777777" w:rsidTr="002E41A3">
        <w:trPr>
          <w:trHeight w:hRule="exact" w:val="377"/>
        </w:trPr>
        <w:tc>
          <w:tcPr>
            <w:tcW w:w="664" w:type="dxa"/>
            <w:vAlign w:val="center"/>
          </w:tcPr>
          <w:p w14:paraId="61E4F0B0" w14:textId="77777777" w:rsidR="00716CD4" w:rsidRPr="002E41A3" w:rsidRDefault="00716CD4" w:rsidP="00B11C25">
            <w:pPr>
              <w:shd w:val="clear" w:color="auto" w:fill="FFFFFF"/>
              <w:spacing w:line="276" w:lineRule="auto"/>
              <w:ind w:firstLine="0"/>
              <w:jc w:val="center"/>
              <w:rPr>
                <w:sz w:val="22"/>
              </w:rPr>
            </w:pPr>
            <w:r w:rsidRPr="002E41A3">
              <w:rPr>
                <w:color w:val="000000"/>
                <w:sz w:val="22"/>
              </w:rPr>
              <w:t>7.</w:t>
            </w:r>
          </w:p>
        </w:tc>
        <w:tc>
          <w:tcPr>
            <w:tcW w:w="5486" w:type="dxa"/>
            <w:vAlign w:val="center"/>
          </w:tcPr>
          <w:p w14:paraId="26F270BF" w14:textId="77777777" w:rsidR="00716CD4" w:rsidRPr="002E41A3" w:rsidRDefault="00716CD4" w:rsidP="00B11C25">
            <w:pPr>
              <w:shd w:val="clear" w:color="auto" w:fill="FFFFFF"/>
              <w:spacing w:line="276" w:lineRule="auto"/>
              <w:ind w:firstLine="0"/>
              <w:rPr>
                <w:sz w:val="22"/>
              </w:rPr>
            </w:pPr>
            <w:r w:rsidRPr="002E41A3">
              <w:rPr>
                <w:color w:val="000000"/>
                <w:spacing w:val="-12"/>
                <w:sz w:val="22"/>
              </w:rPr>
              <w:t xml:space="preserve">Уровень потерь к объему отпущенной </w:t>
            </w:r>
            <w:r w:rsidRPr="002E41A3">
              <w:rPr>
                <w:color w:val="000000"/>
                <w:spacing w:val="-14"/>
                <w:sz w:val="22"/>
              </w:rPr>
              <w:t xml:space="preserve">воды в сеть </w:t>
            </w:r>
          </w:p>
        </w:tc>
        <w:tc>
          <w:tcPr>
            <w:tcW w:w="1560" w:type="dxa"/>
            <w:vAlign w:val="center"/>
          </w:tcPr>
          <w:p w14:paraId="3DDC1CF0" w14:textId="77777777" w:rsidR="00716CD4" w:rsidRPr="002E41A3" w:rsidRDefault="00716CD4" w:rsidP="00B11C25">
            <w:pPr>
              <w:shd w:val="clear" w:color="auto" w:fill="FFFFFF"/>
              <w:spacing w:line="276" w:lineRule="auto"/>
              <w:ind w:firstLine="0"/>
              <w:jc w:val="center"/>
              <w:rPr>
                <w:sz w:val="22"/>
              </w:rPr>
            </w:pPr>
            <w:r w:rsidRPr="002E41A3">
              <w:rPr>
                <w:color w:val="000000"/>
                <w:sz w:val="22"/>
              </w:rPr>
              <w:t>%</w:t>
            </w:r>
          </w:p>
        </w:tc>
        <w:tc>
          <w:tcPr>
            <w:tcW w:w="2026" w:type="dxa"/>
          </w:tcPr>
          <w:p w14:paraId="404EFCF4" w14:textId="77777777" w:rsidR="00716CD4" w:rsidRPr="002E41A3" w:rsidRDefault="00716CD4" w:rsidP="00B11C25">
            <w:pPr>
              <w:shd w:val="clear" w:color="auto" w:fill="FFFFFF"/>
              <w:spacing w:line="276" w:lineRule="auto"/>
              <w:ind w:firstLine="0"/>
              <w:jc w:val="center"/>
              <w:rPr>
                <w:sz w:val="22"/>
              </w:rPr>
            </w:pPr>
            <w:r w:rsidRPr="002E41A3">
              <w:rPr>
                <w:sz w:val="22"/>
              </w:rPr>
              <w:t>17,76 %</w:t>
            </w:r>
          </w:p>
          <w:p w14:paraId="314AE758" w14:textId="77777777" w:rsidR="00716CD4" w:rsidRPr="002E41A3" w:rsidRDefault="00716CD4" w:rsidP="00B11C25">
            <w:pPr>
              <w:shd w:val="clear" w:color="auto" w:fill="FFFFFF"/>
              <w:spacing w:line="276" w:lineRule="auto"/>
              <w:ind w:firstLine="0"/>
              <w:jc w:val="center"/>
              <w:rPr>
                <w:sz w:val="22"/>
              </w:rPr>
            </w:pPr>
          </w:p>
          <w:p w14:paraId="2199F87B" w14:textId="77777777" w:rsidR="00716CD4" w:rsidRPr="002E41A3" w:rsidRDefault="00716CD4" w:rsidP="00B11C25">
            <w:pPr>
              <w:shd w:val="clear" w:color="auto" w:fill="FFFFFF"/>
              <w:spacing w:line="276" w:lineRule="auto"/>
              <w:ind w:firstLine="0"/>
              <w:jc w:val="center"/>
              <w:rPr>
                <w:sz w:val="22"/>
              </w:rPr>
            </w:pPr>
          </w:p>
          <w:p w14:paraId="2ADE5489" w14:textId="77777777" w:rsidR="00716CD4" w:rsidRPr="002E41A3" w:rsidRDefault="00716CD4" w:rsidP="00B11C25">
            <w:pPr>
              <w:shd w:val="clear" w:color="auto" w:fill="FFFFFF"/>
              <w:spacing w:line="276" w:lineRule="auto"/>
              <w:ind w:firstLine="0"/>
              <w:jc w:val="center"/>
              <w:rPr>
                <w:sz w:val="22"/>
              </w:rPr>
            </w:pPr>
          </w:p>
        </w:tc>
      </w:tr>
      <w:tr w:rsidR="00716CD4" w14:paraId="1CE53A0B" w14:textId="77777777" w:rsidTr="002E41A3">
        <w:trPr>
          <w:trHeight w:hRule="exact" w:val="332"/>
        </w:trPr>
        <w:tc>
          <w:tcPr>
            <w:tcW w:w="664" w:type="dxa"/>
            <w:vAlign w:val="center"/>
          </w:tcPr>
          <w:p w14:paraId="61A91594" w14:textId="77777777" w:rsidR="00716CD4" w:rsidRPr="002E41A3" w:rsidRDefault="00716CD4" w:rsidP="00B11C25">
            <w:pPr>
              <w:shd w:val="clear" w:color="auto" w:fill="FFFFFF"/>
              <w:spacing w:line="276" w:lineRule="auto"/>
              <w:ind w:firstLine="0"/>
              <w:jc w:val="center"/>
              <w:rPr>
                <w:sz w:val="22"/>
              </w:rPr>
            </w:pPr>
            <w:r w:rsidRPr="002E41A3">
              <w:rPr>
                <w:color w:val="000000"/>
                <w:sz w:val="22"/>
              </w:rPr>
              <w:t>8.</w:t>
            </w:r>
          </w:p>
        </w:tc>
        <w:tc>
          <w:tcPr>
            <w:tcW w:w="5486" w:type="dxa"/>
            <w:vAlign w:val="center"/>
          </w:tcPr>
          <w:p w14:paraId="2EADADC7" w14:textId="77777777" w:rsidR="00716CD4" w:rsidRPr="002E41A3" w:rsidRDefault="00716CD4" w:rsidP="00B11C25">
            <w:pPr>
              <w:shd w:val="clear" w:color="auto" w:fill="FFFFFF"/>
              <w:spacing w:line="276" w:lineRule="auto"/>
              <w:ind w:firstLine="0"/>
              <w:rPr>
                <w:sz w:val="22"/>
              </w:rPr>
            </w:pPr>
            <w:r w:rsidRPr="002E41A3">
              <w:rPr>
                <w:color w:val="000000"/>
                <w:spacing w:val="-11"/>
                <w:sz w:val="22"/>
              </w:rPr>
              <w:t>Объем реализации товаров и услуг (всего), реализуемых на территории Баклашинского МО, в том числе по потребителям:</w:t>
            </w:r>
          </w:p>
        </w:tc>
        <w:tc>
          <w:tcPr>
            <w:tcW w:w="1560" w:type="dxa"/>
            <w:vAlign w:val="center"/>
          </w:tcPr>
          <w:p w14:paraId="57F06B0E" w14:textId="6F1B0927" w:rsidR="00716CD4" w:rsidRPr="002E41A3" w:rsidRDefault="00716CD4" w:rsidP="00B11C25">
            <w:pPr>
              <w:shd w:val="clear" w:color="auto" w:fill="FFFFFF"/>
              <w:spacing w:line="276" w:lineRule="auto"/>
              <w:ind w:firstLine="0"/>
              <w:jc w:val="center"/>
              <w:rPr>
                <w:sz w:val="22"/>
              </w:rPr>
            </w:pPr>
            <w:r w:rsidRPr="002E41A3">
              <w:rPr>
                <w:color w:val="000000"/>
                <w:spacing w:val="-13"/>
                <w:sz w:val="22"/>
              </w:rPr>
              <w:t>тыс. куб. м.</w:t>
            </w:r>
          </w:p>
        </w:tc>
        <w:tc>
          <w:tcPr>
            <w:tcW w:w="2026" w:type="dxa"/>
          </w:tcPr>
          <w:p w14:paraId="0A9D3C9F" w14:textId="77777777" w:rsidR="00716CD4" w:rsidRPr="002E41A3" w:rsidRDefault="00716CD4" w:rsidP="00B11C25">
            <w:pPr>
              <w:shd w:val="clear" w:color="auto" w:fill="FFFFFF"/>
              <w:spacing w:line="276" w:lineRule="auto"/>
              <w:ind w:firstLine="0"/>
              <w:jc w:val="center"/>
              <w:rPr>
                <w:b/>
                <w:sz w:val="22"/>
              </w:rPr>
            </w:pPr>
            <w:r w:rsidRPr="002E41A3">
              <w:rPr>
                <w:b/>
                <w:sz w:val="22"/>
              </w:rPr>
              <w:t>485,605</w:t>
            </w:r>
          </w:p>
          <w:p w14:paraId="4D2B5EB3" w14:textId="77777777" w:rsidR="00716CD4" w:rsidRPr="002E41A3" w:rsidRDefault="00716CD4" w:rsidP="00B11C25">
            <w:pPr>
              <w:shd w:val="clear" w:color="auto" w:fill="FFFFFF"/>
              <w:spacing w:line="276" w:lineRule="auto"/>
              <w:ind w:firstLine="0"/>
              <w:jc w:val="center"/>
              <w:rPr>
                <w:sz w:val="22"/>
              </w:rPr>
            </w:pPr>
          </w:p>
          <w:p w14:paraId="13DCE90C" w14:textId="77777777" w:rsidR="00716CD4" w:rsidRPr="002E41A3" w:rsidRDefault="00716CD4" w:rsidP="00B11C25">
            <w:pPr>
              <w:shd w:val="clear" w:color="auto" w:fill="FFFFFF"/>
              <w:spacing w:line="276" w:lineRule="auto"/>
              <w:ind w:firstLine="0"/>
              <w:jc w:val="center"/>
              <w:rPr>
                <w:sz w:val="22"/>
              </w:rPr>
            </w:pPr>
          </w:p>
        </w:tc>
      </w:tr>
      <w:tr w:rsidR="00716CD4" w14:paraId="4D0C2DCB" w14:textId="77777777" w:rsidTr="002E41A3">
        <w:trPr>
          <w:trHeight w:hRule="exact" w:val="299"/>
        </w:trPr>
        <w:tc>
          <w:tcPr>
            <w:tcW w:w="664" w:type="dxa"/>
            <w:vAlign w:val="center"/>
          </w:tcPr>
          <w:p w14:paraId="20F072D1" w14:textId="77777777" w:rsidR="00716CD4" w:rsidRPr="002E41A3" w:rsidRDefault="00716CD4" w:rsidP="00B11C25">
            <w:pPr>
              <w:shd w:val="clear" w:color="auto" w:fill="FFFFFF"/>
              <w:spacing w:line="276" w:lineRule="auto"/>
              <w:ind w:firstLine="0"/>
              <w:jc w:val="center"/>
              <w:rPr>
                <w:color w:val="000000"/>
                <w:sz w:val="22"/>
              </w:rPr>
            </w:pPr>
            <w:r w:rsidRPr="002E41A3">
              <w:rPr>
                <w:color w:val="000000"/>
                <w:sz w:val="22"/>
              </w:rPr>
              <w:t>8.1.</w:t>
            </w:r>
          </w:p>
        </w:tc>
        <w:tc>
          <w:tcPr>
            <w:tcW w:w="5486" w:type="dxa"/>
            <w:vAlign w:val="center"/>
          </w:tcPr>
          <w:p w14:paraId="437185F4" w14:textId="77777777" w:rsidR="00716CD4" w:rsidRPr="002E41A3" w:rsidRDefault="00716CD4" w:rsidP="00B11C25">
            <w:pPr>
              <w:shd w:val="clear" w:color="auto" w:fill="FFFFFF"/>
              <w:spacing w:line="276" w:lineRule="auto"/>
              <w:ind w:firstLine="0"/>
              <w:rPr>
                <w:color w:val="000000"/>
                <w:spacing w:val="-11"/>
                <w:sz w:val="22"/>
              </w:rPr>
            </w:pPr>
            <w:r w:rsidRPr="002E41A3">
              <w:rPr>
                <w:color w:val="000000"/>
                <w:spacing w:val="-13"/>
                <w:sz w:val="22"/>
              </w:rPr>
              <w:t xml:space="preserve">- населению </w:t>
            </w:r>
          </w:p>
        </w:tc>
        <w:tc>
          <w:tcPr>
            <w:tcW w:w="1560" w:type="dxa"/>
            <w:vAlign w:val="center"/>
          </w:tcPr>
          <w:p w14:paraId="752CCD29" w14:textId="6C3AE2BD" w:rsidR="00716CD4" w:rsidRPr="002E41A3" w:rsidRDefault="00716CD4" w:rsidP="00B11C25">
            <w:pPr>
              <w:shd w:val="clear" w:color="auto" w:fill="FFFFFF"/>
              <w:spacing w:line="276" w:lineRule="auto"/>
              <w:ind w:firstLine="0"/>
              <w:jc w:val="center"/>
              <w:rPr>
                <w:color w:val="000000"/>
                <w:spacing w:val="-13"/>
                <w:sz w:val="22"/>
              </w:rPr>
            </w:pPr>
            <w:r w:rsidRPr="002E41A3">
              <w:rPr>
                <w:color w:val="000000"/>
                <w:spacing w:val="-13"/>
                <w:sz w:val="22"/>
              </w:rPr>
              <w:t>тыс. куб. м.</w:t>
            </w:r>
          </w:p>
        </w:tc>
        <w:tc>
          <w:tcPr>
            <w:tcW w:w="2026" w:type="dxa"/>
          </w:tcPr>
          <w:p w14:paraId="52C790D5" w14:textId="77777777" w:rsidR="00716CD4" w:rsidRPr="002E41A3" w:rsidRDefault="00716CD4" w:rsidP="00B11C25">
            <w:pPr>
              <w:shd w:val="clear" w:color="auto" w:fill="FFFFFF"/>
              <w:spacing w:line="276" w:lineRule="auto"/>
              <w:ind w:firstLine="0"/>
              <w:jc w:val="center"/>
              <w:rPr>
                <w:sz w:val="22"/>
              </w:rPr>
            </w:pPr>
            <w:r w:rsidRPr="002E41A3">
              <w:rPr>
                <w:sz w:val="22"/>
              </w:rPr>
              <w:t>462,529</w:t>
            </w:r>
          </w:p>
        </w:tc>
      </w:tr>
      <w:tr w:rsidR="00716CD4" w14:paraId="24EA56D9" w14:textId="77777777" w:rsidTr="002E41A3">
        <w:trPr>
          <w:trHeight w:hRule="exact" w:val="289"/>
        </w:trPr>
        <w:tc>
          <w:tcPr>
            <w:tcW w:w="664" w:type="dxa"/>
            <w:vAlign w:val="center"/>
          </w:tcPr>
          <w:p w14:paraId="6745AC98" w14:textId="77777777" w:rsidR="00716CD4" w:rsidRPr="002E41A3" w:rsidRDefault="00716CD4" w:rsidP="00B11C25">
            <w:pPr>
              <w:shd w:val="clear" w:color="auto" w:fill="FFFFFF"/>
              <w:spacing w:line="276" w:lineRule="auto"/>
              <w:ind w:firstLine="0"/>
              <w:jc w:val="center"/>
              <w:rPr>
                <w:color w:val="000000"/>
                <w:sz w:val="22"/>
              </w:rPr>
            </w:pPr>
            <w:r w:rsidRPr="002E41A3">
              <w:rPr>
                <w:color w:val="000000"/>
                <w:sz w:val="22"/>
              </w:rPr>
              <w:t>8.2.</w:t>
            </w:r>
          </w:p>
          <w:p w14:paraId="76FB39FA" w14:textId="77777777" w:rsidR="00716CD4" w:rsidRPr="002E41A3" w:rsidRDefault="00716CD4" w:rsidP="00B11C25">
            <w:pPr>
              <w:shd w:val="clear" w:color="auto" w:fill="FFFFFF"/>
              <w:spacing w:line="276" w:lineRule="auto"/>
              <w:ind w:firstLine="0"/>
              <w:jc w:val="center"/>
              <w:rPr>
                <w:color w:val="000000"/>
                <w:sz w:val="22"/>
              </w:rPr>
            </w:pPr>
          </w:p>
          <w:p w14:paraId="1EEC2834" w14:textId="77777777" w:rsidR="00716CD4" w:rsidRPr="002E41A3" w:rsidRDefault="00716CD4" w:rsidP="00B11C25">
            <w:pPr>
              <w:shd w:val="clear" w:color="auto" w:fill="FFFFFF"/>
              <w:spacing w:line="276" w:lineRule="auto"/>
              <w:ind w:firstLine="0"/>
              <w:jc w:val="center"/>
              <w:rPr>
                <w:color w:val="000000"/>
                <w:sz w:val="22"/>
              </w:rPr>
            </w:pPr>
          </w:p>
          <w:p w14:paraId="64CF1A72" w14:textId="77777777" w:rsidR="00716CD4" w:rsidRPr="002E41A3" w:rsidRDefault="00716CD4" w:rsidP="00B11C25">
            <w:pPr>
              <w:shd w:val="clear" w:color="auto" w:fill="FFFFFF"/>
              <w:spacing w:line="276" w:lineRule="auto"/>
              <w:ind w:firstLine="0"/>
              <w:jc w:val="center"/>
              <w:rPr>
                <w:color w:val="000000"/>
                <w:sz w:val="22"/>
              </w:rPr>
            </w:pPr>
          </w:p>
        </w:tc>
        <w:tc>
          <w:tcPr>
            <w:tcW w:w="5486" w:type="dxa"/>
            <w:vAlign w:val="center"/>
          </w:tcPr>
          <w:p w14:paraId="78367328" w14:textId="4D9FA43C" w:rsidR="00716CD4" w:rsidRPr="002E41A3" w:rsidRDefault="00716CD4" w:rsidP="00B11C25">
            <w:pPr>
              <w:shd w:val="clear" w:color="auto" w:fill="FFFFFF"/>
              <w:spacing w:line="276" w:lineRule="auto"/>
              <w:ind w:firstLine="0"/>
              <w:rPr>
                <w:sz w:val="22"/>
              </w:rPr>
            </w:pPr>
            <w:r w:rsidRPr="002E41A3">
              <w:rPr>
                <w:color w:val="000000"/>
                <w:spacing w:val="-13"/>
                <w:sz w:val="22"/>
              </w:rPr>
              <w:t>-  бюджетным  и прочим потребителям</w:t>
            </w:r>
          </w:p>
          <w:p w14:paraId="5BECCD60" w14:textId="77777777" w:rsidR="00716CD4" w:rsidRPr="002E41A3" w:rsidRDefault="00716CD4" w:rsidP="00B11C25">
            <w:pPr>
              <w:shd w:val="clear" w:color="auto" w:fill="FFFFFF"/>
              <w:spacing w:line="276" w:lineRule="auto"/>
              <w:ind w:firstLine="0"/>
              <w:rPr>
                <w:color w:val="000000"/>
                <w:spacing w:val="-11"/>
                <w:sz w:val="22"/>
              </w:rPr>
            </w:pPr>
          </w:p>
        </w:tc>
        <w:tc>
          <w:tcPr>
            <w:tcW w:w="1560" w:type="dxa"/>
            <w:vAlign w:val="center"/>
          </w:tcPr>
          <w:p w14:paraId="268FC1DB" w14:textId="73664E5A" w:rsidR="00716CD4" w:rsidRPr="002E41A3" w:rsidRDefault="00716CD4" w:rsidP="00B11C25">
            <w:pPr>
              <w:shd w:val="clear" w:color="auto" w:fill="FFFFFF"/>
              <w:spacing w:line="276" w:lineRule="auto"/>
              <w:ind w:firstLine="0"/>
              <w:jc w:val="center"/>
              <w:rPr>
                <w:color w:val="000000"/>
                <w:spacing w:val="-13"/>
                <w:sz w:val="22"/>
              </w:rPr>
            </w:pPr>
            <w:r w:rsidRPr="002E41A3">
              <w:rPr>
                <w:color w:val="000000"/>
                <w:spacing w:val="-13"/>
                <w:sz w:val="22"/>
              </w:rPr>
              <w:t>тыс. куб. м.</w:t>
            </w:r>
          </w:p>
        </w:tc>
        <w:tc>
          <w:tcPr>
            <w:tcW w:w="2026" w:type="dxa"/>
          </w:tcPr>
          <w:p w14:paraId="740CAA33" w14:textId="77777777" w:rsidR="00716CD4" w:rsidRPr="002E41A3" w:rsidRDefault="00716CD4" w:rsidP="00B11C25">
            <w:pPr>
              <w:shd w:val="clear" w:color="auto" w:fill="FFFFFF"/>
              <w:spacing w:line="276" w:lineRule="auto"/>
              <w:ind w:firstLine="0"/>
              <w:jc w:val="center"/>
              <w:rPr>
                <w:sz w:val="22"/>
              </w:rPr>
            </w:pPr>
            <w:r w:rsidRPr="002E41A3">
              <w:rPr>
                <w:sz w:val="22"/>
              </w:rPr>
              <w:t>23,076</w:t>
            </w:r>
          </w:p>
        </w:tc>
      </w:tr>
    </w:tbl>
    <w:p w14:paraId="68F152D4" w14:textId="77777777" w:rsidR="00770977" w:rsidRDefault="00770977" w:rsidP="00B11C25">
      <w:pPr>
        <w:suppressAutoHyphens/>
        <w:autoSpaceDE w:val="0"/>
        <w:autoSpaceDN w:val="0"/>
        <w:adjustRightInd w:val="0"/>
        <w:spacing w:line="276" w:lineRule="auto"/>
        <w:ind w:firstLine="539"/>
        <w:rPr>
          <w:bCs/>
        </w:rPr>
      </w:pPr>
    </w:p>
    <w:p w14:paraId="45BBA773" w14:textId="4B111221" w:rsidR="002E41A3" w:rsidRPr="002E41A3" w:rsidRDefault="002E41A3" w:rsidP="00B11C25">
      <w:pPr>
        <w:suppressAutoHyphens/>
        <w:autoSpaceDE w:val="0"/>
        <w:autoSpaceDN w:val="0"/>
        <w:adjustRightInd w:val="0"/>
        <w:spacing w:line="276" w:lineRule="auto"/>
        <w:ind w:firstLine="539"/>
        <w:rPr>
          <w:bCs/>
          <w:szCs w:val="28"/>
        </w:rPr>
      </w:pPr>
      <w:r>
        <w:rPr>
          <w:bCs/>
        </w:rPr>
        <w:t xml:space="preserve">Таблица 3. </w:t>
      </w:r>
      <w:r w:rsidRPr="002E41A3">
        <w:rPr>
          <w:bCs/>
        </w:rPr>
        <w:t>Плановые з</w:t>
      </w:r>
      <w:r w:rsidR="00BC7276">
        <w:rPr>
          <w:bCs/>
        </w:rPr>
        <w:t xml:space="preserve">начения показателей надежности </w:t>
      </w:r>
      <w:r w:rsidRPr="002E41A3">
        <w:rPr>
          <w:bCs/>
        </w:rPr>
        <w:t>и энергетической эффективности объектов централизованных систем водоснабжения</w:t>
      </w:r>
      <w:r w:rsidR="00BC7276">
        <w:rPr>
          <w:bCs/>
        </w:rPr>
        <w:t xml:space="preserve"> ООО «Чистые Ключи»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7609"/>
        <w:gridCol w:w="1689"/>
      </w:tblGrid>
      <w:tr w:rsidR="002E41A3" w:rsidRPr="00955CE9" w14:paraId="3D4603C6" w14:textId="77777777" w:rsidTr="002E41A3">
        <w:trPr>
          <w:cantSplit/>
          <w:tblHeader/>
        </w:trPr>
        <w:tc>
          <w:tcPr>
            <w:tcW w:w="349" w:type="pct"/>
            <w:shd w:val="clear" w:color="auto" w:fill="C6D9F1" w:themeFill="text2" w:themeFillTint="33"/>
            <w:vAlign w:val="center"/>
          </w:tcPr>
          <w:p w14:paraId="4B13C869" w14:textId="77777777" w:rsidR="002E41A3" w:rsidRPr="00955CE9" w:rsidRDefault="002E41A3" w:rsidP="00B11C25">
            <w:pPr>
              <w:suppressAutoHyphens/>
              <w:spacing w:line="276" w:lineRule="auto"/>
              <w:ind w:firstLine="0"/>
              <w:jc w:val="center"/>
              <w:rPr>
                <w:sz w:val="22"/>
              </w:rPr>
            </w:pPr>
            <w:r w:rsidRPr="00955CE9">
              <w:rPr>
                <w:sz w:val="22"/>
              </w:rPr>
              <w:lastRenderedPageBreak/>
              <w:t>№ п/п</w:t>
            </w:r>
          </w:p>
        </w:tc>
        <w:tc>
          <w:tcPr>
            <w:tcW w:w="3806" w:type="pct"/>
            <w:shd w:val="clear" w:color="auto" w:fill="C6D9F1" w:themeFill="text2" w:themeFillTint="33"/>
            <w:vAlign w:val="center"/>
          </w:tcPr>
          <w:p w14:paraId="50FC319F" w14:textId="77777777" w:rsidR="002E41A3" w:rsidRPr="00955CE9" w:rsidRDefault="002E41A3" w:rsidP="00B11C25">
            <w:pPr>
              <w:suppressAutoHyphens/>
              <w:spacing w:line="276" w:lineRule="auto"/>
              <w:ind w:firstLine="0"/>
              <w:jc w:val="center"/>
              <w:rPr>
                <w:sz w:val="22"/>
              </w:rPr>
            </w:pPr>
            <w:r w:rsidRPr="00955CE9">
              <w:rPr>
                <w:sz w:val="22"/>
              </w:rPr>
              <w:t>Наименование показателя</w:t>
            </w:r>
          </w:p>
        </w:tc>
        <w:tc>
          <w:tcPr>
            <w:tcW w:w="845" w:type="pct"/>
            <w:shd w:val="clear" w:color="auto" w:fill="C6D9F1" w:themeFill="text2" w:themeFillTint="33"/>
            <w:vAlign w:val="center"/>
          </w:tcPr>
          <w:p w14:paraId="7608738E" w14:textId="77777777" w:rsidR="002E41A3" w:rsidRPr="00955CE9" w:rsidRDefault="002E41A3" w:rsidP="00B11C25">
            <w:pPr>
              <w:suppressAutoHyphens/>
              <w:spacing w:line="276" w:lineRule="auto"/>
              <w:ind w:firstLine="0"/>
              <w:jc w:val="center"/>
              <w:rPr>
                <w:sz w:val="22"/>
              </w:rPr>
            </w:pPr>
            <w:r>
              <w:rPr>
                <w:sz w:val="22"/>
              </w:rPr>
              <w:t>2019 год</w:t>
            </w:r>
          </w:p>
        </w:tc>
      </w:tr>
      <w:tr w:rsidR="002E41A3" w:rsidRPr="00955CE9" w14:paraId="1F2A465E" w14:textId="77777777" w:rsidTr="002E41A3">
        <w:trPr>
          <w:cantSplit/>
          <w:trHeight w:val="363"/>
        </w:trPr>
        <w:tc>
          <w:tcPr>
            <w:tcW w:w="349" w:type="pct"/>
            <w:shd w:val="clear" w:color="auto" w:fill="C6D9F1" w:themeFill="text2" w:themeFillTint="33"/>
          </w:tcPr>
          <w:p w14:paraId="62431913" w14:textId="00AF9729" w:rsidR="002E41A3" w:rsidRPr="00955CE9" w:rsidRDefault="002E41A3" w:rsidP="00B11C25">
            <w:pPr>
              <w:suppressAutoHyphens/>
              <w:spacing w:line="276" w:lineRule="auto"/>
              <w:ind w:firstLine="0"/>
              <w:jc w:val="center"/>
              <w:rPr>
                <w:sz w:val="22"/>
              </w:rPr>
            </w:pPr>
            <w:r>
              <w:rPr>
                <w:sz w:val="22"/>
              </w:rPr>
              <w:t>1</w:t>
            </w:r>
            <w:r w:rsidRPr="00955CE9">
              <w:rPr>
                <w:sz w:val="22"/>
              </w:rPr>
              <w:t>.</w:t>
            </w:r>
          </w:p>
        </w:tc>
        <w:tc>
          <w:tcPr>
            <w:tcW w:w="3806" w:type="pct"/>
            <w:shd w:val="clear" w:color="auto" w:fill="C6D9F1" w:themeFill="text2" w:themeFillTint="33"/>
          </w:tcPr>
          <w:p w14:paraId="4325E7BC" w14:textId="77777777" w:rsidR="002E41A3" w:rsidRPr="00955CE9" w:rsidRDefault="002E41A3" w:rsidP="00B11C25">
            <w:pPr>
              <w:widowControl w:val="0"/>
              <w:suppressAutoHyphens/>
              <w:autoSpaceDE w:val="0"/>
              <w:autoSpaceDN w:val="0"/>
              <w:adjustRightInd w:val="0"/>
              <w:spacing w:line="276" w:lineRule="auto"/>
              <w:ind w:firstLine="0"/>
              <w:rPr>
                <w:sz w:val="22"/>
              </w:rPr>
            </w:pPr>
            <w:r w:rsidRPr="00955CE9">
              <w:rPr>
                <w:sz w:val="22"/>
              </w:rPr>
              <w:t>Показатели надежности и бесперебойности водоснабжения:</w:t>
            </w:r>
          </w:p>
        </w:tc>
        <w:tc>
          <w:tcPr>
            <w:tcW w:w="845" w:type="pct"/>
            <w:shd w:val="clear" w:color="auto" w:fill="C6D9F1" w:themeFill="text2" w:themeFillTint="33"/>
            <w:vAlign w:val="center"/>
          </w:tcPr>
          <w:p w14:paraId="2037FE7A" w14:textId="77777777" w:rsidR="002E41A3" w:rsidRPr="008F40E8" w:rsidRDefault="002E41A3" w:rsidP="00B11C25">
            <w:pPr>
              <w:suppressAutoHyphens/>
              <w:spacing w:line="276" w:lineRule="auto"/>
              <w:ind w:firstLine="0"/>
              <w:jc w:val="center"/>
              <w:rPr>
                <w:sz w:val="22"/>
                <w:highlight w:val="yellow"/>
              </w:rPr>
            </w:pPr>
          </w:p>
        </w:tc>
      </w:tr>
      <w:tr w:rsidR="002E41A3" w:rsidRPr="00955CE9" w14:paraId="66206BC0" w14:textId="77777777" w:rsidTr="002E41A3">
        <w:trPr>
          <w:cantSplit/>
          <w:trHeight w:val="1144"/>
        </w:trPr>
        <w:tc>
          <w:tcPr>
            <w:tcW w:w="349" w:type="pct"/>
            <w:shd w:val="clear" w:color="auto" w:fill="auto"/>
          </w:tcPr>
          <w:p w14:paraId="33DA58E5" w14:textId="770AE8A8" w:rsidR="002E41A3" w:rsidRPr="00955CE9" w:rsidRDefault="002E41A3" w:rsidP="00B11C25">
            <w:pPr>
              <w:suppressAutoHyphens/>
              <w:spacing w:line="276" w:lineRule="auto"/>
              <w:ind w:firstLine="0"/>
              <w:jc w:val="center"/>
              <w:rPr>
                <w:sz w:val="22"/>
              </w:rPr>
            </w:pPr>
            <w:r>
              <w:rPr>
                <w:sz w:val="22"/>
              </w:rPr>
              <w:t>1</w:t>
            </w:r>
            <w:r w:rsidRPr="00955CE9">
              <w:rPr>
                <w:sz w:val="22"/>
              </w:rPr>
              <w:t>.1.</w:t>
            </w:r>
          </w:p>
        </w:tc>
        <w:tc>
          <w:tcPr>
            <w:tcW w:w="3806" w:type="pct"/>
            <w:shd w:val="clear" w:color="auto" w:fill="auto"/>
          </w:tcPr>
          <w:p w14:paraId="5A910D60" w14:textId="77777777" w:rsidR="002E41A3" w:rsidRPr="00955CE9" w:rsidRDefault="002E41A3" w:rsidP="00B11C25">
            <w:pPr>
              <w:widowControl w:val="0"/>
              <w:suppressAutoHyphens/>
              <w:autoSpaceDE w:val="0"/>
              <w:autoSpaceDN w:val="0"/>
              <w:adjustRightInd w:val="0"/>
              <w:spacing w:line="276" w:lineRule="auto"/>
              <w:ind w:firstLine="0"/>
              <w:rPr>
                <w:sz w:val="22"/>
              </w:rPr>
            </w:pPr>
            <w:r w:rsidRPr="00955CE9">
              <w:rPr>
                <w:sz w:val="22"/>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(ед./км.)</w:t>
            </w:r>
          </w:p>
        </w:tc>
        <w:tc>
          <w:tcPr>
            <w:tcW w:w="845" w:type="pct"/>
            <w:vAlign w:val="center"/>
          </w:tcPr>
          <w:p w14:paraId="09BB00F5" w14:textId="77777777" w:rsidR="002E41A3" w:rsidRPr="008F40E8" w:rsidRDefault="002E41A3" w:rsidP="00B11C25">
            <w:pPr>
              <w:suppressAutoHyphens/>
              <w:spacing w:line="276" w:lineRule="auto"/>
              <w:ind w:firstLine="0"/>
              <w:jc w:val="center"/>
              <w:rPr>
                <w:sz w:val="22"/>
                <w:highlight w:val="yellow"/>
              </w:rPr>
            </w:pPr>
            <w:r>
              <w:rPr>
                <w:sz w:val="22"/>
              </w:rPr>
              <w:t>0,37</w:t>
            </w:r>
          </w:p>
        </w:tc>
      </w:tr>
      <w:tr w:rsidR="002E41A3" w:rsidRPr="005D126A" w14:paraId="11310764" w14:textId="77777777" w:rsidTr="002E41A3">
        <w:trPr>
          <w:cantSplit/>
          <w:trHeight w:val="343"/>
        </w:trPr>
        <w:tc>
          <w:tcPr>
            <w:tcW w:w="349" w:type="pct"/>
            <w:shd w:val="clear" w:color="auto" w:fill="C6D9F1" w:themeFill="text2" w:themeFillTint="33"/>
          </w:tcPr>
          <w:p w14:paraId="04D2A029" w14:textId="3D464B58" w:rsidR="002E41A3" w:rsidRPr="00B0602C" w:rsidRDefault="002E41A3" w:rsidP="00B11C25">
            <w:pPr>
              <w:suppressAutoHyphens/>
              <w:spacing w:line="276" w:lineRule="auto"/>
              <w:ind w:firstLine="0"/>
              <w:jc w:val="center"/>
              <w:rPr>
                <w:sz w:val="22"/>
              </w:rPr>
            </w:pPr>
            <w:r>
              <w:rPr>
                <w:sz w:val="22"/>
              </w:rPr>
              <w:t>2</w:t>
            </w:r>
            <w:r w:rsidRPr="00B0602C">
              <w:rPr>
                <w:sz w:val="22"/>
              </w:rPr>
              <w:t>.</w:t>
            </w:r>
          </w:p>
        </w:tc>
        <w:tc>
          <w:tcPr>
            <w:tcW w:w="3806" w:type="pct"/>
            <w:shd w:val="clear" w:color="auto" w:fill="C6D9F1" w:themeFill="text2" w:themeFillTint="33"/>
          </w:tcPr>
          <w:p w14:paraId="1F56FE97" w14:textId="77777777" w:rsidR="002E41A3" w:rsidRPr="00B0602C" w:rsidRDefault="002E41A3" w:rsidP="00B11C25">
            <w:pPr>
              <w:widowControl w:val="0"/>
              <w:suppressAutoHyphens/>
              <w:autoSpaceDE w:val="0"/>
              <w:autoSpaceDN w:val="0"/>
              <w:adjustRightInd w:val="0"/>
              <w:spacing w:line="276" w:lineRule="auto"/>
              <w:ind w:firstLine="0"/>
              <w:rPr>
                <w:sz w:val="22"/>
              </w:rPr>
            </w:pPr>
            <w:r w:rsidRPr="00B0602C">
              <w:rPr>
                <w:sz w:val="22"/>
              </w:rPr>
              <w:t>Показателями энергетической эффективности:</w:t>
            </w:r>
          </w:p>
        </w:tc>
        <w:tc>
          <w:tcPr>
            <w:tcW w:w="845" w:type="pct"/>
            <w:shd w:val="clear" w:color="auto" w:fill="C6D9F1" w:themeFill="text2" w:themeFillTint="33"/>
            <w:vAlign w:val="center"/>
          </w:tcPr>
          <w:p w14:paraId="6771BB73" w14:textId="77777777" w:rsidR="002E41A3" w:rsidRPr="00955CE9" w:rsidRDefault="002E41A3" w:rsidP="00B11C25">
            <w:pPr>
              <w:suppressAutoHyphens/>
              <w:spacing w:line="276" w:lineRule="auto"/>
              <w:ind w:firstLine="0"/>
              <w:jc w:val="center"/>
              <w:rPr>
                <w:sz w:val="22"/>
                <w:highlight w:val="yellow"/>
              </w:rPr>
            </w:pPr>
          </w:p>
        </w:tc>
      </w:tr>
      <w:tr w:rsidR="002E41A3" w:rsidRPr="005D126A" w14:paraId="0A33C66C" w14:textId="77777777" w:rsidTr="002E41A3">
        <w:trPr>
          <w:cantSplit/>
          <w:trHeight w:val="591"/>
        </w:trPr>
        <w:tc>
          <w:tcPr>
            <w:tcW w:w="349" w:type="pct"/>
            <w:shd w:val="clear" w:color="auto" w:fill="auto"/>
          </w:tcPr>
          <w:p w14:paraId="20F54E4A" w14:textId="15E22B0B" w:rsidR="002E41A3" w:rsidRPr="00B0602C" w:rsidRDefault="002E41A3" w:rsidP="00B11C25">
            <w:pPr>
              <w:suppressAutoHyphens/>
              <w:spacing w:line="276" w:lineRule="auto"/>
              <w:ind w:firstLine="0"/>
              <w:jc w:val="center"/>
              <w:rPr>
                <w:sz w:val="22"/>
              </w:rPr>
            </w:pPr>
            <w:r>
              <w:rPr>
                <w:sz w:val="22"/>
              </w:rPr>
              <w:t>2</w:t>
            </w:r>
            <w:r w:rsidRPr="00B0602C">
              <w:rPr>
                <w:sz w:val="22"/>
              </w:rPr>
              <w:t>.1.</w:t>
            </w:r>
          </w:p>
        </w:tc>
        <w:tc>
          <w:tcPr>
            <w:tcW w:w="3806" w:type="pct"/>
            <w:shd w:val="clear" w:color="auto" w:fill="auto"/>
          </w:tcPr>
          <w:p w14:paraId="7DC920E1" w14:textId="77777777" w:rsidR="002E41A3" w:rsidRPr="00B0602C" w:rsidRDefault="002E41A3" w:rsidP="00B11C25">
            <w:pPr>
              <w:widowControl w:val="0"/>
              <w:suppressAutoHyphens/>
              <w:autoSpaceDE w:val="0"/>
              <w:autoSpaceDN w:val="0"/>
              <w:adjustRightInd w:val="0"/>
              <w:spacing w:line="276" w:lineRule="auto"/>
              <w:ind w:firstLine="0"/>
              <w:rPr>
                <w:sz w:val="22"/>
              </w:rPr>
            </w:pPr>
            <w:r w:rsidRPr="00B0602C">
              <w:rPr>
                <w:sz w:val="22"/>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45" w:type="pct"/>
            <w:vAlign w:val="center"/>
          </w:tcPr>
          <w:p w14:paraId="27FF5A31" w14:textId="77777777" w:rsidR="002E41A3" w:rsidRPr="00955CE9" w:rsidRDefault="002E41A3" w:rsidP="00B11C25">
            <w:pPr>
              <w:suppressAutoHyphens/>
              <w:spacing w:line="276" w:lineRule="auto"/>
              <w:ind w:firstLine="0"/>
              <w:jc w:val="center"/>
              <w:rPr>
                <w:sz w:val="22"/>
              </w:rPr>
            </w:pPr>
            <w:r>
              <w:rPr>
                <w:sz w:val="22"/>
              </w:rPr>
              <w:t>17,77</w:t>
            </w:r>
          </w:p>
        </w:tc>
      </w:tr>
      <w:tr w:rsidR="002E41A3" w:rsidRPr="009F72FB" w14:paraId="62C2E98D" w14:textId="77777777" w:rsidTr="002E41A3">
        <w:trPr>
          <w:cantSplit/>
          <w:trHeight w:val="671"/>
        </w:trPr>
        <w:tc>
          <w:tcPr>
            <w:tcW w:w="349" w:type="pct"/>
            <w:shd w:val="clear" w:color="auto" w:fill="auto"/>
          </w:tcPr>
          <w:p w14:paraId="7F4FCEAF" w14:textId="07649937" w:rsidR="002E41A3" w:rsidRPr="009F72FB" w:rsidRDefault="002E41A3" w:rsidP="00B11C25">
            <w:pPr>
              <w:suppressAutoHyphens/>
              <w:spacing w:line="276" w:lineRule="auto"/>
              <w:ind w:firstLine="0"/>
              <w:jc w:val="center"/>
              <w:rPr>
                <w:sz w:val="22"/>
              </w:rPr>
            </w:pPr>
            <w:r>
              <w:rPr>
                <w:sz w:val="22"/>
              </w:rPr>
              <w:t>2</w:t>
            </w:r>
            <w:r w:rsidRPr="009F72FB">
              <w:rPr>
                <w:sz w:val="22"/>
              </w:rPr>
              <w:t>.2.</w:t>
            </w:r>
          </w:p>
        </w:tc>
        <w:tc>
          <w:tcPr>
            <w:tcW w:w="3806" w:type="pct"/>
            <w:shd w:val="clear" w:color="auto" w:fill="auto"/>
          </w:tcPr>
          <w:p w14:paraId="33B90B48" w14:textId="77777777" w:rsidR="002E41A3" w:rsidRPr="009F72FB" w:rsidRDefault="002E41A3" w:rsidP="00B11C25">
            <w:pPr>
              <w:widowControl w:val="0"/>
              <w:suppressAutoHyphens/>
              <w:autoSpaceDE w:val="0"/>
              <w:autoSpaceDN w:val="0"/>
              <w:adjustRightInd w:val="0"/>
              <w:spacing w:line="276" w:lineRule="auto"/>
              <w:ind w:firstLine="0"/>
              <w:rPr>
                <w:sz w:val="22"/>
              </w:rPr>
            </w:pPr>
            <w:r w:rsidRPr="009F72FB">
              <w:rPr>
                <w:sz w:val="22"/>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845" w:type="pct"/>
            <w:vAlign w:val="center"/>
          </w:tcPr>
          <w:p w14:paraId="5CF29ECC" w14:textId="77777777" w:rsidR="002E41A3" w:rsidRPr="009F72FB" w:rsidRDefault="002E41A3" w:rsidP="00B11C25">
            <w:pPr>
              <w:suppressAutoHyphens/>
              <w:spacing w:line="276" w:lineRule="auto"/>
              <w:ind w:firstLine="0"/>
              <w:jc w:val="center"/>
              <w:rPr>
                <w:sz w:val="22"/>
              </w:rPr>
            </w:pPr>
          </w:p>
        </w:tc>
      </w:tr>
      <w:tr w:rsidR="002E41A3" w:rsidRPr="009F72FB" w14:paraId="4BA37C51" w14:textId="77777777" w:rsidTr="002E41A3">
        <w:trPr>
          <w:cantSplit/>
          <w:trHeight w:val="284"/>
        </w:trPr>
        <w:tc>
          <w:tcPr>
            <w:tcW w:w="349" w:type="pct"/>
            <w:shd w:val="clear" w:color="auto" w:fill="auto"/>
          </w:tcPr>
          <w:p w14:paraId="6A86A036" w14:textId="57ADEE92" w:rsidR="002E41A3" w:rsidRPr="009F72FB" w:rsidRDefault="002E41A3" w:rsidP="00B11C25">
            <w:pPr>
              <w:suppressAutoHyphens/>
              <w:spacing w:line="276" w:lineRule="auto"/>
              <w:ind w:firstLine="0"/>
              <w:jc w:val="center"/>
              <w:rPr>
                <w:sz w:val="22"/>
              </w:rPr>
            </w:pPr>
            <w:r>
              <w:rPr>
                <w:sz w:val="22"/>
              </w:rPr>
              <w:t>2</w:t>
            </w:r>
            <w:r w:rsidRPr="009F72FB">
              <w:rPr>
                <w:sz w:val="22"/>
              </w:rPr>
              <w:t>.3.</w:t>
            </w:r>
          </w:p>
        </w:tc>
        <w:tc>
          <w:tcPr>
            <w:tcW w:w="3806" w:type="pct"/>
            <w:shd w:val="clear" w:color="auto" w:fill="auto"/>
          </w:tcPr>
          <w:p w14:paraId="49BD173A" w14:textId="77777777" w:rsidR="002E41A3" w:rsidRPr="009F72FB" w:rsidRDefault="002E41A3" w:rsidP="00B11C25">
            <w:pPr>
              <w:widowControl w:val="0"/>
              <w:suppressAutoHyphens/>
              <w:autoSpaceDE w:val="0"/>
              <w:autoSpaceDN w:val="0"/>
              <w:adjustRightInd w:val="0"/>
              <w:spacing w:line="276" w:lineRule="auto"/>
              <w:ind w:firstLine="0"/>
              <w:rPr>
                <w:sz w:val="22"/>
              </w:rPr>
            </w:pPr>
            <w:r w:rsidRPr="009F72FB">
              <w:rPr>
                <w:sz w:val="22"/>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845" w:type="pct"/>
            <w:vAlign w:val="center"/>
          </w:tcPr>
          <w:p w14:paraId="7630DD37" w14:textId="77777777" w:rsidR="002E41A3" w:rsidRPr="009F72FB" w:rsidRDefault="002E41A3" w:rsidP="00B11C25">
            <w:pPr>
              <w:suppressAutoHyphens/>
              <w:spacing w:line="276" w:lineRule="auto"/>
              <w:ind w:firstLine="0"/>
              <w:jc w:val="center"/>
              <w:rPr>
                <w:sz w:val="22"/>
              </w:rPr>
            </w:pPr>
            <w:r w:rsidRPr="009F72FB">
              <w:rPr>
                <w:sz w:val="22"/>
              </w:rPr>
              <w:t>1,</w:t>
            </w:r>
            <w:r>
              <w:rPr>
                <w:sz w:val="22"/>
              </w:rPr>
              <w:t>31</w:t>
            </w:r>
          </w:p>
        </w:tc>
      </w:tr>
    </w:tbl>
    <w:p w14:paraId="7F71BADC" w14:textId="77777777" w:rsidR="00770977" w:rsidRDefault="00770977" w:rsidP="00B11C25">
      <w:pPr>
        <w:pStyle w:val="a9"/>
        <w:tabs>
          <w:tab w:val="left" w:pos="0"/>
        </w:tabs>
        <w:spacing w:line="276" w:lineRule="auto"/>
        <w:ind w:left="0"/>
        <w:rPr>
          <w:rFonts w:cs="Times New Roman"/>
          <w:szCs w:val="24"/>
        </w:rPr>
      </w:pPr>
    </w:p>
    <w:p w14:paraId="397AF33F" w14:textId="0A65D38F" w:rsidR="002E41A3" w:rsidRPr="00BC7276" w:rsidRDefault="002E41A3" w:rsidP="00B11C25">
      <w:pPr>
        <w:pStyle w:val="a9"/>
        <w:tabs>
          <w:tab w:val="left" w:pos="0"/>
        </w:tabs>
        <w:spacing w:line="276" w:lineRule="auto"/>
        <w:ind w:left="0"/>
        <w:rPr>
          <w:rFonts w:cs="Times New Roman"/>
          <w:szCs w:val="24"/>
        </w:rPr>
      </w:pPr>
      <w:r w:rsidRPr="00BC7276">
        <w:rPr>
          <w:rFonts w:cs="Times New Roman"/>
          <w:szCs w:val="24"/>
        </w:rPr>
        <w:t xml:space="preserve">Таблица 4. </w:t>
      </w:r>
      <w:r w:rsidR="00BC7276" w:rsidRPr="00BC7276">
        <w:t>Показатели надежности и бесперебойности холодного водоснабжения</w:t>
      </w:r>
      <w:r w:rsidR="00BC7276">
        <w:t xml:space="preserve"> </w:t>
      </w:r>
      <w:r w:rsidR="00BC7276">
        <w:rPr>
          <w:bCs/>
        </w:rPr>
        <w:t>ООО «Чистые Ключи»</w:t>
      </w:r>
    </w:p>
    <w:tbl>
      <w:tblPr>
        <w:tblpPr w:leftFromText="180" w:rightFromText="180" w:vertAnchor="text" w:tblpX="40"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1"/>
        <w:gridCol w:w="4721"/>
        <w:gridCol w:w="1514"/>
        <w:gridCol w:w="2840"/>
      </w:tblGrid>
      <w:tr w:rsidR="002E41A3" w:rsidRPr="00223181" w14:paraId="03E3DA58" w14:textId="77777777" w:rsidTr="002E41A3">
        <w:trPr>
          <w:trHeight w:hRule="exact" w:val="225"/>
          <w:tblHeader/>
        </w:trPr>
        <w:tc>
          <w:tcPr>
            <w:tcW w:w="701" w:type="dxa"/>
            <w:vMerge w:val="restart"/>
            <w:shd w:val="clear" w:color="auto" w:fill="C6D9F1" w:themeFill="text2" w:themeFillTint="33"/>
            <w:vAlign w:val="center"/>
          </w:tcPr>
          <w:p w14:paraId="417973B8" w14:textId="77777777" w:rsidR="002E41A3" w:rsidRPr="002E41A3" w:rsidRDefault="002E41A3" w:rsidP="00B11C25">
            <w:pPr>
              <w:shd w:val="clear" w:color="auto" w:fill="FFFFFF"/>
              <w:spacing w:line="276" w:lineRule="auto"/>
              <w:ind w:firstLine="0"/>
              <w:jc w:val="center"/>
              <w:rPr>
                <w:rFonts w:cs="Times New Roman"/>
                <w:sz w:val="22"/>
              </w:rPr>
            </w:pPr>
          </w:p>
          <w:p w14:paraId="1447F11E" w14:textId="75FE3F82"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color w:val="000000"/>
                <w:w w:val="87"/>
                <w:sz w:val="22"/>
              </w:rPr>
              <w:t>№ п/п</w:t>
            </w:r>
          </w:p>
        </w:tc>
        <w:tc>
          <w:tcPr>
            <w:tcW w:w="4721" w:type="dxa"/>
            <w:vMerge w:val="restart"/>
            <w:shd w:val="clear" w:color="auto" w:fill="C6D9F1" w:themeFill="text2" w:themeFillTint="33"/>
            <w:vAlign w:val="center"/>
          </w:tcPr>
          <w:p w14:paraId="5823C10B"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color w:val="000000"/>
                <w:spacing w:val="-12"/>
                <w:sz w:val="22"/>
              </w:rPr>
              <w:t>Наименование показателей</w:t>
            </w:r>
          </w:p>
          <w:p w14:paraId="6EB1A839" w14:textId="77777777" w:rsidR="002E41A3" w:rsidRPr="002E41A3" w:rsidRDefault="002E41A3" w:rsidP="00B11C25">
            <w:pPr>
              <w:shd w:val="clear" w:color="auto" w:fill="FFFFFF"/>
              <w:spacing w:line="276" w:lineRule="auto"/>
              <w:ind w:firstLine="0"/>
              <w:jc w:val="center"/>
              <w:rPr>
                <w:rFonts w:cs="Times New Roman"/>
                <w:sz w:val="22"/>
              </w:rPr>
            </w:pPr>
          </w:p>
        </w:tc>
        <w:tc>
          <w:tcPr>
            <w:tcW w:w="1514" w:type="dxa"/>
            <w:vMerge w:val="restart"/>
            <w:shd w:val="clear" w:color="auto" w:fill="C6D9F1" w:themeFill="text2" w:themeFillTint="33"/>
            <w:vAlign w:val="center"/>
          </w:tcPr>
          <w:p w14:paraId="308F7BC2"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color w:val="000000"/>
                <w:spacing w:val="-12"/>
                <w:sz w:val="22"/>
              </w:rPr>
              <w:t>Ед. измерения</w:t>
            </w:r>
          </w:p>
        </w:tc>
        <w:tc>
          <w:tcPr>
            <w:tcW w:w="2840" w:type="dxa"/>
            <w:vMerge w:val="restart"/>
            <w:shd w:val="clear" w:color="auto" w:fill="C6D9F1" w:themeFill="text2" w:themeFillTint="33"/>
            <w:vAlign w:val="center"/>
          </w:tcPr>
          <w:p w14:paraId="0B8B8E6E"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color w:val="000000"/>
                <w:spacing w:val="-12"/>
                <w:sz w:val="22"/>
              </w:rPr>
              <w:t>Величина показателя на период регулирования</w:t>
            </w:r>
          </w:p>
        </w:tc>
      </w:tr>
      <w:tr w:rsidR="002E41A3" w:rsidRPr="00223181" w14:paraId="45CAE8BD" w14:textId="77777777" w:rsidTr="002E41A3">
        <w:trPr>
          <w:trHeight w:val="322"/>
          <w:tblHeader/>
        </w:trPr>
        <w:tc>
          <w:tcPr>
            <w:tcW w:w="701" w:type="dxa"/>
            <w:vMerge/>
            <w:shd w:val="clear" w:color="auto" w:fill="C6D9F1" w:themeFill="text2" w:themeFillTint="33"/>
            <w:vAlign w:val="center"/>
          </w:tcPr>
          <w:p w14:paraId="573C2747" w14:textId="77777777" w:rsidR="002E41A3" w:rsidRPr="002E41A3" w:rsidRDefault="002E41A3" w:rsidP="00B11C25">
            <w:pPr>
              <w:shd w:val="clear" w:color="auto" w:fill="FFFFFF"/>
              <w:spacing w:line="276" w:lineRule="auto"/>
              <w:ind w:firstLine="0"/>
              <w:jc w:val="center"/>
              <w:rPr>
                <w:rFonts w:cs="Times New Roman"/>
                <w:sz w:val="22"/>
              </w:rPr>
            </w:pPr>
          </w:p>
        </w:tc>
        <w:tc>
          <w:tcPr>
            <w:tcW w:w="4721" w:type="dxa"/>
            <w:vMerge/>
            <w:shd w:val="clear" w:color="auto" w:fill="C6D9F1" w:themeFill="text2" w:themeFillTint="33"/>
            <w:vAlign w:val="center"/>
          </w:tcPr>
          <w:p w14:paraId="39BBA94F" w14:textId="77777777" w:rsidR="002E41A3" w:rsidRPr="002E41A3" w:rsidRDefault="002E41A3" w:rsidP="00B11C25">
            <w:pPr>
              <w:shd w:val="clear" w:color="auto" w:fill="FFFFFF"/>
              <w:spacing w:line="276" w:lineRule="auto"/>
              <w:ind w:firstLine="0"/>
              <w:jc w:val="center"/>
              <w:rPr>
                <w:rFonts w:cs="Times New Roman"/>
                <w:sz w:val="22"/>
              </w:rPr>
            </w:pPr>
          </w:p>
        </w:tc>
        <w:tc>
          <w:tcPr>
            <w:tcW w:w="1514" w:type="dxa"/>
            <w:vMerge/>
            <w:shd w:val="clear" w:color="auto" w:fill="C6D9F1" w:themeFill="text2" w:themeFillTint="33"/>
            <w:vAlign w:val="center"/>
          </w:tcPr>
          <w:p w14:paraId="6F5AFF5B" w14:textId="77777777" w:rsidR="002E41A3" w:rsidRPr="002E41A3" w:rsidRDefault="002E41A3" w:rsidP="00B11C25">
            <w:pPr>
              <w:shd w:val="clear" w:color="auto" w:fill="FFFFFF"/>
              <w:spacing w:line="276" w:lineRule="auto"/>
              <w:ind w:firstLine="0"/>
              <w:jc w:val="center"/>
              <w:rPr>
                <w:rFonts w:cs="Times New Roman"/>
                <w:sz w:val="22"/>
              </w:rPr>
            </w:pPr>
          </w:p>
        </w:tc>
        <w:tc>
          <w:tcPr>
            <w:tcW w:w="2840" w:type="dxa"/>
            <w:vMerge/>
            <w:shd w:val="clear" w:color="auto" w:fill="C6D9F1" w:themeFill="text2" w:themeFillTint="33"/>
            <w:vAlign w:val="center"/>
          </w:tcPr>
          <w:p w14:paraId="11034717" w14:textId="77777777" w:rsidR="002E41A3" w:rsidRPr="002E41A3" w:rsidRDefault="002E41A3" w:rsidP="00B11C25">
            <w:pPr>
              <w:shd w:val="clear" w:color="auto" w:fill="FFFFFF"/>
              <w:spacing w:line="276" w:lineRule="auto"/>
              <w:ind w:firstLine="0"/>
              <w:jc w:val="center"/>
              <w:rPr>
                <w:rFonts w:cs="Times New Roman"/>
                <w:sz w:val="22"/>
              </w:rPr>
            </w:pPr>
          </w:p>
        </w:tc>
      </w:tr>
      <w:tr w:rsidR="002E41A3" w:rsidRPr="00734283" w14:paraId="0CF9C1BF" w14:textId="77777777" w:rsidTr="002E41A3">
        <w:trPr>
          <w:trHeight w:hRule="exact" w:val="218"/>
          <w:tblHeader/>
        </w:trPr>
        <w:tc>
          <w:tcPr>
            <w:tcW w:w="701" w:type="dxa"/>
            <w:shd w:val="clear" w:color="auto" w:fill="C6D9F1" w:themeFill="text2" w:themeFillTint="33"/>
            <w:vAlign w:val="center"/>
          </w:tcPr>
          <w:p w14:paraId="144F7B05"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color w:val="000000"/>
                <w:sz w:val="22"/>
              </w:rPr>
              <w:t>1</w:t>
            </w:r>
          </w:p>
          <w:p w14:paraId="482F38EC" w14:textId="77777777" w:rsidR="002E41A3" w:rsidRPr="002E41A3" w:rsidRDefault="002E41A3" w:rsidP="00B11C25">
            <w:pPr>
              <w:shd w:val="clear" w:color="auto" w:fill="FFFFFF"/>
              <w:spacing w:line="276" w:lineRule="auto"/>
              <w:ind w:firstLine="0"/>
              <w:jc w:val="center"/>
              <w:rPr>
                <w:rFonts w:cs="Times New Roman"/>
                <w:sz w:val="22"/>
              </w:rPr>
            </w:pPr>
          </w:p>
        </w:tc>
        <w:tc>
          <w:tcPr>
            <w:tcW w:w="4721" w:type="dxa"/>
            <w:shd w:val="clear" w:color="auto" w:fill="C6D9F1" w:themeFill="text2" w:themeFillTint="33"/>
            <w:vAlign w:val="center"/>
          </w:tcPr>
          <w:p w14:paraId="56A781DC"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color w:val="000000"/>
                <w:sz w:val="22"/>
              </w:rPr>
              <w:t>2</w:t>
            </w:r>
          </w:p>
          <w:p w14:paraId="732DC3BD" w14:textId="77777777" w:rsidR="002E41A3" w:rsidRPr="002E41A3" w:rsidRDefault="002E41A3" w:rsidP="00B11C25">
            <w:pPr>
              <w:shd w:val="clear" w:color="auto" w:fill="FFFFFF"/>
              <w:spacing w:line="276" w:lineRule="auto"/>
              <w:ind w:firstLine="0"/>
              <w:jc w:val="center"/>
              <w:rPr>
                <w:rFonts w:cs="Times New Roman"/>
                <w:sz w:val="22"/>
              </w:rPr>
            </w:pPr>
          </w:p>
        </w:tc>
        <w:tc>
          <w:tcPr>
            <w:tcW w:w="1514" w:type="dxa"/>
            <w:shd w:val="clear" w:color="auto" w:fill="C6D9F1" w:themeFill="text2" w:themeFillTint="33"/>
            <w:vAlign w:val="center"/>
          </w:tcPr>
          <w:p w14:paraId="3DBB1C4D"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color w:val="000000"/>
                <w:sz w:val="22"/>
              </w:rPr>
              <w:t>3</w:t>
            </w:r>
          </w:p>
          <w:p w14:paraId="4E398C84" w14:textId="77777777" w:rsidR="002E41A3" w:rsidRPr="002E41A3" w:rsidRDefault="002E41A3" w:rsidP="00B11C25">
            <w:pPr>
              <w:shd w:val="clear" w:color="auto" w:fill="FFFFFF"/>
              <w:spacing w:line="276" w:lineRule="auto"/>
              <w:ind w:firstLine="0"/>
              <w:jc w:val="center"/>
              <w:rPr>
                <w:rFonts w:cs="Times New Roman"/>
                <w:sz w:val="22"/>
              </w:rPr>
            </w:pPr>
          </w:p>
        </w:tc>
        <w:tc>
          <w:tcPr>
            <w:tcW w:w="2840" w:type="dxa"/>
            <w:shd w:val="clear" w:color="auto" w:fill="C6D9F1" w:themeFill="text2" w:themeFillTint="33"/>
            <w:vAlign w:val="center"/>
          </w:tcPr>
          <w:p w14:paraId="10D075EE"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color w:val="000000"/>
                <w:sz w:val="22"/>
              </w:rPr>
              <w:t>4</w:t>
            </w:r>
          </w:p>
          <w:p w14:paraId="2848D400" w14:textId="77777777" w:rsidR="002E41A3" w:rsidRPr="002E41A3" w:rsidRDefault="002E41A3" w:rsidP="00B11C25">
            <w:pPr>
              <w:shd w:val="clear" w:color="auto" w:fill="FFFFFF"/>
              <w:spacing w:line="276" w:lineRule="auto"/>
              <w:ind w:firstLine="0"/>
              <w:jc w:val="center"/>
              <w:rPr>
                <w:rFonts w:cs="Times New Roman"/>
                <w:sz w:val="22"/>
              </w:rPr>
            </w:pPr>
          </w:p>
        </w:tc>
      </w:tr>
      <w:tr w:rsidR="002E41A3" w:rsidRPr="00734283" w14:paraId="3DC5E852" w14:textId="77777777" w:rsidTr="00BC7276">
        <w:trPr>
          <w:trHeight w:val="61"/>
        </w:trPr>
        <w:tc>
          <w:tcPr>
            <w:tcW w:w="701" w:type="dxa"/>
          </w:tcPr>
          <w:p w14:paraId="648A6346"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color w:val="000000"/>
                <w:sz w:val="22"/>
              </w:rPr>
              <w:t>1.</w:t>
            </w:r>
          </w:p>
          <w:p w14:paraId="2C0F58AF" w14:textId="77777777" w:rsidR="002E41A3" w:rsidRPr="002E41A3" w:rsidRDefault="002E41A3" w:rsidP="00B11C25">
            <w:pPr>
              <w:shd w:val="clear" w:color="auto" w:fill="FFFFFF"/>
              <w:spacing w:line="276" w:lineRule="auto"/>
              <w:ind w:firstLine="0"/>
              <w:jc w:val="center"/>
              <w:rPr>
                <w:rFonts w:cs="Times New Roman"/>
                <w:sz w:val="22"/>
              </w:rPr>
            </w:pPr>
          </w:p>
        </w:tc>
        <w:tc>
          <w:tcPr>
            <w:tcW w:w="4721" w:type="dxa"/>
          </w:tcPr>
          <w:p w14:paraId="63CA0CC3" w14:textId="77777777" w:rsidR="002E41A3" w:rsidRPr="002E41A3" w:rsidRDefault="002E41A3" w:rsidP="00B11C25">
            <w:pPr>
              <w:shd w:val="clear" w:color="auto" w:fill="FFFFFF"/>
              <w:spacing w:line="276" w:lineRule="auto"/>
              <w:ind w:firstLine="0"/>
              <w:rPr>
                <w:rFonts w:cs="Times New Roman"/>
                <w:sz w:val="22"/>
              </w:rPr>
            </w:pPr>
            <w:r w:rsidRPr="002E41A3">
              <w:rPr>
                <w:rFonts w:cs="Times New Roman"/>
                <w:sz w:val="22"/>
              </w:rPr>
              <w:t>Уровень потерь в сетях</w:t>
            </w:r>
          </w:p>
        </w:tc>
        <w:tc>
          <w:tcPr>
            <w:tcW w:w="1514" w:type="dxa"/>
            <w:vAlign w:val="center"/>
          </w:tcPr>
          <w:p w14:paraId="595870DA"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w:t>
            </w:r>
          </w:p>
        </w:tc>
        <w:tc>
          <w:tcPr>
            <w:tcW w:w="2840" w:type="dxa"/>
            <w:vAlign w:val="center"/>
          </w:tcPr>
          <w:p w14:paraId="30EE3722" w14:textId="3A9E51FD" w:rsidR="002E41A3" w:rsidRPr="002E41A3" w:rsidRDefault="002E41A3" w:rsidP="00B11C25">
            <w:pPr>
              <w:shd w:val="clear" w:color="auto" w:fill="FFFFFF"/>
              <w:spacing w:line="276" w:lineRule="auto"/>
              <w:ind w:firstLine="0"/>
              <w:jc w:val="center"/>
              <w:rPr>
                <w:rFonts w:cs="Times New Roman"/>
                <w:sz w:val="22"/>
              </w:rPr>
            </w:pPr>
            <w:r>
              <w:rPr>
                <w:rFonts w:cs="Times New Roman"/>
                <w:sz w:val="22"/>
              </w:rPr>
              <w:t>17,7</w:t>
            </w:r>
            <w:r w:rsidRPr="002E41A3">
              <w:rPr>
                <w:rFonts w:cs="Times New Roman"/>
                <w:sz w:val="22"/>
              </w:rPr>
              <w:t xml:space="preserve"> %</w:t>
            </w:r>
          </w:p>
        </w:tc>
      </w:tr>
      <w:tr w:rsidR="002E41A3" w:rsidRPr="00EC0F7A" w14:paraId="61E3D96C" w14:textId="77777777" w:rsidTr="002E41A3">
        <w:trPr>
          <w:trHeight w:val="962"/>
        </w:trPr>
        <w:tc>
          <w:tcPr>
            <w:tcW w:w="701" w:type="dxa"/>
          </w:tcPr>
          <w:p w14:paraId="6C6E6AE0" w14:textId="77777777" w:rsidR="002E41A3" w:rsidRPr="002E41A3" w:rsidRDefault="002E41A3" w:rsidP="00B11C25">
            <w:pPr>
              <w:shd w:val="clear" w:color="auto" w:fill="FFFFFF"/>
              <w:spacing w:line="276" w:lineRule="auto"/>
              <w:ind w:firstLine="0"/>
              <w:jc w:val="center"/>
              <w:rPr>
                <w:rFonts w:cs="Times New Roman"/>
                <w:color w:val="000000"/>
                <w:sz w:val="22"/>
              </w:rPr>
            </w:pPr>
            <w:r w:rsidRPr="002E41A3">
              <w:rPr>
                <w:rFonts w:cs="Times New Roman"/>
                <w:color w:val="000000"/>
                <w:sz w:val="22"/>
              </w:rPr>
              <w:t>2.</w:t>
            </w:r>
          </w:p>
        </w:tc>
        <w:tc>
          <w:tcPr>
            <w:tcW w:w="4721" w:type="dxa"/>
          </w:tcPr>
          <w:p w14:paraId="63071274" w14:textId="77777777" w:rsidR="002E41A3" w:rsidRPr="002E41A3" w:rsidRDefault="002E41A3" w:rsidP="00B11C25">
            <w:pPr>
              <w:shd w:val="clear" w:color="auto" w:fill="FFFFFF"/>
              <w:spacing w:line="276" w:lineRule="auto"/>
              <w:ind w:firstLine="0"/>
              <w:rPr>
                <w:rFonts w:cs="Times New Roman"/>
                <w:sz w:val="22"/>
              </w:rPr>
            </w:pPr>
            <w:r w:rsidRPr="002E41A3">
              <w:rPr>
                <w:rFonts w:cs="Times New Roman"/>
                <w:sz w:val="22"/>
              </w:rPr>
              <w:t>Износ систем водоснабжения (сетей)</w:t>
            </w:r>
          </w:p>
        </w:tc>
        <w:tc>
          <w:tcPr>
            <w:tcW w:w="1514" w:type="dxa"/>
          </w:tcPr>
          <w:p w14:paraId="215BC861"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w:t>
            </w:r>
          </w:p>
        </w:tc>
        <w:tc>
          <w:tcPr>
            <w:tcW w:w="2840" w:type="dxa"/>
          </w:tcPr>
          <w:p w14:paraId="5922FBB7" w14:textId="77777777" w:rsidR="002E41A3" w:rsidRPr="002E41A3" w:rsidRDefault="002E41A3" w:rsidP="00B11C25">
            <w:pPr>
              <w:shd w:val="clear" w:color="auto" w:fill="FFFFFF"/>
              <w:spacing w:line="276" w:lineRule="auto"/>
              <w:ind w:firstLine="0"/>
              <w:rPr>
                <w:rFonts w:cs="Times New Roman"/>
                <w:sz w:val="22"/>
              </w:rPr>
            </w:pPr>
            <w:r w:rsidRPr="002E41A3">
              <w:rPr>
                <w:rFonts w:cs="Times New Roman"/>
                <w:sz w:val="22"/>
              </w:rPr>
              <w:t>15 % сетей износ 100 %</w:t>
            </w:r>
          </w:p>
          <w:p w14:paraId="2E1F8A73" w14:textId="77777777" w:rsidR="002E41A3" w:rsidRPr="002E41A3" w:rsidRDefault="002E41A3" w:rsidP="00B11C25">
            <w:pPr>
              <w:shd w:val="clear" w:color="auto" w:fill="FFFFFF"/>
              <w:spacing w:line="276" w:lineRule="auto"/>
              <w:ind w:firstLine="0"/>
              <w:rPr>
                <w:rFonts w:cs="Times New Roman"/>
                <w:sz w:val="22"/>
              </w:rPr>
            </w:pPr>
            <w:r w:rsidRPr="002E41A3">
              <w:rPr>
                <w:rFonts w:cs="Times New Roman"/>
                <w:sz w:val="22"/>
              </w:rPr>
              <w:t>1% сетей износ 87 %</w:t>
            </w:r>
          </w:p>
          <w:p w14:paraId="5FA4793A" w14:textId="77777777" w:rsidR="00BC7276" w:rsidRDefault="002E41A3" w:rsidP="00B11C25">
            <w:pPr>
              <w:spacing w:line="276" w:lineRule="auto"/>
              <w:ind w:right="-181" w:firstLine="0"/>
              <w:rPr>
                <w:rFonts w:cs="Times New Roman"/>
                <w:sz w:val="22"/>
              </w:rPr>
            </w:pPr>
            <w:r w:rsidRPr="002E41A3">
              <w:rPr>
                <w:rFonts w:cs="Times New Roman"/>
                <w:sz w:val="22"/>
              </w:rPr>
              <w:t xml:space="preserve">84 % сетей износ </w:t>
            </w:r>
          </w:p>
          <w:p w14:paraId="0B0F37FF" w14:textId="6DAEA2B2" w:rsidR="002E41A3" w:rsidRPr="002E41A3" w:rsidRDefault="002E41A3" w:rsidP="00B11C25">
            <w:pPr>
              <w:spacing w:line="276" w:lineRule="auto"/>
              <w:ind w:right="-181" w:firstLine="0"/>
              <w:rPr>
                <w:rFonts w:cs="Times New Roman"/>
                <w:sz w:val="22"/>
              </w:rPr>
            </w:pPr>
            <w:r w:rsidRPr="002E41A3">
              <w:rPr>
                <w:rFonts w:cs="Times New Roman"/>
                <w:sz w:val="22"/>
              </w:rPr>
              <w:t>не более 22 %</w:t>
            </w:r>
          </w:p>
        </w:tc>
      </w:tr>
      <w:tr w:rsidR="002E41A3" w:rsidRPr="00734283" w14:paraId="0BF43030" w14:textId="77777777" w:rsidTr="002E41A3">
        <w:trPr>
          <w:trHeight w:val="405"/>
        </w:trPr>
        <w:tc>
          <w:tcPr>
            <w:tcW w:w="701" w:type="dxa"/>
          </w:tcPr>
          <w:p w14:paraId="7D18EF61" w14:textId="77777777" w:rsidR="002E41A3" w:rsidRPr="002E41A3" w:rsidRDefault="002E41A3" w:rsidP="00B11C25">
            <w:pPr>
              <w:shd w:val="clear" w:color="auto" w:fill="FFFFFF"/>
              <w:spacing w:line="276" w:lineRule="auto"/>
              <w:ind w:firstLine="0"/>
              <w:jc w:val="center"/>
              <w:rPr>
                <w:rFonts w:cs="Times New Roman"/>
                <w:color w:val="000000"/>
                <w:sz w:val="22"/>
              </w:rPr>
            </w:pPr>
            <w:r w:rsidRPr="002E41A3">
              <w:rPr>
                <w:rFonts w:cs="Times New Roman"/>
                <w:color w:val="000000"/>
                <w:sz w:val="22"/>
              </w:rPr>
              <w:t>3.</w:t>
            </w:r>
          </w:p>
        </w:tc>
        <w:tc>
          <w:tcPr>
            <w:tcW w:w="4721" w:type="dxa"/>
          </w:tcPr>
          <w:p w14:paraId="40A452B3" w14:textId="77777777" w:rsidR="002E41A3" w:rsidRPr="002E41A3" w:rsidRDefault="002E41A3" w:rsidP="00B11C25">
            <w:pPr>
              <w:shd w:val="clear" w:color="auto" w:fill="FFFFFF"/>
              <w:spacing w:line="276" w:lineRule="auto"/>
              <w:ind w:firstLine="0"/>
              <w:rPr>
                <w:rFonts w:cs="Times New Roman"/>
                <w:sz w:val="22"/>
              </w:rPr>
            </w:pPr>
            <w:r w:rsidRPr="002E41A3">
              <w:rPr>
                <w:rFonts w:cs="Times New Roman"/>
                <w:sz w:val="22"/>
              </w:rPr>
              <w:t>Протяженность сетей (всех видов в однотрубном представлении)</w:t>
            </w:r>
          </w:p>
        </w:tc>
        <w:tc>
          <w:tcPr>
            <w:tcW w:w="1514" w:type="dxa"/>
          </w:tcPr>
          <w:p w14:paraId="7B057D9B" w14:textId="77777777" w:rsidR="002E41A3" w:rsidRPr="002E41A3" w:rsidRDefault="002E41A3" w:rsidP="00B11C25">
            <w:pPr>
              <w:shd w:val="clear" w:color="auto" w:fill="FFFFFF"/>
              <w:spacing w:line="276" w:lineRule="auto"/>
              <w:ind w:firstLine="0"/>
              <w:jc w:val="center"/>
              <w:rPr>
                <w:rFonts w:cs="Times New Roman"/>
                <w:sz w:val="22"/>
              </w:rPr>
            </w:pPr>
          </w:p>
          <w:p w14:paraId="1CB0A8AF"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км</w:t>
            </w:r>
          </w:p>
        </w:tc>
        <w:tc>
          <w:tcPr>
            <w:tcW w:w="2840" w:type="dxa"/>
            <w:vAlign w:val="center"/>
          </w:tcPr>
          <w:p w14:paraId="40440157"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64,33</w:t>
            </w:r>
          </w:p>
        </w:tc>
      </w:tr>
      <w:tr w:rsidR="002E41A3" w:rsidRPr="00734283" w14:paraId="2E9C9FD9" w14:textId="77777777" w:rsidTr="002E41A3">
        <w:trPr>
          <w:trHeight w:val="405"/>
        </w:trPr>
        <w:tc>
          <w:tcPr>
            <w:tcW w:w="701" w:type="dxa"/>
          </w:tcPr>
          <w:p w14:paraId="31E96327" w14:textId="77777777" w:rsidR="002E41A3" w:rsidRPr="002E41A3" w:rsidRDefault="002E41A3" w:rsidP="00B11C25">
            <w:pPr>
              <w:shd w:val="clear" w:color="auto" w:fill="FFFFFF"/>
              <w:spacing w:line="276" w:lineRule="auto"/>
              <w:ind w:firstLine="0"/>
              <w:jc w:val="center"/>
              <w:rPr>
                <w:rFonts w:cs="Times New Roman"/>
                <w:color w:val="000000"/>
                <w:sz w:val="22"/>
              </w:rPr>
            </w:pPr>
            <w:r w:rsidRPr="002E41A3">
              <w:rPr>
                <w:rFonts w:cs="Times New Roman"/>
                <w:color w:val="000000"/>
                <w:sz w:val="22"/>
              </w:rPr>
              <w:t>4.</w:t>
            </w:r>
          </w:p>
        </w:tc>
        <w:tc>
          <w:tcPr>
            <w:tcW w:w="4721" w:type="dxa"/>
          </w:tcPr>
          <w:p w14:paraId="618D8E1B" w14:textId="77777777" w:rsidR="002E41A3" w:rsidRPr="002E41A3" w:rsidRDefault="002E41A3" w:rsidP="00B11C25">
            <w:pPr>
              <w:shd w:val="clear" w:color="auto" w:fill="FFFFFF"/>
              <w:spacing w:line="276" w:lineRule="auto"/>
              <w:ind w:firstLine="0"/>
              <w:rPr>
                <w:rFonts w:cs="Times New Roman"/>
                <w:sz w:val="22"/>
              </w:rPr>
            </w:pPr>
            <w:r w:rsidRPr="002E41A3">
              <w:rPr>
                <w:rFonts w:cs="Times New Roman"/>
                <w:sz w:val="22"/>
              </w:rPr>
              <w:t>Аварийность систем водоснабжения</w:t>
            </w:r>
          </w:p>
        </w:tc>
        <w:tc>
          <w:tcPr>
            <w:tcW w:w="1514" w:type="dxa"/>
          </w:tcPr>
          <w:p w14:paraId="0E9191D4"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ед.</w:t>
            </w:r>
          </w:p>
        </w:tc>
        <w:tc>
          <w:tcPr>
            <w:tcW w:w="2840" w:type="dxa"/>
            <w:vAlign w:val="center"/>
          </w:tcPr>
          <w:p w14:paraId="01943AB3"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Нет данных</w:t>
            </w:r>
          </w:p>
        </w:tc>
      </w:tr>
      <w:tr w:rsidR="002E41A3" w:rsidRPr="00734283" w14:paraId="158CC956" w14:textId="77777777" w:rsidTr="002E41A3">
        <w:trPr>
          <w:trHeight w:val="405"/>
        </w:trPr>
        <w:tc>
          <w:tcPr>
            <w:tcW w:w="701" w:type="dxa"/>
          </w:tcPr>
          <w:p w14:paraId="49AD11DD" w14:textId="77777777" w:rsidR="002E41A3" w:rsidRPr="002E41A3" w:rsidRDefault="002E41A3" w:rsidP="00B11C25">
            <w:pPr>
              <w:shd w:val="clear" w:color="auto" w:fill="FFFFFF"/>
              <w:spacing w:line="276" w:lineRule="auto"/>
              <w:ind w:firstLine="0"/>
              <w:jc w:val="center"/>
              <w:rPr>
                <w:rFonts w:cs="Times New Roman"/>
                <w:color w:val="000000"/>
                <w:sz w:val="22"/>
              </w:rPr>
            </w:pPr>
            <w:r w:rsidRPr="002E41A3">
              <w:rPr>
                <w:rFonts w:cs="Times New Roman"/>
                <w:color w:val="000000"/>
                <w:sz w:val="22"/>
              </w:rPr>
              <w:t>5.</w:t>
            </w:r>
          </w:p>
        </w:tc>
        <w:tc>
          <w:tcPr>
            <w:tcW w:w="4721" w:type="dxa"/>
          </w:tcPr>
          <w:p w14:paraId="0F931BF3" w14:textId="77777777" w:rsidR="002E41A3" w:rsidRPr="002E41A3" w:rsidRDefault="002E41A3" w:rsidP="00B11C25">
            <w:pPr>
              <w:shd w:val="clear" w:color="auto" w:fill="FFFFFF"/>
              <w:spacing w:line="276" w:lineRule="auto"/>
              <w:ind w:firstLine="0"/>
              <w:rPr>
                <w:rFonts w:cs="Times New Roman"/>
                <w:sz w:val="22"/>
              </w:rPr>
            </w:pPr>
            <w:r w:rsidRPr="002E41A3">
              <w:rPr>
                <w:rFonts w:cs="Times New Roman"/>
                <w:sz w:val="22"/>
              </w:rPr>
              <w:t>Протяженность сетей, нуждающихся в замене</w:t>
            </w:r>
          </w:p>
        </w:tc>
        <w:tc>
          <w:tcPr>
            <w:tcW w:w="1514" w:type="dxa"/>
          </w:tcPr>
          <w:p w14:paraId="19A3EE2E"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км</w:t>
            </w:r>
          </w:p>
        </w:tc>
        <w:tc>
          <w:tcPr>
            <w:tcW w:w="2840" w:type="dxa"/>
            <w:vAlign w:val="center"/>
          </w:tcPr>
          <w:p w14:paraId="40F51754"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10,047</w:t>
            </w:r>
          </w:p>
        </w:tc>
      </w:tr>
      <w:tr w:rsidR="002E41A3" w:rsidRPr="00734283" w14:paraId="6716B3F2" w14:textId="77777777" w:rsidTr="002E41A3">
        <w:trPr>
          <w:trHeight w:val="405"/>
        </w:trPr>
        <w:tc>
          <w:tcPr>
            <w:tcW w:w="701" w:type="dxa"/>
          </w:tcPr>
          <w:p w14:paraId="55149739" w14:textId="77777777" w:rsidR="002E41A3" w:rsidRPr="002E41A3" w:rsidRDefault="002E41A3" w:rsidP="00B11C25">
            <w:pPr>
              <w:shd w:val="clear" w:color="auto" w:fill="FFFFFF"/>
              <w:spacing w:line="276" w:lineRule="auto"/>
              <w:ind w:firstLine="0"/>
              <w:jc w:val="center"/>
              <w:rPr>
                <w:rFonts w:cs="Times New Roman"/>
                <w:color w:val="000000"/>
                <w:sz w:val="22"/>
              </w:rPr>
            </w:pPr>
            <w:r w:rsidRPr="002E41A3">
              <w:rPr>
                <w:rFonts w:cs="Times New Roman"/>
                <w:color w:val="000000"/>
                <w:sz w:val="22"/>
              </w:rPr>
              <w:t>6.</w:t>
            </w:r>
          </w:p>
        </w:tc>
        <w:tc>
          <w:tcPr>
            <w:tcW w:w="4721" w:type="dxa"/>
          </w:tcPr>
          <w:p w14:paraId="11FA3B47" w14:textId="77777777" w:rsidR="002E41A3" w:rsidRPr="002E41A3" w:rsidRDefault="002E41A3" w:rsidP="00B11C25">
            <w:pPr>
              <w:shd w:val="clear" w:color="auto" w:fill="FFFFFF"/>
              <w:spacing w:line="276" w:lineRule="auto"/>
              <w:ind w:firstLine="0"/>
              <w:rPr>
                <w:rFonts w:cs="Times New Roman"/>
                <w:sz w:val="22"/>
              </w:rPr>
            </w:pPr>
            <w:r w:rsidRPr="002E41A3">
              <w:rPr>
                <w:rFonts w:cs="Times New Roman"/>
                <w:sz w:val="22"/>
              </w:rPr>
              <w:t>Численность населения, проживающего на территории с.Баклаши и п.Чистые Ключи Баклашинского МО</w:t>
            </w:r>
          </w:p>
        </w:tc>
        <w:tc>
          <w:tcPr>
            <w:tcW w:w="1514" w:type="dxa"/>
          </w:tcPr>
          <w:p w14:paraId="47C0D6E7"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чел.</w:t>
            </w:r>
          </w:p>
        </w:tc>
        <w:tc>
          <w:tcPr>
            <w:tcW w:w="2840" w:type="dxa"/>
            <w:vAlign w:val="center"/>
          </w:tcPr>
          <w:p w14:paraId="4C013A07"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6 901,00</w:t>
            </w:r>
          </w:p>
          <w:p w14:paraId="661BFDC6"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(5 755 – Баклаши</w:t>
            </w:r>
          </w:p>
          <w:p w14:paraId="5AE38FF6"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1 146 – Чистые Ключи)</w:t>
            </w:r>
          </w:p>
        </w:tc>
      </w:tr>
      <w:tr w:rsidR="002E41A3" w:rsidRPr="00734283" w14:paraId="4990D7CD" w14:textId="77777777" w:rsidTr="002E41A3">
        <w:trPr>
          <w:trHeight w:val="405"/>
        </w:trPr>
        <w:tc>
          <w:tcPr>
            <w:tcW w:w="701" w:type="dxa"/>
          </w:tcPr>
          <w:p w14:paraId="6D02341C" w14:textId="77777777" w:rsidR="002E41A3" w:rsidRPr="002E41A3" w:rsidRDefault="002E41A3" w:rsidP="00B11C25">
            <w:pPr>
              <w:shd w:val="clear" w:color="auto" w:fill="FFFFFF"/>
              <w:spacing w:line="276" w:lineRule="auto"/>
              <w:ind w:firstLine="0"/>
              <w:jc w:val="center"/>
              <w:rPr>
                <w:rFonts w:cs="Times New Roman"/>
                <w:color w:val="000000"/>
                <w:sz w:val="22"/>
              </w:rPr>
            </w:pPr>
            <w:r w:rsidRPr="002E41A3">
              <w:rPr>
                <w:rFonts w:cs="Times New Roman"/>
                <w:color w:val="000000"/>
                <w:sz w:val="22"/>
              </w:rPr>
              <w:t>6.1.</w:t>
            </w:r>
          </w:p>
        </w:tc>
        <w:tc>
          <w:tcPr>
            <w:tcW w:w="4721" w:type="dxa"/>
          </w:tcPr>
          <w:p w14:paraId="08961747" w14:textId="77777777" w:rsidR="002E41A3" w:rsidRPr="002E41A3" w:rsidRDefault="002E41A3" w:rsidP="00B11C25">
            <w:pPr>
              <w:shd w:val="clear" w:color="auto" w:fill="FFFFFF"/>
              <w:spacing w:line="276" w:lineRule="auto"/>
              <w:ind w:firstLine="0"/>
              <w:rPr>
                <w:rFonts w:cs="Times New Roman"/>
                <w:sz w:val="22"/>
              </w:rPr>
            </w:pPr>
            <w:r w:rsidRPr="002E41A3">
              <w:rPr>
                <w:rFonts w:cs="Times New Roman"/>
                <w:sz w:val="22"/>
              </w:rPr>
              <w:t>Численность населения, получающего услуги от ООО «Чистые ключи» (всего), в том числе:</w:t>
            </w:r>
          </w:p>
        </w:tc>
        <w:tc>
          <w:tcPr>
            <w:tcW w:w="1514" w:type="dxa"/>
          </w:tcPr>
          <w:p w14:paraId="0107B113"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чел.</w:t>
            </w:r>
          </w:p>
        </w:tc>
        <w:tc>
          <w:tcPr>
            <w:tcW w:w="2840" w:type="dxa"/>
            <w:vAlign w:val="center"/>
          </w:tcPr>
          <w:p w14:paraId="1F20D4CF"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5 668</w:t>
            </w:r>
          </w:p>
        </w:tc>
      </w:tr>
      <w:tr w:rsidR="002E41A3" w:rsidRPr="00734283" w14:paraId="05E54457" w14:textId="77777777" w:rsidTr="002E41A3">
        <w:trPr>
          <w:trHeight w:val="405"/>
        </w:trPr>
        <w:tc>
          <w:tcPr>
            <w:tcW w:w="701" w:type="dxa"/>
          </w:tcPr>
          <w:p w14:paraId="54B3A734" w14:textId="77777777" w:rsidR="002E41A3" w:rsidRPr="002E41A3" w:rsidRDefault="002E41A3" w:rsidP="00B11C25">
            <w:pPr>
              <w:shd w:val="clear" w:color="auto" w:fill="FFFFFF"/>
              <w:spacing w:line="276" w:lineRule="auto"/>
              <w:ind w:firstLine="0"/>
              <w:jc w:val="center"/>
              <w:rPr>
                <w:rFonts w:cs="Times New Roman"/>
                <w:color w:val="000000"/>
                <w:sz w:val="22"/>
              </w:rPr>
            </w:pPr>
            <w:r w:rsidRPr="002E41A3">
              <w:rPr>
                <w:rFonts w:cs="Times New Roman"/>
                <w:color w:val="000000"/>
                <w:sz w:val="22"/>
              </w:rPr>
              <w:t>6.1.1</w:t>
            </w:r>
          </w:p>
        </w:tc>
        <w:tc>
          <w:tcPr>
            <w:tcW w:w="4721" w:type="dxa"/>
          </w:tcPr>
          <w:p w14:paraId="0B22623E" w14:textId="77777777" w:rsidR="002E41A3" w:rsidRPr="002E41A3" w:rsidRDefault="002E41A3" w:rsidP="00B11C25">
            <w:pPr>
              <w:shd w:val="clear" w:color="auto" w:fill="FFFFFF"/>
              <w:spacing w:line="276" w:lineRule="auto"/>
              <w:ind w:firstLine="0"/>
              <w:rPr>
                <w:rFonts w:cs="Times New Roman"/>
                <w:sz w:val="22"/>
              </w:rPr>
            </w:pPr>
            <w:r w:rsidRPr="002E41A3">
              <w:rPr>
                <w:rFonts w:cs="Times New Roman"/>
                <w:sz w:val="22"/>
              </w:rPr>
              <w:t>Численность населения, получающего услуги (по приборам учёта воды)</w:t>
            </w:r>
          </w:p>
        </w:tc>
        <w:tc>
          <w:tcPr>
            <w:tcW w:w="1514" w:type="dxa"/>
          </w:tcPr>
          <w:p w14:paraId="411F8AAA"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чел.</w:t>
            </w:r>
          </w:p>
        </w:tc>
        <w:tc>
          <w:tcPr>
            <w:tcW w:w="2840" w:type="dxa"/>
            <w:vAlign w:val="center"/>
          </w:tcPr>
          <w:p w14:paraId="721760B0" w14:textId="77777777" w:rsidR="002E41A3" w:rsidRPr="002E41A3" w:rsidRDefault="002E41A3" w:rsidP="00B11C25">
            <w:pPr>
              <w:shd w:val="clear" w:color="auto" w:fill="FFFFFF"/>
              <w:spacing w:line="276" w:lineRule="auto"/>
              <w:ind w:firstLine="0"/>
              <w:jc w:val="center"/>
              <w:rPr>
                <w:rFonts w:cs="Times New Roman"/>
                <w:sz w:val="22"/>
              </w:rPr>
            </w:pPr>
          </w:p>
        </w:tc>
      </w:tr>
      <w:tr w:rsidR="002E41A3" w:rsidRPr="00734283" w14:paraId="472A4076" w14:textId="77777777" w:rsidTr="002E41A3">
        <w:trPr>
          <w:trHeight w:val="405"/>
        </w:trPr>
        <w:tc>
          <w:tcPr>
            <w:tcW w:w="701" w:type="dxa"/>
          </w:tcPr>
          <w:p w14:paraId="477B6F95" w14:textId="77777777" w:rsidR="002E41A3" w:rsidRPr="002E41A3" w:rsidRDefault="002E41A3" w:rsidP="00B11C25">
            <w:pPr>
              <w:shd w:val="clear" w:color="auto" w:fill="FFFFFF"/>
              <w:spacing w:line="276" w:lineRule="auto"/>
              <w:ind w:firstLine="0"/>
              <w:jc w:val="center"/>
              <w:rPr>
                <w:rFonts w:cs="Times New Roman"/>
                <w:color w:val="000000"/>
                <w:sz w:val="22"/>
              </w:rPr>
            </w:pPr>
            <w:r w:rsidRPr="002E41A3">
              <w:rPr>
                <w:rFonts w:cs="Times New Roman"/>
                <w:color w:val="000000"/>
                <w:sz w:val="22"/>
              </w:rPr>
              <w:t>6.1.2</w:t>
            </w:r>
          </w:p>
        </w:tc>
        <w:tc>
          <w:tcPr>
            <w:tcW w:w="4721" w:type="dxa"/>
          </w:tcPr>
          <w:p w14:paraId="657486E3" w14:textId="77777777" w:rsidR="002E41A3" w:rsidRPr="002E41A3" w:rsidRDefault="002E41A3" w:rsidP="00B11C25">
            <w:pPr>
              <w:shd w:val="clear" w:color="auto" w:fill="FFFFFF"/>
              <w:spacing w:line="276" w:lineRule="auto"/>
              <w:ind w:firstLine="0"/>
              <w:rPr>
                <w:rFonts w:cs="Times New Roman"/>
                <w:sz w:val="22"/>
              </w:rPr>
            </w:pPr>
            <w:r w:rsidRPr="002E41A3">
              <w:rPr>
                <w:rFonts w:cs="Times New Roman"/>
                <w:sz w:val="22"/>
              </w:rPr>
              <w:t>Численность населения, получающего услуги (по нормативам)</w:t>
            </w:r>
          </w:p>
        </w:tc>
        <w:tc>
          <w:tcPr>
            <w:tcW w:w="1514" w:type="dxa"/>
          </w:tcPr>
          <w:p w14:paraId="4267918D"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чел.</w:t>
            </w:r>
          </w:p>
        </w:tc>
        <w:tc>
          <w:tcPr>
            <w:tcW w:w="2840" w:type="dxa"/>
            <w:vAlign w:val="center"/>
          </w:tcPr>
          <w:p w14:paraId="1A4794F5"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5 668</w:t>
            </w:r>
          </w:p>
        </w:tc>
      </w:tr>
      <w:tr w:rsidR="002E41A3" w:rsidRPr="00734283" w14:paraId="6C040A6B" w14:textId="77777777" w:rsidTr="002E41A3">
        <w:trPr>
          <w:trHeight w:val="405"/>
        </w:trPr>
        <w:tc>
          <w:tcPr>
            <w:tcW w:w="701" w:type="dxa"/>
          </w:tcPr>
          <w:p w14:paraId="3AF7D751" w14:textId="77777777" w:rsidR="002E41A3" w:rsidRPr="002E41A3" w:rsidRDefault="002E41A3" w:rsidP="00B11C25">
            <w:pPr>
              <w:shd w:val="clear" w:color="auto" w:fill="FFFFFF"/>
              <w:spacing w:line="276" w:lineRule="auto"/>
              <w:ind w:firstLine="0"/>
              <w:jc w:val="center"/>
              <w:rPr>
                <w:rFonts w:cs="Times New Roman"/>
                <w:color w:val="000000"/>
                <w:sz w:val="22"/>
              </w:rPr>
            </w:pPr>
            <w:r w:rsidRPr="002E41A3">
              <w:rPr>
                <w:rFonts w:cs="Times New Roman"/>
                <w:color w:val="000000"/>
                <w:sz w:val="22"/>
              </w:rPr>
              <w:t>6.2.</w:t>
            </w:r>
          </w:p>
        </w:tc>
        <w:tc>
          <w:tcPr>
            <w:tcW w:w="4721" w:type="dxa"/>
          </w:tcPr>
          <w:p w14:paraId="510C2035" w14:textId="77777777" w:rsidR="002E41A3" w:rsidRPr="002E41A3" w:rsidRDefault="002E41A3" w:rsidP="00B11C25">
            <w:pPr>
              <w:shd w:val="clear" w:color="auto" w:fill="FFFFFF"/>
              <w:spacing w:line="276" w:lineRule="auto"/>
              <w:ind w:firstLine="0"/>
              <w:rPr>
                <w:rFonts w:cs="Times New Roman"/>
                <w:sz w:val="22"/>
              </w:rPr>
            </w:pPr>
            <w:r w:rsidRPr="002E41A3">
              <w:rPr>
                <w:rFonts w:cs="Times New Roman"/>
                <w:sz w:val="22"/>
              </w:rPr>
              <w:t>Годовое количество часов предоставления услуг</w:t>
            </w:r>
          </w:p>
        </w:tc>
        <w:tc>
          <w:tcPr>
            <w:tcW w:w="1514" w:type="dxa"/>
          </w:tcPr>
          <w:p w14:paraId="593C6CAA"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час</w:t>
            </w:r>
          </w:p>
        </w:tc>
        <w:tc>
          <w:tcPr>
            <w:tcW w:w="2840" w:type="dxa"/>
          </w:tcPr>
          <w:p w14:paraId="7E21A6AC" w14:textId="77777777" w:rsidR="002E41A3" w:rsidRPr="002E41A3" w:rsidRDefault="002E41A3" w:rsidP="00B11C25">
            <w:pPr>
              <w:shd w:val="clear" w:color="auto" w:fill="FFFFFF"/>
              <w:spacing w:line="276" w:lineRule="auto"/>
              <w:ind w:firstLine="0"/>
              <w:jc w:val="center"/>
              <w:rPr>
                <w:rFonts w:cs="Times New Roman"/>
                <w:sz w:val="22"/>
              </w:rPr>
            </w:pPr>
            <w:r w:rsidRPr="002E41A3">
              <w:rPr>
                <w:rFonts w:cs="Times New Roman"/>
                <w:sz w:val="22"/>
              </w:rPr>
              <w:t>8 760</w:t>
            </w:r>
          </w:p>
        </w:tc>
      </w:tr>
    </w:tbl>
    <w:p w14:paraId="244745ED" w14:textId="77777777" w:rsidR="00BB7034" w:rsidRPr="00BB7034" w:rsidRDefault="0043576B" w:rsidP="00B11C25">
      <w:pPr>
        <w:pStyle w:val="2"/>
        <w:spacing w:line="276" w:lineRule="auto"/>
        <w:ind w:firstLine="567"/>
        <w:rPr>
          <w:sz w:val="24"/>
          <w:szCs w:val="24"/>
        </w:rPr>
      </w:pPr>
      <w:bookmarkStart w:id="20" w:name="_Toc35500398"/>
      <w:r w:rsidRPr="00BB7034">
        <w:rPr>
          <w:sz w:val="24"/>
          <w:szCs w:val="24"/>
          <w:lang w:eastAsia="ru-RU"/>
        </w:rPr>
        <w:lastRenderedPageBreak/>
        <w:t xml:space="preserve">1.1.3. </w:t>
      </w:r>
      <w:r w:rsidR="00BB7034" w:rsidRPr="00BB7034">
        <w:rPr>
          <w:sz w:val="24"/>
          <w:szCs w:val="24"/>
        </w:rPr>
        <w:t>Наименование организации, которая наделена статусом гарантирующей организации</w:t>
      </w:r>
      <w:bookmarkEnd w:id="20"/>
    </w:p>
    <w:p w14:paraId="5D525FA6" w14:textId="57474300" w:rsidR="00BB7034" w:rsidRPr="0099229B" w:rsidRDefault="00BB7034" w:rsidP="00B11C25">
      <w:pPr>
        <w:pStyle w:val="S"/>
        <w:spacing w:line="276" w:lineRule="auto"/>
        <w:rPr>
          <w:color w:val="010302"/>
          <w:lang w:val="ru-RU"/>
        </w:rPr>
      </w:pPr>
      <w:r w:rsidRPr="00BB7034">
        <w:t>В</w:t>
      </w:r>
      <w:r w:rsidRPr="00BB7034">
        <w:rPr>
          <w:spacing w:val="102"/>
        </w:rPr>
        <w:t xml:space="preserve"> </w:t>
      </w:r>
      <w:r w:rsidRPr="00BB7034">
        <w:t>соответствии</w:t>
      </w:r>
      <w:r w:rsidRPr="00BB7034">
        <w:rPr>
          <w:spacing w:val="102"/>
        </w:rPr>
        <w:t xml:space="preserve"> </w:t>
      </w:r>
      <w:r w:rsidRPr="00BB7034">
        <w:t>с</w:t>
      </w:r>
      <w:r w:rsidRPr="00BB7034">
        <w:rPr>
          <w:spacing w:val="99"/>
        </w:rPr>
        <w:t xml:space="preserve"> </w:t>
      </w:r>
      <w:r w:rsidRPr="00BB7034">
        <w:t>Фед</w:t>
      </w:r>
      <w:r w:rsidRPr="00BB7034">
        <w:rPr>
          <w:spacing w:val="-2"/>
        </w:rPr>
        <w:t>е</w:t>
      </w:r>
      <w:r w:rsidRPr="00BB7034">
        <w:t>ральным</w:t>
      </w:r>
      <w:r w:rsidRPr="00BB7034">
        <w:rPr>
          <w:spacing w:val="102"/>
        </w:rPr>
        <w:t xml:space="preserve"> </w:t>
      </w:r>
      <w:r w:rsidRPr="00BB7034">
        <w:t>за</w:t>
      </w:r>
      <w:r w:rsidRPr="00BB7034">
        <w:rPr>
          <w:spacing w:val="-2"/>
        </w:rPr>
        <w:t>к</w:t>
      </w:r>
      <w:r w:rsidRPr="00BB7034">
        <w:t>оном</w:t>
      </w:r>
      <w:r w:rsidRPr="00BB7034">
        <w:rPr>
          <w:spacing w:val="99"/>
        </w:rPr>
        <w:t xml:space="preserve"> </w:t>
      </w:r>
      <w:r w:rsidRPr="00BB7034">
        <w:t>от</w:t>
      </w:r>
      <w:r w:rsidRPr="00BB7034">
        <w:rPr>
          <w:spacing w:val="107"/>
        </w:rPr>
        <w:t xml:space="preserve"> </w:t>
      </w:r>
      <w:r w:rsidRPr="00BB7034">
        <w:t>07.12</w:t>
      </w:r>
      <w:r w:rsidRPr="00BB7034">
        <w:rPr>
          <w:spacing w:val="-3"/>
        </w:rPr>
        <w:t>.</w:t>
      </w:r>
      <w:r w:rsidRPr="00BB7034">
        <w:t>2011</w:t>
      </w:r>
      <w:r w:rsidRPr="00BB7034">
        <w:rPr>
          <w:spacing w:val="102"/>
        </w:rPr>
        <w:t xml:space="preserve"> </w:t>
      </w:r>
      <w:r w:rsidRPr="00BB7034">
        <w:t>№</w:t>
      </w:r>
      <w:r w:rsidRPr="00BB7034">
        <w:rPr>
          <w:spacing w:val="102"/>
        </w:rPr>
        <w:t xml:space="preserve"> </w:t>
      </w:r>
      <w:r w:rsidRPr="00BB7034">
        <w:t>416-</w:t>
      </w:r>
      <w:r w:rsidRPr="00BB7034">
        <w:rPr>
          <w:spacing w:val="-3"/>
        </w:rPr>
        <w:t>Ф</w:t>
      </w:r>
      <w:r w:rsidRPr="00BB7034">
        <w:t>З</w:t>
      </w:r>
      <w:r w:rsidRPr="00BB7034">
        <w:rPr>
          <w:spacing w:val="102"/>
        </w:rPr>
        <w:t xml:space="preserve"> </w:t>
      </w:r>
      <w:r>
        <w:t>«</w:t>
      </w:r>
      <w:r w:rsidRPr="00BB7034">
        <w:t>О  водоснабжении и водоотв</w:t>
      </w:r>
      <w:r w:rsidRPr="00BB7034">
        <w:rPr>
          <w:spacing w:val="-2"/>
        </w:rPr>
        <w:t>е</w:t>
      </w:r>
      <w:r w:rsidRPr="00BB7034">
        <w:t>д</w:t>
      </w:r>
      <w:r w:rsidRPr="00BB7034">
        <w:rPr>
          <w:spacing w:val="-2"/>
        </w:rPr>
        <w:t>е</w:t>
      </w:r>
      <w:r w:rsidRPr="00BB7034">
        <w:t>нии</w:t>
      </w:r>
      <w:r>
        <w:t>»</w:t>
      </w:r>
      <w:r w:rsidRPr="00BB7034">
        <w:t xml:space="preserve"> г</w:t>
      </w:r>
      <w:r w:rsidRPr="00BB7034">
        <w:rPr>
          <w:spacing w:val="-2"/>
        </w:rPr>
        <w:t>а</w:t>
      </w:r>
      <w:r w:rsidRPr="00BB7034">
        <w:t>ран</w:t>
      </w:r>
      <w:r w:rsidRPr="00BB7034">
        <w:rPr>
          <w:spacing w:val="-2"/>
        </w:rPr>
        <w:t>т</w:t>
      </w:r>
      <w:r w:rsidRPr="00BB7034">
        <w:t>ирующей ор</w:t>
      </w:r>
      <w:r w:rsidRPr="00BB7034">
        <w:rPr>
          <w:spacing w:val="-2"/>
        </w:rPr>
        <w:t>г</w:t>
      </w:r>
      <w:r w:rsidRPr="00BB7034">
        <w:t>анизаци</w:t>
      </w:r>
      <w:r w:rsidRPr="00BB7034">
        <w:rPr>
          <w:spacing w:val="-2"/>
        </w:rPr>
        <w:t>е</w:t>
      </w:r>
      <w:r w:rsidRPr="00BB7034">
        <w:t>й  является</w:t>
      </w:r>
      <w:r w:rsidRPr="00BB7034">
        <w:rPr>
          <w:spacing w:val="138"/>
        </w:rPr>
        <w:t xml:space="preserve"> </w:t>
      </w:r>
      <w:r w:rsidRPr="00BB7034">
        <w:t>орг</w:t>
      </w:r>
      <w:r w:rsidRPr="00BB7034">
        <w:rPr>
          <w:spacing w:val="-2"/>
        </w:rPr>
        <w:t>а</w:t>
      </w:r>
      <w:r w:rsidRPr="00BB7034">
        <w:t>ни</w:t>
      </w:r>
      <w:r w:rsidRPr="00BB7034">
        <w:rPr>
          <w:spacing w:val="-2"/>
        </w:rPr>
        <w:t>з</w:t>
      </w:r>
      <w:r w:rsidRPr="00BB7034">
        <w:t>ация,</w:t>
      </w:r>
      <w:r w:rsidRPr="00BB7034">
        <w:rPr>
          <w:spacing w:val="138"/>
        </w:rPr>
        <w:t xml:space="preserve"> </w:t>
      </w:r>
      <w:r w:rsidRPr="00BB7034">
        <w:t>ос</w:t>
      </w:r>
      <w:r w:rsidRPr="00BB7034">
        <w:rPr>
          <w:spacing w:val="-3"/>
        </w:rPr>
        <w:t>у</w:t>
      </w:r>
      <w:r w:rsidRPr="00BB7034">
        <w:t>ществляющая</w:t>
      </w:r>
      <w:r w:rsidRPr="00BB7034">
        <w:rPr>
          <w:spacing w:val="138"/>
        </w:rPr>
        <w:t xml:space="preserve"> </w:t>
      </w:r>
      <w:r w:rsidRPr="00BB7034">
        <w:t>хо</w:t>
      </w:r>
      <w:r w:rsidRPr="00BB7034">
        <w:rPr>
          <w:spacing w:val="-3"/>
        </w:rPr>
        <w:t>л</w:t>
      </w:r>
      <w:r w:rsidRPr="00BB7034">
        <w:t>одное</w:t>
      </w:r>
      <w:r w:rsidRPr="00BB7034">
        <w:rPr>
          <w:spacing w:val="138"/>
        </w:rPr>
        <w:t xml:space="preserve"> </w:t>
      </w:r>
      <w:r w:rsidRPr="00BB7034">
        <w:t>водосн</w:t>
      </w:r>
      <w:r w:rsidRPr="00BB7034">
        <w:rPr>
          <w:spacing w:val="-2"/>
        </w:rPr>
        <w:t>а</w:t>
      </w:r>
      <w:r w:rsidRPr="00BB7034">
        <w:t>бжение</w:t>
      </w:r>
      <w:r w:rsidRPr="00BB7034">
        <w:rPr>
          <w:spacing w:val="138"/>
        </w:rPr>
        <w:t xml:space="preserve"> </w:t>
      </w:r>
      <w:r w:rsidRPr="00BB7034">
        <w:t>и</w:t>
      </w:r>
      <w:r w:rsidRPr="00BB7034">
        <w:rPr>
          <w:spacing w:val="138"/>
        </w:rPr>
        <w:t xml:space="preserve"> </w:t>
      </w:r>
      <w:r w:rsidRPr="00BB7034">
        <w:t>(и</w:t>
      </w:r>
      <w:r w:rsidRPr="00BB7034">
        <w:rPr>
          <w:spacing w:val="-3"/>
        </w:rPr>
        <w:t>л</w:t>
      </w:r>
      <w:r w:rsidRPr="00BB7034">
        <w:t>и</w:t>
      </w:r>
      <w:r w:rsidRPr="00BB7034">
        <w:rPr>
          <w:spacing w:val="-2"/>
        </w:rPr>
        <w:t>)</w:t>
      </w:r>
      <w:r w:rsidRPr="00BB7034">
        <w:t xml:space="preserve">  водоотведение,</w:t>
      </w:r>
      <w:r w:rsidRPr="00BB7034">
        <w:rPr>
          <w:spacing w:val="154"/>
        </w:rPr>
        <w:t xml:space="preserve"> </w:t>
      </w:r>
      <w:r w:rsidRPr="00BB7034">
        <w:t>опр</w:t>
      </w:r>
      <w:r w:rsidRPr="00BB7034">
        <w:rPr>
          <w:spacing w:val="-2"/>
        </w:rPr>
        <w:t>е</w:t>
      </w:r>
      <w:r w:rsidRPr="00BB7034">
        <w:t>деленная</w:t>
      </w:r>
      <w:r w:rsidRPr="00BB7034">
        <w:rPr>
          <w:spacing w:val="153"/>
        </w:rPr>
        <w:t xml:space="preserve"> </w:t>
      </w:r>
      <w:r w:rsidRPr="00BB7034">
        <w:t>реш</w:t>
      </w:r>
      <w:r w:rsidRPr="00BB7034">
        <w:rPr>
          <w:spacing w:val="-2"/>
        </w:rPr>
        <w:t>е</w:t>
      </w:r>
      <w:r w:rsidRPr="00BB7034">
        <w:t>нием</w:t>
      </w:r>
      <w:r w:rsidRPr="00BB7034">
        <w:rPr>
          <w:spacing w:val="155"/>
        </w:rPr>
        <w:t xml:space="preserve"> </w:t>
      </w:r>
      <w:r w:rsidRPr="00BB7034">
        <w:t>орг</w:t>
      </w:r>
      <w:r w:rsidRPr="00BB7034">
        <w:rPr>
          <w:spacing w:val="-2"/>
        </w:rPr>
        <w:t>а</w:t>
      </w:r>
      <w:r w:rsidRPr="00BB7034">
        <w:t>на</w:t>
      </w:r>
      <w:r w:rsidRPr="00BB7034">
        <w:rPr>
          <w:spacing w:val="155"/>
        </w:rPr>
        <w:t xml:space="preserve"> </w:t>
      </w:r>
      <w:r w:rsidRPr="00BB7034">
        <w:t>мес</w:t>
      </w:r>
      <w:r w:rsidRPr="00BB7034">
        <w:rPr>
          <w:spacing w:val="-2"/>
        </w:rPr>
        <w:t>т</w:t>
      </w:r>
      <w:r w:rsidRPr="00BB7034">
        <w:t>ного</w:t>
      </w:r>
      <w:r w:rsidRPr="00BB7034">
        <w:rPr>
          <w:spacing w:val="155"/>
        </w:rPr>
        <w:t xml:space="preserve"> </w:t>
      </w:r>
      <w:r w:rsidRPr="00BB7034">
        <w:rPr>
          <w:spacing w:val="-2"/>
        </w:rPr>
        <w:t>с</w:t>
      </w:r>
      <w:r w:rsidRPr="00BB7034">
        <w:t>амо</w:t>
      </w:r>
      <w:r w:rsidRPr="00BB7034">
        <w:rPr>
          <w:spacing w:val="-3"/>
        </w:rPr>
        <w:t>у</w:t>
      </w:r>
      <w:r w:rsidRPr="00BB7034">
        <w:t>правления  по</w:t>
      </w:r>
      <w:r w:rsidRPr="00BB7034">
        <w:rPr>
          <w:spacing w:val="-2"/>
        </w:rPr>
        <w:t>с</w:t>
      </w:r>
      <w:r w:rsidRPr="00BB7034">
        <w:t>еления,</w:t>
      </w:r>
      <w:r w:rsidRPr="00BB7034">
        <w:rPr>
          <w:spacing w:val="46"/>
        </w:rPr>
        <w:t xml:space="preserve"> </w:t>
      </w:r>
      <w:r w:rsidRPr="00BB7034">
        <w:t>город</w:t>
      </w:r>
      <w:r w:rsidRPr="00BB7034">
        <w:rPr>
          <w:spacing w:val="-2"/>
        </w:rPr>
        <w:t>с</w:t>
      </w:r>
      <w:r w:rsidRPr="00BB7034">
        <w:t>кого</w:t>
      </w:r>
      <w:r w:rsidRPr="00BB7034">
        <w:rPr>
          <w:spacing w:val="47"/>
        </w:rPr>
        <w:t xml:space="preserve"> </w:t>
      </w:r>
      <w:r w:rsidRPr="00BB7034">
        <w:t>окр</w:t>
      </w:r>
      <w:r w:rsidRPr="00BB7034">
        <w:rPr>
          <w:spacing w:val="-3"/>
        </w:rPr>
        <w:t>у</w:t>
      </w:r>
      <w:r w:rsidRPr="00BB7034">
        <w:t>га,</w:t>
      </w:r>
      <w:r w:rsidRPr="00BB7034">
        <w:rPr>
          <w:spacing w:val="49"/>
        </w:rPr>
        <w:t xml:space="preserve"> </w:t>
      </w:r>
      <w:r w:rsidRPr="00BB7034">
        <w:t>ко</w:t>
      </w:r>
      <w:r w:rsidRPr="00BB7034">
        <w:rPr>
          <w:spacing w:val="-2"/>
        </w:rPr>
        <w:t>т</w:t>
      </w:r>
      <w:r w:rsidRPr="00BB7034">
        <w:t>ор</w:t>
      </w:r>
      <w:r w:rsidRPr="00BB7034">
        <w:rPr>
          <w:spacing w:val="-2"/>
        </w:rPr>
        <w:t>а</w:t>
      </w:r>
      <w:r w:rsidRPr="00BB7034">
        <w:t>я</w:t>
      </w:r>
      <w:r w:rsidRPr="00BB7034">
        <w:rPr>
          <w:spacing w:val="49"/>
        </w:rPr>
        <w:t xml:space="preserve"> </w:t>
      </w:r>
      <w:r w:rsidRPr="00BB7034">
        <w:t>обяз</w:t>
      </w:r>
      <w:r w:rsidRPr="00BB7034">
        <w:rPr>
          <w:spacing w:val="-2"/>
        </w:rPr>
        <w:t>а</w:t>
      </w:r>
      <w:r w:rsidRPr="00BB7034">
        <w:t>на</w:t>
      </w:r>
      <w:r w:rsidRPr="00BB7034">
        <w:rPr>
          <w:spacing w:val="49"/>
        </w:rPr>
        <w:t xml:space="preserve"> </w:t>
      </w:r>
      <w:r w:rsidRPr="00BB7034">
        <w:rPr>
          <w:spacing w:val="-2"/>
        </w:rPr>
        <w:t>з</w:t>
      </w:r>
      <w:r w:rsidRPr="00BB7034">
        <w:t>аключит</w:t>
      </w:r>
      <w:r w:rsidRPr="00BB7034">
        <w:rPr>
          <w:spacing w:val="-3"/>
        </w:rPr>
        <w:t>ь</w:t>
      </w:r>
      <w:r w:rsidRPr="00BB7034">
        <w:rPr>
          <w:spacing w:val="49"/>
        </w:rPr>
        <w:t xml:space="preserve"> </w:t>
      </w:r>
      <w:r w:rsidRPr="00BB7034">
        <w:t>до</w:t>
      </w:r>
      <w:r w:rsidRPr="00BB7034">
        <w:rPr>
          <w:spacing w:val="-2"/>
        </w:rPr>
        <w:t>г</w:t>
      </w:r>
      <w:r w:rsidRPr="00BB7034">
        <w:t>овор</w:t>
      </w:r>
      <w:r w:rsidRPr="00BB7034">
        <w:rPr>
          <w:spacing w:val="47"/>
        </w:rPr>
        <w:t xml:space="preserve"> </w:t>
      </w:r>
      <w:r w:rsidRPr="00BB7034">
        <w:t>холодно</w:t>
      </w:r>
      <w:r w:rsidRPr="00BB7034">
        <w:rPr>
          <w:spacing w:val="-2"/>
        </w:rPr>
        <w:t>г</w:t>
      </w:r>
      <w:r w:rsidRPr="00BB7034">
        <w:t>о  водоснабжения,</w:t>
      </w:r>
      <w:r w:rsidRPr="00BB7034">
        <w:rPr>
          <w:spacing w:val="296"/>
        </w:rPr>
        <w:t xml:space="preserve"> </w:t>
      </w:r>
      <w:r w:rsidRPr="00BB7034">
        <w:t>дого</w:t>
      </w:r>
      <w:r w:rsidRPr="00BB7034">
        <w:rPr>
          <w:spacing w:val="-2"/>
        </w:rPr>
        <w:t>в</w:t>
      </w:r>
      <w:r w:rsidRPr="00BB7034">
        <w:t>ор</w:t>
      </w:r>
      <w:r w:rsidRPr="00BB7034">
        <w:rPr>
          <w:spacing w:val="296"/>
        </w:rPr>
        <w:t xml:space="preserve"> </w:t>
      </w:r>
      <w:r w:rsidRPr="00BB7034">
        <w:t>водоотв</w:t>
      </w:r>
      <w:r w:rsidRPr="00BB7034">
        <w:rPr>
          <w:spacing w:val="-2"/>
        </w:rPr>
        <w:t>е</w:t>
      </w:r>
      <w:r w:rsidRPr="00BB7034">
        <w:t>дения,</w:t>
      </w:r>
      <w:r w:rsidRPr="00BB7034">
        <w:rPr>
          <w:spacing w:val="296"/>
        </w:rPr>
        <w:t xml:space="preserve"> </w:t>
      </w:r>
      <w:r w:rsidRPr="00BB7034">
        <w:t>единый</w:t>
      </w:r>
      <w:r w:rsidRPr="00BB7034">
        <w:rPr>
          <w:spacing w:val="294"/>
        </w:rPr>
        <w:t xml:space="preserve"> </w:t>
      </w:r>
      <w:r w:rsidRPr="00BB7034">
        <w:t>дого</w:t>
      </w:r>
      <w:r w:rsidRPr="00BB7034">
        <w:rPr>
          <w:spacing w:val="-2"/>
        </w:rPr>
        <w:t>в</w:t>
      </w:r>
      <w:r w:rsidRPr="00BB7034">
        <w:t>ор</w:t>
      </w:r>
      <w:r w:rsidRPr="00BB7034">
        <w:rPr>
          <w:spacing w:val="296"/>
        </w:rPr>
        <w:t xml:space="preserve"> </w:t>
      </w:r>
      <w:r w:rsidRPr="00BB7034">
        <w:t>холодно</w:t>
      </w:r>
      <w:r w:rsidRPr="00BB7034">
        <w:rPr>
          <w:spacing w:val="-2"/>
        </w:rPr>
        <w:t>г</w:t>
      </w:r>
      <w:r w:rsidRPr="00BB7034">
        <w:t>о  водоснабжения</w:t>
      </w:r>
      <w:r w:rsidRPr="00BB7034">
        <w:rPr>
          <w:spacing w:val="78"/>
        </w:rPr>
        <w:t xml:space="preserve"> </w:t>
      </w:r>
      <w:r w:rsidRPr="00BB7034">
        <w:t>и</w:t>
      </w:r>
      <w:r w:rsidRPr="00BB7034">
        <w:rPr>
          <w:spacing w:val="78"/>
        </w:rPr>
        <w:t xml:space="preserve"> </w:t>
      </w:r>
      <w:r w:rsidRPr="00BB7034">
        <w:t>водоотведения</w:t>
      </w:r>
      <w:r w:rsidRPr="00BB7034">
        <w:rPr>
          <w:spacing w:val="78"/>
        </w:rPr>
        <w:t xml:space="preserve"> </w:t>
      </w:r>
      <w:r w:rsidRPr="00BB7034">
        <w:t>с</w:t>
      </w:r>
      <w:r w:rsidRPr="00BB7034">
        <w:rPr>
          <w:spacing w:val="78"/>
        </w:rPr>
        <w:t xml:space="preserve"> </w:t>
      </w:r>
      <w:r w:rsidRPr="00BB7034">
        <w:t>любым</w:t>
      </w:r>
      <w:r w:rsidRPr="00BB7034">
        <w:rPr>
          <w:spacing w:val="75"/>
        </w:rPr>
        <w:t xml:space="preserve"> </w:t>
      </w:r>
      <w:r w:rsidRPr="00BB7034">
        <w:t>обра</w:t>
      </w:r>
      <w:r w:rsidRPr="00BB7034">
        <w:rPr>
          <w:spacing w:val="-2"/>
        </w:rPr>
        <w:t>т</w:t>
      </w:r>
      <w:r w:rsidRPr="00BB7034">
        <w:t>ивш</w:t>
      </w:r>
      <w:r w:rsidRPr="00BB7034">
        <w:rPr>
          <w:spacing w:val="-2"/>
        </w:rPr>
        <w:t>и</w:t>
      </w:r>
      <w:r w:rsidRPr="00BB7034">
        <w:t>мся</w:t>
      </w:r>
      <w:r w:rsidRPr="00BB7034">
        <w:rPr>
          <w:spacing w:val="78"/>
        </w:rPr>
        <w:t xml:space="preserve"> </w:t>
      </w:r>
      <w:r w:rsidRPr="00BB7034">
        <w:t>к</w:t>
      </w:r>
      <w:r w:rsidRPr="00BB7034">
        <w:rPr>
          <w:spacing w:val="78"/>
        </w:rPr>
        <w:t xml:space="preserve"> </w:t>
      </w:r>
      <w:r w:rsidRPr="00BB7034">
        <w:t>ней</w:t>
      </w:r>
      <w:r w:rsidRPr="00BB7034">
        <w:rPr>
          <w:spacing w:val="78"/>
        </w:rPr>
        <w:t xml:space="preserve"> </w:t>
      </w:r>
      <w:r w:rsidRPr="00BB7034">
        <w:t>лицом,</w:t>
      </w:r>
      <w:r w:rsidRPr="00BB7034">
        <w:rPr>
          <w:spacing w:val="77"/>
        </w:rPr>
        <w:t xml:space="preserve"> </w:t>
      </w:r>
      <w:r w:rsidRPr="00BB7034">
        <w:t>ч</w:t>
      </w:r>
      <w:r w:rsidRPr="00BB7034">
        <w:rPr>
          <w:spacing w:val="-3"/>
        </w:rPr>
        <w:t>ь</w:t>
      </w:r>
      <w:r w:rsidRPr="00BB7034">
        <w:t>и  объекты</w:t>
      </w:r>
      <w:r w:rsidRPr="00BB7034">
        <w:rPr>
          <w:spacing w:val="122"/>
        </w:rPr>
        <w:t xml:space="preserve"> </w:t>
      </w:r>
      <w:r w:rsidRPr="00BB7034">
        <w:t>подключены</w:t>
      </w:r>
      <w:r w:rsidRPr="00BB7034">
        <w:rPr>
          <w:spacing w:val="123"/>
        </w:rPr>
        <w:t xml:space="preserve"> </w:t>
      </w:r>
      <w:r w:rsidRPr="00BB7034">
        <w:t>(т</w:t>
      </w:r>
      <w:r w:rsidRPr="00BB7034">
        <w:rPr>
          <w:spacing w:val="-2"/>
        </w:rPr>
        <w:t>е</w:t>
      </w:r>
      <w:r w:rsidRPr="00BB7034">
        <w:t>хно</w:t>
      </w:r>
      <w:r w:rsidRPr="00BB7034">
        <w:rPr>
          <w:spacing w:val="-3"/>
        </w:rPr>
        <w:t>л</w:t>
      </w:r>
      <w:r w:rsidRPr="00BB7034">
        <w:t>о</w:t>
      </w:r>
      <w:r w:rsidRPr="00BB7034">
        <w:rPr>
          <w:spacing w:val="-2"/>
        </w:rPr>
        <w:t>г</w:t>
      </w:r>
      <w:r w:rsidRPr="00BB7034">
        <w:t>ически</w:t>
      </w:r>
      <w:r w:rsidRPr="00BB7034">
        <w:rPr>
          <w:spacing w:val="123"/>
        </w:rPr>
        <w:t xml:space="preserve"> </w:t>
      </w:r>
      <w:r w:rsidRPr="00BB7034">
        <w:t>присо</w:t>
      </w:r>
      <w:r w:rsidRPr="00BB7034">
        <w:rPr>
          <w:spacing w:val="-2"/>
        </w:rPr>
        <w:t>е</w:t>
      </w:r>
      <w:r w:rsidRPr="00BB7034">
        <w:t>дин</w:t>
      </w:r>
      <w:r w:rsidRPr="00BB7034">
        <w:rPr>
          <w:spacing w:val="-2"/>
        </w:rPr>
        <w:t>е</w:t>
      </w:r>
      <w:r w:rsidRPr="00BB7034">
        <w:t>ны)</w:t>
      </w:r>
      <w:r w:rsidRPr="00BB7034">
        <w:rPr>
          <w:spacing w:val="121"/>
        </w:rPr>
        <w:t xml:space="preserve"> </w:t>
      </w:r>
      <w:r w:rsidRPr="00BB7034">
        <w:t>к</w:t>
      </w:r>
      <w:r w:rsidRPr="00BB7034">
        <w:rPr>
          <w:spacing w:val="124"/>
        </w:rPr>
        <w:t xml:space="preserve"> </w:t>
      </w:r>
      <w:r w:rsidRPr="00BB7034">
        <w:t>ц</w:t>
      </w:r>
      <w:r w:rsidRPr="00BB7034">
        <w:rPr>
          <w:spacing w:val="-2"/>
        </w:rPr>
        <w:t>е</w:t>
      </w:r>
      <w:r w:rsidRPr="00BB7034">
        <w:t>нтра</w:t>
      </w:r>
      <w:r w:rsidRPr="00BB7034">
        <w:rPr>
          <w:spacing w:val="-3"/>
        </w:rPr>
        <w:t>л</w:t>
      </w:r>
      <w:r w:rsidRPr="00BB7034">
        <w:t>изо</w:t>
      </w:r>
      <w:r w:rsidRPr="00BB7034">
        <w:rPr>
          <w:spacing w:val="-2"/>
        </w:rPr>
        <w:t>в</w:t>
      </w:r>
      <w:r w:rsidRPr="00BB7034">
        <w:t>анной  систе</w:t>
      </w:r>
      <w:r w:rsidRPr="00BB7034">
        <w:rPr>
          <w:spacing w:val="-2"/>
        </w:rPr>
        <w:t>м</w:t>
      </w:r>
      <w:r w:rsidRPr="00BB7034">
        <w:t>е</w:t>
      </w:r>
      <w:r w:rsidRPr="00BB7034">
        <w:rPr>
          <w:spacing w:val="66"/>
        </w:rPr>
        <w:t xml:space="preserve"> </w:t>
      </w:r>
      <w:r w:rsidRPr="00BB7034">
        <w:t>холодно</w:t>
      </w:r>
      <w:r w:rsidRPr="00BB7034">
        <w:rPr>
          <w:spacing w:val="-2"/>
        </w:rPr>
        <w:t>г</w:t>
      </w:r>
      <w:r w:rsidRPr="00BB7034">
        <w:t>о</w:t>
      </w:r>
      <w:r w:rsidRPr="00BB7034">
        <w:rPr>
          <w:spacing w:val="66"/>
        </w:rPr>
        <w:t xml:space="preserve"> </w:t>
      </w:r>
      <w:r w:rsidRPr="00BB7034">
        <w:t>водоснабжения</w:t>
      </w:r>
      <w:r w:rsidRPr="00BB7034">
        <w:rPr>
          <w:spacing w:val="66"/>
        </w:rPr>
        <w:t xml:space="preserve"> </w:t>
      </w:r>
      <w:r w:rsidRPr="00BB7034">
        <w:t>и</w:t>
      </w:r>
      <w:r w:rsidRPr="00BB7034">
        <w:rPr>
          <w:spacing w:val="64"/>
        </w:rPr>
        <w:t xml:space="preserve"> </w:t>
      </w:r>
      <w:r w:rsidRPr="00BB7034">
        <w:t>(или)</w:t>
      </w:r>
      <w:r w:rsidRPr="00BB7034">
        <w:rPr>
          <w:spacing w:val="66"/>
        </w:rPr>
        <w:t xml:space="preserve"> </w:t>
      </w:r>
      <w:r w:rsidRPr="00BB7034">
        <w:t>водоот</w:t>
      </w:r>
      <w:r w:rsidRPr="00BB7034">
        <w:rPr>
          <w:spacing w:val="-3"/>
        </w:rPr>
        <w:t>в</w:t>
      </w:r>
      <w:r w:rsidRPr="00BB7034">
        <w:t>ед</w:t>
      </w:r>
      <w:r w:rsidRPr="00BB7034">
        <w:rPr>
          <w:spacing w:val="-2"/>
        </w:rPr>
        <w:t>е</w:t>
      </w:r>
      <w:r w:rsidRPr="00BB7034">
        <w:t>ния</w:t>
      </w:r>
      <w:r w:rsidR="0099229B">
        <w:rPr>
          <w:spacing w:val="66"/>
          <w:lang w:val="ru-RU"/>
        </w:rPr>
        <w:t>.</w:t>
      </w:r>
    </w:p>
    <w:p w14:paraId="64FA5A3E" w14:textId="75141264" w:rsidR="001C7F59" w:rsidRDefault="00BB7034" w:rsidP="00B11C25">
      <w:pPr>
        <w:pStyle w:val="S"/>
        <w:spacing w:line="276" w:lineRule="auto"/>
        <w:rPr>
          <w:lang w:val="ru-RU" w:eastAsia="ru-RU"/>
        </w:rPr>
      </w:pPr>
      <w:r>
        <w:rPr>
          <w:lang w:eastAsia="ru-RU"/>
        </w:rPr>
        <w:t xml:space="preserve">Постановлением Администрации Шелеховского муниципального района №578-па от 02.09.2019 </w:t>
      </w:r>
      <w:r w:rsidR="001C7F59">
        <w:rPr>
          <w:lang w:val="ru-RU" w:eastAsia="ru-RU"/>
        </w:rPr>
        <w:t xml:space="preserve">(от 27.12.2019) </w:t>
      </w:r>
      <w:r>
        <w:rPr>
          <w:lang w:eastAsia="ru-RU"/>
        </w:rPr>
        <w:t>«Об определении гарантирующей организации, осущест</w:t>
      </w:r>
      <w:r w:rsidR="0099229B">
        <w:rPr>
          <w:lang w:eastAsia="ru-RU"/>
        </w:rPr>
        <w:t>вляющей холодное водоснабжение на территории Баклашинского муниципального образования»</w:t>
      </w:r>
      <w:r w:rsidR="0099229B">
        <w:rPr>
          <w:lang w:val="ru-RU" w:eastAsia="ru-RU"/>
        </w:rPr>
        <w:t xml:space="preserve"> ООО «Чистые Ключи» определена гарантирующей организацией </w:t>
      </w:r>
      <w:r w:rsidR="001C7F59">
        <w:rPr>
          <w:lang w:val="ru-RU" w:eastAsia="ru-RU"/>
        </w:rPr>
        <w:t>с зоной деятельности на территории Баклашинского муниципального образования Шелеховского района:</w:t>
      </w:r>
    </w:p>
    <w:p w14:paraId="4A9B8CAB" w14:textId="77777777" w:rsidR="001C7F59" w:rsidRPr="004556DE" w:rsidRDefault="001C7F59" w:rsidP="00B11C25">
      <w:pPr>
        <w:shd w:val="clear" w:color="auto" w:fill="FFFFFF"/>
        <w:spacing w:line="276" w:lineRule="auto"/>
        <w:ind w:firstLine="567"/>
        <w:rPr>
          <w:rFonts w:cs="Times New Roman"/>
          <w:iCs/>
          <w:color w:val="000000"/>
          <w:szCs w:val="24"/>
        </w:rPr>
      </w:pPr>
      <w:r w:rsidRPr="004556DE">
        <w:rPr>
          <w:rFonts w:cs="Times New Roman"/>
          <w:color w:val="000000"/>
          <w:szCs w:val="24"/>
          <w:lang w:eastAsia="ru-RU"/>
        </w:rPr>
        <w:t>1) водовод Шелехов – Чистые Ключи, расположенные на нем сооружения и подключенные к нему водопроводные сети</w:t>
      </w:r>
      <w:r>
        <w:rPr>
          <w:rFonts w:cs="Times New Roman"/>
          <w:iCs/>
          <w:color w:val="000000"/>
          <w:szCs w:val="24"/>
        </w:rPr>
        <w:t>;</w:t>
      </w:r>
      <w:r w:rsidRPr="004556DE">
        <w:rPr>
          <w:rFonts w:cs="Times New Roman"/>
          <w:color w:val="000000"/>
          <w:szCs w:val="24"/>
        </w:rPr>
        <w:t> </w:t>
      </w:r>
    </w:p>
    <w:p w14:paraId="4C70586F" w14:textId="77777777" w:rsidR="001C7F59" w:rsidRPr="004556DE" w:rsidRDefault="001C7F59" w:rsidP="00B11C25">
      <w:pPr>
        <w:pStyle w:val="a9"/>
        <w:spacing w:line="276" w:lineRule="auto"/>
        <w:ind w:left="0"/>
        <w:rPr>
          <w:rFonts w:eastAsia="Times New Roman" w:cs="Times New Roman"/>
          <w:szCs w:val="24"/>
          <w:lang w:eastAsia="ru-RU"/>
        </w:rPr>
      </w:pPr>
      <w:r w:rsidRPr="004556DE">
        <w:rPr>
          <w:rFonts w:eastAsia="Times New Roman" w:cs="Times New Roman"/>
          <w:szCs w:val="24"/>
          <w:lang w:eastAsia="ru-RU"/>
        </w:rPr>
        <w:t>2) водовод Шелехов - Баклаши и водопроводные сети, которые непосредственно присоединены к водоводу Шелехов – Баклаши</w:t>
      </w:r>
      <w:r>
        <w:rPr>
          <w:rFonts w:eastAsia="Times New Roman" w:cs="Times New Roman"/>
          <w:szCs w:val="24"/>
          <w:lang w:eastAsia="ru-RU"/>
        </w:rPr>
        <w:t xml:space="preserve">, расположенные </w:t>
      </w:r>
      <w:r w:rsidRPr="004556DE">
        <w:rPr>
          <w:rFonts w:cs="Times New Roman"/>
          <w:color w:val="000000"/>
          <w:szCs w:val="24"/>
          <w:lang w:eastAsia="ru-RU"/>
        </w:rPr>
        <w:t xml:space="preserve">по </w:t>
      </w:r>
      <w:r w:rsidRPr="004556DE">
        <w:rPr>
          <w:rFonts w:cs="Times New Roman"/>
          <w:iCs/>
          <w:color w:val="000000"/>
          <w:szCs w:val="24"/>
        </w:rPr>
        <w:t>ул. Новая, пер. Радужный, Шелеховский район, с южной стороны с. Баклаши, в районе контура 179</w:t>
      </w:r>
      <w:r w:rsidRPr="004556DE">
        <w:rPr>
          <w:rFonts w:cs="Times New Roman"/>
          <w:color w:val="000000"/>
          <w:szCs w:val="24"/>
          <w:lang w:eastAsia="ru-RU"/>
        </w:rPr>
        <w:t xml:space="preserve">, </w:t>
      </w:r>
      <w:r w:rsidRPr="004556DE">
        <w:rPr>
          <w:rFonts w:cs="Times New Roman"/>
          <w:iCs/>
          <w:color w:val="000000"/>
          <w:szCs w:val="24"/>
        </w:rPr>
        <w:t>ул. Центральная, пер. Ясный, пер. Еловый, ул. Звездная, ул. Жемчужная, ул. Рябиновая, пер. Рябиновый</w:t>
      </w:r>
      <w:r w:rsidRPr="004556DE">
        <w:rPr>
          <w:rFonts w:cs="Times New Roman"/>
          <w:color w:val="000000"/>
          <w:szCs w:val="24"/>
        </w:rPr>
        <w:t xml:space="preserve"> , </w:t>
      </w:r>
      <w:r w:rsidRPr="004556DE">
        <w:rPr>
          <w:rFonts w:cs="Times New Roman"/>
          <w:iCs/>
          <w:color w:val="000000"/>
          <w:szCs w:val="24"/>
        </w:rPr>
        <w:t>пер. Озерный, ул. Веселая, ул. 2-ая Веселая, пер. Акининский</w:t>
      </w:r>
      <w:r w:rsidRPr="004556DE">
        <w:rPr>
          <w:rFonts w:cs="Times New Roman"/>
          <w:color w:val="000000"/>
          <w:szCs w:val="24"/>
        </w:rPr>
        <w:t xml:space="preserve">, </w:t>
      </w:r>
      <w:r w:rsidRPr="004556DE">
        <w:rPr>
          <w:rFonts w:cs="Times New Roman"/>
          <w:iCs/>
          <w:color w:val="000000"/>
          <w:szCs w:val="24"/>
        </w:rPr>
        <w:t>ул. Рабочая, пер. Фермерский, пер. Рабочий, ул. Шелеховская, пер. Садовый, ул. Садовая, пер. Апрельский, ул. Луговая, пер. Набережный, пер. Луговой, пер. 2-ой Озерный</w:t>
      </w:r>
      <w:r w:rsidRPr="004556DE">
        <w:rPr>
          <w:rFonts w:cs="Times New Roman"/>
          <w:color w:val="000000"/>
          <w:szCs w:val="24"/>
        </w:rPr>
        <w:t xml:space="preserve"> , </w:t>
      </w:r>
      <w:r w:rsidRPr="004556DE">
        <w:rPr>
          <w:rFonts w:cs="Times New Roman"/>
          <w:iCs/>
          <w:color w:val="000000"/>
          <w:szCs w:val="24"/>
        </w:rPr>
        <w:t>ул. Лермонтова, ул. Пушкина, ул. Есенина</w:t>
      </w:r>
      <w:r w:rsidRPr="004556DE">
        <w:rPr>
          <w:rFonts w:cs="Times New Roman"/>
          <w:color w:val="000000"/>
          <w:szCs w:val="24"/>
        </w:rPr>
        <w:t xml:space="preserve"> , </w:t>
      </w:r>
      <w:r w:rsidRPr="004556DE">
        <w:rPr>
          <w:rFonts w:cs="Times New Roman"/>
          <w:iCs/>
          <w:color w:val="000000"/>
          <w:szCs w:val="24"/>
        </w:rPr>
        <w:t>ул. 50 лет Победы, пер. Спортивный, ул. Юбилейная, пер. Иркутный, ул. Солнечная, ул. Дорожная, ул. Ленинградская, пер. Невский, ул. Иркутная, ул. Степная, ул. Сибирская, ул. Пригородная, ул. Бородина, ул. 1-ая Тепличная, ул. 2-ая Тепличная, ул. 3-я Тепличная, ул. Соколовская, ул. Цветочная, пер. Цветочный, пер. Новый, ул. Белобородова, ул. Школьная, пер. Черемуховый, ул. Полевая</w:t>
      </w:r>
      <w:r w:rsidRPr="004556DE">
        <w:rPr>
          <w:rFonts w:cs="Times New Roman"/>
          <w:color w:val="000000"/>
          <w:szCs w:val="24"/>
        </w:rPr>
        <w:t xml:space="preserve">, </w:t>
      </w:r>
      <w:r w:rsidRPr="004556DE">
        <w:rPr>
          <w:rFonts w:cs="Times New Roman"/>
          <w:iCs/>
          <w:color w:val="000000"/>
          <w:szCs w:val="24"/>
        </w:rPr>
        <w:t>пер. Весенний, ул. Ангарская, 1,0 км с ю/з стороны автодороги Шелехов-Баклаши, вдоль границы населенного пункта с. Баклаши, пер. Депутатский, ул. Строителей, ул. Животноводов, ул. Саянская, ул. Советская, пер. Советский, ул. Мира, пер. Речной, ул. Трудовая, ул. Гагарина, ул. Вятская, ул. Крестьянская, пер. Зеленый</w:t>
      </w:r>
      <w:r>
        <w:rPr>
          <w:rFonts w:eastAsia="Times New Roman" w:cs="Times New Roman"/>
          <w:szCs w:val="24"/>
          <w:lang w:eastAsia="ru-RU"/>
        </w:rPr>
        <w:t>;</w:t>
      </w:r>
    </w:p>
    <w:p w14:paraId="0CFD6BC6" w14:textId="77777777" w:rsidR="001C7F59" w:rsidRPr="004556DE" w:rsidRDefault="001C7F59" w:rsidP="00B11C25">
      <w:pPr>
        <w:spacing w:line="276" w:lineRule="auto"/>
        <w:ind w:firstLine="567"/>
        <w:rPr>
          <w:rFonts w:eastAsia="Times New Roman" w:cs="Times New Roman"/>
          <w:color w:val="000000"/>
          <w:szCs w:val="24"/>
          <w:lang w:eastAsia="ru-RU"/>
        </w:rPr>
      </w:pPr>
      <w:r w:rsidRPr="004556DE">
        <w:rPr>
          <w:rFonts w:eastAsia="Times New Roman" w:cs="Times New Roman"/>
          <w:color w:val="000000"/>
          <w:szCs w:val="24"/>
          <w:lang w:eastAsia="ru-RU"/>
        </w:rPr>
        <w:t xml:space="preserve">3) водопровод из полиэтиленовых труб ГОСТ 18599-2001 от </w:t>
      </w:r>
      <w:r w:rsidRPr="004556DE">
        <w:rPr>
          <w:rFonts w:cs="Times New Roman"/>
          <w:szCs w:val="24"/>
        </w:rPr>
        <w:t>водозаборной станции по адресу: с. Баклаши, ул. 9-й Пятилетки</w:t>
      </w:r>
      <w:r w:rsidRPr="004556DE">
        <w:rPr>
          <w:rFonts w:eastAsia="Times New Roman" w:cs="Times New Roman"/>
          <w:color w:val="000000"/>
          <w:szCs w:val="24"/>
          <w:lang w:eastAsia="ru-RU"/>
        </w:rPr>
        <w:t>.».</w:t>
      </w:r>
    </w:p>
    <w:p w14:paraId="6B49C026" w14:textId="27DE0311" w:rsidR="00413817" w:rsidRDefault="001A1C18" w:rsidP="00B11C25">
      <w:pPr>
        <w:pStyle w:val="2"/>
        <w:spacing w:line="276" w:lineRule="auto"/>
        <w:rPr>
          <w:lang w:eastAsia="ru-RU"/>
        </w:rPr>
      </w:pPr>
      <w:bookmarkStart w:id="21" w:name="_Toc35500399"/>
      <w:r>
        <w:rPr>
          <w:lang w:eastAsia="ru-RU"/>
        </w:rPr>
        <w:t xml:space="preserve">1.1.4. </w:t>
      </w:r>
      <w:r w:rsidR="0020559E" w:rsidRPr="0020559E">
        <w:rPr>
          <w:lang w:eastAsia="ru-RU"/>
        </w:rPr>
        <w:t>Технико-экономические показатели централизованн</w:t>
      </w:r>
      <w:r w:rsidR="0043576B">
        <w:rPr>
          <w:lang w:eastAsia="ru-RU"/>
        </w:rPr>
        <w:t>ых</w:t>
      </w:r>
      <w:r w:rsidR="0020559E" w:rsidRPr="0020559E">
        <w:rPr>
          <w:lang w:eastAsia="ru-RU"/>
        </w:rPr>
        <w:t xml:space="preserve"> систем водоснабжения</w:t>
      </w:r>
      <w:r w:rsidR="00413817">
        <w:rPr>
          <w:lang w:eastAsia="ru-RU"/>
        </w:rPr>
        <w:t>.</w:t>
      </w:r>
      <w:bookmarkEnd w:id="21"/>
    </w:p>
    <w:p w14:paraId="45DB1EC8" w14:textId="16B773E8" w:rsidR="0020559E" w:rsidRPr="004101B0" w:rsidRDefault="0020559E" w:rsidP="00B11C25">
      <w:pPr>
        <w:pStyle w:val="a9"/>
        <w:spacing w:line="276" w:lineRule="auto"/>
        <w:ind w:left="0"/>
        <w:rPr>
          <w:b/>
          <w:lang w:eastAsia="ru-RU"/>
        </w:rPr>
      </w:pPr>
      <w:r w:rsidRPr="004101B0">
        <w:rPr>
          <w:b/>
          <w:lang w:eastAsia="ru-RU"/>
        </w:rPr>
        <w:t xml:space="preserve"> </w:t>
      </w:r>
      <w:r w:rsidR="0043576B" w:rsidRPr="004101B0">
        <w:rPr>
          <w:b/>
          <w:lang w:eastAsia="ru-RU"/>
        </w:rPr>
        <w:t xml:space="preserve">1. </w:t>
      </w:r>
      <w:r w:rsidR="00A76C78" w:rsidRPr="004101B0">
        <w:rPr>
          <w:b/>
          <w:lang w:eastAsia="ru-RU"/>
        </w:rPr>
        <w:t>Водовод Шелехов</w:t>
      </w:r>
      <w:r w:rsidR="00A76C78" w:rsidRPr="004101B0">
        <w:rPr>
          <w:rFonts w:eastAsia="Times New Roman"/>
          <w:b/>
          <w:lang w:eastAsia="ru-RU"/>
        </w:rPr>
        <w:t>-</w:t>
      </w:r>
      <w:r w:rsidRPr="004101B0">
        <w:rPr>
          <w:b/>
          <w:lang w:eastAsia="ru-RU"/>
        </w:rPr>
        <w:t>Чистые Ключи, расположенные на нем сооружения и подключенные к нему водопроводные сети</w:t>
      </w:r>
      <w:r w:rsidR="0043576B" w:rsidRPr="004101B0">
        <w:rPr>
          <w:b/>
          <w:lang w:eastAsia="ru-RU"/>
        </w:rPr>
        <w:t>.</w:t>
      </w:r>
    </w:p>
    <w:p w14:paraId="2194C5BF" w14:textId="77777777" w:rsidR="00770977" w:rsidRDefault="00770977" w:rsidP="00B11C25">
      <w:pPr>
        <w:spacing w:line="276" w:lineRule="auto"/>
        <w:ind w:firstLine="567"/>
        <w:rPr>
          <w:rFonts w:cs="Times New Roman"/>
          <w:color w:val="000000"/>
          <w:szCs w:val="24"/>
          <w:shd w:val="clear" w:color="auto" w:fill="FFFFFF"/>
        </w:rPr>
      </w:pPr>
    </w:p>
    <w:p w14:paraId="0238C2FD" w14:textId="63ED4C4B" w:rsidR="0020559E" w:rsidRPr="007F04CB" w:rsidRDefault="007F04CB" w:rsidP="00B11C25">
      <w:pPr>
        <w:spacing w:line="276" w:lineRule="auto"/>
        <w:ind w:firstLine="567"/>
        <w:rPr>
          <w:rFonts w:cs="Times New Roman"/>
          <w:color w:val="000000"/>
          <w:szCs w:val="24"/>
          <w:shd w:val="clear" w:color="auto" w:fill="FFFFFF"/>
        </w:rPr>
      </w:pPr>
      <w:r w:rsidRPr="007F04CB">
        <w:rPr>
          <w:rFonts w:cs="Times New Roman"/>
          <w:color w:val="000000"/>
          <w:szCs w:val="24"/>
          <w:shd w:val="clear" w:color="auto" w:fill="FFFFFF"/>
        </w:rPr>
        <w:t>Технико – экономические показатели системы «</w:t>
      </w:r>
      <w:r w:rsidRPr="007F04CB">
        <w:rPr>
          <w:lang w:eastAsia="ru-RU"/>
        </w:rPr>
        <w:t>Водовод Шелехов</w:t>
      </w:r>
      <w:r w:rsidRPr="007F04CB">
        <w:rPr>
          <w:rFonts w:eastAsia="Times New Roman"/>
          <w:lang w:eastAsia="ru-RU"/>
        </w:rPr>
        <w:t>-</w:t>
      </w:r>
      <w:r w:rsidRPr="007F04CB">
        <w:rPr>
          <w:lang w:eastAsia="ru-RU"/>
        </w:rPr>
        <w:t xml:space="preserve">Чистые Ключи, расположенные на нем сооружения и подключенные к нему водопроводные сети» сведены в таблице </w:t>
      </w:r>
      <w:r w:rsidR="00084DA1">
        <w:rPr>
          <w:lang w:eastAsia="ru-RU"/>
        </w:rPr>
        <w:t>5</w:t>
      </w:r>
      <w:r w:rsidRPr="007F04CB">
        <w:rPr>
          <w:lang w:eastAsia="ru-RU"/>
        </w:rPr>
        <w:t>.</w:t>
      </w:r>
    </w:p>
    <w:p w14:paraId="1EF06B9D" w14:textId="77777777" w:rsidR="00647282" w:rsidRDefault="00647282" w:rsidP="00B11C25">
      <w:pPr>
        <w:spacing w:line="276" w:lineRule="auto"/>
        <w:ind w:firstLine="567"/>
        <w:rPr>
          <w:rFonts w:cs="Times New Roman"/>
          <w:color w:val="000000"/>
          <w:szCs w:val="24"/>
          <w:shd w:val="clear" w:color="auto" w:fill="FFFFFF"/>
        </w:rPr>
      </w:pPr>
    </w:p>
    <w:p w14:paraId="0F7F0BE6" w14:textId="47F663A6" w:rsidR="004101B0" w:rsidRPr="0020559E" w:rsidRDefault="007F04CB" w:rsidP="00B11C25">
      <w:pPr>
        <w:spacing w:line="276" w:lineRule="auto"/>
        <w:ind w:firstLine="567"/>
        <w:rPr>
          <w:rFonts w:cs="Times New Roman"/>
          <w:color w:val="000000"/>
          <w:szCs w:val="24"/>
          <w:shd w:val="clear" w:color="auto" w:fill="FFFFFF"/>
        </w:rPr>
      </w:pPr>
      <w:r>
        <w:rPr>
          <w:rFonts w:cs="Times New Roman"/>
          <w:color w:val="000000"/>
          <w:szCs w:val="24"/>
          <w:shd w:val="clear" w:color="auto" w:fill="FFFFFF"/>
        </w:rPr>
        <w:t xml:space="preserve">Таблица </w:t>
      </w:r>
      <w:r w:rsidR="00084DA1">
        <w:rPr>
          <w:rFonts w:cs="Times New Roman"/>
          <w:color w:val="000000"/>
          <w:szCs w:val="24"/>
          <w:shd w:val="clear" w:color="auto" w:fill="FFFFFF"/>
        </w:rPr>
        <w:t>5</w:t>
      </w:r>
      <w:r>
        <w:rPr>
          <w:rFonts w:cs="Times New Roman"/>
          <w:color w:val="000000"/>
          <w:szCs w:val="24"/>
          <w:shd w:val="clear" w:color="auto" w:fill="FFFFFF"/>
        </w:rPr>
        <w:t xml:space="preserve">. Технико – экономические показатели системы водоснабжения </w:t>
      </w:r>
      <w:r w:rsidRPr="007F04CB">
        <w:rPr>
          <w:rFonts w:cs="Times New Roman"/>
          <w:color w:val="000000"/>
          <w:szCs w:val="24"/>
          <w:shd w:val="clear" w:color="auto" w:fill="FFFFFF"/>
        </w:rPr>
        <w:t>системы «</w:t>
      </w:r>
      <w:r w:rsidRPr="007F04CB">
        <w:rPr>
          <w:lang w:eastAsia="ru-RU"/>
        </w:rPr>
        <w:t>Водовод Шелехов</w:t>
      </w:r>
      <w:r w:rsidRPr="007F04CB">
        <w:rPr>
          <w:rFonts w:eastAsia="Times New Roman"/>
          <w:lang w:eastAsia="ru-RU"/>
        </w:rPr>
        <w:t>-</w:t>
      </w:r>
      <w:r w:rsidRPr="007F04CB">
        <w:rPr>
          <w:lang w:eastAsia="ru-RU"/>
        </w:rPr>
        <w:t>Чистые Ключи, расположенные на нем сооружения и подключенные к нему водопроводные сети»</w:t>
      </w:r>
    </w:p>
    <w:tbl>
      <w:tblPr>
        <w:tblW w:w="9776" w:type="dxa"/>
        <w:jc w:val="center"/>
        <w:tblLook w:val="04A0" w:firstRow="1" w:lastRow="0" w:firstColumn="1" w:lastColumn="0" w:noHBand="0" w:noVBand="1"/>
      </w:tblPr>
      <w:tblGrid>
        <w:gridCol w:w="2830"/>
        <w:gridCol w:w="1408"/>
        <w:gridCol w:w="2019"/>
        <w:gridCol w:w="2372"/>
        <w:gridCol w:w="1147"/>
      </w:tblGrid>
      <w:tr w:rsidR="004101B0" w:rsidRPr="00B243A7" w14:paraId="680A43C5" w14:textId="0752A05C" w:rsidTr="00516139">
        <w:trPr>
          <w:trHeight w:val="630"/>
          <w:jc w:val="center"/>
        </w:trPr>
        <w:tc>
          <w:tcPr>
            <w:tcW w:w="2830" w:type="dxa"/>
            <w:tcBorders>
              <w:top w:val="single" w:sz="4" w:space="0" w:color="auto"/>
              <w:left w:val="single" w:sz="4" w:space="0" w:color="auto"/>
              <w:bottom w:val="single" w:sz="4" w:space="0" w:color="auto"/>
              <w:right w:val="single" w:sz="4" w:space="0" w:color="auto"/>
            </w:tcBorders>
            <w:shd w:val="clear" w:color="auto" w:fill="D9E2F3"/>
            <w:vAlign w:val="bottom"/>
            <w:hideMark/>
          </w:tcPr>
          <w:p w14:paraId="5DEC95EF" w14:textId="77777777" w:rsidR="004101B0" w:rsidRPr="00F353B6" w:rsidRDefault="004101B0" w:rsidP="00B11C25">
            <w:pPr>
              <w:spacing w:line="276" w:lineRule="auto"/>
              <w:ind w:firstLine="0"/>
              <w:rPr>
                <w:color w:val="000000"/>
                <w:sz w:val="22"/>
              </w:rPr>
            </w:pPr>
            <w:r w:rsidRPr="00F353B6">
              <w:rPr>
                <w:color w:val="000000"/>
                <w:sz w:val="22"/>
              </w:rPr>
              <w:t>Наименование водопровода</w:t>
            </w:r>
          </w:p>
        </w:tc>
        <w:tc>
          <w:tcPr>
            <w:tcW w:w="1408" w:type="dxa"/>
            <w:tcBorders>
              <w:top w:val="single" w:sz="4" w:space="0" w:color="auto"/>
              <w:left w:val="nil"/>
              <w:bottom w:val="single" w:sz="4" w:space="0" w:color="auto"/>
              <w:right w:val="single" w:sz="4" w:space="0" w:color="auto"/>
            </w:tcBorders>
            <w:shd w:val="clear" w:color="auto" w:fill="D9E2F3"/>
            <w:vAlign w:val="bottom"/>
            <w:hideMark/>
          </w:tcPr>
          <w:p w14:paraId="5840CE5C" w14:textId="77777777" w:rsidR="004101B0" w:rsidRPr="00F353B6" w:rsidRDefault="004101B0" w:rsidP="00B11C25">
            <w:pPr>
              <w:spacing w:line="276" w:lineRule="auto"/>
              <w:ind w:firstLine="0"/>
              <w:rPr>
                <w:color w:val="000000"/>
                <w:sz w:val="22"/>
              </w:rPr>
            </w:pPr>
            <w:r w:rsidRPr="00F353B6">
              <w:rPr>
                <w:color w:val="000000"/>
                <w:sz w:val="22"/>
              </w:rPr>
              <w:t>Отпуск воды в сеть по прибору учета</w:t>
            </w:r>
          </w:p>
        </w:tc>
        <w:tc>
          <w:tcPr>
            <w:tcW w:w="2019" w:type="dxa"/>
            <w:tcBorders>
              <w:top w:val="single" w:sz="4" w:space="0" w:color="auto"/>
              <w:left w:val="nil"/>
              <w:bottom w:val="single" w:sz="4" w:space="0" w:color="auto"/>
              <w:right w:val="single" w:sz="4" w:space="0" w:color="auto"/>
            </w:tcBorders>
            <w:shd w:val="clear" w:color="auto" w:fill="D9E2F3"/>
            <w:vAlign w:val="center"/>
            <w:hideMark/>
          </w:tcPr>
          <w:p w14:paraId="493985C6" w14:textId="77777777" w:rsidR="004101B0" w:rsidRPr="00F353B6" w:rsidRDefault="004101B0" w:rsidP="00B11C25">
            <w:pPr>
              <w:spacing w:line="276" w:lineRule="auto"/>
              <w:ind w:firstLine="0"/>
              <w:jc w:val="center"/>
              <w:rPr>
                <w:color w:val="000000"/>
                <w:sz w:val="22"/>
              </w:rPr>
            </w:pPr>
            <w:r w:rsidRPr="00F353B6">
              <w:rPr>
                <w:color w:val="000000"/>
                <w:sz w:val="22"/>
              </w:rPr>
              <w:t>Количество абонентов, подключенных к данному водоводу</w:t>
            </w:r>
          </w:p>
        </w:tc>
        <w:tc>
          <w:tcPr>
            <w:tcW w:w="2372" w:type="dxa"/>
            <w:tcBorders>
              <w:top w:val="single" w:sz="4" w:space="0" w:color="auto"/>
              <w:left w:val="nil"/>
              <w:bottom w:val="single" w:sz="4" w:space="0" w:color="auto"/>
              <w:right w:val="single" w:sz="4" w:space="0" w:color="auto"/>
            </w:tcBorders>
            <w:shd w:val="clear" w:color="auto" w:fill="D9E2F3"/>
            <w:vAlign w:val="bottom"/>
            <w:hideMark/>
          </w:tcPr>
          <w:p w14:paraId="3ECDDB6A" w14:textId="77777777" w:rsidR="004101B0" w:rsidRPr="00F353B6" w:rsidRDefault="004101B0" w:rsidP="00B11C25">
            <w:pPr>
              <w:spacing w:line="276" w:lineRule="auto"/>
              <w:ind w:firstLine="0"/>
              <w:jc w:val="center"/>
              <w:rPr>
                <w:color w:val="000000"/>
                <w:sz w:val="22"/>
              </w:rPr>
            </w:pPr>
            <w:r w:rsidRPr="00F353B6">
              <w:rPr>
                <w:color w:val="000000"/>
                <w:sz w:val="22"/>
              </w:rPr>
              <w:t xml:space="preserve">Количество человек, потребителей централизованного водоснабжения </w:t>
            </w:r>
          </w:p>
        </w:tc>
        <w:tc>
          <w:tcPr>
            <w:tcW w:w="1147" w:type="dxa"/>
            <w:tcBorders>
              <w:top w:val="single" w:sz="4" w:space="0" w:color="auto"/>
              <w:left w:val="nil"/>
              <w:bottom w:val="single" w:sz="4" w:space="0" w:color="auto"/>
              <w:right w:val="single" w:sz="4" w:space="0" w:color="auto"/>
            </w:tcBorders>
            <w:shd w:val="clear" w:color="auto" w:fill="D9E2F3"/>
          </w:tcPr>
          <w:p w14:paraId="07DE95A2" w14:textId="0574F554" w:rsidR="004101B0" w:rsidRPr="00F353B6" w:rsidRDefault="004101B0" w:rsidP="00B11C25">
            <w:pPr>
              <w:spacing w:line="276" w:lineRule="auto"/>
              <w:ind w:firstLine="0"/>
              <w:jc w:val="center"/>
              <w:rPr>
                <w:color w:val="000000"/>
                <w:sz w:val="22"/>
              </w:rPr>
            </w:pPr>
            <w:r>
              <w:rPr>
                <w:color w:val="000000"/>
                <w:sz w:val="22"/>
              </w:rPr>
              <w:t>Уровень потерь, %</w:t>
            </w:r>
          </w:p>
        </w:tc>
      </w:tr>
      <w:tr w:rsidR="004101B0" w:rsidRPr="00B243A7" w14:paraId="72F0FF1A" w14:textId="011F21C6" w:rsidTr="00516139">
        <w:trPr>
          <w:trHeight w:val="63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CD6C218" w14:textId="77777777" w:rsidR="004101B0" w:rsidRPr="00F353B6" w:rsidRDefault="004101B0" w:rsidP="00B11C25">
            <w:pPr>
              <w:spacing w:line="276" w:lineRule="auto"/>
              <w:ind w:firstLine="0"/>
              <w:rPr>
                <w:color w:val="000000"/>
                <w:sz w:val="22"/>
              </w:rPr>
            </w:pPr>
            <w:r w:rsidRPr="00F353B6">
              <w:rPr>
                <w:color w:val="000000"/>
                <w:sz w:val="22"/>
              </w:rPr>
              <w:t xml:space="preserve">Пос. Чистые Ключи, </w:t>
            </w:r>
          </w:p>
          <w:p w14:paraId="05E0F148" w14:textId="77777777" w:rsidR="004101B0" w:rsidRPr="00F353B6" w:rsidRDefault="004101B0" w:rsidP="00B11C25">
            <w:pPr>
              <w:spacing w:line="276" w:lineRule="auto"/>
              <w:ind w:firstLine="0"/>
              <w:rPr>
                <w:color w:val="000000"/>
                <w:sz w:val="22"/>
              </w:rPr>
            </w:pPr>
            <w:r w:rsidRPr="00F353B6">
              <w:rPr>
                <w:color w:val="000000"/>
                <w:sz w:val="22"/>
              </w:rPr>
              <w:t>водовод Шелехов - Чистые Ключи</w:t>
            </w:r>
          </w:p>
        </w:tc>
        <w:tc>
          <w:tcPr>
            <w:tcW w:w="1408" w:type="dxa"/>
            <w:tcBorders>
              <w:top w:val="nil"/>
              <w:left w:val="nil"/>
              <w:bottom w:val="single" w:sz="4" w:space="0" w:color="auto"/>
              <w:right w:val="single" w:sz="4" w:space="0" w:color="auto"/>
            </w:tcBorders>
            <w:shd w:val="clear" w:color="auto" w:fill="auto"/>
            <w:vAlign w:val="bottom"/>
            <w:hideMark/>
          </w:tcPr>
          <w:p w14:paraId="219513A0" w14:textId="57690A7E" w:rsidR="004101B0" w:rsidRPr="00F353B6" w:rsidRDefault="004101B0" w:rsidP="00B11C25">
            <w:pPr>
              <w:spacing w:line="276" w:lineRule="auto"/>
              <w:ind w:firstLine="0"/>
              <w:jc w:val="center"/>
              <w:rPr>
                <w:color w:val="000000"/>
                <w:sz w:val="22"/>
              </w:rPr>
            </w:pPr>
            <w:r w:rsidRPr="00F353B6">
              <w:rPr>
                <w:color w:val="000000"/>
                <w:sz w:val="22"/>
              </w:rPr>
              <w:t>241</w:t>
            </w:r>
            <w:r w:rsidR="00D602B2">
              <w:rPr>
                <w:color w:val="000000"/>
                <w:sz w:val="22"/>
              </w:rPr>
              <w:t> </w:t>
            </w:r>
            <w:r w:rsidRPr="00F353B6">
              <w:rPr>
                <w:color w:val="000000"/>
                <w:sz w:val="22"/>
              </w:rPr>
              <w:t>360</w:t>
            </w:r>
          </w:p>
        </w:tc>
        <w:tc>
          <w:tcPr>
            <w:tcW w:w="2019" w:type="dxa"/>
            <w:tcBorders>
              <w:top w:val="nil"/>
              <w:left w:val="nil"/>
              <w:bottom w:val="single" w:sz="4" w:space="0" w:color="auto"/>
              <w:right w:val="single" w:sz="4" w:space="0" w:color="auto"/>
            </w:tcBorders>
            <w:shd w:val="clear" w:color="auto" w:fill="auto"/>
            <w:vAlign w:val="center"/>
            <w:hideMark/>
          </w:tcPr>
          <w:p w14:paraId="51E5E393" w14:textId="77777777" w:rsidR="00D602B2" w:rsidRDefault="00D602B2" w:rsidP="00B11C25">
            <w:pPr>
              <w:spacing w:line="276" w:lineRule="auto"/>
              <w:ind w:firstLine="0"/>
              <w:jc w:val="center"/>
              <w:rPr>
                <w:color w:val="000000"/>
                <w:sz w:val="22"/>
              </w:rPr>
            </w:pPr>
          </w:p>
          <w:p w14:paraId="5240DEAA" w14:textId="77777777" w:rsidR="00D602B2" w:rsidRDefault="00D602B2" w:rsidP="00B11C25">
            <w:pPr>
              <w:spacing w:line="276" w:lineRule="auto"/>
              <w:ind w:firstLine="0"/>
              <w:jc w:val="center"/>
              <w:rPr>
                <w:color w:val="000000"/>
                <w:sz w:val="22"/>
              </w:rPr>
            </w:pPr>
          </w:p>
          <w:p w14:paraId="6F1EAB00" w14:textId="15BEC2B9" w:rsidR="004101B0" w:rsidRPr="00F353B6" w:rsidRDefault="004101B0" w:rsidP="00B11C25">
            <w:pPr>
              <w:spacing w:line="276" w:lineRule="auto"/>
              <w:ind w:firstLine="0"/>
              <w:jc w:val="center"/>
              <w:rPr>
                <w:color w:val="000000"/>
                <w:sz w:val="22"/>
              </w:rPr>
            </w:pPr>
            <w:r w:rsidRPr="00F353B6">
              <w:rPr>
                <w:color w:val="000000"/>
                <w:sz w:val="22"/>
              </w:rPr>
              <w:t>584</w:t>
            </w:r>
          </w:p>
        </w:tc>
        <w:tc>
          <w:tcPr>
            <w:tcW w:w="2372" w:type="dxa"/>
            <w:tcBorders>
              <w:top w:val="nil"/>
              <w:left w:val="nil"/>
              <w:bottom w:val="single" w:sz="4" w:space="0" w:color="auto"/>
              <w:right w:val="single" w:sz="4" w:space="0" w:color="auto"/>
            </w:tcBorders>
            <w:shd w:val="clear" w:color="auto" w:fill="auto"/>
            <w:vAlign w:val="bottom"/>
            <w:hideMark/>
          </w:tcPr>
          <w:p w14:paraId="069322F4" w14:textId="77777777" w:rsidR="004101B0" w:rsidRPr="00F353B6" w:rsidRDefault="004101B0" w:rsidP="00B11C25">
            <w:pPr>
              <w:spacing w:line="276" w:lineRule="auto"/>
              <w:ind w:firstLine="0"/>
              <w:jc w:val="center"/>
              <w:rPr>
                <w:color w:val="000000"/>
                <w:sz w:val="22"/>
              </w:rPr>
            </w:pPr>
            <w:r w:rsidRPr="00F353B6">
              <w:rPr>
                <w:color w:val="000000"/>
                <w:sz w:val="22"/>
              </w:rPr>
              <w:t>1146</w:t>
            </w:r>
          </w:p>
        </w:tc>
        <w:tc>
          <w:tcPr>
            <w:tcW w:w="1147" w:type="dxa"/>
            <w:tcBorders>
              <w:top w:val="nil"/>
              <w:left w:val="nil"/>
              <w:bottom w:val="single" w:sz="4" w:space="0" w:color="auto"/>
              <w:right w:val="single" w:sz="4" w:space="0" w:color="auto"/>
            </w:tcBorders>
          </w:tcPr>
          <w:p w14:paraId="480DA368" w14:textId="77777777" w:rsidR="00D602B2" w:rsidRDefault="00D602B2" w:rsidP="00B11C25">
            <w:pPr>
              <w:spacing w:line="276" w:lineRule="auto"/>
              <w:ind w:firstLine="0"/>
              <w:jc w:val="center"/>
              <w:rPr>
                <w:color w:val="000000"/>
                <w:sz w:val="22"/>
              </w:rPr>
            </w:pPr>
          </w:p>
          <w:p w14:paraId="1A1FCEAD" w14:textId="77777777" w:rsidR="00D602B2" w:rsidRDefault="00D602B2" w:rsidP="00B11C25">
            <w:pPr>
              <w:spacing w:line="276" w:lineRule="auto"/>
              <w:ind w:firstLine="0"/>
              <w:jc w:val="center"/>
              <w:rPr>
                <w:color w:val="000000"/>
                <w:sz w:val="22"/>
              </w:rPr>
            </w:pPr>
          </w:p>
          <w:p w14:paraId="225F6C11" w14:textId="6F4DE38F" w:rsidR="004101B0" w:rsidRPr="00F353B6" w:rsidRDefault="004101B0" w:rsidP="00B11C25">
            <w:pPr>
              <w:spacing w:line="276" w:lineRule="auto"/>
              <w:ind w:firstLine="0"/>
              <w:jc w:val="center"/>
              <w:rPr>
                <w:color w:val="000000"/>
                <w:sz w:val="22"/>
              </w:rPr>
            </w:pPr>
            <w:r>
              <w:rPr>
                <w:color w:val="000000"/>
                <w:sz w:val="22"/>
              </w:rPr>
              <w:t>17,7</w:t>
            </w:r>
          </w:p>
        </w:tc>
      </w:tr>
    </w:tbl>
    <w:p w14:paraId="74F89EDD" w14:textId="4E84B13E" w:rsidR="0020559E" w:rsidRPr="007F04CB" w:rsidRDefault="005F1A6F" w:rsidP="00B11C25">
      <w:pPr>
        <w:pStyle w:val="a9"/>
        <w:numPr>
          <w:ilvl w:val="0"/>
          <w:numId w:val="68"/>
        </w:numPr>
        <w:spacing w:line="276" w:lineRule="auto"/>
        <w:ind w:left="0" w:firstLine="567"/>
        <w:rPr>
          <w:rFonts w:cs="Times New Roman"/>
          <w:b/>
          <w:bCs/>
          <w:color w:val="000000"/>
          <w:szCs w:val="24"/>
          <w:lang w:eastAsia="ru-RU"/>
        </w:rPr>
      </w:pPr>
      <w:r w:rsidRPr="007F04CB">
        <w:rPr>
          <w:rFonts w:cs="Times New Roman"/>
          <w:b/>
          <w:bCs/>
          <w:color w:val="000000"/>
          <w:szCs w:val="24"/>
        </w:rPr>
        <w:t>Водовод Шелехов</w:t>
      </w:r>
      <w:r w:rsidR="00516139">
        <w:rPr>
          <w:rFonts w:cs="Times New Roman"/>
          <w:b/>
          <w:bCs/>
          <w:color w:val="000000"/>
          <w:szCs w:val="24"/>
        </w:rPr>
        <w:t xml:space="preserve"> </w:t>
      </w:r>
      <w:r w:rsidR="0020559E" w:rsidRPr="007F04CB">
        <w:rPr>
          <w:rFonts w:cs="Times New Roman"/>
          <w:b/>
          <w:bCs/>
          <w:color w:val="000000"/>
          <w:szCs w:val="24"/>
        </w:rPr>
        <w:t>-</w:t>
      </w:r>
      <w:r w:rsidR="00516139">
        <w:rPr>
          <w:rFonts w:cs="Times New Roman"/>
          <w:b/>
          <w:bCs/>
          <w:color w:val="000000"/>
          <w:szCs w:val="24"/>
        </w:rPr>
        <w:t xml:space="preserve"> </w:t>
      </w:r>
      <w:r w:rsidR="0020559E" w:rsidRPr="007F04CB">
        <w:rPr>
          <w:rFonts w:cs="Times New Roman"/>
          <w:b/>
          <w:bCs/>
          <w:color w:val="000000"/>
          <w:szCs w:val="24"/>
        </w:rPr>
        <w:t>Баклаши и водопроводные сети, которые непосредственно присоединены к водоводу Шелехов</w:t>
      </w:r>
      <w:r w:rsidR="00516139">
        <w:rPr>
          <w:rFonts w:cs="Times New Roman"/>
          <w:b/>
          <w:bCs/>
          <w:color w:val="000000"/>
          <w:szCs w:val="24"/>
        </w:rPr>
        <w:t xml:space="preserve"> </w:t>
      </w:r>
      <w:r w:rsidRPr="007F04CB">
        <w:rPr>
          <w:rFonts w:cs="Times New Roman"/>
          <w:b/>
          <w:bCs/>
          <w:color w:val="000000"/>
          <w:szCs w:val="24"/>
        </w:rPr>
        <w:t>-</w:t>
      </w:r>
      <w:r w:rsidR="00516139">
        <w:rPr>
          <w:rFonts w:cs="Times New Roman"/>
          <w:b/>
          <w:bCs/>
          <w:color w:val="000000"/>
          <w:szCs w:val="24"/>
        </w:rPr>
        <w:t xml:space="preserve"> </w:t>
      </w:r>
      <w:r w:rsidR="0020559E" w:rsidRPr="007F04CB">
        <w:rPr>
          <w:rFonts w:cs="Times New Roman"/>
          <w:b/>
          <w:bCs/>
          <w:color w:val="000000"/>
          <w:szCs w:val="24"/>
        </w:rPr>
        <w:t>Баклаши (в том числе ул. Рябиновая)</w:t>
      </w:r>
    </w:p>
    <w:p w14:paraId="6E794D4E" w14:textId="53F7958B" w:rsidR="00413817" w:rsidRPr="00516139" w:rsidRDefault="00516139" w:rsidP="00B11C25">
      <w:pPr>
        <w:spacing w:line="276" w:lineRule="auto"/>
        <w:ind w:firstLine="567"/>
        <w:rPr>
          <w:rFonts w:cs="Times New Roman"/>
          <w:bCs/>
          <w:color w:val="000000"/>
          <w:szCs w:val="24"/>
        </w:rPr>
      </w:pPr>
      <w:r w:rsidRPr="00516139">
        <w:rPr>
          <w:rFonts w:cs="Times New Roman"/>
          <w:color w:val="000000"/>
          <w:szCs w:val="24"/>
          <w:shd w:val="clear" w:color="auto" w:fill="FFFFFF"/>
        </w:rPr>
        <w:t>Технико – экономические показатели системы «</w:t>
      </w:r>
      <w:r w:rsidRPr="00516139">
        <w:rPr>
          <w:rFonts w:cs="Times New Roman"/>
          <w:bCs/>
          <w:color w:val="000000"/>
          <w:szCs w:val="24"/>
        </w:rPr>
        <w:t>Водовод Шелехов</w:t>
      </w:r>
      <w:r>
        <w:rPr>
          <w:rFonts w:cs="Times New Roman"/>
          <w:bCs/>
          <w:color w:val="000000"/>
          <w:szCs w:val="24"/>
        </w:rPr>
        <w:t xml:space="preserve"> </w:t>
      </w:r>
      <w:r w:rsidRPr="00516139">
        <w:rPr>
          <w:rFonts w:cs="Times New Roman"/>
          <w:bCs/>
          <w:color w:val="000000"/>
          <w:szCs w:val="24"/>
        </w:rPr>
        <w:t>-</w:t>
      </w:r>
      <w:r>
        <w:rPr>
          <w:rFonts w:cs="Times New Roman"/>
          <w:bCs/>
          <w:color w:val="000000"/>
          <w:szCs w:val="24"/>
        </w:rPr>
        <w:t xml:space="preserve"> </w:t>
      </w:r>
      <w:r w:rsidRPr="00516139">
        <w:rPr>
          <w:rFonts w:cs="Times New Roman"/>
          <w:bCs/>
          <w:color w:val="000000"/>
          <w:szCs w:val="24"/>
        </w:rPr>
        <w:t>Баклаши и водопроводные сети, которые непосредственно присоединены к водоводу Шелехов</w:t>
      </w:r>
      <w:r>
        <w:rPr>
          <w:rFonts w:cs="Times New Roman"/>
          <w:bCs/>
          <w:color w:val="000000"/>
          <w:szCs w:val="24"/>
        </w:rPr>
        <w:t xml:space="preserve"> </w:t>
      </w:r>
      <w:r w:rsidRPr="00516139">
        <w:rPr>
          <w:rFonts w:cs="Times New Roman"/>
          <w:bCs/>
          <w:color w:val="000000"/>
          <w:szCs w:val="24"/>
        </w:rPr>
        <w:t>-</w:t>
      </w:r>
      <w:r>
        <w:rPr>
          <w:rFonts w:cs="Times New Roman"/>
          <w:bCs/>
          <w:color w:val="000000"/>
          <w:szCs w:val="24"/>
        </w:rPr>
        <w:t xml:space="preserve"> </w:t>
      </w:r>
      <w:r w:rsidRPr="00516139">
        <w:rPr>
          <w:rFonts w:cs="Times New Roman"/>
          <w:bCs/>
          <w:color w:val="000000"/>
          <w:szCs w:val="24"/>
        </w:rPr>
        <w:t>Баклаши (в том числе ул. Рябиновая)»</w:t>
      </w:r>
      <w:r>
        <w:rPr>
          <w:rFonts w:cs="Times New Roman"/>
          <w:bCs/>
          <w:color w:val="000000"/>
          <w:szCs w:val="24"/>
        </w:rPr>
        <w:t xml:space="preserve"> сведены в таблицу </w:t>
      </w:r>
      <w:r w:rsidR="00084DA1">
        <w:rPr>
          <w:rFonts w:cs="Times New Roman"/>
          <w:bCs/>
          <w:color w:val="000000"/>
          <w:szCs w:val="24"/>
        </w:rPr>
        <w:t>6</w:t>
      </w:r>
      <w:r>
        <w:rPr>
          <w:rFonts w:cs="Times New Roman"/>
          <w:bCs/>
          <w:color w:val="000000"/>
          <w:szCs w:val="24"/>
        </w:rPr>
        <w:t>.</w:t>
      </w:r>
    </w:p>
    <w:p w14:paraId="51EBC57A" w14:textId="77777777" w:rsidR="00647282" w:rsidRDefault="00647282" w:rsidP="00B11C25">
      <w:pPr>
        <w:spacing w:line="276" w:lineRule="auto"/>
        <w:ind w:firstLine="567"/>
        <w:rPr>
          <w:rFonts w:cs="Times New Roman"/>
          <w:szCs w:val="24"/>
          <w:shd w:val="clear" w:color="auto" w:fill="FFFFFF"/>
        </w:rPr>
      </w:pPr>
    </w:p>
    <w:p w14:paraId="118C0F61" w14:textId="5C00ACAE" w:rsidR="00516139" w:rsidRPr="00516139" w:rsidRDefault="00CB1E42" w:rsidP="00B11C25">
      <w:pPr>
        <w:spacing w:line="276" w:lineRule="auto"/>
        <w:ind w:firstLine="567"/>
        <w:rPr>
          <w:rFonts w:cs="Times New Roman"/>
          <w:bCs/>
          <w:szCs w:val="24"/>
        </w:rPr>
      </w:pPr>
      <w:r w:rsidRPr="00642128">
        <w:rPr>
          <w:rFonts w:cs="Times New Roman"/>
          <w:szCs w:val="24"/>
          <w:shd w:val="clear" w:color="auto" w:fill="FFFFFF"/>
        </w:rPr>
        <w:t xml:space="preserve">Таблица </w:t>
      </w:r>
      <w:r w:rsidR="00084DA1">
        <w:rPr>
          <w:rFonts w:cs="Times New Roman"/>
          <w:szCs w:val="24"/>
          <w:shd w:val="clear" w:color="auto" w:fill="FFFFFF"/>
        </w:rPr>
        <w:t>6</w:t>
      </w:r>
      <w:r w:rsidRPr="00642128">
        <w:rPr>
          <w:rFonts w:cs="Times New Roman"/>
          <w:szCs w:val="24"/>
          <w:shd w:val="clear" w:color="auto" w:fill="FFFFFF"/>
        </w:rPr>
        <w:t xml:space="preserve">.  </w:t>
      </w:r>
      <w:r w:rsidR="00516139" w:rsidRPr="00516139">
        <w:rPr>
          <w:rFonts w:cs="Times New Roman"/>
          <w:color w:val="000000"/>
          <w:szCs w:val="24"/>
          <w:shd w:val="clear" w:color="auto" w:fill="FFFFFF"/>
        </w:rPr>
        <w:t>Технико – экономические показатели системы «</w:t>
      </w:r>
      <w:r w:rsidR="00516139" w:rsidRPr="00516139">
        <w:rPr>
          <w:rFonts w:cs="Times New Roman"/>
          <w:bCs/>
          <w:color w:val="000000"/>
          <w:szCs w:val="24"/>
        </w:rPr>
        <w:t>Водовод Шелехов</w:t>
      </w:r>
      <w:r w:rsidR="00516139">
        <w:rPr>
          <w:rFonts w:cs="Times New Roman"/>
          <w:bCs/>
          <w:color w:val="000000"/>
          <w:szCs w:val="24"/>
        </w:rPr>
        <w:t xml:space="preserve"> </w:t>
      </w:r>
      <w:r w:rsidR="00516139" w:rsidRPr="00516139">
        <w:rPr>
          <w:rFonts w:cs="Times New Roman"/>
          <w:bCs/>
          <w:color w:val="000000"/>
          <w:szCs w:val="24"/>
        </w:rPr>
        <w:t>-</w:t>
      </w:r>
      <w:r w:rsidR="00516139">
        <w:rPr>
          <w:rFonts w:cs="Times New Roman"/>
          <w:bCs/>
          <w:color w:val="000000"/>
          <w:szCs w:val="24"/>
        </w:rPr>
        <w:t xml:space="preserve"> </w:t>
      </w:r>
      <w:r w:rsidR="00516139" w:rsidRPr="00516139">
        <w:rPr>
          <w:rFonts w:cs="Times New Roman"/>
          <w:bCs/>
          <w:color w:val="000000"/>
          <w:szCs w:val="24"/>
        </w:rPr>
        <w:t>Баклаши и водопроводные сети, которые непосредственно присоединены к водоводу Шелехов</w:t>
      </w:r>
      <w:r w:rsidR="00516139">
        <w:rPr>
          <w:rFonts w:cs="Times New Roman"/>
          <w:bCs/>
          <w:color w:val="000000"/>
          <w:szCs w:val="24"/>
        </w:rPr>
        <w:t xml:space="preserve"> </w:t>
      </w:r>
      <w:r w:rsidR="00516139" w:rsidRPr="00516139">
        <w:rPr>
          <w:rFonts w:cs="Times New Roman"/>
          <w:bCs/>
          <w:color w:val="000000"/>
          <w:szCs w:val="24"/>
        </w:rPr>
        <w:t>-</w:t>
      </w:r>
      <w:r w:rsidR="00516139">
        <w:rPr>
          <w:rFonts w:cs="Times New Roman"/>
          <w:bCs/>
          <w:color w:val="000000"/>
          <w:szCs w:val="24"/>
        </w:rPr>
        <w:t xml:space="preserve"> </w:t>
      </w:r>
      <w:r w:rsidR="00516139" w:rsidRPr="00516139">
        <w:rPr>
          <w:rFonts w:cs="Times New Roman"/>
          <w:bCs/>
          <w:color w:val="000000"/>
          <w:szCs w:val="24"/>
        </w:rPr>
        <w:t>Баклаши (в том числе ул. Рябиновая)»</w:t>
      </w:r>
    </w:p>
    <w:tbl>
      <w:tblPr>
        <w:tblW w:w="9776" w:type="dxa"/>
        <w:jc w:val="center"/>
        <w:tblLook w:val="04A0" w:firstRow="1" w:lastRow="0" w:firstColumn="1" w:lastColumn="0" w:noHBand="0" w:noVBand="1"/>
      </w:tblPr>
      <w:tblGrid>
        <w:gridCol w:w="2830"/>
        <w:gridCol w:w="1408"/>
        <w:gridCol w:w="2019"/>
        <w:gridCol w:w="2372"/>
        <w:gridCol w:w="1147"/>
      </w:tblGrid>
      <w:tr w:rsidR="00516139" w:rsidRPr="00B243A7" w14:paraId="5E8BDC62" w14:textId="77777777" w:rsidTr="00516139">
        <w:trPr>
          <w:trHeight w:val="630"/>
          <w:jc w:val="center"/>
        </w:trPr>
        <w:tc>
          <w:tcPr>
            <w:tcW w:w="2830" w:type="dxa"/>
            <w:tcBorders>
              <w:top w:val="single" w:sz="4" w:space="0" w:color="auto"/>
              <w:left w:val="single" w:sz="4" w:space="0" w:color="auto"/>
              <w:bottom w:val="single" w:sz="4" w:space="0" w:color="auto"/>
              <w:right w:val="single" w:sz="4" w:space="0" w:color="auto"/>
            </w:tcBorders>
            <w:shd w:val="clear" w:color="auto" w:fill="D9E2F3"/>
            <w:vAlign w:val="bottom"/>
            <w:hideMark/>
          </w:tcPr>
          <w:p w14:paraId="4536B88E" w14:textId="77777777" w:rsidR="00516139" w:rsidRPr="00F353B6" w:rsidRDefault="00516139" w:rsidP="00B11C25">
            <w:pPr>
              <w:spacing w:line="276" w:lineRule="auto"/>
              <w:ind w:firstLine="0"/>
              <w:rPr>
                <w:color w:val="000000"/>
                <w:sz w:val="22"/>
              </w:rPr>
            </w:pPr>
            <w:r w:rsidRPr="00F353B6">
              <w:rPr>
                <w:color w:val="000000"/>
                <w:sz w:val="22"/>
              </w:rPr>
              <w:t>Наименование водопровода</w:t>
            </w:r>
          </w:p>
        </w:tc>
        <w:tc>
          <w:tcPr>
            <w:tcW w:w="1408" w:type="dxa"/>
            <w:tcBorders>
              <w:top w:val="single" w:sz="4" w:space="0" w:color="auto"/>
              <w:left w:val="nil"/>
              <w:bottom w:val="single" w:sz="4" w:space="0" w:color="auto"/>
              <w:right w:val="single" w:sz="4" w:space="0" w:color="auto"/>
            </w:tcBorders>
            <w:shd w:val="clear" w:color="auto" w:fill="D9E2F3"/>
            <w:vAlign w:val="bottom"/>
            <w:hideMark/>
          </w:tcPr>
          <w:p w14:paraId="5F5301E4" w14:textId="77777777" w:rsidR="00516139" w:rsidRPr="00F353B6" w:rsidRDefault="00516139" w:rsidP="00B11C25">
            <w:pPr>
              <w:spacing w:line="276" w:lineRule="auto"/>
              <w:ind w:firstLine="0"/>
              <w:rPr>
                <w:color w:val="000000"/>
                <w:sz w:val="22"/>
              </w:rPr>
            </w:pPr>
            <w:r w:rsidRPr="00F353B6">
              <w:rPr>
                <w:color w:val="000000"/>
                <w:sz w:val="22"/>
              </w:rPr>
              <w:t>Отпуск воды в сеть по прибору учета</w:t>
            </w:r>
          </w:p>
        </w:tc>
        <w:tc>
          <w:tcPr>
            <w:tcW w:w="2019" w:type="dxa"/>
            <w:tcBorders>
              <w:top w:val="single" w:sz="4" w:space="0" w:color="auto"/>
              <w:left w:val="nil"/>
              <w:bottom w:val="single" w:sz="4" w:space="0" w:color="auto"/>
              <w:right w:val="single" w:sz="4" w:space="0" w:color="auto"/>
            </w:tcBorders>
            <w:shd w:val="clear" w:color="auto" w:fill="D9E2F3"/>
            <w:vAlign w:val="center"/>
            <w:hideMark/>
          </w:tcPr>
          <w:p w14:paraId="0E7C6DA9" w14:textId="77777777" w:rsidR="00516139" w:rsidRPr="00F353B6" w:rsidRDefault="00516139" w:rsidP="00B11C25">
            <w:pPr>
              <w:spacing w:line="276" w:lineRule="auto"/>
              <w:ind w:firstLine="0"/>
              <w:jc w:val="center"/>
              <w:rPr>
                <w:color w:val="000000"/>
                <w:sz w:val="22"/>
              </w:rPr>
            </w:pPr>
            <w:r w:rsidRPr="00F353B6">
              <w:rPr>
                <w:color w:val="000000"/>
                <w:sz w:val="22"/>
              </w:rPr>
              <w:t>Количество абонентов, подключенных к данному водоводу</w:t>
            </w:r>
          </w:p>
        </w:tc>
        <w:tc>
          <w:tcPr>
            <w:tcW w:w="2372" w:type="dxa"/>
            <w:tcBorders>
              <w:top w:val="single" w:sz="4" w:space="0" w:color="auto"/>
              <w:left w:val="nil"/>
              <w:bottom w:val="single" w:sz="4" w:space="0" w:color="auto"/>
              <w:right w:val="single" w:sz="4" w:space="0" w:color="auto"/>
            </w:tcBorders>
            <w:shd w:val="clear" w:color="auto" w:fill="D9E2F3"/>
            <w:vAlign w:val="bottom"/>
            <w:hideMark/>
          </w:tcPr>
          <w:p w14:paraId="56879A1A" w14:textId="77777777" w:rsidR="00516139" w:rsidRPr="00F353B6" w:rsidRDefault="00516139" w:rsidP="00B11C25">
            <w:pPr>
              <w:spacing w:line="276" w:lineRule="auto"/>
              <w:ind w:firstLine="0"/>
              <w:jc w:val="center"/>
              <w:rPr>
                <w:color w:val="000000"/>
                <w:sz w:val="22"/>
              </w:rPr>
            </w:pPr>
            <w:r w:rsidRPr="00F353B6">
              <w:rPr>
                <w:color w:val="000000"/>
                <w:sz w:val="22"/>
              </w:rPr>
              <w:t xml:space="preserve">Количество человек, потребителей централизованного водоснабжения </w:t>
            </w:r>
          </w:p>
        </w:tc>
        <w:tc>
          <w:tcPr>
            <w:tcW w:w="1147" w:type="dxa"/>
            <w:tcBorders>
              <w:top w:val="single" w:sz="4" w:space="0" w:color="auto"/>
              <w:left w:val="nil"/>
              <w:bottom w:val="single" w:sz="4" w:space="0" w:color="auto"/>
              <w:right w:val="single" w:sz="4" w:space="0" w:color="auto"/>
            </w:tcBorders>
            <w:shd w:val="clear" w:color="auto" w:fill="D9E2F3"/>
          </w:tcPr>
          <w:p w14:paraId="2B2FA9A5" w14:textId="77777777" w:rsidR="00516139" w:rsidRPr="00F353B6" w:rsidRDefault="00516139" w:rsidP="00B11C25">
            <w:pPr>
              <w:spacing w:line="276" w:lineRule="auto"/>
              <w:ind w:firstLine="0"/>
              <w:jc w:val="center"/>
              <w:rPr>
                <w:color w:val="000000"/>
                <w:sz w:val="22"/>
              </w:rPr>
            </w:pPr>
            <w:r>
              <w:rPr>
                <w:color w:val="000000"/>
                <w:sz w:val="22"/>
              </w:rPr>
              <w:t>Уровень потерь, %</w:t>
            </w:r>
          </w:p>
        </w:tc>
      </w:tr>
      <w:tr w:rsidR="00516139" w:rsidRPr="00B243A7" w14:paraId="347E7DA3" w14:textId="77777777" w:rsidTr="00516139">
        <w:trPr>
          <w:trHeight w:val="1106"/>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1FAC4D5" w14:textId="77777777" w:rsidR="00516139" w:rsidRPr="00F353B6" w:rsidRDefault="00516139" w:rsidP="00B11C25">
            <w:pPr>
              <w:spacing w:line="276" w:lineRule="auto"/>
              <w:ind w:firstLine="0"/>
              <w:rPr>
                <w:color w:val="000000"/>
                <w:sz w:val="22"/>
              </w:rPr>
            </w:pPr>
            <w:r w:rsidRPr="00F353B6">
              <w:rPr>
                <w:color w:val="000000"/>
                <w:sz w:val="22"/>
              </w:rPr>
              <w:t xml:space="preserve">с. Баклаши, </w:t>
            </w:r>
          </w:p>
          <w:p w14:paraId="2C5DD627" w14:textId="77777777" w:rsidR="00516139" w:rsidRPr="00F353B6" w:rsidRDefault="00516139" w:rsidP="00B11C25">
            <w:pPr>
              <w:spacing w:line="276" w:lineRule="auto"/>
              <w:ind w:firstLine="0"/>
              <w:rPr>
                <w:color w:val="000000"/>
                <w:sz w:val="22"/>
              </w:rPr>
            </w:pPr>
            <w:r w:rsidRPr="00F353B6">
              <w:rPr>
                <w:color w:val="000000"/>
                <w:sz w:val="22"/>
              </w:rPr>
              <w:t>водовод Шелехов -Баклаши и водопроводные сети, которые непосредственно присоединены к водоводу Шелехов – Баклаши</w:t>
            </w:r>
          </w:p>
        </w:tc>
        <w:tc>
          <w:tcPr>
            <w:tcW w:w="1408" w:type="dxa"/>
            <w:tcBorders>
              <w:top w:val="nil"/>
              <w:left w:val="nil"/>
              <w:bottom w:val="single" w:sz="4" w:space="0" w:color="auto"/>
              <w:right w:val="single" w:sz="4" w:space="0" w:color="auto"/>
            </w:tcBorders>
            <w:shd w:val="clear" w:color="auto" w:fill="auto"/>
            <w:vAlign w:val="bottom"/>
            <w:hideMark/>
          </w:tcPr>
          <w:p w14:paraId="26ED678B" w14:textId="50A70D8B" w:rsidR="00516139" w:rsidRPr="00F353B6" w:rsidRDefault="00516139" w:rsidP="00B11C25">
            <w:pPr>
              <w:spacing w:line="276" w:lineRule="auto"/>
              <w:ind w:firstLine="0"/>
              <w:jc w:val="center"/>
              <w:rPr>
                <w:color w:val="000000"/>
                <w:sz w:val="22"/>
              </w:rPr>
            </w:pPr>
            <w:r w:rsidRPr="00F353B6">
              <w:rPr>
                <w:color w:val="000000"/>
                <w:sz w:val="22"/>
              </w:rPr>
              <w:t>349</w:t>
            </w:r>
            <w:r w:rsidR="009B02F2">
              <w:rPr>
                <w:color w:val="000000"/>
                <w:sz w:val="22"/>
              </w:rPr>
              <w:t xml:space="preserve"> </w:t>
            </w:r>
            <w:r w:rsidRPr="00F353B6">
              <w:rPr>
                <w:color w:val="000000"/>
                <w:sz w:val="22"/>
              </w:rPr>
              <w:t>165</w:t>
            </w:r>
          </w:p>
        </w:tc>
        <w:tc>
          <w:tcPr>
            <w:tcW w:w="2019" w:type="dxa"/>
            <w:tcBorders>
              <w:top w:val="nil"/>
              <w:left w:val="nil"/>
              <w:bottom w:val="single" w:sz="4" w:space="0" w:color="auto"/>
              <w:right w:val="single" w:sz="4" w:space="0" w:color="auto"/>
            </w:tcBorders>
            <w:shd w:val="clear" w:color="auto" w:fill="auto"/>
            <w:vAlign w:val="center"/>
            <w:hideMark/>
          </w:tcPr>
          <w:p w14:paraId="7CA9FD02" w14:textId="1485EC8F" w:rsidR="00516139" w:rsidRPr="00F353B6" w:rsidRDefault="00516139" w:rsidP="00B11C25">
            <w:pPr>
              <w:spacing w:line="276" w:lineRule="auto"/>
              <w:ind w:firstLine="0"/>
              <w:jc w:val="center"/>
              <w:rPr>
                <w:color w:val="000000"/>
                <w:sz w:val="22"/>
              </w:rPr>
            </w:pPr>
            <w:r w:rsidRPr="00F353B6">
              <w:rPr>
                <w:color w:val="000000"/>
                <w:sz w:val="22"/>
              </w:rPr>
              <w:t>1</w:t>
            </w:r>
            <w:r w:rsidR="009B02F2">
              <w:rPr>
                <w:color w:val="000000"/>
                <w:sz w:val="22"/>
              </w:rPr>
              <w:t xml:space="preserve"> </w:t>
            </w:r>
            <w:r w:rsidRPr="00F353B6">
              <w:rPr>
                <w:color w:val="000000"/>
                <w:sz w:val="22"/>
              </w:rPr>
              <w:t>621</w:t>
            </w:r>
          </w:p>
        </w:tc>
        <w:tc>
          <w:tcPr>
            <w:tcW w:w="2372" w:type="dxa"/>
            <w:tcBorders>
              <w:top w:val="nil"/>
              <w:left w:val="nil"/>
              <w:bottom w:val="single" w:sz="4" w:space="0" w:color="auto"/>
              <w:right w:val="single" w:sz="4" w:space="0" w:color="auto"/>
            </w:tcBorders>
            <w:shd w:val="clear" w:color="auto" w:fill="auto"/>
            <w:vAlign w:val="bottom"/>
            <w:hideMark/>
          </w:tcPr>
          <w:p w14:paraId="205C3ACD" w14:textId="4B08B190" w:rsidR="00516139" w:rsidRPr="00F353B6" w:rsidRDefault="00516139" w:rsidP="00B11C25">
            <w:pPr>
              <w:spacing w:line="276" w:lineRule="auto"/>
              <w:ind w:firstLine="0"/>
              <w:jc w:val="center"/>
              <w:rPr>
                <w:color w:val="000000"/>
                <w:sz w:val="22"/>
              </w:rPr>
            </w:pPr>
            <w:r w:rsidRPr="00F353B6">
              <w:rPr>
                <w:color w:val="000000"/>
                <w:sz w:val="22"/>
              </w:rPr>
              <w:t>4</w:t>
            </w:r>
            <w:r w:rsidR="009B02F2">
              <w:rPr>
                <w:color w:val="000000"/>
                <w:sz w:val="22"/>
              </w:rPr>
              <w:t xml:space="preserve"> </w:t>
            </w:r>
            <w:r w:rsidRPr="00F353B6">
              <w:rPr>
                <w:color w:val="000000"/>
                <w:sz w:val="22"/>
              </w:rPr>
              <w:t>522</w:t>
            </w:r>
          </w:p>
        </w:tc>
        <w:tc>
          <w:tcPr>
            <w:tcW w:w="1147" w:type="dxa"/>
            <w:tcBorders>
              <w:top w:val="nil"/>
              <w:left w:val="nil"/>
              <w:bottom w:val="single" w:sz="4" w:space="0" w:color="auto"/>
              <w:right w:val="single" w:sz="4" w:space="0" w:color="auto"/>
            </w:tcBorders>
          </w:tcPr>
          <w:p w14:paraId="0D4894BB" w14:textId="77777777" w:rsidR="00516139" w:rsidRPr="00F353B6" w:rsidRDefault="00516139" w:rsidP="00B11C25">
            <w:pPr>
              <w:spacing w:line="276" w:lineRule="auto"/>
              <w:ind w:firstLine="0"/>
              <w:jc w:val="center"/>
              <w:rPr>
                <w:color w:val="000000"/>
                <w:sz w:val="22"/>
              </w:rPr>
            </w:pPr>
            <w:r>
              <w:rPr>
                <w:color w:val="000000"/>
                <w:sz w:val="22"/>
              </w:rPr>
              <w:t>17,7</w:t>
            </w:r>
          </w:p>
        </w:tc>
      </w:tr>
    </w:tbl>
    <w:p w14:paraId="3C723CCD" w14:textId="33BC1AEF" w:rsidR="0020559E" w:rsidRPr="00516139" w:rsidRDefault="0020559E" w:rsidP="00B11C25">
      <w:pPr>
        <w:pStyle w:val="a9"/>
        <w:numPr>
          <w:ilvl w:val="0"/>
          <w:numId w:val="68"/>
        </w:numPr>
        <w:spacing w:line="276" w:lineRule="auto"/>
        <w:rPr>
          <w:rFonts w:cs="Times New Roman"/>
          <w:b/>
          <w:bCs/>
          <w:color w:val="000000"/>
          <w:szCs w:val="24"/>
          <w:lang w:eastAsia="ru-RU"/>
        </w:rPr>
      </w:pPr>
      <w:r w:rsidRPr="00516139">
        <w:rPr>
          <w:rFonts w:cs="Times New Roman"/>
          <w:b/>
          <w:szCs w:val="24"/>
        </w:rPr>
        <w:t>Водопровод от ВК0 в сторону южной границы с. Баклаши</w:t>
      </w:r>
      <w:r w:rsidR="00413817" w:rsidRPr="00516139">
        <w:rPr>
          <w:rFonts w:cs="Times New Roman"/>
          <w:b/>
          <w:szCs w:val="24"/>
        </w:rPr>
        <w:t>.</w:t>
      </w:r>
    </w:p>
    <w:p w14:paraId="57338678" w14:textId="1BB6D1BA" w:rsidR="00942D9B" w:rsidRPr="00516139" w:rsidRDefault="00516139" w:rsidP="00B11C25">
      <w:pPr>
        <w:spacing w:line="276" w:lineRule="auto"/>
        <w:rPr>
          <w:rFonts w:cs="Times New Roman"/>
          <w:bCs/>
          <w:color w:val="000000"/>
          <w:szCs w:val="24"/>
        </w:rPr>
      </w:pPr>
      <w:r w:rsidRPr="00516139">
        <w:rPr>
          <w:rFonts w:cs="Times New Roman"/>
          <w:color w:val="000000"/>
          <w:szCs w:val="24"/>
          <w:shd w:val="clear" w:color="auto" w:fill="FFFFFF"/>
        </w:rPr>
        <w:t>Технико – экономические показатели системы «</w:t>
      </w:r>
      <w:r w:rsidRPr="00516139">
        <w:rPr>
          <w:rFonts w:cs="Times New Roman"/>
          <w:szCs w:val="24"/>
        </w:rPr>
        <w:t>Водопровод от ВК0 в сторону южной границы с. Баклаши»</w:t>
      </w:r>
      <w:r>
        <w:rPr>
          <w:rFonts w:cs="Times New Roman"/>
          <w:szCs w:val="24"/>
        </w:rPr>
        <w:t xml:space="preserve"> сведены в таблицу </w:t>
      </w:r>
      <w:r w:rsidR="00084DA1">
        <w:rPr>
          <w:rFonts w:cs="Times New Roman"/>
          <w:szCs w:val="24"/>
        </w:rPr>
        <w:t>7</w:t>
      </w:r>
      <w:r>
        <w:rPr>
          <w:rFonts w:cs="Times New Roman"/>
          <w:szCs w:val="24"/>
        </w:rPr>
        <w:t>.</w:t>
      </w:r>
    </w:p>
    <w:p w14:paraId="7D67F473" w14:textId="77777777" w:rsidR="00647282" w:rsidRDefault="00647282" w:rsidP="00B11C25">
      <w:pPr>
        <w:spacing w:line="276" w:lineRule="auto"/>
        <w:rPr>
          <w:rFonts w:cs="Times New Roman"/>
          <w:bCs/>
          <w:color w:val="000000"/>
          <w:szCs w:val="24"/>
        </w:rPr>
      </w:pPr>
    </w:p>
    <w:p w14:paraId="715BFC1D" w14:textId="6D2243B9" w:rsidR="00516139" w:rsidRPr="00516139" w:rsidRDefault="00CA615B" w:rsidP="00B11C25">
      <w:pPr>
        <w:spacing w:line="276" w:lineRule="auto"/>
        <w:rPr>
          <w:rFonts w:cs="Times New Roman"/>
          <w:szCs w:val="24"/>
        </w:rPr>
      </w:pPr>
      <w:r w:rsidRPr="00CA615B">
        <w:rPr>
          <w:rFonts w:cs="Times New Roman"/>
          <w:bCs/>
          <w:color w:val="000000"/>
          <w:szCs w:val="24"/>
        </w:rPr>
        <w:t xml:space="preserve">Таблица </w:t>
      </w:r>
      <w:r w:rsidR="00084DA1">
        <w:rPr>
          <w:rFonts w:cs="Times New Roman"/>
          <w:bCs/>
          <w:color w:val="000000"/>
          <w:szCs w:val="24"/>
        </w:rPr>
        <w:t>7</w:t>
      </w:r>
      <w:r w:rsidRPr="00CA615B">
        <w:rPr>
          <w:rFonts w:cs="Times New Roman"/>
          <w:bCs/>
          <w:color w:val="000000"/>
          <w:szCs w:val="24"/>
        </w:rPr>
        <w:t xml:space="preserve">. </w:t>
      </w:r>
      <w:r w:rsidR="00516139" w:rsidRPr="00516139">
        <w:rPr>
          <w:rFonts w:cs="Times New Roman"/>
          <w:color w:val="000000"/>
          <w:szCs w:val="24"/>
          <w:shd w:val="clear" w:color="auto" w:fill="FFFFFF"/>
        </w:rPr>
        <w:t>Технико – экономические показатели системы «</w:t>
      </w:r>
      <w:r w:rsidR="00516139" w:rsidRPr="00516139">
        <w:rPr>
          <w:rFonts w:cs="Times New Roman"/>
          <w:szCs w:val="24"/>
        </w:rPr>
        <w:t>Водопровод от ВК0 в сторону южной границы с. Баклаши»</w:t>
      </w:r>
    </w:p>
    <w:tbl>
      <w:tblPr>
        <w:tblW w:w="9918" w:type="dxa"/>
        <w:jc w:val="center"/>
        <w:tblLook w:val="04A0" w:firstRow="1" w:lastRow="0" w:firstColumn="1" w:lastColumn="0" w:noHBand="0" w:noVBand="1"/>
      </w:tblPr>
      <w:tblGrid>
        <w:gridCol w:w="2830"/>
        <w:gridCol w:w="1408"/>
        <w:gridCol w:w="2019"/>
        <w:gridCol w:w="2372"/>
        <w:gridCol w:w="1289"/>
      </w:tblGrid>
      <w:tr w:rsidR="00516139" w:rsidRPr="00B243A7" w14:paraId="47BC5633" w14:textId="77777777" w:rsidTr="00516139">
        <w:trPr>
          <w:trHeight w:val="630"/>
          <w:jc w:val="center"/>
        </w:trPr>
        <w:tc>
          <w:tcPr>
            <w:tcW w:w="2830" w:type="dxa"/>
            <w:tcBorders>
              <w:top w:val="single" w:sz="4" w:space="0" w:color="auto"/>
              <w:left w:val="single" w:sz="4" w:space="0" w:color="auto"/>
              <w:bottom w:val="single" w:sz="4" w:space="0" w:color="auto"/>
              <w:right w:val="single" w:sz="4" w:space="0" w:color="auto"/>
            </w:tcBorders>
            <w:shd w:val="clear" w:color="auto" w:fill="D9E2F3"/>
            <w:vAlign w:val="bottom"/>
            <w:hideMark/>
          </w:tcPr>
          <w:p w14:paraId="70E3CF4E" w14:textId="77777777" w:rsidR="00516139" w:rsidRPr="00F353B6" w:rsidRDefault="00516139" w:rsidP="00B11C25">
            <w:pPr>
              <w:spacing w:line="276" w:lineRule="auto"/>
              <w:ind w:firstLine="0"/>
              <w:rPr>
                <w:color w:val="000000"/>
                <w:sz w:val="22"/>
              </w:rPr>
            </w:pPr>
            <w:r w:rsidRPr="00F353B6">
              <w:rPr>
                <w:color w:val="000000"/>
                <w:sz w:val="22"/>
              </w:rPr>
              <w:t>Наименование водопровода</w:t>
            </w:r>
          </w:p>
        </w:tc>
        <w:tc>
          <w:tcPr>
            <w:tcW w:w="1408" w:type="dxa"/>
            <w:tcBorders>
              <w:top w:val="single" w:sz="4" w:space="0" w:color="auto"/>
              <w:left w:val="nil"/>
              <w:bottom w:val="single" w:sz="4" w:space="0" w:color="auto"/>
              <w:right w:val="single" w:sz="4" w:space="0" w:color="auto"/>
            </w:tcBorders>
            <w:shd w:val="clear" w:color="auto" w:fill="D9E2F3"/>
            <w:vAlign w:val="bottom"/>
            <w:hideMark/>
          </w:tcPr>
          <w:p w14:paraId="6E94DD64" w14:textId="77777777" w:rsidR="00516139" w:rsidRPr="00F353B6" w:rsidRDefault="00516139" w:rsidP="00B11C25">
            <w:pPr>
              <w:spacing w:line="276" w:lineRule="auto"/>
              <w:ind w:firstLine="0"/>
              <w:rPr>
                <w:color w:val="000000"/>
                <w:sz w:val="22"/>
              </w:rPr>
            </w:pPr>
            <w:r w:rsidRPr="00F353B6">
              <w:rPr>
                <w:color w:val="000000"/>
                <w:sz w:val="22"/>
              </w:rPr>
              <w:t>Отпуск воды в сеть по прибору учета</w:t>
            </w:r>
          </w:p>
        </w:tc>
        <w:tc>
          <w:tcPr>
            <w:tcW w:w="2019" w:type="dxa"/>
            <w:tcBorders>
              <w:top w:val="single" w:sz="4" w:space="0" w:color="auto"/>
              <w:left w:val="nil"/>
              <w:bottom w:val="single" w:sz="4" w:space="0" w:color="auto"/>
              <w:right w:val="single" w:sz="4" w:space="0" w:color="auto"/>
            </w:tcBorders>
            <w:shd w:val="clear" w:color="auto" w:fill="D9E2F3"/>
            <w:vAlign w:val="center"/>
            <w:hideMark/>
          </w:tcPr>
          <w:p w14:paraId="5FFE417C" w14:textId="77777777" w:rsidR="00516139" w:rsidRPr="00F353B6" w:rsidRDefault="00516139" w:rsidP="00B11C25">
            <w:pPr>
              <w:spacing w:line="276" w:lineRule="auto"/>
              <w:ind w:firstLine="0"/>
              <w:jc w:val="center"/>
              <w:rPr>
                <w:color w:val="000000"/>
                <w:sz w:val="22"/>
              </w:rPr>
            </w:pPr>
            <w:r w:rsidRPr="00F353B6">
              <w:rPr>
                <w:color w:val="000000"/>
                <w:sz w:val="22"/>
              </w:rPr>
              <w:t>Количество абонентов, подключенных к данному водоводу</w:t>
            </w:r>
          </w:p>
        </w:tc>
        <w:tc>
          <w:tcPr>
            <w:tcW w:w="2372" w:type="dxa"/>
            <w:tcBorders>
              <w:top w:val="single" w:sz="4" w:space="0" w:color="auto"/>
              <w:left w:val="nil"/>
              <w:bottom w:val="single" w:sz="4" w:space="0" w:color="auto"/>
              <w:right w:val="single" w:sz="4" w:space="0" w:color="auto"/>
            </w:tcBorders>
            <w:shd w:val="clear" w:color="auto" w:fill="D9E2F3"/>
            <w:vAlign w:val="bottom"/>
            <w:hideMark/>
          </w:tcPr>
          <w:p w14:paraId="38230B23" w14:textId="77777777" w:rsidR="00516139" w:rsidRPr="00F353B6" w:rsidRDefault="00516139" w:rsidP="00B11C25">
            <w:pPr>
              <w:spacing w:line="276" w:lineRule="auto"/>
              <w:ind w:firstLine="0"/>
              <w:jc w:val="center"/>
              <w:rPr>
                <w:color w:val="000000"/>
                <w:sz w:val="22"/>
              </w:rPr>
            </w:pPr>
            <w:r w:rsidRPr="00F353B6">
              <w:rPr>
                <w:color w:val="000000"/>
                <w:sz w:val="22"/>
              </w:rPr>
              <w:t xml:space="preserve">Количество человек, потребителей централизованного водоснабжения </w:t>
            </w:r>
          </w:p>
        </w:tc>
        <w:tc>
          <w:tcPr>
            <w:tcW w:w="1289" w:type="dxa"/>
            <w:tcBorders>
              <w:top w:val="single" w:sz="4" w:space="0" w:color="auto"/>
              <w:left w:val="nil"/>
              <w:bottom w:val="single" w:sz="4" w:space="0" w:color="auto"/>
              <w:right w:val="single" w:sz="4" w:space="0" w:color="auto"/>
            </w:tcBorders>
            <w:shd w:val="clear" w:color="auto" w:fill="D9E2F3"/>
          </w:tcPr>
          <w:p w14:paraId="336F166E" w14:textId="77777777" w:rsidR="00516139" w:rsidRPr="00F353B6" w:rsidRDefault="00516139" w:rsidP="00B11C25">
            <w:pPr>
              <w:spacing w:line="276" w:lineRule="auto"/>
              <w:ind w:firstLine="0"/>
              <w:jc w:val="center"/>
              <w:rPr>
                <w:color w:val="000000"/>
                <w:sz w:val="22"/>
              </w:rPr>
            </w:pPr>
            <w:r>
              <w:rPr>
                <w:color w:val="000000"/>
                <w:sz w:val="22"/>
              </w:rPr>
              <w:t>Уровень потерь, %</w:t>
            </w:r>
          </w:p>
        </w:tc>
      </w:tr>
      <w:tr w:rsidR="00516139" w:rsidRPr="00B243A7" w14:paraId="0F709EDC" w14:textId="77777777" w:rsidTr="00516139">
        <w:trPr>
          <w:trHeight w:val="5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728F19B" w14:textId="77777777" w:rsidR="00516139" w:rsidRPr="00F353B6" w:rsidRDefault="00516139" w:rsidP="00B11C25">
            <w:pPr>
              <w:spacing w:line="276" w:lineRule="auto"/>
              <w:ind w:firstLine="0"/>
              <w:rPr>
                <w:color w:val="000000"/>
                <w:sz w:val="22"/>
              </w:rPr>
            </w:pPr>
            <w:r w:rsidRPr="00F353B6">
              <w:rPr>
                <w:color w:val="000000"/>
                <w:sz w:val="22"/>
              </w:rPr>
              <w:t xml:space="preserve">с. Баклаши, </w:t>
            </w:r>
          </w:p>
          <w:p w14:paraId="08C99B02" w14:textId="77777777" w:rsidR="00516139" w:rsidRPr="00F353B6" w:rsidRDefault="00516139" w:rsidP="00B11C25">
            <w:pPr>
              <w:spacing w:line="276" w:lineRule="auto"/>
              <w:ind w:firstLine="0"/>
              <w:rPr>
                <w:color w:val="000000"/>
                <w:sz w:val="22"/>
              </w:rPr>
            </w:pPr>
            <w:r w:rsidRPr="00F353B6">
              <w:rPr>
                <w:color w:val="000000"/>
                <w:sz w:val="22"/>
              </w:rPr>
              <w:t>водопровод от ВК0 в сторону южной границы с. Баклаши (справочно)</w:t>
            </w:r>
          </w:p>
        </w:tc>
        <w:tc>
          <w:tcPr>
            <w:tcW w:w="1408" w:type="dxa"/>
            <w:tcBorders>
              <w:top w:val="nil"/>
              <w:left w:val="nil"/>
              <w:bottom w:val="single" w:sz="4" w:space="0" w:color="auto"/>
              <w:right w:val="single" w:sz="4" w:space="0" w:color="auto"/>
            </w:tcBorders>
            <w:shd w:val="clear" w:color="auto" w:fill="auto"/>
            <w:vAlign w:val="bottom"/>
            <w:hideMark/>
          </w:tcPr>
          <w:p w14:paraId="394C4B15" w14:textId="77777777" w:rsidR="00516139" w:rsidRPr="00F353B6" w:rsidRDefault="00516139" w:rsidP="00B11C25">
            <w:pPr>
              <w:spacing w:line="276" w:lineRule="auto"/>
              <w:ind w:firstLine="0"/>
              <w:jc w:val="center"/>
              <w:rPr>
                <w:color w:val="000000"/>
                <w:sz w:val="22"/>
              </w:rPr>
            </w:pPr>
            <w:r>
              <w:rPr>
                <w:color w:val="000000"/>
                <w:sz w:val="22"/>
              </w:rPr>
              <w:t>прибор учета не установлен</w:t>
            </w:r>
          </w:p>
        </w:tc>
        <w:tc>
          <w:tcPr>
            <w:tcW w:w="2019" w:type="dxa"/>
            <w:tcBorders>
              <w:top w:val="nil"/>
              <w:left w:val="nil"/>
              <w:bottom w:val="single" w:sz="4" w:space="0" w:color="auto"/>
              <w:right w:val="single" w:sz="4" w:space="0" w:color="auto"/>
            </w:tcBorders>
            <w:shd w:val="clear" w:color="auto" w:fill="auto"/>
            <w:vAlign w:val="center"/>
            <w:hideMark/>
          </w:tcPr>
          <w:p w14:paraId="3EE936AD" w14:textId="77777777" w:rsidR="00516139" w:rsidRPr="00F353B6" w:rsidRDefault="00516139" w:rsidP="00B11C25">
            <w:pPr>
              <w:spacing w:line="276" w:lineRule="auto"/>
              <w:ind w:firstLine="0"/>
              <w:jc w:val="center"/>
              <w:rPr>
                <w:color w:val="000000"/>
                <w:sz w:val="22"/>
              </w:rPr>
            </w:pPr>
            <w:r w:rsidRPr="00F353B6">
              <w:rPr>
                <w:color w:val="000000"/>
                <w:sz w:val="22"/>
              </w:rPr>
              <w:t>127</w:t>
            </w:r>
          </w:p>
        </w:tc>
        <w:tc>
          <w:tcPr>
            <w:tcW w:w="2372" w:type="dxa"/>
            <w:tcBorders>
              <w:top w:val="nil"/>
              <w:left w:val="nil"/>
              <w:bottom w:val="single" w:sz="4" w:space="0" w:color="auto"/>
              <w:right w:val="single" w:sz="4" w:space="0" w:color="auto"/>
            </w:tcBorders>
            <w:shd w:val="clear" w:color="auto" w:fill="auto"/>
            <w:vAlign w:val="bottom"/>
            <w:hideMark/>
          </w:tcPr>
          <w:p w14:paraId="13E360B8" w14:textId="77777777" w:rsidR="00516139" w:rsidRPr="00F353B6" w:rsidRDefault="00516139" w:rsidP="00B11C25">
            <w:pPr>
              <w:spacing w:line="276" w:lineRule="auto"/>
              <w:ind w:firstLine="0"/>
              <w:jc w:val="center"/>
              <w:rPr>
                <w:color w:val="000000"/>
                <w:sz w:val="22"/>
              </w:rPr>
            </w:pPr>
            <w:r w:rsidRPr="00F353B6">
              <w:rPr>
                <w:color w:val="000000"/>
                <w:sz w:val="22"/>
              </w:rPr>
              <w:t>354</w:t>
            </w:r>
          </w:p>
        </w:tc>
        <w:tc>
          <w:tcPr>
            <w:tcW w:w="1289" w:type="dxa"/>
            <w:tcBorders>
              <w:top w:val="nil"/>
              <w:left w:val="nil"/>
              <w:bottom w:val="single" w:sz="4" w:space="0" w:color="auto"/>
              <w:right w:val="single" w:sz="4" w:space="0" w:color="auto"/>
            </w:tcBorders>
          </w:tcPr>
          <w:p w14:paraId="15022C77" w14:textId="77777777" w:rsidR="00516139" w:rsidRPr="00F353B6" w:rsidRDefault="00516139" w:rsidP="00B11C25">
            <w:pPr>
              <w:spacing w:line="276" w:lineRule="auto"/>
              <w:ind w:firstLine="0"/>
              <w:jc w:val="center"/>
              <w:rPr>
                <w:color w:val="000000"/>
                <w:sz w:val="22"/>
              </w:rPr>
            </w:pPr>
            <w:r>
              <w:rPr>
                <w:color w:val="000000"/>
                <w:sz w:val="22"/>
              </w:rPr>
              <w:t>не определен</w:t>
            </w:r>
          </w:p>
        </w:tc>
      </w:tr>
    </w:tbl>
    <w:p w14:paraId="5D495F00" w14:textId="77777777" w:rsidR="00084DA1" w:rsidRPr="00084DA1" w:rsidRDefault="00084DA1" w:rsidP="00B11C25">
      <w:pPr>
        <w:pStyle w:val="a9"/>
        <w:spacing w:line="276" w:lineRule="auto"/>
        <w:ind w:left="927" w:firstLine="0"/>
        <w:rPr>
          <w:rFonts w:cs="Times New Roman"/>
          <w:b/>
          <w:szCs w:val="24"/>
          <w:lang w:eastAsia="ru-RU"/>
        </w:rPr>
      </w:pPr>
    </w:p>
    <w:p w14:paraId="2401EAE6" w14:textId="4F21C32C" w:rsidR="00D13C46" w:rsidRPr="00516139" w:rsidRDefault="00D13C46" w:rsidP="00B11C25">
      <w:pPr>
        <w:pStyle w:val="a9"/>
        <w:numPr>
          <w:ilvl w:val="0"/>
          <w:numId w:val="68"/>
        </w:numPr>
        <w:spacing w:line="276" w:lineRule="auto"/>
        <w:rPr>
          <w:rFonts w:cs="Times New Roman"/>
          <w:b/>
          <w:szCs w:val="24"/>
          <w:lang w:eastAsia="ru-RU"/>
        </w:rPr>
      </w:pPr>
      <w:r w:rsidRPr="00516139">
        <w:rPr>
          <w:rFonts w:eastAsia="Times New Roman" w:cs="Times New Roman"/>
          <w:b/>
          <w:kern w:val="36"/>
          <w:szCs w:val="24"/>
          <w:lang w:eastAsia="ru-RU"/>
        </w:rPr>
        <w:lastRenderedPageBreak/>
        <w:t>Внутриквартальные сети водоснабжения по ул. Созидателей</w:t>
      </w:r>
      <w:r w:rsidR="00413817" w:rsidRPr="00516139">
        <w:rPr>
          <w:rFonts w:eastAsia="Times New Roman" w:cs="Times New Roman"/>
          <w:b/>
          <w:kern w:val="36"/>
          <w:szCs w:val="24"/>
          <w:lang w:eastAsia="ru-RU"/>
        </w:rPr>
        <w:t>.</w:t>
      </w:r>
    </w:p>
    <w:p w14:paraId="62AAD746" w14:textId="12A69274" w:rsidR="00D13C46" w:rsidRDefault="00D13C46" w:rsidP="00B11C25">
      <w:pPr>
        <w:spacing w:line="276" w:lineRule="auto"/>
        <w:ind w:firstLine="567"/>
        <w:rPr>
          <w:rFonts w:cs="Times New Roman"/>
          <w:bCs/>
          <w:color w:val="000000"/>
          <w:szCs w:val="24"/>
        </w:rPr>
      </w:pPr>
      <w:r w:rsidRPr="0020559E">
        <w:rPr>
          <w:rFonts w:cs="Times New Roman"/>
          <w:bCs/>
          <w:color w:val="000000"/>
          <w:szCs w:val="24"/>
        </w:rPr>
        <w:t>Водомер, определяющий подачу воды в данный водопровод, не установлен</w:t>
      </w:r>
      <w:r>
        <w:rPr>
          <w:rFonts w:cs="Times New Roman"/>
          <w:bCs/>
          <w:color w:val="000000"/>
          <w:szCs w:val="24"/>
        </w:rPr>
        <w:t>.</w:t>
      </w:r>
    </w:p>
    <w:p w14:paraId="4D60E466" w14:textId="77777777" w:rsidR="00084DA1" w:rsidRDefault="00D13C46" w:rsidP="00B11C25">
      <w:pPr>
        <w:spacing w:line="276" w:lineRule="auto"/>
        <w:ind w:firstLine="567"/>
        <w:rPr>
          <w:rFonts w:cs="Times New Roman"/>
          <w:bCs/>
          <w:color w:val="000000"/>
          <w:szCs w:val="24"/>
        </w:rPr>
      </w:pPr>
      <w:r>
        <w:rPr>
          <w:rFonts w:cs="Times New Roman"/>
          <w:bCs/>
          <w:color w:val="000000"/>
          <w:szCs w:val="24"/>
        </w:rPr>
        <w:t>От данных водопроводных сетей подключено три многоквартирных дома.</w:t>
      </w:r>
    </w:p>
    <w:p w14:paraId="0FF2570A" w14:textId="131951B9" w:rsidR="00D13C46" w:rsidRDefault="00D13C46" w:rsidP="00B11C25">
      <w:pPr>
        <w:spacing w:line="276" w:lineRule="auto"/>
        <w:ind w:firstLine="567"/>
        <w:rPr>
          <w:rFonts w:cs="Times New Roman"/>
          <w:bCs/>
          <w:color w:val="000000"/>
          <w:szCs w:val="24"/>
        </w:rPr>
      </w:pPr>
      <w:r>
        <w:rPr>
          <w:rFonts w:cs="Times New Roman"/>
          <w:bCs/>
          <w:color w:val="000000"/>
          <w:szCs w:val="24"/>
        </w:rPr>
        <w:t xml:space="preserve"> </w:t>
      </w:r>
    </w:p>
    <w:p w14:paraId="74E42960" w14:textId="1AA3B730" w:rsidR="0020559E" w:rsidRPr="0020559E" w:rsidRDefault="00D13C46" w:rsidP="00B11C25">
      <w:pPr>
        <w:spacing w:line="276" w:lineRule="auto"/>
        <w:ind w:firstLine="567"/>
        <w:rPr>
          <w:rFonts w:eastAsia="Times New Roman" w:cs="Times New Roman"/>
          <w:b/>
          <w:color w:val="000000"/>
          <w:szCs w:val="24"/>
          <w:lang w:eastAsia="ru-RU"/>
        </w:rPr>
      </w:pPr>
      <w:r>
        <w:rPr>
          <w:rFonts w:cs="Times New Roman"/>
          <w:b/>
          <w:color w:val="000000"/>
          <w:szCs w:val="24"/>
          <w:lang w:eastAsia="ru-RU"/>
        </w:rPr>
        <w:t>5.</w:t>
      </w:r>
      <w:r w:rsidR="0020559E" w:rsidRPr="0020559E">
        <w:rPr>
          <w:rFonts w:cs="Times New Roman"/>
          <w:b/>
          <w:color w:val="000000"/>
          <w:szCs w:val="24"/>
          <w:lang w:eastAsia="ru-RU"/>
        </w:rPr>
        <w:t xml:space="preserve"> </w:t>
      </w:r>
      <w:r w:rsidR="0020559E" w:rsidRPr="0020559E">
        <w:rPr>
          <w:rFonts w:eastAsia="Times New Roman" w:cs="Times New Roman"/>
          <w:b/>
          <w:color w:val="000000"/>
          <w:szCs w:val="24"/>
          <w:lang w:eastAsia="ru-RU"/>
        </w:rPr>
        <w:t xml:space="preserve">Водопровод из полиэтиленовых труб ГОСТ 18599-2001 от </w:t>
      </w:r>
      <w:r w:rsidR="0020559E" w:rsidRPr="0020559E">
        <w:rPr>
          <w:rFonts w:cs="Times New Roman"/>
          <w:b/>
          <w:szCs w:val="24"/>
        </w:rPr>
        <w:t>водозаборной станции по адресу: с. Баклаши, ул. 9-й Пятилетки</w:t>
      </w:r>
      <w:r w:rsidR="00413817">
        <w:rPr>
          <w:rFonts w:cs="Times New Roman"/>
          <w:b/>
          <w:szCs w:val="24"/>
        </w:rPr>
        <w:t>.</w:t>
      </w:r>
    </w:p>
    <w:p w14:paraId="70144B4C" w14:textId="77777777" w:rsidR="0020559E" w:rsidRPr="0020559E" w:rsidRDefault="0020559E" w:rsidP="00B11C25">
      <w:pPr>
        <w:spacing w:line="276" w:lineRule="auto"/>
        <w:ind w:firstLine="567"/>
        <w:rPr>
          <w:rFonts w:eastAsia="Times New Roman" w:cs="Times New Roman"/>
          <w:color w:val="000000"/>
          <w:szCs w:val="24"/>
          <w:lang w:eastAsia="ru-RU"/>
        </w:rPr>
      </w:pPr>
      <w:r w:rsidRPr="0020559E">
        <w:rPr>
          <w:rFonts w:eastAsia="Times New Roman" w:cs="Times New Roman"/>
          <w:color w:val="000000"/>
          <w:szCs w:val="24"/>
          <w:lang w:eastAsia="ru-RU"/>
        </w:rPr>
        <w:t xml:space="preserve">Фактический объем воды, потребляемой из водопровода из полиэтиленовых труб ГОСТ 18599-2001 от </w:t>
      </w:r>
      <w:r w:rsidRPr="0020559E">
        <w:rPr>
          <w:rFonts w:cs="Times New Roman"/>
          <w:szCs w:val="24"/>
        </w:rPr>
        <w:t>водозаборной станции по адресу: с. Баклаши, ул. 9-й Пятилетки</w:t>
      </w:r>
      <w:r w:rsidRPr="0020559E">
        <w:rPr>
          <w:rFonts w:eastAsia="Times New Roman" w:cs="Times New Roman"/>
          <w:color w:val="000000"/>
          <w:szCs w:val="24"/>
          <w:lang w:eastAsia="ru-RU"/>
        </w:rPr>
        <w:t xml:space="preserve"> не определен.</w:t>
      </w:r>
    </w:p>
    <w:p w14:paraId="55999386" w14:textId="286D5D38" w:rsidR="0020559E" w:rsidRDefault="0020559E" w:rsidP="00B11C25">
      <w:pPr>
        <w:spacing w:line="276" w:lineRule="auto"/>
        <w:ind w:firstLine="567"/>
        <w:rPr>
          <w:rFonts w:eastAsia="Times New Roman" w:cs="Times New Roman"/>
          <w:bCs/>
          <w:kern w:val="36"/>
          <w:szCs w:val="24"/>
          <w:lang w:eastAsia="ru-RU"/>
        </w:rPr>
      </w:pPr>
      <w:r w:rsidRPr="0020559E">
        <w:rPr>
          <w:rFonts w:eastAsia="Times New Roman" w:cs="Times New Roman"/>
          <w:bCs/>
          <w:kern w:val="36"/>
          <w:szCs w:val="24"/>
          <w:lang w:eastAsia="ru-RU"/>
        </w:rPr>
        <w:t>В здании насосной станции водомер не установлен. Насос в автоматическом режиме подает воду в сеть. Водоразбор происходит из открытых колонок.</w:t>
      </w:r>
    </w:p>
    <w:p w14:paraId="67D23B96" w14:textId="17916B9C" w:rsidR="00635B1B" w:rsidRDefault="00CA615B" w:rsidP="00B11C25">
      <w:pPr>
        <w:pStyle w:val="2"/>
        <w:spacing w:line="276" w:lineRule="auto"/>
      </w:pPr>
      <w:bookmarkStart w:id="22" w:name="_Toc35500400"/>
      <w:r w:rsidRPr="00CA615B">
        <w:t>1.1.</w:t>
      </w:r>
      <w:r w:rsidR="001A1C18">
        <w:t>5</w:t>
      </w:r>
      <w:r w:rsidRPr="00CA615B">
        <w:t>.</w:t>
      </w:r>
      <w:r w:rsidR="00635B1B" w:rsidRPr="00CA615B">
        <w:t xml:space="preserve"> </w:t>
      </w:r>
      <w:r w:rsidRPr="00CA615B">
        <w:t xml:space="preserve">Анализ технико-экономической эффективности существующих технических решений, применяемых в централизованных системах Баклашинского </w:t>
      </w:r>
      <w:r w:rsidR="00A03667">
        <w:t>муниципального образования</w:t>
      </w:r>
      <w:r w:rsidRPr="00CA615B">
        <w:t xml:space="preserve"> в сравнении с городом Шелехов</w:t>
      </w:r>
      <w:r w:rsidR="00635B1B" w:rsidRPr="00CA615B">
        <w:t>.</w:t>
      </w:r>
      <w:bookmarkEnd w:id="22"/>
    </w:p>
    <w:p w14:paraId="15D20B60" w14:textId="036AB1B5" w:rsidR="00DA39F0" w:rsidRPr="00CB1E42" w:rsidRDefault="00DA39F0" w:rsidP="00B11C25">
      <w:pPr>
        <w:spacing w:line="276" w:lineRule="auto"/>
        <w:rPr>
          <w:rFonts w:cs="Times New Roman"/>
          <w:szCs w:val="24"/>
        </w:rPr>
      </w:pPr>
      <w:r w:rsidRPr="00CB1E42">
        <w:rPr>
          <w:rFonts w:cs="Times New Roman"/>
          <w:szCs w:val="24"/>
        </w:rPr>
        <w:t xml:space="preserve">Анализ технико-экономической эффективности существующих технических решений, применяемых в централизованных системах Баклашинского </w:t>
      </w:r>
      <w:r w:rsidR="00A03667">
        <w:rPr>
          <w:rFonts w:cs="Times New Roman"/>
          <w:szCs w:val="24"/>
        </w:rPr>
        <w:t>муниципального образования</w:t>
      </w:r>
      <w:r w:rsidRPr="00CB1E42">
        <w:rPr>
          <w:rFonts w:cs="Times New Roman"/>
          <w:szCs w:val="24"/>
        </w:rPr>
        <w:t xml:space="preserve"> в сравнении с городом Шелехов</w:t>
      </w:r>
      <w:r>
        <w:rPr>
          <w:rFonts w:cs="Times New Roman"/>
          <w:szCs w:val="24"/>
        </w:rPr>
        <w:t xml:space="preserve"> сведен в табл</w:t>
      </w:r>
      <w:r w:rsidR="00A03667">
        <w:rPr>
          <w:rFonts w:cs="Times New Roman"/>
          <w:szCs w:val="24"/>
        </w:rPr>
        <w:t>ице</w:t>
      </w:r>
      <w:r>
        <w:rPr>
          <w:rFonts w:cs="Times New Roman"/>
          <w:szCs w:val="24"/>
        </w:rPr>
        <w:t xml:space="preserve"> </w:t>
      </w:r>
      <w:r w:rsidR="00084DA1">
        <w:rPr>
          <w:rFonts w:cs="Times New Roman"/>
          <w:szCs w:val="24"/>
        </w:rPr>
        <w:t>8</w:t>
      </w:r>
      <w:r>
        <w:rPr>
          <w:rFonts w:cs="Times New Roman"/>
          <w:szCs w:val="24"/>
        </w:rPr>
        <w:t>.</w:t>
      </w:r>
    </w:p>
    <w:p w14:paraId="3252328E" w14:textId="77777777" w:rsidR="00647282" w:rsidRDefault="00647282" w:rsidP="00B11C25">
      <w:pPr>
        <w:spacing w:line="276" w:lineRule="auto"/>
        <w:rPr>
          <w:rFonts w:cs="Times New Roman"/>
          <w:szCs w:val="24"/>
          <w:shd w:val="clear" w:color="auto" w:fill="FFFFFF"/>
        </w:rPr>
      </w:pPr>
    </w:p>
    <w:p w14:paraId="1033FDB5" w14:textId="0F39D8FB" w:rsidR="00A03667" w:rsidRPr="00DA39F0" w:rsidRDefault="00CB1E42" w:rsidP="00B11C25">
      <w:pPr>
        <w:spacing w:line="276" w:lineRule="auto"/>
        <w:rPr>
          <w:rFonts w:cs="Times New Roman"/>
          <w:szCs w:val="24"/>
        </w:rPr>
      </w:pPr>
      <w:r w:rsidRPr="00DA39F0">
        <w:rPr>
          <w:rFonts w:cs="Times New Roman"/>
          <w:szCs w:val="24"/>
          <w:shd w:val="clear" w:color="auto" w:fill="FFFFFF"/>
        </w:rPr>
        <w:t xml:space="preserve">Таблица </w:t>
      </w:r>
      <w:r w:rsidR="00084DA1">
        <w:rPr>
          <w:rFonts w:cs="Times New Roman"/>
          <w:szCs w:val="24"/>
          <w:shd w:val="clear" w:color="auto" w:fill="FFFFFF"/>
        </w:rPr>
        <w:t>8</w:t>
      </w:r>
      <w:r w:rsidR="00DA39F0" w:rsidRPr="00DA39F0">
        <w:rPr>
          <w:rFonts w:cs="Times New Roman"/>
          <w:szCs w:val="24"/>
          <w:shd w:val="clear" w:color="auto" w:fill="FFFFFF"/>
        </w:rPr>
        <w:t>.</w:t>
      </w:r>
      <w:r w:rsidRPr="00222629">
        <w:rPr>
          <w:rFonts w:cs="Times New Roman"/>
          <w:szCs w:val="24"/>
          <w:shd w:val="clear" w:color="auto" w:fill="FFFFFF"/>
        </w:rPr>
        <w:t xml:space="preserve"> </w:t>
      </w:r>
      <w:r w:rsidR="0020559E" w:rsidRPr="00DA39F0">
        <w:rPr>
          <w:rFonts w:cs="Times New Roman"/>
          <w:szCs w:val="24"/>
        </w:rPr>
        <w:t xml:space="preserve">Анализ технико-экономической эффективности существующих технических решений, применяемых в централизованных системах Баклашинского </w:t>
      </w:r>
      <w:r w:rsidR="00413817">
        <w:rPr>
          <w:rFonts w:cs="Times New Roman"/>
          <w:szCs w:val="24"/>
        </w:rPr>
        <w:t xml:space="preserve">муниципального образования </w:t>
      </w:r>
      <w:r w:rsidR="0020559E" w:rsidRPr="00DA39F0">
        <w:rPr>
          <w:rFonts w:cs="Times New Roman"/>
          <w:szCs w:val="24"/>
        </w:rPr>
        <w:t>в сравнении с г</w:t>
      </w:r>
      <w:r w:rsidR="00413817">
        <w:rPr>
          <w:rFonts w:cs="Times New Roman"/>
          <w:szCs w:val="24"/>
        </w:rPr>
        <w:t>.</w:t>
      </w:r>
      <w:r w:rsidR="0020559E" w:rsidRPr="00DA39F0">
        <w:rPr>
          <w:rFonts w:cs="Times New Roman"/>
          <w:szCs w:val="24"/>
        </w:rPr>
        <w:t xml:space="preserve"> Шелехов</w:t>
      </w:r>
      <w:r w:rsidR="00413817">
        <w:rPr>
          <w:rFonts w:cs="Times New Roman"/>
          <w:szCs w:val="24"/>
        </w:rPr>
        <w:t>.</w:t>
      </w:r>
    </w:p>
    <w:tbl>
      <w:tblPr>
        <w:tblW w:w="9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248"/>
        <w:gridCol w:w="3812"/>
        <w:gridCol w:w="1701"/>
        <w:gridCol w:w="7"/>
      </w:tblGrid>
      <w:tr w:rsidR="0020559E" w:rsidRPr="0020559E" w14:paraId="38A15B0C" w14:textId="77777777" w:rsidTr="001A1C18">
        <w:trPr>
          <w:gridAfter w:val="1"/>
          <w:wAfter w:w="7" w:type="dxa"/>
          <w:trHeight w:val="20"/>
        </w:trPr>
        <w:tc>
          <w:tcPr>
            <w:tcW w:w="1020" w:type="dxa"/>
            <w:shd w:val="clear" w:color="auto" w:fill="B8CCE4" w:themeFill="accent1" w:themeFillTint="66"/>
            <w:vAlign w:val="center"/>
            <w:hideMark/>
          </w:tcPr>
          <w:p w14:paraId="48466A57" w14:textId="5661E640" w:rsidR="0020559E" w:rsidRPr="001A1C18" w:rsidRDefault="00A03667"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Год</w:t>
            </w:r>
          </w:p>
        </w:tc>
        <w:tc>
          <w:tcPr>
            <w:tcW w:w="3248" w:type="dxa"/>
            <w:shd w:val="clear" w:color="auto" w:fill="B8CCE4" w:themeFill="accent1" w:themeFillTint="66"/>
            <w:vAlign w:val="bottom"/>
            <w:hideMark/>
          </w:tcPr>
          <w:p w14:paraId="506A5B2E" w14:textId="770FAEE3" w:rsidR="0020559E" w:rsidRPr="001A1C18" w:rsidRDefault="0020559E" w:rsidP="00B11C25">
            <w:pPr>
              <w:spacing w:line="276" w:lineRule="auto"/>
              <w:ind w:firstLine="0"/>
              <w:rPr>
                <w:rFonts w:eastAsia="Times New Roman" w:cs="Times New Roman"/>
                <w:color w:val="000000"/>
                <w:sz w:val="22"/>
                <w:lang w:eastAsia="ru-RU"/>
              </w:rPr>
            </w:pPr>
            <w:r w:rsidRPr="001A1C18">
              <w:rPr>
                <w:rFonts w:eastAsia="Times New Roman" w:cs="Times New Roman"/>
                <w:color w:val="000000"/>
                <w:sz w:val="22"/>
                <w:lang w:eastAsia="ru-RU"/>
              </w:rPr>
              <w:t>Водовод Шелехов</w:t>
            </w:r>
            <w:r w:rsidR="00A03667" w:rsidRPr="001A1C18">
              <w:rPr>
                <w:rFonts w:eastAsia="Times New Roman" w:cs="Times New Roman"/>
                <w:color w:val="000000"/>
                <w:sz w:val="22"/>
                <w:lang w:eastAsia="ru-RU"/>
              </w:rPr>
              <w:t>-</w:t>
            </w:r>
            <w:r w:rsidRPr="001A1C18">
              <w:rPr>
                <w:rFonts w:eastAsia="Times New Roman" w:cs="Times New Roman"/>
                <w:color w:val="000000"/>
                <w:sz w:val="22"/>
                <w:lang w:eastAsia="ru-RU"/>
              </w:rPr>
              <w:t>Чистые Ключи, расположенные на нем сооружения и подключенные к нему водопроводные сети</w:t>
            </w:r>
          </w:p>
        </w:tc>
        <w:tc>
          <w:tcPr>
            <w:tcW w:w="3812" w:type="dxa"/>
            <w:shd w:val="clear" w:color="auto" w:fill="B8CCE4" w:themeFill="accent1" w:themeFillTint="66"/>
            <w:vAlign w:val="bottom"/>
            <w:hideMark/>
          </w:tcPr>
          <w:p w14:paraId="1B38C9CE" w14:textId="573EECE5" w:rsidR="0020559E" w:rsidRPr="001A1C18" w:rsidRDefault="0020559E" w:rsidP="00B11C25">
            <w:pPr>
              <w:spacing w:line="276" w:lineRule="auto"/>
              <w:ind w:firstLine="0"/>
              <w:rPr>
                <w:rFonts w:eastAsia="Times New Roman" w:cs="Times New Roman"/>
                <w:color w:val="000000"/>
                <w:sz w:val="22"/>
                <w:lang w:eastAsia="ru-RU"/>
              </w:rPr>
            </w:pPr>
            <w:r w:rsidRPr="001A1C18">
              <w:rPr>
                <w:rFonts w:eastAsia="Times New Roman" w:cs="Times New Roman"/>
                <w:color w:val="000000"/>
                <w:sz w:val="22"/>
                <w:lang w:eastAsia="ru-RU"/>
              </w:rPr>
              <w:t>Водовод Шелехов-Баклаши и водопроводные сети, которые непосредственно присоединены к водоводу Шелехов</w:t>
            </w:r>
            <w:r w:rsidR="00A03667" w:rsidRPr="001A1C18">
              <w:rPr>
                <w:rFonts w:eastAsia="Times New Roman" w:cs="Times New Roman"/>
                <w:color w:val="000000"/>
                <w:sz w:val="22"/>
                <w:lang w:eastAsia="ru-RU"/>
              </w:rPr>
              <w:t>-</w:t>
            </w:r>
            <w:r w:rsidRPr="001A1C18">
              <w:rPr>
                <w:rFonts w:eastAsia="Times New Roman" w:cs="Times New Roman"/>
                <w:color w:val="000000"/>
                <w:sz w:val="22"/>
                <w:lang w:eastAsia="ru-RU"/>
              </w:rPr>
              <w:t>Баклаши (в том числе ул. Рябиновая)</w:t>
            </w:r>
          </w:p>
        </w:tc>
        <w:tc>
          <w:tcPr>
            <w:tcW w:w="1701" w:type="dxa"/>
            <w:shd w:val="clear" w:color="auto" w:fill="B8CCE4" w:themeFill="accent1" w:themeFillTint="66"/>
            <w:vAlign w:val="center"/>
            <w:hideMark/>
          </w:tcPr>
          <w:p w14:paraId="6CA2B25C" w14:textId="7F62B10C" w:rsidR="0020559E" w:rsidRPr="001A1C18" w:rsidRDefault="00D40226" w:rsidP="00B11C25">
            <w:pPr>
              <w:spacing w:line="276" w:lineRule="auto"/>
              <w:ind w:firstLine="0"/>
              <w:rPr>
                <w:rFonts w:eastAsia="Times New Roman" w:cs="Times New Roman"/>
                <w:color w:val="000000"/>
                <w:sz w:val="22"/>
                <w:lang w:eastAsia="ru-RU"/>
              </w:rPr>
            </w:pPr>
            <w:r w:rsidRPr="001A1C18">
              <w:rPr>
                <w:rFonts w:eastAsia="Times New Roman" w:cs="Times New Roman"/>
                <w:color w:val="000000"/>
                <w:sz w:val="22"/>
                <w:lang w:eastAsia="ru-RU"/>
              </w:rPr>
              <w:t>г.</w:t>
            </w:r>
            <w:r w:rsidR="00AF1BAA" w:rsidRPr="001A1C18">
              <w:rPr>
                <w:rFonts w:eastAsia="Times New Roman" w:cs="Times New Roman"/>
                <w:color w:val="000000"/>
                <w:sz w:val="22"/>
                <w:lang w:eastAsia="ru-RU"/>
              </w:rPr>
              <w:t xml:space="preserve"> </w:t>
            </w:r>
            <w:r w:rsidRPr="001A1C18">
              <w:rPr>
                <w:rFonts w:eastAsia="Times New Roman" w:cs="Times New Roman"/>
                <w:color w:val="000000"/>
                <w:sz w:val="22"/>
                <w:lang w:eastAsia="ru-RU"/>
              </w:rPr>
              <w:t xml:space="preserve">Шелехов (план) для сравнения         </w:t>
            </w:r>
          </w:p>
        </w:tc>
      </w:tr>
      <w:tr w:rsidR="0020559E" w:rsidRPr="0020559E" w14:paraId="1920A93C" w14:textId="77777777" w:rsidTr="001A1C18">
        <w:trPr>
          <w:trHeight w:val="20"/>
        </w:trPr>
        <w:tc>
          <w:tcPr>
            <w:tcW w:w="9788" w:type="dxa"/>
            <w:gridSpan w:val="5"/>
            <w:shd w:val="clear" w:color="auto" w:fill="auto"/>
            <w:noWrap/>
            <w:vAlign w:val="bottom"/>
            <w:hideMark/>
          </w:tcPr>
          <w:p w14:paraId="212EBD4B" w14:textId="6C3769A9" w:rsidR="0020559E" w:rsidRPr="001A1C18" w:rsidRDefault="0020559E" w:rsidP="00B11C25">
            <w:pPr>
              <w:spacing w:line="276" w:lineRule="auto"/>
              <w:ind w:firstLine="0"/>
              <w:jc w:val="center"/>
              <w:rPr>
                <w:rFonts w:eastAsia="Times New Roman" w:cs="Times New Roman"/>
                <w:b/>
                <w:bCs/>
                <w:color w:val="000000"/>
                <w:sz w:val="22"/>
                <w:lang w:eastAsia="ru-RU"/>
              </w:rPr>
            </w:pPr>
            <w:r w:rsidRPr="001A1C18">
              <w:rPr>
                <w:rFonts w:eastAsia="Times New Roman" w:cs="Times New Roman"/>
                <w:b/>
                <w:bCs/>
                <w:color w:val="000000"/>
                <w:sz w:val="22"/>
                <w:lang w:eastAsia="ru-RU"/>
              </w:rPr>
              <w:t>Протяженность сети, тыс.</w:t>
            </w:r>
            <w:r w:rsidR="000149B6" w:rsidRPr="001A1C18">
              <w:rPr>
                <w:rFonts w:eastAsia="Times New Roman" w:cs="Times New Roman"/>
                <w:b/>
                <w:bCs/>
                <w:color w:val="000000"/>
                <w:sz w:val="22"/>
                <w:lang w:eastAsia="ru-RU"/>
              </w:rPr>
              <w:t xml:space="preserve"> </w:t>
            </w:r>
            <w:r w:rsidRPr="001A1C18">
              <w:rPr>
                <w:rFonts w:eastAsia="Times New Roman" w:cs="Times New Roman"/>
                <w:b/>
                <w:bCs/>
                <w:color w:val="000000"/>
                <w:sz w:val="22"/>
                <w:lang w:eastAsia="ru-RU"/>
              </w:rPr>
              <w:t>м.</w:t>
            </w:r>
          </w:p>
        </w:tc>
      </w:tr>
      <w:tr w:rsidR="0020559E" w:rsidRPr="0020559E" w14:paraId="10DC3AE9" w14:textId="77777777" w:rsidTr="001A1C18">
        <w:trPr>
          <w:gridAfter w:val="1"/>
          <w:wAfter w:w="7" w:type="dxa"/>
          <w:trHeight w:val="20"/>
        </w:trPr>
        <w:tc>
          <w:tcPr>
            <w:tcW w:w="1020" w:type="dxa"/>
            <w:shd w:val="clear" w:color="auto" w:fill="auto"/>
            <w:noWrap/>
            <w:vAlign w:val="center"/>
            <w:hideMark/>
          </w:tcPr>
          <w:p w14:paraId="1509251D" w14:textId="36B2F75D" w:rsidR="0020559E" w:rsidRPr="001A1C18" w:rsidRDefault="00A03667"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2016</w:t>
            </w:r>
          </w:p>
        </w:tc>
        <w:tc>
          <w:tcPr>
            <w:tcW w:w="3248" w:type="dxa"/>
            <w:shd w:val="clear" w:color="auto" w:fill="auto"/>
            <w:noWrap/>
            <w:vAlign w:val="center"/>
            <w:hideMark/>
          </w:tcPr>
          <w:p w14:paraId="1AE1737F" w14:textId="41F9DB52" w:rsidR="0020559E" w:rsidRPr="001A1C18" w:rsidRDefault="00413817"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16,48</w:t>
            </w:r>
          </w:p>
        </w:tc>
        <w:tc>
          <w:tcPr>
            <w:tcW w:w="3812" w:type="dxa"/>
            <w:shd w:val="clear" w:color="auto" w:fill="auto"/>
            <w:noWrap/>
            <w:vAlign w:val="center"/>
            <w:hideMark/>
          </w:tcPr>
          <w:p w14:paraId="56189E2F" w14:textId="77777777" w:rsidR="0020559E" w:rsidRPr="001A1C18" w:rsidRDefault="0020559E" w:rsidP="00222629">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w:t>
            </w:r>
          </w:p>
        </w:tc>
        <w:tc>
          <w:tcPr>
            <w:tcW w:w="1701" w:type="dxa"/>
            <w:shd w:val="clear" w:color="auto" w:fill="auto"/>
            <w:noWrap/>
            <w:vAlign w:val="center"/>
            <w:hideMark/>
          </w:tcPr>
          <w:p w14:paraId="0979631E" w14:textId="5A917A1B" w:rsidR="0020559E" w:rsidRPr="001A1C18" w:rsidRDefault="0020559E"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114,8</w:t>
            </w:r>
            <w:r w:rsidR="00413817" w:rsidRPr="001A1C18">
              <w:rPr>
                <w:rFonts w:eastAsia="Times New Roman" w:cs="Times New Roman"/>
                <w:color w:val="000000"/>
                <w:sz w:val="22"/>
                <w:lang w:eastAsia="ru-RU"/>
              </w:rPr>
              <w:t>0</w:t>
            </w:r>
          </w:p>
        </w:tc>
      </w:tr>
      <w:tr w:rsidR="0020559E" w:rsidRPr="0020559E" w14:paraId="429054E1" w14:textId="77777777" w:rsidTr="001A1C18">
        <w:trPr>
          <w:gridAfter w:val="1"/>
          <w:wAfter w:w="7" w:type="dxa"/>
          <w:trHeight w:val="20"/>
        </w:trPr>
        <w:tc>
          <w:tcPr>
            <w:tcW w:w="1020" w:type="dxa"/>
            <w:shd w:val="clear" w:color="auto" w:fill="auto"/>
            <w:noWrap/>
            <w:vAlign w:val="center"/>
            <w:hideMark/>
          </w:tcPr>
          <w:p w14:paraId="6BCCBB48" w14:textId="430A3726" w:rsidR="0020559E" w:rsidRPr="001A1C18" w:rsidRDefault="00A03667"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2017</w:t>
            </w:r>
          </w:p>
        </w:tc>
        <w:tc>
          <w:tcPr>
            <w:tcW w:w="3248" w:type="dxa"/>
            <w:shd w:val="clear" w:color="auto" w:fill="auto"/>
            <w:noWrap/>
            <w:vAlign w:val="center"/>
            <w:hideMark/>
          </w:tcPr>
          <w:p w14:paraId="2839B3AA" w14:textId="59208777" w:rsidR="0020559E" w:rsidRPr="001A1C18" w:rsidRDefault="00413817"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16,48</w:t>
            </w:r>
          </w:p>
        </w:tc>
        <w:tc>
          <w:tcPr>
            <w:tcW w:w="3812" w:type="dxa"/>
            <w:shd w:val="clear" w:color="auto" w:fill="auto"/>
            <w:noWrap/>
            <w:vAlign w:val="center"/>
            <w:hideMark/>
          </w:tcPr>
          <w:p w14:paraId="48AE59FF" w14:textId="77777777" w:rsidR="0020559E" w:rsidRPr="001A1C18" w:rsidRDefault="0020559E" w:rsidP="00222629">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w:t>
            </w:r>
          </w:p>
        </w:tc>
        <w:tc>
          <w:tcPr>
            <w:tcW w:w="1701" w:type="dxa"/>
            <w:shd w:val="clear" w:color="auto" w:fill="auto"/>
            <w:noWrap/>
            <w:vAlign w:val="center"/>
            <w:hideMark/>
          </w:tcPr>
          <w:p w14:paraId="63BF7249" w14:textId="1A063C5F" w:rsidR="0020559E" w:rsidRPr="001A1C18" w:rsidRDefault="0020559E"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116,9</w:t>
            </w:r>
            <w:r w:rsidR="00413817" w:rsidRPr="001A1C18">
              <w:rPr>
                <w:rFonts w:eastAsia="Times New Roman" w:cs="Times New Roman"/>
                <w:color w:val="000000"/>
                <w:sz w:val="22"/>
                <w:lang w:eastAsia="ru-RU"/>
              </w:rPr>
              <w:t>0</w:t>
            </w:r>
          </w:p>
        </w:tc>
      </w:tr>
      <w:tr w:rsidR="0020559E" w:rsidRPr="0020559E" w14:paraId="13356B93" w14:textId="77777777" w:rsidTr="001A1C18">
        <w:trPr>
          <w:gridAfter w:val="1"/>
          <w:wAfter w:w="7" w:type="dxa"/>
          <w:trHeight w:val="20"/>
        </w:trPr>
        <w:tc>
          <w:tcPr>
            <w:tcW w:w="1020" w:type="dxa"/>
            <w:shd w:val="clear" w:color="auto" w:fill="auto"/>
            <w:noWrap/>
            <w:vAlign w:val="center"/>
            <w:hideMark/>
          </w:tcPr>
          <w:p w14:paraId="361506F8" w14:textId="2CFC90FE" w:rsidR="0020559E" w:rsidRPr="001A1C18" w:rsidRDefault="00A03667"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2018</w:t>
            </w:r>
          </w:p>
        </w:tc>
        <w:tc>
          <w:tcPr>
            <w:tcW w:w="3248" w:type="dxa"/>
            <w:shd w:val="clear" w:color="auto" w:fill="auto"/>
            <w:noWrap/>
            <w:vAlign w:val="center"/>
            <w:hideMark/>
          </w:tcPr>
          <w:p w14:paraId="5FB919A8" w14:textId="3EFEA130" w:rsidR="0020559E" w:rsidRPr="001A1C18" w:rsidRDefault="00413817"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16,48</w:t>
            </w:r>
          </w:p>
        </w:tc>
        <w:tc>
          <w:tcPr>
            <w:tcW w:w="3812" w:type="dxa"/>
            <w:shd w:val="clear" w:color="auto" w:fill="auto"/>
            <w:noWrap/>
            <w:vAlign w:val="center"/>
            <w:hideMark/>
          </w:tcPr>
          <w:p w14:paraId="5B1A1965" w14:textId="2343EBA3" w:rsidR="0020559E" w:rsidRPr="001A1C18" w:rsidRDefault="0027695E" w:rsidP="00222629">
            <w:pPr>
              <w:spacing w:line="276" w:lineRule="auto"/>
              <w:jc w:val="center"/>
              <w:rPr>
                <w:rFonts w:eastAsia="Times New Roman" w:cs="Times New Roman"/>
                <w:bCs/>
                <w:color w:val="000000"/>
                <w:sz w:val="22"/>
                <w:lang w:eastAsia="ru-RU"/>
              </w:rPr>
            </w:pPr>
            <w:r w:rsidRPr="001A1C18">
              <w:rPr>
                <w:rFonts w:cs="Times New Roman"/>
                <w:bCs/>
                <w:sz w:val="22"/>
              </w:rPr>
              <w:t>49,2</w:t>
            </w:r>
          </w:p>
        </w:tc>
        <w:tc>
          <w:tcPr>
            <w:tcW w:w="1701" w:type="dxa"/>
            <w:shd w:val="clear" w:color="auto" w:fill="auto"/>
            <w:noWrap/>
            <w:vAlign w:val="center"/>
            <w:hideMark/>
          </w:tcPr>
          <w:p w14:paraId="134D2FF4" w14:textId="77777777" w:rsidR="0020559E" w:rsidRPr="001A1C18" w:rsidRDefault="0020559E"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w:t>
            </w:r>
          </w:p>
        </w:tc>
      </w:tr>
      <w:tr w:rsidR="0020559E" w:rsidRPr="0020559E" w14:paraId="3E2AB1B7" w14:textId="77777777" w:rsidTr="001A1C18">
        <w:trPr>
          <w:trHeight w:val="20"/>
        </w:trPr>
        <w:tc>
          <w:tcPr>
            <w:tcW w:w="9788" w:type="dxa"/>
            <w:gridSpan w:val="5"/>
            <w:shd w:val="clear" w:color="auto" w:fill="auto"/>
            <w:vAlign w:val="center"/>
            <w:hideMark/>
          </w:tcPr>
          <w:p w14:paraId="2461273A" w14:textId="221AF81B" w:rsidR="0020559E" w:rsidRPr="001A1C18" w:rsidRDefault="0020559E" w:rsidP="00B11C25">
            <w:pPr>
              <w:spacing w:line="276" w:lineRule="auto"/>
              <w:ind w:firstLine="0"/>
              <w:jc w:val="center"/>
              <w:rPr>
                <w:rFonts w:eastAsia="Times New Roman" w:cs="Times New Roman"/>
                <w:b/>
                <w:bCs/>
                <w:color w:val="000000"/>
                <w:sz w:val="22"/>
                <w:lang w:eastAsia="ru-RU"/>
              </w:rPr>
            </w:pPr>
            <w:r w:rsidRPr="001A1C18">
              <w:rPr>
                <w:rFonts w:eastAsia="Times New Roman" w:cs="Times New Roman"/>
                <w:b/>
                <w:bCs/>
                <w:color w:val="000000"/>
                <w:sz w:val="22"/>
                <w:lang w:eastAsia="ru-RU"/>
              </w:rPr>
              <w:t>Уровень потерь, тыс.</w:t>
            </w:r>
            <w:r w:rsidR="0068387C" w:rsidRPr="001A1C18">
              <w:rPr>
                <w:rFonts w:eastAsia="Times New Roman" w:cs="Times New Roman"/>
                <w:b/>
                <w:bCs/>
                <w:color w:val="000000"/>
                <w:sz w:val="22"/>
                <w:lang w:eastAsia="ru-RU"/>
              </w:rPr>
              <w:t xml:space="preserve"> </w:t>
            </w:r>
            <w:r w:rsidRPr="001A1C18">
              <w:rPr>
                <w:rFonts w:eastAsia="Times New Roman" w:cs="Times New Roman"/>
                <w:b/>
                <w:bCs/>
                <w:color w:val="000000"/>
                <w:sz w:val="22"/>
                <w:lang w:eastAsia="ru-RU"/>
              </w:rPr>
              <w:t>м</w:t>
            </w:r>
            <w:r w:rsidRPr="001A1C18">
              <w:rPr>
                <w:rFonts w:eastAsia="Times New Roman" w:cs="Times New Roman"/>
                <w:b/>
                <w:bCs/>
                <w:color w:val="000000"/>
                <w:sz w:val="22"/>
                <w:vertAlign w:val="superscript"/>
                <w:lang w:eastAsia="ru-RU"/>
              </w:rPr>
              <w:t>3</w:t>
            </w:r>
          </w:p>
        </w:tc>
      </w:tr>
      <w:tr w:rsidR="0020559E" w:rsidRPr="0020559E" w14:paraId="3F7CD6F4" w14:textId="77777777" w:rsidTr="001A1C18">
        <w:trPr>
          <w:gridAfter w:val="1"/>
          <w:wAfter w:w="7" w:type="dxa"/>
          <w:trHeight w:val="20"/>
        </w:trPr>
        <w:tc>
          <w:tcPr>
            <w:tcW w:w="1020" w:type="dxa"/>
            <w:shd w:val="clear" w:color="auto" w:fill="auto"/>
            <w:noWrap/>
            <w:vAlign w:val="center"/>
            <w:hideMark/>
          </w:tcPr>
          <w:p w14:paraId="06F08490" w14:textId="098EAB55" w:rsidR="0020559E" w:rsidRPr="001A1C18" w:rsidRDefault="00A03667"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2016</w:t>
            </w:r>
          </w:p>
        </w:tc>
        <w:tc>
          <w:tcPr>
            <w:tcW w:w="3248" w:type="dxa"/>
            <w:shd w:val="clear" w:color="auto" w:fill="auto"/>
            <w:noWrap/>
            <w:vAlign w:val="center"/>
            <w:hideMark/>
          </w:tcPr>
          <w:p w14:paraId="541A3BF0" w14:textId="77777777" w:rsidR="0020559E" w:rsidRPr="001A1C18" w:rsidRDefault="0020559E"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172,98</w:t>
            </w:r>
          </w:p>
        </w:tc>
        <w:tc>
          <w:tcPr>
            <w:tcW w:w="3812" w:type="dxa"/>
            <w:shd w:val="clear" w:color="auto" w:fill="auto"/>
            <w:noWrap/>
            <w:vAlign w:val="center"/>
            <w:hideMark/>
          </w:tcPr>
          <w:p w14:paraId="0D7A45CD" w14:textId="77777777" w:rsidR="0020559E" w:rsidRPr="001A1C18" w:rsidRDefault="0020559E"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89,49</w:t>
            </w:r>
          </w:p>
        </w:tc>
        <w:tc>
          <w:tcPr>
            <w:tcW w:w="1701" w:type="dxa"/>
            <w:shd w:val="clear" w:color="auto" w:fill="auto"/>
            <w:noWrap/>
            <w:vAlign w:val="center"/>
            <w:hideMark/>
          </w:tcPr>
          <w:p w14:paraId="26D47442" w14:textId="30AC65BA" w:rsidR="0020559E" w:rsidRPr="001A1C18" w:rsidRDefault="0020559E"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1</w:t>
            </w:r>
            <w:r w:rsidR="00A03667" w:rsidRPr="001A1C18">
              <w:rPr>
                <w:rFonts w:eastAsia="Times New Roman" w:cs="Times New Roman"/>
                <w:color w:val="000000"/>
                <w:sz w:val="22"/>
                <w:lang w:eastAsia="ru-RU"/>
              </w:rPr>
              <w:t xml:space="preserve"> </w:t>
            </w:r>
            <w:r w:rsidRPr="001A1C18">
              <w:rPr>
                <w:rFonts w:eastAsia="Times New Roman" w:cs="Times New Roman"/>
                <w:color w:val="000000"/>
                <w:sz w:val="22"/>
                <w:lang w:eastAsia="ru-RU"/>
              </w:rPr>
              <w:t>217,80</w:t>
            </w:r>
          </w:p>
        </w:tc>
      </w:tr>
      <w:tr w:rsidR="0020559E" w:rsidRPr="0020559E" w14:paraId="64F379EE" w14:textId="77777777" w:rsidTr="001A1C18">
        <w:trPr>
          <w:gridAfter w:val="1"/>
          <w:wAfter w:w="7" w:type="dxa"/>
          <w:trHeight w:val="20"/>
        </w:trPr>
        <w:tc>
          <w:tcPr>
            <w:tcW w:w="1020" w:type="dxa"/>
            <w:shd w:val="clear" w:color="auto" w:fill="auto"/>
            <w:noWrap/>
            <w:vAlign w:val="center"/>
            <w:hideMark/>
          </w:tcPr>
          <w:p w14:paraId="334F135A" w14:textId="17C4473D" w:rsidR="0020559E" w:rsidRPr="001A1C18" w:rsidRDefault="00A03667"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2017</w:t>
            </w:r>
          </w:p>
        </w:tc>
        <w:tc>
          <w:tcPr>
            <w:tcW w:w="3248" w:type="dxa"/>
            <w:shd w:val="clear" w:color="auto" w:fill="auto"/>
            <w:noWrap/>
            <w:vAlign w:val="center"/>
            <w:hideMark/>
          </w:tcPr>
          <w:p w14:paraId="7BA62CD2" w14:textId="77777777" w:rsidR="0020559E" w:rsidRPr="001A1C18" w:rsidRDefault="0020559E"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168,73</w:t>
            </w:r>
          </w:p>
        </w:tc>
        <w:tc>
          <w:tcPr>
            <w:tcW w:w="3812" w:type="dxa"/>
            <w:shd w:val="clear" w:color="auto" w:fill="auto"/>
            <w:noWrap/>
            <w:vAlign w:val="center"/>
            <w:hideMark/>
          </w:tcPr>
          <w:p w14:paraId="31127F48" w14:textId="77777777" w:rsidR="0020559E" w:rsidRPr="001A1C18" w:rsidRDefault="0020559E"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96,32</w:t>
            </w:r>
          </w:p>
        </w:tc>
        <w:tc>
          <w:tcPr>
            <w:tcW w:w="1701" w:type="dxa"/>
            <w:shd w:val="clear" w:color="auto" w:fill="auto"/>
            <w:noWrap/>
            <w:vAlign w:val="center"/>
            <w:hideMark/>
          </w:tcPr>
          <w:p w14:paraId="2DA9C4E6" w14:textId="60C75128" w:rsidR="0020559E" w:rsidRPr="001A1C18" w:rsidRDefault="0020559E"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1</w:t>
            </w:r>
            <w:r w:rsidR="00A03667" w:rsidRPr="001A1C18">
              <w:rPr>
                <w:rFonts w:eastAsia="Times New Roman" w:cs="Times New Roman"/>
                <w:color w:val="000000"/>
                <w:sz w:val="22"/>
                <w:lang w:eastAsia="ru-RU"/>
              </w:rPr>
              <w:t xml:space="preserve"> </w:t>
            </w:r>
            <w:r w:rsidRPr="001A1C18">
              <w:rPr>
                <w:rFonts w:eastAsia="Times New Roman" w:cs="Times New Roman"/>
                <w:color w:val="000000"/>
                <w:sz w:val="22"/>
                <w:lang w:eastAsia="ru-RU"/>
              </w:rPr>
              <w:t>254,34</w:t>
            </w:r>
          </w:p>
        </w:tc>
      </w:tr>
      <w:tr w:rsidR="0020559E" w:rsidRPr="0020559E" w14:paraId="334F82B2" w14:textId="77777777" w:rsidTr="001A1C18">
        <w:trPr>
          <w:gridAfter w:val="1"/>
          <w:wAfter w:w="7" w:type="dxa"/>
          <w:trHeight w:val="20"/>
        </w:trPr>
        <w:tc>
          <w:tcPr>
            <w:tcW w:w="1020" w:type="dxa"/>
            <w:shd w:val="clear" w:color="auto" w:fill="auto"/>
            <w:noWrap/>
            <w:vAlign w:val="center"/>
            <w:hideMark/>
          </w:tcPr>
          <w:p w14:paraId="6B997926" w14:textId="279C4268" w:rsidR="0020559E" w:rsidRPr="001A1C18" w:rsidRDefault="00A03667"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2018</w:t>
            </w:r>
          </w:p>
        </w:tc>
        <w:tc>
          <w:tcPr>
            <w:tcW w:w="3248" w:type="dxa"/>
            <w:shd w:val="clear" w:color="auto" w:fill="auto"/>
            <w:noWrap/>
            <w:vAlign w:val="center"/>
            <w:hideMark/>
          </w:tcPr>
          <w:p w14:paraId="79C990E6" w14:textId="77777777" w:rsidR="0020559E" w:rsidRPr="001A1C18" w:rsidRDefault="0020559E"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140,75</w:t>
            </w:r>
          </w:p>
        </w:tc>
        <w:tc>
          <w:tcPr>
            <w:tcW w:w="3812" w:type="dxa"/>
            <w:shd w:val="clear" w:color="auto" w:fill="auto"/>
            <w:noWrap/>
            <w:vAlign w:val="center"/>
            <w:hideMark/>
          </w:tcPr>
          <w:p w14:paraId="44C8CF8D" w14:textId="77777777" w:rsidR="0020559E" w:rsidRPr="001A1C18" w:rsidRDefault="0020559E"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122,21</w:t>
            </w:r>
          </w:p>
        </w:tc>
        <w:tc>
          <w:tcPr>
            <w:tcW w:w="1701" w:type="dxa"/>
            <w:shd w:val="clear" w:color="auto" w:fill="auto"/>
            <w:noWrap/>
            <w:vAlign w:val="center"/>
            <w:hideMark/>
          </w:tcPr>
          <w:p w14:paraId="66CF21C5" w14:textId="77777777" w:rsidR="0020559E" w:rsidRPr="001A1C18" w:rsidRDefault="0020559E"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w:t>
            </w:r>
          </w:p>
        </w:tc>
      </w:tr>
      <w:tr w:rsidR="0020559E" w:rsidRPr="0020559E" w14:paraId="4E8240A9" w14:textId="77777777" w:rsidTr="001A1C18">
        <w:trPr>
          <w:trHeight w:val="20"/>
        </w:trPr>
        <w:tc>
          <w:tcPr>
            <w:tcW w:w="9788" w:type="dxa"/>
            <w:gridSpan w:val="5"/>
            <w:shd w:val="clear" w:color="auto" w:fill="auto"/>
            <w:noWrap/>
            <w:vAlign w:val="center"/>
            <w:hideMark/>
          </w:tcPr>
          <w:p w14:paraId="0C55B15F" w14:textId="77777777" w:rsidR="0020559E" w:rsidRPr="001A1C18" w:rsidRDefault="0020559E" w:rsidP="00B11C25">
            <w:pPr>
              <w:spacing w:line="276" w:lineRule="auto"/>
              <w:ind w:firstLine="0"/>
              <w:jc w:val="center"/>
              <w:rPr>
                <w:rFonts w:eastAsia="Times New Roman" w:cs="Times New Roman"/>
                <w:b/>
                <w:bCs/>
                <w:color w:val="000000"/>
                <w:sz w:val="22"/>
                <w:lang w:eastAsia="ru-RU"/>
              </w:rPr>
            </w:pPr>
            <w:r w:rsidRPr="001A1C18">
              <w:rPr>
                <w:rFonts w:eastAsia="Times New Roman" w:cs="Times New Roman"/>
                <w:b/>
                <w:bCs/>
                <w:color w:val="000000"/>
                <w:sz w:val="22"/>
                <w:lang w:eastAsia="ru-RU"/>
              </w:rPr>
              <w:t>Коэффициент потерь, м</w:t>
            </w:r>
            <w:r w:rsidRPr="001A1C18">
              <w:rPr>
                <w:rFonts w:eastAsia="Times New Roman" w:cs="Times New Roman"/>
                <w:b/>
                <w:bCs/>
                <w:color w:val="000000"/>
                <w:sz w:val="22"/>
                <w:vertAlign w:val="superscript"/>
                <w:lang w:eastAsia="ru-RU"/>
              </w:rPr>
              <w:t>3</w:t>
            </w:r>
            <w:r w:rsidRPr="001A1C18">
              <w:rPr>
                <w:rFonts w:eastAsia="Times New Roman" w:cs="Times New Roman"/>
                <w:b/>
                <w:bCs/>
                <w:color w:val="000000"/>
                <w:sz w:val="22"/>
                <w:lang w:eastAsia="ru-RU"/>
              </w:rPr>
              <w:t>/км (отношение объема потерь к протяженности сети)</w:t>
            </w:r>
          </w:p>
        </w:tc>
      </w:tr>
      <w:tr w:rsidR="0020559E" w:rsidRPr="0020559E" w14:paraId="19CDD96D" w14:textId="77777777" w:rsidTr="001A1C18">
        <w:trPr>
          <w:gridAfter w:val="1"/>
          <w:wAfter w:w="7" w:type="dxa"/>
          <w:trHeight w:val="20"/>
        </w:trPr>
        <w:tc>
          <w:tcPr>
            <w:tcW w:w="1020" w:type="dxa"/>
            <w:shd w:val="clear" w:color="auto" w:fill="auto"/>
            <w:noWrap/>
            <w:vAlign w:val="center"/>
            <w:hideMark/>
          </w:tcPr>
          <w:p w14:paraId="75F7613E" w14:textId="7ED6EA11" w:rsidR="0020559E" w:rsidRPr="001A1C18" w:rsidRDefault="00A03667"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2016</w:t>
            </w:r>
          </w:p>
        </w:tc>
        <w:tc>
          <w:tcPr>
            <w:tcW w:w="3248" w:type="dxa"/>
            <w:shd w:val="clear" w:color="auto" w:fill="auto"/>
            <w:noWrap/>
            <w:vAlign w:val="center"/>
            <w:hideMark/>
          </w:tcPr>
          <w:p w14:paraId="2E5A7D2A" w14:textId="77777777" w:rsidR="0020559E" w:rsidRPr="001A1C18" w:rsidRDefault="0020559E"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10,49</w:t>
            </w:r>
          </w:p>
        </w:tc>
        <w:tc>
          <w:tcPr>
            <w:tcW w:w="3812" w:type="dxa"/>
            <w:shd w:val="clear" w:color="auto" w:fill="auto"/>
            <w:noWrap/>
            <w:vAlign w:val="center"/>
            <w:hideMark/>
          </w:tcPr>
          <w:p w14:paraId="60806EA0" w14:textId="77777777" w:rsidR="0020559E" w:rsidRPr="001A1C18" w:rsidRDefault="0020559E"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w:t>
            </w:r>
          </w:p>
        </w:tc>
        <w:tc>
          <w:tcPr>
            <w:tcW w:w="1701" w:type="dxa"/>
            <w:shd w:val="clear" w:color="auto" w:fill="auto"/>
            <w:noWrap/>
            <w:vAlign w:val="center"/>
            <w:hideMark/>
          </w:tcPr>
          <w:p w14:paraId="3A20DD12" w14:textId="77777777" w:rsidR="0020559E" w:rsidRPr="001A1C18" w:rsidRDefault="0020559E"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10,61</w:t>
            </w:r>
          </w:p>
        </w:tc>
      </w:tr>
      <w:tr w:rsidR="0020559E" w:rsidRPr="0020559E" w14:paraId="581DD8C1" w14:textId="77777777" w:rsidTr="001A1C18">
        <w:trPr>
          <w:gridAfter w:val="1"/>
          <w:wAfter w:w="7" w:type="dxa"/>
          <w:trHeight w:val="20"/>
        </w:trPr>
        <w:tc>
          <w:tcPr>
            <w:tcW w:w="1020" w:type="dxa"/>
            <w:shd w:val="clear" w:color="auto" w:fill="auto"/>
            <w:noWrap/>
            <w:vAlign w:val="center"/>
            <w:hideMark/>
          </w:tcPr>
          <w:p w14:paraId="091AF4EE" w14:textId="1EBA307C" w:rsidR="0020559E" w:rsidRPr="001A1C18" w:rsidRDefault="00A03667"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2017</w:t>
            </w:r>
          </w:p>
        </w:tc>
        <w:tc>
          <w:tcPr>
            <w:tcW w:w="3248" w:type="dxa"/>
            <w:shd w:val="clear" w:color="auto" w:fill="auto"/>
            <w:noWrap/>
            <w:vAlign w:val="center"/>
            <w:hideMark/>
          </w:tcPr>
          <w:p w14:paraId="6A330921" w14:textId="77777777" w:rsidR="0020559E" w:rsidRPr="001A1C18" w:rsidRDefault="0020559E"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10,24</w:t>
            </w:r>
          </w:p>
        </w:tc>
        <w:tc>
          <w:tcPr>
            <w:tcW w:w="3812" w:type="dxa"/>
            <w:shd w:val="clear" w:color="auto" w:fill="auto"/>
            <w:noWrap/>
            <w:vAlign w:val="center"/>
            <w:hideMark/>
          </w:tcPr>
          <w:p w14:paraId="42F21972" w14:textId="77777777" w:rsidR="0020559E" w:rsidRPr="001A1C18" w:rsidRDefault="0020559E"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w:t>
            </w:r>
          </w:p>
        </w:tc>
        <w:tc>
          <w:tcPr>
            <w:tcW w:w="1701" w:type="dxa"/>
            <w:shd w:val="clear" w:color="auto" w:fill="auto"/>
            <w:noWrap/>
            <w:vAlign w:val="center"/>
            <w:hideMark/>
          </w:tcPr>
          <w:p w14:paraId="5CC6F7D0" w14:textId="77777777" w:rsidR="0020559E" w:rsidRPr="001A1C18" w:rsidRDefault="0020559E"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10,73</w:t>
            </w:r>
          </w:p>
        </w:tc>
      </w:tr>
      <w:tr w:rsidR="0020559E" w:rsidRPr="0020559E" w14:paraId="2107A8F5" w14:textId="77777777" w:rsidTr="001A1C18">
        <w:trPr>
          <w:gridAfter w:val="1"/>
          <w:wAfter w:w="7" w:type="dxa"/>
          <w:trHeight w:val="20"/>
        </w:trPr>
        <w:tc>
          <w:tcPr>
            <w:tcW w:w="1020" w:type="dxa"/>
            <w:shd w:val="clear" w:color="auto" w:fill="auto"/>
            <w:noWrap/>
            <w:vAlign w:val="center"/>
            <w:hideMark/>
          </w:tcPr>
          <w:p w14:paraId="0C113710" w14:textId="2A919A84" w:rsidR="0020559E" w:rsidRPr="001A1C18" w:rsidRDefault="00A03667"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2018</w:t>
            </w:r>
          </w:p>
        </w:tc>
        <w:tc>
          <w:tcPr>
            <w:tcW w:w="3248" w:type="dxa"/>
            <w:shd w:val="clear" w:color="auto" w:fill="auto"/>
            <w:noWrap/>
            <w:vAlign w:val="center"/>
            <w:hideMark/>
          </w:tcPr>
          <w:p w14:paraId="0B7A1737" w14:textId="77777777" w:rsidR="0020559E" w:rsidRPr="001A1C18" w:rsidRDefault="0020559E"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8,54</w:t>
            </w:r>
          </w:p>
        </w:tc>
        <w:tc>
          <w:tcPr>
            <w:tcW w:w="3812" w:type="dxa"/>
            <w:shd w:val="clear" w:color="auto" w:fill="auto"/>
            <w:noWrap/>
            <w:vAlign w:val="center"/>
            <w:hideMark/>
          </w:tcPr>
          <w:p w14:paraId="65D94782" w14:textId="5D31089E" w:rsidR="0020559E" w:rsidRPr="001A1C18" w:rsidRDefault="0020559E" w:rsidP="00B11C25">
            <w:pPr>
              <w:spacing w:line="276" w:lineRule="auto"/>
              <w:jc w:val="center"/>
              <w:rPr>
                <w:rFonts w:eastAsia="Times New Roman" w:cs="Times New Roman"/>
                <w:color w:val="000000"/>
                <w:sz w:val="22"/>
                <w:lang w:eastAsia="ru-RU"/>
              </w:rPr>
            </w:pPr>
            <w:r w:rsidRPr="001A1C18">
              <w:rPr>
                <w:rFonts w:eastAsia="Times New Roman" w:cs="Times New Roman"/>
                <w:color w:val="000000"/>
                <w:sz w:val="22"/>
                <w:lang w:eastAsia="ru-RU"/>
              </w:rPr>
              <w:t>2,</w:t>
            </w:r>
            <w:r w:rsidR="00CA615B" w:rsidRPr="001A1C18">
              <w:rPr>
                <w:rFonts w:eastAsia="Times New Roman" w:cs="Times New Roman"/>
                <w:color w:val="000000"/>
                <w:sz w:val="22"/>
                <w:lang w:eastAsia="ru-RU"/>
              </w:rPr>
              <w:t>48</w:t>
            </w:r>
          </w:p>
        </w:tc>
        <w:tc>
          <w:tcPr>
            <w:tcW w:w="1701" w:type="dxa"/>
            <w:shd w:val="clear" w:color="auto" w:fill="auto"/>
            <w:noWrap/>
            <w:vAlign w:val="center"/>
            <w:hideMark/>
          </w:tcPr>
          <w:p w14:paraId="5B993EB6" w14:textId="77777777" w:rsidR="0020559E" w:rsidRPr="001A1C18" w:rsidRDefault="0020559E" w:rsidP="00B11C25">
            <w:pPr>
              <w:spacing w:line="276" w:lineRule="auto"/>
              <w:ind w:firstLine="0"/>
              <w:jc w:val="center"/>
              <w:rPr>
                <w:rFonts w:eastAsia="Times New Roman" w:cs="Times New Roman"/>
                <w:color w:val="000000"/>
                <w:sz w:val="22"/>
                <w:lang w:eastAsia="ru-RU"/>
              </w:rPr>
            </w:pPr>
            <w:r w:rsidRPr="001A1C18">
              <w:rPr>
                <w:rFonts w:eastAsia="Times New Roman" w:cs="Times New Roman"/>
                <w:color w:val="000000"/>
                <w:sz w:val="22"/>
                <w:lang w:eastAsia="ru-RU"/>
              </w:rPr>
              <w:t>-</w:t>
            </w:r>
          </w:p>
        </w:tc>
      </w:tr>
    </w:tbl>
    <w:p w14:paraId="2C403B98" w14:textId="6723E42B" w:rsidR="00DA39F0" w:rsidRDefault="00DA39F0" w:rsidP="00B11C25">
      <w:pPr>
        <w:pStyle w:val="2"/>
        <w:spacing w:line="276" w:lineRule="auto"/>
      </w:pPr>
      <w:bookmarkStart w:id="23" w:name="_Toc35500401"/>
      <w:r>
        <w:t>1.1.</w:t>
      </w:r>
      <w:r w:rsidR="001A1C18">
        <w:t>6</w:t>
      </w:r>
      <w:r>
        <w:t>.</w:t>
      </w:r>
      <w:r w:rsidRPr="00DA39F0">
        <w:t xml:space="preserve"> </w:t>
      </w:r>
      <w:r>
        <w:t xml:space="preserve">Электронная модель системы водоснабжения Баклашинского </w:t>
      </w:r>
      <w:r w:rsidR="007310B2">
        <w:t>муниципального образования</w:t>
      </w:r>
      <w:r w:rsidR="00413817">
        <w:t>.</w:t>
      </w:r>
      <w:bookmarkEnd w:id="23"/>
    </w:p>
    <w:p w14:paraId="6E8B3880" w14:textId="07C181F5" w:rsidR="00021158" w:rsidRDefault="00021158" w:rsidP="00B11C25">
      <w:pPr>
        <w:spacing w:line="276" w:lineRule="auto"/>
      </w:pPr>
      <w:r>
        <w:t xml:space="preserve">Для анализа работоспособности существующей системы водоснабжения с. Баклаши, оценки ее надежности управляемости, способности к тушению пожаров разработана электронная модель, включая систему </w:t>
      </w:r>
      <w:r w:rsidRPr="00DA39F0">
        <w:t>водоснабжения г. Шелехов (см. рис</w:t>
      </w:r>
      <w:r w:rsidR="00413817">
        <w:t>.</w:t>
      </w:r>
      <w:r w:rsidRPr="00DA39F0">
        <w:t xml:space="preserve"> </w:t>
      </w:r>
      <w:r w:rsidR="00DA39F0" w:rsidRPr="00DA39F0">
        <w:t>2</w:t>
      </w:r>
      <w:r w:rsidRPr="00DA39F0">
        <w:t>).</w:t>
      </w:r>
    </w:p>
    <w:p w14:paraId="1459F014" w14:textId="77777777" w:rsidR="00AF1BAA" w:rsidRDefault="00AF1BAA" w:rsidP="00B11C25">
      <w:pPr>
        <w:spacing w:line="276" w:lineRule="auto"/>
      </w:pPr>
    </w:p>
    <w:p w14:paraId="156A9EB3" w14:textId="01D83E9D" w:rsidR="00B250C6" w:rsidRDefault="00B250C6" w:rsidP="00B11C25">
      <w:pPr>
        <w:spacing w:line="276" w:lineRule="auto"/>
        <w:ind w:firstLine="0"/>
        <w:rPr>
          <w:lang w:eastAsia="x-none"/>
        </w:rPr>
      </w:pPr>
      <w:r>
        <w:rPr>
          <w:lang w:eastAsia="x-none"/>
        </w:rPr>
        <w:lastRenderedPageBreak/>
        <w:t xml:space="preserve">Рисунок </w:t>
      </w:r>
      <w:r w:rsidR="00DA39F0">
        <w:rPr>
          <w:lang w:eastAsia="x-none"/>
        </w:rPr>
        <w:t>2.</w:t>
      </w:r>
      <w:r>
        <w:rPr>
          <w:lang w:eastAsia="x-none"/>
        </w:rPr>
        <w:t xml:space="preserve"> Существующая схема водоснабжения с. Баклаши</w:t>
      </w:r>
      <w:r w:rsidR="00EE7BE5">
        <w:rPr>
          <w:lang w:eastAsia="x-none"/>
        </w:rPr>
        <w:t xml:space="preserve"> (не приводится)</w:t>
      </w:r>
      <w:r w:rsidR="00FF3096">
        <w:rPr>
          <w:lang w:eastAsia="x-none"/>
        </w:rPr>
        <w:t>.</w:t>
      </w:r>
    </w:p>
    <w:p w14:paraId="3656F126" w14:textId="77777777" w:rsidR="00B250C6" w:rsidRDefault="00B250C6" w:rsidP="00B11C25">
      <w:pPr>
        <w:spacing w:line="276" w:lineRule="auto"/>
        <w:ind w:firstLine="0"/>
        <w:rPr>
          <w:lang w:eastAsia="x-none"/>
        </w:rPr>
      </w:pPr>
    </w:p>
    <w:p w14:paraId="406E1A84" w14:textId="77777777" w:rsidR="00F91339" w:rsidRDefault="00B250C6" w:rsidP="00B11C25">
      <w:pPr>
        <w:spacing w:line="276" w:lineRule="auto"/>
        <w:rPr>
          <w:lang w:eastAsia="x-none"/>
        </w:rPr>
      </w:pPr>
      <w:r>
        <w:rPr>
          <w:lang w:eastAsia="x-none"/>
        </w:rPr>
        <w:t>Для построения адекватной электронной модели реальным режимам работы была проведена ее калибровка: проведены замеры давлени</w:t>
      </w:r>
      <w:r w:rsidR="00021158">
        <w:rPr>
          <w:lang w:eastAsia="x-none"/>
        </w:rPr>
        <w:t>я</w:t>
      </w:r>
      <w:r>
        <w:rPr>
          <w:lang w:eastAsia="x-none"/>
        </w:rPr>
        <w:t xml:space="preserve"> в действующей сети водоснабжения и </w:t>
      </w:r>
      <w:r w:rsidR="00F91339">
        <w:rPr>
          <w:lang w:eastAsia="x-none"/>
        </w:rPr>
        <w:t xml:space="preserve">сопоставлены с расчетами, проведенными на электронной модели. </w:t>
      </w:r>
    </w:p>
    <w:p w14:paraId="5AFC2061" w14:textId="77777777" w:rsidR="00F91339" w:rsidRDefault="00F91339" w:rsidP="00B11C25">
      <w:pPr>
        <w:spacing w:line="276" w:lineRule="auto"/>
        <w:rPr>
          <w:lang w:eastAsia="x-none"/>
        </w:rPr>
      </w:pPr>
      <w:r>
        <w:rPr>
          <w:lang w:eastAsia="x-none"/>
        </w:rPr>
        <w:t>Замеры проводились в июле 2019 года в следующих колодцах:</w:t>
      </w:r>
    </w:p>
    <w:p w14:paraId="15730EB2" w14:textId="77777777" w:rsidR="00F91339" w:rsidRPr="00F91339" w:rsidRDefault="00F91339" w:rsidP="00B11C25">
      <w:pPr>
        <w:spacing w:line="276" w:lineRule="auto"/>
        <w:rPr>
          <w:lang w:eastAsia="x-none"/>
        </w:rPr>
      </w:pPr>
      <w:r w:rsidRPr="00F91339">
        <w:rPr>
          <w:lang w:eastAsia="x-none"/>
        </w:rPr>
        <w:t>ВК-19 – 76 м.в.ст.</w:t>
      </w:r>
    </w:p>
    <w:p w14:paraId="7A0773E4" w14:textId="77777777" w:rsidR="00F91339" w:rsidRPr="00F91339" w:rsidRDefault="00F91339" w:rsidP="00B11C25">
      <w:pPr>
        <w:spacing w:line="276" w:lineRule="auto"/>
        <w:rPr>
          <w:lang w:eastAsia="x-none"/>
        </w:rPr>
      </w:pPr>
      <w:r w:rsidRPr="00F91339">
        <w:rPr>
          <w:lang w:eastAsia="x-none"/>
        </w:rPr>
        <w:t>ВК-Ст17 – 74 м.в.ст.</w:t>
      </w:r>
    </w:p>
    <w:p w14:paraId="0AF5D8A2" w14:textId="77777777" w:rsidR="00F91339" w:rsidRPr="00F91339" w:rsidRDefault="00F91339" w:rsidP="00B11C25">
      <w:pPr>
        <w:spacing w:line="276" w:lineRule="auto"/>
        <w:rPr>
          <w:lang w:eastAsia="x-none"/>
        </w:rPr>
      </w:pPr>
      <w:r w:rsidRPr="00F91339">
        <w:rPr>
          <w:lang w:eastAsia="x-none"/>
        </w:rPr>
        <w:t>ВК-Ж1 – 74 м.в.ст.</w:t>
      </w:r>
    </w:p>
    <w:p w14:paraId="39594439" w14:textId="0E2D4DB9" w:rsidR="00F91339" w:rsidRDefault="00F91339" w:rsidP="00B11C25">
      <w:pPr>
        <w:spacing w:line="276" w:lineRule="auto"/>
        <w:rPr>
          <w:lang w:eastAsia="x-none"/>
        </w:rPr>
      </w:pPr>
      <w:r w:rsidRPr="00F91339">
        <w:rPr>
          <w:lang w:eastAsia="x-none"/>
        </w:rPr>
        <w:t xml:space="preserve">ВК-Р(а)9 – </w:t>
      </w:r>
      <w:r w:rsidR="007310B2">
        <w:rPr>
          <w:lang w:eastAsia="x-none"/>
        </w:rPr>
        <w:t>70 м.в.ст.</w:t>
      </w:r>
    </w:p>
    <w:p w14:paraId="309B0105" w14:textId="77777777" w:rsidR="00F91339" w:rsidRPr="00021158" w:rsidRDefault="00F91339" w:rsidP="00B11C25">
      <w:pPr>
        <w:spacing w:line="276" w:lineRule="auto"/>
        <w:rPr>
          <w:lang w:eastAsia="x-none"/>
        </w:rPr>
      </w:pPr>
      <w:r w:rsidRPr="00F91339">
        <w:rPr>
          <w:lang w:eastAsia="x-none"/>
        </w:rPr>
        <w:t>Также  предоставлены данные замеров давлений перед с. Баклаши МУП «Водоканал» г. Шелехов</w:t>
      </w:r>
      <w:r w:rsidR="00021158" w:rsidRPr="00021158">
        <w:rPr>
          <w:lang w:eastAsia="x-none"/>
        </w:rPr>
        <w:t>:</w:t>
      </w:r>
    </w:p>
    <w:p w14:paraId="4582ED24" w14:textId="2BDDE7F9" w:rsidR="00F91339" w:rsidRPr="00F91339" w:rsidRDefault="007310B2" w:rsidP="00B11C25">
      <w:pPr>
        <w:spacing w:line="276" w:lineRule="auto"/>
        <w:rPr>
          <w:lang w:eastAsia="x-none"/>
        </w:rPr>
      </w:pPr>
      <w:r>
        <w:rPr>
          <w:lang w:eastAsia="x-none"/>
        </w:rPr>
        <w:t xml:space="preserve">23.07 в 16-00 </w:t>
      </w:r>
      <w:r w:rsidR="00F91339" w:rsidRPr="00F91339">
        <w:rPr>
          <w:lang w:eastAsia="x-none"/>
        </w:rPr>
        <w:t>час</w:t>
      </w:r>
      <w:r>
        <w:rPr>
          <w:lang w:eastAsia="x-none"/>
        </w:rPr>
        <w:t>ов</w:t>
      </w:r>
      <w:r w:rsidR="00F91339" w:rsidRPr="00F91339">
        <w:rPr>
          <w:lang w:eastAsia="x-none"/>
        </w:rPr>
        <w:t xml:space="preserve"> - 72 м.в.ст.</w:t>
      </w:r>
    </w:p>
    <w:p w14:paraId="4AD04D21" w14:textId="0BD45BFA" w:rsidR="00F91339" w:rsidRPr="00F91339" w:rsidRDefault="00F91339" w:rsidP="00B11C25">
      <w:pPr>
        <w:spacing w:line="276" w:lineRule="auto"/>
        <w:rPr>
          <w:lang w:eastAsia="x-none"/>
        </w:rPr>
      </w:pPr>
      <w:r w:rsidRPr="00F91339">
        <w:rPr>
          <w:lang w:eastAsia="x-none"/>
        </w:rPr>
        <w:t>24.07 в 10</w:t>
      </w:r>
      <w:r w:rsidR="007310B2">
        <w:rPr>
          <w:lang w:eastAsia="x-none"/>
        </w:rPr>
        <w:t>-00</w:t>
      </w:r>
      <w:r w:rsidRPr="00F91339">
        <w:rPr>
          <w:lang w:eastAsia="x-none"/>
        </w:rPr>
        <w:t xml:space="preserve"> час</w:t>
      </w:r>
      <w:r w:rsidR="007310B2">
        <w:rPr>
          <w:lang w:eastAsia="x-none"/>
        </w:rPr>
        <w:t>ов</w:t>
      </w:r>
      <w:r w:rsidRPr="00F91339">
        <w:rPr>
          <w:lang w:eastAsia="x-none"/>
        </w:rPr>
        <w:t xml:space="preserve"> - 68 м.в.ст.</w:t>
      </w:r>
    </w:p>
    <w:p w14:paraId="0C0B8322" w14:textId="62D43D29" w:rsidR="00F91339" w:rsidRDefault="007310B2" w:rsidP="00B11C25">
      <w:pPr>
        <w:spacing w:line="276" w:lineRule="auto"/>
        <w:rPr>
          <w:lang w:eastAsia="x-none"/>
        </w:rPr>
      </w:pPr>
      <w:r>
        <w:rPr>
          <w:lang w:eastAsia="x-none"/>
        </w:rPr>
        <w:t>25.07 в 14-00 часов - 69 м.в.ст.</w:t>
      </w:r>
    </w:p>
    <w:p w14:paraId="30B26DFE" w14:textId="71B04269" w:rsidR="00F91339" w:rsidRDefault="007310B2" w:rsidP="00B11C25">
      <w:pPr>
        <w:spacing w:line="276" w:lineRule="auto"/>
        <w:rPr>
          <w:lang w:eastAsia="x-none"/>
        </w:rPr>
      </w:pPr>
      <w:r>
        <w:rPr>
          <w:lang w:eastAsia="x-none"/>
        </w:rPr>
        <w:t>По результатам</w:t>
      </w:r>
      <w:r w:rsidR="00F91339">
        <w:rPr>
          <w:lang w:eastAsia="x-none"/>
        </w:rPr>
        <w:t xml:space="preserve"> замеров и расчетов сделаны выводы, что электронная модель является адекватной.</w:t>
      </w:r>
    </w:p>
    <w:p w14:paraId="48327D6B" w14:textId="285BD042" w:rsidR="00B250C6" w:rsidRDefault="00F91339" w:rsidP="00B11C25">
      <w:pPr>
        <w:spacing w:line="276" w:lineRule="auto"/>
        <w:rPr>
          <w:lang w:eastAsia="x-none"/>
        </w:rPr>
      </w:pPr>
      <w:r w:rsidRPr="00DA39F0">
        <w:rPr>
          <w:lang w:eastAsia="x-none"/>
        </w:rPr>
        <w:t>Места замеров давлений и соотношение замеренных и расчетных значен</w:t>
      </w:r>
      <w:r w:rsidR="007310B2">
        <w:rPr>
          <w:lang w:eastAsia="x-none"/>
        </w:rPr>
        <w:t xml:space="preserve">ий </w:t>
      </w:r>
      <w:r w:rsidR="00AF1BAA">
        <w:rPr>
          <w:lang w:eastAsia="x-none"/>
        </w:rPr>
        <w:t>давлений представлены на рис.</w:t>
      </w:r>
      <w:r w:rsidRPr="00DA39F0">
        <w:rPr>
          <w:lang w:eastAsia="x-none"/>
        </w:rPr>
        <w:t xml:space="preserve"> </w:t>
      </w:r>
      <w:r w:rsidR="00DA39F0" w:rsidRPr="00DA39F0">
        <w:rPr>
          <w:lang w:eastAsia="x-none"/>
        </w:rPr>
        <w:t>3.</w:t>
      </w:r>
    </w:p>
    <w:p w14:paraId="4726219E" w14:textId="77777777" w:rsidR="00EE7BE5" w:rsidRPr="00DA39F0" w:rsidRDefault="00EE7BE5" w:rsidP="00B11C25">
      <w:pPr>
        <w:spacing w:line="276" w:lineRule="auto"/>
        <w:rPr>
          <w:lang w:eastAsia="x-none"/>
        </w:rPr>
      </w:pPr>
    </w:p>
    <w:p w14:paraId="27D7A3C2" w14:textId="3CEA6CD2" w:rsidR="00021158" w:rsidRDefault="00F91339" w:rsidP="00B11C25">
      <w:pPr>
        <w:spacing w:line="276" w:lineRule="auto"/>
        <w:ind w:firstLine="0"/>
        <w:rPr>
          <w:lang w:eastAsia="x-none"/>
        </w:rPr>
      </w:pPr>
      <w:r w:rsidRPr="00DA39F0">
        <w:rPr>
          <w:lang w:eastAsia="x-none"/>
        </w:rPr>
        <w:t xml:space="preserve">Рисунок </w:t>
      </w:r>
      <w:r w:rsidR="00DA39F0" w:rsidRPr="00DA39F0">
        <w:rPr>
          <w:lang w:eastAsia="x-none"/>
        </w:rPr>
        <w:t>3</w:t>
      </w:r>
      <w:r w:rsidRPr="00DA39F0">
        <w:rPr>
          <w:lang w:eastAsia="x-none"/>
        </w:rPr>
        <w:t xml:space="preserve">. Места замеров давлений для целей калибровки (в числителе показаны измеренные значения, в знаменателе – полученные </w:t>
      </w:r>
      <w:r w:rsidR="007310B2">
        <w:rPr>
          <w:lang w:eastAsia="x-none"/>
        </w:rPr>
        <w:t>расчетные значения)</w:t>
      </w:r>
      <w:r w:rsidR="00EE7BE5">
        <w:rPr>
          <w:lang w:eastAsia="x-none"/>
        </w:rPr>
        <w:t xml:space="preserve"> (не приводится)</w:t>
      </w:r>
      <w:r w:rsidR="00FF3096">
        <w:rPr>
          <w:lang w:eastAsia="x-none"/>
        </w:rPr>
        <w:t>.</w:t>
      </w:r>
    </w:p>
    <w:p w14:paraId="1CE48A76" w14:textId="77777777" w:rsidR="00EE7BE5" w:rsidRDefault="00EE7BE5" w:rsidP="00B11C25">
      <w:pPr>
        <w:spacing w:line="276" w:lineRule="auto"/>
        <w:ind w:firstLine="0"/>
        <w:rPr>
          <w:lang w:eastAsia="x-none"/>
        </w:rPr>
      </w:pPr>
    </w:p>
    <w:p w14:paraId="6CA00E85" w14:textId="77777777" w:rsidR="0027695E" w:rsidRDefault="00ED4100" w:rsidP="00B11C25">
      <w:pPr>
        <w:spacing w:line="276" w:lineRule="auto"/>
        <w:rPr>
          <w:lang w:eastAsia="x-none"/>
        </w:rPr>
      </w:pPr>
      <w:r w:rsidRPr="00ED4100">
        <w:rPr>
          <w:lang w:eastAsia="x-none"/>
        </w:rPr>
        <w:t>Результаты расчетов существующей схемы показаны на рис</w:t>
      </w:r>
      <w:r w:rsidR="00AF1BAA">
        <w:rPr>
          <w:lang w:eastAsia="x-none"/>
        </w:rPr>
        <w:t>.</w:t>
      </w:r>
      <w:r>
        <w:rPr>
          <w:lang w:eastAsia="x-none"/>
        </w:rPr>
        <w:t xml:space="preserve"> </w:t>
      </w:r>
      <w:r w:rsidR="00DA39F0">
        <w:rPr>
          <w:lang w:eastAsia="x-none"/>
        </w:rPr>
        <w:t>4</w:t>
      </w:r>
      <w:r>
        <w:rPr>
          <w:lang w:eastAsia="x-none"/>
        </w:rPr>
        <w:t>-</w:t>
      </w:r>
      <w:r w:rsidR="0027695E">
        <w:rPr>
          <w:lang w:eastAsia="x-none"/>
        </w:rPr>
        <w:t>10</w:t>
      </w:r>
      <w:r w:rsidR="00021158">
        <w:rPr>
          <w:lang w:eastAsia="x-none"/>
        </w:rPr>
        <w:t xml:space="preserve">. </w:t>
      </w:r>
    </w:p>
    <w:p w14:paraId="16B21455" w14:textId="4BD6058F" w:rsidR="00B250C6" w:rsidRDefault="00BB024D" w:rsidP="00B11C25">
      <w:pPr>
        <w:spacing w:line="276" w:lineRule="auto"/>
        <w:rPr>
          <w:lang w:eastAsia="x-none"/>
        </w:rPr>
      </w:pPr>
      <w:r>
        <w:rPr>
          <w:lang w:eastAsia="x-none"/>
        </w:rPr>
        <w:t xml:space="preserve">Расчеты показали, что система водоснабжения не загружена, скорости движения воды </w:t>
      </w:r>
      <w:r w:rsidR="00DA39F0">
        <w:rPr>
          <w:lang w:eastAsia="x-none"/>
        </w:rPr>
        <w:t>о</w:t>
      </w:r>
      <w:r>
        <w:rPr>
          <w:lang w:eastAsia="x-none"/>
        </w:rPr>
        <w:t>т 0</w:t>
      </w:r>
      <w:r w:rsidR="00DA39F0">
        <w:rPr>
          <w:lang w:eastAsia="x-none"/>
        </w:rPr>
        <w:t>,</w:t>
      </w:r>
      <w:r>
        <w:rPr>
          <w:lang w:eastAsia="x-none"/>
        </w:rPr>
        <w:t>001 до 0</w:t>
      </w:r>
      <w:r w:rsidR="00DA39F0">
        <w:rPr>
          <w:lang w:eastAsia="x-none"/>
        </w:rPr>
        <w:t>,</w:t>
      </w:r>
      <w:r>
        <w:rPr>
          <w:lang w:eastAsia="x-none"/>
        </w:rPr>
        <w:t>5 м</w:t>
      </w:r>
      <w:r w:rsidRPr="00BB024D">
        <w:rPr>
          <w:lang w:eastAsia="x-none"/>
        </w:rPr>
        <w:t>/</w:t>
      </w:r>
      <w:r>
        <w:rPr>
          <w:lang w:eastAsia="x-none"/>
        </w:rPr>
        <w:t>с. Почти 60% участков подвержены замерзанию при температуре ниже 37 градусов. Свободный напор в сети выше 70 м.в.ст. (СП 31.15550.2012 реком</w:t>
      </w:r>
      <w:r w:rsidR="0023360B">
        <w:rPr>
          <w:lang w:eastAsia="x-none"/>
        </w:rPr>
        <w:t>ендует давление не выше 60 м.в.</w:t>
      </w:r>
      <w:r>
        <w:rPr>
          <w:lang w:eastAsia="x-none"/>
        </w:rPr>
        <w:t xml:space="preserve">ст.). Излишнее давление приводит к значительным потерям расхода воды в сети и излишним расходам у потребителей. Требуется </w:t>
      </w:r>
      <w:r w:rsidR="008005BA">
        <w:rPr>
          <w:lang w:eastAsia="x-none"/>
        </w:rPr>
        <w:t>регулировка давления в сети.</w:t>
      </w:r>
    </w:p>
    <w:p w14:paraId="48C2C5F6" w14:textId="77777777" w:rsidR="008005BA" w:rsidRDefault="008005BA" w:rsidP="00B11C25">
      <w:pPr>
        <w:spacing w:line="276" w:lineRule="auto"/>
        <w:rPr>
          <w:lang w:eastAsia="x-none"/>
        </w:rPr>
      </w:pPr>
      <w:r>
        <w:rPr>
          <w:lang w:eastAsia="x-none"/>
        </w:rPr>
        <w:t>Электронная модель является основой для проверки работоспособности сети в будущих периодах развития систем водоснабжения.</w:t>
      </w:r>
    </w:p>
    <w:p w14:paraId="06A08A91" w14:textId="77777777" w:rsidR="00EE7BE5" w:rsidRPr="00BB024D" w:rsidRDefault="00EE7BE5" w:rsidP="00B11C25">
      <w:pPr>
        <w:spacing w:line="276" w:lineRule="auto"/>
        <w:rPr>
          <w:lang w:eastAsia="x-none"/>
        </w:rPr>
      </w:pPr>
    </w:p>
    <w:p w14:paraId="47638BA1" w14:textId="1E09B0F2" w:rsidR="00ED4100" w:rsidRDefault="00ED4100" w:rsidP="00B11C25">
      <w:pPr>
        <w:spacing w:line="276" w:lineRule="auto"/>
        <w:ind w:firstLine="0"/>
        <w:rPr>
          <w:lang w:eastAsia="x-none"/>
        </w:rPr>
      </w:pPr>
      <w:r>
        <w:rPr>
          <w:lang w:eastAsia="x-none"/>
        </w:rPr>
        <w:t xml:space="preserve">Рисунок </w:t>
      </w:r>
      <w:r w:rsidR="00505AE7">
        <w:rPr>
          <w:lang w:eastAsia="x-none"/>
        </w:rPr>
        <w:t>4.</w:t>
      </w:r>
      <w:r w:rsidR="007310B2">
        <w:rPr>
          <w:lang w:eastAsia="x-none"/>
        </w:rPr>
        <w:t xml:space="preserve"> </w:t>
      </w:r>
      <w:r>
        <w:rPr>
          <w:lang w:eastAsia="x-none"/>
        </w:rPr>
        <w:t>Карта диаметров</w:t>
      </w:r>
      <w:r w:rsidR="00EE7BE5">
        <w:rPr>
          <w:lang w:eastAsia="x-none"/>
        </w:rPr>
        <w:t xml:space="preserve"> (не приводится)</w:t>
      </w:r>
      <w:r w:rsidR="00FF3096">
        <w:rPr>
          <w:lang w:eastAsia="x-none"/>
        </w:rPr>
        <w:t>.</w:t>
      </w:r>
    </w:p>
    <w:p w14:paraId="345FDDB5" w14:textId="67605E19" w:rsidR="00ED4100" w:rsidRDefault="00ED4100" w:rsidP="00B11C25">
      <w:pPr>
        <w:spacing w:line="276" w:lineRule="auto"/>
        <w:ind w:firstLine="0"/>
        <w:rPr>
          <w:lang w:eastAsia="x-none"/>
        </w:rPr>
      </w:pPr>
      <w:r>
        <w:rPr>
          <w:lang w:eastAsia="x-none"/>
        </w:rPr>
        <w:t xml:space="preserve">Рисунок </w:t>
      </w:r>
      <w:r w:rsidR="00505AE7">
        <w:rPr>
          <w:lang w:eastAsia="x-none"/>
        </w:rPr>
        <w:t>5.</w:t>
      </w:r>
      <w:r w:rsidR="007310B2">
        <w:rPr>
          <w:lang w:eastAsia="x-none"/>
        </w:rPr>
        <w:t xml:space="preserve"> </w:t>
      </w:r>
      <w:r>
        <w:rPr>
          <w:lang w:eastAsia="x-none"/>
        </w:rPr>
        <w:t xml:space="preserve"> Карта расходов</w:t>
      </w:r>
      <w:r w:rsidR="00EE7BE5">
        <w:rPr>
          <w:lang w:eastAsia="x-none"/>
        </w:rPr>
        <w:t xml:space="preserve"> (не приводится)</w:t>
      </w:r>
      <w:r w:rsidR="00FF3096">
        <w:rPr>
          <w:lang w:eastAsia="x-none"/>
        </w:rPr>
        <w:t>.</w:t>
      </w:r>
    </w:p>
    <w:p w14:paraId="0F74CACE" w14:textId="3E7A796A" w:rsidR="00ED4100" w:rsidRDefault="00ED4100" w:rsidP="00B11C25">
      <w:pPr>
        <w:spacing w:line="276" w:lineRule="auto"/>
        <w:ind w:firstLine="0"/>
        <w:rPr>
          <w:lang w:eastAsia="x-none"/>
        </w:rPr>
      </w:pPr>
      <w:r>
        <w:rPr>
          <w:lang w:eastAsia="x-none"/>
        </w:rPr>
        <w:t xml:space="preserve">Рисунок </w:t>
      </w:r>
      <w:r w:rsidR="00505AE7">
        <w:rPr>
          <w:lang w:eastAsia="x-none"/>
        </w:rPr>
        <w:t>6.</w:t>
      </w:r>
      <w:r>
        <w:rPr>
          <w:lang w:eastAsia="x-none"/>
        </w:rPr>
        <w:t xml:space="preserve"> Карта скоростей</w:t>
      </w:r>
      <w:r w:rsidR="00EE7BE5">
        <w:rPr>
          <w:lang w:eastAsia="x-none"/>
        </w:rPr>
        <w:t xml:space="preserve"> (не приводится)</w:t>
      </w:r>
      <w:r w:rsidR="00FF3096">
        <w:rPr>
          <w:lang w:eastAsia="x-none"/>
        </w:rPr>
        <w:t>.</w:t>
      </w:r>
    </w:p>
    <w:p w14:paraId="34665B11" w14:textId="0C2E4D83" w:rsidR="00ED4100" w:rsidRDefault="00ED4100" w:rsidP="00B11C25">
      <w:pPr>
        <w:spacing w:line="276" w:lineRule="auto"/>
        <w:ind w:firstLine="0"/>
        <w:rPr>
          <w:lang w:eastAsia="x-none"/>
        </w:rPr>
      </w:pPr>
      <w:r>
        <w:rPr>
          <w:lang w:eastAsia="x-none"/>
        </w:rPr>
        <w:t xml:space="preserve">Рисунок </w:t>
      </w:r>
      <w:r w:rsidR="00505AE7">
        <w:rPr>
          <w:lang w:eastAsia="x-none"/>
        </w:rPr>
        <w:t>7.</w:t>
      </w:r>
      <w:r w:rsidR="007310B2">
        <w:rPr>
          <w:lang w:eastAsia="x-none"/>
        </w:rPr>
        <w:t xml:space="preserve"> </w:t>
      </w:r>
      <w:r>
        <w:rPr>
          <w:lang w:eastAsia="x-none"/>
        </w:rPr>
        <w:t xml:space="preserve"> Карта удельных потерь напора</w:t>
      </w:r>
      <w:r w:rsidR="00EE7BE5">
        <w:rPr>
          <w:lang w:eastAsia="x-none"/>
        </w:rPr>
        <w:t xml:space="preserve"> (не приводится)</w:t>
      </w:r>
      <w:r w:rsidR="00FF3096">
        <w:rPr>
          <w:lang w:eastAsia="x-none"/>
        </w:rPr>
        <w:t>.</w:t>
      </w:r>
    </w:p>
    <w:p w14:paraId="230B0FA8" w14:textId="7DDA1565" w:rsidR="00ED4100" w:rsidRDefault="00ED4100" w:rsidP="00B11C25">
      <w:pPr>
        <w:spacing w:line="276" w:lineRule="auto"/>
        <w:ind w:firstLine="0"/>
        <w:rPr>
          <w:lang w:eastAsia="x-none"/>
        </w:rPr>
      </w:pPr>
      <w:r>
        <w:rPr>
          <w:lang w:eastAsia="x-none"/>
        </w:rPr>
        <w:t xml:space="preserve">Рисунок </w:t>
      </w:r>
      <w:r w:rsidR="00505AE7">
        <w:rPr>
          <w:lang w:eastAsia="x-none"/>
        </w:rPr>
        <w:t>8.</w:t>
      </w:r>
      <w:r w:rsidR="007310B2">
        <w:rPr>
          <w:lang w:eastAsia="x-none"/>
        </w:rPr>
        <w:t xml:space="preserve"> </w:t>
      </w:r>
      <w:r>
        <w:rPr>
          <w:lang w:eastAsia="x-none"/>
        </w:rPr>
        <w:t>Карта свободных напоров</w:t>
      </w:r>
      <w:r w:rsidR="00EE7BE5">
        <w:rPr>
          <w:lang w:eastAsia="x-none"/>
        </w:rPr>
        <w:t xml:space="preserve"> (не приводится)</w:t>
      </w:r>
      <w:r w:rsidR="00FF3096">
        <w:rPr>
          <w:lang w:eastAsia="x-none"/>
        </w:rPr>
        <w:t>.</w:t>
      </w:r>
    </w:p>
    <w:p w14:paraId="57654C45" w14:textId="0522692B" w:rsidR="00ED4100" w:rsidRDefault="00ED4100" w:rsidP="00B11C25">
      <w:pPr>
        <w:spacing w:line="276" w:lineRule="auto"/>
        <w:ind w:firstLine="0"/>
        <w:rPr>
          <w:lang w:eastAsia="x-none"/>
        </w:rPr>
      </w:pPr>
      <w:r>
        <w:rPr>
          <w:lang w:eastAsia="x-none"/>
        </w:rPr>
        <w:t xml:space="preserve">Рисунок </w:t>
      </w:r>
      <w:r w:rsidR="00505AE7">
        <w:rPr>
          <w:lang w:eastAsia="x-none"/>
        </w:rPr>
        <w:t>9.</w:t>
      </w:r>
      <w:r>
        <w:rPr>
          <w:lang w:eastAsia="x-none"/>
        </w:rPr>
        <w:t xml:space="preserve"> Карта свободных напоров</w:t>
      </w:r>
      <w:r w:rsidR="00EE7BE5">
        <w:rPr>
          <w:lang w:eastAsia="x-none"/>
        </w:rPr>
        <w:t xml:space="preserve"> (не приводится)</w:t>
      </w:r>
      <w:r w:rsidR="00FF3096">
        <w:rPr>
          <w:lang w:eastAsia="x-none"/>
        </w:rPr>
        <w:t>.</w:t>
      </w:r>
    </w:p>
    <w:p w14:paraId="3D4060E1" w14:textId="58B6AE80" w:rsidR="00ED4100" w:rsidRDefault="00ED4100" w:rsidP="00B11C25">
      <w:pPr>
        <w:spacing w:line="276" w:lineRule="auto"/>
        <w:ind w:firstLine="0"/>
        <w:rPr>
          <w:lang w:eastAsia="x-none"/>
        </w:rPr>
      </w:pPr>
      <w:r w:rsidRPr="0027695E">
        <w:rPr>
          <w:lang w:eastAsia="x-none"/>
        </w:rPr>
        <w:t xml:space="preserve">Рисунок </w:t>
      </w:r>
      <w:r w:rsidR="00505AE7" w:rsidRPr="0027695E">
        <w:rPr>
          <w:lang w:eastAsia="x-none"/>
        </w:rPr>
        <w:t>10.</w:t>
      </w:r>
      <w:r w:rsidRPr="0027695E">
        <w:rPr>
          <w:lang w:eastAsia="x-none"/>
        </w:rPr>
        <w:t xml:space="preserve"> Диктующая точка</w:t>
      </w:r>
      <w:r w:rsidR="00EE7BE5">
        <w:rPr>
          <w:lang w:eastAsia="x-none"/>
        </w:rPr>
        <w:t xml:space="preserve"> (не приводится).</w:t>
      </w:r>
    </w:p>
    <w:p w14:paraId="57F08AE8" w14:textId="77777777" w:rsidR="00EE7BE5" w:rsidRPr="0027695E" w:rsidRDefault="00EE7BE5" w:rsidP="00B11C25">
      <w:pPr>
        <w:spacing w:line="276" w:lineRule="auto"/>
        <w:ind w:firstLine="0"/>
        <w:rPr>
          <w:lang w:eastAsia="x-none"/>
        </w:rPr>
      </w:pPr>
    </w:p>
    <w:p w14:paraId="24D3A2D3" w14:textId="50490376" w:rsidR="00ED4100" w:rsidRDefault="00ED4100" w:rsidP="00B11C25">
      <w:pPr>
        <w:spacing w:line="276" w:lineRule="auto"/>
        <w:ind w:firstLine="567"/>
        <w:rPr>
          <w:lang w:eastAsia="x-none"/>
        </w:rPr>
      </w:pPr>
      <w:r>
        <w:rPr>
          <w:lang w:eastAsia="x-none"/>
        </w:rPr>
        <w:t>Моделирование пожар</w:t>
      </w:r>
      <w:r w:rsidR="008005BA">
        <w:rPr>
          <w:lang w:eastAsia="x-none"/>
        </w:rPr>
        <w:t>ов</w:t>
      </w:r>
      <w:r>
        <w:rPr>
          <w:lang w:eastAsia="x-none"/>
        </w:rPr>
        <w:t xml:space="preserve"> показало, что система удовлетворяет требованиям пожарной безопасности (см. рис</w:t>
      </w:r>
      <w:r w:rsidR="00413817">
        <w:rPr>
          <w:lang w:eastAsia="x-none"/>
        </w:rPr>
        <w:t>.</w:t>
      </w:r>
      <w:r>
        <w:rPr>
          <w:lang w:eastAsia="x-none"/>
        </w:rPr>
        <w:t xml:space="preserve"> </w:t>
      </w:r>
      <w:r w:rsidR="00505AE7">
        <w:rPr>
          <w:lang w:eastAsia="x-none"/>
        </w:rPr>
        <w:t>11</w:t>
      </w:r>
      <w:r>
        <w:rPr>
          <w:lang w:eastAsia="x-none"/>
        </w:rPr>
        <w:t>, 1</w:t>
      </w:r>
      <w:r w:rsidR="00505AE7">
        <w:rPr>
          <w:lang w:eastAsia="x-none"/>
        </w:rPr>
        <w:t>2</w:t>
      </w:r>
      <w:r>
        <w:rPr>
          <w:lang w:eastAsia="x-none"/>
        </w:rPr>
        <w:t>)</w:t>
      </w:r>
      <w:r w:rsidR="008005BA">
        <w:rPr>
          <w:lang w:eastAsia="x-none"/>
        </w:rPr>
        <w:t>. В точке отбора воды на пожаротушение напор должен быть не менее 10 м.в.ст.</w:t>
      </w:r>
    </w:p>
    <w:p w14:paraId="16A86DD1" w14:textId="467C425F" w:rsidR="00ED4100" w:rsidRDefault="00ED4100" w:rsidP="00B11C25">
      <w:pPr>
        <w:spacing w:line="276" w:lineRule="auto"/>
        <w:ind w:firstLine="0"/>
        <w:rPr>
          <w:lang w:eastAsia="x-none"/>
        </w:rPr>
      </w:pPr>
      <w:r>
        <w:rPr>
          <w:lang w:eastAsia="x-none"/>
        </w:rPr>
        <w:t xml:space="preserve">Рисунок </w:t>
      </w:r>
      <w:r w:rsidR="00505AE7">
        <w:rPr>
          <w:lang w:eastAsia="x-none"/>
        </w:rPr>
        <w:t>11</w:t>
      </w:r>
      <w:r w:rsidR="00FF3096">
        <w:rPr>
          <w:lang w:eastAsia="x-none"/>
        </w:rPr>
        <w:t>.</w:t>
      </w:r>
      <w:r>
        <w:rPr>
          <w:lang w:eastAsia="x-none"/>
        </w:rPr>
        <w:t xml:space="preserve">  Место моделирования пожара</w:t>
      </w:r>
      <w:r w:rsidR="00EE7BE5">
        <w:rPr>
          <w:lang w:eastAsia="x-none"/>
        </w:rPr>
        <w:t xml:space="preserve">(не приводится) </w:t>
      </w:r>
      <w:r w:rsidR="00FF3096">
        <w:rPr>
          <w:lang w:eastAsia="x-none"/>
        </w:rPr>
        <w:t>.</w:t>
      </w:r>
    </w:p>
    <w:p w14:paraId="79801C39" w14:textId="01842FB0" w:rsidR="00ED4100" w:rsidRDefault="00ED4100" w:rsidP="00B11C25">
      <w:pPr>
        <w:spacing w:line="276" w:lineRule="auto"/>
        <w:ind w:firstLine="0"/>
        <w:rPr>
          <w:lang w:eastAsia="x-none"/>
        </w:rPr>
      </w:pPr>
      <w:r>
        <w:rPr>
          <w:lang w:eastAsia="x-none"/>
        </w:rPr>
        <w:lastRenderedPageBreak/>
        <w:t xml:space="preserve">Рисунок </w:t>
      </w:r>
      <w:r w:rsidR="00505AE7">
        <w:rPr>
          <w:lang w:eastAsia="x-none"/>
        </w:rPr>
        <w:t>12</w:t>
      </w:r>
      <w:r w:rsidR="00FF3096">
        <w:rPr>
          <w:lang w:eastAsia="x-none"/>
        </w:rPr>
        <w:t>.</w:t>
      </w:r>
      <w:r>
        <w:rPr>
          <w:lang w:eastAsia="x-none"/>
        </w:rPr>
        <w:t xml:space="preserve"> Карта сво</w:t>
      </w:r>
      <w:r w:rsidR="00FF3096">
        <w:rPr>
          <w:lang w:eastAsia="x-none"/>
        </w:rPr>
        <w:t>бодных напоров при моделировании</w:t>
      </w:r>
      <w:r>
        <w:rPr>
          <w:lang w:eastAsia="x-none"/>
        </w:rPr>
        <w:t xml:space="preserve"> пожара (свободный напор в точке пожара 46 м.в.ст.)</w:t>
      </w:r>
      <w:r w:rsidR="00EE7BE5" w:rsidRPr="00EE7BE5">
        <w:rPr>
          <w:lang w:eastAsia="x-none"/>
        </w:rPr>
        <w:t xml:space="preserve"> </w:t>
      </w:r>
      <w:r w:rsidR="00EE7BE5">
        <w:rPr>
          <w:lang w:eastAsia="x-none"/>
        </w:rPr>
        <w:t>(не приводится)</w:t>
      </w:r>
      <w:r w:rsidR="00FF3096">
        <w:rPr>
          <w:lang w:eastAsia="x-none"/>
        </w:rPr>
        <w:t>.</w:t>
      </w:r>
    </w:p>
    <w:p w14:paraId="59BB2AFB" w14:textId="227FD75D" w:rsidR="00413817" w:rsidRDefault="00505AE7" w:rsidP="00B11C25">
      <w:pPr>
        <w:pStyle w:val="2"/>
        <w:spacing w:line="276" w:lineRule="auto"/>
      </w:pPr>
      <w:bookmarkStart w:id="24" w:name="_Toc35500402"/>
      <w:r>
        <w:t>1.1.</w:t>
      </w:r>
      <w:r w:rsidR="001A1C18">
        <w:t>7</w:t>
      </w:r>
      <w:r>
        <w:t xml:space="preserve">. </w:t>
      </w:r>
      <w:r w:rsidR="00A33025" w:rsidRPr="00E21052">
        <w:t>Описание состояния существующих источников водоснабжения и водозаборных сооружений</w:t>
      </w:r>
      <w:r w:rsidR="00413817">
        <w:t>.</w:t>
      </w:r>
      <w:bookmarkEnd w:id="24"/>
    </w:p>
    <w:p w14:paraId="4D7B1074" w14:textId="77777777" w:rsidR="004D605A" w:rsidRPr="00505AE7" w:rsidRDefault="004D605A" w:rsidP="00B11C25">
      <w:pPr>
        <w:spacing w:line="276" w:lineRule="auto"/>
        <w:rPr>
          <w:noProof/>
        </w:rPr>
      </w:pPr>
      <w:r w:rsidRPr="0040785C">
        <w:t xml:space="preserve">В настоящее время централизованное водоснабжение Шелеховского района (г. Шелехов, п. Чистые Ключи, с. Баклаши) осуществляется от Ершовского водозабора, </w:t>
      </w:r>
      <w:r w:rsidRPr="001442A2">
        <w:rPr>
          <w:noProof/>
        </w:rPr>
        <w:t>проектной производительностью 360 тыс.м</w:t>
      </w:r>
      <w:r w:rsidRPr="004D605A">
        <w:rPr>
          <w:noProof/>
          <w:vertAlign w:val="superscript"/>
        </w:rPr>
        <w:t>3</w:t>
      </w:r>
      <w:r w:rsidRPr="001442A2">
        <w:rPr>
          <w:noProof/>
        </w:rPr>
        <w:t xml:space="preserve"> в сутки (проектная производительность на город Иркутск </w:t>
      </w:r>
      <w:r w:rsidRPr="00505AE7">
        <w:rPr>
          <w:noProof/>
        </w:rPr>
        <w:t>300 тыс.м</w:t>
      </w:r>
      <w:r w:rsidRPr="00505AE7">
        <w:rPr>
          <w:noProof/>
          <w:vertAlign w:val="superscript"/>
        </w:rPr>
        <w:t>3</w:t>
      </w:r>
      <w:r w:rsidRPr="00505AE7">
        <w:rPr>
          <w:noProof/>
        </w:rPr>
        <w:t xml:space="preserve"> в сутки и на город Шелехов 60 тыс.м</w:t>
      </w:r>
      <w:r w:rsidRPr="00505AE7">
        <w:rPr>
          <w:noProof/>
          <w:vertAlign w:val="superscript"/>
        </w:rPr>
        <w:t>3</w:t>
      </w:r>
      <w:r w:rsidRPr="00505AE7">
        <w:rPr>
          <w:noProof/>
        </w:rPr>
        <w:t xml:space="preserve"> в сутки), расположенного в районе одноименного залива Иркутского водохранилища. </w:t>
      </w:r>
    </w:p>
    <w:p w14:paraId="0532FDD2" w14:textId="7FD053C7" w:rsidR="004D605A" w:rsidRPr="00505AE7" w:rsidRDefault="004D605A" w:rsidP="00B11C25">
      <w:pPr>
        <w:spacing w:line="276" w:lineRule="auto"/>
      </w:pPr>
      <w:r w:rsidRPr="00505AE7">
        <w:t xml:space="preserve">От Ершовского водозабора вода подается в Олхинские резервуары по двум магистральным водоводам, протяженностью </w:t>
      </w:r>
      <w:smartTag w:uri="urn:schemas-microsoft-com:office:smarttags" w:element="metricconverter">
        <w:smartTagPr>
          <w:attr w:name="ProductID" w:val="30,5 километров"/>
        </w:smartTagPr>
        <w:r w:rsidRPr="00505AE7">
          <w:t>30,5 километров</w:t>
        </w:r>
      </w:smartTag>
      <w:r w:rsidRPr="00505AE7">
        <w:t>, диаметром по 700</w:t>
      </w:r>
      <w:r w:rsidR="00505AE7" w:rsidRPr="00505AE7">
        <w:t xml:space="preserve"> мм</w:t>
      </w:r>
      <w:r w:rsidRPr="00505AE7">
        <w:t xml:space="preserve"> каждый. Объем Олхинских резервуаров </w:t>
      </w:r>
      <w:r w:rsidR="00F12B71">
        <w:t>–</w:t>
      </w:r>
      <w:r w:rsidRPr="00505AE7">
        <w:t xml:space="preserve"> 24 тыс</w:t>
      </w:r>
      <w:r w:rsidR="003D7C5A">
        <w:t xml:space="preserve">ячи кубометров, что составляет </w:t>
      </w:r>
      <w:r w:rsidRPr="00505AE7">
        <w:t>70-78 % суточной потребности города. От Олхинских резервуаров вода самотеком  поступает в городскую водопроводную сеть по двум водоводам диаметром 700</w:t>
      </w:r>
      <w:r w:rsidR="00CB1AC3" w:rsidRPr="00505AE7">
        <w:t xml:space="preserve"> </w:t>
      </w:r>
      <w:r w:rsidRPr="00505AE7">
        <w:t>мм, общей протяженностью 121,3 километр и одному водоводу диаметром 300</w:t>
      </w:r>
      <w:r w:rsidR="00CB1AC3" w:rsidRPr="00505AE7">
        <w:t xml:space="preserve"> </w:t>
      </w:r>
      <w:r w:rsidRPr="00505AE7">
        <w:t>мм в п</w:t>
      </w:r>
      <w:r w:rsidR="00F12B71">
        <w:t>.</w:t>
      </w:r>
      <w:r w:rsidRPr="00505AE7">
        <w:t xml:space="preserve"> Чистые Ключи.</w:t>
      </w:r>
    </w:p>
    <w:p w14:paraId="750C5B85" w14:textId="3B85B71C" w:rsidR="000D0C60" w:rsidRPr="00505AE7" w:rsidRDefault="00505AE7" w:rsidP="00B11C25">
      <w:pPr>
        <w:spacing w:line="276" w:lineRule="auto"/>
      </w:pPr>
      <w:r w:rsidRPr="00505AE7">
        <w:rPr>
          <w:noProof/>
        </w:rPr>
        <w:t xml:space="preserve">Система водоснабжения Баклашинского </w:t>
      </w:r>
      <w:r>
        <w:rPr>
          <w:noProof/>
        </w:rPr>
        <w:t>муниципального образования</w:t>
      </w:r>
      <w:r w:rsidRPr="00505AE7">
        <w:rPr>
          <w:noProof/>
        </w:rPr>
        <w:t xml:space="preserve"> является частью централизованного водоснабжения г</w:t>
      </w:r>
      <w:r w:rsidR="00F12B71">
        <w:rPr>
          <w:noProof/>
        </w:rPr>
        <w:t xml:space="preserve">. </w:t>
      </w:r>
      <w:r w:rsidRPr="00505AE7">
        <w:rPr>
          <w:noProof/>
        </w:rPr>
        <w:t>Шелехов</w:t>
      </w:r>
      <w:r>
        <w:rPr>
          <w:noProof/>
        </w:rPr>
        <w:t>, соответственно Баклашинское муниципальное образование</w:t>
      </w:r>
      <w:r w:rsidRPr="00505AE7">
        <w:t>, как и г</w:t>
      </w:r>
      <w:r w:rsidR="00F12B71">
        <w:t xml:space="preserve">. </w:t>
      </w:r>
      <w:r w:rsidRPr="00505AE7">
        <w:t xml:space="preserve">Шелехов, не </w:t>
      </w:r>
      <w:r w:rsidR="004D605A" w:rsidRPr="00505AE7">
        <w:t>имеет</w:t>
      </w:r>
      <w:r w:rsidRPr="00505AE7">
        <w:t xml:space="preserve"> </w:t>
      </w:r>
      <w:r w:rsidR="004D605A" w:rsidRPr="00505AE7">
        <w:t>резервного источника водоснабжения на случай ЧС.</w:t>
      </w:r>
      <w:r w:rsidR="00CB1AC3" w:rsidRPr="00505AE7">
        <w:t xml:space="preserve"> </w:t>
      </w:r>
    </w:p>
    <w:p w14:paraId="0612592F" w14:textId="620E4766" w:rsidR="00A33025" w:rsidRDefault="00505AE7" w:rsidP="00B11C25">
      <w:pPr>
        <w:pStyle w:val="2"/>
        <w:spacing w:line="276" w:lineRule="auto"/>
      </w:pPr>
      <w:bookmarkStart w:id="25" w:name="_Toc35500403"/>
      <w:r>
        <w:t>1.1.</w:t>
      </w:r>
      <w:r w:rsidR="001A1C18">
        <w:t>8</w:t>
      </w:r>
      <w:r>
        <w:t xml:space="preserve">. </w:t>
      </w:r>
      <w:r w:rsidR="00DD700B" w:rsidRPr="00DD700B">
        <w:t>Характеристика подземных источников водоснабжения</w:t>
      </w:r>
      <w:r w:rsidR="00F12B71">
        <w:t>.</w:t>
      </w:r>
      <w:bookmarkEnd w:id="25"/>
    </w:p>
    <w:p w14:paraId="73E483CA" w14:textId="77777777" w:rsidR="00505AE7" w:rsidRDefault="00505AE7" w:rsidP="00B11C25">
      <w:pPr>
        <w:spacing w:line="276" w:lineRule="auto"/>
        <w:jc w:val="left"/>
        <w:rPr>
          <w:b/>
        </w:rPr>
      </w:pPr>
    </w:p>
    <w:p w14:paraId="1684FB10" w14:textId="6856ABB0" w:rsidR="00885892" w:rsidRPr="00DD700B" w:rsidRDefault="00885892" w:rsidP="00B11C25">
      <w:pPr>
        <w:spacing w:line="276" w:lineRule="auto"/>
        <w:rPr>
          <w:b/>
          <w:i/>
          <w:szCs w:val="24"/>
        </w:rPr>
      </w:pPr>
      <w:r>
        <w:rPr>
          <w:b/>
          <w:i/>
          <w:szCs w:val="24"/>
        </w:rPr>
        <w:t>Шелеховское</w:t>
      </w:r>
      <w:r w:rsidRPr="00DD700B">
        <w:rPr>
          <w:b/>
          <w:i/>
          <w:szCs w:val="24"/>
        </w:rPr>
        <w:t xml:space="preserve"> месторождение пресных подземных вод</w:t>
      </w:r>
      <w:r w:rsidR="00F12B71">
        <w:rPr>
          <w:b/>
          <w:i/>
          <w:szCs w:val="24"/>
        </w:rPr>
        <w:t>.</w:t>
      </w:r>
    </w:p>
    <w:p w14:paraId="06A04692" w14:textId="77777777" w:rsidR="00885892" w:rsidRPr="00DD700B" w:rsidRDefault="00885892" w:rsidP="00B11C25">
      <w:pPr>
        <w:spacing w:line="276" w:lineRule="auto"/>
        <w:rPr>
          <w:szCs w:val="24"/>
        </w:rPr>
      </w:pPr>
    </w:p>
    <w:p w14:paraId="4DBFF387" w14:textId="7266AF0E" w:rsidR="00885892" w:rsidRDefault="00885892" w:rsidP="00B11C25">
      <w:pPr>
        <w:spacing w:line="276" w:lineRule="auto"/>
        <w:rPr>
          <w:szCs w:val="24"/>
        </w:rPr>
      </w:pPr>
      <w:r w:rsidRPr="00DD700B">
        <w:rPr>
          <w:szCs w:val="24"/>
        </w:rPr>
        <w:t>Месторождение пресных подземных</w:t>
      </w:r>
      <w:r>
        <w:rPr>
          <w:szCs w:val="24"/>
        </w:rPr>
        <w:t xml:space="preserve"> вод  было разведано</w:t>
      </w:r>
      <w:r w:rsidRPr="00DD700B">
        <w:rPr>
          <w:szCs w:val="24"/>
        </w:rPr>
        <w:t xml:space="preserve"> </w:t>
      </w:r>
      <w:r>
        <w:rPr>
          <w:szCs w:val="24"/>
        </w:rPr>
        <w:t xml:space="preserve"> в 1967-1968 гг. и </w:t>
      </w:r>
      <w:r w:rsidRPr="00DD700B">
        <w:rPr>
          <w:szCs w:val="24"/>
        </w:rPr>
        <w:t>расположено в</w:t>
      </w:r>
      <w:r>
        <w:rPr>
          <w:szCs w:val="24"/>
        </w:rPr>
        <w:t xml:space="preserve"> 6 км южнее г.</w:t>
      </w:r>
      <w:r w:rsidR="00F12B71">
        <w:rPr>
          <w:szCs w:val="24"/>
        </w:rPr>
        <w:t xml:space="preserve"> </w:t>
      </w:r>
      <w:r>
        <w:rPr>
          <w:szCs w:val="24"/>
        </w:rPr>
        <w:t>Шелехов в районе базы отдыха</w:t>
      </w:r>
      <w:r w:rsidRPr="00DD700B">
        <w:rPr>
          <w:szCs w:val="24"/>
        </w:rPr>
        <w:t xml:space="preserve"> </w:t>
      </w:r>
      <w:r>
        <w:rPr>
          <w:szCs w:val="24"/>
        </w:rPr>
        <w:t>«Голубые ели». Объем эксплуатационных запасов составляет 40</w:t>
      </w:r>
      <w:r w:rsidR="0010268E">
        <w:rPr>
          <w:szCs w:val="24"/>
        </w:rPr>
        <w:t xml:space="preserve"> </w:t>
      </w:r>
      <w:r>
        <w:rPr>
          <w:szCs w:val="24"/>
        </w:rPr>
        <w:t>900 м</w:t>
      </w:r>
      <w:r w:rsidRPr="0023360B">
        <w:rPr>
          <w:szCs w:val="24"/>
          <w:vertAlign w:val="superscript"/>
        </w:rPr>
        <w:t>3</w:t>
      </w:r>
      <w:r w:rsidRPr="00CC0C5B">
        <w:rPr>
          <w:szCs w:val="24"/>
        </w:rPr>
        <w:t>/</w:t>
      </w:r>
      <w:r w:rsidR="00FF3096">
        <w:rPr>
          <w:szCs w:val="24"/>
        </w:rPr>
        <w:t>сут. В 2009 году</w:t>
      </w:r>
      <w:r>
        <w:rPr>
          <w:szCs w:val="24"/>
        </w:rPr>
        <w:t xml:space="preserve"> это месторождение поставлено на Государственный учет как резервное. Заверочные</w:t>
      </w:r>
      <w:r w:rsidRPr="00DD700B">
        <w:rPr>
          <w:szCs w:val="24"/>
        </w:rPr>
        <w:t xml:space="preserve"> </w:t>
      </w:r>
      <w:r>
        <w:rPr>
          <w:szCs w:val="24"/>
        </w:rPr>
        <w:t>работы проведены Государственным территориальным центром государственного мониторинга геологической среды подтвердило качество и запасы воды не менее 30</w:t>
      </w:r>
      <w:r w:rsidR="0010268E">
        <w:rPr>
          <w:szCs w:val="24"/>
        </w:rPr>
        <w:t xml:space="preserve"> </w:t>
      </w:r>
      <w:r>
        <w:rPr>
          <w:szCs w:val="24"/>
        </w:rPr>
        <w:t>000 м</w:t>
      </w:r>
      <w:r w:rsidRPr="0023360B">
        <w:rPr>
          <w:szCs w:val="24"/>
          <w:vertAlign w:val="superscript"/>
        </w:rPr>
        <w:t>3</w:t>
      </w:r>
      <w:r w:rsidRPr="005C4434">
        <w:rPr>
          <w:szCs w:val="24"/>
        </w:rPr>
        <w:t>/</w:t>
      </w:r>
      <w:r>
        <w:rPr>
          <w:szCs w:val="24"/>
        </w:rPr>
        <w:t xml:space="preserve">сут. </w:t>
      </w:r>
    </w:p>
    <w:p w14:paraId="57EE6D7D" w14:textId="77777777" w:rsidR="00E65B80" w:rsidRDefault="00E65B80" w:rsidP="00B11C25">
      <w:pPr>
        <w:spacing w:line="276" w:lineRule="auto"/>
        <w:jc w:val="left"/>
        <w:rPr>
          <w:b/>
          <w:i/>
          <w:szCs w:val="24"/>
        </w:rPr>
      </w:pPr>
    </w:p>
    <w:p w14:paraId="18A16FD5" w14:textId="77777777" w:rsidR="00FF3096" w:rsidRDefault="00FF3096" w:rsidP="00B11C25">
      <w:pPr>
        <w:spacing w:line="276" w:lineRule="auto"/>
        <w:jc w:val="left"/>
        <w:rPr>
          <w:b/>
          <w:i/>
          <w:szCs w:val="24"/>
        </w:rPr>
      </w:pPr>
    </w:p>
    <w:p w14:paraId="70EB4061" w14:textId="600565AA" w:rsidR="00E65B80" w:rsidRPr="00DD700B" w:rsidRDefault="00E65B80" w:rsidP="00B11C25">
      <w:pPr>
        <w:spacing w:line="276" w:lineRule="auto"/>
        <w:jc w:val="left"/>
        <w:rPr>
          <w:b/>
          <w:i/>
          <w:szCs w:val="24"/>
        </w:rPr>
      </w:pPr>
      <w:r w:rsidRPr="00E65B80">
        <w:rPr>
          <w:b/>
          <w:i/>
          <w:szCs w:val="24"/>
        </w:rPr>
        <w:t>Олхинское месторождение пресных подземных вод</w:t>
      </w:r>
      <w:r w:rsidR="00F12B71">
        <w:rPr>
          <w:b/>
          <w:i/>
          <w:szCs w:val="24"/>
        </w:rPr>
        <w:t>.</w:t>
      </w:r>
    </w:p>
    <w:p w14:paraId="0C11BFA1" w14:textId="77777777" w:rsidR="00E65B80" w:rsidRPr="00DD700B" w:rsidRDefault="00E65B80" w:rsidP="00B11C25">
      <w:pPr>
        <w:spacing w:line="276" w:lineRule="auto"/>
        <w:rPr>
          <w:szCs w:val="24"/>
        </w:rPr>
      </w:pPr>
    </w:p>
    <w:p w14:paraId="1FF136AB" w14:textId="4A1A05B8" w:rsidR="00E65B80" w:rsidRPr="00DD700B" w:rsidRDefault="00E65B80" w:rsidP="00B11C25">
      <w:pPr>
        <w:spacing w:line="276" w:lineRule="auto"/>
        <w:rPr>
          <w:szCs w:val="24"/>
        </w:rPr>
      </w:pPr>
      <w:r w:rsidRPr="00DD700B">
        <w:rPr>
          <w:szCs w:val="24"/>
        </w:rPr>
        <w:t xml:space="preserve">Месторождение пресных подземных вод расположено в </w:t>
      </w:r>
      <w:r w:rsidR="00FF3096">
        <w:rPr>
          <w:szCs w:val="24"/>
        </w:rPr>
        <w:t>д</w:t>
      </w:r>
      <w:r w:rsidRPr="00DD700B">
        <w:rPr>
          <w:szCs w:val="24"/>
        </w:rPr>
        <w:t>.</w:t>
      </w:r>
      <w:r w:rsidR="00F12B71">
        <w:rPr>
          <w:szCs w:val="24"/>
        </w:rPr>
        <w:t xml:space="preserve"> </w:t>
      </w:r>
      <w:r w:rsidRPr="00DD700B">
        <w:rPr>
          <w:szCs w:val="24"/>
        </w:rPr>
        <w:t>Олха на левобережной пойме долины одноименной реки. Эксплуатационные запасы по категориям А+Б приняты на баланс ГКЗ, равном 40</w:t>
      </w:r>
      <w:r w:rsidR="0010268E">
        <w:rPr>
          <w:szCs w:val="24"/>
        </w:rPr>
        <w:t xml:space="preserve"> </w:t>
      </w:r>
      <w:r w:rsidRPr="00DD700B">
        <w:rPr>
          <w:szCs w:val="24"/>
        </w:rPr>
        <w:t>000 м</w:t>
      </w:r>
      <w:r w:rsidRPr="00DD700B">
        <w:rPr>
          <w:szCs w:val="24"/>
          <w:vertAlign w:val="superscript"/>
        </w:rPr>
        <w:t>3</w:t>
      </w:r>
      <w:r w:rsidRPr="00DD700B">
        <w:rPr>
          <w:szCs w:val="24"/>
        </w:rPr>
        <w:t xml:space="preserve">/сут  (Постановление ГКЗ от 27 февраля </w:t>
      </w:r>
      <w:smartTag w:uri="urn:schemas-microsoft-com:office:smarttags" w:element="metricconverter">
        <w:smartTagPr>
          <w:attr w:name="ProductID" w:val="1970 г"/>
        </w:smartTagPr>
        <w:r w:rsidRPr="00DD700B">
          <w:rPr>
            <w:szCs w:val="24"/>
          </w:rPr>
          <w:t>1970 г</w:t>
        </w:r>
      </w:smartTag>
      <w:r w:rsidRPr="00DD700B">
        <w:rPr>
          <w:szCs w:val="24"/>
        </w:rPr>
        <w:t xml:space="preserve">.). </w:t>
      </w:r>
    </w:p>
    <w:p w14:paraId="03CAF3EC" w14:textId="77777777" w:rsidR="00E65B80" w:rsidRPr="00DD700B" w:rsidRDefault="00E65B80" w:rsidP="00B11C25">
      <w:pPr>
        <w:spacing w:line="276" w:lineRule="auto"/>
        <w:rPr>
          <w:b/>
          <w:szCs w:val="24"/>
        </w:rPr>
      </w:pPr>
      <w:r w:rsidRPr="00DD700B">
        <w:rPr>
          <w:szCs w:val="24"/>
        </w:rPr>
        <w:t xml:space="preserve">Относительно общего качественного состояния подземных вод можно отметить, что это низкоминерализованные (0,3-0,4 г/л) воды гидрокарбонатного магниево-кальциевого состава, умеренной жесткости (4-5 мг-экв/л) и насыщенные кислородом (до 8-9 мг/л). Состав, жесткость и минерализация воды заметно возрастают вблизи контакта карбонатных пород с загипсованными отложениями венда, особенно в разломной зоне. </w:t>
      </w:r>
    </w:p>
    <w:p w14:paraId="1BFC683F" w14:textId="1EA41EE9" w:rsidR="00E65B80" w:rsidRPr="00DD700B" w:rsidRDefault="00E65B80" w:rsidP="00B11C25">
      <w:pPr>
        <w:spacing w:line="276" w:lineRule="auto"/>
        <w:rPr>
          <w:szCs w:val="24"/>
        </w:rPr>
      </w:pPr>
      <w:r w:rsidRPr="00DD700B">
        <w:rPr>
          <w:szCs w:val="24"/>
        </w:rPr>
        <w:t>Однако Олхинское месторождение пресных подземных вод с эксплуатационными запасами 142</w:t>
      </w:r>
      <w:r w:rsidR="0010268E">
        <w:rPr>
          <w:szCs w:val="24"/>
        </w:rPr>
        <w:t xml:space="preserve"> </w:t>
      </w:r>
      <w:r w:rsidRPr="00DD700B">
        <w:rPr>
          <w:szCs w:val="24"/>
        </w:rPr>
        <w:t>000 м</w:t>
      </w:r>
      <w:r w:rsidRPr="00DD700B">
        <w:rPr>
          <w:szCs w:val="24"/>
          <w:vertAlign w:val="superscript"/>
        </w:rPr>
        <w:t>3</w:t>
      </w:r>
      <w:r w:rsidRPr="00DD700B">
        <w:rPr>
          <w:szCs w:val="24"/>
        </w:rPr>
        <w:t>/сут (А+Б+С</w:t>
      </w:r>
      <w:r w:rsidRPr="00DD700B">
        <w:rPr>
          <w:szCs w:val="24"/>
          <w:vertAlign w:val="subscript"/>
        </w:rPr>
        <w:t>1</w:t>
      </w:r>
      <w:r w:rsidRPr="00DD700B">
        <w:rPr>
          <w:szCs w:val="24"/>
        </w:rPr>
        <w:t xml:space="preserve">) было снято с баланса ГКЗ в </w:t>
      </w:r>
      <w:smartTag w:uri="urn:schemas-microsoft-com:office:smarttags" w:element="metricconverter">
        <w:smartTagPr>
          <w:attr w:name="ProductID" w:val="1994 г"/>
        </w:smartTagPr>
        <w:r w:rsidRPr="00DD700B">
          <w:rPr>
            <w:szCs w:val="24"/>
          </w:rPr>
          <w:t>1994 г</w:t>
        </w:r>
        <w:r w:rsidR="00FF3096">
          <w:rPr>
            <w:szCs w:val="24"/>
          </w:rPr>
          <w:t>оду</w:t>
        </w:r>
      </w:smartTag>
      <w:r w:rsidRPr="00DD700B">
        <w:rPr>
          <w:szCs w:val="24"/>
        </w:rPr>
        <w:t xml:space="preserve">. Расчетный водозабор компактного вида (три скважины в углах треугольника со стороной </w:t>
      </w:r>
      <w:smartTag w:uri="urn:schemas-microsoft-com:office:smarttags" w:element="metricconverter">
        <w:smartTagPr>
          <w:attr w:name="ProductID" w:val="11 м"/>
        </w:smartTagPr>
        <w:r w:rsidRPr="00DD700B">
          <w:rPr>
            <w:szCs w:val="24"/>
          </w:rPr>
          <w:t>11 м</w:t>
        </w:r>
      </w:smartTag>
      <w:r w:rsidRPr="00DD700B">
        <w:rPr>
          <w:szCs w:val="24"/>
        </w:rPr>
        <w:t>) при утверждении запасов не имел установленных поясов зоны санитарной охраны.</w:t>
      </w:r>
    </w:p>
    <w:p w14:paraId="3D38059D" w14:textId="00EF12E8" w:rsidR="00E65B80" w:rsidRPr="00DD700B" w:rsidRDefault="00E65B80" w:rsidP="00B11C25">
      <w:pPr>
        <w:spacing w:line="276" w:lineRule="auto"/>
        <w:rPr>
          <w:szCs w:val="24"/>
        </w:rPr>
      </w:pPr>
      <w:r w:rsidRPr="00DD700B">
        <w:rPr>
          <w:szCs w:val="24"/>
        </w:rPr>
        <w:lastRenderedPageBreak/>
        <w:t>В настоящее время расчетный водозабор находится на участке, исключающем организацию зоны санитарной охраны. Кроме того, скважины переуглублены, что сказалось на химическом составе воды (преобладание сульфатов в конце 2-х месячной опытно-эксплуатационной откачки), ее минерализации и жесткости.</w:t>
      </w:r>
    </w:p>
    <w:p w14:paraId="293C31E0" w14:textId="6EB4EEA6" w:rsidR="00E65B80" w:rsidRPr="00DD700B" w:rsidRDefault="00E65B80" w:rsidP="00B11C25">
      <w:pPr>
        <w:spacing w:line="276" w:lineRule="auto"/>
        <w:rPr>
          <w:szCs w:val="24"/>
        </w:rPr>
      </w:pPr>
      <w:r w:rsidRPr="00DD700B">
        <w:rPr>
          <w:szCs w:val="24"/>
        </w:rPr>
        <w:t>Расчетный водозабор размещается в непосредственной близости от уреза р. Олха и залегания загипсованных пород венда, что неизбежно ухудшает качественное состояние подземных вод, которое в полной мере проявится при длительной эксплуатации.</w:t>
      </w:r>
    </w:p>
    <w:p w14:paraId="58EE682C" w14:textId="77777777" w:rsidR="00E915E7" w:rsidRDefault="00E65B80" w:rsidP="00B11C25">
      <w:pPr>
        <w:spacing w:line="276" w:lineRule="auto"/>
        <w:rPr>
          <w:szCs w:val="24"/>
        </w:rPr>
      </w:pPr>
      <w:r w:rsidRPr="00DD700B">
        <w:rPr>
          <w:szCs w:val="24"/>
        </w:rPr>
        <w:t xml:space="preserve">Чтобы провести подтверждение (а, возможно, и увеличение) эксплуатационных запасов и реабилитировать Олхинское месторождение, рекомендуется проведение </w:t>
      </w:r>
      <w:r>
        <w:rPr>
          <w:szCs w:val="24"/>
        </w:rPr>
        <w:t>следующих</w:t>
      </w:r>
      <w:r w:rsidRPr="00DD700B">
        <w:rPr>
          <w:szCs w:val="24"/>
        </w:rPr>
        <w:t xml:space="preserve"> работ, позволяющих реализовать переоценку эксплуатационных запасов</w:t>
      </w:r>
      <w:r>
        <w:rPr>
          <w:szCs w:val="24"/>
        </w:rPr>
        <w:t>:</w:t>
      </w:r>
    </w:p>
    <w:p w14:paraId="3D0A15C0" w14:textId="24D04234" w:rsidR="00E65B80" w:rsidRPr="00E915E7" w:rsidRDefault="00E915E7" w:rsidP="00B11C25">
      <w:pPr>
        <w:spacing w:line="276" w:lineRule="auto"/>
        <w:rPr>
          <w:szCs w:val="24"/>
        </w:rPr>
      </w:pPr>
      <w:r>
        <w:rPr>
          <w:szCs w:val="24"/>
        </w:rPr>
        <w:t>- в</w:t>
      </w:r>
      <w:r w:rsidR="00E65B80" w:rsidRPr="00E915E7">
        <w:rPr>
          <w:szCs w:val="24"/>
        </w:rPr>
        <w:t xml:space="preserve"> устье падей Глубокая или Тункинская пробурить 1-2 скважины глубиной до </w:t>
      </w:r>
      <w:smartTag w:uri="urn:schemas-microsoft-com:office:smarttags" w:element="metricconverter">
        <w:smartTagPr>
          <w:attr w:name="ProductID" w:val="50 м"/>
        </w:smartTagPr>
        <w:r w:rsidR="00E65B80" w:rsidRPr="00E915E7">
          <w:rPr>
            <w:szCs w:val="24"/>
          </w:rPr>
          <w:t>50 м</w:t>
        </w:r>
      </w:smartTag>
      <w:r w:rsidR="00E65B80" w:rsidRPr="00E915E7">
        <w:rPr>
          <w:szCs w:val="24"/>
        </w:rPr>
        <w:t xml:space="preserve"> и провести опытные откачки с максимально возможным дебитом. В процессе опытно-фильтрационных работ комплексно изучить качественное состояние воды и его динамику</w:t>
      </w:r>
      <w:r>
        <w:rPr>
          <w:szCs w:val="24"/>
        </w:rPr>
        <w:t>;</w:t>
      </w:r>
    </w:p>
    <w:p w14:paraId="46F134FA" w14:textId="441F42FA" w:rsidR="00E65B80" w:rsidRPr="00E915E7" w:rsidRDefault="00E915E7" w:rsidP="00B11C25">
      <w:pPr>
        <w:spacing w:line="276" w:lineRule="auto"/>
        <w:rPr>
          <w:szCs w:val="24"/>
        </w:rPr>
      </w:pPr>
      <w:r>
        <w:rPr>
          <w:szCs w:val="24"/>
        </w:rPr>
        <w:t>- о</w:t>
      </w:r>
      <w:r w:rsidR="00E65B80" w:rsidRPr="00E915E7">
        <w:rPr>
          <w:szCs w:val="24"/>
        </w:rPr>
        <w:t>бследовать в период зимней межени прирусловую зону между устьями падей с целью обнаружения мест локальной субаквальной разгрузки подземных вод. Одновременно провести дистанционное термозондирование термических пропарин</w:t>
      </w:r>
      <w:r>
        <w:rPr>
          <w:szCs w:val="24"/>
        </w:rPr>
        <w:t>;</w:t>
      </w:r>
    </w:p>
    <w:p w14:paraId="2E8A2693" w14:textId="58FAD1AB" w:rsidR="00E65B80" w:rsidRPr="00E915E7" w:rsidRDefault="00E915E7" w:rsidP="00B11C25">
      <w:pPr>
        <w:spacing w:line="276" w:lineRule="auto"/>
        <w:rPr>
          <w:szCs w:val="24"/>
        </w:rPr>
      </w:pPr>
      <w:r>
        <w:rPr>
          <w:szCs w:val="24"/>
        </w:rPr>
        <w:t>- н</w:t>
      </w:r>
      <w:r w:rsidR="00E65B80" w:rsidRPr="00E915E7">
        <w:rPr>
          <w:szCs w:val="24"/>
        </w:rPr>
        <w:t>а участке очагового выхода, выше и ниже его, выполнить инструментальный замер зимнего меженного стока</w:t>
      </w:r>
      <w:r>
        <w:rPr>
          <w:szCs w:val="24"/>
        </w:rPr>
        <w:t>;</w:t>
      </w:r>
    </w:p>
    <w:p w14:paraId="5770D879" w14:textId="03086124" w:rsidR="00E915E7" w:rsidRDefault="00E915E7" w:rsidP="00B11C25">
      <w:pPr>
        <w:spacing w:line="276" w:lineRule="auto"/>
        <w:rPr>
          <w:szCs w:val="24"/>
        </w:rPr>
      </w:pPr>
      <w:r>
        <w:rPr>
          <w:szCs w:val="24"/>
        </w:rPr>
        <w:t>- н</w:t>
      </w:r>
      <w:r w:rsidR="00E65B80" w:rsidRPr="00E915E7">
        <w:rPr>
          <w:szCs w:val="24"/>
        </w:rPr>
        <w:t xml:space="preserve">а территории, прилегающей к месту заложения корректирующих скважин, провести обследование всех водопунктов и потенциальных источников загрязнения в радиусе не менее </w:t>
      </w:r>
      <w:smartTag w:uri="urn:schemas-microsoft-com:office:smarttags" w:element="metricconverter">
        <w:smartTagPr>
          <w:attr w:name="ProductID" w:val="2 км"/>
        </w:smartTagPr>
        <w:r w:rsidR="00E65B80" w:rsidRPr="00E915E7">
          <w:rPr>
            <w:szCs w:val="24"/>
          </w:rPr>
          <w:t>2 км</w:t>
        </w:r>
      </w:smartTag>
      <w:r w:rsidR="00E65B80" w:rsidRPr="00E915E7">
        <w:rPr>
          <w:szCs w:val="24"/>
        </w:rPr>
        <w:t>. Эти работы необходимы для предварительного обоснования зоны санитарной охраны</w:t>
      </w:r>
      <w:r>
        <w:rPr>
          <w:szCs w:val="24"/>
        </w:rPr>
        <w:t>.</w:t>
      </w:r>
    </w:p>
    <w:p w14:paraId="0499E720" w14:textId="3296CA98" w:rsidR="00E65B80" w:rsidRPr="00E915E7" w:rsidRDefault="00E915E7" w:rsidP="00B11C25">
      <w:pPr>
        <w:spacing w:line="276" w:lineRule="auto"/>
        <w:rPr>
          <w:szCs w:val="24"/>
        </w:rPr>
      </w:pPr>
      <w:r>
        <w:rPr>
          <w:szCs w:val="24"/>
        </w:rPr>
        <w:t>П</w:t>
      </w:r>
      <w:r w:rsidR="00E65B80" w:rsidRPr="00E915E7">
        <w:rPr>
          <w:szCs w:val="24"/>
        </w:rPr>
        <w:t>ри благоприятном исходе реализованных рекомендаций становится реальным перенос водозабора, т.к. величина естественных ресурсов, обеспечивающая восполнение эксплуатационных запасов, остается неизменной.</w:t>
      </w:r>
    </w:p>
    <w:p w14:paraId="1F4464C8" w14:textId="77777777" w:rsidR="00885892" w:rsidRPr="00DD700B" w:rsidRDefault="00885892" w:rsidP="00B11C25">
      <w:pPr>
        <w:spacing w:line="276" w:lineRule="auto"/>
        <w:rPr>
          <w:szCs w:val="24"/>
        </w:rPr>
      </w:pPr>
    </w:p>
    <w:p w14:paraId="1DDB224D" w14:textId="635A5150" w:rsidR="00885892" w:rsidRPr="00DD700B" w:rsidRDefault="00885892" w:rsidP="00B11C25">
      <w:pPr>
        <w:spacing w:line="276" w:lineRule="auto"/>
        <w:jc w:val="left"/>
        <w:rPr>
          <w:b/>
          <w:i/>
          <w:szCs w:val="24"/>
        </w:rPr>
      </w:pPr>
      <w:r w:rsidRPr="00DD700B">
        <w:rPr>
          <w:b/>
          <w:i/>
          <w:szCs w:val="24"/>
        </w:rPr>
        <w:t>Баушинское месторождение пресных подземных вод</w:t>
      </w:r>
      <w:r w:rsidR="00F12B71">
        <w:rPr>
          <w:b/>
          <w:i/>
          <w:szCs w:val="24"/>
        </w:rPr>
        <w:t>.</w:t>
      </w:r>
    </w:p>
    <w:p w14:paraId="7ABFAF0C" w14:textId="77777777" w:rsidR="00885892" w:rsidRPr="00DD700B" w:rsidRDefault="00885892" w:rsidP="00B11C25">
      <w:pPr>
        <w:spacing w:line="276" w:lineRule="auto"/>
        <w:rPr>
          <w:szCs w:val="24"/>
        </w:rPr>
      </w:pPr>
    </w:p>
    <w:p w14:paraId="26AB5FB7" w14:textId="293C13B7" w:rsidR="00885892" w:rsidRPr="00DD700B" w:rsidRDefault="00885892" w:rsidP="00B11C25">
      <w:pPr>
        <w:spacing w:line="276" w:lineRule="auto"/>
        <w:rPr>
          <w:b/>
          <w:szCs w:val="24"/>
        </w:rPr>
      </w:pPr>
      <w:r w:rsidRPr="00DD700B">
        <w:rPr>
          <w:szCs w:val="24"/>
        </w:rPr>
        <w:t xml:space="preserve">Крупное очаговое водопроявление на левобережье р. Иркут было </w:t>
      </w:r>
      <w:r>
        <w:rPr>
          <w:szCs w:val="24"/>
        </w:rPr>
        <w:t>разведано</w:t>
      </w:r>
      <w:r w:rsidRPr="00DD700B">
        <w:rPr>
          <w:szCs w:val="24"/>
        </w:rPr>
        <w:t xml:space="preserve"> в районе </w:t>
      </w:r>
      <w:r w:rsidRPr="001F15D0">
        <w:rPr>
          <w:szCs w:val="24"/>
        </w:rPr>
        <w:t xml:space="preserve">выселок </w:t>
      </w:r>
      <w:r w:rsidR="000D0C60" w:rsidRPr="00EE7B40">
        <w:rPr>
          <w:szCs w:val="24"/>
        </w:rPr>
        <w:t>Бауш</w:t>
      </w:r>
      <w:r w:rsidR="000D0C60" w:rsidRPr="00222629">
        <w:rPr>
          <w:szCs w:val="24"/>
        </w:rPr>
        <w:t>ево</w:t>
      </w:r>
      <w:r w:rsidR="00FF3096">
        <w:rPr>
          <w:szCs w:val="24"/>
        </w:rPr>
        <w:t>.</w:t>
      </w:r>
      <w:r w:rsidR="000D0C60" w:rsidRPr="001F15D0">
        <w:rPr>
          <w:szCs w:val="24"/>
        </w:rPr>
        <w:t xml:space="preserve"> </w:t>
      </w:r>
      <w:r w:rsidR="00FF3096">
        <w:rPr>
          <w:szCs w:val="24"/>
        </w:rPr>
        <w:t>В</w:t>
      </w:r>
      <w:r w:rsidRPr="00EE7B40">
        <w:rPr>
          <w:szCs w:val="24"/>
        </w:rPr>
        <w:t xml:space="preserve"> 1991 </w:t>
      </w:r>
      <w:r w:rsidRPr="00DD700B">
        <w:rPr>
          <w:szCs w:val="24"/>
        </w:rPr>
        <w:t>г</w:t>
      </w:r>
      <w:r w:rsidR="00FF3096">
        <w:rPr>
          <w:szCs w:val="24"/>
        </w:rPr>
        <w:t>оду</w:t>
      </w:r>
      <w:r w:rsidRPr="00DD700B">
        <w:rPr>
          <w:szCs w:val="24"/>
        </w:rPr>
        <w:t xml:space="preserve"> Баушинское месторождение пресных подземных вод прошло стадию поисковой разведки, доказавшей его практическую перспективность</w:t>
      </w:r>
      <w:r>
        <w:rPr>
          <w:szCs w:val="24"/>
        </w:rPr>
        <w:t>. Эксплуатационные запасы определены на уровне 30 640 м3</w:t>
      </w:r>
      <w:r w:rsidRPr="00E90AFC">
        <w:rPr>
          <w:szCs w:val="24"/>
        </w:rPr>
        <w:t>/</w:t>
      </w:r>
      <w:r>
        <w:rPr>
          <w:szCs w:val="24"/>
        </w:rPr>
        <w:t>сут</w:t>
      </w:r>
      <w:r w:rsidRPr="00DD700B">
        <w:rPr>
          <w:szCs w:val="24"/>
        </w:rPr>
        <w:t xml:space="preserve">. </w:t>
      </w:r>
      <w:r>
        <w:rPr>
          <w:szCs w:val="24"/>
        </w:rPr>
        <w:t xml:space="preserve"> Рядом находится «Введенское» месторождени</w:t>
      </w:r>
      <w:r w:rsidR="0010268E">
        <w:rPr>
          <w:szCs w:val="24"/>
        </w:rPr>
        <w:t>е</w:t>
      </w:r>
      <w:r>
        <w:rPr>
          <w:szCs w:val="24"/>
        </w:rPr>
        <w:t xml:space="preserve"> пресных подземных вод с эксплуатационными запасами в 40 000 м3</w:t>
      </w:r>
      <w:r w:rsidRPr="00E90AFC">
        <w:rPr>
          <w:szCs w:val="24"/>
        </w:rPr>
        <w:t>/</w:t>
      </w:r>
      <w:r>
        <w:rPr>
          <w:szCs w:val="24"/>
        </w:rPr>
        <w:t xml:space="preserve">сут. </w:t>
      </w:r>
      <w:r w:rsidRPr="00DD700B">
        <w:t>Институтом Земной коры</w:t>
      </w:r>
      <w:r>
        <w:t xml:space="preserve"> СО РАН в ходе обследования были сделаны следующие выводы:</w:t>
      </w:r>
    </w:p>
    <w:p w14:paraId="1783A8CE" w14:textId="00CD271B" w:rsidR="00885892" w:rsidRPr="00DD700B" w:rsidRDefault="00E915E7" w:rsidP="00B11C25">
      <w:pPr>
        <w:spacing w:line="276" w:lineRule="auto"/>
        <w:rPr>
          <w:szCs w:val="24"/>
        </w:rPr>
      </w:pPr>
      <w:r>
        <w:rPr>
          <w:szCs w:val="24"/>
        </w:rPr>
        <w:t>- н</w:t>
      </w:r>
      <w:r w:rsidR="00885892" w:rsidRPr="00DD700B">
        <w:rPr>
          <w:szCs w:val="24"/>
        </w:rPr>
        <w:t xml:space="preserve">а </w:t>
      </w:r>
      <w:r w:rsidR="00885892" w:rsidRPr="001F15D0">
        <w:rPr>
          <w:szCs w:val="24"/>
        </w:rPr>
        <w:t xml:space="preserve">участке </w:t>
      </w:r>
      <w:r w:rsidR="000D0C60" w:rsidRPr="00EE7B40">
        <w:rPr>
          <w:szCs w:val="24"/>
        </w:rPr>
        <w:t>Бау</w:t>
      </w:r>
      <w:r w:rsidR="00FF3096">
        <w:rPr>
          <w:szCs w:val="24"/>
        </w:rPr>
        <w:t>ш</w:t>
      </w:r>
      <w:r w:rsidR="000D0C60" w:rsidRPr="00222629">
        <w:rPr>
          <w:szCs w:val="24"/>
        </w:rPr>
        <w:t xml:space="preserve">ево </w:t>
      </w:r>
      <w:r w:rsidR="00885892" w:rsidRPr="001F15D0">
        <w:rPr>
          <w:szCs w:val="24"/>
        </w:rPr>
        <w:t>с</w:t>
      </w:r>
      <w:r w:rsidR="00885892" w:rsidRPr="00DD700B">
        <w:rPr>
          <w:szCs w:val="24"/>
        </w:rPr>
        <w:t xml:space="preserve">осредоточены ресурсы подземных вод высокого качества, обеспечивающие прогнозные эксплуатационные запасы, равные </w:t>
      </w:r>
      <w:r w:rsidR="00885892">
        <w:rPr>
          <w:szCs w:val="24"/>
        </w:rPr>
        <w:t>70</w:t>
      </w:r>
      <w:r w:rsidR="00885892" w:rsidRPr="00DD700B">
        <w:rPr>
          <w:szCs w:val="24"/>
        </w:rPr>
        <w:t>,6 тыс. м</w:t>
      </w:r>
      <w:r w:rsidR="00885892" w:rsidRPr="00DD700B">
        <w:rPr>
          <w:szCs w:val="24"/>
          <w:vertAlign w:val="superscript"/>
        </w:rPr>
        <w:t>3</w:t>
      </w:r>
      <w:r w:rsidR="00885892" w:rsidRPr="00DD700B">
        <w:rPr>
          <w:szCs w:val="24"/>
        </w:rPr>
        <w:t>/сут.</w:t>
      </w:r>
      <w:r>
        <w:rPr>
          <w:szCs w:val="24"/>
        </w:rPr>
        <w:t>;</w:t>
      </w:r>
    </w:p>
    <w:p w14:paraId="30EF9897" w14:textId="71091A0B" w:rsidR="00885892" w:rsidRPr="00DD700B" w:rsidRDefault="00E915E7" w:rsidP="00B11C25">
      <w:pPr>
        <w:spacing w:line="276" w:lineRule="auto"/>
        <w:rPr>
          <w:szCs w:val="24"/>
        </w:rPr>
      </w:pPr>
      <w:r>
        <w:rPr>
          <w:szCs w:val="24"/>
        </w:rPr>
        <w:t>- м</w:t>
      </w:r>
      <w:r w:rsidR="00885892" w:rsidRPr="00DD700B">
        <w:rPr>
          <w:szCs w:val="24"/>
        </w:rPr>
        <w:t>есторождение представляет собой крупный очаговый выход карстовых вод, в зоне которого водовмещающие породы обладают аномально большой проницаемостью, что позволит использовать вертикальный ка</w:t>
      </w:r>
      <w:r w:rsidR="00FF3096">
        <w:rPr>
          <w:szCs w:val="24"/>
        </w:rPr>
        <w:t>птаж большой производительности;</w:t>
      </w:r>
    </w:p>
    <w:p w14:paraId="72BDA3B5" w14:textId="38F9E0C5" w:rsidR="00885892" w:rsidRPr="00DD700B" w:rsidRDefault="00E915E7" w:rsidP="00B11C25">
      <w:pPr>
        <w:spacing w:line="276" w:lineRule="auto"/>
        <w:rPr>
          <w:szCs w:val="24"/>
        </w:rPr>
      </w:pPr>
      <w:r>
        <w:rPr>
          <w:szCs w:val="24"/>
        </w:rPr>
        <w:t>- у</w:t>
      </w:r>
      <w:r w:rsidR="00885892" w:rsidRPr="00DD700B">
        <w:rPr>
          <w:szCs w:val="24"/>
        </w:rPr>
        <w:t>часток очаговой разгрузки примыкает к гравийно-галечниковому слою отложений левобережной поймы долины р. Иркут, обладающему водопроводимость 1</w:t>
      </w:r>
      <w:r w:rsidR="0010268E">
        <w:rPr>
          <w:szCs w:val="24"/>
        </w:rPr>
        <w:t xml:space="preserve"> </w:t>
      </w:r>
      <w:r w:rsidR="00885892" w:rsidRPr="00DD700B">
        <w:rPr>
          <w:szCs w:val="24"/>
        </w:rPr>
        <w:t>200 м</w:t>
      </w:r>
      <w:r w:rsidR="00885892" w:rsidRPr="00DD700B">
        <w:rPr>
          <w:szCs w:val="24"/>
          <w:vertAlign w:val="superscript"/>
        </w:rPr>
        <w:t>2</w:t>
      </w:r>
      <w:r w:rsidR="00885892" w:rsidRPr="00DD700B">
        <w:rPr>
          <w:szCs w:val="24"/>
        </w:rPr>
        <w:t>/сут</w:t>
      </w:r>
      <w:r w:rsidR="003D7C5A">
        <w:rPr>
          <w:szCs w:val="24"/>
        </w:rPr>
        <w:t>.</w:t>
      </w:r>
      <w:r w:rsidR="00885892" w:rsidRPr="00DD700B">
        <w:rPr>
          <w:szCs w:val="24"/>
        </w:rPr>
        <w:t>, что позволяет поверхностному стоку участвовать в формировании эксплуатационных запасов</w:t>
      </w:r>
      <w:r>
        <w:rPr>
          <w:szCs w:val="24"/>
        </w:rPr>
        <w:t>;</w:t>
      </w:r>
    </w:p>
    <w:p w14:paraId="703E4233" w14:textId="434E6D5D" w:rsidR="00885892" w:rsidRPr="00DD700B" w:rsidRDefault="00885892" w:rsidP="00B11C25">
      <w:pPr>
        <w:spacing w:line="276" w:lineRule="auto"/>
        <w:rPr>
          <w:szCs w:val="24"/>
        </w:rPr>
      </w:pPr>
      <w:r w:rsidRPr="00DD700B">
        <w:rPr>
          <w:szCs w:val="24"/>
        </w:rPr>
        <w:t xml:space="preserve">Степень изученности </w:t>
      </w:r>
      <w:r w:rsidRPr="001F15D0">
        <w:rPr>
          <w:szCs w:val="24"/>
        </w:rPr>
        <w:t>Баушинско</w:t>
      </w:r>
      <w:r w:rsidRPr="00EE7B40">
        <w:rPr>
          <w:szCs w:val="24"/>
        </w:rPr>
        <w:t>го</w:t>
      </w:r>
      <w:r w:rsidRPr="00DD700B">
        <w:rPr>
          <w:szCs w:val="24"/>
        </w:rPr>
        <w:t xml:space="preserve"> месторождения такова, что представляется возможным, минуя стадию предварительной разведки, приступить непосредственно к </w:t>
      </w:r>
      <w:r w:rsidRPr="00DD700B">
        <w:rPr>
          <w:szCs w:val="24"/>
        </w:rPr>
        <w:lastRenderedPageBreak/>
        <w:t xml:space="preserve">детальной с производством опытно-эксплуатационной откачки с производительностью, близкой к потенциальным возможностям месторождения. </w:t>
      </w:r>
    </w:p>
    <w:p w14:paraId="1F7E8AA7" w14:textId="74A6AF42" w:rsidR="00885892" w:rsidRPr="00DD700B" w:rsidRDefault="00885892" w:rsidP="00B11C25">
      <w:pPr>
        <w:spacing w:line="276" w:lineRule="auto"/>
        <w:rPr>
          <w:szCs w:val="24"/>
        </w:rPr>
      </w:pPr>
      <w:r w:rsidRPr="00DD700B">
        <w:rPr>
          <w:szCs w:val="24"/>
        </w:rPr>
        <w:t>Для всей области формирования ресурсов подземных вод и особенно для зоны санитарной охраны водозабора необходимо добиться</w:t>
      </w:r>
      <w:r w:rsidR="00E30FBF">
        <w:rPr>
          <w:szCs w:val="24"/>
        </w:rPr>
        <w:t xml:space="preserve"> </w:t>
      </w:r>
      <w:r w:rsidRPr="00DD700B">
        <w:rPr>
          <w:szCs w:val="24"/>
        </w:rPr>
        <w:t>статуса особо охраняемой территории.</w:t>
      </w:r>
    </w:p>
    <w:p w14:paraId="5499E057" w14:textId="7F2CEC85" w:rsidR="00885892" w:rsidRPr="00DD700B" w:rsidRDefault="00885892" w:rsidP="00B11C25">
      <w:pPr>
        <w:spacing w:line="276" w:lineRule="auto"/>
        <w:rPr>
          <w:szCs w:val="24"/>
        </w:rPr>
      </w:pPr>
      <w:r w:rsidRPr="00DD700B">
        <w:rPr>
          <w:szCs w:val="24"/>
        </w:rPr>
        <w:t>Во время разведки в обязательном порядке следует выполнить комплекс специализированных работ, обеспечивающих натурное выделение поясов зоны санитарной охраны. Одновременно получает обоснование схема размещения сети гидрогеологического мониторинга водозабора и фоновой зоны.</w:t>
      </w:r>
    </w:p>
    <w:p w14:paraId="3DFD36BA" w14:textId="6FBB9A7D" w:rsidR="00A33025" w:rsidRDefault="00E915E7" w:rsidP="00B11C25">
      <w:pPr>
        <w:pStyle w:val="2"/>
        <w:spacing w:line="276" w:lineRule="auto"/>
      </w:pPr>
      <w:bookmarkStart w:id="26" w:name="_Toc35500404"/>
      <w:r>
        <w:t>1.1.</w:t>
      </w:r>
      <w:r w:rsidR="001A1C18">
        <w:t>9</w:t>
      </w:r>
      <w:r>
        <w:t xml:space="preserve">. </w:t>
      </w:r>
      <w:r w:rsidR="00A33025" w:rsidRPr="00E21052">
        <w:t>Описание существующих технических и технологических проблем в водоснабжении муниципального образования</w:t>
      </w:r>
      <w:r w:rsidR="00F12B71">
        <w:t>.</w:t>
      </w:r>
      <w:bookmarkEnd w:id="26"/>
    </w:p>
    <w:p w14:paraId="75496AB6" w14:textId="00EA0710" w:rsidR="00241314" w:rsidRPr="00E915E7" w:rsidRDefault="00241314" w:rsidP="00B11C25">
      <w:pPr>
        <w:pStyle w:val="a9"/>
        <w:tabs>
          <w:tab w:val="left" w:pos="0"/>
        </w:tabs>
        <w:spacing w:line="276" w:lineRule="auto"/>
        <w:ind w:left="0"/>
        <w:rPr>
          <w:rFonts w:cs="Times New Roman"/>
          <w:bCs/>
          <w:szCs w:val="24"/>
        </w:rPr>
      </w:pPr>
      <w:r w:rsidRPr="00E915E7">
        <w:rPr>
          <w:rFonts w:cs="Times New Roman"/>
          <w:bCs/>
          <w:szCs w:val="24"/>
        </w:rPr>
        <w:t>Описание выявленных дефектов и нарушений</w:t>
      </w:r>
      <w:r w:rsidR="00E915E7" w:rsidRPr="00E915E7">
        <w:rPr>
          <w:rFonts w:cs="Times New Roman"/>
          <w:bCs/>
          <w:szCs w:val="24"/>
        </w:rPr>
        <w:t>:</w:t>
      </w:r>
      <w:r w:rsidRPr="00E915E7">
        <w:rPr>
          <w:rFonts w:cs="Times New Roman"/>
          <w:bCs/>
          <w:szCs w:val="24"/>
        </w:rPr>
        <w:t xml:space="preserve"> </w:t>
      </w:r>
    </w:p>
    <w:p w14:paraId="1C8FB54A" w14:textId="151B1991" w:rsidR="00241314" w:rsidRPr="00E915E7" w:rsidRDefault="00241314" w:rsidP="00B11C25">
      <w:pPr>
        <w:tabs>
          <w:tab w:val="left" w:pos="0"/>
        </w:tabs>
        <w:spacing w:line="276" w:lineRule="auto"/>
        <w:ind w:firstLine="567"/>
        <w:rPr>
          <w:rFonts w:cs="Times New Roman"/>
          <w:bCs/>
          <w:szCs w:val="24"/>
        </w:rPr>
      </w:pPr>
      <w:r w:rsidRPr="00E915E7">
        <w:rPr>
          <w:rFonts w:cs="Times New Roman"/>
          <w:bCs/>
          <w:szCs w:val="24"/>
        </w:rPr>
        <w:t xml:space="preserve">- </w:t>
      </w:r>
      <w:r w:rsidR="00E915E7">
        <w:rPr>
          <w:rFonts w:cs="Times New Roman"/>
          <w:bCs/>
          <w:szCs w:val="24"/>
        </w:rPr>
        <w:t>о</w:t>
      </w:r>
      <w:r w:rsidRPr="00E915E7">
        <w:rPr>
          <w:rFonts w:cs="Times New Roman"/>
          <w:bCs/>
          <w:szCs w:val="24"/>
        </w:rPr>
        <w:t>тсутствует система очистки и обеззараживания воды, добываемой из водозаборных скважин и шахтных колодцев</w:t>
      </w:r>
      <w:r w:rsidR="00E915E7">
        <w:rPr>
          <w:rFonts w:cs="Times New Roman"/>
          <w:bCs/>
          <w:szCs w:val="24"/>
        </w:rPr>
        <w:t>;</w:t>
      </w:r>
    </w:p>
    <w:p w14:paraId="502AA462" w14:textId="77777777" w:rsidR="00241314" w:rsidRPr="00E915E7" w:rsidRDefault="00241314" w:rsidP="00B11C25">
      <w:pPr>
        <w:tabs>
          <w:tab w:val="left" w:pos="0"/>
        </w:tabs>
        <w:spacing w:line="276" w:lineRule="auto"/>
        <w:ind w:firstLine="567"/>
        <w:rPr>
          <w:rFonts w:cs="Times New Roman"/>
          <w:bCs/>
          <w:szCs w:val="24"/>
        </w:rPr>
      </w:pPr>
      <w:r w:rsidRPr="00E915E7">
        <w:rPr>
          <w:rFonts w:cs="Times New Roman"/>
          <w:bCs/>
          <w:szCs w:val="24"/>
        </w:rPr>
        <w:t>- отмечается низкий процент охвата населения централизованным водоснабжением в Баклашинском муниципальном образовании;</w:t>
      </w:r>
    </w:p>
    <w:p w14:paraId="0EF12EE7" w14:textId="4D5F43F1" w:rsidR="00241314" w:rsidRPr="00E915E7" w:rsidRDefault="00241314" w:rsidP="00B11C25">
      <w:pPr>
        <w:tabs>
          <w:tab w:val="left" w:pos="0"/>
        </w:tabs>
        <w:spacing w:line="276" w:lineRule="auto"/>
        <w:ind w:firstLine="567"/>
        <w:rPr>
          <w:rFonts w:cs="Times New Roman"/>
          <w:bCs/>
          <w:szCs w:val="24"/>
        </w:rPr>
      </w:pPr>
      <w:r w:rsidRPr="00E915E7">
        <w:rPr>
          <w:rFonts w:cs="Times New Roman"/>
          <w:bCs/>
          <w:szCs w:val="24"/>
        </w:rPr>
        <w:t>- на водоводе Шелехов-Баклаши, не организована и не соблюдается зона санитарной охраны водовода</w:t>
      </w:r>
      <w:r w:rsidR="00E915E7">
        <w:rPr>
          <w:rFonts w:cs="Times New Roman"/>
          <w:bCs/>
          <w:szCs w:val="24"/>
        </w:rPr>
        <w:t>;</w:t>
      </w:r>
    </w:p>
    <w:p w14:paraId="55A10B97" w14:textId="77777777" w:rsidR="00241314" w:rsidRPr="00241314" w:rsidRDefault="00241314" w:rsidP="00B11C25">
      <w:pPr>
        <w:tabs>
          <w:tab w:val="left" w:pos="0"/>
        </w:tabs>
        <w:spacing w:line="276" w:lineRule="auto"/>
        <w:ind w:firstLine="567"/>
        <w:rPr>
          <w:rFonts w:cs="Times New Roman"/>
          <w:szCs w:val="24"/>
        </w:rPr>
      </w:pPr>
      <w:r w:rsidRPr="00E915E7">
        <w:rPr>
          <w:rFonts w:cs="Times New Roman"/>
          <w:bCs/>
          <w:szCs w:val="24"/>
        </w:rPr>
        <w:t>- на водозаборной станции по адресу: с. Баклаши, ул. 9-й Пятилетки</w:t>
      </w:r>
      <w:r w:rsidRPr="00E915E7">
        <w:rPr>
          <w:rFonts w:eastAsia="Times New Roman" w:cs="Times New Roman"/>
          <w:bCs/>
          <w:szCs w:val="24"/>
          <w:lang w:eastAsia="ru-RU"/>
        </w:rPr>
        <w:t xml:space="preserve"> </w:t>
      </w:r>
      <w:r w:rsidRPr="00E915E7">
        <w:rPr>
          <w:rFonts w:cs="Times New Roman"/>
          <w:bCs/>
          <w:szCs w:val="24"/>
        </w:rPr>
        <w:t>не организованы и не соблюдаются зоны санитарной</w:t>
      </w:r>
      <w:r w:rsidRPr="00241314">
        <w:rPr>
          <w:rFonts w:cs="Times New Roman"/>
          <w:szCs w:val="24"/>
        </w:rPr>
        <w:t xml:space="preserve"> охраны источников водоснабжения.</w:t>
      </w:r>
    </w:p>
    <w:p w14:paraId="1E467820" w14:textId="5AE21626" w:rsidR="00241314" w:rsidRPr="00241314" w:rsidRDefault="00241314" w:rsidP="00222629">
      <w:pPr>
        <w:pStyle w:val="a9"/>
        <w:tabs>
          <w:tab w:val="left" w:pos="0"/>
        </w:tabs>
        <w:spacing w:line="276" w:lineRule="auto"/>
        <w:ind w:left="0"/>
        <w:rPr>
          <w:rFonts w:cs="Times New Roman"/>
          <w:b/>
          <w:szCs w:val="24"/>
        </w:rPr>
      </w:pPr>
      <w:r w:rsidRPr="00241314">
        <w:rPr>
          <w:rFonts w:cs="Times New Roman"/>
          <w:b/>
          <w:szCs w:val="24"/>
        </w:rPr>
        <w:t xml:space="preserve">1. </w:t>
      </w:r>
      <w:r w:rsidRPr="00241314">
        <w:rPr>
          <w:rFonts w:cs="Times New Roman"/>
          <w:b/>
          <w:bCs/>
          <w:color w:val="000000"/>
          <w:szCs w:val="24"/>
          <w:lang w:eastAsia="ru-RU"/>
        </w:rPr>
        <w:t>Водовод Шелехов</w:t>
      </w:r>
      <w:r w:rsidR="00FF3096">
        <w:rPr>
          <w:rFonts w:cs="Times New Roman"/>
          <w:b/>
          <w:bCs/>
          <w:color w:val="000000"/>
          <w:szCs w:val="24"/>
          <w:lang w:eastAsia="ru-RU"/>
        </w:rPr>
        <w:t>-</w:t>
      </w:r>
      <w:r w:rsidRPr="00241314">
        <w:rPr>
          <w:rFonts w:cs="Times New Roman"/>
          <w:b/>
          <w:bCs/>
          <w:color w:val="000000"/>
          <w:szCs w:val="24"/>
          <w:lang w:eastAsia="ru-RU"/>
        </w:rPr>
        <w:t>Чистые Ключи, расположенные на нем сооружения и подключенные к нему водопроводные сети</w:t>
      </w:r>
      <w:r w:rsidR="00FF3096">
        <w:rPr>
          <w:rFonts w:cs="Times New Roman"/>
          <w:b/>
          <w:bCs/>
          <w:color w:val="000000"/>
          <w:szCs w:val="24"/>
          <w:lang w:eastAsia="ru-RU"/>
        </w:rPr>
        <w:t>:</w:t>
      </w:r>
    </w:p>
    <w:p w14:paraId="0340476F" w14:textId="5961DF32" w:rsidR="00EA6A0D" w:rsidRPr="00745869" w:rsidRDefault="00EA6A0D" w:rsidP="00B11C25">
      <w:pPr>
        <w:tabs>
          <w:tab w:val="left" w:pos="0"/>
        </w:tabs>
        <w:spacing w:line="276" w:lineRule="auto"/>
        <w:ind w:firstLine="567"/>
        <w:rPr>
          <w:b/>
          <w:bCs/>
          <w:i/>
          <w:iCs/>
        </w:rPr>
      </w:pPr>
      <w:r w:rsidRPr="00745869">
        <w:rPr>
          <w:b/>
          <w:bCs/>
          <w:i/>
          <w:iCs/>
        </w:rPr>
        <w:t>- Участок от ВНС-2 до КНС-53 (ВК-10) общей протяженностью 2</w:t>
      </w:r>
      <w:r w:rsidR="00FF3096">
        <w:rPr>
          <w:b/>
          <w:bCs/>
          <w:i/>
          <w:iCs/>
        </w:rPr>
        <w:t xml:space="preserve"> </w:t>
      </w:r>
      <w:r w:rsidRPr="00745869">
        <w:rPr>
          <w:b/>
          <w:bCs/>
          <w:i/>
          <w:iCs/>
        </w:rPr>
        <w:t xml:space="preserve">260 м. </w:t>
      </w:r>
    </w:p>
    <w:p w14:paraId="540129A4" w14:textId="634D9934" w:rsidR="00EA6A0D" w:rsidRPr="00241314" w:rsidRDefault="00EA6A0D" w:rsidP="00B11C25">
      <w:pPr>
        <w:tabs>
          <w:tab w:val="left" w:pos="0"/>
        </w:tabs>
        <w:spacing w:line="276" w:lineRule="auto"/>
        <w:ind w:firstLine="567"/>
      </w:pPr>
      <w:r>
        <w:t>Полиэтиленовый трубопровод диаметром 280</w:t>
      </w:r>
      <w:r w:rsidR="00FF3096">
        <w:t xml:space="preserve"> </w:t>
      </w:r>
      <w:r>
        <w:t xml:space="preserve">мм. Переложен в 2018 году. </w:t>
      </w:r>
      <w:r w:rsidRPr="00241314">
        <w:t>Состояние данного участка водопровода хорошее. Износ 0 %.</w:t>
      </w:r>
      <w:r>
        <w:t xml:space="preserve"> </w:t>
      </w:r>
    </w:p>
    <w:p w14:paraId="4BA75AE3" w14:textId="1ABC5756" w:rsidR="00EA6A0D" w:rsidRPr="00745869" w:rsidRDefault="00EA6A0D" w:rsidP="00B11C25">
      <w:pPr>
        <w:tabs>
          <w:tab w:val="left" w:pos="0"/>
        </w:tabs>
        <w:spacing w:line="276" w:lineRule="auto"/>
        <w:ind w:firstLine="567"/>
        <w:rPr>
          <w:b/>
          <w:bCs/>
          <w:i/>
          <w:iCs/>
        </w:rPr>
      </w:pPr>
      <w:r w:rsidRPr="00745869">
        <w:rPr>
          <w:b/>
          <w:bCs/>
          <w:i/>
          <w:iCs/>
        </w:rPr>
        <w:t>- Участок водовода в районе развязки автомобильной дороги М-53 «Байкал» Новосибирск-Кемерово-Красноярск-Иркутск на участке обхода г. Иркутска (0-24 км</w:t>
      </w:r>
      <w:r w:rsidR="00FF3096">
        <w:rPr>
          <w:b/>
          <w:bCs/>
          <w:i/>
          <w:iCs/>
        </w:rPr>
        <w:t>).</w:t>
      </w:r>
    </w:p>
    <w:p w14:paraId="6E568CEE" w14:textId="3EF65732" w:rsidR="00EA6A0D" w:rsidRPr="00241314" w:rsidRDefault="00EA6A0D" w:rsidP="00B11C25">
      <w:pPr>
        <w:tabs>
          <w:tab w:val="left" w:pos="0"/>
        </w:tabs>
        <w:spacing w:line="276" w:lineRule="auto"/>
        <w:ind w:firstLine="567"/>
      </w:pPr>
      <w:r>
        <w:t>В</w:t>
      </w:r>
      <w:r w:rsidRPr="00241314">
        <w:t xml:space="preserve">ыполнена перекладка участка магистральной сети с заменой стальной трубы </w:t>
      </w:r>
      <w:r>
        <w:t xml:space="preserve">диаметром </w:t>
      </w:r>
      <w:r w:rsidRPr="00241314">
        <w:t>300</w:t>
      </w:r>
      <w:r w:rsidR="00FF3096">
        <w:t xml:space="preserve"> </w:t>
      </w:r>
      <w:r>
        <w:t>мм</w:t>
      </w:r>
      <w:r w:rsidRPr="00241314">
        <w:t xml:space="preserve"> на полиэтиленовый трубопровод ПЭ100 </w:t>
      </w:r>
      <w:r w:rsidRPr="00241314">
        <w:rPr>
          <w:lang w:val="en-US"/>
        </w:rPr>
        <w:t>SDR</w:t>
      </w:r>
      <w:r w:rsidRPr="00241314">
        <w:t xml:space="preserve">13,6 Ø225, общей протяженностью 400 м. </w:t>
      </w:r>
      <w:r>
        <w:t xml:space="preserve">Переложен в 2008 году. </w:t>
      </w:r>
      <w:r w:rsidRPr="00241314">
        <w:t>Состояние данного участка водопровода хорошее. Износ 20 %.</w:t>
      </w:r>
    </w:p>
    <w:p w14:paraId="096977D5" w14:textId="29D36551" w:rsidR="00EA6A0D" w:rsidRPr="00745869" w:rsidRDefault="00EA6A0D" w:rsidP="00B11C25">
      <w:pPr>
        <w:tabs>
          <w:tab w:val="left" w:pos="0"/>
        </w:tabs>
        <w:spacing w:line="276" w:lineRule="auto"/>
        <w:ind w:firstLine="567"/>
        <w:rPr>
          <w:b/>
          <w:bCs/>
          <w:i/>
          <w:iCs/>
        </w:rPr>
      </w:pPr>
      <w:r w:rsidRPr="00745869">
        <w:rPr>
          <w:b/>
          <w:bCs/>
          <w:i/>
          <w:iCs/>
        </w:rPr>
        <w:t>-</w:t>
      </w:r>
      <w:r w:rsidR="00FF3096">
        <w:rPr>
          <w:b/>
          <w:bCs/>
          <w:i/>
          <w:iCs/>
        </w:rPr>
        <w:t xml:space="preserve"> </w:t>
      </w:r>
      <w:r w:rsidRPr="00745869">
        <w:rPr>
          <w:b/>
          <w:bCs/>
          <w:i/>
          <w:iCs/>
        </w:rPr>
        <w:t>Участок от КНС-53 (ВК-10) до ВК-3, общей протяженностью 3</w:t>
      </w:r>
      <w:r w:rsidR="00FF3096">
        <w:rPr>
          <w:b/>
          <w:bCs/>
          <w:i/>
          <w:iCs/>
        </w:rPr>
        <w:t xml:space="preserve"> </w:t>
      </w:r>
      <w:r w:rsidRPr="00745869">
        <w:rPr>
          <w:b/>
          <w:bCs/>
          <w:i/>
          <w:iCs/>
        </w:rPr>
        <w:t>700 м.</w:t>
      </w:r>
    </w:p>
    <w:p w14:paraId="2E26D31D" w14:textId="2DE2A606" w:rsidR="00EA6A0D" w:rsidRPr="00241314" w:rsidRDefault="00EA6A0D" w:rsidP="00B11C25">
      <w:pPr>
        <w:tabs>
          <w:tab w:val="left" w:pos="0"/>
        </w:tabs>
        <w:spacing w:line="276" w:lineRule="auto"/>
        <w:ind w:firstLine="567"/>
      </w:pPr>
      <w:r>
        <w:t>П</w:t>
      </w:r>
      <w:r w:rsidRPr="00241314">
        <w:t xml:space="preserve">олиэтиленовый трубопровод </w:t>
      </w:r>
      <w:r>
        <w:t xml:space="preserve">диаметром </w:t>
      </w:r>
      <w:r w:rsidRPr="00241314">
        <w:t>280</w:t>
      </w:r>
      <w:r w:rsidR="00FF3096">
        <w:t xml:space="preserve"> </w:t>
      </w:r>
      <w:r>
        <w:t xml:space="preserve">мм. Переложен в 2018 году. </w:t>
      </w:r>
      <w:r w:rsidRPr="00241314">
        <w:t>Состояние данного участка водопровода хорошее. Износ 0 %.</w:t>
      </w:r>
    </w:p>
    <w:p w14:paraId="5C3259F9" w14:textId="2E430C1A" w:rsidR="00D11639" w:rsidRPr="0057307C" w:rsidRDefault="0057307C" w:rsidP="00B11C25">
      <w:pPr>
        <w:pStyle w:val="a9"/>
        <w:tabs>
          <w:tab w:val="left" w:pos="0"/>
        </w:tabs>
        <w:spacing w:line="276" w:lineRule="auto"/>
        <w:ind w:left="0"/>
        <w:rPr>
          <w:rFonts w:cs="Times New Roman"/>
          <w:b/>
          <w:bCs/>
          <w:i/>
          <w:iCs/>
          <w:szCs w:val="24"/>
        </w:rPr>
      </w:pPr>
      <w:r>
        <w:rPr>
          <w:rFonts w:cs="Times New Roman"/>
          <w:b/>
          <w:bCs/>
          <w:i/>
          <w:iCs/>
          <w:szCs w:val="24"/>
        </w:rPr>
        <w:t xml:space="preserve">- </w:t>
      </w:r>
      <w:r w:rsidR="00D11639" w:rsidRPr="0057307C">
        <w:rPr>
          <w:rFonts w:cs="Times New Roman"/>
          <w:b/>
          <w:bCs/>
          <w:i/>
          <w:iCs/>
          <w:szCs w:val="24"/>
        </w:rPr>
        <w:t>Участок от ВК-3 до городской черты</w:t>
      </w:r>
      <w:r w:rsidRPr="0057307C">
        <w:rPr>
          <w:rFonts w:cs="Times New Roman"/>
          <w:b/>
          <w:bCs/>
          <w:i/>
          <w:iCs/>
          <w:szCs w:val="24"/>
        </w:rPr>
        <w:t>, протяж</w:t>
      </w:r>
      <w:r w:rsidR="00FF3096">
        <w:rPr>
          <w:rFonts w:cs="Times New Roman"/>
          <w:b/>
          <w:bCs/>
          <w:i/>
          <w:iCs/>
          <w:szCs w:val="24"/>
        </w:rPr>
        <w:t>е</w:t>
      </w:r>
      <w:r w:rsidRPr="0057307C">
        <w:rPr>
          <w:rFonts w:cs="Times New Roman"/>
          <w:b/>
          <w:bCs/>
          <w:i/>
          <w:iCs/>
          <w:szCs w:val="24"/>
        </w:rPr>
        <w:t>нностью 1</w:t>
      </w:r>
      <w:r w:rsidR="00FF3096">
        <w:rPr>
          <w:rFonts w:cs="Times New Roman"/>
          <w:b/>
          <w:bCs/>
          <w:i/>
          <w:iCs/>
          <w:szCs w:val="24"/>
        </w:rPr>
        <w:t> </w:t>
      </w:r>
      <w:r w:rsidRPr="0057307C">
        <w:rPr>
          <w:rFonts w:cs="Times New Roman"/>
          <w:b/>
          <w:bCs/>
          <w:i/>
          <w:iCs/>
          <w:szCs w:val="24"/>
        </w:rPr>
        <w:t>400</w:t>
      </w:r>
      <w:r w:rsidR="00FF3096">
        <w:rPr>
          <w:rFonts w:cs="Times New Roman"/>
          <w:b/>
          <w:bCs/>
          <w:i/>
          <w:iCs/>
          <w:szCs w:val="24"/>
        </w:rPr>
        <w:t xml:space="preserve"> </w:t>
      </w:r>
      <w:r w:rsidRPr="0057307C">
        <w:rPr>
          <w:rFonts w:cs="Times New Roman"/>
          <w:b/>
          <w:bCs/>
          <w:i/>
          <w:iCs/>
          <w:szCs w:val="24"/>
        </w:rPr>
        <w:t>м.</w:t>
      </w:r>
    </w:p>
    <w:p w14:paraId="4B31749E" w14:textId="2994CC45" w:rsidR="00D11639" w:rsidRDefault="00D11639" w:rsidP="00B11C25">
      <w:pPr>
        <w:tabs>
          <w:tab w:val="left" w:pos="0"/>
        </w:tabs>
        <w:spacing w:line="276" w:lineRule="auto"/>
        <w:ind w:firstLine="567"/>
        <w:rPr>
          <w:rFonts w:cs="Times New Roman"/>
          <w:szCs w:val="24"/>
        </w:rPr>
      </w:pPr>
      <w:r>
        <w:rPr>
          <w:rFonts w:cs="Times New Roman"/>
          <w:szCs w:val="24"/>
        </w:rPr>
        <w:t>Проведен капитальный ремонт. Трубопровод</w:t>
      </w:r>
      <w:r w:rsidR="0057307C">
        <w:rPr>
          <w:rFonts w:cs="Times New Roman"/>
          <w:szCs w:val="24"/>
        </w:rPr>
        <w:t>,</w:t>
      </w:r>
      <w:r>
        <w:rPr>
          <w:rFonts w:cs="Times New Roman"/>
          <w:szCs w:val="24"/>
        </w:rPr>
        <w:t xml:space="preserve"> заменен на</w:t>
      </w:r>
      <w:r w:rsidR="00084DA1">
        <w:rPr>
          <w:rFonts w:cs="Times New Roman"/>
          <w:szCs w:val="24"/>
        </w:rPr>
        <w:t xml:space="preserve"> </w:t>
      </w:r>
      <w:r w:rsidR="0057307C">
        <w:rPr>
          <w:rFonts w:cs="Times New Roman"/>
          <w:szCs w:val="24"/>
        </w:rPr>
        <w:t>полиэтиленовый</w:t>
      </w:r>
      <w:r w:rsidR="00084DA1">
        <w:rPr>
          <w:rFonts w:cs="Times New Roman"/>
          <w:szCs w:val="24"/>
        </w:rPr>
        <w:t xml:space="preserve"> </w:t>
      </w:r>
      <w:r w:rsidR="0057307C">
        <w:rPr>
          <w:rFonts w:cs="Times New Roman"/>
          <w:szCs w:val="24"/>
        </w:rPr>
        <w:t>диаметром 280</w:t>
      </w:r>
      <w:r w:rsidR="00FF3096">
        <w:rPr>
          <w:rFonts w:cs="Times New Roman"/>
          <w:szCs w:val="24"/>
        </w:rPr>
        <w:t xml:space="preserve"> </w:t>
      </w:r>
      <w:r w:rsidR="0057307C">
        <w:rPr>
          <w:rFonts w:cs="Times New Roman"/>
          <w:szCs w:val="24"/>
        </w:rPr>
        <w:t>мм</w:t>
      </w:r>
      <w:r w:rsidR="00DB74D4">
        <w:rPr>
          <w:rFonts w:cs="Times New Roman"/>
          <w:szCs w:val="24"/>
        </w:rPr>
        <w:t>. Износ 0%.</w:t>
      </w:r>
    </w:p>
    <w:p w14:paraId="1F7E2174" w14:textId="3DB94414" w:rsidR="0057307C" w:rsidRPr="0057307C" w:rsidRDefault="0057307C" w:rsidP="00B11C25">
      <w:pPr>
        <w:tabs>
          <w:tab w:val="left" w:pos="0"/>
        </w:tabs>
        <w:spacing w:line="276" w:lineRule="auto"/>
        <w:ind w:firstLine="567"/>
        <w:rPr>
          <w:rFonts w:cs="Times New Roman"/>
          <w:b/>
          <w:bCs/>
          <w:i/>
          <w:iCs/>
          <w:szCs w:val="24"/>
        </w:rPr>
      </w:pPr>
      <w:r>
        <w:rPr>
          <w:rFonts w:cs="Times New Roman"/>
          <w:b/>
          <w:bCs/>
          <w:i/>
          <w:iCs/>
          <w:szCs w:val="24"/>
        </w:rPr>
        <w:t xml:space="preserve">- </w:t>
      </w:r>
      <w:r w:rsidRPr="0057307C">
        <w:rPr>
          <w:rFonts w:cs="Times New Roman"/>
          <w:b/>
          <w:bCs/>
          <w:i/>
          <w:iCs/>
          <w:szCs w:val="24"/>
        </w:rPr>
        <w:t>Участок от городской черты до ВНС-1, протяженностью 1</w:t>
      </w:r>
      <w:r w:rsidR="00FF3096">
        <w:rPr>
          <w:rFonts w:cs="Times New Roman"/>
          <w:b/>
          <w:bCs/>
          <w:i/>
          <w:iCs/>
          <w:szCs w:val="24"/>
        </w:rPr>
        <w:t> </w:t>
      </w:r>
      <w:r w:rsidRPr="0057307C">
        <w:rPr>
          <w:rFonts w:cs="Times New Roman"/>
          <w:b/>
          <w:bCs/>
          <w:i/>
          <w:iCs/>
          <w:szCs w:val="24"/>
        </w:rPr>
        <w:t>400</w:t>
      </w:r>
      <w:r w:rsidR="00FF3096">
        <w:rPr>
          <w:rFonts w:cs="Times New Roman"/>
          <w:b/>
          <w:bCs/>
          <w:i/>
          <w:iCs/>
          <w:szCs w:val="24"/>
        </w:rPr>
        <w:t xml:space="preserve"> </w:t>
      </w:r>
      <w:r w:rsidRPr="0057307C">
        <w:rPr>
          <w:rFonts w:cs="Times New Roman"/>
          <w:b/>
          <w:bCs/>
          <w:i/>
          <w:iCs/>
          <w:szCs w:val="24"/>
        </w:rPr>
        <w:t>м.</w:t>
      </w:r>
    </w:p>
    <w:p w14:paraId="5D09D3ED" w14:textId="4234C7AE" w:rsidR="00241314" w:rsidRPr="00241314" w:rsidRDefault="00241314" w:rsidP="00B11C25">
      <w:pPr>
        <w:pStyle w:val="a9"/>
        <w:tabs>
          <w:tab w:val="left" w:pos="0"/>
        </w:tabs>
        <w:spacing w:line="276" w:lineRule="auto"/>
        <w:ind w:left="0"/>
        <w:rPr>
          <w:rFonts w:cs="Times New Roman"/>
          <w:szCs w:val="24"/>
        </w:rPr>
      </w:pPr>
      <w:r w:rsidRPr="00241314">
        <w:rPr>
          <w:rFonts w:cs="Times New Roman"/>
          <w:szCs w:val="24"/>
        </w:rPr>
        <w:t xml:space="preserve">Данный участок находится в крайне изношенном состоянии, процент износа </w:t>
      </w:r>
      <w:r w:rsidR="00DB74D4">
        <w:rPr>
          <w:rFonts w:cs="Times New Roman"/>
          <w:szCs w:val="24"/>
        </w:rPr>
        <w:t>90</w:t>
      </w:r>
      <w:r w:rsidR="00FF3096">
        <w:rPr>
          <w:rFonts w:cs="Times New Roman"/>
          <w:szCs w:val="24"/>
        </w:rPr>
        <w:t>%</w:t>
      </w:r>
      <w:r w:rsidRPr="00241314">
        <w:rPr>
          <w:rFonts w:cs="Times New Roman"/>
          <w:szCs w:val="24"/>
        </w:rPr>
        <w:t>, срок эксплуатации 47 лет при среднем нормативном сроке службы</w:t>
      </w:r>
      <w:r w:rsidR="0023360B">
        <w:rPr>
          <w:rFonts w:cs="Times New Roman"/>
          <w:szCs w:val="24"/>
        </w:rPr>
        <w:t xml:space="preserve"> </w:t>
      </w:r>
      <w:r w:rsidRPr="00241314">
        <w:rPr>
          <w:rFonts w:cs="Times New Roman"/>
          <w:szCs w:val="24"/>
        </w:rPr>
        <w:t>50 лет. Внутренняя и наружная поверхность трубопровода не однородна, со следами глубокой коррозии. Не редки случаи появлен</w:t>
      </w:r>
      <w:r w:rsidR="00635B1B">
        <w:rPr>
          <w:rFonts w:cs="Times New Roman"/>
          <w:szCs w:val="24"/>
        </w:rPr>
        <w:t>ия новых порывов после аварийно-</w:t>
      </w:r>
      <w:r w:rsidRPr="00241314">
        <w:rPr>
          <w:rFonts w:cs="Times New Roman"/>
          <w:szCs w:val="24"/>
        </w:rPr>
        <w:t xml:space="preserve">ремонтных работ на том же участке, из-за ветхости трубопровода в целом. </w:t>
      </w:r>
    </w:p>
    <w:p w14:paraId="1ECEB1F2" w14:textId="7DDD429D" w:rsidR="00E915E7" w:rsidRDefault="00241314" w:rsidP="00B11C25">
      <w:pPr>
        <w:pStyle w:val="a9"/>
        <w:tabs>
          <w:tab w:val="left" w:pos="0"/>
        </w:tabs>
        <w:spacing w:after="200" w:line="276" w:lineRule="auto"/>
        <w:ind w:left="0"/>
        <w:rPr>
          <w:rFonts w:cs="Times New Roman"/>
          <w:b/>
          <w:bCs/>
          <w:i/>
          <w:iCs/>
          <w:szCs w:val="24"/>
        </w:rPr>
      </w:pPr>
      <w:r w:rsidRPr="00E915E7">
        <w:rPr>
          <w:rFonts w:cs="Times New Roman"/>
          <w:b/>
          <w:bCs/>
          <w:i/>
          <w:iCs/>
          <w:szCs w:val="24"/>
        </w:rPr>
        <w:t xml:space="preserve">- Участок магистрального водовода от ВНС-1 до ВК-9 </w:t>
      </w:r>
      <w:r w:rsidR="00E915E7">
        <w:rPr>
          <w:rFonts w:cs="Times New Roman"/>
          <w:b/>
          <w:bCs/>
          <w:i/>
          <w:iCs/>
          <w:szCs w:val="24"/>
        </w:rPr>
        <w:t xml:space="preserve">диаметром </w:t>
      </w:r>
      <w:r w:rsidRPr="00E915E7">
        <w:rPr>
          <w:rFonts w:cs="Times New Roman"/>
          <w:b/>
          <w:bCs/>
          <w:i/>
          <w:iCs/>
          <w:szCs w:val="24"/>
        </w:rPr>
        <w:t>300</w:t>
      </w:r>
      <w:r w:rsidR="00FF3096">
        <w:rPr>
          <w:rFonts w:cs="Times New Roman"/>
          <w:b/>
          <w:bCs/>
          <w:i/>
          <w:iCs/>
          <w:szCs w:val="24"/>
        </w:rPr>
        <w:t xml:space="preserve"> </w:t>
      </w:r>
      <w:r w:rsidR="00E915E7">
        <w:rPr>
          <w:rFonts w:cs="Times New Roman"/>
          <w:b/>
          <w:bCs/>
          <w:i/>
          <w:iCs/>
          <w:szCs w:val="24"/>
        </w:rPr>
        <w:t>мм</w:t>
      </w:r>
      <w:r w:rsidRPr="00E915E7">
        <w:rPr>
          <w:rFonts w:cs="Times New Roman"/>
          <w:b/>
          <w:bCs/>
          <w:i/>
          <w:iCs/>
          <w:szCs w:val="24"/>
        </w:rPr>
        <w:t xml:space="preserve">, протяженностью 250 м.  </w:t>
      </w:r>
    </w:p>
    <w:p w14:paraId="5D1417D1" w14:textId="03451C17" w:rsidR="00241314" w:rsidRPr="007D0655" w:rsidRDefault="00E915E7" w:rsidP="00B11C25">
      <w:pPr>
        <w:pStyle w:val="a9"/>
        <w:tabs>
          <w:tab w:val="left" w:pos="0"/>
        </w:tabs>
        <w:spacing w:after="200" w:line="276" w:lineRule="auto"/>
        <w:ind w:left="0"/>
        <w:rPr>
          <w:rFonts w:cs="Times New Roman"/>
          <w:szCs w:val="24"/>
        </w:rPr>
      </w:pPr>
      <w:r w:rsidRPr="00E915E7">
        <w:rPr>
          <w:rFonts w:cs="Times New Roman"/>
          <w:szCs w:val="24"/>
        </w:rPr>
        <w:lastRenderedPageBreak/>
        <w:t>И</w:t>
      </w:r>
      <w:r w:rsidR="00241314" w:rsidRPr="00E915E7">
        <w:rPr>
          <w:rFonts w:cs="Times New Roman"/>
          <w:szCs w:val="24"/>
        </w:rPr>
        <w:t>меет стальное испол</w:t>
      </w:r>
      <w:r w:rsidR="007D0655">
        <w:rPr>
          <w:rFonts w:cs="Times New Roman"/>
          <w:szCs w:val="24"/>
        </w:rPr>
        <w:t xml:space="preserve">нение. Год постройки сети – </w:t>
      </w:r>
      <w:r w:rsidR="007D0655" w:rsidRPr="007D0655">
        <w:rPr>
          <w:rFonts w:cs="Times New Roman"/>
          <w:szCs w:val="24"/>
        </w:rPr>
        <w:t>1972</w:t>
      </w:r>
      <w:r w:rsidR="00241314" w:rsidRPr="007D0655">
        <w:rPr>
          <w:rFonts w:cs="Times New Roman"/>
          <w:szCs w:val="24"/>
        </w:rPr>
        <w:t xml:space="preserve">. </w:t>
      </w:r>
    </w:p>
    <w:p w14:paraId="66E29C44" w14:textId="4A627ABD" w:rsidR="00241314" w:rsidRPr="00241314" w:rsidRDefault="00241314" w:rsidP="00B11C25">
      <w:pPr>
        <w:pStyle w:val="a9"/>
        <w:tabs>
          <w:tab w:val="left" w:pos="0"/>
        </w:tabs>
        <w:spacing w:after="200" w:line="276" w:lineRule="auto"/>
        <w:ind w:left="0"/>
        <w:rPr>
          <w:rFonts w:cs="Times New Roman"/>
          <w:szCs w:val="24"/>
        </w:rPr>
      </w:pPr>
      <w:r w:rsidRPr="00241314">
        <w:rPr>
          <w:rFonts w:cs="Times New Roman"/>
          <w:szCs w:val="24"/>
        </w:rPr>
        <w:t xml:space="preserve">Данный участок находится в крайне изношенном состоянии, процент износа </w:t>
      </w:r>
      <w:r w:rsidR="00DB74D4">
        <w:rPr>
          <w:rFonts w:cs="Times New Roman"/>
          <w:szCs w:val="24"/>
        </w:rPr>
        <w:t>90</w:t>
      </w:r>
      <w:r w:rsidRPr="00241314">
        <w:rPr>
          <w:rFonts w:cs="Times New Roman"/>
          <w:szCs w:val="24"/>
        </w:rPr>
        <w:t>%, срок эксплуатации 47 лет при среднем нормативном сроке службы 50 лет. Внутренняя и наружная поверхность трубопровода не однородна, со следами глубокой коррозии.</w:t>
      </w:r>
    </w:p>
    <w:p w14:paraId="1D8732DC" w14:textId="315671D7" w:rsidR="00E915E7" w:rsidRDefault="00241314" w:rsidP="00B11C25">
      <w:pPr>
        <w:pStyle w:val="a9"/>
        <w:tabs>
          <w:tab w:val="left" w:pos="0"/>
        </w:tabs>
        <w:spacing w:after="200" w:line="276" w:lineRule="auto"/>
        <w:ind w:left="0"/>
        <w:rPr>
          <w:rFonts w:cs="Times New Roman"/>
          <w:b/>
          <w:bCs/>
          <w:i/>
          <w:iCs/>
          <w:szCs w:val="24"/>
        </w:rPr>
      </w:pPr>
      <w:r w:rsidRPr="00E915E7">
        <w:rPr>
          <w:rFonts w:cs="Times New Roman"/>
          <w:b/>
          <w:bCs/>
          <w:i/>
          <w:iCs/>
          <w:szCs w:val="24"/>
        </w:rPr>
        <w:t>-</w:t>
      </w:r>
      <w:r w:rsidR="007D0655">
        <w:rPr>
          <w:rFonts w:cs="Times New Roman"/>
          <w:b/>
          <w:bCs/>
          <w:i/>
          <w:iCs/>
          <w:szCs w:val="24"/>
        </w:rPr>
        <w:t xml:space="preserve"> </w:t>
      </w:r>
      <w:r w:rsidRPr="00E915E7">
        <w:rPr>
          <w:rFonts w:cs="Times New Roman"/>
          <w:b/>
          <w:bCs/>
          <w:i/>
          <w:iCs/>
          <w:szCs w:val="24"/>
        </w:rPr>
        <w:t xml:space="preserve">Участок магистрального водовода от ВК-9 до ВК-5 </w:t>
      </w:r>
      <w:r w:rsidR="00E915E7">
        <w:rPr>
          <w:rFonts w:cs="Times New Roman"/>
          <w:b/>
          <w:bCs/>
          <w:i/>
          <w:iCs/>
          <w:szCs w:val="24"/>
        </w:rPr>
        <w:t xml:space="preserve">диаметром </w:t>
      </w:r>
      <w:r w:rsidRPr="00E915E7">
        <w:rPr>
          <w:rFonts w:cs="Times New Roman"/>
          <w:b/>
          <w:bCs/>
          <w:i/>
          <w:iCs/>
          <w:szCs w:val="24"/>
        </w:rPr>
        <w:t>500</w:t>
      </w:r>
      <w:r w:rsidR="007D0655">
        <w:rPr>
          <w:rFonts w:cs="Times New Roman"/>
          <w:b/>
          <w:bCs/>
          <w:i/>
          <w:iCs/>
          <w:szCs w:val="24"/>
        </w:rPr>
        <w:t xml:space="preserve"> </w:t>
      </w:r>
      <w:r w:rsidR="00E915E7">
        <w:rPr>
          <w:rFonts w:cs="Times New Roman"/>
          <w:b/>
          <w:bCs/>
          <w:i/>
          <w:iCs/>
          <w:szCs w:val="24"/>
        </w:rPr>
        <w:t>мм,</w:t>
      </w:r>
      <w:r w:rsidRPr="00E915E7">
        <w:rPr>
          <w:rFonts w:cs="Times New Roman"/>
          <w:b/>
          <w:bCs/>
          <w:i/>
          <w:iCs/>
          <w:szCs w:val="24"/>
        </w:rPr>
        <w:t xml:space="preserve"> протяженностью 2</w:t>
      </w:r>
      <w:r w:rsidR="005501B9" w:rsidRPr="00222629">
        <w:rPr>
          <w:rFonts w:cs="Times New Roman"/>
          <w:b/>
          <w:bCs/>
          <w:i/>
          <w:iCs/>
          <w:szCs w:val="24"/>
        </w:rPr>
        <w:t xml:space="preserve"> </w:t>
      </w:r>
      <w:r w:rsidRPr="00E915E7">
        <w:rPr>
          <w:rFonts w:cs="Times New Roman"/>
          <w:b/>
          <w:bCs/>
          <w:i/>
          <w:iCs/>
          <w:szCs w:val="24"/>
        </w:rPr>
        <w:t>600</w:t>
      </w:r>
      <w:r w:rsidR="005501B9" w:rsidRPr="00222629">
        <w:rPr>
          <w:rFonts w:cs="Times New Roman"/>
          <w:b/>
          <w:bCs/>
          <w:i/>
          <w:iCs/>
          <w:szCs w:val="24"/>
        </w:rPr>
        <w:t xml:space="preserve"> </w:t>
      </w:r>
      <w:r w:rsidRPr="00E915E7">
        <w:rPr>
          <w:rFonts w:cs="Times New Roman"/>
          <w:b/>
          <w:bCs/>
          <w:i/>
          <w:iCs/>
          <w:szCs w:val="24"/>
        </w:rPr>
        <w:t>м</w:t>
      </w:r>
      <w:r w:rsidR="00E915E7">
        <w:rPr>
          <w:rFonts w:cs="Times New Roman"/>
          <w:b/>
          <w:bCs/>
          <w:i/>
          <w:iCs/>
          <w:szCs w:val="24"/>
        </w:rPr>
        <w:t>.</w:t>
      </w:r>
      <w:r w:rsidRPr="00E915E7">
        <w:rPr>
          <w:rFonts w:cs="Times New Roman"/>
          <w:b/>
          <w:bCs/>
          <w:i/>
          <w:iCs/>
          <w:szCs w:val="24"/>
        </w:rPr>
        <w:t xml:space="preserve"> </w:t>
      </w:r>
    </w:p>
    <w:p w14:paraId="4CA19C5D" w14:textId="50BFFD02" w:rsidR="00E915E7" w:rsidRPr="007D0655" w:rsidRDefault="00E915E7" w:rsidP="00B11C25">
      <w:pPr>
        <w:pStyle w:val="a9"/>
        <w:tabs>
          <w:tab w:val="left" w:pos="0"/>
        </w:tabs>
        <w:spacing w:before="100" w:beforeAutospacing="1" w:after="100" w:afterAutospacing="1" w:line="276" w:lineRule="auto"/>
        <w:ind w:left="0"/>
        <w:rPr>
          <w:rFonts w:cs="Times New Roman"/>
          <w:szCs w:val="24"/>
        </w:rPr>
      </w:pPr>
      <w:r>
        <w:rPr>
          <w:rFonts w:cs="Times New Roman"/>
          <w:szCs w:val="24"/>
        </w:rPr>
        <w:t>И</w:t>
      </w:r>
      <w:r w:rsidR="00241314" w:rsidRPr="00241314">
        <w:rPr>
          <w:rFonts w:cs="Times New Roman"/>
          <w:szCs w:val="24"/>
        </w:rPr>
        <w:t>меет стальное испол</w:t>
      </w:r>
      <w:r w:rsidR="007D0655">
        <w:rPr>
          <w:rFonts w:cs="Times New Roman"/>
          <w:szCs w:val="24"/>
        </w:rPr>
        <w:t xml:space="preserve">нение. Год постройки сети – </w:t>
      </w:r>
      <w:r w:rsidR="007D0655" w:rsidRPr="007D0655">
        <w:rPr>
          <w:rFonts w:cs="Times New Roman"/>
          <w:szCs w:val="24"/>
        </w:rPr>
        <w:t>1972</w:t>
      </w:r>
      <w:r w:rsidR="00241314" w:rsidRPr="007D0655">
        <w:rPr>
          <w:rFonts w:cs="Times New Roman"/>
          <w:szCs w:val="24"/>
        </w:rPr>
        <w:t xml:space="preserve">. </w:t>
      </w:r>
    </w:p>
    <w:p w14:paraId="1E91D9C3" w14:textId="466F38D6" w:rsidR="00241314" w:rsidRPr="00241314" w:rsidRDefault="00241314" w:rsidP="00B11C25">
      <w:pPr>
        <w:pStyle w:val="a9"/>
        <w:tabs>
          <w:tab w:val="left" w:pos="0"/>
        </w:tabs>
        <w:spacing w:line="276" w:lineRule="auto"/>
        <w:ind w:left="0"/>
        <w:rPr>
          <w:rFonts w:cs="Times New Roman"/>
          <w:szCs w:val="24"/>
        </w:rPr>
      </w:pPr>
      <w:r w:rsidRPr="00241314">
        <w:rPr>
          <w:rFonts w:cs="Times New Roman"/>
          <w:szCs w:val="24"/>
        </w:rPr>
        <w:t xml:space="preserve">Участок находится в крайне изношенном состоянии, процент износа </w:t>
      </w:r>
      <w:r w:rsidR="00DB74D4">
        <w:rPr>
          <w:rFonts w:cs="Times New Roman"/>
          <w:szCs w:val="24"/>
        </w:rPr>
        <w:t>90</w:t>
      </w:r>
      <w:r w:rsidRPr="00241314">
        <w:rPr>
          <w:rFonts w:cs="Times New Roman"/>
          <w:szCs w:val="24"/>
        </w:rPr>
        <w:t xml:space="preserve">%, срок эксплуатации 47 лет при среднем нормативном сроке службы 50 лет. Внутренняя и наружная поверхность трубопровода не однородна, со следами глубокой коррозии. </w:t>
      </w:r>
    </w:p>
    <w:p w14:paraId="055127F3" w14:textId="4CC723EC" w:rsidR="00E915E7" w:rsidRPr="00E915E7" w:rsidRDefault="00241314" w:rsidP="00B11C25">
      <w:pPr>
        <w:tabs>
          <w:tab w:val="left" w:pos="0"/>
        </w:tabs>
        <w:spacing w:line="276" w:lineRule="auto"/>
        <w:ind w:firstLine="567"/>
        <w:contextualSpacing/>
        <w:rPr>
          <w:rFonts w:cs="Times New Roman"/>
          <w:b/>
          <w:bCs/>
          <w:i/>
          <w:iCs/>
          <w:szCs w:val="24"/>
        </w:rPr>
      </w:pPr>
      <w:r w:rsidRPr="00E915E7">
        <w:rPr>
          <w:rFonts w:cs="Times New Roman"/>
          <w:b/>
          <w:bCs/>
          <w:i/>
          <w:iCs/>
          <w:szCs w:val="24"/>
        </w:rPr>
        <w:t>-</w:t>
      </w:r>
      <w:r w:rsidR="00E915E7">
        <w:rPr>
          <w:rFonts w:cs="Times New Roman"/>
          <w:b/>
          <w:bCs/>
          <w:i/>
          <w:iCs/>
          <w:szCs w:val="24"/>
        </w:rPr>
        <w:t xml:space="preserve"> </w:t>
      </w:r>
      <w:r w:rsidRPr="00E915E7">
        <w:rPr>
          <w:rFonts w:cs="Times New Roman"/>
          <w:b/>
          <w:bCs/>
          <w:i/>
          <w:iCs/>
          <w:szCs w:val="24"/>
        </w:rPr>
        <w:t>Участок магистрального водовода от ВК-5 до ВК-0</w:t>
      </w:r>
      <w:r w:rsidR="00E915E7">
        <w:rPr>
          <w:rFonts w:cs="Times New Roman"/>
          <w:b/>
          <w:bCs/>
          <w:i/>
          <w:iCs/>
          <w:szCs w:val="24"/>
        </w:rPr>
        <w:t xml:space="preserve"> диаметром 500</w:t>
      </w:r>
      <w:r w:rsidR="007D0655">
        <w:rPr>
          <w:rFonts w:cs="Times New Roman"/>
          <w:b/>
          <w:bCs/>
          <w:i/>
          <w:iCs/>
          <w:szCs w:val="24"/>
        </w:rPr>
        <w:t xml:space="preserve"> </w:t>
      </w:r>
      <w:r w:rsidR="00E915E7">
        <w:rPr>
          <w:rFonts w:cs="Times New Roman"/>
          <w:b/>
          <w:bCs/>
          <w:i/>
          <w:iCs/>
          <w:szCs w:val="24"/>
        </w:rPr>
        <w:t>мм,</w:t>
      </w:r>
      <w:r w:rsidRPr="00E915E7">
        <w:rPr>
          <w:rFonts w:cs="Times New Roman"/>
          <w:b/>
          <w:bCs/>
          <w:i/>
          <w:iCs/>
          <w:szCs w:val="24"/>
        </w:rPr>
        <w:t xml:space="preserve"> протяженностью 1</w:t>
      </w:r>
      <w:r w:rsidR="005501B9" w:rsidRPr="00222629">
        <w:rPr>
          <w:rFonts w:cs="Times New Roman"/>
          <w:b/>
          <w:bCs/>
          <w:i/>
          <w:iCs/>
          <w:szCs w:val="24"/>
        </w:rPr>
        <w:t xml:space="preserve"> </w:t>
      </w:r>
      <w:r w:rsidRPr="00E915E7">
        <w:rPr>
          <w:rFonts w:cs="Times New Roman"/>
          <w:b/>
          <w:bCs/>
          <w:i/>
          <w:iCs/>
          <w:szCs w:val="24"/>
        </w:rPr>
        <w:t xml:space="preserve">700 </w:t>
      </w:r>
      <w:r w:rsidR="00E915E7" w:rsidRPr="00E915E7">
        <w:rPr>
          <w:rFonts w:cs="Times New Roman"/>
          <w:b/>
          <w:bCs/>
          <w:i/>
          <w:iCs/>
          <w:szCs w:val="24"/>
        </w:rPr>
        <w:t>м.</w:t>
      </w:r>
    </w:p>
    <w:p w14:paraId="35B71504" w14:textId="032BC500" w:rsidR="00E915E7" w:rsidRDefault="00E915E7" w:rsidP="00B11C25">
      <w:pPr>
        <w:tabs>
          <w:tab w:val="left" w:pos="0"/>
        </w:tabs>
        <w:spacing w:before="100" w:beforeAutospacing="1" w:after="100" w:afterAutospacing="1" w:line="276" w:lineRule="auto"/>
        <w:ind w:firstLine="567"/>
        <w:contextualSpacing/>
        <w:rPr>
          <w:rFonts w:cs="Times New Roman"/>
          <w:szCs w:val="24"/>
        </w:rPr>
      </w:pPr>
      <w:r>
        <w:rPr>
          <w:rFonts w:cs="Times New Roman"/>
          <w:szCs w:val="24"/>
        </w:rPr>
        <w:t>И</w:t>
      </w:r>
      <w:r w:rsidR="00241314" w:rsidRPr="00241314">
        <w:rPr>
          <w:rFonts w:cs="Times New Roman"/>
          <w:szCs w:val="24"/>
        </w:rPr>
        <w:t xml:space="preserve">меет стальное исполнение. Год постройки сети </w:t>
      </w:r>
      <w:r w:rsidR="007D0655">
        <w:rPr>
          <w:rFonts w:cs="Times New Roman"/>
          <w:szCs w:val="24"/>
        </w:rPr>
        <w:t xml:space="preserve">– </w:t>
      </w:r>
      <w:r w:rsidR="00241314" w:rsidRPr="00241314">
        <w:rPr>
          <w:rFonts w:cs="Times New Roman"/>
          <w:szCs w:val="24"/>
        </w:rPr>
        <w:t xml:space="preserve">1972. </w:t>
      </w:r>
    </w:p>
    <w:p w14:paraId="5C5BC762" w14:textId="33E4453B" w:rsidR="00241314" w:rsidRPr="00241314" w:rsidRDefault="00241314" w:rsidP="00B11C25">
      <w:pPr>
        <w:tabs>
          <w:tab w:val="left" w:pos="0"/>
        </w:tabs>
        <w:spacing w:line="276" w:lineRule="auto"/>
        <w:ind w:firstLine="567"/>
        <w:rPr>
          <w:rFonts w:cs="Times New Roman"/>
          <w:szCs w:val="24"/>
        </w:rPr>
      </w:pPr>
      <w:r w:rsidRPr="00241314">
        <w:rPr>
          <w:rFonts w:cs="Times New Roman"/>
          <w:szCs w:val="24"/>
        </w:rPr>
        <w:t xml:space="preserve">Участок находится в крайне изношенном состоянии, процент износа 90-95%, срок эксплуатации 47 лет при среднем нормативном сроке службы 50 лет. Внутренняя и наружная поверхность трубопровода не однородна. Участок трубопровода пролегает по территории с высоким уровнем залегания грунтовых вод и заглублен на 1,5 м, что выше глубины промерзания грунта. Трубопровод пролегает в грунтовых водах, в связи с чем, коррозия металла высока и трубопровод находится в </w:t>
      </w:r>
      <w:r w:rsidR="00635B1B" w:rsidRPr="00241314">
        <w:rPr>
          <w:rFonts w:cs="Times New Roman"/>
          <w:szCs w:val="24"/>
        </w:rPr>
        <w:t>аварийном</w:t>
      </w:r>
      <w:r w:rsidRPr="00241314">
        <w:rPr>
          <w:rFonts w:cs="Times New Roman"/>
          <w:szCs w:val="24"/>
        </w:rPr>
        <w:t xml:space="preserve"> состоянии. Трубопровод в районе ДНТ «Энергетик» частично проходит под участками частной территории.</w:t>
      </w:r>
    </w:p>
    <w:p w14:paraId="15EAEA52" w14:textId="26CB48BC" w:rsidR="00D35867" w:rsidRDefault="00241314" w:rsidP="00B11C25">
      <w:pPr>
        <w:pStyle w:val="a9"/>
        <w:tabs>
          <w:tab w:val="left" w:pos="0"/>
        </w:tabs>
        <w:spacing w:after="200" w:line="276" w:lineRule="auto"/>
        <w:ind w:left="0"/>
        <w:rPr>
          <w:rFonts w:cs="Times New Roman"/>
          <w:szCs w:val="24"/>
        </w:rPr>
      </w:pPr>
      <w:r w:rsidRPr="00D35867">
        <w:rPr>
          <w:rFonts w:cs="Times New Roman"/>
          <w:b/>
          <w:bCs/>
          <w:i/>
          <w:iCs/>
          <w:szCs w:val="24"/>
        </w:rPr>
        <w:t xml:space="preserve">- Участок магистрального водовода от ВК-0 до Олхинских резервуаров </w:t>
      </w:r>
      <w:r w:rsidR="00D35867">
        <w:rPr>
          <w:rFonts w:cs="Times New Roman"/>
          <w:b/>
          <w:bCs/>
          <w:i/>
          <w:iCs/>
          <w:szCs w:val="24"/>
        </w:rPr>
        <w:t xml:space="preserve">диаметром </w:t>
      </w:r>
      <w:r w:rsidRPr="00D35867">
        <w:rPr>
          <w:rFonts w:cs="Times New Roman"/>
          <w:b/>
          <w:bCs/>
          <w:i/>
          <w:iCs/>
          <w:szCs w:val="24"/>
        </w:rPr>
        <w:t>500</w:t>
      </w:r>
      <w:r w:rsidR="007D0655">
        <w:rPr>
          <w:rFonts w:cs="Times New Roman"/>
          <w:b/>
          <w:bCs/>
          <w:i/>
          <w:iCs/>
          <w:szCs w:val="24"/>
        </w:rPr>
        <w:t xml:space="preserve"> </w:t>
      </w:r>
      <w:r w:rsidR="00D35867">
        <w:rPr>
          <w:rFonts w:cs="Times New Roman"/>
          <w:b/>
          <w:bCs/>
          <w:i/>
          <w:iCs/>
          <w:szCs w:val="24"/>
        </w:rPr>
        <w:t>мм</w:t>
      </w:r>
      <w:r w:rsidRPr="00D35867">
        <w:rPr>
          <w:rFonts w:cs="Times New Roman"/>
          <w:b/>
          <w:bCs/>
          <w:i/>
          <w:iCs/>
          <w:szCs w:val="24"/>
        </w:rPr>
        <w:t xml:space="preserve"> протяженностью 920</w:t>
      </w:r>
      <w:r w:rsidR="005501B9" w:rsidRPr="00D35867">
        <w:rPr>
          <w:rFonts w:cs="Times New Roman"/>
          <w:b/>
          <w:bCs/>
          <w:i/>
          <w:iCs/>
          <w:szCs w:val="24"/>
        </w:rPr>
        <w:t xml:space="preserve"> </w:t>
      </w:r>
      <w:r w:rsidRPr="00D35867">
        <w:rPr>
          <w:rFonts w:cs="Times New Roman"/>
          <w:b/>
          <w:bCs/>
          <w:i/>
          <w:iCs/>
          <w:szCs w:val="24"/>
        </w:rPr>
        <w:t>м</w:t>
      </w:r>
      <w:r w:rsidR="00D35867">
        <w:rPr>
          <w:rFonts w:cs="Times New Roman"/>
          <w:b/>
          <w:bCs/>
          <w:i/>
          <w:iCs/>
          <w:szCs w:val="24"/>
        </w:rPr>
        <w:t>.</w:t>
      </w:r>
      <w:r w:rsidRPr="00241314">
        <w:rPr>
          <w:rFonts w:cs="Times New Roman"/>
          <w:szCs w:val="24"/>
        </w:rPr>
        <w:t xml:space="preserve"> </w:t>
      </w:r>
    </w:p>
    <w:p w14:paraId="1908D0F7" w14:textId="41231ED3" w:rsidR="00D35867" w:rsidRPr="007D0655" w:rsidRDefault="00D35867" w:rsidP="00B11C25">
      <w:pPr>
        <w:pStyle w:val="a9"/>
        <w:tabs>
          <w:tab w:val="left" w:pos="0"/>
        </w:tabs>
        <w:spacing w:after="200" w:line="276" w:lineRule="auto"/>
        <w:ind w:left="0"/>
        <w:rPr>
          <w:rFonts w:cs="Times New Roman"/>
          <w:szCs w:val="24"/>
        </w:rPr>
      </w:pPr>
      <w:r>
        <w:rPr>
          <w:rFonts w:cs="Times New Roman"/>
          <w:szCs w:val="24"/>
        </w:rPr>
        <w:t>И</w:t>
      </w:r>
      <w:r w:rsidR="00241314" w:rsidRPr="00241314">
        <w:rPr>
          <w:rFonts w:cs="Times New Roman"/>
          <w:szCs w:val="24"/>
        </w:rPr>
        <w:t xml:space="preserve">меет стальное исполнение. Год постройки сети </w:t>
      </w:r>
      <w:r w:rsidR="007D0655">
        <w:rPr>
          <w:rFonts w:cs="Times New Roman"/>
          <w:szCs w:val="24"/>
        </w:rPr>
        <w:t xml:space="preserve">– </w:t>
      </w:r>
      <w:r w:rsidR="00241314" w:rsidRPr="007D0655">
        <w:rPr>
          <w:rFonts w:cs="Times New Roman"/>
          <w:szCs w:val="24"/>
        </w:rPr>
        <w:t xml:space="preserve">1972. </w:t>
      </w:r>
    </w:p>
    <w:p w14:paraId="47FCE79F" w14:textId="5740B9F4" w:rsidR="00241314" w:rsidRDefault="00241314" w:rsidP="00B11C25">
      <w:pPr>
        <w:pStyle w:val="a9"/>
        <w:tabs>
          <w:tab w:val="left" w:pos="0"/>
        </w:tabs>
        <w:spacing w:after="200" w:line="276" w:lineRule="auto"/>
        <w:ind w:left="0"/>
        <w:rPr>
          <w:rFonts w:cs="Times New Roman"/>
          <w:szCs w:val="24"/>
        </w:rPr>
      </w:pPr>
      <w:r w:rsidRPr="00241314">
        <w:rPr>
          <w:rFonts w:cs="Times New Roman"/>
          <w:szCs w:val="24"/>
        </w:rPr>
        <w:t xml:space="preserve">Участок находится в крайне изношенном состоянии, процент износа </w:t>
      </w:r>
      <w:r w:rsidR="00DB74D4">
        <w:rPr>
          <w:rFonts w:cs="Times New Roman"/>
          <w:szCs w:val="24"/>
        </w:rPr>
        <w:t>90</w:t>
      </w:r>
      <w:r w:rsidRPr="00241314">
        <w:rPr>
          <w:rFonts w:cs="Times New Roman"/>
          <w:szCs w:val="24"/>
        </w:rPr>
        <w:t>%, срок эксплуатации 47 лет при среднем нормативном сроке службы 50 лет. Внутренняя и наружная поверхность трубопровода не однородна, со следами глубокой коррозии.</w:t>
      </w:r>
    </w:p>
    <w:p w14:paraId="6AF30261" w14:textId="1FA2832A" w:rsidR="00507C0B" w:rsidRDefault="00507C0B" w:rsidP="00B11C25">
      <w:pPr>
        <w:pStyle w:val="a9"/>
        <w:tabs>
          <w:tab w:val="left" w:pos="0"/>
        </w:tabs>
        <w:spacing w:after="200" w:line="276" w:lineRule="auto"/>
        <w:ind w:left="0"/>
        <w:rPr>
          <w:b/>
          <w:bCs/>
          <w:i/>
          <w:iCs/>
        </w:rPr>
      </w:pPr>
      <w:r>
        <w:rPr>
          <w:b/>
          <w:bCs/>
          <w:i/>
          <w:iCs/>
        </w:rPr>
        <w:t>-</w:t>
      </w:r>
      <w:r w:rsidR="007D0655">
        <w:rPr>
          <w:b/>
          <w:bCs/>
          <w:i/>
          <w:iCs/>
        </w:rPr>
        <w:t xml:space="preserve"> </w:t>
      </w:r>
      <w:r w:rsidRPr="00507C0B">
        <w:rPr>
          <w:b/>
          <w:bCs/>
          <w:i/>
          <w:iCs/>
        </w:rPr>
        <w:t>Сети холодного водоснабжения военного городка №2, протяженностью 1</w:t>
      </w:r>
      <w:r w:rsidR="007D0655">
        <w:rPr>
          <w:b/>
          <w:bCs/>
          <w:i/>
          <w:iCs/>
        </w:rPr>
        <w:t> </w:t>
      </w:r>
      <w:r w:rsidRPr="00507C0B">
        <w:rPr>
          <w:b/>
          <w:bCs/>
          <w:i/>
          <w:iCs/>
        </w:rPr>
        <w:t>855</w:t>
      </w:r>
      <w:r w:rsidR="007D0655">
        <w:rPr>
          <w:b/>
          <w:bCs/>
          <w:i/>
          <w:iCs/>
        </w:rPr>
        <w:t xml:space="preserve"> </w:t>
      </w:r>
      <w:r w:rsidRPr="00507C0B">
        <w:rPr>
          <w:b/>
          <w:bCs/>
          <w:i/>
          <w:iCs/>
        </w:rPr>
        <w:t>м</w:t>
      </w:r>
      <w:r w:rsidR="007D0655">
        <w:rPr>
          <w:b/>
          <w:bCs/>
          <w:i/>
          <w:iCs/>
        </w:rPr>
        <w:t>.</w:t>
      </w:r>
    </w:p>
    <w:p w14:paraId="6C8D638C" w14:textId="55D47833" w:rsidR="00507C0B" w:rsidRPr="00507C0B" w:rsidRDefault="00507C0B" w:rsidP="00B11C25">
      <w:pPr>
        <w:pStyle w:val="a9"/>
        <w:tabs>
          <w:tab w:val="left" w:pos="0"/>
        </w:tabs>
        <w:spacing w:after="200" w:line="276" w:lineRule="auto"/>
        <w:ind w:left="0"/>
        <w:rPr>
          <w:rFonts w:cs="Times New Roman"/>
          <w:szCs w:val="24"/>
        </w:rPr>
      </w:pPr>
      <w:r w:rsidRPr="00507C0B">
        <w:t>Сети проложены спутником с теплотрассой.</w:t>
      </w:r>
      <w:r>
        <w:t xml:space="preserve"> </w:t>
      </w:r>
      <w:r w:rsidRPr="00507C0B">
        <w:t xml:space="preserve"> </w:t>
      </w:r>
      <w:r>
        <w:t>Выполнены из стали диаметром 100</w:t>
      </w:r>
      <w:r w:rsidR="007D0655">
        <w:t xml:space="preserve"> </w:t>
      </w:r>
      <w:r>
        <w:t xml:space="preserve">мм. </w:t>
      </w:r>
      <w:r w:rsidRPr="00507C0B">
        <w:t>Состояние хорошее.</w:t>
      </w:r>
      <w:r>
        <w:t xml:space="preserve"> Износ 0-20%</w:t>
      </w:r>
      <w:r w:rsidR="007D0655">
        <w:t>.</w:t>
      </w:r>
    </w:p>
    <w:p w14:paraId="4C4EA39D" w14:textId="1BCCAA27" w:rsidR="00241314" w:rsidRPr="00241314" w:rsidRDefault="00241314" w:rsidP="00B11C25">
      <w:pPr>
        <w:tabs>
          <w:tab w:val="left" w:pos="0"/>
        </w:tabs>
        <w:spacing w:line="276" w:lineRule="auto"/>
        <w:ind w:firstLine="567"/>
        <w:rPr>
          <w:rFonts w:cs="Times New Roman"/>
          <w:b/>
          <w:szCs w:val="24"/>
        </w:rPr>
      </w:pPr>
      <w:r w:rsidRPr="00241314">
        <w:rPr>
          <w:rFonts w:eastAsia="Times New Roman" w:cs="Times New Roman"/>
          <w:b/>
          <w:szCs w:val="24"/>
          <w:lang w:eastAsia="ru-RU"/>
        </w:rPr>
        <w:t xml:space="preserve">2. </w:t>
      </w:r>
      <w:r w:rsidRPr="00241314">
        <w:rPr>
          <w:rFonts w:eastAsia="Times New Roman" w:cs="Times New Roman"/>
          <w:b/>
          <w:bCs/>
          <w:szCs w:val="24"/>
          <w:lang w:eastAsia="ru-RU"/>
        </w:rPr>
        <w:t>Водовод Шелехов-Баклаши и водопроводные сети, которые непосредственно присоединены к водоводу Шелехов</w:t>
      </w:r>
      <w:r w:rsidR="007D0655">
        <w:rPr>
          <w:rFonts w:eastAsia="Times New Roman" w:cs="Times New Roman"/>
          <w:b/>
          <w:bCs/>
          <w:szCs w:val="24"/>
          <w:lang w:eastAsia="ru-RU"/>
        </w:rPr>
        <w:t>-</w:t>
      </w:r>
      <w:r w:rsidRPr="00241314">
        <w:rPr>
          <w:rFonts w:eastAsia="Times New Roman" w:cs="Times New Roman"/>
          <w:b/>
          <w:bCs/>
          <w:szCs w:val="24"/>
          <w:lang w:eastAsia="ru-RU"/>
        </w:rPr>
        <w:t>Баклаши (в том числе водовод по ул. Рябиновая)</w:t>
      </w:r>
      <w:r w:rsidR="007D0655">
        <w:rPr>
          <w:rFonts w:eastAsia="Times New Roman" w:cs="Times New Roman"/>
          <w:b/>
          <w:bCs/>
          <w:szCs w:val="24"/>
          <w:lang w:eastAsia="ru-RU"/>
        </w:rPr>
        <w:t>:</w:t>
      </w:r>
    </w:p>
    <w:p w14:paraId="7FE7AA9A" w14:textId="2A7C1CA5" w:rsidR="00241314" w:rsidRPr="00241314" w:rsidRDefault="001A1C18" w:rsidP="00B11C25">
      <w:pPr>
        <w:tabs>
          <w:tab w:val="left" w:pos="0"/>
        </w:tabs>
        <w:spacing w:line="276" w:lineRule="auto"/>
        <w:ind w:firstLine="567"/>
        <w:rPr>
          <w:rFonts w:cs="Times New Roman"/>
          <w:szCs w:val="24"/>
        </w:rPr>
      </w:pPr>
      <w:r>
        <w:rPr>
          <w:rFonts w:cs="Times New Roman"/>
          <w:szCs w:val="24"/>
        </w:rPr>
        <w:t>Незарегистрированные</w:t>
      </w:r>
      <w:r w:rsidR="00241314" w:rsidRPr="00241314">
        <w:rPr>
          <w:rFonts w:cs="Times New Roman"/>
          <w:szCs w:val="24"/>
        </w:rPr>
        <w:t xml:space="preserve"> водопроводные сети,</w:t>
      </w:r>
      <w:r w:rsidR="00241314" w:rsidRPr="00241314">
        <w:rPr>
          <w:rFonts w:cs="Times New Roman"/>
          <w:bCs/>
          <w:szCs w:val="24"/>
          <w:lang w:eastAsia="ru-RU"/>
        </w:rPr>
        <w:t xml:space="preserve"> которые непосредственно присоединены к водоводу Шелехов</w:t>
      </w:r>
      <w:r w:rsidR="007D0655">
        <w:rPr>
          <w:rFonts w:cs="Times New Roman"/>
          <w:bCs/>
          <w:szCs w:val="24"/>
          <w:lang w:eastAsia="ru-RU"/>
        </w:rPr>
        <w:t>-</w:t>
      </w:r>
      <w:r w:rsidR="00241314" w:rsidRPr="00241314">
        <w:rPr>
          <w:rFonts w:cs="Times New Roman"/>
          <w:bCs/>
          <w:szCs w:val="24"/>
          <w:lang w:eastAsia="ru-RU"/>
        </w:rPr>
        <w:t>Баклаши,</w:t>
      </w:r>
      <w:r w:rsidR="00241314" w:rsidRPr="00241314">
        <w:rPr>
          <w:rFonts w:cs="Times New Roman"/>
          <w:szCs w:val="24"/>
        </w:rPr>
        <w:t xml:space="preserve"> были построены силами жителей хозяйственным способом. На сетях обнаружены множество недостатков, в том числе связанных с нарушением технологии строительства. </w:t>
      </w:r>
    </w:p>
    <w:p w14:paraId="7240D1ED" w14:textId="77777777" w:rsidR="00D35867" w:rsidRDefault="00241314" w:rsidP="00B11C25">
      <w:pPr>
        <w:tabs>
          <w:tab w:val="left" w:pos="0"/>
        </w:tabs>
        <w:spacing w:line="276" w:lineRule="auto"/>
        <w:ind w:firstLine="567"/>
        <w:rPr>
          <w:rFonts w:cs="Times New Roman"/>
          <w:szCs w:val="24"/>
        </w:rPr>
      </w:pPr>
      <w:r w:rsidRPr="00241314">
        <w:rPr>
          <w:rFonts w:cs="Times New Roman"/>
          <w:szCs w:val="24"/>
        </w:rPr>
        <w:t xml:space="preserve">Так, при строительстве водопровода до 2012 года при соединении магистральных труб использовались только компрессионные соединения. Данные соединения являются не надежными, что является причиной появления скрытых утечек на водопроводе. </w:t>
      </w:r>
    </w:p>
    <w:p w14:paraId="2D33CC23" w14:textId="77777777" w:rsidR="00D35867" w:rsidRDefault="00241314" w:rsidP="00B11C25">
      <w:pPr>
        <w:tabs>
          <w:tab w:val="left" w:pos="0"/>
        </w:tabs>
        <w:spacing w:line="276" w:lineRule="auto"/>
        <w:ind w:firstLine="567"/>
        <w:rPr>
          <w:rFonts w:cs="Times New Roman"/>
          <w:szCs w:val="24"/>
        </w:rPr>
      </w:pPr>
      <w:r w:rsidRPr="00241314">
        <w:rPr>
          <w:rFonts w:cs="Times New Roman"/>
          <w:szCs w:val="24"/>
        </w:rPr>
        <w:t xml:space="preserve">Для выявления скрытых утечек необходимо установить узлы учета воды на участках трубопровода, построенного до 2012 года. </w:t>
      </w:r>
    </w:p>
    <w:p w14:paraId="11471006" w14:textId="3DABCD45" w:rsidR="00196E10" w:rsidRDefault="00196E10" w:rsidP="00B11C25">
      <w:pPr>
        <w:tabs>
          <w:tab w:val="left" w:pos="0"/>
        </w:tabs>
        <w:spacing w:line="276" w:lineRule="auto"/>
        <w:ind w:firstLine="567"/>
        <w:rPr>
          <w:rFonts w:cs="Times New Roman"/>
          <w:szCs w:val="24"/>
        </w:rPr>
      </w:pPr>
      <w:r>
        <w:rPr>
          <w:rFonts w:cs="Times New Roman"/>
          <w:szCs w:val="24"/>
        </w:rPr>
        <w:t xml:space="preserve">В результате технического обследования данного водопровода обнаружено, что </w:t>
      </w:r>
      <w:r w:rsidR="00986504">
        <w:rPr>
          <w:rFonts w:cs="Times New Roman"/>
          <w:szCs w:val="24"/>
        </w:rPr>
        <w:t>60%</w:t>
      </w:r>
      <w:r>
        <w:rPr>
          <w:rFonts w:cs="Times New Roman"/>
          <w:szCs w:val="24"/>
        </w:rPr>
        <w:t xml:space="preserve"> колодцев обводнено из-</w:t>
      </w:r>
      <w:r w:rsidR="00986504">
        <w:rPr>
          <w:rFonts w:cs="Times New Roman"/>
          <w:szCs w:val="24"/>
        </w:rPr>
        <w:t>из</w:t>
      </w:r>
      <w:r>
        <w:rPr>
          <w:rFonts w:cs="Times New Roman"/>
          <w:szCs w:val="24"/>
        </w:rPr>
        <w:t xml:space="preserve"> высокого уровня грунтовых вод. На рис</w:t>
      </w:r>
      <w:r w:rsidR="00F12B71">
        <w:rPr>
          <w:rFonts w:cs="Times New Roman"/>
          <w:szCs w:val="24"/>
        </w:rPr>
        <w:t>.</w:t>
      </w:r>
      <w:r w:rsidR="007D0655">
        <w:rPr>
          <w:rFonts w:cs="Times New Roman"/>
          <w:szCs w:val="24"/>
        </w:rPr>
        <w:t xml:space="preserve"> </w:t>
      </w:r>
      <w:r w:rsidR="003E1BF2">
        <w:rPr>
          <w:rFonts w:cs="Times New Roman"/>
          <w:szCs w:val="24"/>
        </w:rPr>
        <w:t>13</w:t>
      </w:r>
      <w:r>
        <w:rPr>
          <w:rFonts w:cs="Times New Roman"/>
          <w:szCs w:val="24"/>
        </w:rPr>
        <w:t xml:space="preserve"> красным обозначены затопленные колодцы. Уровень воды в колодцах составляет от 0,5 до 2,0 м от днища.</w:t>
      </w:r>
    </w:p>
    <w:p w14:paraId="592FCBFD" w14:textId="0EC7EB58" w:rsidR="00986504" w:rsidRDefault="00986504" w:rsidP="00B11C25">
      <w:pPr>
        <w:tabs>
          <w:tab w:val="left" w:pos="0"/>
        </w:tabs>
        <w:spacing w:line="276" w:lineRule="auto"/>
        <w:ind w:firstLine="0"/>
        <w:rPr>
          <w:rFonts w:cs="Times New Roman"/>
          <w:szCs w:val="24"/>
        </w:rPr>
      </w:pPr>
    </w:p>
    <w:p w14:paraId="4AB548A1" w14:textId="4A7C7B82" w:rsidR="00986504" w:rsidRDefault="00986504" w:rsidP="00B11C25">
      <w:pPr>
        <w:tabs>
          <w:tab w:val="left" w:pos="0"/>
        </w:tabs>
        <w:spacing w:line="276" w:lineRule="auto"/>
        <w:ind w:firstLine="0"/>
        <w:rPr>
          <w:rFonts w:cs="Times New Roman"/>
          <w:szCs w:val="24"/>
        </w:rPr>
      </w:pPr>
    </w:p>
    <w:p w14:paraId="23321A32" w14:textId="631E7F1A" w:rsidR="00196E10" w:rsidRDefault="00196E10" w:rsidP="00B11C25">
      <w:pPr>
        <w:tabs>
          <w:tab w:val="left" w:pos="0"/>
        </w:tabs>
        <w:spacing w:line="276" w:lineRule="auto"/>
        <w:ind w:firstLine="0"/>
        <w:rPr>
          <w:rFonts w:cs="Times New Roman"/>
          <w:szCs w:val="24"/>
        </w:rPr>
      </w:pPr>
      <w:r>
        <w:rPr>
          <w:rFonts w:cs="Times New Roman"/>
          <w:szCs w:val="24"/>
        </w:rPr>
        <w:lastRenderedPageBreak/>
        <w:t xml:space="preserve">Рисунок </w:t>
      </w:r>
      <w:r w:rsidR="003E1BF2">
        <w:rPr>
          <w:rFonts w:cs="Times New Roman"/>
          <w:szCs w:val="24"/>
        </w:rPr>
        <w:t>13</w:t>
      </w:r>
      <w:r>
        <w:rPr>
          <w:rFonts w:cs="Times New Roman"/>
          <w:szCs w:val="24"/>
        </w:rPr>
        <w:t xml:space="preserve">. </w:t>
      </w:r>
      <w:r w:rsidR="001E0679">
        <w:rPr>
          <w:rFonts w:cs="Times New Roman"/>
          <w:szCs w:val="24"/>
        </w:rPr>
        <w:t>Колодцы,</w:t>
      </w:r>
      <w:r>
        <w:rPr>
          <w:rFonts w:cs="Times New Roman"/>
          <w:szCs w:val="24"/>
        </w:rPr>
        <w:t xml:space="preserve"> в которых обнаружено наличие грунтовых вод</w:t>
      </w:r>
      <w:r w:rsidR="00EE7BE5">
        <w:rPr>
          <w:rFonts w:cs="Times New Roman"/>
          <w:szCs w:val="24"/>
        </w:rPr>
        <w:t xml:space="preserve"> </w:t>
      </w:r>
      <w:r w:rsidR="00EE7BE5">
        <w:rPr>
          <w:lang w:eastAsia="x-none"/>
        </w:rPr>
        <w:t>(не приводится)</w:t>
      </w:r>
      <w:r>
        <w:rPr>
          <w:rFonts w:cs="Times New Roman"/>
          <w:szCs w:val="24"/>
        </w:rPr>
        <w:t>.</w:t>
      </w:r>
    </w:p>
    <w:p w14:paraId="3934028E" w14:textId="77777777" w:rsidR="007D0655" w:rsidRDefault="007D0655" w:rsidP="00B11C25">
      <w:pPr>
        <w:tabs>
          <w:tab w:val="left" w:pos="0"/>
        </w:tabs>
        <w:spacing w:line="276" w:lineRule="auto"/>
        <w:rPr>
          <w:rFonts w:cs="Times New Roman"/>
          <w:szCs w:val="24"/>
        </w:rPr>
      </w:pPr>
    </w:p>
    <w:p w14:paraId="1EAE946B" w14:textId="462F6492" w:rsidR="00241314" w:rsidRDefault="00241314" w:rsidP="00B11C25">
      <w:pPr>
        <w:tabs>
          <w:tab w:val="left" w:pos="0"/>
        </w:tabs>
        <w:spacing w:line="276" w:lineRule="auto"/>
        <w:ind w:firstLine="567"/>
        <w:rPr>
          <w:rFonts w:cs="Times New Roman"/>
          <w:spacing w:val="2"/>
          <w:szCs w:val="24"/>
          <w:shd w:val="clear" w:color="auto" w:fill="FFFFFF"/>
        </w:rPr>
      </w:pPr>
      <w:r w:rsidRPr="00241314">
        <w:rPr>
          <w:rFonts w:cs="Times New Roman"/>
          <w:szCs w:val="24"/>
        </w:rPr>
        <w:t>Обнаружены колодцы, установленные без днищ. При установке колодцев не были предусмотрены лестницы, оголовки, многие колодцы установлены без люков, не проведена гидроизоляция колодцев, что в условиях высокого уровня грунтовых вод приводит к засорению колодцев грязью, илом, мусором, обводнению грунтовыми водами. Отсутствие люков приводит к повышенной опасности падения в колодец человека.</w:t>
      </w:r>
      <w:r w:rsidRPr="00241314">
        <w:rPr>
          <w:rFonts w:cs="Times New Roman"/>
          <w:spacing w:val="2"/>
          <w:szCs w:val="24"/>
          <w:shd w:val="clear" w:color="auto" w:fill="FFFFFF"/>
        </w:rPr>
        <w:t xml:space="preserve"> </w:t>
      </w:r>
    </w:p>
    <w:p w14:paraId="2A8085BE" w14:textId="70C797C7" w:rsidR="00241314" w:rsidRPr="00241314" w:rsidRDefault="00241314" w:rsidP="00B11C25">
      <w:pPr>
        <w:tabs>
          <w:tab w:val="left" w:pos="0"/>
        </w:tabs>
        <w:spacing w:line="276" w:lineRule="auto"/>
        <w:ind w:firstLine="567"/>
        <w:rPr>
          <w:rFonts w:cs="Times New Roman"/>
          <w:szCs w:val="24"/>
        </w:rPr>
      </w:pPr>
      <w:r w:rsidRPr="00241314">
        <w:rPr>
          <w:rFonts w:cs="Times New Roman"/>
          <w:spacing w:val="2"/>
          <w:szCs w:val="24"/>
          <w:shd w:val="clear" w:color="auto" w:fill="FFFFFF"/>
        </w:rPr>
        <w:t>Объединенные хозяйственно-питьевые и производственные водопроводы населенных пунктов при численности жи</w:t>
      </w:r>
      <w:r w:rsidR="007D0655">
        <w:rPr>
          <w:rFonts w:cs="Times New Roman"/>
          <w:spacing w:val="2"/>
          <w:szCs w:val="24"/>
          <w:shd w:val="clear" w:color="auto" w:fill="FFFFFF"/>
        </w:rPr>
        <w:t>телей в них от 5 до 50 тыс. человек</w:t>
      </w:r>
      <w:r w:rsidRPr="00241314">
        <w:rPr>
          <w:rFonts w:cs="Times New Roman"/>
          <w:spacing w:val="2"/>
          <w:szCs w:val="24"/>
          <w:shd w:val="clear" w:color="auto" w:fill="FFFFFF"/>
        </w:rPr>
        <w:t xml:space="preserve"> согласно СП 31.13330.2012 следует относить ко второй категории обеспеченности подачи воды. Элементы систем водоснабжения второй категории, повреждения которых могут нарушить подачу воды на пожаротушение, должны относиться к первой категории.</w:t>
      </w:r>
      <w:r w:rsidRPr="00241314">
        <w:rPr>
          <w:rFonts w:cs="Times New Roman"/>
          <w:szCs w:val="24"/>
        </w:rPr>
        <w:t xml:space="preserve"> </w:t>
      </w:r>
    </w:p>
    <w:p w14:paraId="1F979EB2" w14:textId="2F559CCA" w:rsidR="00241314" w:rsidRPr="00241314" w:rsidRDefault="00241314" w:rsidP="00B11C25">
      <w:pPr>
        <w:tabs>
          <w:tab w:val="left" w:pos="0"/>
        </w:tabs>
        <w:spacing w:line="276" w:lineRule="auto"/>
        <w:ind w:firstLine="567"/>
        <w:rPr>
          <w:rFonts w:cs="Times New Roman"/>
          <w:spacing w:val="2"/>
          <w:szCs w:val="24"/>
          <w:shd w:val="clear" w:color="auto" w:fill="FFFFFF"/>
        </w:rPr>
      </w:pPr>
      <w:r w:rsidRPr="00241314">
        <w:rPr>
          <w:rFonts w:cs="Times New Roman"/>
          <w:spacing w:val="2"/>
          <w:szCs w:val="24"/>
          <w:shd w:val="clear" w:color="auto" w:fill="FFFFFF"/>
        </w:rPr>
        <w:t>Для первой категории допускается снижение подачи воды на хозяйственно-питьевые нужды не более 30% расчетного расхода; длительность снижения подачи не должна превышать 3 сут</w:t>
      </w:r>
      <w:r w:rsidR="005501B9">
        <w:rPr>
          <w:rFonts w:cs="Times New Roman"/>
          <w:spacing w:val="2"/>
          <w:szCs w:val="24"/>
          <w:shd w:val="clear" w:color="auto" w:fill="FFFFFF"/>
        </w:rPr>
        <w:t>ок</w:t>
      </w:r>
      <w:r w:rsidRPr="00241314">
        <w:rPr>
          <w:rFonts w:cs="Times New Roman"/>
          <w:spacing w:val="2"/>
          <w:szCs w:val="24"/>
          <w:shd w:val="clear" w:color="auto" w:fill="FFFFFF"/>
        </w:rPr>
        <w:t>. Перерыв в подаче воды или снижение подачи ниже указанного предела допускается на время выключения поврежденных и включения резервных элементов системы (оборудования, арматуры, сооружений, трубопроводов и др.), но не более чем на 10 мин</w:t>
      </w:r>
      <w:r w:rsidR="00C40756">
        <w:rPr>
          <w:rFonts w:cs="Times New Roman"/>
          <w:spacing w:val="2"/>
          <w:szCs w:val="24"/>
          <w:shd w:val="clear" w:color="auto" w:fill="FFFFFF"/>
        </w:rPr>
        <w:t>ут</w:t>
      </w:r>
      <w:r w:rsidRPr="00241314">
        <w:rPr>
          <w:rFonts w:cs="Times New Roman"/>
          <w:spacing w:val="2"/>
          <w:szCs w:val="24"/>
          <w:shd w:val="clear" w:color="auto" w:fill="FFFFFF"/>
        </w:rPr>
        <w:t>.</w:t>
      </w:r>
    </w:p>
    <w:p w14:paraId="16AFCFE2" w14:textId="09EB379E" w:rsidR="00241314" w:rsidRPr="00241314" w:rsidRDefault="00D35867" w:rsidP="00B11C25">
      <w:pPr>
        <w:tabs>
          <w:tab w:val="left" w:pos="0"/>
        </w:tabs>
        <w:spacing w:line="276" w:lineRule="auto"/>
        <w:ind w:firstLine="567"/>
        <w:rPr>
          <w:rFonts w:cs="Times New Roman"/>
          <w:spacing w:val="2"/>
          <w:szCs w:val="24"/>
          <w:shd w:val="clear" w:color="auto" w:fill="FFFFFF"/>
        </w:rPr>
      </w:pPr>
      <w:r>
        <w:rPr>
          <w:rFonts w:cs="Times New Roman"/>
          <w:spacing w:val="2"/>
          <w:szCs w:val="24"/>
          <w:shd w:val="clear" w:color="auto" w:fill="FFFFFF"/>
        </w:rPr>
        <w:t>Д</w:t>
      </w:r>
      <w:r w:rsidR="00241314" w:rsidRPr="00241314">
        <w:rPr>
          <w:rFonts w:cs="Times New Roman"/>
          <w:spacing w:val="2"/>
          <w:szCs w:val="24"/>
          <w:shd w:val="clear" w:color="auto" w:fill="FFFFFF"/>
        </w:rPr>
        <w:t xml:space="preserve">ля обеспечения первой категории по подаче воды необходимо строительство второго водовода на </w:t>
      </w:r>
      <w:r w:rsidR="00C40756">
        <w:rPr>
          <w:rFonts w:cs="Times New Roman"/>
          <w:spacing w:val="2"/>
          <w:szCs w:val="24"/>
          <w:shd w:val="clear" w:color="auto" w:fill="FFFFFF"/>
        </w:rPr>
        <w:t>с.</w:t>
      </w:r>
      <w:r w:rsidR="00F12B71">
        <w:rPr>
          <w:rFonts w:cs="Times New Roman"/>
          <w:spacing w:val="2"/>
          <w:szCs w:val="24"/>
          <w:shd w:val="clear" w:color="auto" w:fill="FFFFFF"/>
        </w:rPr>
        <w:t xml:space="preserve"> </w:t>
      </w:r>
      <w:r w:rsidR="00241314" w:rsidRPr="00241314">
        <w:rPr>
          <w:rFonts w:cs="Times New Roman"/>
          <w:spacing w:val="2"/>
          <w:szCs w:val="24"/>
          <w:shd w:val="clear" w:color="auto" w:fill="FFFFFF"/>
        </w:rPr>
        <w:t>Баклаши от водовода Шелехов</w:t>
      </w:r>
      <w:r w:rsidR="00C40756">
        <w:rPr>
          <w:rFonts w:cs="Times New Roman"/>
          <w:spacing w:val="2"/>
          <w:szCs w:val="24"/>
          <w:shd w:val="clear" w:color="auto" w:fill="FFFFFF"/>
        </w:rPr>
        <w:t>-</w:t>
      </w:r>
      <w:r w:rsidR="00241314" w:rsidRPr="00241314">
        <w:rPr>
          <w:rFonts w:cs="Times New Roman"/>
          <w:spacing w:val="2"/>
          <w:szCs w:val="24"/>
          <w:shd w:val="clear" w:color="auto" w:fill="FFFFFF"/>
        </w:rPr>
        <w:t>Чистые Ключи и закольцовка существующих сетей со вторым водоводом.</w:t>
      </w:r>
    </w:p>
    <w:p w14:paraId="71C6D3EF" w14:textId="2816C50D" w:rsidR="00241314" w:rsidRPr="00241314" w:rsidRDefault="00241314" w:rsidP="00B11C25">
      <w:pPr>
        <w:tabs>
          <w:tab w:val="left" w:pos="0"/>
        </w:tabs>
        <w:spacing w:line="276" w:lineRule="auto"/>
        <w:ind w:firstLine="567"/>
        <w:rPr>
          <w:rFonts w:cs="Times New Roman"/>
          <w:spacing w:val="2"/>
          <w:szCs w:val="24"/>
          <w:shd w:val="clear" w:color="auto" w:fill="FFFFFF"/>
        </w:rPr>
      </w:pPr>
      <w:r w:rsidRPr="00241314">
        <w:rPr>
          <w:rFonts w:cs="Times New Roman"/>
          <w:szCs w:val="24"/>
        </w:rPr>
        <w:t xml:space="preserve">Согласно таблице 1 СП8.13130.2009 «Системы противопожарной защиты. Источники наружного противопожарного водоснабжения. Требования пожарной </w:t>
      </w:r>
      <w:r w:rsidR="000149B6" w:rsidRPr="00241314">
        <w:rPr>
          <w:rFonts w:cs="Times New Roman"/>
          <w:szCs w:val="24"/>
        </w:rPr>
        <w:t>безопасности</w:t>
      </w:r>
      <w:r w:rsidRPr="00241314">
        <w:rPr>
          <w:rFonts w:cs="Times New Roman"/>
          <w:szCs w:val="24"/>
        </w:rPr>
        <w:t xml:space="preserve">» </w:t>
      </w:r>
      <w:r w:rsidRPr="00241314">
        <w:rPr>
          <w:rFonts w:cs="Times New Roman"/>
          <w:spacing w:val="2"/>
          <w:szCs w:val="24"/>
          <w:shd w:val="clear" w:color="auto" w:fill="FFFFFF"/>
        </w:rPr>
        <w:t>расход воды из водопроводной сети на наружное пожаротушение в поселениях численностью от 1 до 5 тысяч, при расчетном количестве пожаров равном одному, составляет 10</w:t>
      </w:r>
      <w:r w:rsidR="005501B9">
        <w:rPr>
          <w:rFonts w:cs="Times New Roman"/>
          <w:spacing w:val="2"/>
          <w:szCs w:val="24"/>
          <w:shd w:val="clear" w:color="auto" w:fill="FFFFFF"/>
        </w:rPr>
        <w:t xml:space="preserve"> </w:t>
      </w:r>
      <w:r w:rsidRPr="00241314">
        <w:rPr>
          <w:rFonts w:cs="Times New Roman"/>
          <w:spacing w:val="2"/>
          <w:szCs w:val="24"/>
          <w:shd w:val="clear" w:color="auto" w:fill="FFFFFF"/>
        </w:rPr>
        <w:t>л/с. Данный расход может быть обеспечен при установке пожарных гидрантов на полиэтиленовом закольцованном трубопроводе диаметром 90 мм при скорости воды 1,015</w:t>
      </w:r>
      <w:r w:rsidR="005501B9">
        <w:rPr>
          <w:rFonts w:cs="Times New Roman"/>
          <w:spacing w:val="2"/>
          <w:szCs w:val="24"/>
          <w:shd w:val="clear" w:color="auto" w:fill="FFFFFF"/>
        </w:rPr>
        <w:t xml:space="preserve"> </w:t>
      </w:r>
      <w:r w:rsidRPr="00241314">
        <w:rPr>
          <w:rFonts w:cs="Times New Roman"/>
          <w:spacing w:val="2"/>
          <w:szCs w:val="24"/>
          <w:shd w:val="clear" w:color="auto" w:fill="FFFFFF"/>
        </w:rPr>
        <w:t xml:space="preserve">м/с согласно таблицам для гидравлического расчета водопроводных труб Ф.А. Шевелева и А.Ф. Шевелева. </w:t>
      </w:r>
    </w:p>
    <w:p w14:paraId="73BD78EC" w14:textId="59869FAE" w:rsidR="00241314" w:rsidRPr="00241314" w:rsidRDefault="00241314" w:rsidP="00B11C25">
      <w:pPr>
        <w:tabs>
          <w:tab w:val="left" w:pos="0"/>
        </w:tabs>
        <w:spacing w:line="276" w:lineRule="auto"/>
        <w:ind w:firstLine="567"/>
        <w:rPr>
          <w:rFonts w:cs="Times New Roman"/>
          <w:szCs w:val="24"/>
        </w:rPr>
      </w:pPr>
      <w:r w:rsidRPr="00241314">
        <w:rPr>
          <w:rFonts w:cs="Times New Roman"/>
          <w:szCs w:val="24"/>
        </w:rPr>
        <w:t>Часть распределительной сети в с</w:t>
      </w:r>
      <w:r w:rsidR="00C40756">
        <w:rPr>
          <w:rFonts w:cs="Times New Roman"/>
          <w:szCs w:val="24"/>
        </w:rPr>
        <w:t>.</w:t>
      </w:r>
      <w:r w:rsidR="00F12B71">
        <w:rPr>
          <w:rFonts w:cs="Times New Roman"/>
          <w:szCs w:val="24"/>
        </w:rPr>
        <w:t xml:space="preserve"> </w:t>
      </w:r>
      <w:r w:rsidRPr="00241314">
        <w:rPr>
          <w:rFonts w:cs="Times New Roman"/>
          <w:szCs w:val="24"/>
        </w:rPr>
        <w:t xml:space="preserve">Баклаши построена из труб с диаметрами не позволяющими пропустить противопожарный </w:t>
      </w:r>
      <w:r w:rsidR="00635B1B" w:rsidRPr="00241314">
        <w:rPr>
          <w:rFonts w:cs="Times New Roman"/>
          <w:szCs w:val="24"/>
        </w:rPr>
        <w:t>расход</w:t>
      </w:r>
      <w:r w:rsidRPr="00241314">
        <w:rPr>
          <w:rFonts w:cs="Times New Roman"/>
          <w:szCs w:val="24"/>
        </w:rPr>
        <w:t>. Также</w:t>
      </w:r>
      <w:r w:rsidR="00F12B71">
        <w:rPr>
          <w:rFonts w:cs="Times New Roman"/>
          <w:szCs w:val="24"/>
        </w:rPr>
        <w:t>,</w:t>
      </w:r>
      <w:r w:rsidRPr="00241314">
        <w:rPr>
          <w:rFonts w:cs="Times New Roman"/>
          <w:szCs w:val="24"/>
        </w:rPr>
        <w:t xml:space="preserve"> в </w:t>
      </w:r>
      <w:r w:rsidR="00635B1B" w:rsidRPr="00241314">
        <w:rPr>
          <w:rFonts w:cs="Times New Roman"/>
          <w:szCs w:val="24"/>
        </w:rPr>
        <w:t>зауженных</w:t>
      </w:r>
      <w:r w:rsidRPr="00241314">
        <w:rPr>
          <w:rFonts w:cs="Times New Roman"/>
          <w:szCs w:val="24"/>
        </w:rPr>
        <w:t xml:space="preserve"> участках сети, удаленных от водовода Шелехов-Баклаши, наблюдается недостаточный уровень напора, особенно в летний период года. Уровень напора можно поднять, построив участки водопровода, закольцовывающие существующие сети и создающие дополнительную подпитку водой от водовода Шелехов-Баклаши. </w:t>
      </w:r>
    </w:p>
    <w:p w14:paraId="46D4F4BD" w14:textId="2DD8F702" w:rsidR="00241314" w:rsidRPr="00241314" w:rsidRDefault="00241314" w:rsidP="00B11C25">
      <w:pPr>
        <w:tabs>
          <w:tab w:val="left" w:pos="0"/>
        </w:tabs>
        <w:spacing w:line="276" w:lineRule="auto"/>
        <w:ind w:firstLine="567"/>
        <w:rPr>
          <w:rFonts w:cs="Times New Roman"/>
          <w:spacing w:val="2"/>
          <w:szCs w:val="24"/>
          <w:shd w:val="clear" w:color="auto" w:fill="FFFFFF"/>
        </w:rPr>
      </w:pPr>
      <w:r w:rsidRPr="00241314">
        <w:rPr>
          <w:rFonts w:cs="Times New Roman"/>
          <w:spacing w:val="2"/>
          <w:szCs w:val="24"/>
          <w:shd w:val="clear" w:color="auto" w:fill="FFFFFF"/>
        </w:rPr>
        <w:t>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одного гидранта при расходе воды менее 15 л/с с учетом прокладки рукавных линий длиной, при наличии автонасосов не более 200</w:t>
      </w:r>
      <w:r w:rsidR="005501B9">
        <w:rPr>
          <w:rFonts w:cs="Times New Roman"/>
          <w:spacing w:val="2"/>
          <w:szCs w:val="24"/>
          <w:shd w:val="clear" w:color="auto" w:fill="FFFFFF"/>
        </w:rPr>
        <w:t xml:space="preserve"> </w:t>
      </w:r>
      <w:r w:rsidRPr="00241314">
        <w:rPr>
          <w:rFonts w:cs="Times New Roman"/>
          <w:spacing w:val="2"/>
          <w:szCs w:val="24"/>
          <w:shd w:val="clear" w:color="auto" w:fill="FFFFFF"/>
        </w:rPr>
        <w:t>м, по  дорогам с твердым покрытием согласно п. 8.4. и 9.11. СП8.13130.2009.</w:t>
      </w:r>
    </w:p>
    <w:p w14:paraId="07821EA5" w14:textId="1CA8CC3A" w:rsidR="00D35867" w:rsidRDefault="00241314" w:rsidP="00B11C25">
      <w:pPr>
        <w:tabs>
          <w:tab w:val="left" w:pos="0"/>
        </w:tabs>
        <w:spacing w:line="276" w:lineRule="auto"/>
        <w:ind w:firstLine="567"/>
        <w:rPr>
          <w:rFonts w:cs="Times New Roman"/>
          <w:bCs/>
          <w:szCs w:val="24"/>
          <w:lang w:eastAsia="ru-RU"/>
        </w:rPr>
      </w:pPr>
      <w:r w:rsidRPr="00241314">
        <w:rPr>
          <w:rFonts w:cs="Times New Roman"/>
          <w:szCs w:val="24"/>
        </w:rPr>
        <w:t>На распределительной сети с.</w:t>
      </w:r>
      <w:r w:rsidR="00F12B71">
        <w:rPr>
          <w:rFonts w:cs="Times New Roman"/>
          <w:szCs w:val="24"/>
        </w:rPr>
        <w:t xml:space="preserve"> </w:t>
      </w:r>
      <w:r w:rsidRPr="00241314">
        <w:rPr>
          <w:rFonts w:cs="Times New Roman"/>
          <w:szCs w:val="24"/>
        </w:rPr>
        <w:t xml:space="preserve">Баклаши установлено 11 пожарных гидрантов и 6 пожарных кранов, что недостаточно для водопровода, протяженностью </w:t>
      </w:r>
      <w:r w:rsidR="00D35867" w:rsidRPr="00D35867">
        <w:rPr>
          <w:rFonts w:cs="Times New Roman"/>
          <w:bCs/>
          <w:szCs w:val="24"/>
        </w:rPr>
        <w:t>49</w:t>
      </w:r>
      <w:r w:rsidR="00C40756">
        <w:rPr>
          <w:rFonts w:cs="Times New Roman"/>
          <w:bCs/>
          <w:szCs w:val="24"/>
        </w:rPr>
        <w:t xml:space="preserve"> </w:t>
      </w:r>
      <w:r w:rsidR="00D35867" w:rsidRPr="00D35867">
        <w:rPr>
          <w:rFonts w:cs="Times New Roman"/>
          <w:bCs/>
          <w:szCs w:val="24"/>
        </w:rPr>
        <w:t>239,9</w:t>
      </w:r>
      <w:r w:rsidR="00D35867" w:rsidRPr="00612DF8">
        <w:rPr>
          <w:rFonts w:cs="Times New Roman"/>
          <w:b/>
          <w:szCs w:val="24"/>
        </w:rPr>
        <w:t xml:space="preserve"> </w:t>
      </w:r>
      <w:r w:rsidRPr="00241314">
        <w:rPr>
          <w:rFonts w:cs="Times New Roman"/>
          <w:bCs/>
          <w:szCs w:val="24"/>
          <w:lang w:eastAsia="ru-RU"/>
        </w:rPr>
        <w:t>м. Необходимо установить на т</w:t>
      </w:r>
      <w:r w:rsidR="00FB7082">
        <w:rPr>
          <w:rFonts w:cs="Times New Roman"/>
          <w:bCs/>
          <w:szCs w:val="24"/>
          <w:lang w:eastAsia="ru-RU"/>
        </w:rPr>
        <w:t>р</w:t>
      </w:r>
      <w:r w:rsidRPr="00241314">
        <w:rPr>
          <w:rFonts w:cs="Times New Roman"/>
          <w:bCs/>
          <w:szCs w:val="24"/>
          <w:lang w:eastAsia="ru-RU"/>
        </w:rPr>
        <w:t>убопроводе диаметром 90, 110 и на водоводе Шелехов-Баклаши диаметром 160</w:t>
      </w:r>
      <w:r w:rsidR="005501B9">
        <w:rPr>
          <w:rFonts w:cs="Times New Roman"/>
          <w:bCs/>
          <w:szCs w:val="24"/>
          <w:lang w:eastAsia="ru-RU"/>
        </w:rPr>
        <w:t xml:space="preserve"> </w:t>
      </w:r>
      <w:r w:rsidRPr="00241314">
        <w:rPr>
          <w:rFonts w:cs="Times New Roman"/>
          <w:bCs/>
          <w:szCs w:val="24"/>
          <w:lang w:eastAsia="ru-RU"/>
        </w:rPr>
        <w:t xml:space="preserve">мм 110 пожарных гидрантов для обеспечения охвата одним гидрантом радиуса </w:t>
      </w:r>
      <w:r w:rsidRPr="00241314">
        <w:rPr>
          <w:rFonts w:cs="Times New Roman"/>
          <w:bCs/>
          <w:szCs w:val="24"/>
          <w:lang w:eastAsia="ru-RU"/>
        </w:rPr>
        <w:lastRenderedPageBreak/>
        <w:t>не более 200 м. Для установки пожарных</w:t>
      </w:r>
      <w:r w:rsidR="00FB7082">
        <w:rPr>
          <w:rFonts w:cs="Times New Roman"/>
          <w:bCs/>
          <w:szCs w:val="24"/>
          <w:lang w:eastAsia="ru-RU"/>
        </w:rPr>
        <w:t xml:space="preserve"> гидрантов необходим</w:t>
      </w:r>
      <w:r w:rsidRPr="00241314">
        <w:rPr>
          <w:rFonts w:cs="Times New Roman"/>
          <w:bCs/>
          <w:szCs w:val="24"/>
          <w:lang w:eastAsia="ru-RU"/>
        </w:rPr>
        <w:t>о построить 110 водопроводных колодцев диаметром 2</w:t>
      </w:r>
      <w:r w:rsidR="005501B9">
        <w:rPr>
          <w:rFonts w:cs="Times New Roman"/>
          <w:bCs/>
          <w:szCs w:val="24"/>
          <w:lang w:eastAsia="ru-RU"/>
        </w:rPr>
        <w:t xml:space="preserve"> </w:t>
      </w:r>
      <w:r w:rsidRPr="00241314">
        <w:rPr>
          <w:rFonts w:cs="Times New Roman"/>
          <w:bCs/>
          <w:szCs w:val="24"/>
          <w:lang w:eastAsia="ru-RU"/>
        </w:rPr>
        <w:t>000</w:t>
      </w:r>
      <w:r w:rsidR="00FB7082">
        <w:rPr>
          <w:rFonts w:cs="Times New Roman"/>
          <w:bCs/>
          <w:szCs w:val="24"/>
          <w:lang w:eastAsia="ru-RU"/>
        </w:rPr>
        <w:t xml:space="preserve"> </w:t>
      </w:r>
      <w:r w:rsidRPr="00241314">
        <w:rPr>
          <w:rFonts w:cs="Times New Roman"/>
          <w:bCs/>
          <w:szCs w:val="24"/>
          <w:lang w:eastAsia="ru-RU"/>
        </w:rPr>
        <w:t xml:space="preserve">мм. </w:t>
      </w:r>
    </w:p>
    <w:p w14:paraId="5C7B09D2" w14:textId="77777777" w:rsidR="00D35867" w:rsidRDefault="00241314" w:rsidP="00B11C25">
      <w:pPr>
        <w:tabs>
          <w:tab w:val="left" w:pos="0"/>
        </w:tabs>
        <w:spacing w:line="276" w:lineRule="auto"/>
        <w:ind w:firstLine="567"/>
        <w:rPr>
          <w:rFonts w:cs="Times New Roman"/>
          <w:bCs/>
          <w:szCs w:val="24"/>
          <w:lang w:eastAsia="ru-RU"/>
        </w:rPr>
      </w:pPr>
      <w:r w:rsidRPr="00241314">
        <w:rPr>
          <w:rFonts w:cs="Times New Roman"/>
          <w:bCs/>
          <w:szCs w:val="24"/>
          <w:lang w:eastAsia="ru-RU"/>
        </w:rPr>
        <w:t>Для обеспечения противопожарным расходом и обеспечения необходимого уровня напора на водопроводных сетях, которые в настоящий момент заужены, необходима перекладка труб диаметром 32</w:t>
      </w:r>
      <w:r w:rsidR="005501B9">
        <w:rPr>
          <w:rFonts w:cs="Times New Roman"/>
          <w:bCs/>
          <w:szCs w:val="24"/>
          <w:lang w:eastAsia="ru-RU"/>
        </w:rPr>
        <w:t xml:space="preserve"> </w:t>
      </w:r>
      <w:r w:rsidRPr="00241314">
        <w:rPr>
          <w:rFonts w:cs="Times New Roman"/>
          <w:bCs/>
          <w:szCs w:val="24"/>
          <w:lang w:eastAsia="ru-RU"/>
        </w:rPr>
        <w:t>мм, 40</w:t>
      </w:r>
      <w:r w:rsidR="005501B9">
        <w:rPr>
          <w:rFonts w:cs="Times New Roman"/>
          <w:bCs/>
          <w:szCs w:val="24"/>
          <w:lang w:eastAsia="ru-RU"/>
        </w:rPr>
        <w:t xml:space="preserve"> </w:t>
      </w:r>
      <w:r w:rsidRPr="00241314">
        <w:rPr>
          <w:rFonts w:cs="Times New Roman"/>
          <w:bCs/>
          <w:szCs w:val="24"/>
          <w:lang w:eastAsia="ru-RU"/>
        </w:rPr>
        <w:t>мм, 50</w:t>
      </w:r>
      <w:r w:rsidR="005501B9">
        <w:rPr>
          <w:rFonts w:cs="Times New Roman"/>
          <w:bCs/>
          <w:szCs w:val="24"/>
          <w:lang w:eastAsia="ru-RU"/>
        </w:rPr>
        <w:t xml:space="preserve"> </w:t>
      </w:r>
      <w:r w:rsidRPr="00241314">
        <w:rPr>
          <w:rFonts w:cs="Times New Roman"/>
          <w:bCs/>
          <w:szCs w:val="24"/>
          <w:lang w:eastAsia="ru-RU"/>
        </w:rPr>
        <w:t>мм, 63</w:t>
      </w:r>
      <w:r w:rsidR="005501B9">
        <w:rPr>
          <w:rFonts w:cs="Times New Roman"/>
          <w:bCs/>
          <w:szCs w:val="24"/>
          <w:lang w:eastAsia="ru-RU"/>
        </w:rPr>
        <w:t xml:space="preserve"> </w:t>
      </w:r>
      <w:r w:rsidRPr="00241314">
        <w:rPr>
          <w:rFonts w:cs="Times New Roman"/>
          <w:bCs/>
          <w:szCs w:val="24"/>
          <w:lang w:eastAsia="ru-RU"/>
        </w:rPr>
        <w:t xml:space="preserve">мм. </w:t>
      </w:r>
    </w:p>
    <w:p w14:paraId="72BDCC00" w14:textId="692AB774" w:rsidR="00241314" w:rsidRPr="00241314" w:rsidRDefault="00241314" w:rsidP="00B11C25">
      <w:pPr>
        <w:tabs>
          <w:tab w:val="left" w:pos="0"/>
        </w:tabs>
        <w:spacing w:line="276" w:lineRule="auto"/>
        <w:ind w:firstLine="567"/>
        <w:rPr>
          <w:rFonts w:cs="Times New Roman"/>
          <w:bCs/>
          <w:szCs w:val="24"/>
          <w:lang w:eastAsia="ru-RU"/>
        </w:rPr>
      </w:pPr>
      <w:r w:rsidRPr="00241314">
        <w:rPr>
          <w:rFonts w:cs="Times New Roman"/>
          <w:bCs/>
          <w:szCs w:val="24"/>
          <w:lang w:eastAsia="ru-RU"/>
        </w:rPr>
        <w:t xml:space="preserve">В последующем необходимо установить на переложенных участках сети 133 новых </w:t>
      </w:r>
      <w:r w:rsidR="005501B9" w:rsidRPr="00241314">
        <w:rPr>
          <w:rFonts w:cs="Times New Roman"/>
          <w:bCs/>
          <w:szCs w:val="24"/>
          <w:lang w:eastAsia="ru-RU"/>
        </w:rPr>
        <w:t>колодца</w:t>
      </w:r>
      <w:r w:rsidRPr="00241314">
        <w:rPr>
          <w:rFonts w:cs="Times New Roman"/>
          <w:bCs/>
          <w:szCs w:val="24"/>
          <w:lang w:eastAsia="ru-RU"/>
        </w:rPr>
        <w:t xml:space="preserve"> d=2000</w:t>
      </w:r>
      <w:r w:rsidR="005501B9">
        <w:rPr>
          <w:rFonts w:cs="Times New Roman"/>
          <w:bCs/>
          <w:szCs w:val="24"/>
          <w:lang w:eastAsia="ru-RU"/>
        </w:rPr>
        <w:t xml:space="preserve"> </w:t>
      </w:r>
      <w:r w:rsidRPr="00241314">
        <w:rPr>
          <w:rFonts w:cs="Times New Roman"/>
          <w:bCs/>
          <w:szCs w:val="24"/>
          <w:lang w:eastAsia="ru-RU"/>
        </w:rPr>
        <w:t xml:space="preserve">мм с пожарными гидрантами. </w:t>
      </w:r>
    </w:p>
    <w:p w14:paraId="764817EE" w14:textId="77777777" w:rsidR="00241314" w:rsidRPr="00241314" w:rsidRDefault="00241314" w:rsidP="00B11C25">
      <w:pPr>
        <w:tabs>
          <w:tab w:val="left" w:pos="0"/>
        </w:tabs>
        <w:spacing w:line="276" w:lineRule="auto"/>
        <w:ind w:firstLine="567"/>
        <w:rPr>
          <w:rFonts w:cs="Times New Roman"/>
          <w:szCs w:val="24"/>
        </w:rPr>
      </w:pPr>
      <w:r w:rsidRPr="00241314">
        <w:rPr>
          <w:rFonts w:cs="Times New Roman"/>
          <w:szCs w:val="24"/>
        </w:rPr>
        <w:t>Часть магистрального водопровода проложена под домовладениями, требуется перекладка сети на участках, не состоящих в собственности физических лиц.</w:t>
      </w:r>
    </w:p>
    <w:p w14:paraId="46CAF015" w14:textId="0068561E" w:rsidR="00241314" w:rsidRPr="00241314" w:rsidRDefault="00241314" w:rsidP="00B11C25">
      <w:pPr>
        <w:tabs>
          <w:tab w:val="left" w:pos="0"/>
        </w:tabs>
        <w:spacing w:line="276" w:lineRule="auto"/>
        <w:ind w:firstLine="567"/>
        <w:rPr>
          <w:rFonts w:cs="Times New Roman"/>
          <w:szCs w:val="24"/>
        </w:rPr>
      </w:pPr>
      <w:r w:rsidRPr="00241314">
        <w:rPr>
          <w:rFonts w:cs="Times New Roman"/>
          <w:szCs w:val="24"/>
        </w:rPr>
        <w:t>При проведении технической инвентаризации обнаружен участок трубопровода диаметром 80</w:t>
      </w:r>
      <w:r w:rsidR="00FB7082">
        <w:rPr>
          <w:rFonts w:cs="Times New Roman"/>
          <w:szCs w:val="24"/>
        </w:rPr>
        <w:t xml:space="preserve"> </w:t>
      </w:r>
      <w:r w:rsidRPr="00241314">
        <w:rPr>
          <w:rFonts w:cs="Times New Roman"/>
          <w:szCs w:val="24"/>
        </w:rPr>
        <w:t>мм из трубы не питьевого качества, требуется перекладка участка.</w:t>
      </w:r>
    </w:p>
    <w:p w14:paraId="726941BF" w14:textId="77777777" w:rsidR="00241314" w:rsidRDefault="00241314" w:rsidP="00B11C25">
      <w:pPr>
        <w:tabs>
          <w:tab w:val="left" w:pos="0"/>
        </w:tabs>
        <w:spacing w:line="276" w:lineRule="auto"/>
        <w:ind w:firstLine="567"/>
        <w:rPr>
          <w:rFonts w:cs="Times New Roman"/>
          <w:bCs/>
          <w:szCs w:val="24"/>
          <w:lang w:eastAsia="ru-RU"/>
        </w:rPr>
      </w:pPr>
      <w:r w:rsidRPr="00241314">
        <w:rPr>
          <w:rFonts w:cs="Times New Roman"/>
          <w:szCs w:val="24"/>
        </w:rPr>
        <w:t xml:space="preserve">Требуется частичная замена задвижек. </w:t>
      </w:r>
      <w:r w:rsidRPr="00241314">
        <w:rPr>
          <w:rFonts w:cs="Times New Roman"/>
          <w:bCs/>
          <w:szCs w:val="24"/>
          <w:lang w:eastAsia="ru-RU"/>
        </w:rPr>
        <w:t>Необходима ревизия существующих пожарных гидрантов и кранов. Требуется установка табличек с указателями для пожарных гидрантов.</w:t>
      </w:r>
    </w:p>
    <w:p w14:paraId="33D05226" w14:textId="26CCD9F9" w:rsidR="00DB74D4" w:rsidRPr="00C40756" w:rsidRDefault="00635B1B" w:rsidP="00B11C25">
      <w:pPr>
        <w:tabs>
          <w:tab w:val="left" w:pos="0"/>
        </w:tabs>
        <w:spacing w:line="276" w:lineRule="auto"/>
        <w:ind w:firstLine="567"/>
        <w:rPr>
          <w:rFonts w:eastAsia="Times New Roman" w:cs="Times New Roman"/>
          <w:bCs/>
          <w:szCs w:val="24"/>
          <w:lang w:eastAsia="ru-RU"/>
        </w:rPr>
      </w:pPr>
      <w:r>
        <w:rPr>
          <w:rFonts w:eastAsia="Times New Roman" w:cs="Times New Roman"/>
          <w:bCs/>
          <w:color w:val="000000"/>
          <w:szCs w:val="24"/>
          <w:lang w:eastAsia="ru-RU"/>
        </w:rPr>
        <w:t>Требуе</w:t>
      </w:r>
      <w:r w:rsidR="00D35867">
        <w:rPr>
          <w:rFonts w:eastAsia="Times New Roman" w:cs="Times New Roman"/>
          <w:bCs/>
          <w:color w:val="000000"/>
          <w:szCs w:val="24"/>
          <w:lang w:eastAsia="ru-RU"/>
        </w:rPr>
        <w:t>мый</w:t>
      </w:r>
      <w:r w:rsidRPr="00241314">
        <w:rPr>
          <w:rFonts w:eastAsia="Times New Roman" w:cs="Times New Roman"/>
          <w:bCs/>
          <w:color w:val="000000"/>
          <w:szCs w:val="24"/>
          <w:lang w:eastAsia="ru-RU"/>
        </w:rPr>
        <w:t xml:space="preserve"> ремонт</w:t>
      </w:r>
      <w:r>
        <w:rPr>
          <w:rFonts w:eastAsia="Times New Roman" w:cs="Times New Roman"/>
          <w:bCs/>
          <w:color w:val="000000"/>
          <w:szCs w:val="24"/>
          <w:lang w:eastAsia="ru-RU"/>
        </w:rPr>
        <w:t xml:space="preserve"> </w:t>
      </w:r>
      <w:r w:rsidRPr="00241314">
        <w:rPr>
          <w:rFonts w:eastAsia="Times New Roman" w:cs="Times New Roman"/>
          <w:bCs/>
          <w:color w:val="000000"/>
          <w:szCs w:val="24"/>
          <w:lang w:eastAsia="ru-RU"/>
        </w:rPr>
        <w:t>водопроводных колодцев на участке</w:t>
      </w:r>
      <w:r w:rsidRPr="00241314">
        <w:rPr>
          <w:rFonts w:eastAsia="Times New Roman" w:cs="Times New Roman"/>
          <w:bCs/>
          <w:szCs w:val="24"/>
          <w:lang w:eastAsia="ru-RU"/>
        </w:rPr>
        <w:t xml:space="preserve"> «Водовод Шелехов</w:t>
      </w:r>
      <w:r w:rsidR="00C40756">
        <w:rPr>
          <w:rFonts w:eastAsia="Times New Roman" w:cs="Times New Roman"/>
          <w:bCs/>
          <w:szCs w:val="24"/>
          <w:lang w:eastAsia="ru-RU"/>
        </w:rPr>
        <w:t>-</w:t>
      </w:r>
      <w:r w:rsidRPr="00241314">
        <w:rPr>
          <w:rFonts w:eastAsia="Times New Roman" w:cs="Times New Roman"/>
          <w:bCs/>
          <w:szCs w:val="24"/>
          <w:lang w:eastAsia="ru-RU"/>
        </w:rPr>
        <w:t>Баклаши</w:t>
      </w:r>
      <w:r w:rsidR="00C40756">
        <w:rPr>
          <w:rFonts w:eastAsia="Times New Roman" w:cs="Times New Roman"/>
          <w:bCs/>
          <w:szCs w:val="24"/>
          <w:lang w:eastAsia="ru-RU"/>
        </w:rPr>
        <w:t>»</w:t>
      </w:r>
      <w:r w:rsidRPr="00241314">
        <w:rPr>
          <w:rFonts w:eastAsia="Times New Roman" w:cs="Times New Roman"/>
          <w:bCs/>
          <w:szCs w:val="24"/>
          <w:lang w:eastAsia="ru-RU"/>
        </w:rPr>
        <w:t xml:space="preserve"> и водопроводные сети, которые непосредственно присоединены к </w:t>
      </w:r>
      <w:r>
        <w:rPr>
          <w:rFonts w:eastAsia="Times New Roman" w:cs="Times New Roman"/>
          <w:bCs/>
          <w:szCs w:val="24"/>
          <w:lang w:eastAsia="ru-RU"/>
        </w:rPr>
        <w:t xml:space="preserve">этому </w:t>
      </w:r>
      <w:r w:rsidRPr="00241314">
        <w:rPr>
          <w:rFonts w:eastAsia="Times New Roman" w:cs="Times New Roman"/>
          <w:bCs/>
          <w:szCs w:val="24"/>
          <w:lang w:eastAsia="ru-RU"/>
        </w:rPr>
        <w:t>водоводу</w:t>
      </w:r>
      <w:r w:rsidR="00D35867">
        <w:rPr>
          <w:rFonts w:eastAsia="Times New Roman" w:cs="Times New Roman"/>
          <w:bCs/>
          <w:szCs w:val="24"/>
          <w:lang w:eastAsia="ru-RU"/>
        </w:rPr>
        <w:t xml:space="preserve"> определен в соответствии с актом технического обследования системы централизованного водоснабжения Баклашинского сельского поселения от 01.08.2019 (см. табл</w:t>
      </w:r>
      <w:r w:rsidR="003D7C5A">
        <w:rPr>
          <w:rFonts w:eastAsia="Times New Roman" w:cs="Times New Roman"/>
          <w:bCs/>
          <w:szCs w:val="24"/>
          <w:lang w:eastAsia="ru-RU"/>
        </w:rPr>
        <w:t>.</w:t>
      </w:r>
      <w:r w:rsidR="00C40756">
        <w:rPr>
          <w:rFonts w:eastAsia="Times New Roman" w:cs="Times New Roman"/>
          <w:bCs/>
          <w:szCs w:val="24"/>
          <w:lang w:eastAsia="ru-RU"/>
        </w:rPr>
        <w:t xml:space="preserve"> </w:t>
      </w:r>
      <w:r w:rsidR="00084DA1">
        <w:rPr>
          <w:rFonts w:eastAsia="Times New Roman" w:cs="Times New Roman"/>
          <w:bCs/>
          <w:szCs w:val="24"/>
          <w:lang w:eastAsia="ru-RU"/>
        </w:rPr>
        <w:t>9</w:t>
      </w:r>
      <w:r w:rsidR="00D35867">
        <w:rPr>
          <w:rFonts w:eastAsia="Times New Roman" w:cs="Times New Roman"/>
          <w:bCs/>
          <w:szCs w:val="24"/>
          <w:lang w:eastAsia="ru-RU"/>
        </w:rPr>
        <w:t>)</w:t>
      </w:r>
      <w:r w:rsidR="00C40756">
        <w:rPr>
          <w:rFonts w:eastAsia="Times New Roman" w:cs="Times New Roman"/>
          <w:bCs/>
          <w:szCs w:val="24"/>
          <w:lang w:eastAsia="ru-RU"/>
        </w:rPr>
        <w:t>.</w:t>
      </w:r>
    </w:p>
    <w:p w14:paraId="56AD7A01" w14:textId="77777777" w:rsidR="00DB74D4" w:rsidRDefault="00DB74D4" w:rsidP="00B11C25">
      <w:pPr>
        <w:tabs>
          <w:tab w:val="left" w:pos="0"/>
        </w:tabs>
        <w:spacing w:line="276" w:lineRule="auto"/>
        <w:ind w:firstLine="567"/>
        <w:rPr>
          <w:rFonts w:cs="Times New Roman"/>
          <w:bCs/>
          <w:szCs w:val="24"/>
          <w:lang w:eastAsia="ru-RU"/>
        </w:rPr>
      </w:pPr>
    </w:p>
    <w:p w14:paraId="7BD14289" w14:textId="1BD2F076" w:rsidR="00635B1B" w:rsidRDefault="00D35867" w:rsidP="00B11C25">
      <w:pPr>
        <w:tabs>
          <w:tab w:val="left" w:pos="0"/>
        </w:tabs>
        <w:spacing w:line="276" w:lineRule="auto"/>
        <w:ind w:firstLine="0"/>
        <w:rPr>
          <w:rFonts w:eastAsia="Times New Roman" w:cs="Times New Roman"/>
          <w:bCs/>
          <w:szCs w:val="24"/>
          <w:lang w:eastAsia="ru-RU"/>
        </w:rPr>
      </w:pPr>
      <w:r>
        <w:rPr>
          <w:rFonts w:cs="Times New Roman"/>
          <w:bCs/>
          <w:szCs w:val="24"/>
          <w:lang w:eastAsia="ru-RU"/>
        </w:rPr>
        <w:t xml:space="preserve">Таблица </w:t>
      </w:r>
      <w:r w:rsidR="00084DA1">
        <w:rPr>
          <w:rFonts w:cs="Times New Roman"/>
          <w:bCs/>
          <w:szCs w:val="24"/>
          <w:lang w:eastAsia="ru-RU"/>
        </w:rPr>
        <w:t>9</w:t>
      </w:r>
      <w:r>
        <w:rPr>
          <w:rFonts w:cs="Times New Roman"/>
          <w:bCs/>
          <w:szCs w:val="24"/>
          <w:lang w:eastAsia="ru-RU"/>
        </w:rPr>
        <w:t xml:space="preserve">. </w:t>
      </w:r>
      <w:r>
        <w:rPr>
          <w:rFonts w:eastAsia="Times New Roman" w:cs="Times New Roman"/>
          <w:bCs/>
          <w:color w:val="000000"/>
          <w:szCs w:val="24"/>
          <w:lang w:eastAsia="ru-RU"/>
        </w:rPr>
        <w:t>Требуемый</w:t>
      </w:r>
      <w:r w:rsidRPr="00241314">
        <w:rPr>
          <w:rFonts w:eastAsia="Times New Roman" w:cs="Times New Roman"/>
          <w:bCs/>
          <w:color w:val="000000"/>
          <w:szCs w:val="24"/>
          <w:lang w:eastAsia="ru-RU"/>
        </w:rPr>
        <w:t xml:space="preserve"> ремонт</w:t>
      </w:r>
      <w:r>
        <w:rPr>
          <w:rFonts w:eastAsia="Times New Roman" w:cs="Times New Roman"/>
          <w:bCs/>
          <w:color w:val="000000"/>
          <w:szCs w:val="24"/>
          <w:lang w:eastAsia="ru-RU"/>
        </w:rPr>
        <w:t xml:space="preserve"> </w:t>
      </w:r>
      <w:r w:rsidRPr="00241314">
        <w:rPr>
          <w:rFonts w:eastAsia="Times New Roman" w:cs="Times New Roman"/>
          <w:bCs/>
          <w:color w:val="000000"/>
          <w:szCs w:val="24"/>
          <w:lang w:eastAsia="ru-RU"/>
        </w:rPr>
        <w:t>водопроводных колодцев на участке</w:t>
      </w:r>
      <w:r w:rsidRPr="00241314">
        <w:rPr>
          <w:rFonts w:eastAsia="Times New Roman" w:cs="Times New Roman"/>
          <w:bCs/>
          <w:szCs w:val="24"/>
          <w:lang w:eastAsia="ru-RU"/>
        </w:rPr>
        <w:t xml:space="preserve"> «Водовод Шелехов</w:t>
      </w:r>
      <w:r w:rsidR="00C40756">
        <w:rPr>
          <w:rFonts w:eastAsia="Times New Roman" w:cs="Times New Roman"/>
          <w:bCs/>
          <w:szCs w:val="24"/>
          <w:lang w:eastAsia="ru-RU"/>
        </w:rPr>
        <w:t>-</w:t>
      </w:r>
      <w:r w:rsidRPr="00241314">
        <w:rPr>
          <w:rFonts w:eastAsia="Times New Roman" w:cs="Times New Roman"/>
          <w:bCs/>
          <w:szCs w:val="24"/>
          <w:lang w:eastAsia="ru-RU"/>
        </w:rPr>
        <w:t>Баклаши</w:t>
      </w:r>
      <w:r w:rsidR="00C40756">
        <w:rPr>
          <w:rFonts w:eastAsia="Times New Roman" w:cs="Times New Roman"/>
          <w:bCs/>
          <w:szCs w:val="24"/>
          <w:lang w:eastAsia="ru-RU"/>
        </w:rPr>
        <w:t>»</w:t>
      </w:r>
      <w:r w:rsidRPr="00241314">
        <w:rPr>
          <w:rFonts w:eastAsia="Times New Roman" w:cs="Times New Roman"/>
          <w:bCs/>
          <w:szCs w:val="24"/>
          <w:lang w:eastAsia="ru-RU"/>
        </w:rPr>
        <w:t xml:space="preserve"> и водопроводные сети, которые непосредственно присоединены к </w:t>
      </w:r>
      <w:r>
        <w:rPr>
          <w:rFonts w:eastAsia="Times New Roman" w:cs="Times New Roman"/>
          <w:bCs/>
          <w:szCs w:val="24"/>
          <w:lang w:eastAsia="ru-RU"/>
        </w:rPr>
        <w:t xml:space="preserve">этому </w:t>
      </w:r>
      <w:r w:rsidRPr="00241314">
        <w:rPr>
          <w:rFonts w:eastAsia="Times New Roman" w:cs="Times New Roman"/>
          <w:bCs/>
          <w:szCs w:val="24"/>
          <w:lang w:eastAsia="ru-RU"/>
        </w:rPr>
        <w:t>водоводу</w:t>
      </w:r>
      <w:r w:rsidR="00810A7F">
        <w:rPr>
          <w:rFonts w:eastAsia="Times New Roman" w:cs="Times New Roman"/>
          <w:bCs/>
          <w:szCs w:val="24"/>
          <w:lang w:eastAsia="ru-RU"/>
        </w:rPr>
        <w:t>.</w:t>
      </w:r>
    </w:p>
    <w:tbl>
      <w:tblPr>
        <w:tblW w:w="9688" w:type="dxa"/>
        <w:tblInd w:w="88" w:type="dxa"/>
        <w:tblLook w:val="04A0" w:firstRow="1" w:lastRow="0" w:firstColumn="1" w:lastColumn="0" w:noHBand="0" w:noVBand="1"/>
      </w:tblPr>
      <w:tblGrid>
        <w:gridCol w:w="5294"/>
        <w:gridCol w:w="4394"/>
      </w:tblGrid>
      <w:tr w:rsidR="00241314" w:rsidRPr="003D7C5A" w14:paraId="4B396CAD" w14:textId="77777777" w:rsidTr="00765653">
        <w:trPr>
          <w:trHeight w:val="315"/>
        </w:trPr>
        <w:tc>
          <w:tcPr>
            <w:tcW w:w="52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23FB1A2A" w14:textId="4ED76835" w:rsidR="00241314" w:rsidRPr="001A39F1" w:rsidRDefault="001A39F1" w:rsidP="00B11C25">
            <w:pPr>
              <w:spacing w:line="276" w:lineRule="auto"/>
              <w:ind w:firstLine="0"/>
              <w:jc w:val="center"/>
              <w:rPr>
                <w:rFonts w:eastAsia="Times New Roman" w:cs="Times New Roman"/>
                <w:sz w:val="22"/>
                <w:lang w:eastAsia="ru-RU"/>
              </w:rPr>
            </w:pPr>
            <w:r w:rsidRPr="001A39F1">
              <w:rPr>
                <w:rFonts w:eastAsia="Times New Roman" w:cs="Times New Roman"/>
                <w:sz w:val="22"/>
                <w:lang w:eastAsia="ru-RU"/>
              </w:rPr>
              <w:t>Требуемый ремонт</w:t>
            </w:r>
          </w:p>
        </w:tc>
        <w:tc>
          <w:tcPr>
            <w:tcW w:w="439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327717B" w14:textId="46727A12" w:rsidR="00241314" w:rsidRPr="001A39F1" w:rsidRDefault="001A39F1" w:rsidP="00B11C25">
            <w:pPr>
              <w:spacing w:line="276" w:lineRule="auto"/>
              <w:jc w:val="center"/>
              <w:rPr>
                <w:rFonts w:eastAsia="Times New Roman" w:cs="Times New Roman"/>
                <w:sz w:val="22"/>
                <w:lang w:eastAsia="ru-RU"/>
              </w:rPr>
            </w:pPr>
            <w:r w:rsidRPr="001A39F1">
              <w:rPr>
                <w:rFonts w:eastAsia="Times New Roman" w:cs="Times New Roman"/>
                <w:sz w:val="22"/>
                <w:lang w:eastAsia="ru-RU"/>
              </w:rPr>
              <w:t>Количество колодцев, шт.</w:t>
            </w:r>
          </w:p>
        </w:tc>
      </w:tr>
      <w:tr w:rsidR="00241314" w:rsidRPr="003D7C5A" w14:paraId="59AB6605" w14:textId="77777777" w:rsidTr="00765653">
        <w:trPr>
          <w:trHeight w:val="300"/>
        </w:trPr>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AFF63" w14:textId="77777777" w:rsidR="00241314" w:rsidRPr="001A39F1" w:rsidRDefault="00241314" w:rsidP="00B11C25">
            <w:pPr>
              <w:spacing w:line="276" w:lineRule="auto"/>
              <w:ind w:firstLine="0"/>
              <w:rPr>
                <w:rFonts w:eastAsia="Times New Roman" w:cs="Times New Roman"/>
                <w:sz w:val="22"/>
                <w:lang w:eastAsia="ru-RU"/>
              </w:rPr>
            </w:pPr>
            <w:r w:rsidRPr="001A39F1">
              <w:rPr>
                <w:rFonts w:eastAsia="Times New Roman" w:cs="Times New Roman"/>
                <w:sz w:val="22"/>
                <w:lang w:eastAsia="ru-RU"/>
              </w:rPr>
              <w:t>Требуется установка люка</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41F4714D" w14:textId="2BB3A284" w:rsidR="00241314" w:rsidRPr="001A39F1" w:rsidRDefault="00241314" w:rsidP="00B11C25">
            <w:pPr>
              <w:spacing w:line="276" w:lineRule="auto"/>
              <w:jc w:val="center"/>
              <w:rPr>
                <w:rFonts w:eastAsia="Times New Roman" w:cs="Times New Roman"/>
                <w:sz w:val="22"/>
                <w:lang w:eastAsia="ru-RU"/>
              </w:rPr>
            </w:pPr>
            <w:r w:rsidRPr="001A39F1">
              <w:rPr>
                <w:rFonts w:eastAsia="Times New Roman" w:cs="Times New Roman"/>
                <w:sz w:val="22"/>
                <w:lang w:eastAsia="ru-RU"/>
              </w:rPr>
              <w:t>187</w:t>
            </w:r>
            <w:r w:rsidR="00810A7F" w:rsidRPr="001A39F1">
              <w:rPr>
                <w:rFonts w:eastAsia="Times New Roman" w:cs="Times New Roman"/>
                <w:sz w:val="22"/>
                <w:lang w:eastAsia="ru-RU"/>
              </w:rPr>
              <w:t xml:space="preserve"> </w:t>
            </w:r>
          </w:p>
        </w:tc>
      </w:tr>
      <w:tr w:rsidR="00241314" w:rsidRPr="003D7C5A" w14:paraId="672BD276" w14:textId="77777777" w:rsidTr="00765653">
        <w:trPr>
          <w:trHeight w:val="300"/>
        </w:trPr>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5BFDC" w14:textId="77777777" w:rsidR="00241314" w:rsidRPr="001A39F1" w:rsidRDefault="00241314" w:rsidP="00B11C25">
            <w:pPr>
              <w:spacing w:line="276" w:lineRule="auto"/>
              <w:ind w:firstLine="0"/>
              <w:rPr>
                <w:rFonts w:eastAsia="Times New Roman" w:cs="Times New Roman"/>
                <w:sz w:val="22"/>
                <w:lang w:eastAsia="ru-RU"/>
              </w:rPr>
            </w:pPr>
            <w:r w:rsidRPr="001A39F1">
              <w:rPr>
                <w:rFonts w:eastAsia="Times New Roman" w:cs="Times New Roman"/>
                <w:sz w:val="22"/>
                <w:lang w:eastAsia="ru-RU"/>
              </w:rPr>
              <w:t>Требуется установка лестницы</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034E1FEF" w14:textId="79451726" w:rsidR="00241314" w:rsidRPr="001A39F1" w:rsidRDefault="00241314" w:rsidP="00B11C25">
            <w:pPr>
              <w:spacing w:line="276" w:lineRule="auto"/>
              <w:jc w:val="center"/>
              <w:rPr>
                <w:rFonts w:eastAsia="Times New Roman" w:cs="Times New Roman"/>
                <w:sz w:val="22"/>
                <w:lang w:eastAsia="ru-RU"/>
              </w:rPr>
            </w:pPr>
            <w:r w:rsidRPr="001A39F1">
              <w:rPr>
                <w:rFonts w:eastAsia="Times New Roman" w:cs="Times New Roman"/>
                <w:sz w:val="22"/>
                <w:lang w:eastAsia="ru-RU"/>
              </w:rPr>
              <w:t>771</w:t>
            </w:r>
            <w:r w:rsidR="00810A7F" w:rsidRPr="001A39F1">
              <w:rPr>
                <w:rFonts w:eastAsia="Times New Roman" w:cs="Times New Roman"/>
                <w:sz w:val="22"/>
                <w:lang w:eastAsia="ru-RU"/>
              </w:rPr>
              <w:t xml:space="preserve"> </w:t>
            </w:r>
          </w:p>
        </w:tc>
      </w:tr>
      <w:tr w:rsidR="00241314" w:rsidRPr="003D7C5A" w14:paraId="5D106E9D" w14:textId="77777777" w:rsidTr="00765653">
        <w:trPr>
          <w:trHeight w:val="300"/>
        </w:trPr>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5F361" w14:textId="77777777" w:rsidR="00241314" w:rsidRPr="001A39F1" w:rsidRDefault="00241314" w:rsidP="00B11C25">
            <w:pPr>
              <w:spacing w:line="276" w:lineRule="auto"/>
              <w:ind w:firstLine="0"/>
              <w:rPr>
                <w:rFonts w:eastAsia="Times New Roman" w:cs="Times New Roman"/>
                <w:sz w:val="22"/>
                <w:lang w:eastAsia="ru-RU"/>
              </w:rPr>
            </w:pPr>
            <w:r w:rsidRPr="001A39F1">
              <w:rPr>
                <w:rFonts w:eastAsia="Times New Roman" w:cs="Times New Roman"/>
                <w:sz w:val="22"/>
                <w:lang w:eastAsia="ru-RU"/>
              </w:rPr>
              <w:t>Требуется переустановка колодца</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0BC69A0C" w14:textId="74F0E07D" w:rsidR="00241314" w:rsidRPr="001A39F1" w:rsidRDefault="00241314" w:rsidP="00B11C25">
            <w:pPr>
              <w:spacing w:line="276" w:lineRule="auto"/>
              <w:jc w:val="center"/>
              <w:rPr>
                <w:rFonts w:eastAsia="Times New Roman" w:cs="Times New Roman"/>
                <w:sz w:val="22"/>
                <w:lang w:eastAsia="ru-RU"/>
              </w:rPr>
            </w:pPr>
            <w:r w:rsidRPr="001A39F1">
              <w:rPr>
                <w:rFonts w:eastAsia="Times New Roman" w:cs="Times New Roman"/>
                <w:sz w:val="22"/>
                <w:lang w:eastAsia="ru-RU"/>
              </w:rPr>
              <w:t>5</w:t>
            </w:r>
            <w:r w:rsidR="00810A7F" w:rsidRPr="001A39F1">
              <w:rPr>
                <w:rFonts w:eastAsia="Times New Roman" w:cs="Times New Roman"/>
                <w:sz w:val="22"/>
                <w:lang w:eastAsia="ru-RU"/>
              </w:rPr>
              <w:t xml:space="preserve"> </w:t>
            </w:r>
          </w:p>
        </w:tc>
      </w:tr>
      <w:tr w:rsidR="00241314" w:rsidRPr="003D7C5A" w14:paraId="4DFF2C0F" w14:textId="77777777" w:rsidTr="00765653">
        <w:trPr>
          <w:trHeight w:val="300"/>
        </w:trPr>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055F9" w14:textId="1ED29366" w:rsidR="00241314" w:rsidRPr="001A39F1" w:rsidRDefault="00241314" w:rsidP="00B11C25">
            <w:pPr>
              <w:spacing w:line="276" w:lineRule="auto"/>
              <w:ind w:firstLine="0"/>
              <w:rPr>
                <w:rFonts w:eastAsia="Times New Roman" w:cs="Times New Roman"/>
                <w:sz w:val="22"/>
                <w:lang w:eastAsia="ru-RU"/>
              </w:rPr>
            </w:pPr>
            <w:r w:rsidRPr="001A39F1">
              <w:rPr>
                <w:rFonts w:eastAsia="Times New Roman" w:cs="Times New Roman"/>
                <w:sz w:val="22"/>
                <w:lang w:eastAsia="ru-RU"/>
              </w:rPr>
              <w:t xml:space="preserve">Требуется </w:t>
            </w:r>
            <w:r w:rsidR="00635B1B" w:rsidRPr="001A39F1">
              <w:rPr>
                <w:rFonts w:eastAsia="Times New Roman" w:cs="Times New Roman"/>
                <w:sz w:val="22"/>
                <w:lang w:eastAsia="ru-RU"/>
              </w:rPr>
              <w:t>устройство отмостки</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229F229A" w14:textId="50AA0081" w:rsidR="00241314" w:rsidRPr="001A39F1" w:rsidRDefault="00241314" w:rsidP="00B11C25">
            <w:pPr>
              <w:spacing w:line="276" w:lineRule="auto"/>
              <w:jc w:val="center"/>
              <w:rPr>
                <w:rFonts w:eastAsia="Times New Roman" w:cs="Times New Roman"/>
                <w:sz w:val="22"/>
                <w:lang w:eastAsia="ru-RU"/>
              </w:rPr>
            </w:pPr>
            <w:r w:rsidRPr="001A39F1">
              <w:rPr>
                <w:rFonts w:eastAsia="Times New Roman" w:cs="Times New Roman"/>
                <w:sz w:val="22"/>
                <w:lang w:eastAsia="ru-RU"/>
              </w:rPr>
              <w:t>787</w:t>
            </w:r>
            <w:r w:rsidR="00810A7F" w:rsidRPr="001A39F1">
              <w:rPr>
                <w:rFonts w:eastAsia="Times New Roman" w:cs="Times New Roman"/>
                <w:sz w:val="22"/>
                <w:lang w:eastAsia="ru-RU"/>
              </w:rPr>
              <w:t xml:space="preserve"> </w:t>
            </w:r>
          </w:p>
        </w:tc>
      </w:tr>
      <w:tr w:rsidR="00241314" w:rsidRPr="003D7C5A" w14:paraId="1E9DBF81" w14:textId="77777777" w:rsidTr="00765653">
        <w:trPr>
          <w:trHeight w:val="300"/>
        </w:trPr>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4A2B8B" w14:textId="77777777" w:rsidR="00241314" w:rsidRPr="001A39F1" w:rsidRDefault="00241314" w:rsidP="00B11C25">
            <w:pPr>
              <w:spacing w:line="276" w:lineRule="auto"/>
              <w:ind w:firstLine="0"/>
              <w:rPr>
                <w:rFonts w:eastAsia="Times New Roman" w:cs="Times New Roman"/>
                <w:sz w:val="22"/>
                <w:lang w:eastAsia="ru-RU"/>
              </w:rPr>
            </w:pPr>
            <w:r w:rsidRPr="001A39F1">
              <w:rPr>
                <w:rFonts w:eastAsia="Times New Roman" w:cs="Times New Roman"/>
                <w:sz w:val="22"/>
                <w:lang w:eastAsia="ru-RU"/>
              </w:rPr>
              <w:t xml:space="preserve">Требуется гидроизоляция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25754326" w14:textId="1AEEE2AE" w:rsidR="00241314" w:rsidRPr="001A39F1" w:rsidRDefault="00241314" w:rsidP="00B11C25">
            <w:pPr>
              <w:spacing w:line="276" w:lineRule="auto"/>
              <w:jc w:val="center"/>
              <w:rPr>
                <w:rFonts w:eastAsia="Times New Roman" w:cs="Times New Roman"/>
                <w:sz w:val="22"/>
                <w:lang w:eastAsia="ru-RU"/>
              </w:rPr>
            </w:pPr>
            <w:r w:rsidRPr="001A39F1">
              <w:rPr>
                <w:rFonts w:eastAsia="Times New Roman" w:cs="Times New Roman"/>
                <w:sz w:val="22"/>
                <w:lang w:eastAsia="ru-RU"/>
              </w:rPr>
              <w:t>783</w:t>
            </w:r>
            <w:r w:rsidR="00810A7F" w:rsidRPr="001A39F1">
              <w:rPr>
                <w:rFonts w:eastAsia="Times New Roman" w:cs="Times New Roman"/>
                <w:sz w:val="22"/>
                <w:lang w:eastAsia="ru-RU"/>
              </w:rPr>
              <w:t xml:space="preserve"> </w:t>
            </w:r>
          </w:p>
        </w:tc>
      </w:tr>
      <w:tr w:rsidR="00241314" w:rsidRPr="00241314" w14:paraId="4783A1BA" w14:textId="77777777" w:rsidTr="00765653">
        <w:trPr>
          <w:trHeight w:val="58"/>
        </w:trPr>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88245" w14:textId="25F39E24" w:rsidR="00241314" w:rsidRPr="001A39F1" w:rsidRDefault="00635B1B" w:rsidP="00B11C25">
            <w:pPr>
              <w:spacing w:line="276" w:lineRule="auto"/>
              <w:ind w:firstLine="0"/>
              <w:rPr>
                <w:rFonts w:eastAsia="Times New Roman" w:cs="Times New Roman"/>
                <w:sz w:val="22"/>
                <w:lang w:eastAsia="ru-RU"/>
              </w:rPr>
            </w:pPr>
            <w:r w:rsidRPr="001A39F1">
              <w:rPr>
                <w:rFonts w:eastAsia="Times New Roman" w:cs="Times New Roman"/>
                <w:sz w:val="22"/>
                <w:lang w:eastAsia="ru-RU"/>
              </w:rPr>
              <w:t>Тре</w:t>
            </w:r>
            <w:r w:rsidR="00241314" w:rsidRPr="001A39F1">
              <w:rPr>
                <w:rFonts w:eastAsia="Times New Roman" w:cs="Times New Roman"/>
                <w:sz w:val="22"/>
                <w:lang w:eastAsia="ru-RU"/>
              </w:rPr>
              <w:t>буется чистка колодца от ила, грязи, воды, мусора</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3B3A52B4" w14:textId="26973E5D" w:rsidR="00241314" w:rsidRPr="001A39F1" w:rsidRDefault="00241314" w:rsidP="00B11C25">
            <w:pPr>
              <w:spacing w:line="276" w:lineRule="auto"/>
              <w:jc w:val="center"/>
              <w:rPr>
                <w:rFonts w:eastAsia="Times New Roman" w:cs="Times New Roman"/>
                <w:sz w:val="22"/>
                <w:lang w:eastAsia="ru-RU"/>
              </w:rPr>
            </w:pPr>
            <w:r w:rsidRPr="001A39F1">
              <w:rPr>
                <w:rFonts w:eastAsia="Times New Roman" w:cs="Times New Roman"/>
                <w:sz w:val="22"/>
                <w:lang w:eastAsia="ru-RU"/>
              </w:rPr>
              <w:t>433</w:t>
            </w:r>
            <w:r w:rsidR="00810A7F" w:rsidRPr="001A39F1">
              <w:rPr>
                <w:rFonts w:eastAsia="Times New Roman" w:cs="Times New Roman"/>
                <w:sz w:val="22"/>
                <w:lang w:eastAsia="ru-RU"/>
              </w:rPr>
              <w:t xml:space="preserve"> </w:t>
            </w:r>
          </w:p>
        </w:tc>
      </w:tr>
    </w:tbl>
    <w:p w14:paraId="08CC51AA" w14:textId="065FB1E4" w:rsidR="00C40756" w:rsidRPr="001A39F1" w:rsidRDefault="001A39F1" w:rsidP="00B11C25">
      <w:pPr>
        <w:pStyle w:val="a9"/>
        <w:tabs>
          <w:tab w:val="left" w:pos="0"/>
        </w:tabs>
        <w:spacing w:line="276" w:lineRule="auto"/>
        <w:ind w:left="0"/>
        <w:rPr>
          <w:rFonts w:cs="Times New Roman"/>
          <w:bCs/>
          <w:color w:val="000000"/>
          <w:szCs w:val="24"/>
          <w:lang w:eastAsia="ru-RU"/>
        </w:rPr>
      </w:pPr>
      <w:r w:rsidRPr="001A39F1">
        <w:rPr>
          <w:rFonts w:cs="Times New Roman"/>
          <w:bCs/>
          <w:color w:val="000000"/>
          <w:szCs w:val="24"/>
          <w:lang w:eastAsia="ru-RU"/>
        </w:rPr>
        <w:t>Всего на участке «</w:t>
      </w:r>
      <w:r w:rsidRPr="001A39F1">
        <w:rPr>
          <w:rFonts w:eastAsia="Times New Roman" w:cs="Times New Roman"/>
          <w:bCs/>
          <w:szCs w:val="24"/>
          <w:lang w:eastAsia="ru-RU"/>
        </w:rPr>
        <w:t>«Водовод Шелехов-Баклаши» и водопроводные сети, которые непосредственно присоединены к этому водоводу» установлено 804 колодца.</w:t>
      </w:r>
    </w:p>
    <w:p w14:paraId="1FE02A59" w14:textId="3DCFA018" w:rsidR="00241314" w:rsidRPr="00E13524" w:rsidRDefault="00241314" w:rsidP="00222629">
      <w:pPr>
        <w:pStyle w:val="a9"/>
        <w:numPr>
          <w:ilvl w:val="0"/>
          <w:numId w:val="31"/>
        </w:numPr>
        <w:tabs>
          <w:tab w:val="left" w:pos="0"/>
        </w:tabs>
        <w:spacing w:line="276" w:lineRule="auto"/>
        <w:ind w:left="0" w:firstLine="568"/>
        <w:rPr>
          <w:rFonts w:cs="Times New Roman"/>
          <w:b/>
          <w:bCs/>
          <w:color w:val="000000"/>
          <w:szCs w:val="24"/>
          <w:lang w:eastAsia="ru-RU"/>
        </w:rPr>
      </w:pPr>
      <w:r w:rsidRPr="00E13524">
        <w:rPr>
          <w:rFonts w:cs="Times New Roman"/>
          <w:b/>
          <w:bCs/>
          <w:color w:val="000000"/>
          <w:szCs w:val="24"/>
          <w:lang w:eastAsia="ru-RU"/>
        </w:rPr>
        <w:t>Водопровод от ВК0 в с</w:t>
      </w:r>
      <w:r w:rsidR="00C40756">
        <w:rPr>
          <w:rFonts w:cs="Times New Roman"/>
          <w:b/>
          <w:bCs/>
          <w:color w:val="000000"/>
          <w:szCs w:val="24"/>
          <w:lang w:eastAsia="ru-RU"/>
        </w:rPr>
        <w:t>торону южной границы с.</w:t>
      </w:r>
      <w:r w:rsidR="00F12B71">
        <w:rPr>
          <w:rFonts w:cs="Times New Roman"/>
          <w:b/>
          <w:bCs/>
          <w:color w:val="000000"/>
          <w:szCs w:val="24"/>
          <w:lang w:eastAsia="ru-RU"/>
        </w:rPr>
        <w:t xml:space="preserve"> </w:t>
      </w:r>
      <w:r w:rsidRPr="00E13524">
        <w:rPr>
          <w:rFonts w:cs="Times New Roman"/>
          <w:b/>
          <w:bCs/>
          <w:color w:val="000000"/>
          <w:szCs w:val="24"/>
          <w:lang w:eastAsia="ru-RU"/>
        </w:rPr>
        <w:t>Баклаши</w:t>
      </w:r>
      <w:r w:rsidR="00F12B71">
        <w:rPr>
          <w:rFonts w:cs="Times New Roman"/>
          <w:b/>
          <w:bCs/>
          <w:color w:val="000000"/>
          <w:szCs w:val="24"/>
          <w:lang w:eastAsia="ru-RU"/>
        </w:rPr>
        <w:t>.</w:t>
      </w:r>
    </w:p>
    <w:p w14:paraId="75C560A3" w14:textId="24663DCF" w:rsidR="00241314" w:rsidRPr="00241314" w:rsidRDefault="00241314" w:rsidP="00B11C25">
      <w:pPr>
        <w:spacing w:line="276" w:lineRule="auto"/>
        <w:ind w:firstLine="567"/>
        <w:rPr>
          <w:rFonts w:cs="Times New Roman"/>
          <w:szCs w:val="24"/>
        </w:rPr>
      </w:pPr>
      <w:r w:rsidRPr="00241314">
        <w:rPr>
          <w:rFonts w:cs="Times New Roman"/>
          <w:szCs w:val="24"/>
        </w:rPr>
        <w:t xml:space="preserve">Часть распределительной сети построена из труб с диаметрами, не позволяющими пропустить противопожарный </w:t>
      </w:r>
      <w:r w:rsidR="00635B1B" w:rsidRPr="00241314">
        <w:rPr>
          <w:rFonts w:cs="Times New Roman"/>
          <w:szCs w:val="24"/>
        </w:rPr>
        <w:t>расход</w:t>
      </w:r>
      <w:r w:rsidRPr="00241314">
        <w:rPr>
          <w:rFonts w:cs="Times New Roman"/>
          <w:szCs w:val="24"/>
        </w:rPr>
        <w:t xml:space="preserve">. </w:t>
      </w:r>
    </w:p>
    <w:p w14:paraId="301931EB" w14:textId="613D970D" w:rsidR="00241314" w:rsidRPr="00241314" w:rsidRDefault="00241314" w:rsidP="00B11C25">
      <w:pPr>
        <w:spacing w:line="276" w:lineRule="auto"/>
        <w:ind w:firstLine="567"/>
        <w:rPr>
          <w:rFonts w:cs="Times New Roman"/>
          <w:bCs/>
          <w:szCs w:val="24"/>
          <w:lang w:eastAsia="ru-RU"/>
        </w:rPr>
      </w:pPr>
      <w:r w:rsidRPr="00241314">
        <w:rPr>
          <w:rFonts w:cs="Times New Roman"/>
          <w:szCs w:val="24"/>
        </w:rPr>
        <w:t xml:space="preserve">На </w:t>
      </w:r>
      <w:r w:rsidRPr="00241314">
        <w:rPr>
          <w:rFonts w:cs="Times New Roman"/>
          <w:bCs/>
          <w:color w:val="000000"/>
          <w:szCs w:val="24"/>
          <w:lang w:eastAsia="ru-RU"/>
        </w:rPr>
        <w:t>водопроводе от ВК0 в сторону южной границы с.</w:t>
      </w:r>
      <w:r w:rsidR="00F12B71">
        <w:rPr>
          <w:rFonts w:cs="Times New Roman"/>
          <w:bCs/>
          <w:color w:val="000000"/>
          <w:szCs w:val="24"/>
          <w:lang w:eastAsia="ru-RU"/>
        </w:rPr>
        <w:t xml:space="preserve"> </w:t>
      </w:r>
      <w:r w:rsidRPr="00241314">
        <w:rPr>
          <w:rFonts w:cs="Times New Roman"/>
          <w:bCs/>
          <w:color w:val="000000"/>
          <w:szCs w:val="24"/>
          <w:lang w:eastAsia="ru-RU"/>
        </w:rPr>
        <w:t>Баклаши</w:t>
      </w:r>
      <w:r w:rsidRPr="00241314">
        <w:rPr>
          <w:rFonts w:cs="Times New Roman"/>
          <w:szCs w:val="24"/>
        </w:rPr>
        <w:t xml:space="preserve"> не установлены пожарные гидранты. </w:t>
      </w:r>
      <w:r w:rsidRPr="00241314">
        <w:rPr>
          <w:rFonts w:cs="Times New Roman"/>
          <w:bCs/>
          <w:szCs w:val="24"/>
          <w:lang w:eastAsia="ru-RU"/>
        </w:rPr>
        <w:t>Необходимо установить на т</w:t>
      </w:r>
      <w:r w:rsidR="00635B1B">
        <w:rPr>
          <w:rFonts w:cs="Times New Roman"/>
          <w:bCs/>
          <w:szCs w:val="24"/>
          <w:lang w:eastAsia="ru-RU"/>
        </w:rPr>
        <w:t>р</w:t>
      </w:r>
      <w:r w:rsidRPr="00241314">
        <w:rPr>
          <w:rFonts w:cs="Times New Roman"/>
          <w:bCs/>
          <w:szCs w:val="24"/>
          <w:lang w:eastAsia="ru-RU"/>
        </w:rPr>
        <w:t>убопроводе диаметром 90</w:t>
      </w:r>
      <w:r w:rsidR="005501B9">
        <w:rPr>
          <w:rFonts w:cs="Times New Roman"/>
          <w:bCs/>
          <w:szCs w:val="24"/>
          <w:lang w:eastAsia="ru-RU"/>
        </w:rPr>
        <w:t xml:space="preserve"> </w:t>
      </w:r>
      <w:r w:rsidRPr="00241314">
        <w:rPr>
          <w:rFonts w:cs="Times New Roman"/>
          <w:bCs/>
          <w:szCs w:val="24"/>
          <w:lang w:eastAsia="ru-RU"/>
        </w:rPr>
        <w:t>мм, 110</w:t>
      </w:r>
      <w:r w:rsidR="005501B9">
        <w:rPr>
          <w:rFonts w:cs="Times New Roman"/>
          <w:bCs/>
          <w:szCs w:val="24"/>
          <w:lang w:eastAsia="ru-RU"/>
        </w:rPr>
        <w:t xml:space="preserve"> </w:t>
      </w:r>
      <w:r w:rsidRPr="00241314">
        <w:rPr>
          <w:rFonts w:cs="Times New Roman"/>
          <w:bCs/>
          <w:szCs w:val="24"/>
          <w:lang w:eastAsia="ru-RU"/>
        </w:rPr>
        <w:t>мм, 160</w:t>
      </w:r>
      <w:r w:rsidR="005501B9">
        <w:rPr>
          <w:rFonts w:cs="Times New Roman"/>
          <w:bCs/>
          <w:szCs w:val="24"/>
          <w:lang w:eastAsia="ru-RU"/>
        </w:rPr>
        <w:t xml:space="preserve"> </w:t>
      </w:r>
      <w:r w:rsidRPr="00241314">
        <w:rPr>
          <w:rFonts w:cs="Times New Roman"/>
          <w:bCs/>
          <w:szCs w:val="24"/>
          <w:lang w:eastAsia="ru-RU"/>
        </w:rPr>
        <w:t>мм 9 пожарных гидрантов. Для установки пожарных гидран</w:t>
      </w:r>
      <w:r w:rsidR="00635B1B">
        <w:rPr>
          <w:rFonts w:cs="Times New Roman"/>
          <w:bCs/>
          <w:szCs w:val="24"/>
          <w:lang w:eastAsia="ru-RU"/>
        </w:rPr>
        <w:t>тов необход</w:t>
      </w:r>
      <w:r w:rsidRPr="00241314">
        <w:rPr>
          <w:rFonts w:cs="Times New Roman"/>
          <w:bCs/>
          <w:szCs w:val="24"/>
          <w:lang w:eastAsia="ru-RU"/>
        </w:rPr>
        <w:t>и</w:t>
      </w:r>
      <w:r w:rsidR="00635B1B">
        <w:rPr>
          <w:rFonts w:cs="Times New Roman"/>
          <w:bCs/>
          <w:szCs w:val="24"/>
          <w:lang w:eastAsia="ru-RU"/>
        </w:rPr>
        <w:t>м</w:t>
      </w:r>
      <w:r w:rsidRPr="00241314">
        <w:rPr>
          <w:rFonts w:cs="Times New Roman"/>
          <w:bCs/>
          <w:szCs w:val="24"/>
          <w:lang w:eastAsia="ru-RU"/>
        </w:rPr>
        <w:t>о построить 9 водопроводных колодцев диаметром 2</w:t>
      </w:r>
      <w:r w:rsidR="005501B9">
        <w:rPr>
          <w:rFonts w:cs="Times New Roman"/>
          <w:bCs/>
          <w:szCs w:val="24"/>
          <w:lang w:eastAsia="ru-RU"/>
        </w:rPr>
        <w:t xml:space="preserve"> </w:t>
      </w:r>
      <w:r w:rsidRPr="00241314">
        <w:rPr>
          <w:rFonts w:cs="Times New Roman"/>
          <w:bCs/>
          <w:szCs w:val="24"/>
          <w:lang w:eastAsia="ru-RU"/>
        </w:rPr>
        <w:t>000</w:t>
      </w:r>
      <w:r w:rsidR="005501B9">
        <w:rPr>
          <w:rFonts w:cs="Times New Roman"/>
          <w:bCs/>
          <w:szCs w:val="24"/>
          <w:lang w:eastAsia="ru-RU"/>
        </w:rPr>
        <w:t xml:space="preserve"> </w:t>
      </w:r>
      <w:r w:rsidRPr="00241314">
        <w:rPr>
          <w:rFonts w:cs="Times New Roman"/>
          <w:bCs/>
          <w:szCs w:val="24"/>
          <w:lang w:eastAsia="ru-RU"/>
        </w:rPr>
        <w:t xml:space="preserve">мм. </w:t>
      </w:r>
    </w:p>
    <w:p w14:paraId="00C864CD" w14:textId="0820A506" w:rsidR="00635B1B" w:rsidRDefault="00241314" w:rsidP="00B11C25">
      <w:pPr>
        <w:spacing w:line="276" w:lineRule="auto"/>
        <w:ind w:firstLine="567"/>
        <w:rPr>
          <w:rFonts w:cs="Times New Roman"/>
          <w:bCs/>
          <w:szCs w:val="24"/>
          <w:lang w:eastAsia="ru-RU"/>
        </w:rPr>
      </w:pPr>
      <w:r w:rsidRPr="00241314">
        <w:rPr>
          <w:rFonts w:cs="Times New Roman"/>
          <w:bCs/>
          <w:szCs w:val="24"/>
          <w:lang w:eastAsia="ru-RU"/>
        </w:rPr>
        <w:t>Для обеспечения противопожарным расходом и обеспечения необходимого уровня напора на водопроводных сетях, которые в настоящий момент заужены, необходима перекладка труб диаметром 63</w:t>
      </w:r>
      <w:r w:rsidR="005501B9">
        <w:rPr>
          <w:rFonts w:cs="Times New Roman"/>
          <w:bCs/>
          <w:szCs w:val="24"/>
          <w:lang w:eastAsia="ru-RU"/>
        </w:rPr>
        <w:t xml:space="preserve"> </w:t>
      </w:r>
      <w:r w:rsidRPr="00241314">
        <w:rPr>
          <w:rFonts w:cs="Times New Roman"/>
          <w:bCs/>
          <w:szCs w:val="24"/>
          <w:lang w:eastAsia="ru-RU"/>
        </w:rPr>
        <w:t>мм на 90</w:t>
      </w:r>
      <w:r w:rsidR="005501B9">
        <w:rPr>
          <w:rFonts w:cs="Times New Roman"/>
          <w:bCs/>
          <w:szCs w:val="24"/>
          <w:lang w:eastAsia="ru-RU"/>
        </w:rPr>
        <w:t xml:space="preserve"> </w:t>
      </w:r>
      <w:r w:rsidRPr="00241314">
        <w:rPr>
          <w:rFonts w:cs="Times New Roman"/>
          <w:bCs/>
          <w:szCs w:val="24"/>
          <w:lang w:eastAsia="ru-RU"/>
        </w:rPr>
        <w:t>мм. В последующем необходимо установить на переложенных участках сети 16 новых колодцев d=2</w:t>
      </w:r>
      <w:r w:rsidR="005501B9">
        <w:rPr>
          <w:rFonts w:cs="Times New Roman"/>
          <w:bCs/>
          <w:szCs w:val="24"/>
          <w:lang w:eastAsia="ru-RU"/>
        </w:rPr>
        <w:t xml:space="preserve"> </w:t>
      </w:r>
      <w:r w:rsidRPr="00241314">
        <w:rPr>
          <w:rFonts w:cs="Times New Roman"/>
          <w:bCs/>
          <w:szCs w:val="24"/>
          <w:lang w:eastAsia="ru-RU"/>
        </w:rPr>
        <w:t>000</w:t>
      </w:r>
      <w:r w:rsidR="005501B9">
        <w:rPr>
          <w:rFonts w:cs="Times New Roman"/>
          <w:bCs/>
          <w:szCs w:val="24"/>
          <w:lang w:eastAsia="ru-RU"/>
        </w:rPr>
        <w:t xml:space="preserve"> </w:t>
      </w:r>
      <w:r w:rsidRPr="00241314">
        <w:rPr>
          <w:rFonts w:cs="Times New Roman"/>
          <w:bCs/>
          <w:szCs w:val="24"/>
          <w:lang w:eastAsia="ru-RU"/>
        </w:rPr>
        <w:t>мм с пожарными гидрантами.</w:t>
      </w:r>
    </w:p>
    <w:p w14:paraId="519CE301" w14:textId="003DE2E1" w:rsidR="00241314" w:rsidRDefault="00635B1B" w:rsidP="00B11C25">
      <w:pPr>
        <w:spacing w:line="276" w:lineRule="auto"/>
        <w:ind w:firstLine="567"/>
        <w:rPr>
          <w:rFonts w:cs="Times New Roman"/>
          <w:szCs w:val="24"/>
        </w:rPr>
      </w:pPr>
      <w:r w:rsidRPr="00241314">
        <w:rPr>
          <w:rFonts w:cs="Times New Roman"/>
          <w:szCs w:val="24"/>
        </w:rPr>
        <w:t>Требуется частичная замена задвижек.</w:t>
      </w:r>
    </w:p>
    <w:p w14:paraId="1437ABCB" w14:textId="15748972" w:rsidR="00810A7F" w:rsidRDefault="00810A7F" w:rsidP="00B11C25">
      <w:pPr>
        <w:spacing w:line="276" w:lineRule="auto"/>
        <w:ind w:firstLine="567"/>
        <w:rPr>
          <w:rFonts w:eastAsia="Times New Roman" w:cs="Times New Roman"/>
          <w:bCs/>
          <w:szCs w:val="24"/>
          <w:lang w:eastAsia="ru-RU"/>
        </w:rPr>
      </w:pPr>
      <w:r>
        <w:rPr>
          <w:rFonts w:eastAsia="Times New Roman" w:cs="Times New Roman"/>
          <w:bCs/>
          <w:color w:val="000000"/>
          <w:szCs w:val="24"/>
          <w:lang w:eastAsia="ru-RU"/>
        </w:rPr>
        <w:t>Требуемый</w:t>
      </w:r>
      <w:r w:rsidRPr="00241314">
        <w:rPr>
          <w:rFonts w:eastAsia="Times New Roman" w:cs="Times New Roman"/>
          <w:bCs/>
          <w:color w:val="000000"/>
          <w:szCs w:val="24"/>
          <w:lang w:eastAsia="ru-RU"/>
        </w:rPr>
        <w:t xml:space="preserve"> ремонт</w:t>
      </w:r>
      <w:r>
        <w:rPr>
          <w:rFonts w:eastAsia="Times New Roman" w:cs="Times New Roman"/>
          <w:bCs/>
          <w:color w:val="000000"/>
          <w:szCs w:val="24"/>
          <w:lang w:eastAsia="ru-RU"/>
        </w:rPr>
        <w:t xml:space="preserve"> </w:t>
      </w:r>
      <w:r w:rsidRPr="00241314">
        <w:rPr>
          <w:rFonts w:eastAsia="Times New Roman" w:cs="Times New Roman"/>
          <w:bCs/>
          <w:color w:val="000000"/>
          <w:szCs w:val="24"/>
          <w:lang w:eastAsia="ru-RU"/>
        </w:rPr>
        <w:t>водопроводных колодцев на участке</w:t>
      </w:r>
      <w:r w:rsidRPr="00241314">
        <w:rPr>
          <w:rFonts w:eastAsia="Times New Roman" w:cs="Times New Roman"/>
          <w:bCs/>
          <w:szCs w:val="24"/>
          <w:lang w:eastAsia="ru-RU"/>
        </w:rPr>
        <w:t xml:space="preserve"> </w:t>
      </w:r>
      <w:r w:rsidRPr="00241314">
        <w:rPr>
          <w:rFonts w:eastAsia="Times New Roman" w:cs="Times New Roman"/>
          <w:bCs/>
          <w:color w:val="000000"/>
          <w:szCs w:val="24"/>
          <w:lang w:eastAsia="ru-RU"/>
        </w:rPr>
        <w:t>«Водопровод от ВК0 в сторону южной границы с.</w:t>
      </w:r>
      <w:r w:rsidR="00F12B71">
        <w:rPr>
          <w:rFonts w:eastAsia="Times New Roman" w:cs="Times New Roman"/>
          <w:bCs/>
          <w:color w:val="000000"/>
          <w:szCs w:val="24"/>
          <w:lang w:eastAsia="ru-RU"/>
        </w:rPr>
        <w:t xml:space="preserve"> </w:t>
      </w:r>
      <w:r w:rsidRPr="00241314">
        <w:rPr>
          <w:rFonts w:eastAsia="Times New Roman" w:cs="Times New Roman"/>
          <w:bCs/>
          <w:color w:val="000000"/>
          <w:szCs w:val="24"/>
          <w:lang w:eastAsia="ru-RU"/>
        </w:rPr>
        <w:t>Баклаши»</w:t>
      </w:r>
      <w:r>
        <w:rPr>
          <w:rFonts w:eastAsia="Times New Roman" w:cs="Times New Roman"/>
          <w:bCs/>
          <w:szCs w:val="24"/>
          <w:lang w:eastAsia="ru-RU"/>
        </w:rPr>
        <w:t xml:space="preserve"> определен в соответствии с актом технического обследования системы централизованного водоснабжения Баклашинского </w:t>
      </w:r>
      <w:r w:rsidR="00674CF4">
        <w:rPr>
          <w:rFonts w:eastAsia="Times New Roman" w:cs="Times New Roman"/>
          <w:bCs/>
          <w:szCs w:val="24"/>
          <w:lang w:eastAsia="ru-RU"/>
        </w:rPr>
        <w:t>муниципального образования</w:t>
      </w:r>
      <w:r>
        <w:rPr>
          <w:rFonts w:eastAsia="Times New Roman" w:cs="Times New Roman"/>
          <w:bCs/>
          <w:szCs w:val="24"/>
          <w:lang w:eastAsia="ru-RU"/>
        </w:rPr>
        <w:t xml:space="preserve"> от 01</w:t>
      </w:r>
      <w:r w:rsidR="00674CF4">
        <w:rPr>
          <w:rFonts w:eastAsia="Times New Roman" w:cs="Times New Roman"/>
          <w:bCs/>
          <w:szCs w:val="24"/>
          <w:lang w:eastAsia="ru-RU"/>
        </w:rPr>
        <w:t>.08.2019 (см. табл</w:t>
      </w:r>
      <w:r w:rsidR="003D7C5A">
        <w:rPr>
          <w:rFonts w:eastAsia="Times New Roman" w:cs="Times New Roman"/>
          <w:bCs/>
          <w:szCs w:val="24"/>
          <w:lang w:eastAsia="ru-RU"/>
        </w:rPr>
        <w:t>.</w:t>
      </w:r>
      <w:r w:rsidR="00674CF4">
        <w:rPr>
          <w:rFonts w:eastAsia="Times New Roman" w:cs="Times New Roman"/>
          <w:bCs/>
          <w:szCs w:val="24"/>
          <w:lang w:eastAsia="ru-RU"/>
        </w:rPr>
        <w:t xml:space="preserve"> </w:t>
      </w:r>
      <w:r w:rsidR="00084DA1">
        <w:rPr>
          <w:rFonts w:eastAsia="Times New Roman" w:cs="Times New Roman"/>
          <w:bCs/>
          <w:szCs w:val="24"/>
          <w:lang w:eastAsia="ru-RU"/>
        </w:rPr>
        <w:t>10</w:t>
      </w:r>
      <w:r>
        <w:rPr>
          <w:rFonts w:eastAsia="Times New Roman" w:cs="Times New Roman"/>
          <w:bCs/>
          <w:szCs w:val="24"/>
          <w:lang w:eastAsia="ru-RU"/>
        </w:rPr>
        <w:t>).</w:t>
      </w:r>
    </w:p>
    <w:p w14:paraId="011FB6A4" w14:textId="77777777" w:rsidR="00674CF4" w:rsidRDefault="00674CF4" w:rsidP="00B11C25">
      <w:pPr>
        <w:spacing w:line="276" w:lineRule="auto"/>
        <w:ind w:firstLine="567"/>
        <w:rPr>
          <w:rFonts w:eastAsia="Times New Roman" w:cs="Times New Roman"/>
          <w:bCs/>
          <w:szCs w:val="24"/>
          <w:lang w:eastAsia="ru-RU"/>
        </w:rPr>
      </w:pPr>
    </w:p>
    <w:p w14:paraId="23898146" w14:textId="2192C046" w:rsidR="00674CF4" w:rsidRDefault="001F792D" w:rsidP="00B11C25">
      <w:pPr>
        <w:spacing w:line="276" w:lineRule="auto"/>
        <w:ind w:firstLine="0"/>
        <w:rPr>
          <w:rFonts w:eastAsia="Times New Roman" w:cs="Times New Roman"/>
          <w:bCs/>
          <w:color w:val="000000"/>
          <w:szCs w:val="24"/>
          <w:lang w:eastAsia="ru-RU"/>
        </w:rPr>
      </w:pPr>
      <w:r>
        <w:rPr>
          <w:rFonts w:eastAsia="Times New Roman" w:cs="Times New Roman"/>
          <w:bCs/>
          <w:color w:val="000000"/>
          <w:szCs w:val="24"/>
          <w:lang w:eastAsia="ru-RU"/>
        </w:rPr>
        <w:t xml:space="preserve">Таблица </w:t>
      </w:r>
      <w:r w:rsidR="00084DA1">
        <w:rPr>
          <w:rFonts w:eastAsia="Times New Roman" w:cs="Times New Roman"/>
          <w:bCs/>
          <w:color w:val="000000"/>
          <w:szCs w:val="24"/>
          <w:lang w:eastAsia="ru-RU"/>
        </w:rPr>
        <w:t>10</w:t>
      </w:r>
      <w:r w:rsidR="00810A7F">
        <w:rPr>
          <w:rFonts w:eastAsia="Times New Roman" w:cs="Times New Roman"/>
          <w:bCs/>
          <w:color w:val="000000"/>
          <w:szCs w:val="24"/>
          <w:lang w:eastAsia="ru-RU"/>
        </w:rPr>
        <w:t>.</w:t>
      </w:r>
      <w:r>
        <w:rPr>
          <w:rFonts w:eastAsia="Times New Roman" w:cs="Times New Roman"/>
          <w:bCs/>
          <w:color w:val="000000"/>
          <w:szCs w:val="24"/>
          <w:lang w:eastAsia="ru-RU"/>
        </w:rPr>
        <w:t xml:space="preserve"> </w:t>
      </w:r>
      <w:r w:rsidR="00635B1B" w:rsidRPr="00241314">
        <w:rPr>
          <w:rFonts w:eastAsia="Times New Roman" w:cs="Times New Roman"/>
          <w:bCs/>
          <w:color w:val="000000"/>
          <w:szCs w:val="24"/>
          <w:lang w:eastAsia="ru-RU"/>
        </w:rPr>
        <w:t>Требования к ремонту водопроводных колодцев на участке «Водопровод от ВК0 в сторону южной границы с.</w:t>
      </w:r>
      <w:r w:rsidR="00F12B71">
        <w:rPr>
          <w:rFonts w:eastAsia="Times New Roman" w:cs="Times New Roman"/>
          <w:bCs/>
          <w:color w:val="000000"/>
          <w:szCs w:val="24"/>
          <w:lang w:eastAsia="ru-RU"/>
        </w:rPr>
        <w:t xml:space="preserve"> </w:t>
      </w:r>
      <w:r w:rsidR="00635B1B" w:rsidRPr="00241314">
        <w:rPr>
          <w:rFonts w:eastAsia="Times New Roman" w:cs="Times New Roman"/>
          <w:bCs/>
          <w:color w:val="000000"/>
          <w:szCs w:val="24"/>
          <w:lang w:eastAsia="ru-RU"/>
        </w:rPr>
        <w:t xml:space="preserve">Баклаши» </w:t>
      </w:r>
    </w:p>
    <w:tbl>
      <w:tblPr>
        <w:tblW w:w="9668" w:type="dxa"/>
        <w:tblInd w:w="108" w:type="dxa"/>
        <w:tblLook w:val="04A0" w:firstRow="1" w:lastRow="0" w:firstColumn="1" w:lastColumn="0" w:noHBand="0" w:noVBand="1"/>
      </w:tblPr>
      <w:tblGrid>
        <w:gridCol w:w="5335"/>
        <w:gridCol w:w="4333"/>
      </w:tblGrid>
      <w:tr w:rsidR="001A39F1" w:rsidRPr="003D7C5A" w14:paraId="57F18559" w14:textId="77777777" w:rsidTr="00765653">
        <w:trPr>
          <w:trHeight w:val="353"/>
        </w:trPr>
        <w:tc>
          <w:tcPr>
            <w:tcW w:w="53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78C34A65" w14:textId="13177FF6" w:rsidR="001A39F1" w:rsidRPr="003D7C5A" w:rsidRDefault="001A39F1" w:rsidP="00B11C25">
            <w:pPr>
              <w:spacing w:line="276" w:lineRule="auto"/>
              <w:ind w:firstLine="0"/>
              <w:jc w:val="center"/>
              <w:rPr>
                <w:rFonts w:eastAsia="Times New Roman" w:cs="Times New Roman"/>
                <w:color w:val="000000"/>
                <w:szCs w:val="24"/>
                <w:highlight w:val="yellow"/>
                <w:lang w:eastAsia="ru-RU"/>
              </w:rPr>
            </w:pPr>
            <w:r w:rsidRPr="001A39F1">
              <w:rPr>
                <w:rFonts w:eastAsia="Times New Roman" w:cs="Times New Roman"/>
                <w:sz w:val="22"/>
                <w:lang w:eastAsia="ru-RU"/>
              </w:rPr>
              <w:t>Требуемый ремонт</w:t>
            </w:r>
          </w:p>
        </w:tc>
        <w:tc>
          <w:tcPr>
            <w:tcW w:w="433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70A0F15" w14:textId="71C6947B" w:rsidR="001A39F1" w:rsidRPr="003D7C5A" w:rsidRDefault="001A39F1" w:rsidP="00B11C25">
            <w:pPr>
              <w:spacing w:line="276" w:lineRule="auto"/>
              <w:ind w:hanging="24"/>
              <w:jc w:val="center"/>
              <w:rPr>
                <w:rFonts w:eastAsia="Times New Roman" w:cs="Times New Roman"/>
                <w:color w:val="000000"/>
                <w:szCs w:val="24"/>
                <w:highlight w:val="yellow"/>
                <w:lang w:eastAsia="ru-RU"/>
              </w:rPr>
            </w:pPr>
            <w:r w:rsidRPr="001A39F1">
              <w:rPr>
                <w:rFonts w:eastAsia="Times New Roman" w:cs="Times New Roman"/>
                <w:sz w:val="22"/>
                <w:lang w:eastAsia="ru-RU"/>
              </w:rPr>
              <w:t>Количество колодцев, шт.</w:t>
            </w:r>
          </w:p>
        </w:tc>
      </w:tr>
      <w:tr w:rsidR="00241314" w:rsidRPr="003D7C5A" w14:paraId="559F94EE" w14:textId="77777777" w:rsidTr="00765653">
        <w:trPr>
          <w:trHeight w:val="300"/>
        </w:trPr>
        <w:tc>
          <w:tcPr>
            <w:tcW w:w="5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596C0" w14:textId="77777777" w:rsidR="00241314" w:rsidRPr="001A39F1" w:rsidRDefault="00241314" w:rsidP="00B11C25">
            <w:pPr>
              <w:spacing w:line="276" w:lineRule="auto"/>
              <w:ind w:firstLine="0"/>
              <w:rPr>
                <w:rFonts w:eastAsia="Times New Roman" w:cs="Times New Roman"/>
                <w:color w:val="000000"/>
                <w:szCs w:val="24"/>
                <w:lang w:eastAsia="ru-RU"/>
              </w:rPr>
            </w:pPr>
            <w:r w:rsidRPr="001A39F1">
              <w:rPr>
                <w:rFonts w:eastAsia="Times New Roman" w:cs="Times New Roman"/>
                <w:color w:val="000000"/>
                <w:szCs w:val="24"/>
                <w:lang w:eastAsia="ru-RU"/>
              </w:rPr>
              <w:t>Требуется установка люка</w:t>
            </w:r>
          </w:p>
        </w:tc>
        <w:tc>
          <w:tcPr>
            <w:tcW w:w="4333" w:type="dxa"/>
            <w:tcBorders>
              <w:top w:val="single" w:sz="4" w:space="0" w:color="auto"/>
              <w:left w:val="nil"/>
              <w:bottom w:val="single" w:sz="4" w:space="0" w:color="auto"/>
              <w:right w:val="single" w:sz="4" w:space="0" w:color="auto"/>
            </w:tcBorders>
            <w:shd w:val="clear" w:color="auto" w:fill="auto"/>
            <w:noWrap/>
            <w:vAlign w:val="center"/>
            <w:hideMark/>
          </w:tcPr>
          <w:p w14:paraId="70C52168" w14:textId="7A77C6A8" w:rsidR="00241314" w:rsidRPr="001A39F1" w:rsidRDefault="00241314" w:rsidP="00B11C25">
            <w:pPr>
              <w:spacing w:line="276" w:lineRule="auto"/>
              <w:ind w:hanging="24"/>
              <w:jc w:val="center"/>
              <w:rPr>
                <w:rFonts w:eastAsia="Times New Roman" w:cs="Times New Roman"/>
                <w:color w:val="000000"/>
                <w:szCs w:val="24"/>
                <w:lang w:eastAsia="ru-RU"/>
              </w:rPr>
            </w:pPr>
            <w:r w:rsidRPr="001A39F1">
              <w:rPr>
                <w:rFonts w:eastAsia="Times New Roman" w:cs="Times New Roman"/>
                <w:color w:val="000000"/>
                <w:szCs w:val="24"/>
                <w:lang w:eastAsia="ru-RU"/>
              </w:rPr>
              <w:t>2</w:t>
            </w:r>
          </w:p>
        </w:tc>
      </w:tr>
      <w:tr w:rsidR="00241314" w:rsidRPr="003D7C5A" w14:paraId="66DA89AF" w14:textId="77777777" w:rsidTr="00765653">
        <w:trPr>
          <w:trHeight w:val="300"/>
        </w:trPr>
        <w:tc>
          <w:tcPr>
            <w:tcW w:w="5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215BEE" w14:textId="77777777" w:rsidR="00241314" w:rsidRPr="001A39F1" w:rsidRDefault="00241314" w:rsidP="00B11C25">
            <w:pPr>
              <w:spacing w:line="276" w:lineRule="auto"/>
              <w:ind w:firstLine="0"/>
              <w:rPr>
                <w:rFonts w:eastAsia="Times New Roman" w:cs="Times New Roman"/>
                <w:color w:val="000000"/>
                <w:szCs w:val="24"/>
                <w:lang w:eastAsia="ru-RU"/>
              </w:rPr>
            </w:pPr>
            <w:r w:rsidRPr="001A39F1">
              <w:rPr>
                <w:rFonts w:eastAsia="Times New Roman" w:cs="Times New Roman"/>
                <w:color w:val="000000"/>
                <w:szCs w:val="24"/>
                <w:lang w:eastAsia="ru-RU"/>
              </w:rPr>
              <w:t>Требуется установка лестницы</w:t>
            </w:r>
          </w:p>
        </w:tc>
        <w:tc>
          <w:tcPr>
            <w:tcW w:w="4333" w:type="dxa"/>
            <w:tcBorders>
              <w:top w:val="single" w:sz="4" w:space="0" w:color="auto"/>
              <w:left w:val="nil"/>
              <w:bottom w:val="single" w:sz="4" w:space="0" w:color="auto"/>
              <w:right w:val="single" w:sz="4" w:space="0" w:color="auto"/>
            </w:tcBorders>
            <w:shd w:val="clear" w:color="auto" w:fill="auto"/>
            <w:noWrap/>
            <w:vAlign w:val="center"/>
            <w:hideMark/>
          </w:tcPr>
          <w:p w14:paraId="28D0A1C3" w14:textId="2E4D6BEE" w:rsidR="00241314" w:rsidRPr="001A39F1" w:rsidRDefault="00241314" w:rsidP="00B11C25">
            <w:pPr>
              <w:spacing w:line="276" w:lineRule="auto"/>
              <w:ind w:hanging="24"/>
              <w:jc w:val="center"/>
              <w:rPr>
                <w:rFonts w:eastAsia="Times New Roman" w:cs="Times New Roman"/>
                <w:color w:val="000000"/>
                <w:szCs w:val="24"/>
                <w:lang w:eastAsia="ru-RU"/>
              </w:rPr>
            </w:pPr>
            <w:r w:rsidRPr="001A39F1">
              <w:rPr>
                <w:rFonts w:eastAsia="Times New Roman" w:cs="Times New Roman"/>
                <w:color w:val="000000"/>
                <w:szCs w:val="24"/>
                <w:lang w:eastAsia="ru-RU"/>
              </w:rPr>
              <w:t>60</w:t>
            </w:r>
          </w:p>
        </w:tc>
      </w:tr>
      <w:tr w:rsidR="00241314" w:rsidRPr="003D7C5A" w14:paraId="2542E9C7" w14:textId="77777777" w:rsidTr="00765653">
        <w:trPr>
          <w:trHeight w:val="300"/>
        </w:trPr>
        <w:tc>
          <w:tcPr>
            <w:tcW w:w="5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0E23A" w14:textId="77777777" w:rsidR="00241314" w:rsidRPr="001A39F1" w:rsidRDefault="00241314" w:rsidP="00B11C25">
            <w:pPr>
              <w:spacing w:line="276" w:lineRule="auto"/>
              <w:ind w:firstLine="0"/>
              <w:rPr>
                <w:rFonts w:eastAsia="Times New Roman" w:cs="Times New Roman"/>
                <w:color w:val="000000"/>
                <w:szCs w:val="24"/>
                <w:lang w:eastAsia="ru-RU"/>
              </w:rPr>
            </w:pPr>
            <w:r w:rsidRPr="001A39F1">
              <w:rPr>
                <w:rFonts w:eastAsia="Times New Roman" w:cs="Times New Roman"/>
                <w:color w:val="000000"/>
                <w:szCs w:val="24"/>
                <w:lang w:eastAsia="ru-RU"/>
              </w:rPr>
              <w:t>Требуется переустановка колодца</w:t>
            </w:r>
          </w:p>
        </w:tc>
        <w:tc>
          <w:tcPr>
            <w:tcW w:w="4333" w:type="dxa"/>
            <w:tcBorders>
              <w:top w:val="single" w:sz="4" w:space="0" w:color="auto"/>
              <w:left w:val="nil"/>
              <w:bottom w:val="single" w:sz="4" w:space="0" w:color="auto"/>
              <w:right w:val="single" w:sz="4" w:space="0" w:color="auto"/>
            </w:tcBorders>
            <w:shd w:val="clear" w:color="auto" w:fill="auto"/>
            <w:noWrap/>
            <w:vAlign w:val="center"/>
            <w:hideMark/>
          </w:tcPr>
          <w:p w14:paraId="1653BB3E" w14:textId="77777777" w:rsidR="00241314" w:rsidRPr="001A39F1" w:rsidRDefault="00241314" w:rsidP="00B11C25">
            <w:pPr>
              <w:spacing w:line="276" w:lineRule="auto"/>
              <w:ind w:hanging="24"/>
              <w:jc w:val="center"/>
              <w:rPr>
                <w:rFonts w:eastAsia="Times New Roman" w:cs="Times New Roman"/>
                <w:color w:val="000000"/>
                <w:szCs w:val="24"/>
                <w:lang w:eastAsia="ru-RU"/>
              </w:rPr>
            </w:pPr>
            <w:r w:rsidRPr="001A39F1">
              <w:rPr>
                <w:rFonts w:eastAsia="Times New Roman" w:cs="Times New Roman"/>
                <w:color w:val="000000"/>
                <w:szCs w:val="24"/>
                <w:lang w:eastAsia="ru-RU"/>
              </w:rPr>
              <w:t>0</w:t>
            </w:r>
          </w:p>
        </w:tc>
      </w:tr>
      <w:tr w:rsidR="00241314" w:rsidRPr="003D7C5A" w14:paraId="22D263E2" w14:textId="77777777" w:rsidTr="00765653">
        <w:trPr>
          <w:trHeight w:val="300"/>
        </w:trPr>
        <w:tc>
          <w:tcPr>
            <w:tcW w:w="5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F503C" w14:textId="3158370D" w:rsidR="00241314" w:rsidRPr="001A39F1" w:rsidRDefault="00241314" w:rsidP="00B11C25">
            <w:pPr>
              <w:spacing w:line="276" w:lineRule="auto"/>
              <w:ind w:firstLine="0"/>
              <w:rPr>
                <w:rFonts w:eastAsia="Times New Roman" w:cs="Times New Roman"/>
                <w:color w:val="000000"/>
                <w:szCs w:val="24"/>
                <w:lang w:eastAsia="ru-RU"/>
              </w:rPr>
            </w:pPr>
            <w:r w:rsidRPr="001A39F1">
              <w:rPr>
                <w:rFonts w:eastAsia="Times New Roman" w:cs="Times New Roman"/>
                <w:color w:val="000000"/>
                <w:szCs w:val="24"/>
                <w:lang w:eastAsia="ru-RU"/>
              </w:rPr>
              <w:t xml:space="preserve">Требуется </w:t>
            </w:r>
            <w:r w:rsidR="001F792D" w:rsidRPr="001A39F1">
              <w:rPr>
                <w:rFonts w:eastAsia="Times New Roman" w:cs="Times New Roman"/>
                <w:color w:val="000000"/>
                <w:szCs w:val="24"/>
                <w:lang w:eastAsia="ru-RU"/>
              </w:rPr>
              <w:t xml:space="preserve">устройство </w:t>
            </w:r>
            <w:r w:rsidRPr="001A39F1">
              <w:rPr>
                <w:rFonts w:eastAsia="Times New Roman" w:cs="Times New Roman"/>
                <w:color w:val="000000"/>
                <w:szCs w:val="24"/>
                <w:lang w:eastAsia="ru-RU"/>
              </w:rPr>
              <w:t>отмостк</w:t>
            </w:r>
            <w:r w:rsidR="001F792D" w:rsidRPr="001A39F1">
              <w:rPr>
                <w:rFonts w:eastAsia="Times New Roman" w:cs="Times New Roman"/>
                <w:color w:val="000000"/>
                <w:szCs w:val="24"/>
                <w:lang w:eastAsia="ru-RU"/>
              </w:rPr>
              <w:t>и</w:t>
            </w:r>
          </w:p>
        </w:tc>
        <w:tc>
          <w:tcPr>
            <w:tcW w:w="4333" w:type="dxa"/>
            <w:tcBorders>
              <w:top w:val="single" w:sz="4" w:space="0" w:color="auto"/>
              <w:left w:val="nil"/>
              <w:bottom w:val="single" w:sz="4" w:space="0" w:color="auto"/>
              <w:right w:val="single" w:sz="4" w:space="0" w:color="auto"/>
            </w:tcBorders>
            <w:shd w:val="clear" w:color="auto" w:fill="auto"/>
            <w:noWrap/>
            <w:vAlign w:val="center"/>
            <w:hideMark/>
          </w:tcPr>
          <w:p w14:paraId="4D85D893" w14:textId="6B326240" w:rsidR="00241314" w:rsidRPr="001A39F1" w:rsidRDefault="00241314" w:rsidP="00B11C25">
            <w:pPr>
              <w:spacing w:line="276" w:lineRule="auto"/>
              <w:ind w:hanging="24"/>
              <w:jc w:val="center"/>
              <w:rPr>
                <w:rFonts w:eastAsia="Times New Roman" w:cs="Times New Roman"/>
                <w:color w:val="000000"/>
                <w:szCs w:val="24"/>
                <w:lang w:eastAsia="ru-RU"/>
              </w:rPr>
            </w:pPr>
            <w:r w:rsidRPr="001A39F1">
              <w:rPr>
                <w:rFonts w:eastAsia="Times New Roman" w:cs="Times New Roman"/>
                <w:color w:val="000000"/>
                <w:szCs w:val="24"/>
                <w:lang w:eastAsia="ru-RU"/>
              </w:rPr>
              <w:t>60</w:t>
            </w:r>
          </w:p>
        </w:tc>
      </w:tr>
      <w:tr w:rsidR="00241314" w:rsidRPr="003D7C5A" w14:paraId="246FE6AE" w14:textId="77777777" w:rsidTr="00765653">
        <w:trPr>
          <w:trHeight w:val="300"/>
        </w:trPr>
        <w:tc>
          <w:tcPr>
            <w:tcW w:w="5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4E9ED4" w14:textId="77777777" w:rsidR="00241314" w:rsidRPr="001A39F1" w:rsidRDefault="00241314" w:rsidP="00B11C25">
            <w:pPr>
              <w:spacing w:line="276" w:lineRule="auto"/>
              <w:ind w:firstLine="0"/>
              <w:rPr>
                <w:rFonts w:eastAsia="Times New Roman" w:cs="Times New Roman"/>
                <w:color w:val="000000"/>
                <w:szCs w:val="24"/>
                <w:lang w:eastAsia="ru-RU"/>
              </w:rPr>
            </w:pPr>
            <w:r w:rsidRPr="001A39F1">
              <w:rPr>
                <w:rFonts w:eastAsia="Times New Roman" w:cs="Times New Roman"/>
                <w:color w:val="000000"/>
                <w:szCs w:val="24"/>
                <w:lang w:eastAsia="ru-RU"/>
              </w:rPr>
              <w:t xml:space="preserve">Требуется гидроизоляция </w:t>
            </w:r>
          </w:p>
        </w:tc>
        <w:tc>
          <w:tcPr>
            <w:tcW w:w="4333" w:type="dxa"/>
            <w:tcBorders>
              <w:top w:val="single" w:sz="4" w:space="0" w:color="auto"/>
              <w:left w:val="nil"/>
              <w:bottom w:val="single" w:sz="4" w:space="0" w:color="auto"/>
              <w:right w:val="single" w:sz="4" w:space="0" w:color="auto"/>
            </w:tcBorders>
            <w:shd w:val="clear" w:color="auto" w:fill="auto"/>
            <w:noWrap/>
            <w:vAlign w:val="center"/>
            <w:hideMark/>
          </w:tcPr>
          <w:p w14:paraId="6F302106" w14:textId="06F01475" w:rsidR="00241314" w:rsidRPr="001A39F1" w:rsidRDefault="00241314" w:rsidP="00B11C25">
            <w:pPr>
              <w:spacing w:line="276" w:lineRule="auto"/>
              <w:ind w:hanging="24"/>
              <w:jc w:val="center"/>
              <w:rPr>
                <w:rFonts w:eastAsia="Times New Roman" w:cs="Times New Roman"/>
                <w:color w:val="000000"/>
                <w:szCs w:val="24"/>
                <w:lang w:eastAsia="ru-RU"/>
              </w:rPr>
            </w:pPr>
            <w:r w:rsidRPr="001A39F1">
              <w:rPr>
                <w:rFonts w:eastAsia="Times New Roman" w:cs="Times New Roman"/>
                <w:color w:val="000000"/>
                <w:szCs w:val="24"/>
                <w:lang w:eastAsia="ru-RU"/>
              </w:rPr>
              <w:t>60</w:t>
            </w:r>
          </w:p>
        </w:tc>
      </w:tr>
      <w:tr w:rsidR="00241314" w:rsidRPr="00241314" w14:paraId="772B6F79" w14:textId="77777777" w:rsidTr="00765653">
        <w:trPr>
          <w:trHeight w:val="47"/>
        </w:trPr>
        <w:tc>
          <w:tcPr>
            <w:tcW w:w="5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172A8" w14:textId="11569686" w:rsidR="00241314" w:rsidRPr="001A39F1" w:rsidRDefault="00241314" w:rsidP="00B11C25">
            <w:pPr>
              <w:spacing w:line="276" w:lineRule="auto"/>
              <w:ind w:firstLine="0"/>
              <w:rPr>
                <w:rFonts w:eastAsia="Times New Roman" w:cs="Times New Roman"/>
                <w:color w:val="000000"/>
                <w:szCs w:val="24"/>
                <w:lang w:eastAsia="ru-RU"/>
              </w:rPr>
            </w:pPr>
            <w:r w:rsidRPr="001A39F1">
              <w:rPr>
                <w:rFonts w:eastAsia="Times New Roman" w:cs="Times New Roman"/>
                <w:color w:val="000000"/>
                <w:szCs w:val="24"/>
                <w:lang w:eastAsia="ru-RU"/>
              </w:rPr>
              <w:t>Тр</w:t>
            </w:r>
            <w:r w:rsidR="001F792D" w:rsidRPr="001A39F1">
              <w:rPr>
                <w:rFonts w:eastAsia="Times New Roman" w:cs="Times New Roman"/>
                <w:color w:val="000000"/>
                <w:szCs w:val="24"/>
                <w:lang w:eastAsia="ru-RU"/>
              </w:rPr>
              <w:t>е</w:t>
            </w:r>
            <w:r w:rsidRPr="001A39F1">
              <w:rPr>
                <w:rFonts w:eastAsia="Times New Roman" w:cs="Times New Roman"/>
                <w:color w:val="000000"/>
                <w:szCs w:val="24"/>
                <w:lang w:eastAsia="ru-RU"/>
              </w:rPr>
              <w:t>буется чистка колодца от ила, грязи, воды, мусора</w:t>
            </w:r>
          </w:p>
        </w:tc>
        <w:tc>
          <w:tcPr>
            <w:tcW w:w="4333" w:type="dxa"/>
            <w:tcBorders>
              <w:top w:val="single" w:sz="4" w:space="0" w:color="auto"/>
              <w:left w:val="nil"/>
              <w:bottom w:val="single" w:sz="4" w:space="0" w:color="auto"/>
              <w:right w:val="single" w:sz="4" w:space="0" w:color="auto"/>
            </w:tcBorders>
            <w:shd w:val="clear" w:color="auto" w:fill="auto"/>
            <w:noWrap/>
            <w:vAlign w:val="center"/>
            <w:hideMark/>
          </w:tcPr>
          <w:p w14:paraId="10C881E2" w14:textId="0CA0C17D" w:rsidR="00241314" w:rsidRPr="001A39F1" w:rsidRDefault="001A39F1" w:rsidP="00B11C25">
            <w:pPr>
              <w:pStyle w:val="a9"/>
              <w:spacing w:line="276" w:lineRule="auto"/>
              <w:ind w:left="0" w:hanging="24"/>
              <w:jc w:val="center"/>
              <w:rPr>
                <w:rFonts w:eastAsia="Times New Roman" w:cs="Times New Roman"/>
                <w:color w:val="000000"/>
                <w:szCs w:val="24"/>
                <w:lang w:eastAsia="ru-RU"/>
              </w:rPr>
            </w:pPr>
            <w:r>
              <w:rPr>
                <w:rFonts w:eastAsia="Times New Roman" w:cs="Times New Roman"/>
                <w:color w:val="000000"/>
                <w:szCs w:val="24"/>
                <w:lang w:eastAsia="ru-RU"/>
              </w:rPr>
              <w:t>60</w:t>
            </w:r>
          </w:p>
        </w:tc>
      </w:tr>
    </w:tbl>
    <w:p w14:paraId="0D195332" w14:textId="5A7D564D" w:rsidR="001A39F1" w:rsidRPr="001A39F1" w:rsidRDefault="001A39F1" w:rsidP="00B11C25">
      <w:pPr>
        <w:pStyle w:val="a9"/>
        <w:tabs>
          <w:tab w:val="left" w:pos="0"/>
        </w:tabs>
        <w:spacing w:line="276" w:lineRule="auto"/>
        <w:ind w:left="0"/>
        <w:rPr>
          <w:rFonts w:cs="Times New Roman"/>
          <w:bCs/>
          <w:color w:val="000000"/>
          <w:szCs w:val="24"/>
          <w:lang w:eastAsia="ru-RU"/>
        </w:rPr>
      </w:pPr>
      <w:r w:rsidRPr="001A39F1">
        <w:rPr>
          <w:rFonts w:cs="Times New Roman"/>
          <w:bCs/>
          <w:color w:val="000000"/>
          <w:szCs w:val="24"/>
          <w:lang w:eastAsia="ru-RU"/>
        </w:rPr>
        <w:t xml:space="preserve">Всего на участке </w:t>
      </w:r>
      <w:r>
        <w:rPr>
          <w:rFonts w:cs="Times New Roman"/>
          <w:bCs/>
          <w:color w:val="000000"/>
          <w:szCs w:val="24"/>
          <w:lang w:eastAsia="ru-RU"/>
        </w:rPr>
        <w:t>«</w:t>
      </w:r>
      <w:r w:rsidRPr="00241314">
        <w:rPr>
          <w:rFonts w:eastAsia="Times New Roman" w:cs="Times New Roman"/>
          <w:bCs/>
          <w:color w:val="000000"/>
          <w:szCs w:val="24"/>
          <w:lang w:eastAsia="ru-RU"/>
        </w:rPr>
        <w:t>Водопровод от ВК0 в сторону южной границы с.</w:t>
      </w:r>
      <w:r>
        <w:rPr>
          <w:rFonts w:eastAsia="Times New Roman" w:cs="Times New Roman"/>
          <w:bCs/>
          <w:color w:val="000000"/>
          <w:szCs w:val="24"/>
          <w:lang w:eastAsia="ru-RU"/>
        </w:rPr>
        <w:t xml:space="preserve"> </w:t>
      </w:r>
      <w:r w:rsidRPr="00241314">
        <w:rPr>
          <w:rFonts w:eastAsia="Times New Roman" w:cs="Times New Roman"/>
          <w:bCs/>
          <w:color w:val="000000"/>
          <w:szCs w:val="24"/>
          <w:lang w:eastAsia="ru-RU"/>
        </w:rPr>
        <w:t>Баклаши</w:t>
      </w:r>
      <w:r w:rsidRPr="001A39F1">
        <w:rPr>
          <w:rFonts w:eastAsia="Times New Roman" w:cs="Times New Roman"/>
          <w:bCs/>
          <w:szCs w:val="24"/>
          <w:lang w:eastAsia="ru-RU"/>
        </w:rPr>
        <w:t xml:space="preserve">» установлено </w:t>
      </w:r>
      <w:r>
        <w:rPr>
          <w:rFonts w:eastAsia="Times New Roman" w:cs="Times New Roman"/>
          <w:bCs/>
          <w:szCs w:val="24"/>
          <w:lang w:eastAsia="ru-RU"/>
        </w:rPr>
        <w:t>60</w:t>
      </w:r>
      <w:r w:rsidRPr="001A39F1">
        <w:rPr>
          <w:rFonts w:eastAsia="Times New Roman" w:cs="Times New Roman"/>
          <w:bCs/>
          <w:szCs w:val="24"/>
          <w:lang w:eastAsia="ru-RU"/>
        </w:rPr>
        <w:t xml:space="preserve"> колодц</w:t>
      </w:r>
      <w:r>
        <w:rPr>
          <w:rFonts w:eastAsia="Times New Roman" w:cs="Times New Roman"/>
          <w:bCs/>
          <w:szCs w:val="24"/>
          <w:lang w:eastAsia="ru-RU"/>
        </w:rPr>
        <w:t>ев</w:t>
      </w:r>
      <w:r w:rsidRPr="001A39F1">
        <w:rPr>
          <w:rFonts w:eastAsia="Times New Roman" w:cs="Times New Roman"/>
          <w:bCs/>
          <w:szCs w:val="24"/>
          <w:lang w:eastAsia="ru-RU"/>
        </w:rPr>
        <w:t>.</w:t>
      </w:r>
    </w:p>
    <w:p w14:paraId="08B03791" w14:textId="77777777" w:rsidR="002A2F25" w:rsidRPr="002A2F25" w:rsidRDefault="002A2F25" w:rsidP="00B11C25">
      <w:pPr>
        <w:pStyle w:val="a9"/>
        <w:spacing w:line="276" w:lineRule="auto"/>
        <w:ind w:left="928" w:firstLine="0"/>
        <w:rPr>
          <w:rFonts w:cs="Times New Roman"/>
          <w:b/>
          <w:szCs w:val="24"/>
          <w:lang w:eastAsia="ru-RU"/>
        </w:rPr>
      </w:pPr>
    </w:p>
    <w:p w14:paraId="44D11AD3" w14:textId="1CA09C90" w:rsidR="00810A7F" w:rsidRPr="00674CF4" w:rsidRDefault="00810A7F" w:rsidP="00B11C25">
      <w:pPr>
        <w:pStyle w:val="a9"/>
        <w:numPr>
          <w:ilvl w:val="0"/>
          <w:numId w:val="31"/>
        </w:numPr>
        <w:spacing w:line="276" w:lineRule="auto"/>
        <w:rPr>
          <w:rFonts w:cs="Times New Roman"/>
          <w:b/>
          <w:szCs w:val="24"/>
          <w:lang w:eastAsia="ru-RU"/>
        </w:rPr>
      </w:pPr>
      <w:r w:rsidRPr="00810A7F">
        <w:rPr>
          <w:rFonts w:eastAsia="Times New Roman" w:cs="Times New Roman"/>
          <w:b/>
          <w:kern w:val="36"/>
          <w:szCs w:val="24"/>
          <w:lang w:eastAsia="ru-RU"/>
        </w:rPr>
        <w:t>Внутриквартальные сети водоснабжения по ул. Созидателей</w:t>
      </w:r>
      <w:r w:rsidR="00F12B71">
        <w:rPr>
          <w:rFonts w:eastAsia="Times New Roman" w:cs="Times New Roman"/>
          <w:b/>
          <w:kern w:val="36"/>
          <w:szCs w:val="24"/>
          <w:lang w:eastAsia="ru-RU"/>
        </w:rPr>
        <w:t>.</w:t>
      </w:r>
    </w:p>
    <w:p w14:paraId="58A2F895" w14:textId="02693731" w:rsidR="00F12B71" w:rsidRPr="001A39F1" w:rsidRDefault="00810A7F" w:rsidP="00B11C25">
      <w:pPr>
        <w:pStyle w:val="a9"/>
        <w:spacing w:line="276" w:lineRule="auto"/>
        <w:ind w:left="0" w:firstLine="0"/>
        <w:rPr>
          <w:rFonts w:eastAsia="Times New Roman" w:cs="Times New Roman"/>
          <w:bCs/>
          <w:kern w:val="36"/>
          <w:szCs w:val="24"/>
          <w:lang w:eastAsia="ru-RU"/>
        </w:rPr>
      </w:pPr>
      <w:r w:rsidRPr="00241314">
        <w:rPr>
          <w:rFonts w:eastAsia="Times New Roman" w:cs="Times New Roman"/>
          <w:bCs/>
          <w:color w:val="000000"/>
          <w:szCs w:val="24"/>
          <w:lang w:eastAsia="ru-RU"/>
        </w:rPr>
        <w:t xml:space="preserve">Таблица </w:t>
      </w:r>
      <w:r w:rsidR="00084DA1">
        <w:rPr>
          <w:rFonts w:eastAsia="Times New Roman" w:cs="Times New Roman"/>
          <w:bCs/>
          <w:color w:val="000000"/>
          <w:szCs w:val="24"/>
          <w:lang w:eastAsia="ru-RU"/>
        </w:rPr>
        <w:t>11</w:t>
      </w:r>
      <w:r w:rsidR="0037406A">
        <w:rPr>
          <w:rFonts w:eastAsia="Times New Roman" w:cs="Times New Roman"/>
          <w:bCs/>
          <w:color w:val="000000"/>
          <w:szCs w:val="24"/>
          <w:lang w:eastAsia="ru-RU"/>
        </w:rPr>
        <w:t>.</w:t>
      </w:r>
      <w:r>
        <w:rPr>
          <w:rFonts w:eastAsia="Times New Roman" w:cs="Times New Roman"/>
          <w:bCs/>
          <w:color w:val="000000"/>
          <w:szCs w:val="24"/>
          <w:lang w:eastAsia="ru-RU"/>
        </w:rPr>
        <w:t xml:space="preserve"> </w:t>
      </w:r>
      <w:r w:rsidRPr="00241314">
        <w:rPr>
          <w:rFonts w:eastAsia="Times New Roman" w:cs="Times New Roman"/>
          <w:bCs/>
          <w:color w:val="000000"/>
          <w:szCs w:val="24"/>
          <w:lang w:eastAsia="ru-RU"/>
        </w:rPr>
        <w:t>Требования к ремонту водопроводных колодцев на участке «</w:t>
      </w:r>
      <w:r w:rsidRPr="00241314">
        <w:rPr>
          <w:rFonts w:eastAsia="Times New Roman" w:cs="Times New Roman"/>
          <w:bCs/>
          <w:kern w:val="36"/>
          <w:szCs w:val="24"/>
          <w:lang w:eastAsia="ru-RU"/>
        </w:rPr>
        <w:t>Внутриквартальные сети водоснабжения по ул. Созидателей»</w:t>
      </w:r>
      <w:r w:rsidR="00F12B71">
        <w:rPr>
          <w:rFonts w:eastAsia="Times New Roman" w:cs="Times New Roman"/>
          <w:bCs/>
          <w:kern w:val="36"/>
          <w:szCs w:val="24"/>
          <w:lang w:eastAsia="ru-RU"/>
        </w:rPr>
        <w:t>.</w:t>
      </w:r>
    </w:p>
    <w:tbl>
      <w:tblPr>
        <w:tblW w:w="9668" w:type="dxa"/>
        <w:tblInd w:w="108" w:type="dxa"/>
        <w:tblLook w:val="04A0" w:firstRow="1" w:lastRow="0" w:firstColumn="1" w:lastColumn="0" w:noHBand="0" w:noVBand="1"/>
      </w:tblPr>
      <w:tblGrid>
        <w:gridCol w:w="5274"/>
        <w:gridCol w:w="4394"/>
      </w:tblGrid>
      <w:tr w:rsidR="001A39F1" w:rsidRPr="003D7C5A" w14:paraId="0045C777" w14:textId="77777777" w:rsidTr="00765653">
        <w:trPr>
          <w:trHeight w:val="148"/>
        </w:trPr>
        <w:tc>
          <w:tcPr>
            <w:tcW w:w="52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7526D051" w14:textId="38B435E1" w:rsidR="001A39F1" w:rsidRPr="00931EC0" w:rsidRDefault="001A39F1" w:rsidP="00B11C25">
            <w:pPr>
              <w:spacing w:line="276" w:lineRule="auto"/>
              <w:ind w:firstLine="0"/>
              <w:jc w:val="center"/>
              <w:rPr>
                <w:rFonts w:eastAsia="Times New Roman" w:cs="Times New Roman"/>
                <w:color w:val="000000"/>
                <w:sz w:val="22"/>
                <w:highlight w:val="yellow"/>
                <w:lang w:eastAsia="ru-RU"/>
              </w:rPr>
            </w:pPr>
            <w:r w:rsidRPr="00931EC0">
              <w:rPr>
                <w:rFonts w:eastAsia="Times New Roman" w:cs="Times New Roman"/>
                <w:sz w:val="22"/>
                <w:lang w:eastAsia="ru-RU"/>
              </w:rPr>
              <w:t>Требуемый ремонт</w:t>
            </w:r>
          </w:p>
        </w:tc>
        <w:tc>
          <w:tcPr>
            <w:tcW w:w="439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D12AB62" w14:textId="7D6C4961" w:rsidR="001A39F1" w:rsidRPr="00931EC0" w:rsidRDefault="001A39F1" w:rsidP="00B11C25">
            <w:pPr>
              <w:spacing w:line="276" w:lineRule="auto"/>
              <w:ind w:firstLine="0"/>
              <w:jc w:val="center"/>
              <w:rPr>
                <w:rFonts w:eastAsia="Times New Roman" w:cs="Times New Roman"/>
                <w:color w:val="000000"/>
                <w:sz w:val="22"/>
                <w:highlight w:val="yellow"/>
                <w:lang w:eastAsia="ru-RU"/>
              </w:rPr>
            </w:pPr>
            <w:r w:rsidRPr="00931EC0">
              <w:rPr>
                <w:rFonts w:eastAsia="Times New Roman" w:cs="Times New Roman"/>
                <w:sz w:val="22"/>
                <w:lang w:eastAsia="ru-RU"/>
              </w:rPr>
              <w:t>Количество колодцев, шт.</w:t>
            </w:r>
          </w:p>
        </w:tc>
      </w:tr>
      <w:tr w:rsidR="00810A7F" w:rsidRPr="003D7C5A" w14:paraId="27F4FA03" w14:textId="77777777" w:rsidTr="00765653">
        <w:trPr>
          <w:trHeight w:val="300"/>
        </w:trPr>
        <w:tc>
          <w:tcPr>
            <w:tcW w:w="52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1D343" w14:textId="77777777" w:rsidR="00810A7F" w:rsidRPr="00931EC0" w:rsidRDefault="00810A7F" w:rsidP="00B11C25">
            <w:pPr>
              <w:spacing w:line="276" w:lineRule="auto"/>
              <w:ind w:firstLine="0"/>
              <w:rPr>
                <w:rFonts w:eastAsia="Times New Roman" w:cs="Times New Roman"/>
                <w:color w:val="000000"/>
                <w:sz w:val="22"/>
                <w:lang w:eastAsia="ru-RU"/>
              </w:rPr>
            </w:pPr>
            <w:r w:rsidRPr="00931EC0">
              <w:rPr>
                <w:rFonts w:eastAsia="Times New Roman" w:cs="Times New Roman"/>
                <w:color w:val="000000"/>
                <w:sz w:val="22"/>
                <w:lang w:eastAsia="ru-RU"/>
              </w:rPr>
              <w:t>Требуется установка люка</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31125934" w14:textId="3AFAB2A6" w:rsidR="00810A7F" w:rsidRPr="00931EC0" w:rsidRDefault="00810A7F" w:rsidP="00B11C25">
            <w:pPr>
              <w:spacing w:line="276" w:lineRule="auto"/>
              <w:ind w:firstLine="0"/>
              <w:jc w:val="center"/>
              <w:rPr>
                <w:rFonts w:eastAsia="Times New Roman" w:cs="Times New Roman"/>
                <w:color w:val="000000"/>
                <w:sz w:val="22"/>
                <w:lang w:eastAsia="ru-RU"/>
              </w:rPr>
            </w:pPr>
            <w:r w:rsidRPr="00931EC0">
              <w:rPr>
                <w:rFonts w:eastAsia="Times New Roman" w:cs="Times New Roman"/>
                <w:color w:val="000000"/>
                <w:sz w:val="22"/>
                <w:lang w:eastAsia="ru-RU"/>
              </w:rPr>
              <w:t>1</w:t>
            </w:r>
            <w:r w:rsidR="0037406A" w:rsidRPr="00931EC0">
              <w:rPr>
                <w:rFonts w:eastAsia="Times New Roman" w:cs="Times New Roman"/>
                <w:color w:val="000000"/>
                <w:sz w:val="22"/>
                <w:lang w:eastAsia="ru-RU"/>
              </w:rPr>
              <w:t xml:space="preserve"> </w:t>
            </w:r>
          </w:p>
        </w:tc>
      </w:tr>
    </w:tbl>
    <w:p w14:paraId="50981106" w14:textId="5506F531" w:rsidR="001A39F1" w:rsidRPr="001A39F1" w:rsidRDefault="001A39F1" w:rsidP="00B11C25">
      <w:pPr>
        <w:pStyle w:val="a9"/>
        <w:tabs>
          <w:tab w:val="left" w:pos="0"/>
        </w:tabs>
        <w:spacing w:line="276" w:lineRule="auto"/>
        <w:ind w:left="0"/>
        <w:rPr>
          <w:rFonts w:cs="Times New Roman"/>
          <w:bCs/>
          <w:color w:val="000000"/>
          <w:szCs w:val="24"/>
          <w:lang w:eastAsia="ru-RU"/>
        </w:rPr>
      </w:pPr>
      <w:r w:rsidRPr="001A39F1">
        <w:rPr>
          <w:rFonts w:cs="Times New Roman"/>
          <w:bCs/>
          <w:color w:val="000000"/>
          <w:szCs w:val="24"/>
          <w:lang w:eastAsia="ru-RU"/>
        </w:rPr>
        <w:t xml:space="preserve">Всего на участке </w:t>
      </w:r>
      <w:r>
        <w:rPr>
          <w:rFonts w:cs="Times New Roman"/>
          <w:bCs/>
          <w:color w:val="000000"/>
          <w:szCs w:val="24"/>
          <w:lang w:eastAsia="ru-RU"/>
        </w:rPr>
        <w:t>«</w:t>
      </w:r>
      <w:r w:rsidRPr="00241314">
        <w:rPr>
          <w:rFonts w:eastAsia="Times New Roman" w:cs="Times New Roman"/>
          <w:bCs/>
          <w:kern w:val="36"/>
          <w:szCs w:val="24"/>
          <w:lang w:eastAsia="ru-RU"/>
        </w:rPr>
        <w:t>Внутриквартальные сети водоснабжения по ул. Созидателей</w:t>
      </w:r>
      <w:r w:rsidRPr="001A39F1">
        <w:rPr>
          <w:rFonts w:eastAsia="Times New Roman" w:cs="Times New Roman"/>
          <w:bCs/>
          <w:szCs w:val="24"/>
          <w:lang w:eastAsia="ru-RU"/>
        </w:rPr>
        <w:t xml:space="preserve">» установлено </w:t>
      </w:r>
      <w:r>
        <w:rPr>
          <w:rFonts w:eastAsia="Times New Roman" w:cs="Times New Roman"/>
          <w:bCs/>
          <w:szCs w:val="24"/>
          <w:lang w:eastAsia="ru-RU"/>
        </w:rPr>
        <w:t>3</w:t>
      </w:r>
      <w:r w:rsidRPr="001A39F1">
        <w:rPr>
          <w:rFonts w:eastAsia="Times New Roman" w:cs="Times New Roman"/>
          <w:bCs/>
          <w:szCs w:val="24"/>
          <w:lang w:eastAsia="ru-RU"/>
        </w:rPr>
        <w:t xml:space="preserve"> колодц</w:t>
      </w:r>
      <w:r>
        <w:rPr>
          <w:rFonts w:eastAsia="Times New Roman" w:cs="Times New Roman"/>
          <w:bCs/>
          <w:szCs w:val="24"/>
          <w:lang w:eastAsia="ru-RU"/>
        </w:rPr>
        <w:t>а</w:t>
      </w:r>
      <w:r w:rsidRPr="001A39F1">
        <w:rPr>
          <w:rFonts w:eastAsia="Times New Roman" w:cs="Times New Roman"/>
          <w:bCs/>
          <w:szCs w:val="24"/>
          <w:lang w:eastAsia="ru-RU"/>
        </w:rPr>
        <w:t>.</w:t>
      </w:r>
    </w:p>
    <w:p w14:paraId="50230F5F" w14:textId="77777777" w:rsidR="00674CF4" w:rsidRPr="00674CF4" w:rsidRDefault="00674CF4" w:rsidP="00B11C25">
      <w:pPr>
        <w:pStyle w:val="a9"/>
        <w:tabs>
          <w:tab w:val="left" w:pos="0"/>
        </w:tabs>
        <w:spacing w:line="276" w:lineRule="auto"/>
        <w:ind w:left="928" w:firstLine="0"/>
        <w:rPr>
          <w:rFonts w:eastAsia="Times New Roman" w:cs="Times New Roman"/>
          <w:bCs/>
          <w:color w:val="000000"/>
          <w:szCs w:val="24"/>
          <w:lang w:eastAsia="ru-RU"/>
        </w:rPr>
      </w:pPr>
    </w:p>
    <w:p w14:paraId="586073E2" w14:textId="2312917B" w:rsidR="00241314" w:rsidRPr="00674CF4" w:rsidRDefault="00241314" w:rsidP="00B11C25">
      <w:pPr>
        <w:pStyle w:val="a9"/>
        <w:numPr>
          <w:ilvl w:val="0"/>
          <w:numId w:val="31"/>
        </w:numPr>
        <w:tabs>
          <w:tab w:val="left" w:pos="0"/>
        </w:tabs>
        <w:spacing w:line="276" w:lineRule="auto"/>
        <w:rPr>
          <w:rFonts w:eastAsia="Times New Roman" w:cs="Times New Roman"/>
          <w:bCs/>
          <w:color w:val="000000"/>
          <w:szCs w:val="24"/>
          <w:lang w:eastAsia="ru-RU"/>
        </w:rPr>
      </w:pPr>
      <w:r w:rsidRPr="0037406A">
        <w:rPr>
          <w:rFonts w:eastAsia="Times New Roman" w:cs="Times New Roman"/>
          <w:b/>
          <w:color w:val="000000"/>
          <w:szCs w:val="24"/>
          <w:lang w:eastAsia="ru-RU"/>
        </w:rPr>
        <w:t xml:space="preserve">Водопровод из полиэтиленовых труб ГОСТ 18599-2001 от </w:t>
      </w:r>
      <w:r w:rsidRPr="0037406A">
        <w:rPr>
          <w:rFonts w:cs="Times New Roman"/>
          <w:b/>
          <w:szCs w:val="24"/>
        </w:rPr>
        <w:t>водозаборной станции по адресу: с. Баклаши, ул. 9-й Пятилетки</w:t>
      </w:r>
      <w:r w:rsidR="00F12B71">
        <w:rPr>
          <w:rFonts w:cs="Times New Roman"/>
          <w:b/>
          <w:szCs w:val="24"/>
        </w:rPr>
        <w:t>.</w:t>
      </w:r>
    </w:p>
    <w:p w14:paraId="6C119A82" w14:textId="77777777" w:rsidR="00674CF4" w:rsidRPr="0037406A" w:rsidRDefault="00674CF4" w:rsidP="00B11C25">
      <w:pPr>
        <w:pStyle w:val="a9"/>
        <w:tabs>
          <w:tab w:val="left" w:pos="0"/>
        </w:tabs>
        <w:spacing w:line="276" w:lineRule="auto"/>
        <w:ind w:left="928" w:firstLine="0"/>
        <w:rPr>
          <w:rFonts w:eastAsia="Times New Roman" w:cs="Times New Roman"/>
          <w:bCs/>
          <w:color w:val="000000"/>
          <w:szCs w:val="24"/>
          <w:lang w:eastAsia="ru-RU"/>
        </w:rPr>
      </w:pPr>
    </w:p>
    <w:p w14:paraId="1A63DB9A" w14:textId="12C6D876" w:rsidR="00F12B71" w:rsidRPr="001F792D" w:rsidRDefault="001F792D" w:rsidP="00B11C25">
      <w:pPr>
        <w:tabs>
          <w:tab w:val="left" w:pos="0"/>
        </w:tabs>
        <w:spacing w:line="276" w:lineRule="auto"/>
        <w:ind w:firstLine="0"/>
        <w:rPr>
          <w:rFonts w:eastAsia="Times New Roman" w:cs="Times New Roman"/>
          <w:bCs/>
          <w:color w:val="000000"/>
          <w:szCs w:val="24"/>
          <w:lang w:eastAsia="ru-RU"/>
        </w:rPr>
      </w:pPr>
      <w:r w:rsidRPr="00241314">
        <w:rPr>
          <w:rFonts w:eastAsia="Times New Roman" w:cs="Times New Roman"/>
          <w:bCs/>
          <w:color w:val="000000"/>
          <w:szCs w:val="24"/>
          <w:lang w:eastAsia="ru-RU"/>
        </w:rPr>
        <w:t xml:space="preserve">Таблица </w:t>
      </w:r>
      <w:r w:rsidR="00084DA1">
        <w:rPr>
          <w:rFonts w:eastAsia="Times New Roman" w:cs="Times New Roman"/>
          <w:bCs/>
          <w:color w:val="000000"/>
          <w:szCs w:val="24"/>
          <w:lang w:eastAsia="ru-RU"/>
        </w:rPr>
        <w:t>12</w:t>
      </w:r>
      <w:r w:rsidRPr="00241314">
        <w:rPr>
          <w:rFonts w:eastAsia="Times New Roman" w:cs="Times New Roman"/>
          <w:bCs/>
          <w:color w:val="000000"/>
          <w:szCs w:val="24"/>
          <w:lang w:eastAsia="ru-RU"/>
        </w:rPr>
        <w:t>.</w:t>
      </w:r>
      <w:r>
        <w:rPr>
          <w:rFonts w:eastAsia="Times New Roman" w:cs="Times New Roman"/>
          <w:bCs/>
          <w:color w:val="000000"/>
          <w:szCs w:val="24"/>
          <w:lang w:eastAsia="ru-RU"/>
        </w:rPr>
        <w:t xml:space="preserve"> </w:t>
      </w:r>
      <w:r w:rsidRPr="00241314">
        <w:rPr>
          <w:rFonts w:eastAsia="Times New Roman" w:cs="Times New Roman"/>
          <w:bCs/>
          <w:color w:val="000000"/>
          <w:szCs w:val="24"/>
          <w:lang w:eastAsia="ru-RU"/>
        </w:rPr>
        <w:t>Требования к ремонту водопроводных колодцев на участке «</w:t>
      </w:r>
      <w:r w:rsidR="00674CF4">
        <w:rPr>
          <w:rFonts w:eastAsia="Times New Roman" w:cs="Times New Roman"/>
          <w:bCs/>
          <w:color w:val="000000"/>
          <w:szCs w:val="24"/>
          <w:lang w:eastAsia="ru-RU"/>
        </w:rPr>
        <w:t>Водопровод</w:t>
      </w:r>
      <w:r w:rsidRPr="00241314">
        <w:rPr>
          <w:rFonts w:eastAsia="Times New Roman" w:cs="Times New Roman"/>
          <w:bCs/>
          <w:color w:val="000000"/>
          <w:szCs w:val="24"/>
          <w:lang w:eastAsia="ru-RU"/>
        </w:rPr>
        <w:t xml:space="preserve"> из полиэтиленовых труб ГОСТ 18599-2001 для технических нужд от скважины по ул. 9-ой Пятилетки»</w:t>
      </w:r>
      <w:r w:rsidR="00F12B71">
        <w:rPr>
          <w:rFonts w:eastAsia="Times New Roman" w:cs="Times New Roman"/>
          <w:bCs/>
          <w:color w:val="000000"/>
          <w:szCs w:val="24"/>
          <w:lang w:eastAsia="ru-RU"/>
        </w:rPr>
        <w:t>.</w:t>
      </w:r>
    </w:p>
    <w:tbl>
      <w:tblPr>
        <w:tblW w:w="9498" w:type="dxa"/>
        <w:tblInd w:w="-5" w:type="dxa"/>
        <w:tblLook w:val="04A0" w:firstRow="1" w:lastRow="0" w:firstColumn="1" w:lastColumn="0" w:noHBand="0" w:noVBand="1"/>
      </w:tblPr>
      <w:tblGrid>
        <w:gridCol w:w="5431"/>
        <w:gridCol w:w="4067"/>
      </w:tblGrid>
      <w:tr w:rsidR="00931EC0" w:rsidRPr="003D7C5A" w14:paraId="4E07C54A" w14:textId="77777777" w:rsidTr="000A661F">
        <w:trPr>
          <w:trHeight w:val="148"/>
        </w:trPr>
        <w:tc>
          <w:tcPr>
            <w:tcW w:w="543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0CDE0DBD" w14:textId="3BE33A89" w:rsidR="00931EC0" w:rsidRPr="00931EC0" w:rsidRDefault="00931EC0" w:rsidP="00B11C25">
            <w:pPr>
              <w:spacing w:line="276" w:lineRule="auto"/>
              <w:ind w:firstLine="0"/>
              <w:rPr>
                <w:rFonts w:eastAsia="Times New Roman" w:cs="Times New Roman"/>
                <w:color w:val="000000"/>
                <w:sz w:val="22"/>
                <w:lang w:eastAsia="ru-RU"/>
              </w:rPr>
            </w:pPr>
            <w:r w:rsidRPr="00931EC0">
              <w:rPr>
                <w:rFonts w:eastAsia="Times New Roman" w:cs="Times New Roman"/>
                <w:sz w:val="22"/>
                <w:lang w:eastAsia="ru-RU"/>
              </w:rPr>
              <w:t>Требуемый ремонт</w:t>
            </w:r>
          </w:p>
        </w:tc>
        <w:tc>
          <w:tcPr>
            <w:tcW w:w="40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DC1C74E" w14:textId="74C8BD2A" w:rsidR="00931EC0" w:rsidRPr="00931EC0" w:rsidRDefault="00931EC0" w:rsidP="00B11C25">
            <w:pPr>
              <w:spacing w:line="276" w:lineRule="auto"/>
              <w:ind w:firstLine="0"/>
              <w:jc w:val="center"/>
              <w:rPr>
                <w:rFonts w:eastAsia="Times New Roman" w:cs="Times New Roman"/>
                <w:color w:val="000000"/>
                <w:sz w:val="22"/>
                <w:lang w:eastAsia="ru-RU"/>
              </w:rPr>
            </w:pPr>
            <w:r w:rsidRPr="00931EC0">
              <w:rPr>
                <w:rFonts w:eastAsia="Times New Roman" w:cs="Times New Roman"/>
                <w:sz w:val="22"/>
                <w:lang w:eastAsia="ru-RU"/>
              </w:rPr>
              <w:t>Количество колодцев, шт.</w:t>
            </w:r>
          </w:p>
        </w:tc>
      </w:tr>
      <w:tr w:rsidR="00241314" w:rsidRPr="003D7C5A" w14:paraId="0FC4227F" w14:textId="77777777" w:rsidTr="000A661F">
        <w:trPr>
          <w:trHeight w:val="300"/>
        </w:trPr>
        <w:tc>
          <w:tcPr>
            <w:tcW w:w="54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88C70" w14:textId="77777777" w:rsidR="00241314" w:rsidRPr="00931EC0" w:rsidRDefault="00241314" w:rsidP="00B11C25">
            <w:pPr>
              <w:spacing w:line="276" w:lineRule="auto"/>
              <w:ind w:firstLine="0"/>
              <w:rPr>
                <w:rFonts w:eastAsia="Times New Roman" w:cs="Times New Roman"/>
                <w:color w:val="000000"/>
                <w:sz w:val="22"/>
                <w:lang w:eastAsia="ru-RU"/>
              </w:rPr>
            </w:pPr>
            <w:r w:rsidRPr="00931EC0">
              <w:rPr>
                <w:rFonts w:eastAsia="Times New Roman" w:cs="Times New Roman"/>
                <w:color w:val="000000"/>
                <w:sz w:val="22"/>
                <w:lang w:eastAsia="ru-RU"/>
              </w:rPr>
              <w:t>Требуется установка люка</w:t>
            </w:r>
          </w:p>
        </w:tc>
        <w:tc>
          <w:tcPr>
            <w:tcW w:w="4067" w:type="dxa"/>
            <w:tcBorders>
              <w:top w:val="single" w:sz="4" w:space="0" w:color="auto"/>
              <w:left w:val="nil"/>
              <w:bottom w:val="single" w:sz="4" w:space="0" w:color="auto"/>
              <w:right w:val="single" w:sz="4" w:space="0" w:color="auto"/>
            </w:tcBorders>
            <w:shd w:val="clear" w:color="auto" w:fill="auto"/>
            <w:noWrap/>
            <w:vAlign w:val="center"/>
            <w:hideMark/>
          </w:tcPr>
          <w:p w14:paraId="7DA07562" w14:textId="19647363" w:rsidR="00241314" w:rsidRPr="00931EC0" w:rsidRDefault="00241314" w:rsidP="00B11C25">
            <w:pPr>
              <w:spacing w:line="276" w:lineRule="auto"/>
              <w:ind w:firstLine="0"/>
              <w:jc w:val="center"/>
              <w:rPr>
                <w:rFonts w:eastAsia="Times New Roman" w:cs="Times New Roman"/>
                <w:color w:val="000000"/>
                <w:sz w:val="22"/>
                <w:lang w:eastAsia="ru-RU"/>
              </w:rPr>
            </w:pPr>
            <w:r w:rsidRPr="00931EC0">
              <w:rPr>
                <w:rFonts w:eastAsia="Times New Roman" w:cs="Times New Roman"/>
                <w:color w:val="000000"/>
                <w:sz w:val="22"/>
                <w:lang w:eastAsia="ru-RU"/>
              </w:rPr>
              <w:t>2</w:t>
            </w:r>
            <w:r w:rsidR="00810A7F" w:rsidRPr="00931EC0">
              <w:rPr>
                <w:rFonts w:eastAsia="Times New Roman" w:cs="Times New Roman"/>
                <w:color w:val="000000"/>
                <w:sz w:val="22"/>
                <w:lang w:eastAsia="ru-RU"/>
              </w:rPr>
              <w:t xml:space="preserve"> </w:t>
            </w:r>
          </w:p>
        </w:tc>
      </w:tr>
    </w:tbl>
    <w:p w14:paraId="038CD8FA" w14:textId="7AB2950F" w:rsidR="001A39F1" w:rsidRPr="001A39F1" w:rsidRDefault="001A39F1" w:rsidP="00B11C25">
      <w:pPr>
        <w:pStyle w:val="a9"/>
        <w:tabs>
          <w:tab w:val="left" w:pos="0"/>
        </w:tabs>
        <w:spacing w:line="276" w:lineRule="auto"/>
        <w:ind w:left="0"/>
        <w:rPr>
          <w:rFonts w:cs="Times New Roman"/>
          <w:bCs/>
          <w:color w:val="000000"/>
          <w:szCs w:val="24"/>
          <w:lang w:eastAsia="ru-RU"/>
        </w:rPr>
      </w:pPr>
      <w:r w:rsidRPr="001A39F1">
        <w:rPr>
          <w:rFonts w:cs="Times New Roman"/>
          <w:bCs/>
          <w:color w:val="000000"/>
          <w:szCs w:val="24"/>
          <w:lang w:eastAsia="ru-RU"/>
        </w:rPr>
        <w:t xml:space="preserve">Всего на участке </w:t>
      </w:r>
      <w:r>
        <w:rPr>
          <w:rFonts w:cs="Times New Roman"/>
          <w:bCs/>
          <w:color w:val="000000"/>
          <w:szCs w:val="24"/>
          <w:lang w:eastAsia="ru-RU"/>
        </w:rPr>
        <w:t>«</w:t>
      </w:r>
      <w:r>
        <w:rPr>
          <w:rFonts w:eastAsia="Times New Roman" w:cs="Times New Roman"/>
          <w:bCs/>
          <w:color w:val="000000"/>
          <w:szCs w:val="24"/>
          <w:lang w:eastAsia="ru-RU"/>
        </w:rPr>
        <w:t>Водопровод</w:t>
      </w:r>
      <w:r w:rsidRPr="00241314">
        <w:rPr>
          <w:rFonts w:eastAsia="Times New Roman" w:cs="Times New Roman"/>
          <w:bCs/>
          <w:color w:val="000000"/>
          <w:szCs w:val="24"/>
          <w:lang w:eastAsia="ru-RU"/>
        </w:rPr>
        <w:t xml:space="preserve"> из полиэтиленовых труб ГОСТ 18599-2001 для технических нужд от скважины по ул. 9-ой Пятилетки</w:t>
      </w:r>
      <w:r w:rsidRPr="001A39F1">
        <w:rPr>
          <w:rFonts w:eastAsia="Times New Roman" w:cs="Times New Roman"/>
          <w:bCs/>
          <w:szCs w:val="24"/>
          <w:lang w:eastAsia="ru-RU"/>
        </w:rPr>
        <w:t xml:space="preserve">» установлено </w:t>
      </w:r>
      <w:r>
        <w:rPr>
          <w:rFonts w:eastAsia="Times New Roman" w:cs="Times New Roman"/>
          <w:bCs/>
          <w:szCs w:val="24"/>
          <w:lang w:eastAsia="ru-RU"/>
        </w:rPr>
        <w:t>9</w:t>
      </w:r>
      <w:r w:rsidRPr="001A39F1">
        <w:rPr>
          <w:rFonts w:eastAsia="Times New Roman" w:cs="Times New Roman"/>
          <w:bCs/>
          <w:szCs w:val="24"/>
          <w:lang w:eastAsia="ru-RU"/>
        </w:rPr>
        <w:t xml:space="preserve"> колодц</w:t>
      </w:r>
      <w:r>
        <w:rPr>
          <w:rFonts w:eastAsia="Times New Roman" w:cs="Times New Roman"/>
          <w:bCs/>
          <w:szCs w:val="24"/>
          <w:lang w:eastAsia="ru-RU"/>
        </w:rPr>
        <w:t>ев.</w:t>
      </w:r>
    </w:p>
    <w:p w14:paraId="5B90C315" w14:textId="30C85A62" w:rsidR="00241314" w:rsidRPr="00241314" w:rsidRDefault="0037406A" w:rsidP="00B11C25">
      <w:pPr>
        <w:pStyle w:val="2"/>
        <w:spacing w:line="276" w:lineRule="auto"/>
      </w:pPr>
      <w:bookmarkStart w:id="27" w:name="_Toc35500405"/>
      <w:r>
        <w:t>1.1.</w:t>
      </w:r>
      <w:r w:rsidR="00931EC0">
        <w:t>10</w:t>
      </w:r>
      <w:r>
        <w:t xml:space="preserve">. </w:t>
      </w:r>
      <w:r w:rsidR="00241314" w:rsidRPr="00241314">
        <w:t>Заключение о техническом состоянии объектов централизованных систем холодного водоснабжения</w:t>
      </w:r>
      <w:r w:rsidR="00F12B71">
        <w:t>.</w:t>
      </w:r>
      <w:bookmarkEnd w:id="27"/>
      <w:r w:rsidR="00241314" w:rsidRPr="00241314">
        <w:t xml:space="preserve"> </w:t>
      </w:r>
    </w:p>
    <w:p w14:paraId="0ECCD6B7" w14:textId="77777777" w:rsidR="00BD79B2" w:rsidRDefault="00BD79B2" w:rsidP="00B11C25">
      <w:pPr>
        <w:pStyle w:val="a9"/>
        <w:tabs>
          <w:tab w:val="left" w:pos="0"/>
        </w:tabs>
        <w:spacing w:line="276" w:lineRule="auto"/>
        <w:ind w:left="0"/>
        <w:rPr>
          <w:rFonts w:cs="Times New Roman"/>
          <w:b/>
          <w:bCs/>
          <w:color w:val="000000"/>
          <w:szCs w:val="24"/>
          <w:lang w:eastAsia="ru-RU"/>
        </w:rPr>
      </w:pPr>
    </w:p>
    <w:p w14:paraId="5B98E54D" w14:textId="70C3D56E" w:rsidR="00241314" w:rsidRDefault="00241314" w:rsidP="00B11C25">
      <w:pPr>
        <w:pStyle w:val="a9"/>
        <w:tabs>
          <w:tab w:val="left" w:pos="0"/>
        </w:tabs>
        <w:spacing w:line="276" w:lineRule="auto"/>
        <w:ind w:left="0" w:firstLine="709"/>
        <w:rPr>
          <w:rFonts w:cs="Times New Roman"/>
          <w:b/>
          <w:bCs/>
          <w:color w:val="000000"/>
          <w:szCs w:val="24"/>
          <w:lang w:eastAsia="ru-RU"/>
        </w:rPr>
      </w:pPr>
      <w:r w:rsidRPr="00241314">
        <w:rPr>
          <w:rFonts w:cs="Times New Roman"/>
          <w:b/>
          <w:bCs/>
          <w:color w:val="000000"/>
          <w:szCs w:val="24"/>
          <w:lang w:eastAsia="ru-RU"/>
        </w:rPr>
        <w:t>1. Водовод Шелехов</w:t>
      </w:r>
      <w:r w:rsidR="00200C8B">
        <w:rPr>
          <w:rFonts w:cs="Times New Roman"/>
          <w:b/>
          <w:bCs/>
          <w:color w:val="000000"/>
          <w:szCs w:val="24"/>
          <w:lang w:eastAsia="ru-RU"/>
        </w:rPr>
        <w:t>-</w:t>
      </w:r>
      <w:r w:rsidRPr="00241314">
        <w:rPr>
          <w:rFonts w:cs="Times New Roman"/>
          <w:b/>
          <w:bCs/>
          <w:color w:val="000000"/>
          <w:szCs w:val="24"/>
          <w:lang w:eastAsia="ru-RU"/>
        </w:rPr>
        <w:t>Чистые Ключи, расположенные на нем сооружения и подключенные к нему водопроводные сети</w:t>
      </w:r>
      <w:r w:rsidR="00200C8B">
        <w:rPr>
          <w:rFonts w:cs="Times New Roman"/>
          <w:b/>
          <w:bCs/>
          <w:color w:val="000000"/>
          <w:szCs w:val="24"/>
          <w:lang w:eastAsia="ru-RU"/>
        </w:rPr>
        <w:t>:</w:t>
      </w:r>
    </w:p>
    <w:p w14:paraId="5F5F5C9E" w14:textId="20383532" w:rsidR="0057307C" w:rsidRPr="00745869" w:rsidRDefault="0057307C" w:rsidP="00B11C25">
      <w:pPr>
        <w:tabs>
          <w:tab w:val="left" w:pos="0"/>
        </w:tabs>
        <w:spacing w:line="276" w:lineRule="auto"/>
        <w:rPr>
          <w:b/>
          <w:bCs/>
          <w:i/>
          <w:iCs/>
        </w:rPr>
      </w:pPr>
      <w:r w:rsidRPr="00745869">
        <w:rPr>
          <w:b/>
          <w:bCs/>
          <w:i/>
          <w:iCs/>
        </w:rPr>
        <w:t>- Участок от ВНС-2 до КНС-53 (ВК-10) общей протяженностью 2</w:t>
      </w:r>
      <w:r w:rsidR="00200C8B">
        <w:rPr>
          <w:b/>
          <w:bCs/>
          <w:i/>
          <w:iCs/>
        </w:rPr>
        <w:t xml:space="preserve"> </w:t>
      </w:r>
      <w:r w:rsidRPr="00745869">
        <w:rPr>
          <w:b/>
          <w:bCs/>
          <w:i/>
          <w:iCs/>
        </w:rPr>
        <w:t xml:space="preserve">260 м. </w:t>
      </w:r>
    </w:p>
    <w:p w14:paraId="5C272883" w14:textId="5E70C336" w:rsidR="0057307C" w:rsidRPr="00241314" w:rsidRDefault="0057307C" w:rsidP="00B11C25">
      <w:pPr>
        <w:tabs>
          <w:tab w:val="left" w:pos="0"/>
        </w:tabs>
        <w:spacing w:line="276" w:lineRule="auto"/>
      </w:pPr>
      <w:r>
        <w:t>Полиэтиленовый трубопровод диаметром 280</w:t>
      </w:r>
      <w:r w:rsidR="00200C8B">
        <w:t xml:space="preserve"> </w:t>
      </w:r>
      <w:r>
        <w:t xml:space="preserve">мм. </w:t>
      </w:r>
      <w:r w:rsidR="00745869">
        <w:t xml:space="preserve">Переложен в 2018 году. </w:t>
      </w:r>
      <w:r w:rsidRPr="00241314">
        <w:t>Состояние данного участка водопровода хорошее. Износ 0 %.</w:t>
      </w:r>
      <w:r>
        <w:t xml:space="preserve"> </w:t>
      </w:r>
    </w:p>
    <w:p w14:paraId="4FE9C109" w14:textId="275D8FF0" w:rsidR="00745869" w:rsidRPr="00745869" w:rsidRDefault="0057307C" w:rsidP="00B11C25">
      <w:pPr>
        <w:tabs>
          <w:tab w:val="left" w:pos="0"/>
        </w:tabs>
        <w:spacing w:line="276" w:lineRule="auto"/>
        <w:rPr>
          <w:b/>
          <w:bCs/>
          <w:i/>
          <w:iCs/>
        </w:rPr>
      </w:pPr>
      <w:r w:rsidRPr="00745869">
        <w:rPr>
          <w:b/>
          <w:bCs/>
          <w:i/>
          <w:iCs/>
        </w:rPr>
        <w:t>- Участок водовода в районе развязки автомобильной дороги М-53 «Байкал» Новосибирск-Кемерово-Красноярск-Иркутск на участке обхода</w:t>
      </w:r>
      <w:r w:rsidR="00745869" w:rsidRPr="00745869">
        <w:rPr>
          <w:b/>
          <w:bCs/>
          <w:i/>
          <w:iCs/>
        </w:rPr>
        <w:t xml:space="preserve"> </w:t>
      </w:r>
      <w:r w:rsidRPr="00745869">
        <w:rPr>
          <w:b/>
          <w:bCs/>
          <w:i/>
          <w:iCs/>
        </w:rPr>
        <w:t>г. Иркутска (0-24 км)</w:t>
      </w:r>
      <w:r w:rsidR="00200C8B">
        <w:rPr>
          <w:b/>
          <w:bCs/>
          <w:i/>
          <w:iCs/>
        </w:rPr>
        <w:t>.</w:t>
      </w:r>
    </w:p>
    <w:p w14:paraId="654A2106" w14:textId="7535F1AD" w:rsidR="0057307C" w:rsidRPr="00241314" w:rsidRDefault="00745869" w:rsidP="00B11C25">
      <w:pPr>
        <w:tabs>
          <w:tab w:val="left" w:pos="0"/>
        </w:tabs>
        <w:spacing w:line="276" w:lineRule="auto"/>
      </w:pPr>
      <w:r>
        <w:t>В</w:t>
      </w:r>
      <w:r w:rsidR="0057307C" w:rsidRPr="00241314">
        <w:t xml:space="preserve">ыполнена перекладка участка магистральной сети с заменой стальной трубы </w:t>
      </w:r>
      <w:r>
        <w:t xml:space="preserve">диаметром </w:t>
      </w:r>
      <w:r w:rsidR="0057307C" w:rsidRPr="00241314">
        <w:t>300</w:t>
      </w:r>
      <w:r w:rsidR="00200C8B">
        <w:t xml:space="preserve"> </w:t>
      </w:r>
      <w:r>
        <w:t>мм</w:t>
      </w:r>
      <w:r w:rsidR="0057307C" w:rsidRPr="00241314">
        <w:t xml:space="preserve"> на полиэтиленовый трубопровод ПЭ100 </w:t>
      </w:r>
      <w:r w:rsidR="0057307C" w:rsidRPr="00241314">
        <w:rPr>
          <w:lang w:val="en-US"/>
        </w:rPr>
        <w:t>SDR</w:t>
      </w:r>
      <w:r w:rsidR="0057307C" w:rsidRPr="00241314">
        <w:t xml:space="preserve">13,6 Ø225, общей </w:t>
      </w:r>
      <w:r w:rsidR="0057307C" w:rsidRPr="00241314">
        <w:lastRenderedPageBreak/>
        <w:t xml:space="preserve">протяженностью 400 м. </w:t>
      </w:r>
      <w:r>
        <w:t xml:space="preserve">Переложен в 2008 году. </w:t>
      </w:r>
      <w:r w:rsidR="0057307C" w:rsidRPr="00241314">
        <w:t>Состояние данного участка водопровода хорошее. Износ 20 %.</w:t>
      </w:r>
    </w:p>
    <w:p w14:paraId="27D8D615" w14:textId="66F609EC" w:rsidR="00745869" w:rsidRPr="00745869" w:rsidRDefault="00745869" w:rsidP="00B11C25">
      <w:pPr>
        <w:tabs>
          <w:tab w:val="left" w:pos="0"/>
        </w:tabs>
        <w:spacing w:line="276" w:lineRule="auto"/>
        <w:rPr>
          <w:b/>
          <w:bCs/>
          <w:i/>
          <w:iCs/>
        </w:rPr>
      </w:pPr>
      <w:r w:rsidRPr="00745869">
        <w:rPr>
          <w:b/>
          <w:bCs/>
          <w:i/>
          <w:iCs/>
        </w:rPr>
        <w:t>-</w:t>
      </w:r>
      <w:r w:rsidR="00200C8B">
        <w:rPr>
          <w:b/>
          <w:bCs/>
          <w:i/>
          <w:iCs/>
        </w:rPr>
        <w:t xml:space="preserve"> </w:t>
      </w:r>
      <w:r w:rsidRPr="00745869">
        <w:rPr>
          <w:b/>
          <w:bCs/>
          <w:i/>
          <w:iCs/>
        </w:rPr>
        <w:t xml:space="preserve">Участок </w:t>
      </w:r>
      <w:r w:rsidR="0057307C" w:rsidRPr="00745869">
        <w:rPr>
          <w:b/>
          <w:bCs/>
          <w:i/>
          <w:iCs/>
        </w:rPr>
        <w:t>от КНС-53 (ВК-10)</w:t>
      </w:r>
      <w:r w:rsidRPr="00745869">
        <w:rPr>
          <w:b/>
          <w:bCs/>
          <w:i/>
          <w:iCs/>
        </w:rPr>
        <w:t xml:space="preserve"> </w:t>
      </w:r>
      <w:r w:rsidR="0057307C" w:rsidRPr="00745869">
        <w:rPr>
          <w:b/>
          <w:bCs/>
          <w:i/>
          <w:iCs/>
        </w:rPr>
        <w:t>до ВК-3</w:t>
      </w:r>
      <w:r w:rsidRPr="00745869">
        <w:rPr>
          <w:b/>
          <w:bCs/>
          <w:i/>
          <w:iCs/>
        </w:rPr>
        <w:t>,</w:t>
      </w:r>
      <w:r w:rsidR="0057307C" w:rsidRPr="00745869">
        <w:rPr>
          <w:b/>
          <w:bCs/>
          <w:i/>
          <w:iCs/>
        </w:rPr>
        <w:t xml:space="preserve"> </w:t>
      </w:r>
      <w:r w:rsidRPr="00745869">
        <w:rPr>
          <w:b/>
          <w:bCs/>
          <w:i/>
          <w:iCs/>
        </w:rPr>
        <w:t>общей протяженностью 3</w:t>
      </w:r>
      <w:r w:rsidR="00200C8B">
        <w:rPr>
          <w:b/>
          <w:bCs/>
          <w:i/>
          <w:iCs/>
        </w:rPr>
        <w:t xml:space="preserve"> </w:t>
      </w:r>
      <w:r w:rsidRPr="00745869">
        <w:rPr>
          <w:b/>
          <w:bCs/>
          <w:i/>
          <w:iCs/>
        </w:rPr>
        <w:t>700 м.</w:t>
      </w:r>
    </w:p>
    <w:p w14:paraId="67E1D18C" w14:textId="07E78498" w:rsidR="0057307C" w:rsidRPr="00241314" w:rsidRDefault="00745869" w:rsidP="00B11C25">
      <w:pPr>
        <w:tabs>
          <w:tab w:val="left" w:pos="0"/>
        </w:tabs>
        <w:spacing w:line="276" w:lineRule="auto"/>
      </w:pPr>
      <w:r>
        <w:t>П</w:t>
      </w:r>
      <w:r w:rsidR="0057307C" w:rsidRPr="00241314">
        <w:t xml:space="preserve">олиэтиленовый трубопровод </w:t>
      </w:r>
      <w:r>
        <w:t xml:space="preserve">диаметром </w:t>
      </w:r>
      <w:r w:rsidR="0057307C" w:rsidRPr="00241314">
        <w:t>280</w:t>
      </w:r>
      <w:r w:rsidR="00200C8B">
        <w:t xml:space="preserve"> </w:t>
      </w:r>
      <w:r>
        <w:t xml:space="preserve">мм. Переложен в 2018 году. </w:t>
      </w:r>
      <w:r w:rsidR="0057307C" w:rsidRPr="00241314">
        <w:t>Состояние данного участка водопровода хорошее. Износ 0 %.</w:t>
      </w:r>
    </w:p>
    <w:p w14:paraId="4C8C03C4" w14:textId="208A2C32" w:rsidR="0057307C" w:rsidRPr="00745869" w:rsidRDefault="0057307C" w:rsidP="00B11C25">
      <w:pPr>
        <w:tabs>
          <w:tab w:val="left" w:pos="0"/>
        </w:tabs>
        <w:spacing w:line="276" w:lineRule="auto"/>
        <w:rPr>
          <w:b/>
          <w:bCs/>
          <w:i/>
          <w:iCs/>
          <w:shd w:val="clear" w:color="auto" w:fill="FFFFFF"/>
        </w:rPr>
      </w:pPr>
      <w:r w:rsidRPr="00745869">
        <w:rPr>
          <w:b/>
          <w:bCs/>
          <w:i/>
          <w:iCs/>
          <w:shd w:val="clear" w:color="auto" w:fill="FFFFFF"/>
        </w:rPr>
        <w:t>- У</w:t>
      </w:r>
      <w:r w:rsidR="00D11639" w:rsidRPr="00745869">
        <w:rPr>
          <w:b/>
          <w:bCs/>
          <w:i/>
          <w:iCs/>
          <w:shd w:val="clear" w:color="auto" w:fill="FFFFFF"/>
        </w:rPr>
        <w:t>част</w:t>
      </w:r>
      <w:r w:rsidRPr="00745869">
        <w:rPr>
          <w:b/>
          <w:bCs/>
          <w:i/>
          <w:iCs/>
          <w:shd w:val="clear" w:color="auto" w:fill="FFFFFF"/>
        </w:rPr>
        <w:t xml:space="preserve">ок </w:t>
      </w:r>
      <w:r w:rsidR="0037406A" w:rsidRPr="00745869">
        <w:rPr>
          <w:b/>
          <w:bCs/>
          <w:i/>
          <w:iCs/>
          <w:shd w:val="clear" w:color="auto" w:fill="FFFFFF"/>
        </w:rPr>
        <w:t>от ВК-3 до городской черты г. Шелехов</w:t>
      </w:r>
      <w:bookmarkStart w:id="28" w:name="_Hlk12612957"/>
      <w:r w:rsidR="00200C8B">
        <w:rPr>
          <w:b/>
          <w:bCs/>
          <w:i/>
          <w:iCs/>
          <w:shd w:val="clear" w:color="auto" w:fill="FFFFFF"/>
        </w:rPr>
        <w:t>а</w:t>
      </w:r>
      <w:r w:rsidRPr="00745869">
        <w:rPr>
          <w:b/>
          <w:bCs/>
          <w:i/>
          <w:iCs/>
          <w:shd w:val="clear" w:color="auto" w:fill="FFFFFF"/>
        </w:rPr>
        <w:t>, протяженностью 1</w:t>
      </w:r>
      <w:r w:rsidR="00200C8B">
        <w:rPr>
          <w:b/>
          <w:bCs/>
          <w:i/>
          <w:iCs/>
          <w:shd w:val="clear" w:color="auto" w:fill="FFFFFF"/>
        </w:rPr>
        <w:t xml:space="preserve"> </w:t>
      </w:r>
      <w:r w:rsidRPr="00745869">
        <w:rPr>
          <w:b/>
          <w:bCs/>
          <w:i/>
          <w:iCs/>
          <w:shd w:val="clear" w:color="auto" w:fill="FFFFFF"/>
        </w:rPr>
        <w:t>400м.</w:t>
      </w:r>
      <w:r w:rsidR="00D11639" w:rsidRPr="00745869">
        <w:rPr>
          <w:b/>
          <w:bCs/>
          <w:i/>
          <w:iCs/>
          <w:shd w:val="clear" w:color="auto" w:fill="FFFFFF"/>
        </w:rPr>
        <w:t xml:space="preserve"> </w:t>
      </w:r>
    </w:p>
    <w:p w14:paraId="188344CB" w14:textId="59A92597" w:rsidR="00745869" w:rsidRPr="00241314" w:rsidRDefault="00745869" w:rsidP="00B11C25">
      <w:pPr>
        <w:tabs>
          <w:tab w:val="left" w:pos="0"/>
        </w:tabs>
        <w:spacing w:line="276" w:lineRule="auto"/>
      </w:pPr>
      <w:r>
        <w:rPr>
          <w:shd w:val="clear" w:color="auto" w:fill="FFFFFF"/>
        </w:rPr>
        <w:t>П</w:t>
      </w:r>
      <w:r w:rsidR="00D11639">
        <w:rPr>
          <w:shd w:val="clear" w:color="auto" w:fill="FFFFFF"/>
        </w:rPr>
        <w:t xml:space="preserve">олиэтиленовый </w:t>
      </w:r>
      <w:r>
        <w:rPr>
          <w:shd w:val="clear" w:color="auto" w:fill="FFFFFF"/>
        </w:rPr>
        <w:t xml:space="preserve">трубопровод </w:t>
      </w:r>
      <w:r w:rsidR="00D11639">
        <w:rPr>
          <w:shd w:val="clear" w:color="auto" w:fill="FFFFFF"/>
        </w:rPr>
        <w:t>диаметром 280</w:t>
      </w:r>
      <w:r w:rsidR="00200C8B">
        <w:rPr>
          <w:shd w:val="clear" w:color="auto" w:fill="FFFFFF"/>
        </w:rPr>
        <w:t xml:space="preserve"> </w:t>
      </w:r>
      <w:r w:rsidR="00D11639">
        <w:rPr>
          <w:shd w:val="clear" w:color="auto" w:fill="FFFFFF"/>
        </w:rPr>
        <w:t>мм.</w:t>
      </w:r>
      <w:r>
        <w:rPr>
          <w:shd w:val="clear" w:color="auto" w:fill="FFFFFF"/>
        </w:rPr>
        <w:t xml:space="preserve"> </w:t>
      </w:r>
      <w:r>
        <w:t xml:space="preserve">Переложен в 2019 году. </w:t>
      </w:r>
      <w:r w:rsidRPr="00241314">
        <w:t>Состояние данного участка водопровода хорошее. Износ 0 %.</w:t>
      </w:r>
      <w:r>
        <w:t xml:space="preserve"> </w:t>
      </w:r>
    </w:p>
    <w:p w14:paraId="33E46B06" w14:textId="6FCE3415" w:rsidR="0057307C" w:rsidRPr="00745869" w:rsidRDefault="0057307C" w:rsidP="00B11C25">
      <w:pPr>
        <w:tabs>
          <w:tab w:val="left" w:pos="0"/>
        </w:tabs>
        <w:spacing w:line="276" w:lineRule="auto"/>
        <w:rPr>
          <w:b/>
          <w:bCs/>
          <w:i/>
          <w:iCs/>
          <w:shd w:val="clear" w:color="auto" w:fill="FFFFFF"/>
        </w:rPr>
      </w:pPr>
      <w:r w:rsidRPr="00745869">
        <w:rPr>
          <w:b/>
          <w:bCs/>
          <w:i/>
          <w:iCs/>
          <w:shd w:val="clear" w:color="auto" w:fill="FFFFFF"/>
        </w:rPr>
        <w:t>- Участок</w:t>
      </w:r>
      <w:r w:rsidR="00D11639" w:rsidRPr="00745869">
        <w:rPr>
          <w:b/>
          <w:bCs/>
          <w:i/>
          <w:iCs/>
          <w:shd w:val="clear" w:color="auto" w:fill="FFFFFF"/>
        </w:rPr>
        <w:t xml:space="preserve"> от городской черты г. Шелехов</w:t>
      </w:r>
      <w:r w:rsidR="00200C8B">
        <w:rPr>
          <w:b/>
          <w:bCs/>
          <w:i/>
          <w:iCs/>
          <w:shd w:val="clear" w:color="auto" w:fill="FFFFFF"/>
        </w:rPr>
        <w:t>а</w:t>
      </w:r>
      <w:r w:rsidR="00D11639" w:rsidRPr="00745869">
        <w:rPr>
          <w:b/>
          <w:bCs/>
          <w:i/>
          <w:iCs/>
          <w:shd w:val="clear" w:color="auto" w:fill="FFFFFF"/>
        </w:rPr>
        <w:t xml:space="preserve"> до водопроводной насосной станции ВНС-1, протяженностью 1</w:t>
      </w:r>
      <w:r w:rsidR="00200C8B">
        <w:rPr>
          <w:b/>
          <w:bCs/>
          <w:i/>
          <w:iCs/>
          <w:shd w:val="clear" w:color="auto" w:fill="FFFFFF"/>
        </w:rPr>
        <w:t xml:space="preserve"> </w:t>
      </w:r>
      <w:r w:rsidR="00D11639" w:rsidRPr="00745869">
        <w:rPr>
          <w:b/>
          <w:bCs/>
          <w:i/>
          <w:iCs/>
          <w:shd w:val="clear" w:color="auto" w:fill="FFFFFF"/>
        </w:rPr>
        <w:t xml:space="preserve">400м. </w:t>
      </w:r>
    </w:p>
    <w:p w14:paraId="1A9D12EC" w14:textId="336B3F52" w:rsidR="00D11639" w:rsidRPr="00D11639" w:rsidRDefault="00745869" w:rsidP="00B11C25">
      <w:pPr>
        <w:tabs>
          <w:tab w:val="left" w:pos="0"/>
        </w:tabs>
        <w:spacing w:line="276" w:lineRule="auto"/>
        <w:rPr>
          <w:shd w:val="clear" w:color="auto" w:fill="FFFFFF"/>
        </w:rPr>
      </w:pPr>
      <w:r>
        <w:rPr>
          <w:shd w:val="clear" w:color="auto" w:fill="FFFFFF"/>
        </w:rPr>
        <w:t>С</w:t>
      </w:r>
      <w:r w:rsidR="00D11639">
        <w:rPr>
          <w:shd w:val="clear" w:color="auto" w:fill="FFFFFF"/>
        </w:rPr>
        <w:t>остояние трубопровода неудовлетворительное. П</w:t>
      </w:r>
      <w:r w:rsidR="00D11639" w:rsidRPr="00D11639">
        <w:rPr>
          <w:shd w:val="clear" w:color="auto" w:fill="FFFFFF"/>
        </w:rPr>
        <w:t>ланируется проведение капитального ремонта в 2020 году</w:t>
      </w:r>
      <w:r w:rsidR="00D11639">
        <w:rPr>
          <w:shd w:val="clear" w:color="auto" w:fill="FFFFFF"/>
        </w:rPr>
        <w:t xml:space="preserve"> с перекладкой на полиэтиленовый трубопровод диаметром 280 мм.</w:t>
      </w:r>
    </w:p>
    <w:bookmarkEnd w:id="28"/>
    <w:p w14:paraId="115E69AD" w14:textId="54B0F321" w:rsidR="0037406A" w:rsidRPr="00745869" w:rsidRDefault="0037406A" w:rsidP="00B11C25">
      <w:pPr>
        <w:tabs>
          <w:tab w:val="left" w:pos="0"/>
        </w:tabs>
        <w:spacing w:line="276" w:lineRule="auto"/>
        <w:rPr>
          <w:b/>
          <w:bCs/>
          <w:i/>
          <w:iCs/>
        </w:rPr>
      </w:pPr>
      <w:r w:rsidRPr="00745869">
        <w:rPr>
          <w:b/>
          <w:bCs/>
          <w:i/>
          <w:iCs/>
        </w:rPr>
        <w:t>- Участок магистрального водовода от ВНС-1 до ВК-9 диаметром 300</w:t>
      </w:r>
      <w:r w:rsidR="00200C8B">
        <w:rPr>
          <w:b/>
          <w:bCs/>
          <w:i/>
          <w:iCs/>
        </w:rPr>
        <w:t xml:space="preserve"> </w:t>
      </w:r>
      <w:r w:rsidRPr="00745869">
        <w:rPr>
          <w:b/>
          <w:bCs/>
          <w:i/>
          <w:iCs/>
        </w:rPr>
        <w:t xml:space="preserve">мм, протяженностью 250 м.  </w:t>
      </w:r>
    </w:p>
    <w:p w14:paraId="16FBAC94" w14:textId="19F8A000" w:rsidR="0037406A" w:rsidRDefault="0037406A" w:rsidP="00B11C25">
      <w:pPr>
        <w:tabs>
          <w:tab w:val="left" w:pos="0"/>
        </w:tabs>
        <w:spacing w:line="276" w:lineRule="auto"/>
      </w:pPr>
      <w:r w:rsidRPr="00241314">
        <w:t>Состояние неудовлетворительное.</w:t>
      </w:r>
      <w:r w:rsidR="00DB74D4">
        <w:t xml:space="preserve"> Износ 90%.</w:t>
      </w:r>
    </w:p>
    <w:p w14:paraId="5AB58DB4" w14:textId="02AB313F" w:rsidR="0037406A" w:rsidRPr="00745869" w:rsidRDefault="0037406A" w:rsidP="00B11C25">
      <w:pPr>
        <w:tabs>
          <w:tab w:val="left" w:pos="0"/>
        </w:tabs>
        <w:spacing w:line="276" w:lineRule="auto"/>
        <w:rPr>
          <w:b/>
          <w:bCs/>
          <w:i/>
          <w:iCs/>
        </w:rPr>
      </w:pPr>
      <w:r w:rsidRPr="00745869">
        <w:rPr>
          <w:b/>
          <w:bCs/>
          <w:i/>
          <w:iCs/>
        </w:rPr>
        <w:t>-</w:t>
      </w:r>
      <w:r w:rsidR="00200C8B">
        <w:rPr>
          <w:b/>
          <w:bCs/>
          <w:i/>
          <w:iCs/>
        </w:rPr>
        <w:t xml:space="preserve"> </w:t>
      </w:r>
      <w:r w:rsidRPr="00745869">
        <w:rPr>
          <w:b/>
          <w:bCs/>
          <w:i/>
          <w:iCs/>
        </w:rPr>
        <w:t>Участок магистрального водовода от ВК-9 до ВК-5 диаметром 500</w:t>
      </w:r>
      <w:r w:rsidR="00200C8B">
        <w:rPr>
          <w:b/>
          <w:bCs/>
          <w:i/>
          <w:iCs/>
        </w:rPr>
        <w:t xml:space="preserve"> </w:t>
      </w:r>
      <w:r w:rsidRPr="00745869">
        <w:rPr>
          <w:b/>
          <w:bCs/>
          <w:i/>
          <w:iCs/>
        </w:rPr>
        <w:t>мм, протяженностью 2</w:t>
      </w:r>
      <w:r w:rsidRPr="00222629">
        <w:rPr>
          <w:b/>
          <w:bCs/>
          <w:i/>
          <w:iCs/>
        </w:rPr>
        <w:t xml:space="preserve"> </w:t>
      </w:r>
      <w:r w:rsidRPr="00745869">
        <w:rPr>
          <w:b/>
          <w:bCs/>
          <w:i/>
          <w:iCs/>
        </w:rPr>
        <w:t>600</w:t>
      </w:r>
      <w:r w:rsidRPr="00222629">
        <w:rPr>
          <w:b/>
          <w:bCs/>
          <w:i/>
          <w:iCs/>
        </w:rPr>
        <w:t xml:space="preserve"> </w:t>
      </w:r>
      <w:r w:rsidRPr="00745869">
        <w:rPr>
          <w:b/>
          <w:bCs/>
          <w:i/>
          <w:iCs/>
        </w:rPr>
        <w:t xml:space="preserve">м. </w:t>
      </w:r>
    </w:p>
    <w:p w14:paraId="35B2DAF2" w14:textId="794E491C" w:rsidR="0037406A" w:rsidRDefault="0037406A" w:rsidP="00B11C25">
      <w:pPr>
        <w:tabs>
          <w:tab w:val="left" w:pos="0"/>
        </w:tabs>
        <w:spacing w:line="276" w:lineRule="auto"/>
      </w:pPr>
      <w:r w:rsidRPr="00241314">
        <w:t>Состояние неудовлетворительное.</w:t>
      </w:r>
      <w:r w:rsidR="00DB74D4" w:rsidRPr="00DB74D4">
        <w:t xml:space="preserve"> </w:t>
      </w:r>
      <w:r w:rsidR="00DB74D4">
        <w:t>Износ 90%.</w:t>
      </w:r>
    </w:p>
    <w:p w14:paraId="5AFD7ADE" w14:textId="7C8CE752" w:rsidR="0037406A" w:rsidRPr="00745869" w:rsidRDefault="0037406A" w:rsidP="00B11C25">
      <w:pPr>
        <w:tabs>
          <w:tab w:val="left" w:pos="0"/>
        </w:tabs>
        <w:spacing w:line="276" w:lineRule="auto"/>
        <w:rPr>
          <w:b/>
          <w:bCs/>
          <w:i/>
          <w:iCs/>
        </w:rPr>
      </w:pPr>
      <w:r w:rsidRPr="00745869">
        <w:rPr>
          <w:b/>
          <w:bCs/>
          <w:i/>
          <w:iCs/>
        </w:rPr>
        <w:t>- Участок магистрального водовода от ВК-5 до ВК-0 диаметром 500</w:t>
      </w:r>
      <w:r w:rsidR="00200C8B">
        <w:rPr>
          <w:b/>
          <w:bCs/>
          <w:i/>
          <w:iCs/>
        </w:rPr>
        <w:t xml:space="preserve"> </w:t>
      </w:r>
      <w:r w:rsidRPr="00745869">
        <w:rPr>
          <w:b/>
          <w:bCs/>
          <w:i/>
          <w:iCs/>
        </w:rPr>
        <w:t>мм, протяженностью 1</w:t>
      </w:r>
      <w:r w:rsidRPr="00222629">
        <w:rPr>
          <w:b/>
          <w:bCs/>
          <w:i/>
          <w:iCs/>
        </w:rPr>
        <w:t xml:space="preserve"> </w:t>
      </w:r>
      <w:r w:rsidRPr="00745869">
        <w:rPr>
          <w:b/>
          <w:bCs/>
          <w:i/>
          <w:iCs/>
        </w:rPr>
        <w:t>700 м.</w:t>
      </w:r>
    </w:p>
    <w:p w14:paraId="4DA08375" w14:textId="7CA48C54" w:rsidR="0037406A" w:rsidRPr="00241314" w:rsidRDefault="0037406A" w:rsidP="007F28B0">
      <w:pPr>
        <w:tabs>
          <w:tab w:val="left" w:pos="0"/>
        </w:tabs>
        <w:spacing w:line="276" w:lineRule="auto"/>
      </w:pPr>
      <w:r w:rsidRPr="00241314">
        <w:t>Состояние неудовлетворительное.</w:t>
      </w:r>
      <w:r w:rsidR="00DB74D4" w:rsidRPr="00DB74D4">
        <w:t xml:space="preserve"> </w:t>
      </w:r>
      <w:r w:rsidR="00DB74D4">
        <w:t>Износ 90%.</w:t>
      </w:r>
    </w:p>
    <w:p w14:paraId="6AD1A6C4" w14:textId="44931FCA" w:rsidR="0037406A" w:rsidRPr="00745869" w:rsidRDefault="0037406A" w:rsidP="007F28B0">
      <w:pPr>
        <w:tabs>
          <w:tab w:val="left" w:pos="0"/>
        </w:tabs>
        <w:spacing w:line="276" w:lineRule="auto"/>
        <w:rPr>
          <w:b/>
          <w:bCs/>
          <w:i/>
          <w:iCs/>
        </w:rPr>
      </w:pPr>
      <w:r w:rsidRPr="00745869">
        <w:rPr>
          <w:b/>
          <w:bCs/>
          <w:i/>
          <w:iCs/>
        </w:rPr>
        <w:t>- Участок магистрального водовода от ВК-0 до Олхинских резервуаров диаметром 500</w:t>
      </w:r>
      <w:r w:rsidR="00200C8B">
        <w:rPr>
          <w:b/>
          <w:bCs/>
          <w:i/>
          <w:iCs/>
        </w:rPr>
        <w:t xml:space="preserve"> </w:t>
      </w:r>
      <w:r w:rsidRPr="00745869">
        <w:rPr>
          <w:b/>
          <w:bCs/>
          <w:i/>
          <w:iCs/>
        </w:rPr>
        <w:t xml:space="preserve">мм протяженностью 920 м. </w:t>
      </w:r>
    </w:p>
    <w:p w14:paraId="5C42CA41" w14:textId="75AF5BF5" w:rsidR="0037406A" w:rsidRDefault="0037406A" w:rsidP="007F28B0">
      <w:pPr>
        <w:tabs>
          <w:tab w:val="left" w:pos="0"/>
        </w:tabs>
        <w:spacing w:line="276" w:lineRule="auto"/>
      </w:pPr>
      <w:r w:rsidRPr="00241314">
        <w:t>Состояние неудовлетворительное.</w:t>
      </w:r>
      <w:r w:rsidR="00DB74D4" w:rsidRPr="00DB74D4">
        <w:t xml:space="preserve"> </w:t>
      </w:r>
      <w:r w:rsidR="00DB74D4">
        <w:t>Износ 90%.</w:t>
      </w:r>
    </w:p>
    <w:p w14:paraId="1123EF69" w14:textId="77777777" w:rsidR="007F28B0" w:rsidRPr="009678CF" w:rsidRDefault="007F28B0" w:rsidP="007F28B0">
      <w:pPr>
        <w:pStyle w:val="a9"/>
        <w:tabs>
          <w:tab w:val="left" w:pos="0"/>
        </w:tabs>
        <w:spacing w:line="276" w:lineRule="auto"/>
        <w:ind w:left="0" w:firstLine="709"/>
        <w:rPr>
          <w:rFonts w:cs="Times New Roman"/>
          <w:b/>
          <w:bCs/>
          <w:i/>
          <w:iCs/>
          <w:szCs w:val="24"/>
        </w:rPr>
      </w:pPr>
      <w:r w:rsidRPr="009678CF">
        <w:rPr>
          <w:rFonts w:cs="Times New Roman"/>
          <w:b/>
          <w:bCs/>
          <w:i/>
          <w:iCs/>
          <w:szCs w:val="24"/>
        </w:rPr>
        <w:t>Оборудование на водоводе:</w:t>
      </w:r>
    </w:p>
    <w:p w14:paraId="2AA4597A" w14:textId="77777777" w:rsidR="007F28B0" w:rsidRPr="009678CF" w:rsidRDefault="007F28B0" w:rsidP="007F28B0">
      <w:pPr>
        <w:pStyle w:val="a9"/>
        <w:tabs>
          <w:tab w:val="left" w:pos="0"/>
        </w:tabs>
        <w:spacing w:line="276" w:lineRule="auto"/>
        <w:ind w:left="0" w:firstLine="709"/>
        <w:rPr>
          <w:rFonts w:cs="Times New Roman"/>
          <w:bCs/>
          <w:iCs/>
          <w:szCs w:val="24"/>
        </w:rPr>
      </w:pPr>
      <w:r w:rsidRPr="009678CF">
        <w:rPr>
          <w:rFonts w:cs="Times New Roman"/>
          <w:bCs/>
          <w:iCs/>
          <w:szCs w:val="24"/>
        </w:rPr>
        <w:t xml:space="preserve">Задвижки </w:t>
      </w:r>
      <w:r w:rsidRPr="009678CF">
        <w:rPr>
          <w:rFonts w:cs="Times New Roman"/>
          <w:bCs/>
          <w:iCs/>
          <w:szCs w:val="24"/>
          <w:lang w:val="en-US"/>
        </w:rPr>
        <w:t>d</w:t>
      </w:r>
      <w:r w:rsidRPr="009678CF">
        <w:rPr>
          <w:rFonts w:cs="Times New Roman"/>
          <w:bCs/>
          <w:iCs/>
          <w:szCs w:val="24"/>
        </w:rPr>
        <w:t>=500мм – 11 шт. Износ 90%.,</w:t>
      </w:r>
    </w:p>
    <w:p w14:paraId="7E0957FC" w14:textId="77777777" w:rsidR="007F28B0" w:rsidRPr="009678CF" w:rsidRDefault="007F28B0" w:rsidP="007F28B0">
      <w:pPr>
        <w:pStyle w:val="a9"/>
        <w:tabs>
          <w:tab w:val="left" w:pos="0"/>
        </w:tabs>
        <w:spacing w:line="276" w:lineRule="auto"/>
        <w:ind w:left="0" w:firstLine="709"/>
        <w:rPr>
          <w:rFonts w:cs="Times New Roman"/>
          <w:bCs/>
          <w:iCs/>
          <w:szCs w:val="24"/>
        </w:rPr>
      </w:pPr>
      <w:r w:rsidRPr="009678CF">
        <w:rPr>
          <w:rFonts w:cs="Times New Roman"/>
          <w:bCs/>
          <w:iCs/>
          <w:szCs w:val="24"/>
        </w:rPr>
        <w:t xml:space="preserve">Задвижки </w:t>
      </w:r>
      <w:r w:rsidRPr="009678CF">
        <w:rPr>
          <w:rFonts w:cs="Times New Roman"/>
          <w:bCs/>
          <w:iCs/>
          <w:szCs w:val="24"/>
          <w:lang w:val="en-US"/>
        </w:rPr>
        <w:t>d</w:t>
      </w:r>
      <w:r w:rsidRPr="009678CF">
        <w:rPr>
          <w:rFonts w:cs="Times New Roman"/>
          <w:bCs/>
          <w:iCs/>
          <w:szCs w:val="24"/>
        </w:rPr>
        <w:t>=300мм – 10 шт. Износ 90%.</w:t>
      </w:r>
    </w:p>
    <w:p w14:paraId="5FC67B1C" w14:textId="5A6AE47D" w:rsidR="00507C0B" w:rsidRDefault="00507C0B" w:rsidP="007F28B0">
      <w:pPr>
        <w:pStyle w:val="a9"/>
        <w:tabs>
          <w:tab w:val="left" w:pos="0"/>
        </w:tabs>
        <w:spacing w:after="200" w:line="276" w:lineRule="auto"/>
        <w:ind w:left="0" w:firstLine="709"/>
        <w:rPr>
          <w:b/>
          <w:bCs/>
          <w:i/>
          <w:iCs/>
        </w:rPr>
      </w:pPr>
      <w:r>
        <w:rPr>
          <w:b/>
          <w:bCs/>
          <w:i/>
          <w:iCs/>
        </w:rPr>
        <w:t xml:space="preserve">- </w:t>
      </w:r>
      <w:r w:rsidRPr="00507C0B">
        <w:rPr>
          <w:b/>
          <w:bCs/>
          <w:i/>
          <w:iCs/>
        </w:rPr>
        <w:t>Сети холодного водоснабжения военного городка №2, протяженностью 1</w:t>
      </w:r>
      <w:r w:rsidR="00200C8B">
        <w:rPr>
          <w:b/>
          <w:bCs/>
          <w:i/>
          <w:iCs/>
        </w:rPr>
        <w:t> </w:t>
      </w:r>
      <w:r w:rsidRPr="00507C0B">
        <w:rPr>
          <w:b/>
          <w:bCs/>
          <w:i/>
          <w:iCs/>
        </w:rPr>
        <w:t>855</w:t>
      </w:r>
      <w:r w:rsidR="00200C8B">
        <w:rPr>
          <w:b/>
          <w:bCs/>
          <w:i/>
          <w:iCs/>
        </w:rPr>
        <w:t xml:space="preserve"> </w:t>
      </w:r>
      <w:r w:rsidRPr="00507C0B">
        <w:rPr>
          <w:b/>
          <w:bCs/>
          <w:i/>
          <w:iCs/>
        </w:rPr>
        <w:t>м</w:t>
      </w:r>
      <w:r w:rsidR="00200C8B">
        <w:rPr>
          <w:b/>
          <w:bCs/>
          <w:i/>
          <w:iCs/>
        </w:rPr>
        <w:t>.</w:t>
      </w:r>
    </w:p>
    <w:p w14:paraId="604B935C" w14:textId="77777777" w:rsidR="007F28B0" w:rsidRPr="009678CF" w:rsidRDefault="007F28B0" w:rsidP="007F28B0">
      <w:pPr>
        <w:pStyle w:val="a9"/>
        <w:tabs>
          <w:tab w:val="left" w:pos="0"/>
        </w:tabs>
        <w:spacing w:line="276" w:lineRule="auto"/>
        <w:ind w:left="0" w:firstLine="709"/>
        <w:rPr>
          <w:rFonts w:cs="Times New Roman"/>
          <w:szCs w:val="24"/>
        </w:rPr>
      </w:pPr>
      <w:r w:rsidRPr="009678CF">
        <w:rPr>
          <w:rFonts w:cs="Times New Roman"/>
          <w:szCs w:val="24"/>
        </w:rPr>
        <w:t>Сети проложены спутником с теплотрассой.  Выполнены из стали диаметром 100мм. Состояние хорошее. Износ 40%.</w:t>
      </w:r>
    </w:p>
    <w:p w14:paraId="4E610DB5" w14:textId="77777777" w:rsidR="007F28B0" w:rsidRDefault="007F28B0" w:rsidP="007F28B0">
      <w:pPr>
        <w:pStyle w:val="a9"/>
        <w:tabs>
          <w:tab w:val="left" w:pos="0"/>
        </w:tabs>
        <w:spacing w:line="276" w:lineRule="auto"/>
        <w:ind w:left="0" w:firstLine="709"/>
        <w:rPr>
          <w:rFonts w:cs="Times New Roman"/>
          <w:szCs w:val="24"/>
        </w:rPr>
      </w:pPr>
      <w:r w:rsidRPr="009678CF">
        <w:rPr>
          <w:rFonts w:cs="Times New Roman"/>
          <w:szCs w:val="24"/>
        </w:rPr>
        <w:t>На</w:t>
      </w:r>
      <w:r w:rsidRPr="009678CF">
        <w:rPr>
          <w:rFonts w:cs="Times New Roman"/>
          <w:bCs/>
          <w:iCs/>
          <w:szCs w:val="24"/>
        </w:rPr>
        <w:t xml:space="preserve"> сети холодного водоснабжения военного городка №2 у</w:t>
      </w:r>
      <w:r w:rsidRPr="009678CF">
        <w:rPr>
          <w:rFonts w:cs="Times New Roman"/>
          <w:szCs w:val="24"/>
        </w:rPr>
        <w:t xml:space="preserve">становлено 9 задвижек </w:t>
      </w:r>
      <w:r w:rsidRPr="009678CF">
        <w:rPr>
          <w:rFonts w:cs="Times New Roman"/>
          <w:szCs w:val="24"/>
          <w:lang w:val="en-US"/>
        </w:rPr>
        <w:t>d</w:t>
      </w:r>
      <w:r w:rsidRPr="009678CF">
        <w:rPr>
          <w:rFonts w:cs="Times New Roman"/>
          <w:szCs w:val="24"/>
        </w:rPr>
        <w:t>=150 мм. Износ задвижек 40%.</w:t>
      </w:r>
    </w:p>
    <w:p w14:paraId="460DA414" w14:textId="4502295A" w:rsidR="005D3DE4" w:rsidRPr="002A65F7" w:rsidRDefault="005D3DE4" w:rsidP="007F28B0">
      <w:pPr>
        <w:tabs>
          <w:tab w:val="left" w:pos="0"/>
        </w:tabs>
        <w:spacing w:line="276" w:lineRule="auto"/>
        <w:rPr>
          <w:b/>
          <w:i/>
          <w:iCs/>
        </w:rPr>
      </w:pPr>
      <w:r>
        <w:rPr>
          <w:b/>
          <w:bCs/>
          <w:i/>
          <w:iCs/>
        </w:rPr>
        <w:t>- Водопроводно-насосная станция ВНС</w:t>
      </w:r>
      <w:r w:rsidRPr="002A65F7">
        <w:rPr>
          <w:b/>
          <w:i/>
          <w:iCs/>
        </w:rPr>
        <w:t>-1</w:t>
      </w:r>
      <w:r>
        <w:rPr>
          <w:b/>
          <w:i/>
          <w:iCs/>
        </w:rPr>
        <w:t xml:space="preserve"> </w:t>
      </w:r>
      <w:r>
        <w:rPr>
          <w:b/>
          <w:bCs/>
          <w:i/>
          <w:iCs/>
        </w:rPr>
        <w:t>на водоводе Шелехов</w:t>
      </w:r>
      <w:r w:rsidR="00200C8B">
        <w:rPr>
          <w:b/>
          <w:bCs/>
          <w:i/>
          <w:iCs/>
        </w:rPr>
        <w:t>-</w:t>
      </w:r>
      <w:r>
        <w:rPr>
          <w:b/>
          <w:bCs/>
          <w:i/>
          <w:iCs/>
        </w:rPr>
        <w:t>Чистые Ключи</w:t>
      </w:r>
      <w:r w:rsidR="00200C8B">
        <w:rPr>
          <w:b/>
          <w:bCs/>
          <w:i/>
          <w:iCs/>
        </w:rPr>
        <w:t>.</w:t>
      </w:r>
    </w:p>
    <w:p w14:paraId="145C804A" w14:textId="09B5161E" w:rsidR="005D3DE4" w:rsidRPr="00241314" w:rsidRDefault="005D3DE4" w:rsidP="007F28B0">
      <w:pPr>
        <w:tabs>
          <w:tab w:val="left" w:pos="0"/>
        </w:tabs>
        <w:spacing w:line="276" w:lineRule="auto"/>
      </w:pPr>
      <w:r w:rsidRPr="00241314">
        <w:t xml:space="preserve">Водонапорная насосная станция ВНС-1 является станцией повышения давления </w:t>
      </w:r>
      <w:r>
        <w:t>на</w:t>
      </w:r>
      <w:r w:rsidRPr="00241314">
        <w:t xml:space="preserve"> водоводе </w:t>
      </w:r>
      <w:r>
        <w:t>Шелехов</w:t>
      </w:r>
      <w:r w:rsidR="00200C8B">
        <w:t>-</w:t>
      </w:r>
      <w:r>
        <w:t>Чистые Ключи</w:t>
      </w:r>
      <w:r w:rsidRPr="00241314">
        <w:t>.</w:t>
      </w:r>
      <w:r w:rsidR="00DB74D4">
        <w:t xml:space="preserve"> Износ </w:t>
      </w:r>
      <w:r w:rsidR="007F28B0" w:rsidRPr="007F28B0">
        <w:t>49</w:t>
      </w:r>
      <w:r w:rsidR="0042110D">
        <w:t>%.</w:t>
      </w:r>
    </w:p>
    <w:p w14:paraId="3BB25560" w14:textId="75EFFE11" w:rsidR="005D3DE4" w:rsidRPr="00241314" w:rsidRDefault="005D3DE4" w:rsidP="007F28B0">
      <w:pPr>
        <w:tabs>
          <w:tab w:val="left" w:pos="0"/>
        </w:tabs>
        <w:spacing w:line="276" w:lineRule="auto"/>
        <w:rPr>
          <w:rFonts w:eastAsia="Times New Roman"/>
          <w:lang w:eastAsia="ru-RU"/>
        </w:rPr>
      </w:pPr>
      <w:r w:rsidRPr="00241314">
        <w:rPr>
          <w:rFonts w:eastAsia="Times New Roman"/>
          <w:lang w:eastAsia="ru-RU"/>
        </w:rPr>
        <w:t>Здание ВНС-1 представляет собой нежилое кирпичное здание площадью 33 м</w:t>
      </w:r>
      <w:r w:rsidRPr="002A65F7">
        <w:rPr>
          <w:rFonts w:eastAsia="Times New Roman"/>
          <w:vertAlign w:val="superscript"/>
          <w:lang w:eastAsia="ru-RU"/>
        </w:rPr>
        <w:t>2</w:t>
      </w:r>
      <w:r w:rsidRPr="00241314">
        <w:rPr>
          <w:rFonts w:eastAsia="Times New Roman"/>
          <w:lang w:eastAsia="ru-RU"/>
        </w:rPr>
        <w:t>, одноэтажное, расположено по адресу: Иркутская область, г. Шелехов, Култукский тракт, здани</w:t>
      </w:r>
      <w:r w:rsidR="00200C8B">
        <w:rPr>
          <w:rFonts w:eastAsia="Times New Roman"/>
          <w:lang w:eastAsia="ru-RU"/>
        </w:rPr>
        <w:t>е № 30/1, год постройки – 1972</w:t>
      </w:r>
      <w:r w:rsidRPr="00241314">
        <w:rPr>
          <w:rFonts w:eastAsia="Times New Roman"/>
          <w:lang w:eastAsia="ru-RU"/>
        </w:rPr>
        <w:t>.</w:t>
      </w:r>
    </w:p>
    <w:p w14:paraId="43820A15" w14:textId="223F5110" w:rsidR="005D3DE4" w:rsidRPr="00241314" w:rsidRDefault="005D3DE4" w:rsidP="007F28B0">
      <w:pPr>
        <w:tabs>
          <w:tab w:val="left" w:pos="0"/>
        </w:tabs>
        <w:spacing w:line="276" w:lineRule="auto"/>
        <w:rPr>
          <w:rFonts w:eastAsia="Times New Roman"/>
          <w:lang w:eastAsia="ru-RU"/>
        </w:rPr>
      </w:pPr>
      <w:r w:rsidRPr="00241314">
        <w:t xml:space="preserve">Предусмотрено две схемы подачи воды в </w:t>
      </w:r>
      <w:r>
        <w:t>п</w:t>
      </w:r>
      <w:r w:rsidR="00200C8B">
        <w:t>.</w:t>
      </w:r>
      <w:r w:rsidR="00F12B71">
        <w:t xml:space="preserve"> </w:t>
      </w:r>
      <w:r w:rsidRPr="00241314">
        <w:t>Чистые Ключи:</w:t>
      </w:r>
    </w:p>
    <w:p w14:paraId="6EC9A908" w14:textId="43CBD0E3" w:rsidR="005D3DE4" w:rsidRPr="00241314" w:rsidRDefault="005D3DE4" w:rsidP="007F28B0">
      <w:pPr>
        <w:tabs>
          <w:tab w:val="left" w:pos="0"/>
        </w:tabs>
        <w:spacing w:line="276" w:lineRule="auto"/>
        <w:rPr>
          <w:rFonts w:eastAsia="Times New Roman"/>
          <w:lang w:eastAsia="ru-RU"/>
        </w:rPr>
      </w:pPr>
      <w:r w:rsidRPr="00241314">
        <w:t>-</w:t>
      </w:r>
      <w:r w:rsidR="00200C8B">
        <w:t xml:space="preserve"> </w:t>
      </w:r>
      <w:r w:rsidRPr="00241314">
        <w:t>при обычной схеме вода подается под давлением насосов ВНС-1, и поступает               в резервуары чистой воды на территории ВНС-2, далее самотеком, либо под давлением насос</w:t>
      </w:r>
      <w:r w:rsidR="00200C8B">
        <w:t>ов ВНС-2 подается потребителю;</w:t>
      </w:r>
    </w:p>
    <w:p w14:paraId="49669D34" w14:textId="7215956C" w:rsidR="005D3DE4" w:rsidRPr="00241314" w:rsidRDefault="005D3DE4" w:rsidP="007F28B0">
      <w:pPr>
        <w:tabs>
          <w:tab w:val="left" w:pos="0"/>
        </w:tabs>
        <w:spacing w:line="276" w:lineRule="auto"/>
        <w:rPr>
          <w:rFonts w:eastAsia="Times New Roman"/>
          <w:lang w:eastAsia="ru-RU"/>
        </w:rPr>
      </w:pPr>
      <w:r w:rsidRPr="00241314">
        <w:t>- при временной схеме (при выключенных насосах ВНС-1), напрямую от Олхинских резервуаров под геометрическим давлением (за счет разницы высот)</w:t>
      </w:r>
      <w:r>
        <w:t>.</w:t>
      </w:r>
      <w:r w:rsidRPr="00241314">
        <w:t xml:space="preserve"> </w:t>
      </w:r>
      <w:r>
        <w:t>П</w:t>
      </w:r>
      <w:r w:rsidRPr="00241314">
        <w:t xml:space="preserve">ри такой </w:t>
      </w:r>
      <w:r w:rsidR="00652ECB" w:rsidRPr="00241314">
        <w:t>схеме систему</w:t>
      </w:r>
      <w:r w:rsidRPr="00241314">
        <w:t xml:space="preserve"> </w:t>
      </w:r>
      <w:r w:rsidRPr="00241314">
        <w:lastRenderedPageBreak/>
        <w:t xml:space="preserve">водоснабжения </w:t>
      </w:r>
      <w:r>
        <w:t>п</w:t>
      </w:r>
      <w:r w:rsidR="00200C8B">
        <w:t>.</w:t>
      </w:r>
      <w:r w:rsidR="00F12B71">
        <w:t xml:space="preserve"> </w:t>
      </w:r>
      <w:r w:rsidRPr="00241314">
        <w:t xml:space="preserve">Чистые Ключи регулярно завоздушивает, нарушается работа и надежность системы водоснабжения в целом, снижается степень бесперебойности подачи воды. </w:t>
      </w:r>
    </w:p>
    <w:p w14:paraId="00A9B321" w14:textId="77777777" w:rsidR="005D3DE4" w:rsidRPr="00241314" w:rsidRDefault="005D3DE4" w:rsidP="007F28B0">
      <w:pPr>
        <w:tabs>
          <w:tab w:val="left" w:pos="0"/>
        </w:tabs>
        <w:spacing w:line="276" w:lineRule="auto"/>
        <w:rPr>
          <w:rFonts w:eastAsia="Times New Roman"/>
          <w:lang w:eastAsia="ru-RU"/>
        </w:rPr>
      </w:pPr>
      <w:r w:rsidRPr="00241314">
        <w:t>Особенно ненадежность временной схемы водоснабжения наблюдается при долгом отключении водоснабжения, в период аварийно-восстановительных работ. После сильного завоздушивания трубопровода, свободного давления недостаточно, чтобы быстро продавить воздушную пробку, и оперативно восстановить водоснабжение поселка.</w:t>
      </w:r>
    </w:p>
    <w:p w14:paraId="0949A74C" w14:textId="77777777" w:rsidR="005D3DE4" w:rsidRPr="00241314" w:rsidRDefault="005D3DE4" w:rsidP="007F28B0">
      <w:pPr>
        <w:tabs>
          <w:tab w:val="left" w:pos="0"/>
        </w:tabs>
        <w:spacing w:line="276" w:lineRule="auto"/>
      </w:pPr>
      <w:r w:rsidRPr="00241314">
        <w:t xml:space="preserve">На сегодняшний день водоснабжение поселка осуществляется по временной схеме из-за отсутствия насосного оборудования на ВНС-1. </w:t>
      </w:r>
      <w:r w:rsidRPr="00241314">
        <w:tab/>
      </w:r>
    </w:p>
    <w:p w14:paraId="4BCF525A" w14:textId="3B4C7294" w:rsidR="005D3DE4" w:rsidRPr="005D3DE4" w:rsidRDefault="005D3DE4" w:rsidP="00B11C25">
      <w:pPr>
        <w:tabs>
          <w:tab w:val="left" w:pos="0"/>
        </w:tabs>
        <w:spacing w:line="276" w:lineRule="auto"/>
        <w:rPr>
          <w:i/>
          <w:iCs/>
        </w:rPr>
      </w:pPr>
      <w:r w:rsidRPr="005D3DE4">
        <w:rPr>
          <w:i/>
          <w:iCs/>
        </w:rPr>
        <w:t>Строительная часть ВНС-1</w:t>
      </w:r>
      <w:r w:rsidR="00200C8B">
        <w:rPr>
          <w:i/>
          <w:iCs/>
        </w:rPr>
        <w:t>.</w:t>
      </w:r>
      <w:r w:rsidRPr="005D3DE4">
        <w:rPr>
          <w:i/>
          <w:iCs/>
        </w:rPr>
        <w:t xml:space="preserve"> </w:t>
      </w:r>
    </w:p>
    <w:p w14:paraId="6B97300B" w14:textId="77777777" w:rsidR="005D3DE4" w:rsidRDefault="005D3DE4" w:rsidP="00B11C25">
      <w:pPr>
        <w:tabs>
          <w:tab w:val="left" w:pos="0"/>
        </w:tabs>
        <w:spacing w:line="276" w:lineRule="auto"/>
        <w:rPr>
          <w:rFonts w:eastAsia="Calibri"/>
          <w:color w:val="000000"/>
          <w:lang w:eastAsia="ru-RU" w:bidi="ru-RU"/>
        </w:rPr>
      </w:pPr>
      <w:r w:rsidRPr="00241314">
        <w:rPr>
          <w:rFonts w:eastAsia="Calibri"/>
          <w:color w:val="000000"/>
          <w:lang w:eastAsia="ru-RU" w:bidi="ru-RU"/>
        </w:rPr>
        <w:t>Обследуемое здание представляет с</w:t>
      </w:r>
      <w:r>
        <w:rPr>
          <w:rFonts w:eastAsia="Calibri"/>
          <w:color w:val="000000"/>
          <w:lang w:eastAsia="ru-RU" w:bidi="ru-RU"/>
        </w:rPr>
        <w:t>обой одноэтажное прямоугольное</w:t>
      </w:r>
      <w:r w:rsidRPr="00241314">
        <w:rPr>
          <w:rFonts w:eastAsia="Calibri"/>
          <w:color w:val="000000"/>
          <w:lang w:eastAsia="ru-RU" w:bidi="ru-RU"/>
        </w:rPr>
        <w:t xml:space="preserve"> в плане здание. Размеры по наружному обмеру </w:t>
      </w:r>
      <w:r w:rsidRPr="00241314">
        <w:rPr>
          <w:rFonts w:eastAsia="Calibri"/>
          <w:color w:val="000000"/>
          <w:lang w:bidi="en-US"/>
        </w:rPr>
        <w:t>7,12*6,78 м</w:t>
      </w:r>
      <w:r w:rsidRPr="00241314">
        <w:rPr>
          <w:rFonts w:eastAsia="Calibri"/>
          <w:color w:val="000000"/>
          <w:lang w:eastAsia="ru-RU" w:bidi="ru-RU"/>
        </w:rPr>
        <w:t xml:space="preserve">. Высота здания 3,5 м. </w:t>
      </w:r>
      <w:r>
        <w:rPr>
          <w:rFonts w:eastAsia="Calibri"/>
          <w:color w:val="000000"/>
          <w:lang w:eastAsia="ru-RU" w:bidi="ru-RU"/>
        </w:rPr>
        <w:t>Проведен капитальный ремонт в 2019 году.</w:t>
      </w:r>
    </w:p>
    <w:p w14:paraId="221AFEAC" w14:textId="77777777" w:rsidR="005D3DE4" w:rsidRPr="00241314" w:rsidRDefault="005D3DE4" w:rsidP="00B11C25">
      <w:pPr>
        <w:tabs>
          <w:tab w:val="left" w:pos="0"/>
        </w:tabs>
        <w:spacing w:line="276" w:lineRule="auto"/>
        <w:rPr>
          <w:rFonts w:eastAsia="Calibri"/>
          <w:bCs/>
          <w:color w:val="000000"/>
          <w:lang w:eastAsia="ru-RU" w:bidi="ru-RU"/>
        </w:rPr>
      </w:pPr>
      <w:r w:rsidRPr="00241314">
        <w:rPr>
          <w:rFonts w:eastAsia="Calibri"/>
          <w:bCs/>
          <w:color w:val="000000"/>
          <w:lang w:eastAsia="ru-RU" w:bidi="ru-RU"/>
        </w:rPr>
        <w:t xml:space="preserve">Фундаменты – бетонные, состояние </w:t>
      </w:r>
      <w:r>
        <w:rPr>
          <w:rFonts w:eastAsia="Calibri"/>
          <w:bCs/>
          <w:color w:val="000000"/>
          <w:lang w:eastAsia="ru-RU" w:bidi="ru-RU"/>
        </w:rPr>
        <w:t>хорошее</w:t>
      </w:r>
      <w:r w:rsidRPr="00241314">
        <w:rPr>
          <w:rFonts w:eastAsia="Calibri"/>
          <w:bCs/>
          <w:color w:val="000000"/>
          <w:lang w:eastAsia="ru-RU" w:bidi="ru-RU"/>
        </w:rPr>
        <w:t>.</w:t>
      </w:r>
      <w:r w:rsidRPr="00241314">
        <w:rPr>
          <w:rFonts w:eastAsia="Calibri"/>
          <w:color w:val="000000"/>
          <w:lang w:eastAsia="ru-RU" w:bidi="ru-RU"/>
        </w:rPr>
        <w:t xml:space="preserve"> Несущими конструкциями являются кирпичные стены, толщина стен 650 мм.</w:t>
      </w:r>
      <w:r w:rsidRPr="00241314">
        <w:rPr>
          <w:rFonts w:eastAsia="Calibri"/>
          <w:bCs/>
          <w:color w:val="000000"/>
          <w:lang w:eastAsia="ru-RU" w:bidi="ru-RU"/>
        </w:rPr>
        <w:t xml:space="preserve"> </w:t>
      </w:r>
    </w:p>
    <w:p w14:paraId="00A8DCE3" w14:textId="77777777" w:rsidR="005D3DE4" w:rsidRPr="00241314" w:rsidRDefault="005D3DE4" w:rsidP="00B11C25">
      <w:pPr>
        <w:tabs>
          <w:tab w:val="left" w:pos="0"/>
        </w:tabs>
        <w:spacing w:line="276" w:lineRule="auto"/>
        <w:rPr>
          <w:rFonts w:eastAsia="Calibri"/>
          <w:color w:val="000000"/>
          <w:lang w:eastAsia="ru-RU" w:bidi="ru-RU"/>
        </w:rPr>
      </w:pPr>
      <w:r w:rsidRPr="00241314">
        <w:rPr>
          <w:rFonts w:eastAsia="Calibri"/>
          <w:color w:val="000000"/>
          <w:lang w:eastAsia="ru-RU" w:bidi="ru-RU"/>
        </w:rPr>
        <w:t>Оконны</w:t>
      </w:r>
      <w:r>
        <w:rPr>
          <w:rFonts w:eastAsia="Calibri"/>
          <w:color w:val="000000"/>
          <w:lang w:eastAsia="ru-RU" w:bidi="ru-RU"/>
        </w:rPr>
        <w:t>е</w:t>
      </w:r>
      <w:r w:rsidRPr="00241314">
        <w:rPr>
          <w:rFonts w:eastAsia="Calibri"/>
          <w:color w:val="000000"/>
          <w:lang w:eastAsia="ru-RU" w:bidi="ru-RU"/>
        </w:rPr>
        <w:t xml:space="preserve"> проем</w:t>
      </w:r>
      <w:r>
        <w:rPr>
          <w:rFonts w:eastAsia="Calibri"/>
          <w:color w:val="000000"/>
          <w:lang w:eastAsia="ru-RU" w:bidi="ru-RU"/>
        </w:rPr>
        <w:t>ы</w:t>
      </w:r>
      <w:r w:rsidRPr="00241314">
        <w:rPr>
          <w:rFonts w:eastAsia="Calibri"/>
          <w:color w:val="000000"/>
          <w:lang w:eastAsia="ru-RU" w:bidi="ru-RU"/>
        </w:rPr>
        <w:t xml:space="preserve"> (3 шт.) заложены газобетонными блоками на половину толщины стены. Внутри установлены металлические решетки в проемах. </w:t>
      </w:r>
    </w:p>
    <w:p w14:paraId="692EA01E" w14:textId="77777777" w:rsidR="005D3DE4" w:rsidRPr="00241314" w:rsidRDefault="005D3DE4" w:rsidP="00B11C25">
      <w:pPr>
        <w:tabs>
          <w:tab w:val="left" w:pos="0"/>
        </w:tabs>
        <w:spacing w:line="276" w:lineRule="auto"/>
        <w:rPr>
          <w:rFonts w:eastAsia="Calibri"/>
          <w:color w:val="000000"/>
          <w:lang w:eastAsia="ru-RU" w:bidi="ru-RU"/>
        </w:rPr>
      </w:pPr>
      <w:r>
        <w:rPr>
          <w:rFonts w:eastAsia="Calibri"/>
          <w:color w:val="000000"/>
          <w:lang w:eastAsia="ru-RU" w:bidi="ru-RU"/>
        </w:rPr>
        <w:t xml:space="preserve">Две двери: дверь входная металлическая, дверь противопожарная. </w:t>
      </w:r>
      <w:r w:rsidRPr="00241314">
        <w:rPr>
          <w:rFonts w:eastAsia="Calibri"/>
          <w:color w:val="000000"/>
          <w:lang w:eastAsia="ru-RU" w:bidi="ru-RU"/>
        </w:rPr>
        <w:t>Полы бетонные, покрыты плиткой. Приямки отсутствуют. Перекрытие - ребристые ж/б плиты.</w:t>
      </w:r>
      <w:r w:rsidRPr="00241314">
        <w:rPr>
          <w:rFonts w:eastAsia="Calibri"/>
          <w:bCs/>
          <w:color w:val="000000"/>
          <w:lang w:eastAsia="ru-RU" w:bidi="ru-RU"/>
        </w:rPr>
        <w:t xml:space="preserve"> Кровля</w:t>
      </w:r>
      <w:r w:rsidRPr="00241314">
        <w:rPr>
          <w:rFonts w:eastAsia="Calibri"/>
          <w:color w:val="000000"/>
          <w:lang w:eastAsia="ru-RU" w:bidi="ru-RU"/>
        </w:rPr>
        <w:t xml:space="preserve"> - односкатная, покрытие из </w:t>
      </w:r>
      <w:r>
        <w:rPr>
          <w:rFonts w:eastAsia="Calibri"/>
          <w:color w:val="000000"/>
          <w:lang w:eastAsia="ru-RU" w:bidi="ru-RU"/>
        </w:rPr>
        <w:t>металлопрофиля</w:t>
      </w:r>
      <w:r w:rsidRPr="00241314">
        <w:rPr>
          <w:rFonts w:eastAsia="Calibri"/>
          <w:color w:val="000000"/>
          <w:lang w:eastAsia="ru-RU" w:bidi="ru-RU"/>
        </w:rPr>
        <w:t xml:space="preserve"> по стропильной системе. Водосточная система по контуру здания отсутствует. Отмостка </w:t>
      </w:r>
      <w:r>
        <w:rPr>
          <w:rFonts w:eastAsia="Calibri"/>
          <w:color w:val="000000"/>
          <w:lang w:eastAsia="ru-RU" w:bidi="ru-RU"/>
        </w:rPr>
        <w:t>есть</w:t>
      </w:r>
      <w:r w:rsidRPr="00241314">
        <w:rPr>
          <w:rFonts w:eastAsia="Calibri"/>
          <w:color w:val="000000"/>
          <w:lang w:eastAsia="ru-RU" w:bidi="ru-RU"/>
        </w:rPr>
        <w:t>.</w:t>
      </w:r>
    </w:p>
    <w:p w14:paraId="3CC18CD2" w14:textId="74C8E3E1" w:rsidR="005D3DE4" w:rsidRPr="00241314" w:rsidRDefault="005D3DE4" w:rsidP="007F28B0">
      <w:pPr>
        <w:tabs>
          <w:tab w:val="left" w:pos="0"/>
        </w:tabs>
        <w:spacing w:line="276" w:lineRule="auto"/>
        <w:rPr>
          <w:rFonts w:eastAsia="Calibri"/>
          <w:color w:val="000000"/>
          <w:lang w:eastAsia="ru-RU" w:bidi="ru-RU"/>
        </w:rPr>
      </w:pPr>
      <w:r w:rsidRPr="00241314">
        <w:rPr>
          <w:rFonts w:eastAsia="Calibri"/>
          <w:color w:val="000000"/>
          <w:lang w:eastAsia="ru-RU" w:bidi="ru-RU"/>
        </w:rPr>
        <w:t xml:space="preserve">Ограждение территории ВНС-1 </w:t>
      </w:r>
      <w:r>
        <w:rPr>
          <w:rFonts w:eastAsia="Calibri"/>
          <w:color w:val="000000"/>
          <w:lang w:eastAsia="ru-RU" w:bidi="ru-RU"/>
        </w:rPr>
        <w:t xml:space="preserve">из металлопрофиля по </w:t>
      </w:r>
      <w:r w:rsidR="001B4EFB">
        <w:rPr>
          <w:rFonts w:eastAsia="Calibri"/>
          <w:color w:val="000000"/>
          <w:lang w:eastAsia="ru-RU" w:bidi="ru-RU"/>
        </w:rPr>
        <w:t>каркасу из трубы профилированной</w:t>
      </w:r>
      <w:r w:rsidRPr="00241314">
        <w:rPr>
          <w:rFonts w:eastAsia="Calibri"/>
          <w:color w:val="000000"/>
          <w:lang w:eastAsia="ru-RU" w:bidi="ru-RU"/>
        </w:rPr>
        <w:t>.</w:t>
      </w:r>
    </w:p>
    <w:p w14:paraId="1951892F" w14:textId="4745D762" w:rsidR="005D3DE4" w:rsidRPr="005D3DE4" w:rsidRDefault="00200C8B" w:rsidP="007F28B0">
      <w:pPr>
        <w:tabs>
          <w:tab w:val="left" w:pos="0"/>
        </w:tabs>
        <w:spacing w:line="276" w:lineRule="auto"/>
        <w:rPr>
          <w:i/>
          <w:iCs/>
        </w:rPr>
      </w:pPr>
      <w:r>
        <w:rPr>
          <w:i/>
          <w:iCs/>
        </w:rPr>
        <w:t>Технологическая часть ВНС-1.</w:t>
      </w:r>
    </w:p>
    <w:p w14:paraId="3D574FAC" w14:textId="77777777" w:rsidR="007F28B0" w:rsidRPr="009678CF" w:rsidRDefault="007F28B0" w:rsidP="007F28B0">
      <w:pPr>
        <w:tabs>
          <w:tab w:val="left" w:pos="0"/>
        </w:tabs>
        <w:spacing w:line="276" w:lineRule="auto"/>
        <w:rPr>
          <w:rFonts w:cs="Times New Roman"/>
          <w:szCs w:val="24"/>
        </w:rPr>
      </w:pPr>
      <w:r w:rsidRPr="009678CF">
        <w:rPr>
          <w:rFonts w:cs="Times New Roman"/>
          <w:szCs w:val="24"/>
        </w:rPr>
        <w:t>В здании установлено оборудование:</w:t>
      </w:r>
    </w:p>
    <w:p w14:paraId="59983E44" w14:textId="77777777" w:rsidR="007F28B0" w:rsidRPr="00301D3C" w:rsidRDefault="007F28B0" w:rsidP="007F28B0">
      <w:pPr>
        <w:tabs>
          <w:tab w:val="left" w:pos="0"/>
        </w:tabs>
        <w:spacing w:line="276" w:lineRule="auto"/>
        <w:rPr>
          <w:rFonts w:cs="Times New Roman"/>
          <w:szCs w:val="24"/>
        </w:rPr>
      </w:pPr>
      <w:r w:rsidRPr="009678CF">
        <w:rPr>
          <w:rFonts w:cs="Times New Roman"/>
          <w:szCs w:val="24"/>
        </w:rPr>
        <w:t xml:space="preserve">- </w:t>
      </w:r>
      <w:r w:rsidRPr="00301D3C">
        <w:rPr>
          <w:rFonts w:cs="Times New Roman"/>
          <w:szCs w:val="24"/>
        </w:rPr>
        <w:t>прибор ВСХНд-150 с импульсным выходом для возможности передачи данных по расходу. Износ 0%;</w:t>
      </w:r>
    </w:p>
    <w:p w14:paraId="4099AD2A"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- 2 насоса К160-30.  Износ 0%,</w:t>
      </w:r>
    </w:p>
    <w:p w14:paraId="629504C3"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 задвижка 30ч6бр диаметром 150 мм – 2 шт. Износ 0%,</w:t>
      </w:r>
    </w:p>
    <w:p w14:paraId="09E4AB3F"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 задвижка 30ч39р диаметром 150 мм – 1 шт. Износ 0%,</w:t>
      </w:r>
    </w:p>
    <w:p w14:paraId="248A53C6"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 задвижка 30ч39р диаметром 100 мм – 3 шт. Износ 0%,</w:t>
      </w:r>
    </w:p>
    <w:p w14:paraId="69BC9C22"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 задвижка 30ч6бр диаметром 50 мм – 1 шт. Износ 0%,</w:t>
      </w:r>
    </w:p>
    <w:p w14:paraId="03BEAFF4"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 обратный клапан. Износ 0%,</w:t>
      </w:r>
    </w:p>
    <w:p w14:paraId="4570D0D3"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- 3 манометра. Износ 0%,</w:t>
      </w:r>
    </w:p>
    <w:p w14:paraId="1407F670"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 усиленное антикоррозионное покрытие всасывающих и напорных трубопроводов внутри здания насосной станции;</w:t>
      </w:r>
    </w:p>
    <w:p w14:paraId="1085DA9E"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 грузоподъемное устройство – таль. Износ 0%,</w:t>
      </w:r>
    </w:p>
    <w:p w14:paraId="02397EE5" w14:textId="64CAB3F3" w:rsidR="005D3DE4" w:rsidRPr="005D3DE4" w:rsidRDefault="005D3DE4" w:rsidP="007F28B0">
      <w:pPr>
        <w:tabs>
          <w:tab w:val="left" w:pos="0"/>
        </w:tabs>
        <w:spacing w:line="276" w:lineRule="auto"/>
        <w:rPr>
          <w:i/>
          <w:iCs/>
        </w:rPr>
      </w:pPr>
      <w:r w:rsidRPr="005D3DE4">
        <w:rPr>
          <w:i/>
          <w:iCs/>
        </w:rPr>
        <w:t>Водопроводные колодцы на территории ВНС-1</w:t>
      </w:r>
      <w:r w:rsidR="00200C8B">
        <w:rPr>
          <w:i/>
          <w:iCs/>
        </w:rPr>
        <w:t>.</w:t>
      </w:r>
      <w:r w:rsidRPr="005D3DE4">
        <w:rPr>
          <w:i/>
          <w:iCs/>
        </w:rPr>
        <w:t xml:space="preserve"> </w:t>
      </w:r>
    </w:p>
    <w:p w14:paraId="6B10E461"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Водопроводные колодцы – 2 шт. на территории ВНС-1 заполнены водой. Износ колодцев 60%.</w:t>
      </w:r>
    </w:p>
    <w:p w14:paraId="02164FF5"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В водопроводном колодце перед ВНС-1 установлены 2 задвижки диаметром 300 мм, седло под пожарный гидрант. Износ задвижек и седла 90%.</w:t>
      </w:r>
    </w:p>
    <w:p w14:paraId="2D062114"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 xml:space="preserve">Задвижки в нерабочем состоянии, требуется замена. </w:t>
      </w:r>
    </w:p>
    <w:p w14:paraId="5F2FC326"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Требуется установка пожарного гидранта.</w:t>
      </w:r>
    </w:p>
    <w:p w14:paraId="465E7334"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Требуется установка люка.</w:t>
      </w:r>
    </w:p>
    <w:p w14:paraId="281DC42D" w14:textId="22CF8A66" w:rsidR="005D3DE4" w:rsidRPr="00D9020A" w:rsidRDefault="005D3DE4" w:rsidP="00B11C25">
      <w:pPr>
        <w:tabs>
          <w:tab w:val="left" w:pos="0"/>
        </w:tabs>
        <w:spacing w:line="276" w:lineRule="auto"/>
        <w:rPr>
          <w:i/>
          <w:iCs/>
        </w:rPr>
      </w:pPr>
      <w:r w:rsidRPr="00D9020A">
        <w:rPr>
          <w:i/>
          <w:iCs/>
        </w:rPr>
        <w:t>Электрическая часть ВНС-1</w:t>
      </w:r>
      <w:r w:rsidR="00200C8B">
        <w:rPr>
          <w:i/>
          <w:iCs/>
        </w:rPr>
        <w:t>.</w:t>
      </w:r>
    </w:p>
    <w:p w14:paraId="605BDFF6"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lastRenderedPageBreak/>
        <w:t xml:space="preserve">Отопление здания организовано за счет двух инфракрасных обогревателей и пяти электрических конвекторов. </w:t>
      </w:r>
    </w:p>
    <w:p w14:paraId="3FABD9AD"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 xml:space="preserve">Внутренняя электропроводка здания, автоматы, лампы освещения, розетки и выключатели полностью заменены в 2019 году. </w:t>
      </w:r>
    </w:p>
    <w:p w14:paraId="3ECA9E9C"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Силовой электрошкаф - 1шт., износ 0%</w:t>
      </w:r>
    </w:p>
    <w:p w14:paraId="7E339B90" w14:textId="77777777" w:rsidR="007F28B0" w:rsidRPr="00301D3C" w:rsidRDefault="007F28B0" w:rsidP="007F28B0">
      <w:pPr>
        <w:tabs>
          <w:tab w:val="left" w:pos="0"/>
        </w:tabs>
        <w:spacing w:line="276" w:lineRule="auto"/>
        <w:rPr>
          <w:rFonts w:cs="Times New Roman"/>
          <w:szCs w:val="24"/>
        </w:rPr>
      </w:pPr>
      <w:r w:rsidRPr="00301D3C">
        <w:rPr>
          <w:rFonts w:cs="Times New Roman"/>
          <w:szCs w:val="24"/>
        </w:rPr>
        <w:t>шкаф системы защиты и автоматизации, управления насосными агрегатами -1шт., износ 0%.</w:t>
      </w:r>
    </w:p>
    <w:p w14:paraId="77C619AF" w14:textId="67696AFD" w:rsidR="00241314" w:rsidRPr="002A65F7" w:rsidRDefault="002A65F7" w:rsidP="007F28B0">
      <w:pPr>
        <w:tabs>
          <w:tab w:val="left" w:pos="0"/>
        </w:tabs>
        <w:spacing w:line="276" w:lineRule="auto"/>
        <w:rPr>
          <w:b/>
          <w:bCs/>
          <w:i/>
          <w:iCs/>
        </w:rPr>
      </w:pPr>
      <w:r>
        <w:rPr>
          <w:b/>
          <w:bCs/>
          <w:i/>
          <w:iCs/>
        </w:rPr>
        <w:t xml:space="preserve">Водопроводно-насосная станция </w:t>
      </w:r>
      <w:r w:rsidR="00241314" w:rsidRPr="002A65F7">
        <w:rPr>
          <w:b/>
          <w:bCs/>
          <w:i/>
          <w:iCs/>
        </w:rPr>
        <w:t>ВНС-2</w:t>
      </w:r>
      <w:r w:rsidR="005D3DE4">
        <w:rPr>
          <w:b/>
          <w:bCs/>
          <w:i/>
          <w:iCs/>
        </w:rPr>
        <w:t xml:space="preserve"> на водовод</w:t>
      </w:r>
      <w:r w:rsidR="00200C8B">
        <w:rPr>
          <w:b/>
          <w:bCs/>
          <w:i/>
          <w:iCs/>
        </w:rPr>
        <w:t>е Шелехов-</w:t>
      </w:r>
      <w:r w:rsidR="005D3DE4">
        <w:rPr>
          <w:b/>
          <w:bCs/>
          <w:i/>
          <w:iCs/>
        </w:rPr>
        <w:t>Чистые Ключи</w:t>
      </w:r>
    </w:p>
    <w:p w14:paraId="4AB05F9A" w14:textId="496F25B8" w:rsidR="0042110D" w:rsidRDefault="0042110D" w:rsidP="007F28B0">
      <w:pPr>
        <w:tabs>
          <w:tab w:val="left" w:pos="0"/>
        </w:tabs>
        <w:spacing w:line="276" w:lineRule="auto"/>
      </w:pPr>
      <w:r>
        <w:t>Износ ВНС2</w:t>
      </w:r>
      <w:r w:rsidR="00200C8B">
        <w:t xml:space="preserve"> – </w:t>
      </w:r>
      <w:r w:rsidR="007F28B0" w:rsidRPr="007F28B0">
        <w:t>34</w:t>
      </w:r>
      <w:r>
        <w:t>%.</w:t>
      </w:r>
    </w:p>
    <w:p w14:paraId="3C452F17" w14:textId="77777777" w:rsidR="007F28B0" w:rsidRPr="009678CF" w:rsidRDefault="007F28B0" w:rsidP="007F28B0">
      <w:pPr>
        <w:tabs>
          <w:tab w:val="left" w:pos="0"/>
        </w:tabs>
        <w:spacing w:line="276" w:lineRule="auto"/>
        <w:rPr>
          <w:rFonts w:cs="Times New Roman"/>
          <w:szCs w:val="24"/>
        </w:rPr>
      </w:pPr>
      <w:r w:rsidRPr="009678CF">
        <w:rPr>
          <w:rFonts w:cs="Times New Roman"/>
          <w:szCs w:val="24"/>
        </w:rPr>
        <w:t xml:space="preserve">На территории ВНС-2 расположены: </w:t>
      </w:r>
    </w:p>
    <w:p w14:paraId="452C4A5D" w14:textId="77777777" w:rsidR="007F28B0" w:rsidRPr="009678CF" w:rsidRDefault="007F28B0" w:rsidP="007F28B0">
      <w:pPr>
        <w:tabs>
          <w:tab w:val="left" w:pos="0"/>
        </w:tabs>
        <w:spacing w:line="276" w:lineRule="auto"/>
        <w:rPr>
          <w:rFonts w:cs="Times New Roman"/>
          <w:szCs w:val="24"/>
        </w:rPr>
      </w:pPr>
      <w:r w:rsidRPr="009678CF">
        <w:rPr>
          <w:rFonts w:cs="Times New Roman"/>
          <w:szCs w:val="24"/>
        </w:rPr>
        <w:t>- 5 стальных резервуаров, объемом по 100 м</w:t>
      </w:r>
      <w:r w:rsidRPr="009678CF">
        <w:rPr>
          <w:rFonts w:cs="Times New Roman"/>
          <w:szCs w:val="24"/>
          <w:vertAlign w:val="superscript"/>
        </w:rPr>
        <w:t>3</w:t>
      </w:r>
      <w:r w:rsidRPr="009678CF">
        <w:rPr>
          <w:rFonts w:cs="Times New Roman"/>
          <w:szCs w:val="24"/>
        </w:rPr>
        <w:t xml:space="preserve"> каждый и здание насосной станции с группой насосов марки К-160. Износ 95%.</w:t>
      </w:r>
    </w:p>
    <w:p w14:paraId="4F2DB6CA" w14:textId="77777777" w:rsidR="007F28B0" w:rsidRPr="009678CF" w:rsidRDefault="007F28B0" w:rsidP="007F28B0">
      <w:pPr>
        <w:tabs>
          <w:tab w:val="left" w:pos="0"/>
        </w:tabs>
        <w:spacing w:line="276" w:lineRule="auto"/>
        <w:rPr>
          <w:rFonts w:cs="Times New Roman"/>
          <w:szCs w:val="24"/>
        </w:rPr>
      </w:pPr>
      <w:r w:rsidRPr="009678CF">
        <w:rPr>
          <w:rFonts w:cs="Times New Roman"/>
          <w:szCs w:val="24"/>
        </w:rPr>
        <w:t xml:space="preserve">- 1 камера 3м*3м, глубиной 4 м. Износ 60%. Задвижки </w:t>
      </w:r>
      <w:r w:rsidRPr="009678CF">
        <w:rPr>
          <w:rFonts w:cs="Times New Roman"/>
          <w:szCs w:val="24"/>
          <w:lang w:val="en-US"/>
        </w:rPr>
        <w:t>d</w:t>
      </w:r>
      <w:r w:rsidRPr="009678CF">
        <w:rPr>
          <w:rFonts w:cs="Times New Roman"/>
          <w:szCs w:val="24"/>
        </w:rPr>
        <w:t>=250мм - 4 шт. Износ 95%.</w:t>
      </w:r>
    </w:p>
    <w:p w14:paraId="27CA3787" w14:textId="77777777" w:rsidR="007F28B0" w:rsidRPr="009678CF" w:rsidRDefault="007F28B0" w:rsidP="007F28B0">
      <w:pPr>
        <w:tabs>
          <w:tab w:val="left" w:pos="0"/>
        </w:tabs>
        <w:spacing w:line="276" w:lineRule="auto"/>
        <w:rPr>
          <w:rFonts w:cs="Times New Roman"/>
          <w:szCs w:val="24"/>
        </w:rPr>
      </w:pPr>
      <w:r w:rsidRPr="009678CF">
        <w:rPr>
          <w:rFonts w:cs="Times New Roman"/>
          <w:szCs w:val="24"/>
        </w:rPr>
        <w:t xml:space="preserve">- 2 водопроводных колодца </w:t>
      </w:r>
      <w:r w:rsidRPr="009678CF">
        <w:rPr>
          <w:rFonts w:cs="Times New Roman"/>
          <w:szCs w:val="24"/>
          <w:lang w:val="en-US"/>
        </w:rPr>
        <w:t>d</w:t>
      </w:r>
      <w:r w:rsidRPr="009678CF">
        <w:rPr>
          <w:rFonts w:cs="Times New Roman"/>
          <w:szCs w:val="24"/>
        </w:rPr>
        <w:t xml:space="preserve">=1500мм перед резервуарами. Износ 60%. Задвижки </w:t>
      </w:r>
      <w:r w:rsidRPr="009678CF">
        <w:rPr>
          <w:rFonts w:cs="Times New Roman"/>
          <w:szCs w:val="24"/>
          <w:lang w:val="en-US"/>
        </w:rPr>
        <w:t>d</w:t>
      </w:r>
      <w:r w:rsidRPr="009678CF">
        <w:rPr>
          <w:rFonts w:cs="Times New Roman"/>
          <w:szCs w:val="24"/>
        </w:rPr>
        <w:t>=150мм - 4 шт. Износ 95%.</w:t>
      </w:r>
    </w:p>
    <w:p w14:paraId="13C10F36" w14:textId="77777777" w:rsidR="007F28B0" w:rsidRPr="009678CF" w:rsidRDefault="007F28B0" w:rsidP="007F28B0">
      <w:pPr>
        <w:tabs>
          <w:tab w:val="left" w:pos="0"/>
        </w:tabs>
        <w:spacing w:line="276" w:lineRule="auto"/>
        <w:rPr>
          <w:rFonts w:cs="Times New Roman"/>
          <w:szCs w:val="24"/>
        </w:rPr>
      </w:pPr>
      <w:r w:rsidRPr="009678CF">
        <w:rPr>
          <w:rFonts w:cs="Times New Roman"/>
          <w:szCs w:val="24"/>
        </w:rPr>
        <w:t xml:space="preserve">- 1 водопроводный колодец </w:t>
      </w:r>
      <w:r w:rsidRPr="009678CF">
        <w:rPr>
          <w:rFonts w:cs="Times New Roman"/>
          <w:szCs w:val="24"/>
          <w:lang w:val="en-US"/>
        </w:rPr>
        <w:t>d</w:t>
      </w:r>
      <w:r w:rsidRPr="009678CF">
        <w:rPr>
          <w:rFonts w:cs="Times New Roman"/>
          <w:szCs w:val="24"/>
        </w:rPr>
        <w:t>=1500мм после резервуаров. Износ 60%.</w:t>
      </w:r>
    </w:p>
    <w:p w14:paraId="4EEE3E19" w14:textId="2C701877" w:rsidR="00BD79B2" w:rsidRDefault="00241314" w:rsidP="007F28B0">
      <w:pPr>
        <w:tabs>
          <w:tab w:val="left" w:pos="0"/>
        </w:tabs>
        <w:spacing w:line="276" w:lineRule="auto"/>
      </w:pPr>
      <w:r w:rsidRPr="00241314">
        <w:t xml:space="preserve">При обычной схеме работы вода от ВНС-1 поступает в резервуары и самотеком в внутрипоселковую сеть. В период максимального водоразбора, нехватки давления в поселке оператор </w:t>
      </w:r>
      <w:r w:rsidR="002A65F7">
        <w:t>насосной станции</w:t>
      </w:r>
      <w:r w:rsidRPr="00241314">
        <w:t xml:space="preserve"> включает в работу насосы. </w:t>
      </w:r>
    </w:p>
    <w:p w14:paraId="6E336CC2" w14:textId="77777777" w:rsidR="001254D5" w:rsidRPr="009678CF" w:rsidRDefault="001254D5" w:rsidP="001254D5">
      <w:pPr>
        <w:tabs>
          <w:tab w:val="left" w:pos="0"/>
        </w:tabs>
        <w:spacing w:line="276" w:lineRule="auto"/>
        <w:rPr>
          <w:rFonts w:cs="Times New Roman"/>
          <w:szCs w:val="24"/>
        </w:rPr>
      </w:pPr>
      <w:r w:rsidRPr="009678CF">
        <w:rPr>
          <w:rFonts w:cs="Times New Roman"/>
          <w:szCs w:val="24"/>
        </w:rPr>
        <w:t>В здании установлено оборудование:</w:t>
      </w:r>
    </w:p>
    <w:p w14:paraId="45E03654" w14:textId="77777777" w:rsidR="001254D5" w:rsidRPr="009678CF" w:rsidRDefault="001254D5" w:rsidP="001254D5">
      <w:pPr>
        <w:tabs>
          <w:tab w:val="left" w:pos="0"/>
        </w:tabs>
        <w:spacing w:line="276" w:lineRule="auto"/>
        <w:rPr>
          <w:rFonts w:cs="Times New Roman"/>
          <w:szCs w:val="24"/>
        </w:rPr>
      </w:pPr>
      <w:r w:rsidRPr="009678CF">
        <w:rPr>
          <w:rFonts w:cs="Times New Roman"/>
          <w:szCs w:val="24"/>
        </w:rPr>
        <w:t>Насос КМ -150-125-250 – 2шт., износ 70%,</w:t>
      </w:r>
    </w:p>
    <w:p w14:paraId="45910510" w14:textId="77777777" w:rsidR="001254D5" w:rsidRPr="009678CF" w:rsidRDefault="001254D5" w:rsidP="001254D5">
      <w:pPr>
        <w:tabs>
          <w:tab w:val="left" w:pos="0"/>
        </w:tabs>
        <w:spacing w:line="276" w:lineRule="auto"/>
        <w:rPr>
          <w:rFonts w:cs="Times New Roman"/>
          <w:szCs w:val="24"/>
        </w:rPr>
      </w:pPr>
      <w:r w:rsidRPr="009678CF">
        <w:rPr>
          <w:rFonts w:cs="Times New Roman"/>
          <w:szCs w:val="24"/>
        </w:rPr>
        <w:t>насос К-160-30 – 1шт., износ 70%,</w:t>
      </w:r>
    </w:p>
    <w:p w14:paraId="677C1AC4" w14:textId="77777777" w:rsidR="001254D5" w:rsidRPr="009678CF" w:rsidRDefault="001254D5" w:rsidP="001254D5">
      <w:pPr>
        <w:tabs>
          <w:tab w:val="left" w:pos="0"/>
        </w:tabs>
        <w:spacing w:line="276" w:lineRule="auto"/>
        <w:rPr>
          <w:rFonts w:cs="Times New Roman"/>
          <w:szCs w:val="24"/>
        </w:rPr>
      </w:pPr>
      <w:r w:rsidRPr="009678CF">
        <w:rPr>
          <w:rFonts w:cs="Times New Roman"/>
          <w:szCs w:val="24"/>
        </w:rPr>
        <w:t xml:space="preserve">задвижка </w:t>
      </w:r>
      <w:r w:rsidRPr="009678CF">
        <w:rPr>
          <w:rFonts w:cs="Times New Roman"/>
          <w:szCs w:val="24"/>
          <w:lang w:val="en-US"/>
        </w:rPr>
        <w:t>d</w:t>
      </w:r>
      <w:r w:rsidRPr="009678CF">
        <w:rPr>
          <w:rFonts w:cs="Times New Roman"/>
          <w:szCs w:val="24"/>
        </w:rPr>
        <w:t>=150мм -8 шт, износ 70%,</w:t>
      </w:r>
    </w:p>
    <w:p w14:paraId="1F1BB6E2" w14:textId="77777777" w:rsidR="001254D5" w:rsidRPr="009678CF" w:rsidRDefault="001254D5" w:rsidP="001254D5">
      <w:pPr>
        <w:tabs>
          <w:tab w:val="left" w:pos="0"/>
        </w:tabs>
        <w:spacing w:line="276" w:lineRule="auto"/>
        <w:rPr>
          <w:rFonts w:cs="Times New Roman"/>
          <w:szCs w:val="24"/>
        </w:rPr>
      </w:pPr>
      <w:r w:rsidRPr="009678CF">
        <w:rPr>
          <w:rFonts w:cs="Times New Roman"/>
          <w:szCs w:val="24"/>
        </w:rPr>
        <w:t xml:space="preserve">задвижка </w:t>
      </w:r>
      <w:r w:rsidRPr="009678CF">
        <w:rPr>
          <w:rFonts w:cs="Times New Roman"/>
          <w:szCs w:val="24"/>
          <w:lang w:val="en-US"/>
        </w:rPr>
        <w:t>d</w:t>
      </w:r>
      <w:r w:rsidRPr="009678CF">
        <w:rPr>
          <w:rFonts w:cs="Times New Roman"/>
          <w:szCs w:val="24"/>
        </w:rPr>
        <w:t>=200мм -2 шт, износ 70%,</w:t>
      </w:r>
    </w:p>
    <w:p w14:paraId="0543C23D" w14:textId="77777777" w:rsidR="001254D5" w:rsidRPr="009678CF" w:rsidRDefault="001254D5" w:rsidP="001254D5">
      <w:pPr>
        <w:tabs>
          <w:tab w:val="left" w:pos="0"/>
        </w:tabs>
        <w:spacing w:line="276" w:lineRule="auto"/>
        <w:rPr>
          <w:rFonts w:cs="Times New Roman"/>
          <w:szCs w:val="24"/>
        </w:rPr>
      </w:pPr>
      <w:r w:rsidRPr="009678CF">
        <w:rPr>
          <w:rFonts w:cs="Times New Roman"/>
          <w:szCs w:val="24"/>
        </w:rPr>
        <w:t xml:space="preserve">задвижка </w:t>
      </w:r>
      <w:r w:rsidRPr="009678CF">
        <w:rPr>
          <w:rFonts w:cs="Times New Roman"/>
          <w:szCs w:val="24"/>
          <w:lang w:val="en-US"/>
        </w:rPr>
        <w:t>d</w:t>
      </w:r>
      <w:r w:rsidRPr="009678CF">
        <w:rPr>
          <w:rFonts w:cs="Times New Roman"/>
          <w:szCs w:val="24"/>
        </w:rPr>
        <w:t>=250мм -2 шт, износ 70%,</w:t>
      </w:r>
    </w:p>
    <w:p w14:paraId="137F523D" w14:textId="77777777" w:rsidR="001254D5" w:rsidRPr="009678CF" w:rsidRDefault="001254D5" w:rsidP="001254D5">
      <w:pPr>
        <w:tabs>
          <w:tab w:val="left" w:pos="0"/>
        </w:tabs>
        <w:spacing w:line="276" w:lineRule="auto"/>
        <w:rPr>
          <w:rFonts w:cs="Times New Roman"/>
          <w:szCs w:val="24"/>
        </w:rPr>
      </w:pPr>
      <w:r w:rsidRPr="009678CF">
        <w:rPr>
          <w:rFonts w:cs="Times New Roman"/>
          <w:szCs w:val="24"/>
        </w:rPr>
        <w:t xml:space="preserve">задвижка </w:t>
      </w:r>
      <w:r w:rsidRPr="009678CF">
        <w:rPr>
          <w:rFonts w:cs="Times New Roman"/>
          <w:szCs w:val="24"/>
          <w:lang w:val="en-US"/>
        </w:rPr>
        <w:t>d</w:t>
      </w:r>
      <w:r w:rsidRPr="009678CF">
        <w:rPr>
          <w:rFonts w:cs="Times New Roman"/>
          <w:szCs w:val="24"/>
        </w:rPr>
        <w:t>=150мм -5 шт, износ 70%.</w:t>
      </w:r>
    </w:p>
    <w:p w14:paraId="321E7F91" w14:textId="796265F4" w:rsidR="00241314" w:rsidRPr="00241314" w:rsidRDefault="00241314" w:rsidP="007F28B0">
      <w:pPr>
        <w:tabs>
          <w:tab w:val="left" w:pos="0"/>
        </w:tabs>
        <w:spacing w:line="276" w:lineRule="auto"/>
      </w:pPr>
      <w:r w:rsidRPr="00241314">
        <w:t>При обследовании ВНС-2 обнаружено:</w:t>
      </w:r>
    </w:p>
    <w:p w14:paraId="57109A97" w14:textId="03ECE8CF" w:rsidR="00241314" w:rsidRPr="00241314" w:rsidRDefault="00241314" w:rsidP="007F28B0">
      <w:pPr>
        <w:tabs>
          <w:tab w:val="left" w:pos="0"/>
        </w:tabs>
        <w:spacing w:line="276" w:lineRule="auto"/>
      </w:pPr>
      <w:r w:rsidRPr="00241314">
        <w:t xml:space="preserve">- ограждение территории представляет собой </w:t>
      </w:r>
      <w:r w:rsidR="002A65F7">
        <w:t>железобетонные</w:t>
      </w:r>
      <w:r w:rsidRPr="00241314">
        <w:t xml:space="preserve"> столбы по </w:t>
      </w:r>
      <w:r w:rsidR="00BD79B2" w:rsidRPr="00241314">
        <w:t>периметру с</w:t>
      </w:r>
      <w:r w:rsidRPr="00241314">
        <w:t xml:space="preserve"> натянутой по высоте колючей проволокой;</w:t>
      </w:r>
    </w:p>
    <w:p w14:paraId="3307868C" w14:textId="474B0CE3" w:rsidR="00241314" w:rsidRPr="00241314" w:rsidRDefault="00241314" w:rsidP="007F28B0">
      <w:pPr>
        <w:tabs>
          <w:tab w:val="left" w:pos="0"/>
        </w:tabs>
        <w:spacing w:line="276" w:lineRule="auto"/>
      </w:pPr>
      <w:r w:rsidRPr="00241314">
        <w:t xml:space="preserve">- система автоматизации на сегодняшний день не предполагает работу </w:t>
      </w:r>
      <w:r w:rsidR="00200C8B">
        <w:t>насосной станции</w:t>
      </w:r>
      <w:r w:rsidRPr="00241314">
        <w:t xml:space="preserve"> в автоматическом режиме, без присутствия операторов; </w:t>
      </w:r>
    </w:p>
    <w:p w14:paraId="02CB8109" w14:textId="5177620A" w:rsidR="00241314" w:rsidRPr="00241314" w:rsidRDefault="00241314" w:rsidP="007F28B0">
      <w:pPr>
        <w:tabs>
          <w:tab w:val="left" w:pos="0"/>
        </w:tabs>
        <w:spacing w:line="276" w:lineRule="auto"/>
      </w:pPr>
      <w:r w:rsidRPr="00241314">
        <w:t xml:space="preserve">- </w:t>
      </w:r>
      <w:r w:rsidR="002A65F7">
        <w:t>в</w:t>
      </w:r>
      <w:r w:rsidRPr="00241314">
        <w:t xml:space="preserve"> здании насосной станции установлено 3 насоса. Насосы в рабочем состоянии. </w:t>
      </w:r>
    </w:p>
    <w:p w14:paraId="5421E852" w14:textId="476E01E7" w:rsidR="00241314" w:rsidRPr="00241314" w:rsidRDefault="00241314" w:rsidP="001254D5">
      <w:pPr>
        <w:tabs>
          <w:tab w:val="left" w:pos="0"/>
        </w:tabs>
        <w:spacing w:line="276" w:lineRule="auto"/>
      </w:pPr>
      <w:r w:rsidRPr="00241314">
        <w:t xml:space="preserve">- </w:t>
      </w:r>
      <w:r w:rsidR="002A65F7">
        <w:t>з</w:t>
      </w:r>
      <w:r w:rsidRPr="00241314">
        <w:t xml:space="preserve">адвижки в здании насосной станции на напорных </w:t>
      </w:r>
      <w:r w:rsidR="002A65F7">
        <w:t xml:space="preserve">линиях диаметром </w:t>
      </w:r>
      <w:r w:rsidRPr="00241314">
        <w:t>100</w:t>
      </w:r>
      <w:r w:rsidR="00200C8B">
        <w:t xml:space="preserve"> </w:t>
      </w:r>
      <w:r w:rsidR="002A65F7">
        <w:t>мм</w:t>
      </w:r>
      <w:r w:rsidRPr="00241314">
        <w:t xml:space="preserve"> </w:t>
      </w:r>
      <w:r w:rsidR="002A65F7">
        <w:t>-в рабочем состоянии, на</w:t>
      </w:r>
      <w:r w:rsidRPr="00241314">
        <w:t xml:space="preserve"> всасывающих линиях </w:t>
      </w:r>
      <w:r w:rsidR="002A65F7">
        <w:t xml:space="preserve">диаметром </w:t>
      </w:r>
      <w:r w:rsidRPr="00241314">
        <w:t>150</w:t>
      </w:r>
      <w:r w:rsidR="00200C8B">
        <w:t xml:space="preserve"> </w:t>
      </w:r>
      <w:r w:rsidR="002A65F7">
        <w:t>мм</w:t>
      </w:r>
      <w:r w:rsidRPr="00241314">
        <w:t xml:space="preserve"> </w:t>
      </w:r>
      <w:r w:rsidR="00BD79B2">
        <w:t xml:space="preserve">- </w:t>
      </w:r>
      <w:r w:rsidRPr="00241314">
        <w:t xml:space="preserve">в </w:t>
      </w:r>
      <w:r w:rsidR="002A65F7">
        <w:t>не</w:t>
      </w:r>
      <w:r w:rsidRPr="00241314">
        <w:t xml:space="preserve">рабочем состоянии. </w:t>
      </w:r>
    </w:p>
    <w:p w14:paraId="33DA7885" w14:textId="3E35A220" w:rsidR="00241314" w:rsidRDefault="00241314" w:rsidP="001254D5">
      <w:pPr>
        <w:tabs>
          <w:tab w:val="left" w:pos="0"/>
        </w:tabs>
        <w:spacing w:line="276" w:lineRule="auto"/>
      </w:pPr>
      <w:r w:rsidRPr="00241314">
        <w:t xml:space="preserve">- </w:t>
      </w:r>
      <w:r w:rsidR="002A65F7">
        <w:t>в</w:t>
      </w:r>
      <w:r w:rsidRPr="00241314">
        <w:t xml:space="preserve"> здании предусмотрен электрообогрев помещений.</w:t>
      </w:r>
    </w:p>
    <w:p w14:paraId="5E9EDFAF" w14:textId="172C223A" w:rsidR="00675805" w:rsidRPr="005D3DE4" w:rsidRDefault="00675805" w:rsidP="001254D5">
      <w:pPr>
        <w:tabs>
          <w:tab w:val="left" w:pos="0"/>
        </w:tabs>
        <w:spacing w:line="276" w:lineRule="auto"/>
        <w:rPr>
          <w:i/>
          <w:iCs/>
        </w:rPr>
      </w:pPr>
      <w:r w:rsidRPr="005D3DE4">
        <w:rPr>
          <w:i/>
          <w:iCs/>
        </w:rPr>
        <w:t>Резервуары запаса питьевой воды</w:t>
      </w:r>
      <w:r w:rsidR="00200C8B">
        <w:rPr>
          <w:i/>
          <w:iCs/>
        </w:rPr>
        <w:t>.</w:t>
      </w:r>
    </w:p>
    <w:p w14:paraId="0FF829AC" w14:textId="5FC12F7C" w:rsidR="00675805" w:rsidRDefault="00675805" w:rsidP="001254D5">
      <w:pPr>
        <w:tabs>
          <w:tab w:val="left" w:pos="0"/>
        </w:tabs>
        <w:spacing w:line="276" w:lineRule="auto"/>
      </w:pPr>
      <w:r>
        <w:t>Стальные резервуары имеют форму цилиндр</w:t>
      </w:r>
      <w:r w:rsidR="007F019A">
        <w:t>ов</w:t>
      </w:r>
      <w:r>
        <w:t>, расположенн</w:t>
      </w:r>
      <w:r w:rsidR="007F019A">
        <w:t>ых</w:t>
      </w:r>
      <w:r>
        <w:t xml:space="preserve"> в горизонтальном положении. Диаметр основани</w:t>
      </w:r>
      <w:r w:rsidR="007F019A">
        <w:t>я</w:t>
      </w:r>
      <w:r>
        <w:t xml:space="preserve"> цилиндр</w:t>
      </w:r>
      <w:r w:rsidR="007F019A">
        <w:t>а</w:t>
      </w:r>
      <w:r>
        <w:t xml:space="preserve"> составляет 3</w:t>
      </w:r>
      <w:r w:rsidR="00200C8B">
        <w:t xml:space="preserve"> </w:t>
      </w:r>
      <w:r>
        <w:t>м, длин</w:t>
      </w:r>
      <w:r w:rsidR="007F019A">
        <w:t>а</w:t>
      </w:r>
      <w:r>
        <w:t xml:space="preserve"> резервуар</w:t>
      </w:r>
      <w:r w:rsidR="007F019A">
        <w:t>а</w:t>
      </w:r>
      <w:r>
        <w:t xml:space="preserve"> </w:t>
      </w:r>
      <w:r w:rsidR="00200C8B">
        <w:t>–</w:t>
      </w:r>
      <w:r>
        <w:t xml:space="preserve"> 10</w:t>
      </w:r>
      <w:r w:rsidR="00200C8B">
        <w:t xml:space="preserve"> </w:t>
      </w:r>
      <w:r>
        <w:t xml:space="preserve">м. </w:t>
      </w:r>
      <w:r w:rsidR="007F019A">
        <w:t xml:space="preserve">Дно </w:t>
      </w:r>
      <w:r>
        <w:t>и стены резервуара имеют значительную деформацию, дно не имеет уклона к выпуску, что делает невозможным полное опорожнение резервуаров без использования дополнительных средств (мотопомпы, вакуумной машины).</w:t>
      </w:r>
    </w:p>
    <w:p w14:paraId="3E6370F1" w14:textId="77777777" w:rsidR="00675805" w:rsidRPr="00BD79B2" w:rsidRDefault="00675805" w:rsidP="00B11C25">
      <w:pPr>
        <w:spacing w:line="276" w:lineRule="auto"/>
        <w:rPr>
          <w:szCs w:val="24"/>
        </w:rPr>
      </w:pPr>
      <w:r>
        <w:t>При выводе резервуаров из работы – отключаются все пять резервуаров</w:t>
      </w:r>
      <w:r w:rsidRPr="00B243A7">
        <w:t xml:space="preserve">, поскольку они технологически связаны между собой </w:t>
      </w:r>
      <w:r>
        <w:t xml:space="preserve">трубопроводами без возможности перекрытия перемычек </w:t>
      </w:r>
      <w:r w:rsidRPr="00B243A7">
        <w:t xml:space="preserve">и выведение одной или нескольких </w:t>
      </w:r>
      <w:r>
        <w:t>емкостей</w:t>
      </w:r>
      <w:r w:rsidRPr="00B243A7">
        <w:t xml:space="preserve"> из работы невозможно. Подача воды осуществляется в 1,</w:t>
      </w:r>
      <w:r>
        <w:t xml:space="preserve"> </w:t>
      </w:r>
      <w:r w:rsidRPr="00B243A7">
        <w:t xml:space="preserve">2 и 5 </w:t>
      </w:r>
      <w:r>
        <w:t>резервуар</w:t>
      </w:r>
      <w:r w:rsidRPr="00B243A7">
        <w:t>, а опорожнение осуществляется из 3-</w:t>
      </w:r>
      <w:r>
        <w:t xml:space="preserve">го </w:t>
      </w:r>
      <w:r w:rsidRPr="00BD79B2">
        <w:rPr>
          <w:szCs w:val="24"/>
        </w:rPr>
        <w:t>резервуара.</w:t>
      </w:r>
    </w:p>
    <w:p w14:paraId="07F0B601" w14:textId="3741EBB1" w:rsidR="00675805" w:rsidRDefault="00675805" w:rsidP="00B11C25">
      <w:pPr>
        <w:spacing w:line="276" w:lineRule="auto"/>
        <w:rPr>
          <w:szCs w:val="24"/>
        </w:rPr>
      </w:pPr>
      <w:r w:rsidRPr="00BD79B2">
        <w:rPr>
          <w:szCs w:val="24"/>
        </w:rPr>
        <w:lastRenderedPageBreak/>
        <w:t>В случае вывода резервуаров в ремонт, на чистку – водоснабжение поселка осуществляется напрямую из водовода Шелехов</w:t>
      </w:r>
      <w:r w:rsidR="00200C8B">
        <w:rPr>
          <w:szCs w:val="24"/>
        </w:rPr>
        <w:t>-</w:t>
      </w:r>
      <w:r w:rsidRPr="00BD79B2">
        <w:rPr>
          <w:szCs w:val="24"/>
        </w:rPr>
        <w:t xml:space="preserve">Чистые Ключи. </w:t>
      </w:r>
    </w:p>
    <w:p w14:paraId="537E01CE" w14:textId="77777777" w:rsidR="00D9020A" w:rsidRPr="00BD79B2" w:rsidRDefault="00D9020A" w:rsidP="00B11C25">
      <w:pPr>
        <w:spacing w:line="276" w:lineRule="auto"/>
        <w:rPr>
          <w:szCs w:val="24"/>
        </w:rPr>
      </w:pPr>
      <w:r w:rsidRPr="00BD79B2">
        <w:rPr>
          <w:szCs w:val="24"/>
        </w:rPr>
        <w:t xml:space="preserve">Наполнение резервуаров происходит в ручном режиме. Оператор регулирует наполнение резервуаров путем открытия/закрытия задвижки в камере №4,                         </w:t>
      </w:r>
    </w:p>
    <w:p w14:paraId="4311C69A" w14:textId="77777777" w:rsidR="00675805" w:rsidRPr="00BD79B2" w:rsidRDefault="00675805" w:rsidP="00B11C25">
      <w:pPr>
        <w:spacing w:line="276" w:lineRule="auto"/>
        <w:rPr>
          <w:szCs w:val="24"/>
        </w:rPr>
      </w:pPr>
      <w:r w:rsidRPr="00BD79B2">
        <w:rPr>
          <w:szCs w:val="24"/>
        </w:rPr>
        <w:t xml:space="preserve">В 2019 году осуществлена чистка и покраска резервуаров. </w:t>
      </w:r>
    </w:p>
    <w:p w14:paraId="4F371FDA" w14:textId="026E4D0A" w:rsidR="00675805" w:rsidRPr="00BD79B2" w:rsidRDefault="008E41A6" w:rsidP="00B11C25">
      <w:pPr>
        <w:spacing w:line="276" w:lineRule="auto"/>
        <w:rPr>
          <w:szCs w:val="24"/>
        </w:rPr>
      </w:pPr>
      <w:r>
        <w:rPr>
          <w:szCs w:val="24"/>
        </w:rPr>
        <w:t>Необходима</w:t>
      </w:r>
      <w:r w:rsidR="007F019A">
        <w:rPr>
          <w:szCs w:val="24"/>
        </w:rPr>
        <w:t xml:space="preserve"> модернизация существующих или строительство новых резервуаров с </w:t>
      </w:r>
      <w:r>
        <w:rPr>
          <w:szCs w:val="24"/>
        </w:rPr>
        <w:t>осуществлением</w:t>
      </w:r>
      <w:r w:rsidR="007F019A">
        <w:rPr>
          <w:szCs w:val="24"/>
        </w:rPr>
        <w:t xml:space="preserve"> следующих </w:t>
      </w:r>
      <w:r>
        <w:rPr>
          <w:szCs w:val="24"/>
        </w:rPr>
        <w:t>мероприятий</w:t>
      </w:r>
      <w:r w:rsidR="007F019A">
        <w:rPr>
          <w:szCs w:val="24"/>
        </w:rPr>
        <w:t>:</w:t>
      </w:r>
    </w:p>
    <w:p w14:paraId="787A383E" w14:textId="2C581CCB" w:rsidR="00675805" w:rsidRPr="00BD79B2" w:rsidRDefault="00675805" w:rsidP="00B11C25">
      <w:pPr>
        <w:spacing w:line="276" w:lineRule="auto"/>
        <w:rPr>
          <w:szCs w:val="24"/>
        </w:rPr>
      </w:pPr>
      <w:r w:rsidRPr="00BD79B2">
        <w:rPr>
          <w:szCs w:val="24"/>
        </w:rPr>
        <w:t>- устройство</w:t>
      </w:r>
      <w:r w:rsidR="00280A11" w:rsidRPr="00BD79B2">
        <w:rPr>
          <w:szCs w:val="24"/>
        </w:rPr>
        <w:t xml:space="preserve"> подачи воды в каждый резервуар; </w:t>
      </w:r>
    </w:p>
    <w:p w14:paraId="34FF9C22" w14:textId="7F1CF950" w:rsidR="00675805" w:rsidRPr="00BD79B2" w:rsidRDefault="00675805" w:rsidP="00B11C25">
      <w:pPr>
        <w:spacing w:line="276" w:lineRule="auto"/>
        <w:rPr>
          <w:szCs w:val="24"/>
        </w:rPr>
      </w:pPr>
      <w:r w:rsidRPr="00BD79B2">
        <w:rPr>
          <w:szCs w:val="24"/>
        </w:rPr>
        <w:t>- устройство ровного дна с уклоном к выпуску</w:t>
      </w:r>
      <w:r w:rsidR="00280A11" w:rsidRPr="00BD79B2">
        <w:rPr>
          <w:szCs w:val="24"/>
        </w:rPr>
        <w:t xml:space="preserve"> для каждого резервуара;</w:t>
      </w:r>
      <w:r w:rsidRPr="00BD79B2">
        <w:rPr>
          <w:szCs w:val="24"/>
        </w:rPr>
        <w:t xml:space="preserve"> </w:t>
      </w:r>
    </w:p>
    <w:p w14:paraId="149B7712" w14:textId="22A09D31" w:rsidR="00675805" w:rsidRPr="00BD79B2" w:rsidRDefault="00675805" w:rsidP="00B11C25">
      <w:pPr>
        <w:spacing w:line="276" w:lineRule="auto"/>
        <w:rPr>
          <w:szCs w:val="24"/>
        </w:rPr>
      </w:pPr>
      <w:r w:rsidRPr="00BD79B2">
        <w:rPr>
          <w:szCs w:val="24"/>
        </w:rPr>
        <w:t>- устройство выпуска</w:t>
      </w:r>
      <w:r w:rsidR="00280A11" w:rsidRPr="00BD79B2">
        <w:rPr>
          <w:szCs w:val="24"/>
        </w:rPr>
        <w:t xml:space="preserve"> для каждого резервуара;</w:t>
      </w:r>
    </w:p>
    <w:p w14:paraId="25AACC5E" w14:textId="2F80CFE3" w:rsidR="00280A11" w:rsidRDefault="00280A11" w:rsidP="00B11C25">
      <w:pPr>
        <w:spacing w:line="276" w:lineRule="auto"/>
        <w:rPr>
          <w:szCs w:val="24"/>
        </w:rPr>
      </w:pPr>
      <w:r w:rsidRPr="00BD79B2">
        <w:rPr>
          <w:szCs w:val="24"/>
        </w:rPr>
        <w:t>- установка запорной арматуры для ввода-вывода каждого резервуара из работы - в работу</w:t>
      </w:r>
      <w:r w:rsidR="00D9020A">
        <w:rPr>
          <w:szCs w:val="24"/>
        </w:rPr>
        <w:t>;</w:t>
      </w:r>
    </w:p>
    <w:p w14:paraId="7BB3FB7F" w14:textId="4BE69106" w:rsidR="00D9020A" w:rsidRPr="000C03F3" w:rsidRDefault="00D9020A" w:rsidP="00B11C25">
      <w:pPr>
        <w:spacing w:line="276" w:lineRule="auto"/>
        <w:rPr>
          <w:szCs w:val="24"/>
        </w:rPr>
      </w:pPr>
      <w:r>
        <w:rPr>
          <w:szCs w:val="24"/>
        </w:rPr>
        <w:t xml:space="preserve">- </w:t>
      </w:r>
      <w:r w:rsidRPr="000C03F3">
        <w:rPr>
          <w:szCs w:val="24"/>
        </w:rPr>
        <w:t>устранение перемычек между резервуарами;</w:t>
      </w:r>
    </w:p>
    <w:p w14:paraId="0550BE61" w14:textId="28B6071A" w:rsidR="00BD79B2" w:rsidRPr="000C03F3" w:rsidRDefault="00BD79B2" w:rsidP="00B11C25">
      <w:pPr>
        <w:spacing w:line="276" w:lineRule="auto"/>
        <w:rPr>
          <w:szCs w:val="24"/>
        </w:rPr>
      </w:pPr>
      <w:r w:rsidRPr="000C03F3">
        <w:rPr>
          <w:szCs w:val="24"/>
        </w:rPr>
        <w:t xml:space="preserve">- </w:t>
      </w:r>
      <w:r w:rsidR="008E41A6" w:rsidRPr="000C03F3">
        <w:rPr>
          <w:szCs w:val="24"/>
        </w:rPr>
        <w:t xml:space="preserve">ремонт </w:t>
      </w:r>
      <w:r w:rsidRPr="000C03F3">
        <w:rPr>
          <w:szCs w:val="24"/>
        </w:rPr>
        <w:t>бетонны</w:t>
      </w:r>
      <w:r w:rsidR="008E41A6" w:rsidRPr="000C03F3">
        <w:rPr>
          <w:szCs w:val="24"/>
        </w:rPr>
        <w:t>х</w:t>
      </w:r>
      <w:r w:rsidRPr="000C03F3">
        <w:rPr>
          <w:szCs w:val="24"/>
        </w:rPr>
        <w:t xml:space="preserve"> оголовк</w:t>
      </w:r>
      <w:r w:rsidR="008E41A6" w:rsidRPr="000C03F3">
        <w:rPr>
          <w:szCs w:val="24"/>
        </w:rPr>
        <w:t>ов</w:t>
      </w:r>
      <w:r w:rsidRPr="000C03F3">
        <w:rPr>
          <w:szCs w:val="24"/>
        </w:rPr>
        <w:t xml:space="preserve"> резервуаров, переливн</w:t>
      </w:r>
      <w:r w:rsidR="008E41A6" w:rsidRPr="000C03F3">
        <w:rPr>
          <w:szCs w:val="24"/>
        </w:rPr>
        <w:t>ого</w:t>
      </w:r>
      <w:r w:rsidRPr="000C03F3">
        <w:rPr>
          <w:szCs w:val="24"/>
        </w:rPr>
        <w:t xml:space="preserve"> ж/б лот</w:t>
      </w:r>
      <w:r w:rsidR="008E41A6" w:rsidRPr="000C03F3">
        <w:rPr>
          <w:szCs w:val="24"/>
        </w:rPr>
        <w:t>ка</w:t>
      </w:r>
      <w:r w:rsidRPr="000C03F3">
        <w:rPr>
          <w:szCs w:val="24"/>
        </w:rPr>
        <w:t>;</w:t>
      </w:r>
    </w:p>
    <w:p w14:paraId="7CDD053D" w14:textId="024CE927" w:rsidR="00D9020A" w:rsidRPr="000C03F3" w:rsidRDefault="00D9020A" w:rsidP="00B11C25">
      <w:pPr>
        <w:spacing w:line="276" w:lineRule="auto"/>
        <w:rPr>
          <w:szCs w:val="24"/>
        </w:rPr>
      </w:pPr>
      <w:r w:rsidRPr="000C03F3">
        <w:rPr>
          <w:szCs w:val="24"/>
        </w:rPr>
        <w:t xml:space="preserve">- </w:t>
      </w:r>
      <w:r w:rsidR="008E41A6" w:rsidRPr="000C03F3">
        <w:rPr>
          <w:szCs w:val="24"/>
        </w:rPr>
        <w:t xml:space="preserve">устройство </w:t>
      </w:r>
      <w:r w:rsidRPr="000C03F3">
        <w:rPr>
          <w:szCs w:val="24"/>
        </w:rPr>
        <w:t>вытяжн</w:t>
      </w:r>
      <w:r w:rsidR="008E41A6" w:rsidRPr="000C03F3">
        <w:rPr>
          <w:szCs w:val="24"/>
        </w:rPr>
        <w:t>ой</w:t>
      </w:r>
      <w:r w:rsidRPr="000C03F3">
        <w:rPr>
          <w:szCs w:val="24"/>
        </w:rPr>
        <w:t xml:space="preserve"> вентиляци</w:t>
      </w:r>
      <w:r w:rsidR="008E41A6" w:rsidRPr="000C03F3">
        <w:rPr>
          <w:szCs w:val="24"/>
        </w:rPr>
        <w:t>и</w:t>
      </w:r>
      <w:r w:rsidRPr="000C03F3">
        <w:rPr>
          <w:szCs w:val="24"/>
        </w:rPr>
        <w:t>;</w:t>
      </w:r>
    </w:p>
    <w:p w14:paraId="282ED672" w14:textId="4BF1B68F" w:rsidR="00D9020A" w:rsidRPr="000C03F3" w:rsidRDefault="00D9020A" w:rsidP="00B11C25">
      <w:pPr>
        <w:spacing w:line="276" w:lineRule="auto"/>
        <w:rPr>
          <w:szCs w:val="24"/>
        </w:rPr>
      </w:pPr>
      <w:r w:rsidRPr="000C03F3">
        <w:rPr>
          <w:szCs w:val="24"/>
        </w:rPr>
        <w:t xml:space="preserve">- </w:t>
      </w:r>
      <w:r w:rsidR="008E41A6" w:rsidRPr="000C03F3">
        <w:rPr>
          <w:szCs w:val="24"/>
        </w:rPr>
        <w:t xml:space="preserve">устройство </w:t>
      </w:r>
      <w:r w:rsidRPr="000C03F3">
        <w:rPr>
          <w:szCs w:val="24"/>
        </w:rPr>
        <w:t>автоматизаци</w:t>
      </w:r>
      <w:r w:rsidR="008E41A6" w:rsidRPr="000C03F3">
        <w:rPr>
          <w:szCs w:val="24"/>
        </w:rPr>
        <w:t>и</w:t>
      </w:r>
      <w:r w:rsidRPr="000C03F3">
        <w:rPr>
          <w:szCs w:val="24"/>
        </w:rPr>
        <w:t xml:space="preserve"> процесса наполнения, датчик</w:t>
      </w:r>
      <w:r w:rsidR="008E41A6" w:rsidRPr="000C03F3">
        <w:rPr>
          <w:szCs w:val="24"/>
        </w:rPr>
        <w:t>ов</w:t>
      </w:r>
      <w:r w:rsidRPr="000C03F3">
        <w:rPr>
          <w:szCs w:val="24"/>
        </w:rPr>
        <w:t xml:space="preserve"> уровня.</w:t>
      </w:r>
    </w:p>
    <w:p w14:paraId="2A998563" w14:textId="71531124" w:rsidR="00675805" w:rsidRDefault="00D9020A" w:rsidP="00B11C25">
      <w:pPr>
        <w:spacing w:line="276" w:lineRule="auto"/>
        <w:rPr>
          <w:szCs w:val="24"/>
        </w:rPr>
      </w:pPr>
      <w:r w:rsidRPr="000C03F3">
        <w:rPr>
          <w:szCs w:val="24"/>
        </w:rPr>
        <w:t xml:space="preserve">- </w:t>
      </w:r>
      <w:r w:rsidR="00A47F1D" w:rsidRPr="000C03F3">
        <w:rPr>
          <w:szCs w:val="24"/>
        </w:rPr>
        <w:t>открытия/закрытия задвижки в камере №4 в автоматическом режиме.</w:t>
      </w:r>
    </w:p>
    <w:p w14:paraId="1AC580AD" w14:textId="77777777" w:rsidR="00A47F1D" w:rsidRPr="00BD79B2" w:rsidRDefault="00A47F1D" w:rsidP="00B11C25">
      <w:pPr>
        <w:spacing w:line="276" w:lineRule="auto"/>
        <w:rPr>
          <w:szCs w:val="24"/>
        </w:rPr>
      </w:pPr>
    </w:p>
    <w:p w14:paraId="7F2B22FB" w14:textId="41123C6E" w:rsidR="00241314" w:rsidRPr="00BD79B2" w:rsidRDefault="00241314" w:rsidP="00B11C25">
      <w:pPr>
        <w:spacing w:line="276" w:lineRule="auto"/>
        <w:rPr>
          <w:b/>
          <w:bCs/>
          <w:szCs w:val="24"/>
        </w:rPr>
      </w:pPr>
      <w:r w:rsidRPr="00BD79B2">
        <w:rPr>
          <w:rFonts w:eastAsia="Times New Roman"/>
          <w:b/>
          <w:bCs/>
          <w:szCs w:val="24"/>
          <w:lang w:eastAsia="ru-RU"/>
        </w:rPr>
        <w:t>2. Водовод Шелехов-Бакаши и водопроводные сети, которые непосредственно присоединены к водоводу Шелехов</w:t>
      </w:r>
      <w:r w:rsidR="00200C8B">
        <w:rPr>
          <w:rFonts w:eastAsia="Times New Roman"/>
          <w:b/>
          <w:bCs/>
          <w:szCs w:val="24"/>
          <w:lang w:eastAsia="ru-RU"/>
        </w:rPr>
        <w:t>-</w:t>
      </w:r>
      <w:r w:rsidRPr="00BD79B2">
        <w:rPr>
          <w:rFonts w:eastAsia="Times New Roman"/>
          <w:b/>
          <w:bCs/>
          <w:szCs w:val="24"/>
          <w:lang w:eastAsia="ru-RU"/>
        </w:rPr>
        <w:t>Баклаши (в том числе водовод по ул. Рябиновая)</w:t>
      </w:r>
      <w:r w:rsidR="00F12B71">
        <w:rPr>
          <w:rFonts w:eastAsia="Times New Roman"/>
          <w:b/>
          <w:bCs/>
          <w:szCs w:val="24"/>
          <w:lang w:eastAsia="ru-RU"/>
        </w:rPr>
        <w:t>.</w:t>
      </w:r>
    </w:p>
    <w:p w14:paraId="10389724" w14:textId="77777777" w:rsidR="00237116" w:rsidRDefault="00237116" w:rsidP="00B11C25">
      <w:pPr>
        <w:spacing w:line="276" w:lineRule="auto"/>
        <w:rPr>
          <w:b/>
          <w:i/>
          <w:iCs/>
          <w:szCs w:val="24"/>
        </w:rPr>
      </w:pPr>
    </w:p>
    <w:p w14:paraId="700EBCAD" w14:textId="069CDAA8" w:rsidR="00BD79B2" w:rsidRDefault="00BD79B2" w:rsidP="00B11C25">
      <w:pPr>
        <w:spacing w:line="276" w:lineRule="auto"/>
        <w:rPr>
          <w:szCs w:val="24"/>
        </w:rPr>
      </w:pPr>
      <w:r>
        <w:rPr>
          <w:b/>
          <w:i/>
          <w:iCs/>
          <w:szCs w:val="24"/>
        </w:rPr>
        <w:t xml:space="preserve">- </w:t>
      </w:r>
      <w:r w:rsidR="00241314" w:rsidRPr="00BD79B2">
        <w:rPr>
          <w:b/>
          <w:i/>
          <w:iCs/>
          <w:szCs w:val="24"/>
        </w:rPr>
        <w:t>Водовод Шелехов</w:t>
      </w:r>
      <w:r w:rsidR="009C729A">
        <w:rPr>
          <w:b/>
          <w:i/>
          <w:iCs/>
          <w:szCs w:val="24"/>
        </w:rPr>
        <w:t>-</w:t>
      </w:r>
      <w:r w:rsidR="00241314" w:rsidRPr="00BD79B2">
        <w:rPr>
          <w:b/>
          <w:i/>
          <w:iCs/>
          <w:szCs w:val="24"/>
        </w:rPr>
        <w:t>Баклаши</w:t>
      </w:r>
      <w:r w:rsidR="009C729A">
        <w:rPr>
          <w:b/>
          <w:i/>
          <w:iCs/>
          <w:szCs w:val="24"/>
        </w:rPr>
        <w:t>.</w:t>
      </w:r>
      <w:r w:rsidR="00241314" w:rsidRPr="00BD79B2">
        <w:rPr>
          <w:szCs w:val="24"/>
        </w:rPr>
        <w:t xml:space="preserve"> </w:t>
      </w:r>
    </w:p>
    <w:p w14:paraId="34EA0121" w14:textId="0D340230" w:rsidR="00241314" w:rsidRDefault="00BD79B2" w:rsidP="00B11C25">
      <w:pPr>
        <w:spacing w:line="276" w:lineRule="auto"/>
        <w:ind w:firstLine="567"/>
        <w:rPr>
          <w:szCs w:val="24"/>
        </w:rPr>
      </w:pPr>
      <w:r>
        <w:rPr>
          <w:szCs w:val="24"/>
        </w:rPr>
        <w:t>В</w:t>
      </w:r>
      <w:r w:rsidR="00241314" w:rsidRPr="00BD79B2">
        <w:rPr>
          <w:szCs w:val="24"/>
        </w:rPr>
        <w:t>ыполнен из полиэтиленовой трубы диаметром 160</w:t>
      </w:r>
      <w:r w:rsidR="009C729A">
        <w:rPr>
          <w:szCs w:val="24"/>
        </w:rPr>
        <w:t xml:space="preserve"> </w:t>
      </w:r>
      <w:r w:rsidR="00241314" w:rsidRPr="00BD79B2">
        <w:rPr>
          <w:szCs w:val="24"/>
        </w:rPr>
        <w:t xml:space="preserve">мм ГОСТ18599-2001. Год ввода в эксплуатацию </w:t>
      </w:r>
      <w:r w:rsidR="009C729A">
        <w:rPr>
          <w:szCs w:val="24"/>
        </w:rPr>
        <w:t>–</w:t>
      </w:r>
      <w:r w:rsidR="00241314" w:rsidRPr="00BD79B2">
        <w:rPr>
          <w:szCs w:val="24"/>
        </w:rPr>
        <w:t xml:space="preserve"> 2008. </w:t>
      </w:r>
      <w:r w:rsidRPr="00BD79B2">
        <w:rPr>
          <w:szCs w:val="24"/>
        </w:rPr>
        <w:t>Техническое состояние удовлетворительное.</w:t>
      </w:r>
      <w:r w:rsidR="00176BC2">
        <w:rPr>
          <w:szCs w:val="24"/>
        </w:rPr>
        <w:t xml:space="preserve"> Износ 22%.</w:t>
      </w:r>
    </w:p>
    <w:p w14:paraId="28D02ED1" w14:textId="74F1C27C" w:rsidR="009C729A" w:rsidRPr="00084DA1" w:rsidRDefault="00237116" w:rsidP="00B11C25">
      <w:pPr>
        <w:spacing w:line="276" w:lineRule="auto"/>
        <w:ind w:firstLine="567"/>
        <w:rPr>
          <w:rFonts w:eastAsia="Times New Roman" w:cs="Times New Roman"/>
          <w:bCs/>
          <w:color w:val="000000"/>
          <w:szCs w:val="24"/>
          <w:lang w:eastAsia="ru-RU"/>
        </w:rPr>
      </w:pPr>
      <w:r w:rsidRPr="00BD79B2">
        <w:rPr>
          <w:rFonts w:cs="Times New Roman"/>
          <w:color w:val="1A1A1A"/>
          <w:szCs w:val="24"/>
        </w:rPr>
        <w:t xml:space="preserve">Таблица </w:t>
      </w:r>
      <w:r>
        <w:rPr>
          <w:rFonts w:cs="Times New Roman"/>
          <w:color w:val="1A1A1A"/>
          <w:szCs w:val="24"/>
        </w:rPr>
        <w:t>1</w:t>
      </w:r>
      <w:r w:rsidR="00084DA1">
        <w:rPr>
          <w:rFonts w:cs="Times New Roman"/>
          <w:color w:val="1A1A1A"/>
          <w:szCs w:val="24"/>
        </w:rPr>
        <w:t>3</w:t>
      </w:r>
      <w:r w:rsidRPr="00BD79B2">
        <w:rPr>
          <w:rFonts w:cs="Times New Roman"/>
          <w:color w:val="1A1A1A"/>
          <w:szCs w:val="24"/>
        </w:rPr>
        <w:t xml:space="preserve">. </w:t>
      </w:r>
      <w:r>
        <w:rPr>
          <w:rFonts w:eastAsia="Times New Roman" w:cs="Times New Roman"/>
          <w:bCs/>
          <w:color w:val="000000"/>
          <w:szCs w:val="24"/>
          <w:lang w:eastAsia="ru-RU"/>
        </w:rPr>
        <w:t>Техническое состояние</w:t>
      </w:r>
      <w:r w:rsidRPr="00BD79B2">
        <w:rPr>
          <w:rFonts w:eastAsia="Times New Roman" w:cs="Times New Roman"/>
          <w:bCs/>
          <w:color w:val="000000"/>
          <w:szCs w:val="24"/>
          <w:lang w:eastAsia="ru-RU"/>
        </w:rPr>
        <w:t xml:space="preserve"> </w:t>
      </w:r>
      <w:r>
        <w:rPr>
          <w:rFonts w:eastAsia="Times New Roman" w:cs="Times New Roman"/>
          <w:bCs/>
          <w:color w:val="000000"/>
          <w:szCs w:val="24"/>
          <w:lang w:eastAsia="ru-RU"/>
        </w:rPr>
        <w:t>колодцев водоводе Шелехов</w:t>
      </w:r>
      <w:r w:rsidR="009C729A">
        <w:rPr>
          <w:rFonts w:eastAsia="Times New Roman" w:cs="Times New Roman"/>
          <w:bCs/>
          <w:color w:val="000000"/>
          <w:szCs w:val="24"/>
          <w:lang w:eastAsia="ru-RU"/>
        </w:rPr>
        <w:t>-</w:t>
      </w:r>
      <w:r>
        <w:rPr>
          <w:rFonts w:eastAsia="Times New Roman" w:cs="Times New Roman"/>
          <w:bCs/>
          <w:color w:val="000000"/>
          <w:szCs w:val="24"/>
          <w:lang w:eastAsia="ru-RU"/>
        </w:rPr>
        <w:t>Баклаши</w:t>
      </w:r>
      <w:r w:rsidR="009C729A">
        <w:rPr>
          <w:rFonts w:eastAsia="Times New Roman" w:cs="Times New Roman"/>
          <w:bCs/>
          <w:color w:val="000000"/>
          <w:szCs w:val="24"/>
          <w:lang w:eastAsia="ru-RU"/>
        </w:rPr>
        <w:t>.</w:t>
      </w:r>
    </w:p>
    <w:tbl>
      <w:tblPr>
        <w:tblW w:w="94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624"/>
        <w:gridCol w:w="1300"/>
        <w:gridCol w:w="1592"/>
        <w:gridCol w:w="2165"/>
        <w:gridCol w:w="788"/>
      </w:tblGrid>
      <w:tr w:rsidR="007B7A98" w:rsidRPr="00652ECB" w14:paraId="4B7AA207" w14:textId="5A135BD3" w:rsidTr="00765653">
        <w:trPr>
          <w:trHeight w:val="290"/>
        </w:trPr>
        <w:tc>
          <w:tcPr>
            <w:tcW w:w="2007" w:type="dxa"/>
            <w:shd w:val="clear" w:color="auto" w:fill="B8CCE4" w:themeFill="accent1" w:themeFillTint="66"/>
            <w:vAlign w:val="bottom"/>
            <w:hideMark/>
          </w:tcPr>
          <w:p w14:paraId="01FA30A0" w14:textId="77777777" w:rsidR="007B7A98" w:rsidRPr="001D532C" w:rsidRDefault="007B7A98" w:rsidP="007B7A98">
            <w:pPr>
              <w:spacing w:line="276" w:lineRule="auto"/>
              <w:ind w:left="220" w:firstLine="0"/>
              <w:jc w:val="center"/>
              <w:rPr>
                <w:rFonts w:eastAsia="Times New Roman" w:cs="Times New Roman"/>
                <w:sz w:val="22"/>
                <w:lang w:eastAsia="ru-RU"/>
              </w:rPr>
            </w:pPr>
            <w:r w:rsidRPr="001D532C">
              <w:rPr>
                <w:rFonts w:eastAsia="Times New Roman" w:cs="Times New Roman"/>
                <w:sz w:val="22"/>
                <w:lang w:eastAsia="ru-RU"/>
              </w:rPr>
              <w:t>Наименование</w:t>
            </w:r>
          </w:p>
        </w:tc>
        <w:tc>
          <w:tcPr>
            <w:tcW w:w="1537" w:type="dxa"/>
            <w:shd w:val="clear" w:color="auto" w:fill="B8CCE4" w:themeFill="accent1" w:themeFillTint="66"/>
            <w:vAlign w:val="center"/>
            <w:hideMark/>
          </w:tcPr>
          <w:p w14:paraId="76282D2F" w14:textId="3748B3E0" w:rsidR="007B7A98" w:rsidRPr="001D532C" w:rsidRDefault="007B7A98" w:rsidP="007B7A98">
            <w:pPr>
              <w:spacing w:line="276" w:lineRule="auto"/>
              <w:ind w:left="220" w:firstLine="0"/>
              <w:jc w:val="center"/>
              <w:rPr>
                <w:rFonts w:eastAsia="Times New Roman" w:cs="Times New Roman"/>
                <w:sz w:val="22"/>
                <w:lang w:eastAsia="ru-RU"/>
              </w:rPr>
            </w:pPr>
            <w:r w:rsidRPr="001D532C">
              <w:rPr>
                <w:rFonts w:eastAsia="Times New Roman" w:cs="Times New Roman"/>
                <w:sz w:val="22"/>
                <w:lang w:eastAsia="ru-RU"/>
              </w:rPr>
              <w:t>Материал</w:t>
            </w:r>
          </w:p>
        </w:tc>
        <w:tc>
          <w:tcPr>
            <w:tcW w:w="1300" w:type="dxa"/>
            <w:shd w:val="clear" w:color="auto" w:fill="B8CCE4" w:themeFill="accent1" w:themeFillTint="66"/>
            <w:vAlign w:val="center"/>
            <w:hideMark/>
          </w:tcPr>
          <w:p w14:paraId="7E5A53B7" w14:textId="3DDF765F" w:rsidR="007B7A98" w:rsidRPr="001D532C" w:rsidRDefault="007B7A98" w:rsidP="007B7A98">
            <w:pPr>
              <w:spacing w:line="276" w:lineRule="auto"/>
              <w:ind w:left="220" w:firstLine="0"/>
              <w:jc w:val="center"/>
              <w:rPr>
                <w:rFonts w:eastAsia="Times New Roman" w:cs="Times New Roman"/>
                <w:sz w:val="22"/>
                <w:lang w:eastAsia="ru-RU"/>
              </w:rPr>
            </w:pPr>
            <w:r w:rsidRPr="001D532C">
              <w:rPr>
                <w:rFonts w:eastAsia="Times New Roman" w:cs="Times New Roman"/>
                <w:sz w:val="22"/>
                <w:lang w:eastAsia="ru-RU"/>
              </w:rPr>
              <w:t>Диаметр, мм</w:t>
            </w:r>
          </w:p>
        </w:tc>
        <w:tc>
          <w:tcPr>
            <w:tcW w:w="1592" w:type="dxa"/>
            <w:shd w:val="clear" w:color="auto" w:fill="B8CCE4" w:themeFill="accent1" w:themeFillTint="66"/>
            <w:vAlign w:val="center"/>
            <w:hideMark/>
          </w:tcPr>
          <w:p w14:paraId="6A4A9D1F" w14:textId="6A787B43" w:rsidR="007B7A98" w:rsidRPr="001D532C" w:rsidRDefault="007B7A98" w:rsidP="007B7A98">
            <w:pPr>
              <w:spacing w:line="276" w:lineRule="auto"/>
              <w:ind w:left="220" w:firstLine="0"/>
              <w:jc w:val="center"/>
              <w:rPr>
                <w:rFonts w:eastAsia="Times New Roman" w:cs="Times New Roman"/>
                <w:sz w:val="22"/>
                <w:lang w:eastAsia="ru-RU"/>
              </w:rPr>
            </w:pPr>
            <w:r w:rsidRPr="001D532C">
              <w:rPr>
                <w:rFonts w:eastAsia="Times New Roman" w:cs="Times New Roman"/>
                <w:sz w:val="22"/>
                <w:lang w:eastAsia="ru-RU"/>
              </w:rPr>
              <w:t>Количество, шт.</w:t>
            </w:r>
          </w:p>
        </w:tc>
        <w:tc>
          <w:tcPr>
            <w:tcW w:w="2224" w:type="dxa"/>
            <w:shd w:val="clear" w:color="auto" w:fill="B8CCE4" w:themeFill="accent1" w:themeFillTint="66"/>
          </w:tcPr>
          <w:p w14:paraId="17CBEDFC" w14:textId="2364AC1C" w:rsidR="007B7A98" w:rsidRPr="001D532C" w:rsidRDefault="007B7A98" w:rsidP="007B7A98">
            <w:pPr>
              <w:spacing w:line="276" w:lineRule="auto"/>
              <w:ind w:firstLine="0"/>
              <w:jc w:val="center"/>
              <w:rPr>
                <w:rFonts w:eastAsia="Times New Roman" w:cs="Times New Roman"/>
                <w:sz w:val="22"/>
                <w:lang w:eastAsia="ru-RU"/>
              </w:rPr>
            </w:pPr>
            <w:r w:rsidRPr="001D532C">
              <w:rPr>
                <w:rFonts w:eastAsia="Times New Roman" w:cs="Times New Roman"/>
                <w:sz w:val="22"/>
                <w:lang w:eastAsia="ru-RU"/>
              </w:rPr>
              <w:t>Техническое состояние</w:t>
            </w:r>
          </w:p>
        </w:tc>
        <w:tc>
          <w:tcPr>
            <w:tcW w:w="788" w:type="dxa"/>
            <w:shd w:val="clear" w:color="auto" w:fill="B8CCE4" w:themeFill="accent1" w:themeFillTint="66"/>
          </w:tcPr>
          <w:p w14:paraId="33B6A085" w14:textId="0386E1A7" w:rsidR="007B7A98" w:rsidRPr="001D532C" w:rsidRDefault="007B7A98" w:rsidP="007B7A98">
            <w:pPr>
              <w:spacing w:line="276" w:lineRule="auto"/>
              <w:ind w:firstLine="0"/>
              <w:jc w:val="center"/>
              <w:rPr>
                <w:rFonts w:eastAsia="Times New Roman" w:cs="Times New Roman"/>
                <w:sz w:val="22"/>
                <w:lang w:eastAsia="ru-RU"/>
              </w:rPr>
            </w:pPr>
            <w:r w:rsidRPr="001D532C">
              <w:rPr>
                <w:rFonts w:eastAsia="Times New Roman" w:cs="Times New Roman"/>
                <w:sz w:val="22"/>
                <w:lang w:eastAsia="ru-RU"/>
              </w:rPr>
              <w:t>Износ</w:t>
            </w:r>
          </w:p>
        </w:tc>
      </w:tr>
      <w:tr w:rsidR="007B7A98" w:rsidRPr="00652ECB" w14:paraId="767045DF" w14:textId="0038D341" w:rsidTr="00765653">
        <w:trPr>
          <w:trHeight w:val="255"/>
        </w:trPr>
        <w:tc>
          <w:tcPr>
            <w:tcW w:w="2007" w:type="dxa"/>
            <w:shd w:val="clear" w:color="auto" w:fill="auto"/>
            <w:vAlign w:val="bottom"/>
            <w:hideMark/>
          </w:tcPr>
          <w:p w14:paraId="60ED283A" w14:textId="5E8F249E" w:rsidR="007B7A98" w:rsidRPr="001D532C" w:rsidRDefault="007B7A98" w:rsidP="007B7A98">
            <w:pPr>
              <w:spacing w:line="276" w:lineRule="auto"/>
              <w:ind w:left="220" w:firstLine="0"/>
              <w:rPr>
                <w:rFonts w:eastAsia="Times New Roman" w:cs="Times New Roman"/>
                <w:sz w:val="22"/>
                <w:lang w:eastAsia="ru-RU"/>
              </w:rPr>
            </w:pPr>
            <w:r w:rsidRPr="001D532C">
              <w:rPr>
                <w:rFonts w:eastAsia="Times New Roman" w:cs="Times New Roman"/>
                <w:sz w:val="22"/>
                <w:lang w:eastAsia="ru-RU"/>
              </w:rPr>
              <w:t>Водопроводный колодец</w:t>
            </w:r>
          </w:p>
        </w:tc>
        <w:tc>
          <w:tcPr>
            <w:tcW w:w="1537" w:type="dxa"/>
            <w:shd w:val="clear" w:color="auto" w:fill="auto"/>
            <w:noWrap/>
            <w:vAlign w:val="center"/>
            <w:hideMark/>
          </w:tcPr>
          <w:p w14:paraId="052D2BF0" w14:textId="77777777" w:rsidR="007B7A98" w:rsidRPr="001D532C" w:rsidRDefault="007B7A98" w:rsidP="007B7A98">
            <w:pPr>
              <w:spacing w:line="276" w:lineRule="auto"/>
              <w:ind w:left="220" w:firstLine="0"/>
              <w:rPr>
                <w:rFonts w:eastAsia="Times New Roman" w:cs="Times New Roman"/>
                <w:sz w:val="22"/>
                <w:lang w:eastAsia="ru-RU"/>
              </w:rPr>
            </w:pPr>
            <w:r w:rsidRPr="001D532C">
              <w:rPr>
                <w:rFonts w:eastAsia="Times New Roman" w:cs="Times New Roman"/>
                <w:sz w:val="22"/>
                <w:lang w:eastAsia="ru-RU"/>
              </w:rPr>
              <w:t>железобетон</w:t>
            </w:r>
          </w:p>
        </w:tc>
        <w:tc>
          <w:tcPr>
            <w:tcW w:w="1300" w:type="dxa"/>
            <w:shd w:val="clear" w:color="auto" w:fill="auto"/>
            <w:noWrap/>
            <w:vAlign w:val="center"/>
            <w:hideMark/>
          </w:tcPr>
          <w:p w14:paraId="30FB5B1F" w14:textId="1E94C44B" w:rsidR="007B7A98" w:rsidRPr="001D532C" w:rsidRDefault="007B7A98" w:rsidP="007B7A98">
            <w:pPr>
              <w:spacing w:line="276" w:lineRule="auto"/>
              <w:ind w:left="220" w:firstLine="0"/>
              <w:rPr>
                <w:rFonts w:eastAsia="Times New Roman" w:cs="Times New Roman"/>
                <w:sz w:val="22"/>
                <w:lang w:eastAsia="ru-RU"/>
              </w:rPr>
            </w:pPr>
            <w:r w:rsidRPr="001D532C">
              <w:rPr>
                <w:rFonts w:eastAsia="Times New Roman" w:cs="Times New Roman"/>
                <w:sz w:val="22"/>
                <w:lang w:eastAsia="ru-RU"/>
              </w:rPr>
              <w:t>1 500</w:t>
            </w:r>
          </w:p>
        </w:tc>
        <w:tc>
          <w:tcPr>
            <w:tcW w:w="1592" w:type="dxa"/>
            <w:shd w:val="clear" w:color="auto" w:fill="auto"/>
            <w:noWrap/>
            <w:vAlign w:val="center"/>
            <w:hideMark/>
          </w:tcPr>
          <w:p w14:paraId="35E3924C" w14:textId="7C180B9C" w:rsidR="007B7A98" w:rsidRPr="001D532C" w:rsidRDefault="007B7A98" w:rsidP="007B7A98">
            <w:pPr>
              <w:spacing w:line="276" w:lineRule="auto"/>
              <w:ind w:left="-125" w:right="-53" w:firstLine="0"/>
              <w:jc w:val="center"/>
              <w:rPr>
                <w:rFonts w:eastAsia="Times New Roman" w:cs="Times New Roman"/>
                <w:sz w:val="22"/>
                <w:lang w:eastAsia="ru-RU"/>
              </w:rPr>
            </w:pPr>
            <w:r w:rsidRPr="001D532C">
              <w:rPr>
                <w:rFonts w:eastAsia="Times New Roman" w:cs="Times New Roman"/>
                <w:sz w:val="22"/>
                <w:lang w:eastAsia="ru-RU"/>
              </w:rPr>
              <w:t>22</w:t>
            </w:r>
          </w:p>
        </w:tc>
        <w:tc>
          <w:tcPr>
            <w:tcW w:w="2224" w:type="dxa"/>
          </w:tcPr>
          <w:p w14:paraId="0AF7BE49" w14:textId="32727663" w:rsidR="007B7A98" w:rsidRPr="001D532C" w:rsidRDefault="007B7A98" w:rsidP="007B7A98">
            <w:pPr>
              <w:spacing w:line="276" w:lineRule="auto"/>
              <w:ind w:firstLine="0"/>
              <w:rPr>
                <w:rFonts w:eastAsia="Times New Roman" w:cs="Times New Roman"/>
                <w:sz w:val="22"/>
                <w:lang w:eastAsia="ru-RU"/>
              </w:rPr>
            </w:pPr>
            <w:r w:rsidRPr="001D532C">
              <w:rPr>
                <w:rFonts w:eastAsia="Times New Roman" w:cs="Times New Roman"/>
                <w:sz w:val="22"/>
                <w:lang w:eastAsia="ru-RU"/>
              </w:rPr>
              <w:t>удовлетворительное</w:t>
            </w:r>
          </w:p>
        </w:tc>
        <w:tc>
          <w:tcPr>
            <w:tcW w:w="788" w:type="dxa"/>
          </w:tcPr>
          <w:p w14:paraId="1F0D1C4A" w14:textId="688B666F" w:rsidR="007B7A98" w:rsidRPr="001D532C" w:rsidRDefault="007B7A98" w:rsidP="007B7A98">
            <w:pPr>
              <w:spacing w:line="276" w:lineRule="auto"/>
              <w:ind w:firstLine="0"/>
              <w:rPr>
                <w:rFonts w:eastAsia="Times New Roman" w:cs="Times New Roman"/>
                <w:sz w:val="22"/>
                <w:lang w:eastAsia="ru-RU"/>
              </w:rPr>
            </w:pPr>
            <w:r w:rsidRPr="001D532C">
              <w:rPr>
                <w:rFonts w:eastAsia="Times New Roman" w:cs="Times New Roman"/>
                <w:sz w:val="22"/>
                <w:lang w:eastAsia="ru-RU"/>
              </w:rPr>
              <w:t>30%</w:t>
            </w:r>
          </w:p>
        </w:tc>
      </w:tr>
      <w:tr w:rsidR="007B7A98" w:rsidRPr="00652ECB" w14:paraId="06F43A8C" w14:textId="5502F4C9" w:rsidTr="00765653">
        <w:trPr>
          <w:trHeight w:val="315"/>
        </w:trPr>
        <w:tc>
          <w:tcPr>
            <w:tcW w:w="2007" w:type="dxa"/>
            <w:shd w:val="clear" w:color="auto" w:fill="auto"/>
            <w:vAlign w:val="bottom"/>
            <w:hideMark/>
          </w:tcPr>
          <w:p w14:paraId="2783869A" w14:textId="25F8AA33" w:rsidR="007B7A98" w:rsidRPr="001D532C" w:rsidRDefault="007B7A98" w:rsidP="007B7A98">
            <w:pPr>
              <w:spacing w:line="276" w:lineRule="auto"/>
              <w:ind w:left="220" w:firstLine="0"/>
              <w:rPr>
                <w:rFonts w:eastAsia="Times New Roman" w:cs="Times New Roman"/>
                <w:b/>
                <w:bCs/>
                <w:sz w:val="22"/>
                <w:lang w:eastAsia="ru-RU"/>
              </w:rPr>
            </w:pPr>
            <w:r w:rsidRPr="001D532C">
              <w:rPr>
                <w:rFonts w:eastAsia="Times New Roman" w:cs="Times New Roman"/>
                <w:b/>
                <w:bCs/>
                <w:sz w:val="22"/>
                <w:lang w:eastAsia="ru-RU"/>
              </w:rPr>
              <w:t>Всего колодцев:</w:t>
            </w:r>
          </w:p>
        </w:tc>
        <w:tc>
          <w:tcPr>
            <w:tcW w:w="1537" w:type="dxa"/>
            <w:shd w:val="clear" w:color="auto" w:fill="auto"/>
            <w:noWrap/>
            <w:vAlign w:val="center"/>
            <w:hideMark/>
          </w:tcPr>
          <w:p w14:paraId="6661A226" w14:textId="77777777" w:rsidR="007B7A98" w:rsidRPr="001D532C" w:rsidRDefault="007B7A98" w:rsidP="007B7A98">
            <w:pPr>
              <w:spacing w:line="276" w:lineRule="auto"/>
              <w:ind w:left="220" w:firstLine="0"/>
              <w:rPr>
                <w:rFonts w:eastAsia="Times New Roman" w:cs="Times New Roman"/>
                <w:b/>
                <w:bCs/>
                <w:sz w:val="22"/>
                <w:lang w:eastAsia="ru-RU"/>
              </w:rPr>
            </w:pPr>
          </w:p>
        </w:tc>
        <w:tc>
          <w:tcPr>
            <w:tcW w:w="1300" w:type="dxa"/>
            <w:shd w:val="clear" w:color="auto" w:fill="auto"/>
            <w:noWrap/>
            <w:vAlign w:val="center"/>
            <w:hideMark/>
          </w:tcPr>
          <w:p w14:paraId="05783B66" w14:textId="56ADEBC6" w:rsidR="007B7A98" w:rsidRPr="001D532C" w:rsidRDefault="007B7A98" w:rsidP="007B7A98">
            <w:pPr>
              <w:spacing w:line="276" w:lineRule="auto"/>
              <w:ind w:left="220" w:firstLine="0"/>
              <w:rPr>
                <w:rFonts w:eastAsia="Times New Roman" w:cs="Times New Roman"/>
                <w:b/>
                <w:bCs/>
                <w:sz w:val="22"/>
                <w:lang w:eastAsia="ru-RU"/>
              </w:rPr>
            </w:pPr>
            <w:r w:rsidRPr="001D532C">
              <w:rPr>
                <w:rFonts w:eastAsia="Times New Roman" w:cs="Times New Roman"/>
                <w:b/>
                <w:bCs/>
                <w:sz w:val="22"/>
                <w:lang w:eastAsia="ru-RU"/>
              </w:rPr>
              <w:t xml:space="preserve">                        </w:t>
            </w:r>
          </w:p>
        </w:tc>
        <w:tc>
          <w:tcPr>
            <w:tcW w:w="1592" w:type="dxa"/>
            <w:shd w:val="clear" w:color="auto" w:fill="auto"/>
            <w:vAlign w:val="center"/>
          </w:tcPr>
          <w:p w14:paraId="4A9666D8" w14:textId="0024C39E" w:rsidR="007B7A98" w:rsidRPr="001D532C" w:rsidRDefault="007B7A98" w:rsidP="007B7A98">
            <w:pPr>
              <w:spacing w:line="276" w:lineRule="auto"/>
              <w:ind w:left="-125" w:right="-53" w:firstLine="0"/>
              <w:jc w:val="center"/>
              <w:rPr>
                <w:rFonts w:eastAsia="Times New Roman" w:cs="Times New Roman"/>
                <w:b/>
                <w:bCs/>
                <w:sz w:val="22"/>
                <w:lang w:eastAsia="ru-RU"/>
              </w:rPr>
            </w:pPr>
            <w:r w:rsidRPr="001D532C">
              <w:rPr>
                <w:rFonts w:eastAsia="Times New Roman" w:cs="Times New Roman"/>
                <w:b/>
                <w:bCs/>
                <w:sz w:val="22"/>
                <w:lang w:eastAsia="ru-RU"/>
              </w:rPr>
              <w:t>22</w:t>
            </w:r>
          </w:p>
        </w:tc>
        <w:tc>
          <w:tcPr>
            <w:tcW w:w="2224" w:type="dxa"/>
          </w:tcPr>
          <w:p w14:paraId="189A09A3" w14:textId="5845EF1A" w:rsidR="007B7A98" w:rsidRPr="001D532C" w:rsidRDefault="007B7A98" w:rsidP="007B7A98">
            <w:pPr>
              <w:spacing w:line="276" w:lineRule="auto"/>
              <w:ind w:firstLine="0"/>
              <w:rPr>
                <w:rFonts w:eastAsia="Times New Roman" w:cs="Times New Roman"/>
                <w:b/>
                <w:bCs/>
                <w:sz w:val="22"/>
                <w:lang w:eastAsia="ru-RU"/>
              </w:rPr>
            </w:pPr>
          </w:p>
        </w:tc>
        <w:tc>
          <w:tcPr>
            <w:tcW w:w="788" w:type="dxa"/>
          </w:tcPr>
          <w:p w14:paraId="6D75AA31" w14:textId="3A76D27A" w:rsidR="007B7A98" w:rsidRPr="001D532C" w:rsidRDefault="007B7A98" w:rsidP="007B7A98">
            <w:pPr>
              <w:spacing w:line="276" w:lineRule="auto"/>
              <w:ind w:firstLine="0"/>
              <w:rPr>
                <w:rFonts w:eastAsia="Times New Roman" w:cs="Times New Roman"/>
                <w:b/>
                <w:bCs/>
                <w:sz w:val="22"/>
                <w:lang w:eastAsia="ru-RU"/>
              </w:rPr>
            </w:pPr>
          </w:p>
        </w:tc>
      </w:tr>
    </w:tbl>
    <w:p w14:paraId="474FCAAE" w14:textId="77777777" w:rsidR="002A2F25" w:rsidRDefault="002A2F25" w:rsidP="00B11C25">
      <w:pPr>
        <w:spacing w:line="276" w:lineRule="auto"/>
        <w:ind w:left="142" w:firstLine="567"/>
        <w:rPr>
          <w:rFonts w:eastAsia="Times New Roman" w:cs="Times New Roman"/>
          <w:bCs/>
          <w:color w:val="000000"/>
          <w:szCs w:val="24"/>
          <w:lang w:eastAsia="ru-RU"/>
        </w:rPr>
      </w:pPr>
    </w:p>
    <w:tbl>
      <w:tblPr>
        <w:tblW w:w="9514" w:type="dxa"/>
        <w:tblInd w:w="142" w:type="dxa"/>
        <w:tblLook w:val="04A0" w:firstRow="1" w:lastRow="0" w:firstColumn="1" w:lastColumn="0" w:noHBand="0" w:noVBand="1"/>
      </w:tblPr>
      <w:tblGrid>
        <w:gridCol w:w="2268"/>
        <w:gridCol w:w="1587"/>
        <w:gridCol w:w="1477"/>
        <w:gridCol w:w="1330"/>
        <w:gridCol w:w="1560"/>
        <w:gridCol w:w="1292"/>
      </w:tblGrid>
      <w:tr w:rsidR="00765653" w:rsidRPr="00BD79B2" w14:paraId="5DD7787C" w14:textId="0EF8570A" w:rsidTr="00EE7BE5">
        <w:trPr>
          <w:trHeight w:val="315"/>
        </w:trPr>
        <w:tc>
          <w:tcPr>
            <w:tcW w:w="9514" w:type="dxa"/>
            <w:gridSpan w:val="6"/>
            <w:tcBorders>
              <w:top w:val="nil"/>
              <w:left w:val="nil"/>
              <w:bottom w:val="single" w:sz="4" w:space="0" w:color="auto"/>
              <w:right w:val="nil"/>
            </w:tcBorders>
            <w:shd w:val="clear" w:color="auto" w:fill="auto"/>
            <w:vAlign w:val="bottom"/>
            <w:hideMark/>
          </w:tcPr>
          <w:p w14:paraId="682FCF4E" w14:textId="75C0E8DF" w:rsidR="00765653" w:rsidRPr="00BD79B2" w:rsidRDefault="00765653" w:rsidP="00B11C25">
            <w:pPr>
              <w:spacing w:line="276" w:lineRule="auto"/>
              <w:ind w:firstLine="0"/>
              <w:rPr>
                <w:rFonts w:eastAsia="Times New Roman" w:cs="Times New Roman"/>
                <w:bCs/>
                <w:szCs w:val="24"/>
                <w:lang w:eastAsia="ru-RU"/>
              </w:rPr>
            </w:pPr>
            <w:r w:rsidRPr="00BD79B2">
              <w:rPr>
                <w:rFonts w:eastAsia="Times New Roman" w:cs="Times New Roman"/>
                <w:bCs/>
                <w:szCs w:val="24"/>
                <w:lang w:eastAsia="ru-RU"/>
              </w:rPr>
              <w:t>Таблица 1</w:t>
            </w:r>
            <w:r>
              <w:rPr>
                <w:rFonts w:eastAsia="Times New Roman" w:cs="Times New Roman"/>
                <w:bCs/>
                <w:szCs w:val="24"/>
                <w:lang w:eastAsia="ru-RU"/>
              </w:rPr>
              <w:t>4</w:t>
            </w:r>
            <w:r w:rsidRPr="00BD79B2">
              <w:rPr>
                <w:rFonts w:eastAsia="Times New Roman" w:cs="Times New Roman"/>
                <w:bCs/>
                <w:szCs w:val="24"/>
                <w:lang w:eastAsia="ru-RU"/>
              </w:rPr>
              <w:t xml:space="preserve">. </w:t>
            </w:r>
            <w:r>
              <w:rPr>
                <w:rFonts w:eastAsia="Times New Roman" w:cs="Times New Roman"/>
                <w:bCs/>
                <w:color w:val="000000"/>
                <w:szCs w:val="24"/>
                <w:lang w:eastAsia="ru-RU"/>
              </w:rPr>
              <w:t>Техническое состояние</w:t>
            </w:r>
            <w:r w:rsidRPr="00BD79B2">
              <w:rPr>
                <w:rFonts w:eastAsia="Times New Roman" w:cs="Times New Roman"/>
                <w:bCs/>
                <w:szCs w:val="24"/>
                <w:lang w:eastAsia="ru-RU"/>
              </w:rPr>
              <w:t xml:space="preserve"> оборудования в колодцах </w:t>
            </w:r>
            <w:r>
              <w:rPr>
                <w:rFonts w:eastAsia="Times New Roman" w:cs="Times New Roman"/>
                <w:bCs/>
                <w:szCs w:val="24"/>
                <w:lang w:eastAsia="ru-RU"/>
              </w:rPr>
              <w:t>на в</w:t>
            </w:r>
            <w:r w:rsidRPr="00BD79B2">
              <w:rPr>
                <w:rFonts w:eastAsia="Times New Roman" w:cs="Times New Roman"/>
                <w:bCs/>
                <w:szCs w:val="24"/>
                <w:lang w:eastAsia="ru-RU"/>
              </w:rPr>
              <w:t>одовод</w:t>
            </w:r>
            <w:r>
              <w:rPr>
                <w:rFonts w:eastAsia="Times New Roman" w:cs="Times New Roman"/>
                <w:bCs/>
                <w:szCs w:val="24"/>
                <w:lang w:eastAsia="ru-RU"/>
              </w:rPr>
              <w:t>е</w:t>
            </w:r>
            <w:r w:rsidRPr="00BD79B2">
              <w:rPr>
                <w:rFonts w:eastAsia="Times New Roman" w:cs="Times New Roman"/>
                <w:bCs/>
                <w:szCs w:val="24"/>
                <w:lang w:eastAsia="ru-RU"/>
              </w:rPr>
              <w:t xml:space="preserve"> Шелехов</w:t>
            </w:r>
            <w:r>
              <w:rPr>
                <w:rFonts w:eastAsia="Times New Roman" w:cs="Times New Roman"/>
                <w:bCs/>
                <w:szCs w:val="24"/>
                <w:lang w:eastAsia="ru-RU"/>
              </w:rPr>
              <w:t>-</w:t>
            </w:r>
            <w:r w:rsidRPr="00BD79B2">
              <w:rPr>
                <w:rFonts w:eastAsia="Times New Roman" w:cs="Times New Roman"/>
                <w:bCs/>
                <w:szCs w:val="24"/>
                <w:lang w:eastAsia="ru-RU"/>
              </w:rPr>
              <w:t>Баклаши</w:t>
            </w:r>
            <w:r>
              <w:rPr>
                <w:rFonts w:eastAsia="Times New Roman" w:cs="Times New Roman"/>
                <w:bCs/>
                <w:szCs w:val="24"/>
                <w:lang w:eastAsia="ru-RU"/>
              </w:rPr>
              <w:t>.</w:t>
            </w:r>
          </w:p>
        </w:tc>
      </w:tr>
      <w:tr w:rsidR="007B7A98" w:rsidRPr="008D283E" w14:paraId="084D963E" w14:textId="77777777" w:rsidTr="00765653">
        <w:trPr>
          <w:trHeight w:val="326"/>
        </w:trPr>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18482604"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Наименование</w:t>
            </w:r>
          </w:p>
        </w:tc>
        <w:tc>
          <w:tcPr>
            <w:tcW w:w="158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2E72FD6"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диаметр, мм</w:t>
            </w:r>
          </w:p>
        </w:tc>
        <w:tc>
          <w:tcPr>
            <w:tcW w:w="147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A22EA0E"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Количество, шт.</w:t>
            </w:r>
          </w:p>
        </w:tc>
        <w:tc>
          <w:tcPr>
            <w:tcW w:w="133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879CF3C"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Требуется замена, шт.</w:t>
            </w:r>
          </w:p>
        </w:tc>
        <w:tc>
          <w:tcPr>
            <w:tcW w:w="156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4101AD3"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Требуется ревизия, шт.</w:t>
            </w:r>
          </w:p>
        </w:tc>
        <w:tc>
          <w:tcPr>
            <w:tcW w:w="1292" w:type="dxa"/>
            <w:tcBorders>
              <w:top w:val="single" w:sz="4" w:space="0" w:color="auto"/>
              <w:left w:val="nil"/>
              <w:bottom w:val="single" w:sz="4" w:space="0" w:color="auto"/>
              <w:right w:val="single" w:sz="4" w:space="0" w:color="auto"/>
            </w:tcBorders>
            <w:shd w:val="clear" w:color="auto" w:fill="C6D9F1" w:themeFill="text2" w:themeFillTint="33"/>
          </w:tcPr>
          <w:p w14:paraId="78E1C4F3" w14:textId="77777777" w:rsidR="007B7A98" w:rsidRPr="001D532C" w:rsidRDefault="007B7A98" w:rsidP="007B7A98">
            <w:pPr>
              <w:ind w:firstLine="0"/>
              <w:jc w:val="center"/>
              <w:rPr>
                <w:rFonts w:eastAsia="Times New Roman" w:cs="Times New Roman"/>
                <w:sz w:val="22"/>
                <w:lang w:eastAsia="ru-RU"/>
              </w:rPr>
            </w:pPr>
            <w:r w:rsidRPr="001D532C">
              <w:rPr>
                <w:rFonts w:eastAsia="Times New Roman" w:cs="Times New Roman"/>
                <w:sz w:val="22"/>
                <w:lang w:eastAsia="ru-RU"/>
              </w:rPr>
              <w:t>Износ</w:t>
            </w:r>
          </w:p>
        </w:tc>
      </w:tr>
      <w:tr w:rsidR="007B7A98" w14:paraId="6B4D2A58" w14:textId="77777777" w:rsidTr="00765653">
        <w:trPr>
          <w:trHeight w:val="288"/>
        </w:trPr>
        <w:tc>
          <w:tcPr>
            <w:tcW w:w="95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38974A9" w14:textId="77777777" w:rsidR="007B7A98" w:rsidRPr="001D532C" w:rsidRDefault="007B7A98" w:rsidP="007B7A98">
            <w:pPr>
              <w:ind w:firstLine="0"/>
              <w:jc w:val="center"/>
              <w:rPr>
                <w:rFonts w:eastAsia="Times New Roman" w:cs="Times New Roman"/>
                <w:sz w:val="22"/>
                <w:lang w:eastAsia="ru-RU"/>
              </w:rPr>
            </w:pPr>
            <w:r w:rsidRPr="001D532C">
              <w:rPr>
                <w:rFonts w:eastAsia="Times New Roman" w:cs="Times New Roman"/>
                <w:sz w:val="22"/>
                <w:lang w:eastAsia="ru-RU"/>
              </w:rPr>
              <w:t>в тепловом пункте</w:t>
            </w:r>
          </w:p>
        </w:tc>
      </w:tr>
      <w:tr w:rsidR="007B7A98" w14:paraId="473E7509" w14:textId="77777777" w:rsidTr="00765653">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E5F98"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 xml:space="preserve">водомер </w:t>
            </w:r>
            <w:r w:rsidRPr="001D532C">
              <w:rPr>
                <w:rFonts w:eastAsia="Times New Roman" w:cs="Times New Roman"/>
                <w:bCs/>
                <w:sz w:val="22"/>
              </w:rPr>
              <w:t xml:space="preserve">№12525583. </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6185F3CD"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100</w:t>
            </w:r>
          </w:p>
        </w:tc>
        <w:tc>
          <w:tcPr>
            <w:tcW w:w="1477" w:type="dxa"/>
            <w:tcBorders>
              <w:top w:val="single" w:sz="4" w:space="0" w:color="auto"/>
              <w:left w:val="nil"/>
              <w:bottom w:val="single" w:sz="4" w:space="0" w:color="auto"/>
              <w:right w:val="single" w:sz="4" w:space="0" w:color="auto"/>
            </w:tcBorders>
            <w:shd w:val="clear" w:color="auto" w:fill="auto"/>
            <w:noWrap/>
            <w:vAlign w:val="center"/>
          </w:tcPr>
          <w:p w14:paraId="6AE6F868"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1</w:t>
            </w:r>
          </w:p>
        </w:tc>
        <w:tc>
          <w:tcPr>
            <w:tcW w:w="1330" w:type="dxa"/>
            <w:tcBorders>
              <w:top w:val="single" w:sz="4" w:space="0" w:color="auto"/>
              <w:left w:val="nil"/>
              <w:bottom w:val="single" w:sz="4" w:space="0" w:color="auto"/>
              <w:right w:val="single" w:sz="4" w:space="0" w:color="auto"/>
            </w:tcBorders>
            <w:shd w:val="clear" w:color="auto" w:fill="auto"/>
            <w:noWrap/>
            <w:vAlign w:val="center"/>
          </w:tcPr>
          <w:p w14:paraId="39D48E11"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A5AE563"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0</w:t>
            </w:r>
          </w:p>
        </w:tc>
        <w:tc>
          <w:tcPr>
            <w:tcW w:w="1292" w:type="dxa"/>
            <w:tcBorders>
              <w:top w:val="single" w:sz="4" w:space="0" w:color="auto"/>
              <w:left w:val="nil"/>
              <w:bottom w:val="single" w:sz="4" w:space="0" w:color="auto"/>
              <w:right w:val="single" w:sz="4" w:space="0" w:color="auto"/>
            </w:tcBorders>
          </w:tcPr>
          <w:p w14:paraId="7C1EDE2E" w14:textId="77777777" w:rsidR="007B7A98" w:rsidRPr="001D532C" w:rsidRDefault="007B7A98" w:rsidP="007B7A98">
            <w:pPr>
              <w:ind w:firstLine="0"/>
              <w:jc w:val="center"/>
              <w:rPr>
                <w:rFonts w:eastAsia="Times New Roman" w:cs="Times New Roman"/>
                <w:sz w:val="22"/>
                <w:lang w:eastAsia="ru-RU"/>
              </w:rPr>
            </w:pPr>
            <w:r w:rsidRPr="001D532C">
              <w:rPr>
                <w:rFonts w:eastAsia="Times New Roman" w:cs="Times New Roman"/>
                <w:sz w:val="22"/>
                <w:lang w:eastAsia="ru-RU"/>
              </w:rPr>
              <w:t>0 %</w:t>
            </w:r>
          </w:p>
        </w:tc>
      </w:tr>
      <w:tr w:rsidR="007B7A98" w14:paraId="4B234B36" w14:textId="77777777" w:rsidTr="00765653">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CAA85"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 xml:space="preserve">задвижка </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60C67865"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150</w:t>
            </w:r>
          </w:p>
        </w:tc>
        <w:tc>
          <w:tcPr>
            <w:tcW w:w="1477" w:type="dxa"/>
            <w:tcBorders>
              <w:top w:val="single" w:sz="4" w:space="0" w:color="auto"/>
              <w:left w:val="nil"/>
              <w:bottom w:val="single" w:sz="4" w:space="0" w:color="auto"/>
              <w:right w:val="single" w:sz="4" w:space="0" w:color="auto"/>
            </w:tcBorders>
            <w:shd w:val="clear" w:color="auto" w:fill="auto"/>
            <w:noWrap/>
            <w:vAlign w:val="center"/>
          </w:tcPr>
          <w:p w14:paraId="3905B0DB"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3</w:t>
            </w:r>
          </w:p>
        </w:tc>
        <w:tc>
          <w:tcPr>
            <w:tcW w:w="1330" w:type="dxa"/>
            <w:tcBorders>
              <w:top w:val="single" w:sz="4" w:space="0" w:color="auto"/>
              <w:left w:val="nil"/>
              <w:bottom w:val="single" w:sz="4" w:space="0" w:color="auto"/>
              <w:right w:val="single" w:sz="4" w:space="0" w:color="auto"/>
            </w:tcBorders>
            <w:shd w:val="clear" w:color="auto" w:fill="auto"/>
            <w:noWrap/>
            <w:vAlign w:val="center"/>
          </w:tcPr>
          <w:p w14:paraId="2A5E8632"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74EEE54"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0</w:t>
            </w:r>
          </w:p>
        </w:tc>
        <w:tc>
          <w:tcPr>
            <w:tcW w:w="1292" w:type="dxa"/>
            <w:tcBorders>
              <w:top w:val="single" w:sz="4" w:space="0" w:color="auto"/>
              <w:left w:val="nil"/>
              <w:bottom w:val="single" w:sz="4" w:space="0" w:color="auto"/>
              <w:right w:val="single" w:sz="4" w:space="0" w:color="auto"/>
            </w:tcBorders>
          </w:tcPr>
          <w:p w14:paraId="7A19CEE6" w14:textId="77777777" w:rsidR="007B7A98" w:rsidRPr="001D532C" w:rsidRDefault="007B7A98" w:rsidP="007B7A98">
            <w:pPr>
              <w:ind w:firstLine="0"/>
              <w:jc w:val="center"/>
              <w:rPr>
                <w:rFonts w:eastAsia="Times New Roman" w:cs="Times New Roman"/>
                <w:sz w:val="22"/>
                <w:lang w:eastAsia="ru-RU"/>
              </w:rPr>
            </w:pPr>
            <w:r w:rsidRPr="001D532C">
              <w:rPr>
                <w:rFonts w:eastAsia="Times New Roman" w:cs="Times New Roman"/>
                <w:sz w:val="22"/>
                <w:lang w:eastAsia="ru-RU"/>
              </w:rPr>
              <w:t>30%</w:t>
            </w:r>
          </w:p>
        </w:tc>
      </w:tr>
      <w:tr w:rsidR="007B7A98" w14:paraId="0D5BA3C9" w14:textId="77777777" w:rsidTr="00765653">
        <w:trPr>
          <w:trHeight w:val="315"/>
        </w:trPr>
        <w:tc>
          <w:tcPr>
            <w:tcW w:w="95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409219F" w14:textId="77777777" w:rsidR="007B7A98" w:rsidRPr="001D532C" w:rsidRDefault="007B7A98" w:rsidP="007B7A98">
            <w:pPr>
              <w:ind w:firstLine="0"/>
              <w:jc w:val="center"/>
              <w:rPr>
                <w:rFonts w:eastAsia="Times New Roman" w:cs="Times New Roman"/>
                <w:sz w:val="22"/>
                <w:lang w:eastAsia="ru-RU"/>
              </w:rPr>
            </w:pPr>
            <w:r w:rsidRPr="001D532C">
              <w:rPr>
                <w:rFonts w:eastAsia="Times New Roman" w:cs="Times New Roman"/>
                <w:sz w:val="22"/>
                <w:lang w:eastAsia="ru-RU"/>
              </w:rPr>
              <w:t>На водопроводной сети</w:t>
            </w:r>
          </w:p>
        </w:tc>
      </w:tr>
      <w:tr w:rsidR="007B7A98" w:rsidRPr="008D283E" w14:paraId="04883A0A" w14:textId="77777777" w:rsidTr="00765653">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71364"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задвижка</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179F8DBE"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100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5F0D5E28"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3</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1EE1FDD9"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ED43516"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 </w:t>
            </w:r>
          </w:p>
        </w:tc>
        <w:tc>
          <w:tcPr>
            <w:tcW w:w="1292" w:type="dxa"/>
            <w:tcBorders>
              <w:top w:val="single" w:sz="4" w:space="0" w:color="auto"/>
              <w:left w:val="nil"/>
              <w:bottom w:val="single" w:sz="4" w:space="0" w:color="auto"/>
              <w:right w:val="single" w:sz="4" w:space="0" w:color="auto"/>
            </w:tcBorders>
          </w:tcPr>
          <w:p w14:paraId="0E05833B" w14:textId="77777777" w:rsidR="007B7A98" w:rsidRPr="001D532C" w:rsidRDefault="007B7A98" w:rsidP="007B7A98">
            <w:pPr>
              <w:ind w:firstLine="0"/>
              <w:jc w:val="center"/>
              <w:rPr>
                <w:rFonts w:eastAsia="Times New Roman" w:cs="Times New Roman"/>
                <w:sz w:val="22"/>
                <w:lang w:eastAsia="ru-RU"/>
              </w:rPr>
            </w:pPr>
            <w:r w:rsidRPr="001D532C">
              <w:rPr>
                <w:rFonts w:eastAsia="Times New Roman" w:cs="Times New Roman"/>
                <w:sz w:val="22"/>
                <w:lang w:eastAsia="ru-RU"/>
              </w:rPr>
              <w:t>60%</w:t>
            </w:r>
          </w:p>
        </w:tc>
      </w:tr>
      <w:tr w:rsidR="007B7A98" w:rsidRPr="008D283E" w14:paraId="74BC4512" w14:textId="77777777" w:rsidTr="00765653">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74FAC"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задвижка</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7428629B"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80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4C5BCE84"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5</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790E81AE"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C91E759"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 </w:t>
            </w:r>
          </w:p>
        </w:tc>
        <w:tc>
          <w:tcPr>
            <w:tcW w:w="1292" w:type="dxa"/>
            <w:tcBorders>
              <w:top w:val="single" w:sz="4" w:space="0" w:color="auto"/>
              <w:left w:val="nil"/>
              <w:bottom w:val="single" w:sz="4" w:space="0" w:color="auto"/>
              <w:right w:val="single" w:sz="4" w:space="0" w:color="auto"/>
            </w:tcBorders>
          </w:tcPr>
          <w:p w14:paraId="446513FA" w14:textId="77777777" w:rsidR="007B7A98" w:rsidRPr="001D532C" w:rsidRDefault="007B7A98" w:rsidP="007B7A98">
            <w:pPr>
              <w:ind w:firstLine="0"/>
              <w:jc w:val="center"/>
              <w:rPr>
                <w:rFonts w:eastAsia="Times New Roman" w:cs="Times New Roman"/>
                <w:sz w:val="22"/>
                <w:lang w:eastAsia="ru-RU"/>
              </w:rPr>
            </w:pPr>
            <w:r w:rsidRPr="001D532C">
              <w:rPr>
                <w:rFonts w:eastAsia="Times New Roman" w:cs="Times New Roman"/>
                <w:sz w:val="22"/>
                <w:lang w:eastAsia="ru-RU"/>
              </w:rPr>
              <w:t>60%</w:t>
            </w:r>
          </w:p>
        </w:tc>
      </w:tr>
      <w:tr w:rsidR="007B7A98" w:rsidRPr="008D283E" w14:paraId="330AE8EE" w14:textId="77777777" w:rsidTr="00765653">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2A8EA"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задвижка</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62071011"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50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44004E24"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6</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5AC29F7B"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76D1ACE"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 </w:t>
            </w:r>
          </w:p>
        </w:tc>
        <w:tc>
          <w:tcPr>
            <w:tcW w:w="1292" w:type="dxa"/>
            <w:tcBorders>
              <w:top w:val="single" w:sz="4" w:space="0" w:color="auto"/>
              <w:left w:val="nil"/>
              <w:bottom w:val="single" w:sz="4" w:space="0" w:color="auto"/>
              <w:right w:val="single" w:sz="4" w:space="0" w:color="auto"/>
            </w:tcBorders>
          </w:tcPr>
          <w:p w14:paraId="2FAA4AF8" w14:textId="77777777" w:rsidR="007B7A98" w:rsidRPr="001D532C" w:rsidRDefault="007B7A98" w:rsidP="007B7A98">
            <w:pPr>
              <w:ind w:firstLine="0"/>
              <w:jc w:val="center"/>
              <w:rPr>
                <w:rFonts w:eastAsia="Times New Roman" w:cs="Times New Roman"/>
                <w:sz w:val="22"/>
                <w:lang w:eastAsia="ru-RU"/>
              </w:rPr>
            </w:pPr>
            <w:r w:rsidRPr="001D532C">
              <w:rPr>
                <w:rFonts w:eastAsia="Times New Roman" w:cs="Times New Roman"/>
                <w:sz w:val="22"/>
                <w:lang w:eastAsia="ru-RU"/>
              </w:rPr>
              <w:t>60%</w:t>
            </w:r>
          </w:p>
        </w:tc>
      </w:tr>
      <w:tr w:rsidR="007B7A98" w:rsidRPr="008D283E" w14:paraId="5FBCCFEF" w14:textId="77777777" w:rsidTr="00765653">
        <w:trPr>
          <w:trHeight w:val="58"/>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96CE53"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пожарный гидрант</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68761427"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 </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14EFF962"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1</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553ED694"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6BACB86" w14:textId="77777777" w:rsidR="007B7A98" w:rsidRPr="001D532C" w:rsidRDefault="007B7A98" w:rsidP="007B7A98">
            <w:pPr>
              <w:ind w:firstLine="0"/>
              <w:rPr>
                <w:rFonts w:eastAsia="Times New Roman" w:cs="Times New Roman"/>
                <w:sz w:val="22"/>
                <w:lang w:eastAsia="ru-RU"/>
              </w:rPr>
            </w:pPr>
            <w:r w:rsidRPr="001D532C">
              <w:rPr>
                <w:rFonts w:eastAsia="Times New Roman" w:cs="Times New Roman"/>
                <w:sz w:val="22"/>
                <w:lang w:eastAsia="ru-RU"/>
              </w:rPr>
              <w:t>1</w:t>
            </w:r>
          </w:p>
        </w:tc>
        <w:tc>
          <w:tcPr>
            <w:tcW w:w="1292" w:type="dxa"/>
            <w:tcBorders>
              <w:top w:val="single" w:sz="4" w:space="0" w:color="auto"/>
              <w:left w:val="nil"/>
              <w:bottom w:val="single" w:sz="4" w:space="0" w:color="auto"/>
              <w:right w:val="single" w:sz="4" w:space="0" w:color="auto"/>
            </w:tcBorders>
          </w:tcPr>
          <w:p w14:paraId="271EB2C4" w14:textId="77777777" w:rsidR="007B7A98" w:rsidRPr="001D532C" w:rsidRDefault="007B7A98" w:rsidP="007B7A98">
            <w:pPr>
              <w:ind w:firstLine="0"/>
              <w:jc w:val="center"/>
              <w:rPr>
                <w:rFonts w:eastAsia="Times New Roman" w:cs="Times New Roman"/>
                <w:sz w:val="22"/>
                <w:lang w:eastAsia="ru-RU"/>
              </w:rPr>
            </w:pPr>
            <w:r w:rsidRPr="001D532C">
              <w:rPr>
                <w:rFonts w:eastAsia="Times New Roman" w:cs="Times New Roman"/>
                <w:sz w:val="22"/>
                <w:lang w:eastAsia="ru-RU"/>
              </w:rPr>
              <w:t>60%</w:t>
            </w:r>
          </w:p>
        </w:tc>
      </w:tr>
    </w:tbl>
    <w:p w14:paraId="50963AA7" w14:textId="77777777" w:rsidR="007B7A98" w:rsidRDefault="007B7A98" w:rsidP="00B11C25">
      <w:pPr>
        <w:spacing w:line="276" w:lineRule="auto"/>
        <w:rPr>
          <w:rFonts w:cs="Times New Roman"/>
          <w:b/>
          <w:bCs/>
          <w:i/>
          <w:iCs/>
          <w:szCs w:val="24"/>
        </w:rPr>
      </w:pPr>
    </w:p>
    <w:p w14:paraId="00EC2E09" w14:textId="642DEAD1" w:rsidR="00BD79B2" w:rsidRPr="00BD79B2" w:rsidRDefault="002411D9" w:rsidP="00B11C25">
      <w:pPr>
        <w:spacing w:line="276" w:lineRule="auto"/>
        <w:rPr>
          <w:rFonts w:cs="Times New Roman"/>
          <w:b/>
          <w:bCs/>
          <w:i/>
          <w:iCs/>
          <w:szCs w:val="24"/>
        </w:rPr>
      </w:pPr>
      <w:r>
        <w:rPr>
          <w:rFonts w:cs="Times New Roman"/>
          <w:b/>
          <w:bCs/>
          <w:i/>
          <w:iCs/>
          <w:szCs w:val="24"/>
        </w:rPr>
        <w:t xml:space="preserve">- </w:t>
      </w:r>
      <w:r w:rsidR="00BD79B2" w:rsidRPr="00BD79B2">
        <w:rPr>
          <w:rFonts w:cs="Times New Roman"/>
          <w:b/>
          <w:bCs/>
          <w:i/>
          <w:iCs/>
          <w:szCs w:val="24"/>
        </w:rPr>
        <w:t>Водовод по ул. Рябиновая с.</w:t>
      </w:r>
      <w:r w:rsidR="00F12B71">
        <w:rPr>
          <w:rFonts w:cs="Times New Roman"/>
          <w:b/>
          <w:bCs/>
          <w:i/>
          <w:iCs/>
          <w:szCs w:val="24"/>
        </w:rPr>
        <w:t xml:space="preserve"> </w:t>
      </w:r>
      <w:r w:rsidR="00BD79B2" w:rsidRPr="00BD79B2">
        <w:rPr>
          <w:rFonts w:cs="Times New Roman"/>
          <w:b/>
          <w:bCs/>
          <w:i/>
          <w:iCs/>
          <w:szCs w:val="24"/>
        </w:rPr>
        <w:t>Баклаши</w:t>
      </w:r>
      <w:r w:rsidR="009C729A">
        <w:rPr>
          <w:rFonts w:cs="Times New Roman"/>
          <w:b/>
          <w:bCs/>
          <w:i/>
          <w:iCs/>
          <w:szCs w:val="24"/>
        </w:rPr>
        <w:t>.</w:t>
      </w:r>
      <w:r w:rsidR="00BD79B2" w:rsidRPr="00BD79B2">
        <w:rPr>
          <w:rFonts w:cs="Times New Roman"/>
          <w:b/>
          <w:bCs/>
          <w:i/>
          <w:iCs/>
          <w:szCs w:val="24"/>
        </w:rPr>
        <w:t xml:space="preserve"> </w:t>
      </w:r>
    </w:p>
    <w:p w14:paraId="3495B7D0" w14:textId="10115D9B" w:rsidR="002411D9" w:rsidRDefault="00BD79B2" w:rsidP="00B11C25">
      <w:pPr>
        <w:spacing w:line="276" w:lineRule="auto"/>
        <w:rPr>
          <w:rFonts w:cs="Times New Roman"/>
          <w:color w:val="1A1A1A"/>
          <w:szCs w:val="24"/>
        </w:rPr>
      </w:pPr>
      <w:r w:rsidRPr="00BD79B2">
        <w:rPr>
          <w:rFonts w:cs="Times New Roman"/>
          <w:color w:val="1A1A1A"/>
          <w:szCs w:val="24"/>
        </w:rPr>
        <w:lastRenderedPageBreak/>
        <w:t>Протяженность по техническому паспорту 1</w:t>
      </w:r>
      <w:r w:rsidR="009C729A">
        <w:rPr>
          <w:rFonts w:cs="Times New Roman"/>
          <w:color w:val="1A1A1A"/>
          <w:szCs w:val="24"/>
        </w:rPr>
        <w:t xml:space="preserve"> </w:t>
      </w:r>
      <w:r w:rsidRPr="00BD79B2">
        <w:rPr>
          <w:rFonts w:cs="Times New Roman"/>
          <w:color w:val="1A1A1A"/>
          <w:szCs w:val="24"/>
        </w:rPr>
        <w:t>059</w:t>
      </w:r>
      <w:r w:rsidR="002411D9">
        <w:rPr>
          <w:rFonts w:cs="Times New Roman"/>
          <w:color w:val="1A1A1A"/>
          <w:szCs w:val="24"/>
        </w:rPr>
        <w:t xml:space="preserve"> </w:t>
      </w:r>
      <w:r w:rsidRPr="00BD79B2">
        <w:rPr>
          <w:rFonts w:cs="Times New Roman"/>
          <w:color w:val="1A1A1A"/>
          <w:szCs w:val="24"/>
        </w:rPr>
        <w:t>м</w:t>
      </w:r>
      <w:r w:rsidR="002411D9">
        <w:rPr>
          <w:rFonts w:cs="Times New Roman"/>
          <w:color w:val="1A1A1A"/>
          <w:szCs w:val="24"/>
        </w:rPr>
        <w:t>.</w:t>
      </w:r>
      <w:r w:rsidRPr="00BD79B2">
        <w:rPr>
          <w:rFonts w:cs="Times New Roman"/>
          <w:color w:val="1A1A1A"/>
          <w:szCs w:val="24"/>
        </w:rPr>
        <w:t xml:space="preserve"> </w:t>
      </w:r>
    </w:p>
    <w:p w14:paraId="7FAEAE37" w14:textId="6F8B8C7F" w:rsidR="00BD79B2" w:rsidRPr="00396824" w:rsidRDefault="002411D9" w:rsidP="00B11C25">
      <w:pPr>
        <w:spacing w:line="276" w:lineRule="auto"/>
        <w:rPr>
          <w:rFonts w:cs="Times New Roman"/>
          <w:color w:val="1A1A1A"/>
          <w:szCs w:val="24"/>
        </w:rPr>
      </w:pPr>
      <w:r>
        <w:rPr>
          <w:rFonts w:cs="Times New Roman"/>
          <w:color w:val="1A1A1A"/>
          <w:szCs w:val="24"/>
        </w:rPr>
        <w:t>В</w:t>
      </w:r>
      <w:r w:rsidRPr="00BD79B2">
        <w:rPr>
          <w:rFonts w:cs="Times New Roman"/>
          <w:color w:val="1A1A1A"/>
          <w:szCs w:val="24"/>
        </w:rPr>
        <w:t>ыполнен</w:t>
      </w:r>
      <w:r w:rsidR="00396824">
        <w:rPr>
          <w:rFonts w:cs="Times New Roman"/>
          <w:color w:val="1A1A1A"/>
          <w:szCs w:val="24"/>
        </w:rPr>
        <w:t xml:space="preserve"> </w:t>
      </w:r>
      <w:r w:rsidR="00BD79B2" w:rsidRPr="00BD79B2">
        <w:rPr>
          <w:rFonts w:cs="Times New Roman"/>
          <w:color w:val="1A1A1A"/>
          <w:szCs w:val="24"/>
        </w:rPr>
        <w:t>из стальной трубы длиной 796,0</w:t>
      </w:r>
      <w:r w:rsidR="009C729A">
        <w:rPr>
          <w:rFonts w:cs="Times New Roman"/>
          <w:color w:val="1A1A1A"/>
          <w:szCs w:val="24"/>
        </w:rPr>
        <w:t xml:space="preserve"> </w:t>
      </w:r>
      <w:r w:rsidR="00BD79B2" w:rsidRPr="00BD79B2">
        <w:rPr>
          <w:rFonts w:cs="Times New Roman"/>
          <w:color w:val="1A1A1A"/>
          <w:szCs w:val="24"/>
        </w:rPr>
        <w:t>м, диаметром 76</w:t>
      </w:r>
      <w:r w:rsidR="009C729A">
        <w:rPr>
          <w:rFonts w:cs="Times New Roman"/>
          <w:color w:val="1A1A1A"/>
          <w:szCs w:val="24"/>
        </w:rPr>
        <w:t xml:space="preserve"> </w:t>
      </w:r>
      <w:r w:rsidR="00BD79B2" w:rsidRPr="00BD79B2">
        <w:rPr>
          <w:rFonts w:cs="Times New Roman"/>
          <w:color w:val="1A1A1A"/>
          <w:szCs w:val="24"/>
        </w:rPr>
        <w:t xml:space="preserve">мм </w:t>
      </w:r>
      <w:r>
        <w:rPr>
          <w:rFonts w:cs="Times New Roman"/>
          <w:color w:val="1A1A1A"/>
          <w:szCs w:val="24"/>
        </w:rPr>
        <w:t>– техническое</w:t>
      </w:r>
      <w:r w:rsidR="00396824">
        <w:rPr>
          <w:rFonts w:cs="Times New Roman"/>
          <w:color w:val="1A1A1A"/>
          <w:szCs w:val="24"/>
        </w:rPr>
        <w:t xml:space="preserve"> состояние неудовлетворительное, </w:t>
      </w:r>
      <w:r>
        <w:rPr>
          <w:rFonts w:cs="Times New Roman"/>
          <w:color w:val="1A1A1A"/>
          <w:szCs w:val="24"/>
        </w:rPr>
        <w:t xml:space="preserve">из </w:t>
      </w:r>
      <w:r w:rsidR="00BD79B2" w:rsidRPr="00BD79B2">
        <w:rPr>
          <w:rFonts w:cs="Times New Roman"/>
          <w:color w:val="1A1A1A"/>
          <w:szCs w:val="24"/>
        </w:rPr>
        <w:t>полиэтиленовой трубы длиной 263,0 м диаметром 63 мм. Год постройки 1993-2009.</w:t>
      </w:r>
      <w:r w:rsidR="00BD79B2" w:rsidRPr="00BD79B2">
        <w:rPr>
          <w:rFonts w:cs="Times New Roman"/>
          <w:szCs w:val="24"/>
        </w:rPr>
        <w:t xml:space="preserve"> </w:t>
      </w:r>
      <w:r>
        <w:rPr>
          <w:rFonts w:cs="Times New Roman"/>
          <w:szCs w:val="24"/>
        </w:rPr>
        <w:t>Техническое состояние</w:t>
      </w:r>
      <w:r w:rsidR="002A2F25">
        <w:rPr>
          <w:rFonts w:cs="Times New Roman"/>
          <w:szCs w:val="24"/>
        </w:rPr>
        <w:t xml:space="preserve"> трубопровода</w:t>
      </w:r>
      <w:r>
        <w:rPr>
          <w:rFonts w:cs="Times New Roman"/>
          <w:szCs w:val="24"/>
        </w:rPr>
        <w:t xml:space="preserve"> – удовлетворительное.</w:t>
      </w:r>
      <w:r w:rsidR="00176BC2">
        <w:rPr>
          <w:rFonts w:cs="Times New Roman"/>
          <w:szCs w:val="24"/>
        </w:rPr>
        <w:t xml:space="preserve"> Износ 20%, 87%.</w:t>
      </w:r>
    </w:p>
    <w:p w14:paraId="0C304D40" w14:textId="04F60638" w:rsidR="00237116" w:rsidRDefault="00237116" w:rsidP="001D532C">
      <w:pPr>
        <w:spacing w:line="276" w:lineRule="auto"/>
        <w:ind w:firstLine="0"/>
        <w:rPr>
          <w:rFonts w:cs="Times New Roman"/>
          <w:szCs w:val="24"/>
        </w:rPr>
      </w:pPr>
      <w:r w:rsidRPr="00BD79B2">
        <w:rPr>
          <w:rFonts w:cs="Times New Roman"/>
          <w:color w:val="1A1A1A"/>
          <w:szCs w:val="24"/>
        </w:rPr>
        <w:t xml:space="preserve">Таблица </w:t>
      </w:r>
      <w:r>
        <w:rPr>
          <w:rFonts w:cs="Times New Roman"/>
          <w:color w:val="1A1A1A"/>
          <w:szCs w:val="24"/>
        </w:rPr>
        <w:t>1</w:t>
      </w:r>
      <w:r w:rsidR="00272A29">
        <w:rPr>
          <w:rFonts w:cs="Times New Roman"/>
          <w:color w:val="1A1A1A"/>
          <w:szCs w:val="24"/>
        </w:rPr>
        <w:t>5</w:t>
      </w:r>
      <w:r w:rsidRPr="00BD79B2">
        <w:rPr>
          <w:rFonts w:cs="Times New Roman"/>
          <w:color w:val="1A1A1A"/>
          <w:szCs w:val="24"/>
        </w:rPr>
        <w:t xml:space="preserve">. </w:t>
      </w:r>
      <w:r w:rsidRPr="002A2F25">
        <w:rPr>
          <w:rFonts w:eastAsia="Times New Roman" w:cs="Times New Roman"/>
          <w:bCs/>
          <w:color w:val="000000"/>
          <w:szCs w:val="24"/>
          <w:lang w:eastAsia="ru-RU"/>
        </w:rPr>
        <w:t xml:space="preserve">Техническое состояние колодцев </w:t>
      </w:r>
      <w:r w:rsidR="002A2F25" w:rsidRPr="002A2F25">
        <w:rPr>
          <w:rFonts w:eastAsia="Times New Roman" w:cs="Times New Roman"/>
          <w:bCs/>
          <w:color w:val="000000"/>
          <w:szCs w:val="24"/>
          <w:lang w:eastAsia="ru-RU"/>
        </w:rPr>
        <w:t xml:space="preserve">на водоводе </w:t>
      </w:r>
      <w:r w:rsidR="002A2F25" w:rsidRPr="002A2F25">
        <w:rPr>
          <w:rFonts w:cs="Times New Roman"/>
          <w:bCs/>
          <w:szCs w:val="24"/>
        </w:rPr>
        <w:t>по ул. Рябиновая с. Баклаши</w:t>
      </w:r>
      <w:r w:rsidR="009C729A">
        <w:rPr>
          <w:rFonts w:cs="Times New Roman"/>
          <w:bCs/>
          <w:szCs w:val="24"/>
        </w:rPr>
        <w:t>.</w:t>
      </w:r>
      <w:r w:rsidR="001D532C">
        <w:rPr>
          <w:rFonts w:cs="Times New Roman"/>
          <w:szCs w:val="24"/>
        </w:rPr>
        <w:t xml:space="preserve"> </w:t>
      </w:r>
    </w:p>
    <w:tbl>
      <w:tblPr>
        <w:tblW w:w="9651" w:type="dxa"/>
        <w:tblInd w:w="-5" w:type="dxa"/>
        <w:tblLook w:val="04A0" w:firstRow="1" w:lastRow="0" w:firstColumn="1" w:lastColumn="0" w:noHBand="0" w:noVBand="1"/>
      </w:tblPr>
      <w:tblGrid>
        <w:gridCol w:w="1865"/>
        <w:gridCol w:w="1681"/>
        <w:gridCol w:w="1275"/>
        <w:gridCol w:w="1560"/>
        <w:gridCol w:w="1701"/>
        <w:gridCol w:w="1569"/>
      </w:tblGrid>
      <w:tr w:rsidR="001D532C" w:rsidRPr="008D283E" w14:paraId="40FE1CD3" w14:textId="77777777" w:rsidTr="001D532C">
        <w:trPr>
          <w:trHeight w:val="290"/>
        </w:trPr>
        <w:tc>
          <w:tcPr>
            <w:tcW w:w="18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26ED2F7C" w14:textId="77777777" w:rsidR="001D532C" w:rsidRPr="001D532C" w:rsidRDefault="001D532C" w:rsidP="001D532C">
            <w:pPr>
              <w:ind w:left="29" w:firstLine="2"/>
              <w:rPr>
                <w:rFonts w:eastAsia="Times New Roman" w:cs="Times New Roman"/>
                <w:sz w:val="22"/>
                <w:lang w:eastAsia="ru-RU"/>
              </w:rPr>
            </w:pPr>
            <w:r w:rsidRPr="001D532C">
              <w:rPr>
                <w:rFonts w:eastAsia="Times New Roman" w:cs="Times New Roman"/>
                <w:sz w:val="22"/>
                <w:lang w:eastAsia="ru-RU"/>
              </w:rPr>
              <w:t>Наименование</w:t>
            </w:r>
          </w:p>
        </w:tc>
        <w:tc>
          <w:tcPr>
            <w:tcW w:w="16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4437957" w14:textId="77777777" w:rsidR="001D532C" w:rsidRPr="001D532C" w:rsidRDefault="001D532C" w:rsidP="001D532C">
            <w:pPr>
              <w:ind w:left="29" w:firstLine="2"/>
              <w:rPr>
                <w:rFonts w:eastAsia="Times New Roman" w:cs="Times New Roman"/>
                <w:sz w:val="22"/>
                <w:lang w:eastAsia="ru-RU"/>
              </w:rPr>
            </w:pPr>
            <w:r w:rsidRPr="001D532C">
              <w:rPr>
                <w:rFonts w:eastAsia="Times New Roman" w:cs="Times New Roman"/>
                <w:sz w:val="22"/>
                <w:lang w:eastAsia="ru-RU"/>
              </w:rPr>
              <w:t xml:space="preserve">Материал </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9301E1" w14:textId="77777777" w:rsidR="001D532C" w:rsidRPr="001D532C" w:rsidRDefault="001D532C" w:rsidP="001D532C">
            <w:pPr>
              <w:ind w:left="29" w:firstLine="2"/>
              <w:rPr>
                <w:rFonts w:eastAsia="Times New Roman" w:cs="Times New Roman"/>
                <w:sz w:val="22"/>
                <w:lang w:eastAsia="ru-RU"/>
              </w:rPr>
            </w:pPr>
            <w:r w:rsidRPr="001D532C">
              <w:rPr>
                <w:rFonts w:eastAsia="Times New Roman" w:cs="Times New Roman"/>
                <w:sz w:val="22"/>
                <w:lang w:eastAsia="ru-RU"/>
              </w:rPr>
              <w:t>Диаметр, мм</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BBF792" w14:textId="77777777" w:rsidR="001D532C" w:rsidRPr="001D532C" w:rsidRDefault="001D532C" w:rsidP="001D532C">
            <w:pPr>
              <w:ind w:left="29" w:firstLine="2"/>
              <w:rPr>
                <w:rFonts w:eastAsia="Times New Roman" w:cs="Times New Roman"/>
                <w:sz w:val="22"/>
                <w:lang w:eastAsia="ru-RU"/>
              </w:rPr>
            </w:pPr>
            <w:r w:rsidRPr="001D532C">
              <w:rPr>
                <w:rFonts w:eastAsia="Times New Roman" w:cs="Times New Roman"/>
                <w:sz w:val="22"/>
                <w:lang w:eastAsia="ru-RU"/>
              </w:rPr>
              <w:t>Количество, шт.</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1565EC" w14:textId="77777777" w:rsidR="001D532C" w:rsidRPr="001D532C" w:rsidRDefault="001D532C" w:rsidP="001D532C">
            <w:pPr>
              <w:ind w:left="29" w:firstLine="2"/>
              <w:rPr>
                <w:rFonts w:eastAsia="Times New Roman" w:cs="Times New Roman"/>
                <w:sz w:val="22"/>
                <w:lang w:eastAsia="ru-RU"/>
              </w:rPr>
            </w:pPr>
            <w:r w:rsidRPr="001D532C">
              <w:rPr>
                <w:rFonts w:eastAsia="Times New Roman" w:cs="Times New Roman"/>
                <w:sz w:val="22"/>
                <w:lang w:eastAsia="ru-RU"/>
              </w:rPr>
              <w:t>Техническое состояние</w:t>
            </w:r>
          </w:p>
        </w:tc>
        <w:tc>
          <w:tcPr>
            <w:tcW w:w="15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6F3C5F5" w14:textId="77777777" w:rsidR="001D532C" w:rsidRPr="001D532C" w:rsidRDefault="001D532C" w:rsidP="001D532C">
            <w:pPr>
              <w:ind w:left="29" w:firstLine="2"/>
              <w:jc w:val="center"/>
              <w:rPr>
                <w:rFonts w:eastAsia="Times New Roman" w:cs="Times New Roman"/>
                <w:sz w:val="22"/>
                <w:lang w:eastAsia="ru-RU"/>
              </w:rPr>
            </w:pPr>
            <w:r w:rsidRPr="001D532C">
              <w:rPr>
                <w:rFonts w:eastAsia="Times New Roman" w:cs="Times New Roman"/>
                <w:sz w:val="22"/>
                <w:lang w:eastAsia="ru-RU"/>
              </w:rPr>
              <w:t>Износ</w:t>
            </w:r>
          </w:p>
        </w:tc>
      </w:tr>
      <w:tr w:rsidR="001D532C" w:rsidRPr="008D283E" w14:paraId="07620905" w14:textId="77777777" w:rsidTr="001D532C">
        <w:trPr>
          <w:trHeight w:val="255"/>
        </w:trPr>
        <w:tc>
          <w:tcPr>
            <w:tcW w:w="18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495CE" w14:textId="77777777" w:rsidR="001D532C" w:rsidRPr="001D532C" w:rsidRDefault="001D532C" w:rsidP="001D532C">
            <w:pPr>
              <w:ind w:left="29" w:firstLine="2"/>
              <w:rPr>
                <w:rFonts w:eastAsia="Times New Roman" w:cs="Times New Roman"/>
                <w:sz w:val="22"/>
                <w:lang w:eastAsia="ru-RU"/>
              </w:rPr>
            </w:pPr>
            <w:r w:rsidRPr="001D532C">
              <w:rPr>
                <w:rFonts w:eastAsia="Times New Roman" w:cs="Times New Roman"/>
                <w:sz w:val="22"/>
                <w:lang w:eastAsia="ru-RU"/>
              </w:rPr>
              <w:t>водопроводный колодец</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3E0CC" w14:textId="77777777" w:rsidR="001D532C" w:rsidRPr="001D532C" w:rsidRDefault="001D532C" w:rsidP="001D532C">
            <w:pPr>
              <w:ind w:left="29" w:firstLine="2"/>
              <w:rPr>
                <w:rFonts w:eastAsia="Times New Roman" w:cs="Times New Roman"/>
                <w:sz w:val="22"/>
                <w:lang w:eastAsia="ru-RU"/>
              </w:rPr>
            </w:pPr>
            <w:r w:rsidRPr="001D532C">
              <w:rPr>
                <w:rFonts w:eastAsia="Times New Roman" w:cs="Times New Roman"/>
                <w:sz w:val="22"/>
                <w:lang w:eastAsia="ru-RU"/>
              </w:rPr>
              <w:t>железобетон</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3A762" w14:textId="77777777" w:rsidR="001D532C" w:rsidRPr="001D532C" w:rsidRDefault="001D532C" w:rsidP="001D532C">
            <w:pPr>
              <w:ind w:left="29" w:firstLine="2"/>
              <w:rPr>
                <w:rFonts w:eastAsia="Times New Roman" w:cs="Times New Roman"/>
                <w:sz w:val="22"/>
                <w:lang w:eastAsia="ru-RU"/>
              </w:rPr>
            </w:pPr>
            <w:r w:rsidRPr="001D532C">
              <w:rPr>
                <w:rFonts w:eastAsia="Times New Roman" w:cs="Times New Roman"/>
                <w:sz w:val="22"/>
                <w:lang w:eastAsia="ru-RU"/>
              </w:rPr>
              <w:t>1500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93A10" w14:textId="77777777" w:rsidR="001D532C" w:rsidRPr="001D532C" w:rsidRDefault="001D532C" w:rsidP="001D532C">
            <w:pPr>
              <w:ind w:left="29" w:firstLine="2"/>
              <w:rPr>
                <w:rFonts w:eastAsia="Times New Roman" w:cs="Times New Roman"/>
                <w:sz w:val="22"/>
                <w:lang w:eastAsia="ru-RU"/>
              </w:rPr>
            </w:pPr>
            <w:r w:rsidRPr="001D532C">
              <w:rPr>
                <w:rFonts w:eastAsia="Times New Roman" w:cs="Times New Roman"/>
                <w:sz w:val="22"/>
                <w:lang w:eastAsia="ru-RU"/>
              </w:rPr>
              <w:t>3</w:t>
            </w:r>
          </w:p>
        </w:tc>
        <w:tc>
          <w:tcPr>
            <w:tcW w:w="1701" w:type="dxa"/>
            <w:tcBorders>
              <w:top w:val="single" w:sz="4" w:space="0" w:color="auto"/>
              <w:left w:val="single" w:sz="4" w:space="0" w:color="auto"/>
              <w:bottom w:val="single" w:sz="4" w:space="0" w:color="auto"/>
              <w:right w:val="single" w:sz="4" w:space="0" w:color="auto"/>
            </w:tcBorders>
          </w:tcPr>
          <w:p w14:paraId="6C153B05" w14:textId="77777777" w:rsidR="001D532C" w:rsidRPr="001D532C" w:rsidRDefault="001D532C" w:rsidP="001D532C">
            <w:pPr>
              <w:ind w:left="29" w:firstLine="2"/>
              <w:rPr>
                <w:rFonts w:eastAsia="Times New Roman" w:cs="Times New Roman"/>
                <w:sz w:val="22"/>
                <w:lang w:eastAsia="ru-RU"/>
              </w:rPr>
            </w:pPr>
            <w:r w:rsidRPr="001D532C">
              <w:rPr>
                <w:rFonts w:eastAsia="Times New Roman" w:cs="Times New Roman"/>
                <w:sz w:val="22"/>
                <w:lang w:eastAsia="ru-RU"/>
              </w:rPr>
              <w:t>удовлетворит.</w:t>
            </w:r>
          </w:p>
        </w:tc>
        <w:tc>
          <w:tcPr>
            <w:tcW w:w="1569" w:type="dxa"/>
            <w:tcBorders>
              <w:top w:val="single" w:sz="4" w:space="0" w:color="auto"/>
              <w:left w:val="single" w:sz="4" w:space="0" w:color="auto"/>
              <w:bottom w:val="single" w:sz="4" w:space="0" w:color="auto"/>
              <w:right w:val="single" w:sz="4" w:space="0" w:color="auto"/>
            </w:tcBorders>
          </w:tcPr>
          <w:p w14:paraId="05862C66" w14:textId="77777777" w:rsidR="001D532C" w:rsidRPr="001D532C" w:rsidRDefault="001D532C" w:rsidP="001D532C">
            <w:pPr>
              <w:ind w:left="29" w:firstLine="2"/>
              <w:jc w:val="center"/>
              <w:rPr>
                <w:rFonts w:eastAsia="Times New Roman" w:cs="Times New Roman"/>
                <w:sz w:val="22"/>
                <w:lang w:eastAsia="ru-RU"/>
              </w:rPr>
            </w:pPr>
            <w:r w:rsidRPr="001D532C">
              <w:rPr>
                <w:rFonts w:eastAsia="Times New Roman" w:cs="Times New Roman"/>
                <w:sz w:val="22"/>
                <w:lang w:eastAsia="ru-RU"/>
              </w:rPr>
              <w:t>5%</w:t>
            </w:r>
          </w:p>
        </w:tc>
      </w:tr>
      <w:tr w:rsidR="001D532C" w:rsidRPr="008D283E" w14:paraId="3E2423A5" w14:textId="77777777" w:rsidTr="001D532C">
        <w:trPr>
          <w:trHeight w:val="60"/>
        </w:trPr>
        <w:tc>
          <w:tcPr>
            <w:tcW w:w="18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00AEA0" w14:textId="77777777" w:rsidR="001D532C" w:rsidRPr="001D532C" w:rsidRDefault="001D532C" w:rsidP="001D532C">
            <w:pPr>
              <w:ind w:left="29" w:firstLine="2"/>
              <w:rPr>
                <w:rFonts w:eastAsia="Times New Roman" w:cs="Times New Roman"/>
                <w:sz w:val="22"/>
                <w:lang w:eastAsia="ru-RU"/>
              </w:rPr>
            </w:pPr>
            <w:r w:rsidRPr="001D532C">
              <w:rPr>
                <w:rFonts w:eastAsia="Times New Roman" w:cs="Times New Roman"/>
                <w:sz w:val="22"/>
                <w:lang w:eastAsia="ru-RU"/>
              </w:rPr>
              <w:t>короб</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179A" w14:textId="77777777" w:rsidR="001D532C" w:rsidRPr="001D532C" w:rsidRDefault="001D532C" w:rsidP="001D532C">
            <w:pPr>
              <w:ind w:left="29" w:firstLine="2"/>
              <w:rPr>
                <w:rFonts w:eastAsia="Times New Roman" w:cs="Times New Roman"/>
                <w:sz w:val="22"/>
                <w:lang w:eastAsia="ru-RU"/>
              </w:rPr>
            </w:pPr>
            <w:r w:rsidRPr="001D532C">
              <w:rPr>
                <w:rFonts w:eastAsia="Times New Roman" w:cs="Times New Roman"/>
                <w:sz w:val="22"/>
                <w:lang w:eastAsia="ru-RU"/>
              </w:rPr>
              <w:t>дерево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E42DE" w14:textId="77777777" w:rsidR="001D532C" w:rsidRPr="001D532C" w:rsidRDefault="001D532C" w:rsidP="001D532C">
            <w:pPr>
              <w:ind w:left="29" w:firstLine="2"/>
              <w:rPr>
                <w:rFonts w:eastAsia="Times New Roman" w:cs="Times New Roman"/>
                <w:sz w:val="22"/>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802E8" w14:textId="77777777" w:rsidR="001D532C" w:rsidRPr="001D532C" w:rsidRDefault="001D532C" w:rsidP="001D532C">
            <w:pPr>
              <w:ind w:left="29" w:firstLine="2"/>
              <w:rPr>
                <w:rFonts w:eastAsia="Times New Roman" w:cs="Times New Roman"/>
                <w:sz w:val="22"/>
                <w:lang w:eastAsia="ru-RU"/>
              </w:rPr>
            </w:pPr>
            <w:r w:rsidRPr="001D532C">
              <w:rPr>
                <w:rFonts w:eastAsia="Times New Roman" w:cs="Times New Roman"/>
                <w:sz w:val="22"/>
                <w:lang w:eastAsia="ru-RU"/>
              </w:rPr>
              <w:t>19</w:t>
            </w:r>
          </w:p>
        </w:tc>
        <w:tc>
          <w:tcPr>
            <w:tcW w:w="1701" w:type="dxa"/>
            <w:tcBorders>
              <w:top w:val="single" w:sz="4" w:space="0" w:color="auto"/>
              <w:left w:val="single" w:sz="4" w:space="0" w:color="auto"/>
              <w:bottom w:val="single" w:sz="4" w:space="0" w:color="auto"/>
              <w:right w:val="single" w:sz="4" w:space="0" w:color="auto"/>
            </w:tcBorders>
          </w:tcPr>
          <w:p w14:paraId="51E46A54" w14:textId="77777777" w:rsidR="001D532C" w:rsidRPr="001D532C" w:rsidRDefault="001D532C" w:rsidP="001D532C">
            <w:pPr>
              <w:ind w:left="29" w:firstLine="2"/>
              <w:rPr>
                <w:rFonts w:eastAsia="Times New Roman" w:cs="Times New Roman"/>
                <w:sz w:val="22"/>
                <w:lang w:eastAsia="ru-RU"/>
              </w:rPr>
            </w:pPr>
            <w:r w:rsidRPr="001D532C">
              <w:rPr>
                <w:rFonts w:eastAsia="Times New Roman" w:cs="Times New Roman"/>
                <w:sz w:val="22"/>
                <w:lang w:eastAsia="ru-RU"/>
              </w:rPr>
              <w:t>не уд.</w:t>
            </w:r>
          </w:p>
        </w:tc>
        <w:tc>
          <w:tcPr>
            <w:tcW w:w="1569" w:type="dxa"/>
            <w:tcBorders>
              <w:top w:val="single" w:sz="4" w:space="0" w:color="auto"/>
              <w:left w:val="single" w:sz="4" w:space="0" w:color="auto"/>
              <w:bottom w:val="single" w:sz="4" w:space="0" w:color="auto"/>
              <w:right w:val="single" w:sz="4" w:space="0" w:color="auto"/>
            </w:tcBorders>
          </w:tcPr>
          <w:p w14:paraId="42CFEF82" w14:textId="77777777" w:rsidR="001D532C" w:rsidRPr="001D532C" w:rsidRDefault="001D532C" w:rsidP="001D532C">
            <w:pPr>
              <w:ind w:left="29" w:firstLine="2"/>
              <w:jc w:val="center"/>
              <w:rPr>
                <w:rFonts w:eastAsia="Times New Roman" w:cs="Times New Roman"/>
                <w:sz w:val="22"/>
                <w:lang w:eastAsia="ru-RU"/>
              </w:rPr>
            </w:pPr>
            <w:r w:rsidRPr="001D532C">
              <w:rPr>
                <w:rFonts w:eastAsia="Times New Roman" w:cs="Times New Roman"/>
                <w:sz w:val="22"/>
                <w:lang w:eastAsia="ru-RU"/>
              </w:rPr>
              <w:t>5%</w:t>
            </w:r>
          </w:p>
        </w:tc>
      </w:tr>
    </w:tbl>
    <w:p w14:paraId="171BE660" w14:textId="77777777" w:rsidR="001D532C" w:rsidRPr="001D532C" w:rsidRDefault="001D532C" w:rsidP="001D532C">
      <w:pPr>
        <w:spacing w:line="276" w:lineRule="auto"/>
        <w:ind w:left="142" w:firstLine="0"/>
        <w:rPr>
          <w:rFonts w:eastAsia="Times New Roman" w:cs="Times New Roman"/>
          <w:bCs/>
          <w:iCs/>
          <w:szCs w:val="24"/>
          <w:lang w:eastAsia="ru-RU"/>
        </w:rPr>
      </w:pPr>
    </w:p>
    <w:p w14:paraId="29203374" w14:textId="20AC8FF8" w:rsidR="00BD79B2" w:rsidRPr="00BD79B2" w:rsidRDefault="002411D9" w:rsidP="00B11C25">
      <w:pPr>
        <w:spacing w:line="276" w:lineRule="auto"/>
        <w:rPr>
          <w:rFonts w:eastAsia="Times New Roman" w:cs="Times New Roman"/>
          <w:b/>
          <w:bCs/>
          <w:i/>
          <w:iCs/>
          <w:szCs w:val="24"/>
          <w:lang w:eastAsia="ru-RU"/>
        </w:rPr>
      </w:pPr>
      <w:r>
        <w:rPr>
          <w:rFonts w:eastAsia="Times New Roman" w:cs="Times New Roman"/>
          <w:b/>
          <w:bCs/>
          <w:i/>
          <w:iCs/>
          <w:szCs w:val="24"/>
          <w:lang w:eastAsia="ru-RU"/>
        </w:rPr>
        <w:t>-</w:t>
      </w:r>
      <w:r w:rsidR="00BD79B2" w:rsidRPr="00BD79B2">
        <w:rPr>
          <w:rFonts w:eastAsia="Times New Roman" w:cs="Times New Roman"/>
          <w:b/>
          <w:bCs/>
          <w:i/>
          <w:iCs/>
          <w:szCs w:val="24"/>
          <w:lang w:eastAsia="ru-RU"/>
        </w:rPr>
        <w:t xml:space="preserve"> </w:t>
      </w:r>
      <w:r w:rsidR="003E1BF2">
        <w:rPr>
          <w:rFonts w:eastAsia="Times New Roman" w:cs="Times New Roman"/>
          <w:b/>
          <w:bCs/>
          <w:i/>
          <w:iCs/>
          <w:szCs w:val="24"/>
          <w:lang w:eastAsia="ru-RU"/>
        </w:rPr>
        <w:t>Незарегистрированные водопроводные сети</w:t>
      </w:r>
      <w:r>
        <w:rPr>
          <w:rFonts w:eastAsia="Times New Roman" w:cs="Times New Roman"/>
          <w:b/>
          <w:bCs/>
          <w:i/>
          <w:iCs/>
          <w:szCs w:val="24"/>
          <w:lang w:eastAsia="ru-RU"/>
        </w:rPr>
        <w:t xml:space="preserve">, </w:t>
      </w:r>
      <w:r w:rsidR="00BD79B2" w:rsidRPr="00BD79B2">
        <w:rPr>
          <w:rFonts w:eastAsia="Times New Roman" w:cs="Times New Roman"/>
          <w:b/>
          <w:bCs/>
          <w:i/>
          <w:iCs/>
          <w:szCs w:val="24"/>
          <w:lang w:eastAsia="ru-RU"/>
        </w:rPr>
        <w:t>которые непосредственно присоединены к водоводу Шелехов</w:t>
      </w:r>
      <w:r w:rsidR="009C729A">
        <w:rPr>
          <w:rFonts w:eastAsia="Times New Roman" w:cs="Times New Roman"/>
          <w:b/>
          <w:bCs/>
          <w:i/>
          <w:iCs/>
          <w:szCs w:val="24"/>
          <w:lang w:eastAsia="ru-RU"/>
        </w:rPr>
        <w:t>-</w:t>
      </w:r>
      <w:r w:rsidR="00BD79B2" w:rsidRPr="00BD79B2">
        <w:rPr>
          <w:rFonts w:eastAsia="Times New Roman" w:cs="Times New Roman"/>
          <w:b/>
          <w:bCs/>
          <w:i/>
          <w:iCs/>
          <w:szCs w:val="24"/>
          <w:lang w:eastAsia="ru-RU"/>
        </w:rPr>
        <w:t>Баклаши</w:t>
      </w:r>
      <w:r w:rsidR="009C729A">
        <w:rPr>
          <w:rFonts w:eastAsia="Times New Roman" w:cs="Times New Roman"/>
          <w:b/>
          <w:bCs/>
          <w:i/>
          <w:iCs/>
          <w:szCs w:val="24"/>
          <w:lang w:eastAsia="ru-RU"/>
        </w:rPr>
        <w:t>.</w:t>
      </w:r>
    </w:p>
    <w:p w14:paraId="5362A7A1" w14:textId="11AAF341" w:rsidR="00BD79B2" w:rsidRDefault="002411D9" w:rsidP="00B11C25">
      <w:pPr>
        <w:spacing w:line="276" w:lineRule="auto"/>
        <w:rPr>
          <w:rFonts w:cs="Times New Roman"/>
          <w:szCs w:val="24"/>
        </w:rPr>
      </w:pPr>
      <w:r w:rsidRPr="00BD79B2">
        <w:rPr>
          <w:rFonts w:cs="Times New Roman"/>
          <w:szCs w:val="24"/>
        </w:rPr>
        <w:t>Выполнены</w:t>
      </w:r>
      <w:r w:rsidR="00BD79B2" w:rsidRPr="00BD79B2">
        <w:rPr>
          <w:rFonts w:cs="Times New Roman"/>
          <w:szCs w:val="24"/>
        </w:rPr>
        <w:t xml:space="preserve"> из полиэтиленовых и частично стальных труб. Годы постройки</w:t>
      </w:r>
      <w:r w:rsidR="009C729A">
        <w:rPr>
          <w:rFonts w:cs="Times New Roman"/>
          <w:szCs w:val="24"/>
        </w:rPr>
        <w:t xml:space="preserve"> – </w:t>
      </w:r>
      <w:r w:rsidR="00BD79B2" w:rsidRPr="00BD79B2">
        <w:rPr>
          <w:rFonts w:cs="Times New Roman"/>
          <w:szCs w:val="24"/>
        </w:rPr>
        <w:t>2008-2018.</w:t>
      </w:r>
      <w:r w:rsidR="009C729A">
        <w:rPr>
          <w:rFonts w:cs="Times New Roman"/>
          <w:szCs w:val="24"/>
        </w:rPr>
        <w:t xml:space="preserve"> </w:t>
      </w:r>
      <w:r w:rsidR="00176BC2">
        <w:rPr>
          <w:rFonts w:cs="Times New Roman"/>
          <w:szCs w:val="24"/>
        </w:rPr>
        <w:t>Износ от 2% до 20%</w:t>
      </w:r>
      <w:r w:rsidR="009C729A">
        <w:rPr>
          <w:rFonts w:cs="Times New Roman"/>
          <w:szCs w:val="24"/>
        </w:rPr>
        <w:t>.</w:t>
      </w:r>
    </w:p>
    <w:p w14:paraId="22B7F402" w14:textId="77777777" w:rsidR="00F12B71" w:rsidRPr="00BD79B2" w:rsidRDefault="00F12B71" w:rsidP="00B11C25">
      <w:pPr>
        <w:spacing w:line="276" w:lineRule="auto"/>
        <w:rPr>
          <w:rFonts w:cs="Times New Roman"/>
          <w:szCs w:val="24"/>
        </w:rPr>
      </w:pPr>
    </w:p>
    <w:p w14:paraId="6642BD8F" w14:textId="5F21777E" w:rsidR="009C729A" w:rsidRPr="001D532C" w:rsidRDefault="00BD79B2" w:rsidP="00B11C25">
      <w:pPr>
        <w:spacing w:line="276" w:lineRule="auto"/>
        <w:ind w:firstLine="0"/>
        <w:rPr>
          <w:rFonts w:eastAsia="Times New Roman" w:cs="Times New Roman"/>
          <w:szCs w:val="24"/>
          <w:lang w:eastAsia="ru-RU"/>
        </w:rPr>
      </w:pPr>
      <w:r w:rsidRPr="00BD79B2">
        <w:rPr>
          <w:rFonts w:cs="Times New Roman"/>
          <w:color w:val="1A1A1A"/>
          <w:szCs w:val="24"/>
        </w:rPr>
        <w:t xml:space="preserve">Таблица </w:t>
      </w:r>
      <w:r w:rsidR="002411D9">
        <w:rPr>
          <w:rFonts w:cs="Times New Roman"/>
          <w:color w:val="1A1A1A"/>
          <w:szCs w:val="24"/>
        </w:rPr>
        <w:t>1</w:t>
      </w:r>
      <w:r w:rsidR="00272A29">
        <w:rPr>
          <w:rFonts w:cs="Times New Roman"/>
          <w:color w:val="1A1A1A"/>
          <w:szCs w:val="24"/>
        </w:rPr>
        <w:t>6</w:t>
      </w:r>
      <w:r w:rsidRPr="00BD79B2">
        <w:rPr>
          <w:rFonts w:cs="Times New Roman"/>
          <w:color w:val="1A1A1A"/>
          <w:szCs w:val="24"/>
        </w:rPr>
        <w:t xml:space="preserve">. </w:t>
      </w:r>
      <w:r w:rsidR="002411D9">
        <w:rPr>
          <w:rFonts w:eastAsia="Times New Roman" w:cs="Times New Roman"/>
          <w:bCs/>
          <w:color w:val="000000"/>
          <w:szCs w:val="24"/>
          <w:lang w:eastAsia="ru-RU"/>
        </w:rPr>
        <w:t>Техническое состояние</w:t>
      </w:r>
      <w:r w:rsidRPr="00BD79B2">
        <w:rPr>
          <w:rFonts w:eastAsia="Times New Roman" w:cs="Times New Roman"/>
          <w:bCs/>
          <w:color w:val="000000"/>
          <w:szCs w:val="24"/>
          <w:lang w:eastAsia="ru-RU"/>
        </w:rPr>
        <w:t xml:space="preserve"> </w:t>
      </w:r>
      <w:r w:rsidR="002411D9">
        <w:rPr>
          <w:rFonts w:eastAsia="Times New Roman" w:cs="Times New Roman"/>
          <w:szCs w:val="24"/>
          <w:lang w:eastAsia="ru-RU"/>
        </w:rPr>
        <w:t>в</w:t>
      </w:r>
      <w:r w:rsidR="002411D9" w:rsidRPr="002411D9">
        <w:rPr>
          <w:rFonts w:eastAsia="Times New Roman" w:cs="Times New Roman"/>
          <w:szCs w:val="24"/>
          <w:lang w:eastAsia="ru-RU"/>
        </w:rPr>
        <w:t>одопроводны</w:t>
      </w:r>
      <w:r w:rsidR="002411D9">
        <w:rPr>
          <w:rFonts w:eastAsia="Times New Roman" w:cs="Times New Roman"/>
          <w:szCs w:val="24"/>
          <w:lang w:eastAsia="ru-RU"/>
        </w:rPr>
        <w:t>х</w:t>
      </w:r>
      <w:r w:rsidR="002411D9" w:rsidRPr="002411D9">
        <w:rPr>
          <w:rFonts w:eastAsia="Times New Roman" w:cs="Times New Roman"/>
          <w:szCs w:val="24"/>
          <w:lang w:eastAsia="ru-RU"/>
        </w:rPr>
        <w:t xml:space="preserve"> сет</w:t>
      </w:r>
      <w:r w:rsidR="002411D9">
        <w:rPr>
          <w:rFonts w:eastAsia="Times New Roman" w:cs="Times New Roman"/>
          <w:szCs w:val="24"/>
          <w:lang w:eastAsia="ru-RU"/>
        </w:rPr>
        <w:t>ей</w:t>
      </w:r>
      <w:r w:rsidR="002411D9" w:rsidRPr="002411D9">
        <w:rPr>
          <w:rFonts w:eastAsia="Times New Roman" w:cs="Times New Roman"/>
          <w:szCs w:val="24"/>
          <w:lang w:eastAsia="ru-RU"/>
        </w:rPr>
        <w:t>, которые непосредственно присоединены к водоводу Шелехов</w:t>
      </w:r>
      <w:r w:rsidR="009C729A">
        <w:rPr>
          <w:rFonts w:eastAsia="Times New Roman" w:cs="Times New Roman"/>
          <w:szCs w:val="24"/>
          <w:lang w:eastAsia="ru-RU"/>
        </w:rPr>
        <w:t>-</w:t>
      </w:r>
      <w:r w:rsidR="002411D9" w:rsidRPr="002411D9">
        <w:rPr>
          <w:rFonts w:eastAsia="Times New Roman" w:cs="Times New Roman"/>
          <w:szCs w:val="24"/>
          <w:lang w:eastAsia="ru-RU"/>
        </w:rPr>
        <w:t>Баклаши</w:t>
      </w:r>
      <w:r w:rsidR="009C729A">
        <w:rPr>
          <w:rFonts w:eastAsia="Times New Roman" w:cs="Times New Roman"/>
          <w:szCs w:val="24"/>
          <w:lang w:eastAsia="ru-RU"/>
        </w:rPr>
        <w:t>.</w:t>
      </w:r>
    </w:p>
    <w:tbl>
      <w:tblPr>
        <w:tblW w:w="99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234"/>
        <w:gridCol w:w="1134"/>
        <w:gridCol w:w="1843"/>
        <w:gridCol w:w="2268"/>
        <w:gridCol w:w="1559"/>
      </w:tblGrid>
      <w:tr w:rsidR="001D532C" w:rsidRPr="00652ECB" w14:paraId="53EFC049" w14:textId="5211A2C8" w:rsidTr="00765653">
        <w:trPr>
          <w:trHeight w:val="290"/>
        </w:trPr>
        <w:tc>
          <w:tcPr>
            <w:tcW w:w="1918" w:type="dxa"/>
            <w:tcBorders>
              <w:bottom w:val="single" w:sz="4" w:space="0" w:color="auto"/>
            </w:tcBorders>
            <w:shd w:val="clear" w:color="auto" w:fill="B8CCE4" w:themeFill="accent1" w:themeFillTint="66"/>
          </w:tcPr>
          <w:p w14:paraId="2F4F334A" w14:textId="3C0E0EC0" w:rsidR="001D532C" w:rsidRPr="001D532C" w:rsidRDefault="001D532C" w:rsidP="001D532C">
            <w:pPr>
              <w:autoSpaceDE w:val="0"/>
              <w:autoSpaceDN w:val="0"/>
              <w:adjustRightInd w:val="0"/>
              <w:spacing w:line="276" w:lineRule="auto"/>
              <w:ind w:firstLine="0"/>
              <w:jc w:val="center"/>
              <w:rPr>
                <w:rFonts w:cs="Times New Roman"/>
                <w:sz w:val="22"/>
              </w:rPr>
            </w:pPr>
            <w:r w:rsidRPr="001D532C">
              <w:rPr>
                <w:rFonts w:cs="Times New Roman"/>
                <w:sz w:val="22"/>
              </w:rPr>
              <w:t>Наименование</w:t>
            </w:r>
          </w:p>
        </w:tc>
        <w:tc>
          <w:tcPr>
            <w:tcW w:w="1234" w:type="dxa"/>
            <w:tcBorders>
              <w:bottom w:val="single" w:sz="4" w:space="0" w:color="auto"/>
            </w:tcBorders>
            <w:shd w:val="clear" w:color="auto" w:fill="B8CCE4" w:themeFill="accent1" w:themeFillTint="66"/>
          </w:tcPr>
          <w:p w14:paraId="0C6F6DAF" w14:textId="7580DD2F" w:rsidR="001D532C" w:rsidRPr="001D532C" w:rsidRDefault="001D532C" w:rsidP="001D532C">
            <w:pPr>
              <w:autoSpaceDE w:val="0"/>
              <w:autoSpaceDN w:val="0"/>
              <w:adjustRightInd w:val="0"/>
              <w:spacing w:line="276" w:lineRule="auto"/>
              <w:ind w:firstLine="0"/>
              <w:jc w:val="center"/>
              <w:rPr>
                <w:color w:val="000000"/>
                <w:sz w:val="22"/>
              </w:rPr>
            </w:pPr>
            <w:r w:rsidRPr="001D532C">
              <w:rPr>
                <w:rFonts w:cs="Times New Roman"/>
                <w:sz w:val="22"/>
              </w:rPr>
              <w:t>Материал</w:t>
            </w:r>
          </w:p>
        </w:tc>
        <w:tc>
          <w:tcPr>
            <w:tcW w:w="1134" w:type="dxa"/>
            <w:tcBorders>
              <w:bottom w:val="single" w:sz="4" w:space="0" w:color="auto"/>
            </w:tcBorders>
            <w:shd w:val="clear" w:color="auto" w:fill="B8CCE4" w:themeFill="accent1" w:themeFillTint="66"/>
          </w:tcPr>
          <w:p w14:paraId="29CF9736" w14:textId="419E0009" w:rsidR="001D532C" w:rsidRPr="001D532C" w:rsidRDefault="001D532C" w:rsidP="001D532C">
            <w:pPr>
              <w:tabs>
                <w:tab w:val="left" w:pos="852"/>
              </w:tabs>
              <w:autoSpaceDE w:val="0"/>
              <w:autoSpaceDN w:val="0"/>
              <w:adjustRightInd w:val="0"/>
              <w:spacing w:line="276" w:lineRule="auto"/>
              <w:ind w:firstLine="0"/>
              <w:jc w:val="center"/>
              <w:rPr>
                <w:color w:val="000000"/>
                <w:sz w:val="22"/>
              </w:rPr>
            </w:pPr>
            <w:r w:rsidRPr="001D532C">
              <w:rPr>
                <w:rFonts w:cs="Times New Roman"/>
                <w:sz w:val="22"/>
              </w:rPr>
              <w:t>Диаметр, мм</w:t>
            </w:r>
          </w:p>
        </w:tc>
        <w:tc>
          <w:tcPr>
            <w:tcW w:w="1843" w:type="dxa"/>
            <w:tcBorders>
              <w:bottom w:val="single" w:sz="4" w:space="0" w:color="auto"/>
            </w:tcBorders>
            <w:shd w:val="clear" w:color="auto" w:fill="B8CCE4" w:themeFill="accent1" w:themeFillTint="66"/>
          </w:tcPr>
          <w:p w14:paraId="1BE8B4C8" w14:textId="0A23AF2E" w:rsidR="001D532C" w:rsidRPr="001D532C" w:rsidRDefault="001D532C" w:rsidP="001D532C">
            <w:pPr>
              <w:autoSpaceDE w:val="0"/>
              <w:autoSpaceDN w:val="0"/>
              <w:adjustRightInd w:val="0"/>
              <w:spacing w:line="276" w:lineRule="auto"/>
              <w:ind w:firstLine="0"/>
              <w:jc w:val="center"/>
              <w:rPr>
                <w:color w:val="000000"/>
                <w:sz w:val="22"/>
              </w:rPr>
            </w:pPr>
            <w:r w:rsidRPr="001D532C">
              <w:rPr>
                <w:rFonts w:cs="Times New Roman"/>
                <w:sz w:val="22"/>
              </w:rPr>
              <w:t>Протяженность, м</w:t>
            </w:r>
          </w:p>
        </w:tc>
        <w:tc>
          <w:tcPr>
            <w:tcW w:w="2268" w:type="dxa"/>
            <w:tcBorders>
              <w:bottom w:val="single" w:sz="4" w:space="0" w:color="auto"/>
            </w:tcBorders>
            <w:shd w:val="clear" w:color="auto" w:fill="B8CCE4" w:themeFill="accent1" w:themeFillTint="66"/>
          </w:tcPr>
          <w:p w14:paraId="496C1F0B" w14:textId="1604286B" w:rsidR="001D532C" w:rsidRPr="001D532C" w:rsidRDefault="001D532C" w:rsidP="001D532C">
            <w:pPr>
              <w:autoSpaceDE w:val="0"/>
              <w:autoSpaceDN w:val="0"/>
              <w:adjustRightInd w:val="0"/>
              <w:spacing w:line="276" w:lineRule="auto"/>
              <w:ind w:firstLine="0"/>
              <w:jc w:val="center"/>
              <w:rPr>
                <w:rFonts w:cs="Times New Roman"/>
                <w:sz w:val="22"/>
              </w:rPr>
            </w:pPr>
            <w:r w:rsidRPr="001D532C">
              <w:rPr>
                <w:rFonts w:cs="Times New Roman"/>
                <w:sz w:val="22"/>
              </w:rPr>
              <w:t>Техническое состояние</w:t>
            </w:r>
          </w:p>
        </w:tc>
        <w:tc>
          <w:tcPr>
            <w:tcW w:w="1559" w:type="dxa"/>
            <w:tcBorders>
              <w:bottom w:val="single" w:sz="4" w:space="0" w:color="auto"/>
            </w:tcBorders>
            <w:shd w:val="clear" w:color="auto" w:fill="B8CCE4" w:themeFill="accent1" w:themeFillTint="66"/>
          </w:tcPr>
          <w:p w14:paraId="099EBC9C" w14:textId="5E8B0299" w:rsidR="001D532C" w:rsidRPr="001D532C" w:rsidRDefault="001D532C" w:rsidP="001D532C">
            <w:pPr>
              <w:autoSpaceDE w:val="0"/>
              <w:autoSpaceDN w:val="0"/>
              <w:adjustRightInd w:val="0"/>
              <w:spacing w:line="276" w:lineRule="auto"/>
              <w:ind w:firstLine="0"/>
              <w:jc w:val="center"/>
              <w:rPr>
                <w:rFonts w:cs="Times New Roman"/>
                <w:sz w:val="22"/>
              </w:rPr>
            </w:pPr>
            <w:r w:rsidRPr="001D532C">
              <w:rPr>
                <w:rFonts w:cs="Times New Roman"/>
                <w:sz w:val="22"/>
              </w:rPr>
              <w:t>Износ</w:t>
            </w:r>
          </w:p>
        </w:tc>
      </w:tr>
      <w:tr w:rsidR="001D532C" w:rsidRPr="003E1BF2" w14:paraId="6824E6AC" w14:textId="29B65A01" w:rsidTr="00765653">
        <w:trPr>
          <w:trHeight w:val="290"/>
        </w:trPr>
        <w:tc>
          <w:tcPr>
            <w:tcW w:w="1918" w:type="dxa"/>
          </w:tcPr>
          <w:p w14:paraId="593D0604" w14:textId="12B1A88F" w:rsidR="001D532C" w:rsidRPr="001D532C" w:rsidRDefault="001D532C" w:rsidP="001D532C">
            <w:pPr>
              <w:autoSpaceDE w:val="0"/>
              <w:autoSpaceDN w:val="0"/>
              <w:adjustRightInd w:val="0"/>
              <w:spacing w:line="276" w:lineRule="auto"/>
              <w:ind w:firstLine="0"/>
              <w:jc w:val="center"/>
              <w:rPr>
                <w:color w:val="000000"/>
                <w:sz w:val="22"/>
              </w:rPr>
            </w:pPr>
            <w:r w:rsidRPr="001D532C">
              <w:rPr>
                <w:rFonts w:cs="Times New Roman"/>
                <w:sz w:val="22"/>
              </w:rPr>
              <w:t>Трубопровод</w:t>
            </w:r>
          </w:p>
        </w:tc>
        <w:tc>
          <w:tcPr>
            <w:tcW w:w="1234" w:type="dxa"/>
            <w:vAlign w:val="center"/>
          </w:tcPr>
          <w:p w14:paraId="151CB1C8" w14:textId="77777777" w:rsidR="001D532C" w:rsidRPr="001D532C" w:rsidRDefault="001D532C" w:rsidP="001D532C">
            <w:pPr>
              <w:autoSpaceDE w:val="0"/>
              <w:autoSpaceDN w:val="0"/>
              <w:adjustRightInd w:val="0"/>
              <w:spacing w:line="276" w:lineRule="auto"/>
              <w:ind w:firstLine="0"/>
              <w:jc w:val="center"/>
              <w:rPr>
                <w:rFonts w:cs="Times New Roman"/>
                <w:sz w:val="22"/>
              </w:rPr>
            </w:pPr>
            <w:r w:rsidRPr="001D532C">
              <w:rPr>
                <w:color w:val="000000"/>
                <w:sz w:val="22"/>
              </w:rPr>
              <w:t>п/э</w:t>
            </w:r>
          </w:p>
        </w:tc>
        <w:tc>
          <w:tcPr>
            <w:tcW w:w="1134" w:type="dxa"/>
            <w:vAlign w:val="center"/>
          </w:tcPr>
          <w:p w14:paraId="08DCEF78" w14:textId="77777777" w:rsidR="001D532C" w:rsidRPr="001D532C" w:rsidRDefault="001D532C" w:rsidP="001D532C">
            <w:pPr>
              <w:tabs>
                <w:tab w:val="left" w:pos="852"/>
              </w:tabs>
              <w:autoSpaceDE w:val="0"/>
              <w:autoSpaceDN w:val="0"/>
              <w:adjustRightInd w:val="0"/>
              <w:spacing w:line="276" w:lineRule="auto"/>
              <w:ind w:firstLine="0"/>
              <w:jc w:val="center"/>
              <w:rPr>
                <w:rFonts w:cs="Times New Roman"/>
                <w:sz w:val="22"/>
              </w:rPr>
            </w:pPr>
            <w:r w:rsidRPr="001D532C">
              <w:rPr>
                <w:color w:val="000000"/>
                <w:sz w:val="22"/>
              </w:rPr>
              <w:t>110</w:t>
            </w:r>
          </w:p>
        </w:tc>
        <w:tc>
          <w:tcPr>
            <w:tcW w:w="1843" w:type="dxa"/>
            <w:vAlign w:val="center"/>
          </w:tcPr>
          <w:p w14:paraId="1EDB8FB5" w14:textId="65741F67" w:rsidR="001D532C" w:rsidRPr="001D532C" w:rsidRDefault="001D532C" w:rsidP="001D532C">
            <w:pPr>
              <w:autoSpaceDE w:val="0"/>
              <w:autoSpaceDN w:val="0"/>
              <w:adjustRightInd w:val="0"/>
              <w:spacing w:line="276" w:lineRule="auto"/>
              <w:ind w:firstLine="0"/>
              <w:jc w:val="center"/>
              <w:rPr>
                <w:rFonts w:cs="Times New Roman"/>
                <w:sz w:val="22"/>
              </w:rPr>
            </w:pPr>
            <w:r w:rsidRPr="001D532C">
              <w:rPr>
                <w:color w:val="000000"/>
                <w:sz w:val="22"/>
              </w:rPr>
              <w:t xml:space="preserve">3862,10 </w:t>
            </w:r>
            <w:r w:rsidRPr="001D532C">
              <w:rPr>
                <w:rFonts w:cs="Times New Roman"/>
                <w:sz w:val="22"/>
              </w:rPr>
              <w:t>м</w:t>
            </w:r>
          </w:p>
        </w:tc>
        <w:tc>
          <w:tcPr>
            <w:tcW w:w="2268" w:type="dxa"/>
          </w:tcPr>
          <w:p w14:paraId="2DD0CC80" w14:textId="6554D889" w:rsidR="001D532C" w:rsidRPr="001D532C" w:rsidRDefault="001D532C" w:rsidP="001D532C">
            <w:pPr>
              <w:autoSpaceDE w:val="0"/>
              <w:autoSpaceDN w:val="0"/>
              <w:adjustRightInd w:val="0"/>
              <w:spacing w:line="276" w:lineRule="auto"/>
              <w:ind w:firstLine="0"/>
              <w:jc w:val="center"/>
              <w:rPr>
                <w:color w:val="000000"/>
                <w:sz w:val="22"/>
              </w:rPr>
            </w:pPr>
            <w:r w:rsidRPr="001D532C">
              <w:rPr>
                <w:rFonts w:eastAsia="Times New Roman" w:cs="Times New Roman"/>
                <w:sz w:val="22"/>
                <w:lang w:eastAsia="ru-RU"/>
              </w:rPr>
              <w:t>удовлетворительное</w:t>
            </w:r>
          </w:p>
        </w:tc>
        <w:tc>
          <w:tcPr>
            <w:tcW w:w="1559" w:type="dxa"/>
          </w:tcPr>
          <w:p w14:paraId="53A7AE15" w14:textId="15EF7E5A" w:rsidR="001D532C" w:rsidRPr="001D532C" w:rsidRDefault="001D532C" w:rsidP="001D532C">
            <w:pPr>
              <w:autoSpaceDE w:val="0"/>
              <w:autoSpaceDN w:val="0"/>
              <w:adjustRightInd w:val="0"/>
              <w:spacing w:line="276" w:lineRule="auto"/>
              <w:ind w:firstLine="0"/>
              <w:jc w:val="center"/>
              <w:rPr>
                <w:rFonts w:eastAsia="Times New Roman" w:cs="Times New Roman"/>
                <w:sz w:val="22"/>
                <w:lang w:eastAsia="ru-RU"/>
              </w:rPr>
            </w:pPr>
            <w:r w:rsidRPr="001D532C">
              <w:rPr>
                <w:rFonts w:cs="Times New Roman"/>
                <w:sz w:val="22"/>
              </w:rPr>
              <w:t>2%-20%</w:t>
            </w:r>
          </w:p>
        </w:tc>
      </w:tr>
      <w:tr w:rsidR="001D532C" w:rsidRPr="003E1BF2" w14:paraId="750BF81D" w14:textId="62CE2DAC" w:rsidTr="00765653">
        <w:trPr>
          <w:trHeight w:val="290"/>
        </w:trPr>
        <w:tc>
          <w:tcPr>
            <w:tcW w:w="1918" w:type="dxa"/>
          </w:tcPr>
          <w:p w14:paraId="6AB23F1B" w14:textId="3683858C" w:rsidR="001D532C" w:rsidRPr="001D532C" w:rsidRDefault="001D532C" w:rsidP="001D532C">
            <w:pPr>
              <w:autoSpaceDE w:val="0"/>
              <w:autoSpaceDN w:val="0"/>
              <w:adjustRightInd w:val="0"/>
              <w:spacing w:line="276" w:lineRule="auto"/>
              <w:ind w:firstLine="0"/>
              <w:jc w:val="center"/>
              <w:rPr>
                <w:color w:val="000000"/>
                <w:sz w:val="22"/>
              </w:rPr>
            </w:pPr>
            <w:r w:rsidRPr="001D532C">
              <w:rPr>
                <w:rFonts w:cs="Times New Roman"/>
                <w:sz w:val="22"/>
              </w:rPr>
              <w:t>Трубопровод</w:t>
            </w:r>
          </w:p>
        </w:tc>
        <w:tc>
          <w:tcPr>
            <w:tcW w:w="1234" w:type="dxa"/>
            <w:vAlign w:val="center"/>
          </w:tcPr>
          <w:p w14:paraId="532BDADB" w14:textId="77777777" w:rsidR="001D532C" w:rsidRPr="001D532C" w:rsidRDefault="001D532C" w:rsidP="001D532C">
            <w:pPr>
              <w:autoSpaceDE w:val="0"/>
              <w:autoSpaceDN w:val="0"/>
              <w:adjustRightInd w:val="0"/>
              <w:spacing w:line="276" w:lineRule="auto"/>
              <w:ind w:firstLine="0"/>
              <w:jc w:val="center"/>
              <w:rPr>
                <w:rFonts w:cs="Times New Roman"/>
                <w:sz w:val="22"/>
              </w:rPr>
            </w:pPr>
            <w:r w:rsidRPr="001D532C">
              <w:rPr>
                <w:color w:val="000000"/>
                <w:sz w:val="22"/>
              </w:rPr>
              <w:t>п/э</w:t>
            </w:r>
          </w:p>
        </w:tc>
        <w:tc>
          <w:tcPr>
            <w:tcW w:w="1134" w:type="dxa"/>
            <w:vAlign w:val="center"/>
          </w:tcPr>
          <w:p w14:paraId="5477DA8D" w14:textId="77777777" w:rsidR="001D532C" w:rsidRPr="001D532C" w:rsidRDefault="001D532C" w:rsidP="001D532C">
            <w:pPr>
              <w:autoSpaceDE w:val="0"/>
              <w:autoSpaceDN w:val="0"/>
              <w:adjustRightInd w:val="0"/>
              <w:spacing w:line="276" w:lineRule="auto"/>
              <w:ind w:firstLine="0"/>
              <w:jc w:val="center"/>
              <w:rPr>
                <w:rFonts w:cs="Times New Roman"/>
                <w:sz w:val="22"/>
              </w:rPr>
            </w:pPr>
            <w:r w:rsidRPr="001D532C">
              <w:rPr>
                <w:color w:val="000000"/>
                <w:sz w:val="22"/>
              </w:rPr>
              <w:t>90</w:t>
            </w:r>
          </w:p>
        </w:tc>
        <w:tc>
          <w:tcPr>
            <w:tcW w:w="1843" w:type="dxa"/>
            <w:vAlign w:val="center"/>
          </w:tcPr>
          <w:p w14:paraId="150828A5" w14:textId="32E58CDC" w:rsidR="001D532C" w:rsidRPr="001D532C" w:rsidRDefault="001D532C" w:rsidP="001D532C">
            <w:pPr>
              <w:autoSpaceDE w:val="0"/>
              <w:autoSpaceDN w:val="0"/>
              <w:adjustRightInd w:val="0"/>
              <w:spacing w:line="276" w:lineRule="auto"/>
              <w:ind w:firstLine="0"/>
              <w:jc w:val="center"/>
              <w:rPr>
                <w:rFonts w:cs="Times New Roman"/>
                <w:sz w:val="22"/>
              </w:rPr>
            </w:pPr>
            <w:r w:rsidRPr="001D532C">
              <w:rPr>
                <w:color w:val="000000"/>
                <w:sz w:val="22"/>
              </w:rPr>
              <w:t xml:space="preserve">17177,80 </w:t>
            </w:r>
            <w:r w:rsidRPr="001D532C">
              <w:rPr>
                <w:rFonts w:cs="Times New Roman"/>
                <w:sz w:val="22"/>
              </w:rPr>
              <w:t>м</w:t>
            </w:r>
          </w:p>
        </w:tc>
        <w:tc>
          <w:tcPr>
            <w:tcW w:w="2268" w:type="dxa"/>
          </w:tcPr>
          <w:p w14:paraId="0B2E0722" w14:textId="478912C8" w:rsidR="001D532C" w:rsidRPr="001D532C" w:rsidRDefault="001D532C" w:rsidP="001D532C">
            <w:pPr>
              <w:autoSpaceDE w:val="0"/>
              <w:autoSpaceDN w:val="0"/>
              <w:adjustRightInd w:val="0"/>
              <w:spacing w:line="276" w:lineRule="auto"/>
              <w:ind w:firstLine="0"/>
              <w:jc w:val="center"/>
              <w:rPr>
                <w:color w:val="000000"/>
                <w:sz w:val="22"/>
              </w:rPr>
            </w:pPr>
            <w:r w:rsidRPr="001D532C">
              <w:rPr>
                <w:rFonts w:eastAsia="Times New Roman" w:cs="Times New Roman"/>
                <w:sz w:val="22"/>
                <w:lang w:eastAsia="ru-RU"/>
              </w:rPr>
              <w:t>удовлетворительное</w:t>
            </w:r>
          </w:p>
        </w:tc>
        <w:tc>
          <w:tcPr>
            <w:tcW w:w="1559" w:type="dxa"/>
          </w:tcPr>
          <w:p w14:paraId="1ABB1BB8" w14:textId="1FCF0336" w:rsidR="001D532C" w:rsidRPr="001D532C" w:rsidRDefault="001D532C" w:rsidP="001D532C">
            <w:pPr>
              <w:autoSpaceDE w:val="0"/>
              <w:autoSpaceDN w:val="0"/>
              <w:adjustRightInd w:val="0"/>
              <w:spacing w:line="276" w:lineRule="auto"/>
              <w:ind w:firstLine="0"/>
              <w:jc w:val="center"/>
              <w:rPr>
                <w:rFonts w:eastAsia="Times New Roman" w:cs="Times New Roman"/>
                <w:sz w:val="22"/>
                <w:lang w:eastAsia="ru-RU"/>
              </w:rPr>
            </w:pPr>
            <w:r w:rsidRPr="001D532C">
              <w:rPr>
                <w:rFonts w:cs="Times New Roman"/>
                <w:sz w:val="22"/>
              </w:rPr>
              <w:t>2%-20%</w:t>
            </w:r>
          </w:p>
        </w:tc>
      </w:tr>
      <w:tr w:rsidR="001D532C" w:rsidRPr="003E1BF2" w14:paraId="305CC61A" w14:textId="17231B77" w:rsidTr="00765653">
        <w:trPr>
          <w:trHeight w:val="290"/>
        </w:trPr>
        <w:tc>
          <w:tcPr>
            <w:tcW w:w="1918" w:type="dxa"/>
          </w:tcPr>
          <w:p w14:paraId="673A56E3" w14:textId="19EE7D47" w:rsidR="001D532C" w:rsidRPr="001D532C" w:rsidRDefault="001D532C" w:rsidP="001D532C">
            <w:pPr>
              <w:autoSpaceDE w:val="0"/>
              <w:autoSpaceDN w:val="0"/>
              <w:adjustRightInd w:val="0"/>
              <w:spacing w:line="276" w:lineRule="auto"/>
              <w:ind w:firstLine="0"/>
              <w:jc w:val="center"/>
              <w:rPr>
                <w:color w:val="000000"/>
                <w:sz w:val="22"/>
              </w:rPr>
            </w:pPr>
            <w:r w:rsidRPr="001D532C">
              <w:rPr>
                <w:rFonts w:cs="Times New Roman"/>
                <w:sz w:val="22"/>
              </w:rPr>
              <w:t>Трубопровод</w:t>
            </w:r>
          </w:p>
        </w:tc>
        <w:tc>
          <w:tcPr>
            <w:tcW w:w="1234" w:type="dxa"/>
            <w:vAlign w:val="center"/>
          </w:tcPr>
          <w:p w14:paraId="44242119" w14:textId="77777777" w:rsidR="001D532C" w:rsidRPr="001D532C" w:rsidRDefault="001D532C" w:rsidP="001D532C">
            <w:pPr>
              <w:autoSpaceDE w:val="0"/>
              <w:autoSpaceDN w:val="0"/>
              <w:adjustRightInd w:val="0"/>
              <w:spacing w:line="276" w:lineRule="auto"/>
              <w:ind w:firstLine="0"/>
              <w:jc w:val="center"/>
              <w:rPr>
                <w:rFonts w:cs="Times New Roman"/>
                <w:sz w:val="22"/>
              </w:rPr>
            </w:pPr>
            <w:r w:rsidRPr="001D532C">
              <w:rPr>
                <w:color w:val="000000"/>
                <w:sz w:val="22"/>
              </w:rPr>
              <w:t>п/э</w:t>
            </w:r>
          </w:p>
        </w:tc>
        <w:tc>
          <w:tcPr>
            <w:tcW w:w="1134" w:type="dxa"/>
            <w:vAlign w:val="center"/>
          </w:tcPr>
          <w:p w14:paraId="3916A5BB" w14:textId="77777777" w:rsidR="001D532C" w:rsidRPr="001D532C" w:rsidRDefault="001D532C" w:rsidP="001D532C">
            <w:pPr>
              <w:autoSpaceDE w:val="0"/>
              <w:autoSpaceDN w:val="0"/>
              <w:adjustRightInd w:val="0"/>
              <w:spacing w:line="276" w:lineRule="auto"/>
              <w:ind w:firstLine="0"/>
              <w:jc w:val="center"/>
              <w:rPr>
                <w:rFonts w:cs="Times New Roman"/>
                <w:sz w:val="22"/>
              </w:rPr>
            </w:pPr>
            <w:r w:rsidRPr="001D532C">
              <w:rPr>
                <w:color w:val="000000"/>
                <w:sz w:val="22"/>
              </w:rPr>
              <w:t>63</w:t>
            </w:r>
          </w:p>
        </w:tc>
        <w:tc>
          <w:tcPr>
            <w:tcW w:w="1843" w:type="dxa"/>
            <w:vAlign w:val="center"/>
          </w:tcPr>
          <w:p w14:paraId="34E0D51F" w14:textId="2B59909E" w:rsidR="001D532C" w:rsidRPr="001D532C" w:rsidRDefault="001D532C" w:rsidP="001D532C">
            <w:pPr>
              <w:autoSpaceDE w:val="0"/>
              <w:autoSpaceDN w:val="0"/>
              <w:adjustRightInd w:val="0"/>
              <w:spacing w:line="276" w:lineRule="auto"/>
              <w:ind w:firstLine="0"/>
              <w:jc w:val="center"/>
              <w:rPr>
                <w:rFonts w:cs="Times New Roman"/>
                <w:sz w:val="22"/>
              </w:rPr>
            </w:pPr>
            <w:r w:rsidRPr="001D532C">
              <w:rPr>
                <w:color w:val="000000"/>
                <w:sz w:val="22"/>
              </w:rPr>
              <w:t xml:space="preserve">23691,40 </w:t>
            </w:r>
            <w:r w:rsidRPr="001D532C">
              <w:rPr>
                <w:rFonts w:cs="Times New Roman"/>
                <w:sz w:val="22"/>
              </w:rPr>
              <w:t>м</w:t>
            </w:r>
          </w:p>
        </w:tc>
        <w:tc>
          <w:tcPr>
            <w:tcW w:w="2268" w:type="dxa"/>
          </w:tcPr>
          <w:p w14:paraId="1158A614" w14:textId="1F3C42E4" w:rsidR="001D532C" w:rsidRPr="001D532C" w:rsidRDefault="001D532C" w:rsidP="001D532C">
            <w:pPr>
              <w:autoSpaceDE w:val="0"/>
              <w:autoSpaceDN w:val="0"/>
              <w:adjustRightInd w:val="0"/>
              <w:spacing w:line="276" w:lineRule="auto"/>
              <w:ind w:firstLine="0"/>
              <w:jc w:val="center"/>
              <w:rPr>
                <w:color w:val="000000"/>
                <w:sz w:val="22"/>
              </w:rPr>
            </w:pPr>
            <w:r w:rsidRPr="001D532C">
              <w:rPr>
                <w:rFonts w:eastAsia="Times New Roman" w:cs="Times New Roman"/>
                <w:sz w:val="22"/>
                <w:lang w:eastAsia="ru-RU"/>
              </w:rPr>
              <w:t>удовлетворительное</w:t>
            </w:r>
          </w:p>
        </w:tc>
        <w:tc>
          <w:tcPr>
            <w:tcW w:w="1559" w:type="dxa"/>
          </w:tcPr>
          <w:p w14:paraId="38E171DB" w14:textId="63BAF127" w:rsidR="001D532C" w:rsidRPr="001D532C" w:rsidRDefault="001D532C" w:rsidP="001D532C">
            <w:pPr>
              <w:autoSpaceDE w:val="0"/>
              <w:autoSpaceDN w:val="0"/>
              <w:adjustRightInd w:val="0"/>
              <w:spacing w:line="276" w:lineRule="auto"/>
              <w:ind w:firstLine="0"/>
              <w:jc w:val="center"/>
              <w:rPr>
                <w:rFonts w:eastAsia="Times New Roman" w:cs="Times New Roman"/>
                <w:sz w:val="22"/>
                <w:lang w:eastAsia="ru-RU"/>
              </w:rPr>
            </w:pPr>
            <w:r w:rsidRPr="001D532C">
              <w:rPr>
                <w:rFonts w:cs="Times New Roman"/>
                <w:sz w:val="22"/>
              </w:rPr>
              <w:t>2%-20%</w:t>
            </w:r>
          </w:p>
        </w:tc>
      </w:tr>
      <w:tr w:rsidR="001D532C" w:rsidRPr="003E1BF2" w14:paraId="7D86A851" w14:textId="3BD9BF4B" w:rsidTr="00765653">
        <w:trPr>
          <w:trHeight w:val="290"/>
        </w:trPr>
        <w:tc>
          <w:tcPr>
            <w:tcW w:w="1918" w:type="dxa"/>
          </w:tcPr>
          <w:p w14:paraId="7228A3FE" w14:textId="1A35F20D" w:rsidR="001D532C" w:rsidRPr="001D532C" w:rsidRDefault="001D532C" w:rsidP="001D532C">
            <w:pPr>
              <w:autoSpaceDE w:val="0"/>
              <w:autoSpaceDN w:val="0"/>
              <w:adjustRightInd w:val="0"/>
              <w:spacing w:line="276" w:lineRule="auto"/>
              <w:ind w:firstLine="0"/>
              <w:jc w:val="center"/>
              <w:rPr>
                <w:color w:val="000000"/>
                <w:sz w:val="22"/>
              </w:rPr>
            </w:pPr>
            <w:r w:rsidRPr="001D532C">
              <w:rPr>
                <w:rFonts w:cs="Times New Roman"/>
                <w:sz w:val="22"/>
              </w:rPr>
              <w:t>Трубопровод</w:t>
            </w:r>
          </w:p>
        </w:tc>
        <w:tc>
          <w:tcPr>
            <w:tcW w:w="1234" w:type="dxa"/>
            <w:vAlign w:val="center"/>
          </w:tcPr>
          <w:p w14:paraId="1C282B3B" w14:textId="77777777" w:rsidR="001D532C" w:rsidRPr="001D532C" w:rsidRDefault="001D532C" w:rsidP="001D532C">
            <w:pPr>
              <w:autoSpaceDE w:val="0"/>
              <w:autoSpaceDN w:val="0"/>
              <w:adjustRightInd w:val="0"/>
              <w:spacing w:line="276" w:lineRule="auto"/>
              <w:ind w:firstLine="0"/>
              <w:jc w:val="center"/>
              <w:rPr>
                <w:rFonts w:cs="Times New Roman"/>
                <w:sz w:val="22"/>
              </w:rPr>
            </w:pPr>
            <w:r w:rsidRPr="001D532C">
              <w:rPr>
                <w:color w:val="000000"/>
                <w:sz w:val="22"/>
              </w:rPr>
              <w:t>п/э</w:t>
            </w:r>
          </w:p>
        </w:tc>
        <w:tc>
          <w:tcPr>
            <w:tcW w:w="1134" w:type="dxa"/>
            <w:vAlign w:val="center"/>
          </w:tcPr>
          <w:p w14:paraId="4C0F35E6" w14:textId="77777777" w:rsidR="001D532C" w:rsidRPr="001D532C" w:rsidRDefault="001D532C" w:rsidP="001D532C">
            <w:pPr>
              <w:autoSpaceDE w:val="0"/>
              <w:autoSpaceDN w:val="0"/>
              <w:adjustRightInd w:val="0"/>
              <w:spacing w:line="276" w:lineRule="auto"/>
              <w:ind w:firstLine="0"/>
              <w:jc w:val="center"/>
              <w:rPr>
                <w:rFonts w:cs="Times New Roman"/>
                <w:sz w:val="22"/>
              </w:rPr>
            </w:pPr>
            <w:r w:rsidRPr="001D532C">
              <w:rPr>
                <w:color w:val="000000"/>
                <w:sz w:val="22"/>
              </w:rPr>
              <w:t>80</w:t>
            </w:r>
          </w:p>
        </w:tc>
        <w:tc>
          <w:tcPr>
            <w:tcW w:w="1843" w:type="dxa"/>
            <w:vAlign w:val="center"/>
          </w:tcPr>
          <w:p w14:paraId="7E938C9F" w14:textId="260DB5D2" w:rsidR="001D532C" w:rsidRPr="001D532C" w:rsidRDefault="001D532C" w:rsidP="001D532C">
            <w:pPr>
              <w:autoSpaceDE w:val="0"/>
              <w:autoSpaceDN w:val="0"/>
              <w:adjustRightInd w:val="0"/>
              <w:spacing w:line="276" w:lineRule="auto"/>
              <w:ind w:firstLine="0"/>
              <w:jc w:val="center"/>
              <w:rPr>
                <w:rFonts w:cs="Times New Roman"/>
                <w:sz w:val="22"/>
              </w:rPr>
            </w:pPr>
            <w:r w:rsidRPr="001D532C">
              <w:rPr>
                <w:color w:val="000000"/>
                <w:sz w:val="22"/>
              </w:rPr>
              <w:t xml:space="preserve">258,30 </w:t>
            </w:r>
            <w:r w:rsidRPr="001D532C">
              <w:rPr>
                <w:rFonts w:cs="Times New Roman"/>
                <w:sz w:val="22"/>
              </w:rPr>
              <w:t>м</w:t>
            </w:r>
          </w:p>
        </w:tc>
        <w:tc>
          <w:tcPr>
            <w:tcW w:w="2268" w:type="dxa"/>
          </w:tcPr>
          <w:p w14:paraId="2E96D487" w14:textId="35B784FC" w:rsidR="001D532C" w:rsidRPr="001D532C" w:rsidRDefault="001D532C" w:rsidP="001D532C">
            <w:pPr>
              <w:autoSpaceDE w:val="0"/>
              <w:autoSpaceDN w:val="0"/>
              <w:adjustRightInd w:val="0"/>
              <w:spacing w:line="276" w:lineRule="auto"/>
              <w:ind w:firstLine="0"/>
              <w:jc w:val="center"/>
              <w:rPr>
                <w:color w:val="000000"/>
                <w:sz w:val="22"/>
              </w:rPr>
            </w:pPr>
            <w:r w:rsidRPr="001D532C">
              <w:rPr>
                <w:rFonts w:eastAsia="Times New Roman" w:cs="Times New Roman"/>
                <w:sz w:val="22"/>
                <w:lang w:eastAsia="ru-RU"/>
              </w:rPr>
              <w:t>удовлетворительное</w:t>
            </w:r>
          </w:p>
        </w:tc>
        <w:tc>
          <w:tcPr>
            <w:tcW w:w="1559" w:type="dxa"/>
          </w:tcPr>
          <w:p w14:paraId="2B8C66D5" w14:textId="15C24A66" w:rsidR="001D532C" w:rsidRPr="001D532C" w:rsidRDefault="001D532C" w:rsidP="001D532C">
            <w:pPr>
              <w:autoSpaceDE w:val="0"/>
              <w:autoSpaceDN w:val="0"/>
              <w:adjustRightInd w:val="0"/>
              <w:spacing w:line="276" w:lineRule="auto"/>
              <w:ind w:firstLine="0"/>
              <w:jc w:val="center"/>
              <w:rPr>
                <w:rFonts w:eastAsia="Times New Roman" w:cs="Times New Roman"/>
                <w:sz w:val="22"/>
                <w:lang w:eastAsia="ru-RU"/>
              </w:rPr>
            </w:pPr>
            <w:r w:rsidRPr="001D532C">
              <w:rPr>
                <w:rFonts w:cs="Times New Roman"/>
                <w:sz w:val="22"/>
              </w:rPr>
              <w:t>2%-20%</w:t>
            </w:r>
          </w:p>
        </w:tc>
      </w:tr>
      <w:tr w:rsidR="001D532C" w:rsidRPr="003E1BF2" w14:paraId="7E56CB3F" w14:textId="4451B0E7" w:rsidTr="00765653">
        <w:trPr>
          <w:trHeight w:val="290"/>
        </w:trPr>
        <w:tc>
          <w:tcPr>
            <w:tcW w:w="1918" w:type="dxa"/>
            <w:tcBorders>
              <w:bottom w:val="single" w:sz="4" w:space="0" w:color="auto"/>
            </w:tcBorders>
          </w:tcPr>
          <w:p w14:paraId="31F435AB" w14:textId="1637565A" w:rsidR="001D532C" w:rsidRPr="000E19A5" w:rsidRDefault="001D532C" w:rsidP="001D532C">
            <w:pPr>
              <w:autoSpaceDE w:val="0"/>
              <w:autoSpaceDN w:val="0"/>
              <w:adjustRightInd w:val="0"/>
              <w:spacing w:line="276" w:lineRule="auto"/>
              <w:ind w:firstLine="0"/>
              <w:jc w:val="center"/>
              <w:rPr>
                <w:color w:val="000000"/>
                <w:sz w:val="22"/>
              </w:rPr>
            </w:pPr>
            <w:r w:rsidRPr="000E19A5">
              <w:rPr>
                <w:rFonts w:cs="Times New Roman"/>
                <w:sz w:val="22"/>
              </w:rPr>
              <w:t>Трубопровод</w:t>
            </w:r>
          </w:p>
        </w:tc>
        <w:tc>
          <w:tcPr>
            <w:tcW w:w="1234" w:type="dxa"/>
            <w:tcBorders>
              <w:bottom w:val="single" w:sz="4" w:space="0" w:color="auto"/>
            </w:tcBorders>
            <w:vAlign w:val="center"/>
          </w:tcPr>
          <w:p w14:paraId="00BBBFE9" w14:textId="77777777" w:rsidR="001D532C" w:rsidRPr="000E19A5" w:rsidRDefault="001D532C" w:rsidP="001D532C">
            <w:pPr>
              <w:autoSpaceDE w:val="0"/>
              <w:autoSpaceDN w:val="0"/>
              <w:adjustRightInd w:val="0"/>
              <w:spacing w:line="276" w:lineRule="auto"/>
              <w:ind w:firstLine="0"/>
              <w:jc w:val="center"/>
              <w:rPr>
                <w:rFonts w:cs="Times New Roman"/>
                <w:sz w:val="22"/>
              </w:rPr>
            </w:pPr>
            <w:r w:rsidRPr="000E19A5">
              <w:rPr>
                <w:color w:val="000000"/>
                <w:sz w:val="22"/>
              </w:rPr>
              <w:t>п/э</w:t>
            </w:r>
          </w:p>
        </w:tc>
        <w:tc>
          <w:tcPr>
            <w:tcW w:w="1134" w:type="dxa"/>
            <w:tcBorders>
              <w:bottom w:val="single" w:sz="4" w:space="0" w:color="auto"/>
            </w:tcBorders>
            <w:vAlign w:val="center"/>
          </w:tcPr>
          <w:p w14:paraId="3DBDF881" w14:textId="77777777" w:rsidR="001D532C" w:rsidRPr="000E19A5" w:rsidRDefault="001D532C" w:rsidP="001D532C">
            <w:pPr>
              <w:autoSpaceDE w:val="0"/>
              <w:autoSpaceDN w:val="0"/>
              <w:adjustRightInd w:val="0"/>
              <w:spacing w:line="276" w:lineRule="auto"/>
              <w:ind w:firstLine="0"/>
              <w:jc w:val="center"/>
              <w:rPr>
                <w:rFonts w:cs="Times New Roman"/>
                <w:sz w:val="22"/>
              </w:rPr>
            </w:pPr>
            <w:r w:rsidRPr="000E19A5">
              <w:rPr>
                <w:color w:val="000000"/>
                <w:sz w:val="22"/>
              </w:rPr>
              <w:t>50</w:t>
            </w:r>
          </w:p>
        </w:tc>
        <w:tc>
          <w:tcPr>
            <w:tcW w:w="1843" w:type="dxa"/>
            <w:tcBorders>
              <w:bottom w:val="single" w:sz="4" w:space="0" w:color="auto"/>
            </w:tcBorders>
            <w:vAlign w:val="center"/>
          </w:tcPr>
          <w:p w14:paraId="3BF342CF" w14:textId="77050A82" w:rsidR="001D532C" w:rsidRPr="000E19A5" w:rsidRDefault="001D532C" w:rsidP="001D532C">
            <w:pPr>
              <w:autoSpaceDE w:val="0"/>
              <w:autoSpaceDN w:val="0"/>
              <w:adjustRightInd w:val="0"/>
              <w:spacing w:line="276" w:lineRule="auto"/>
              <w:ind w:firstLine="0"/>
              <w:jc w:val="center"/>
              <w:rPr>
                <w:rFonts w:cs="Times New Roman"/>
                <w:sz w:val="22"/>
              </w:rPr>
            </w:pPr>
            <w:r w:rsidRPr="000E19A5">
              <w:rPr>
                <w:color w:val="000000"/>
                <w:sz w:val="22"/>
              </w:rPr>
              <w:t xml:space="preserve">269,90 </w:t>
            </w:r>
            <w:r w:rsidRPr="000E19A5">
              <w:rPr>
                <w:rFonts w:cs="Times New Roman"/>
                <w:sz w:val="22"/>
              </w:rPr>
              <w:t>м</w:t>
            </w:r>
          </w:p>
        </w:tc>
        <w:tc>
          <w:tcPr>
            <w:tcW w:w="2268" w:type="dxa"/>
            <w:tcBorders>
              <w:bottom w:val="single" w:sz="4" w:space="0" w:color="auto"/>
            </w:tcBorders>
          </w:tcPr>
          <w:p w14:paraId="753BDFE6" w14:textId="2506D843" w:rsidR="001D532C" w:rsidRPr="000E19A5" w:rsidRDefault="001D532C" w:rsidP="001D532C">
            <w:pPr>
              <w:autoSpaceDE w:val="0"/>
              <w:autoSpaceDN w:val="0"/>
              <w:adjustRightInd w:val="0"/>
              <w:spacing w:line="276" w:lineRule="auto"/>
              <w:ind w:firstLine="0"/>
              <w:jc w:val="center"/>
              <w:rPr>
                <w:color w:val="000000"/>
                <w:sz w:val="22"/>
              </w:rPr>
            </w:pPr>
            <w:r w:rsidRPr="000E19A5">
              <w:rPr>
                <w:rFonts w:eastAsia="Times New Roman" w:cs="Times New Roman"/>
                <w:sz w:val="22"/>
                <w:lang w:eastAsia="ru-RU"/>
              </w:rPr>
              <w:t>удовлетворительное</w:t>
            </w:r>
          </w:p>
        </w:tc>
        <w:tc>
          <w:tcPr>
            <w:tcW w:w="1559" w:type="dxa"/>
            <w:tcBorders>
              <w:bottom w:val="single" w:sz="4" w:space="0" w:color="auto"/>
            </w:tcBorders>
          </w:tcPr>
          <w:p w14:paraId="0CFC5840" w14:textId="59ACEDBD" w:rsidR="001D532C" w:rsidRPr="000E19A5" w:rsidRDefault="001D532C" w:rsidP="001D532C">
            <w:pPr>
              <w:autoSpaceDE w:val="0"/>
              <w:autoSpaceDN w:val="0"/>
              <w:adjustRightInd w:val="0"/>
              <w:spacing w:line="276" w:lineRule="auto"/>
              <w:ind w:firstLine="0"/>
              <w:jc w:val="center"/>
              <w:rPr>
                <w:rFonts w:eastAsia="Times New Roman" w:cs="Times New Roman"/>
                <w:sz w:val="22"/>
                <w:lang w:eastAsia="ru-RU"/>
              </w:rPr>
            </w:pPr>
            <w:r w:rsidRPr="000E19A5">
              <w:rPr>
                <w:rFonts w:cs="Times New Roman"/>
                <w:sz w:val="22"/>
              </w:rPr>
              <w:t>2%-20%</w:t>
            </w:r>
          </w:p>
        </w:tc>
      </w:tr>
      <w:tr w:rsidR="001D532C" w:rsidRPr="003E1BF2" w14:paraId="270AC4E2" w14:textId="47D249EB" w:rsidTr="00765653">
        <w:trPr>
          <w:trHeight w:val="290"/>
        </w:trPr>
        <w:tc>
          <w:tcPr>
            <w:tcW w:w="1918" w:type="dxa"/>
          </w:tcPr>
          <w:p w14:paraId="62C03E19" w14:textId="4E0BCF9F" w:rsidR="001D532C" w:rsidRPr="000E19A5" w:rsidRDefault="001D532C" w:rsidP="001D532C">
            <w:pPr>
              <w:autoSpaceDE w:val="0"/>
              <w:autoSpaceDN w:val="0"/>
              <w:adjustRightInd w:val="0"/>
              <w:spacing w:line="276" w:lineRule="auto"/>
              <w:ind w:firstLine="0"/>
              <w:jc w:val="center"/>
              <w:rPr>
                <w:color w:val="000000"/>
                <w:sz w:val="22"/>
              </w:rPr>
            </w:pPr>
            <w:r w:rsidRPr="000E19A5">
              <w:rPr>
                <w:rFonts w:cs="Times New Roman"/>
                <w:sz w:val="22"/>
              </w:rPr>
              <w:t>Трубопровод</w:t>
            </w:r>
          </w:p>
        </w:tc>
        <w:tc>
          <w:tcPr>
            <w:tcW w:w="1234" w:type="dxa"/>
            <w:vAlign w:val="center"/>
          </w:tcPr>
          <w:p w14:paraId="041B3BFF" w14:textId="77777777" w:rsidR="001D532C" w:rsidRPr="000E19A5" w:rsidRDefault="001D532C" w:rsidP="001D532C">
            <w:pPr>
              <w:autoSpaceDE w:val="0"/>
              <w:autoSpaceDN w:val="0"/>
              <w:adjustRightInd w:val="0"/>
              <w:spacing w:line="276" w:lineRule="auto"/>
              <w:ind w:firstLine="0"/>
              <w:jc w:val="center"/>
              <w:rPr>
                <w:rFonts w:cs="Times New Roman"/>
                <w:sz w:val="22"/>
              </w:rPr>
            </w:pPr>
            <w:r w:rsidRPr="000E19A5">
              <w:rPr>
                <w:color w:val="000000"/>
                <w:sz w:val="22"/>
              </w:rPr>
              <w:t>п/э</w:t>
            </w:r>
          </w:p>
        </w:tc>
        <w:tc>
          <w:tcPr>
            <w:tcW w:w="1134" w:type="dxa"/>
            <w:vAlign w:val="center"/>
          </w:tcPr>
          <w:p w14:paraId="23D9633B" w14:textId="77777777" w:rsidR="001D532C" w:rsidRPr="000E19A5" w:rsidRDefault="001D532C" w:rsidP="001D532C">
            <w:pPr>
              <w:autoSpaceDE w:val="0"/>
              <w:autoSpaceDN w:val="0"/>
              <w:adjustRightInd w:val="0"/>
              <w:spacing w:line="276" w:lineRule="auto"/>
              <w:ind w:firstLine="0"/>
              <w:jc w:val="center"/>
              <w:rPr>
                <w:rFonts w:cs="Times New Roman"/>
                <w:sz w:val="22"/>
              </w:rPr>
            </w:pPr>
            <w:r w:rsidRPr="000E19A5">
              <w:rPr>
                <w:color w:val="000000"/>
                <w:sz w:val="22"/>
              </w:rPr>
              <w:t>40</w:t>
            </w:r>
          </w:p>
        </w:tc>
        <w:tc>
          <w:tcPr>
            <w:tcW w:w="1843" w:type="dxa"/>
            <w:vAlign w:val="center"/>
          </w:tcPr>
          <w:p w14:paraId="65C08DBF" w14:textId="17711989" w:rsidR="001D532C" w:rsidRPr="000E19A5" w:rsidRDefault="001D532C" w:rsidP="001D532C">
            <w:pPr>
              <w:autoSpaceDE w:val="0"/>
              <w:autoSpaceDN w:val="0"/>
              <w:adjustRightInd w:val="0"/>
              <w:spacing w:line="276" w:lineRule="auto"/>
              <w:ind w:firstLine="0"/>
              <w:jc w:val="center"/>
              <w:rPr>
                <w:rFonts w:cs="Times New Roman"/>
                <w:sz w:val="22"/>
              </w:rPr>
            </w:pPr>
            <w:r w:rsidRPr="000E19A5">
              <w:rPr>
                <w:color w:val="000000"/>
                <w:sz w:val="22"/>
              </w:rPr>
              <w:t xml:space="preserve">45,60 </w:t>
            </w:r>
            <w:r w:rsidRPr="000E19A5">
              <w:rPr>
                <w:rFonts w:cs="Times New Roman"/>
                <w:sz w:val="22"/>
              </w:rPr>
              <w:t>м</w:t>
            </w:r>
          </w:p>
        </w:tc>
        <w:tc>
          <w:tcPr>
            <w:tcW w:w="2268" w:type="dxa"/>
          </w:tcPr>
          <w:p w14:paraId="25785017" w14:textId="1A4EA4DC" w:rsidR="001D532C" w:rsidRPr="000E19A5" w:rsidRDefault="001D532C" w:rsidP="001D532C">
            <w:pPr>
              <w:autoSpaceDE w:val="0"/>
              <w:autoSpaceDN w:val="0"/>
              <w:adjustRightInd w:val="0"/>
              <w:spacing w:line="276" w:lineRule="auto"/>
              <w:ind w:firstLine="0"/>
              <w:jc w:val="center"/>
              <w:rPr>
                <w:color w:val="000000"/>
                <w:sz w:val="22"/>
              </w:rPr>
            </w:pPr>
            <w:r w:rsidRPr="000E19A5">
              <w:rPr>
                <w:rFonts w:eastAsia="Times New Roman" w:cs="Times New Roman"/>
                <w:sz w:val="22"/>
                <w:lang w:eastAsia="ru-RU"/>
              </w:rPr>
              <w:t>удовлетворительное</w:t>
            </w:r>
          </w:p>
        </w:tc>
        <w:tc>
          <w:tcPr>
            <w:tcW w:w="1559" w:type="dxa"/>
          </w:tcPr>
          <w:p w14:paraId="696A9ED3" w14:textId="5A295ED3" w:rsidR="001D532C" w:rsidRPr="000E19A5" w:rsidRDefault="001D532C" w:rsidP="001D532C">
            <w:pPr>
              <w:autoSpaceDE w:val="0"/>
              <w:autoSpaceDN w:val="0"/>
              <w:adjustRightInd w:val="0"/>
              <w:spacing w:line="276" w:lineRule="auto"/>
              <w:ind w:firstLine="0"/>
              <w:jc w:val="center"/>
              <w:rPr>
                <w:rFonts w:eastAsia="Times New Roman" w:cs="Times New Roman"/>
                <w:sz w:val="22"/>
                <w:lang w:eastAsia="ru-RU"/>
              </w:rPr>
            </w:pPr>
            <w:r w:rsidRPr="000E19A5">
              <w:rPr>
                <w:rFonts w:cs="Times New Roman"/>
                <w:sz w:val="22"/>
              </w:rPr>
              <w:t>2%-20%</w:t>
            </w:r>
          </w:p>
        </w:tc>
      </w:tr>
      <w:tr w:rsidR="001D532C" w:rsidRPr="003E1BF2" w14:paraId="2608A068" w14:textId="3A5BF86B" w:rsidTr="00765653">
        <w:trPr>
          <w:trHeight w:val="290"/>
        </w:trPr>
        <w:tc>
          <w:tcPr>
            <w:tcW w:w="1918" w:type="dxa"/>
          </w:tcPr>
          <w:p w14:paraId="632FEC8A" w14:textId="57549B9A" w:rsidR="001D532C" w:rsidRPr="000E19A5" w:rsidRDefault="001D532C" w:rsidP="001D532C">
            <w:pPr>
              <w:autoSpaceDE w:val="0"/>
              <w:autoSpaceDN w:val="0"/>
              <w:adjustRightInd w:val="0"/>
              <w:spacing w:line="276" w:lineRule="auto"/>
              <w:ind w:firstLine="0"/>
              <w:jc w:val="center"/>
              <w:rPr>
                <w:color w:val="000000"/>
                <w:sz w:val="22"/>
              </w:rPr>
            </w:pPr>
            <w:r w:rsidRPr="000E19A5">
              <w:rPr>
                <w:rFonts w:cs="Times New Roman"/>
                <w:sz w:val="22"/>
              </w:rPr>
              <w:t>Трубопровод</w:t>
            </w:r>
          </w:p>
        </w:tc>
        <w:tc>
          <w:tcPr>
            <w:tcW w:w="1234" w:type="dxa"/>
            <w:vAlign w:val="center"/>
          </w:tcPr>
          <w:p w14:paraId="40924D30" w14:textId="77777777" w:rsidR="001D532C" w:rsidRPr="000E19A5" w:rsidRDefault="001D532C" w:rsidP="001D532C">
            <w:pPr>
              <w:autoSpaceDE w:val="0"/>
              <w:autoSpaceDN w:val="0"/>
              <w:adjustRightInd w:val="0"/>
              <w:spacing w:line="276" w:lineRule="auto"/>
              <w:ind w:firstLine="0"/>
              <w:jc w:val="center"/>
              <w:rPr>
                <w:rFonts w:cs="Times New Roman"/>
                <w:sz w:val="22"/>
              </w:rPr>
            </w:pPr>
            <w:r w:rsidRPr="000E19A5">
              <w:rPr>
                <w:color w:val="000000"/>
                <w:sz w:val="22"/>
              </w:rPr>
              <w:t>п/э</w:t>
            </w:r>
          </w:p>
        </w:tc>
        <w:tc>
          <w:tcPr>
            <w:tcW w:w="1134" w:type="dxa"/>
            <w:vAlign w:val="center"/>
          </w:tcPr>
          <w:p w14:paraId="47A80939" w14:textId="77777777" w:rsidR="001D532C" w:rsidRPr="000E19A5" w:rsidRDefault="001D532C" w:rsidP="001D532C">
            <w:pPr>
              <w:autoSpaceDE w:val="0"/>
              <w:autoSpaceDN w:val="0"/>
              <w:adjustRightInd w:val="0"/>
              <w:spacing w:line="276" w:lineRule="auto"/>
              <w:ind w:firstLine="0"/>
              <w:jc w:val="center"/>
              <w:rPr>
                <w:rFonts w:cs="Times New Roman"/>
                <w:sz w:val="22"/>
              </w:rPr>
            </w:pPr>
            <w:r w:rsidRPr="000E19A5">
              <w:rPr>
                <w:color w:val="000000"/>
                <w:sz w:val="22"/>
              </w:rPr>
              <w:t>32</w:t>
            </w:r>
          </w:p>
        </w:tc>
        <w:tc>
          <w:tcPr>
            <w:tcW w:w="1843" w:type="dxa"/>
            <w:vAlign w:val="center"/>
          </w:tcPr>
          <w:p w14:paraId="1476A0EF" w14:textId="68ED5D6E" w:rsidR="001D532C" w:rsidRPr="000E19A5" w:rsidRDefault="001D532C" w:rsidP="001D532C">
            <w:pPr>
              <w:autoSpaceDE w:val="0"/>
              <w:autoSpaceDN w:val="0"/>
              <w:adjustRightInd w:val="0"/>
              <w:spacing w:line="276" w:lineRule="auto"/>
              <w:ind w:firstLine="0"/>
              <w:jc w:val="center"/>
              <w:rPr>
                <w:rFonts w:cs="Times New Roman"/>
                <w:sz w:val="22"/>
              </w:rPr>
            </w:pPr>
            <w:r w:rsidRPr="000E19A5">
              <w:rPr>
                <w:color w:val="000000"/>
                <w:sz w:val="22"/>
              </w:rPr>
              <w:t xml:space="preserve">571,10 </w:t>
            </w:r>
            <w:r w:rsidRPr="000E19A5">
              <w:rPr>
                <w:rFonts w:cs="Times New Roman"/>
                <w:sz w:val="22"/>
              </w:rPr>
              <w:t>м</w:t>
            </w:r>
          </w:p>
        </w:tc>
        <w:tc>
          <w:tcPr>
            <w:tcW w:w="2268" w:type="dxa"/>
          </w:tcPr>
          <w:p w14:paraId="47D1F2BA" w14:textId="5612F047" w:rsidR="001D532C" w:rsidRPr="000E19A5" w:rsidRDefault="001D532C" w:rsidP="001D532C">
            <w:pPr>
              <w:autoSpaceDE w:val="0"/>
              <w:autoSpaceDN w:val="0"/>
              <w:adjustRightInd w:val="0"/>
              <w:spacing w:line="276" w:lineRule="auto"/>
              <w:ind w:firstLine="0"/>
              <w:jc w:val="center"/>
              <w:rPr>
                <w:color w:val="000000"/>
                <w:sz w:val="22"/>
              </w:rPr>
            </w:pPr>
            <w:r w:rsidRPr="000E19A5">
              <w:rPr>
                <w:rFonts w:eastAsia="Times New Roman" w:cs="Times New Roman"/>
                <w:sz w:val="22"/>
                <w:lang w:eastAsia="ru-RU"/>
              </w:rPr>
              <w:t>удовлетворительное</w:t>
            </w:r>
          </w:p>
        </w:tc>
        <w:tc>
          <w:tcPr>
            <w:tcW w:w="1559" w:type="dxa"/>
          </w:tcPr>
          <w:p w14:paraId="7555ECB2" w14:textId="0027A577" w:rsidR="001D532C" w:rsidRPr="000E19A5" w:rsidRDefault="001D532C" w:rsidP="001D532C">
            <w:pPr>
              <w:autoSpaceDE w:val="0"/>
              <w:autoSpaceDN w:val="0"/>
              <w:adjustRightInd w:val="0"/>
              <w:spacing w:line="276" w:lineRule="auto"/>
              <w:ind w:firstLine="0"/>
              <w:jc w:val="center"/>
              <w:rPr>
                <w:rFonts w:eastAsia="Times New Roman" w:cs="Times New Roman"/>
                <w:sz w:val="22"/>
                <w:lang w:eastAsia="ru-RU"/>
              </w:rPr>
            </w:pPr>
            <w:r w:rsidRPr="000E19A5">
              <w:rPr>
                <w:rFonts w:cs="Times New Roman"/>
                <w:sz w:val="22"/>
              </w:rPr>
              <w:t>2%-20%</w:t>
            </w:r>
          </w:p>
        </w:tc>
      </w:tr>
      <w:tr w:rsidR="001D532C" w:rsidRPr="003E1BF2" w14:paraId="70950527" w14:textId="7C6661F8" w:rsidTr="00765653">
        <w:trPr>
          <w:trHeight w:val="370"/>
        </w:trPr>
        <w:tc>
          <w:tcPr>
            <w:tcW w:w="1918" w:type="dxa"/>
            <w:tcBorders>
              <w:bottom w:val="single" w:sz="4" w:space="0" w:color="auto"/>
            </w:tcBorders>
          </w:tcPr>
          <w:p w14:paraId="33FE765F" w14:textId="7AB2AC22" w:rsidR="001D532C" w:rsidRPr="000E19A5" w:rsidRDefault="001D532C" w:rsidP="001D532C">
            <w:pPr>
              <w:autoSpaceDE w:val="0"/>
              <w:autoSpaceDN w:val="0"/>
              <w:adjustRightInd w:val="0"/>
              <w:spacing w:line="276" w:lineRule="auto"/>
              <w:ind w:firstLine="0"/>
              <w:jc w:val="center"/>
              <w:rPr>
                <w:color w:val="000000"/>
                <w:sz w:val="22"/>
              </w:rPr>
            </w:pPr>
            <w:r w:rsidRPr="000E19A5">
              <w:rPr>
                <w:rFonts w:cs="Times New Roman"/>
                <w:sz w:val="22"/>
              </w:rPr>
              <w:t>Трубопровод</w:t>
            </w:r>
          </w:p>
        </w:tc>
        <w:tc>
          <w:tcPr>
            <w:tcW w:w="1234" w:type="dxa"/>
            <w:tcBorders>
              <w:bottom w:val="single" w:sz="4" w:space="0" w:color="auto"/>
            </w:tcBorders>
            <w:vAlign w:val="center"/>
          </w:tcPr>
          <w:p w14:paraId="440FE404" w14:textId="77777777" w:rsidR="001D532C" w:rsidRPr="000E19A5" w:rsidRDefault="001D532C" w:rsidP="001D532C">
            <w:pPr>
              <w:autoSpaceDE w:val="0"/>
              <w:autoSpaceDN w:val="0"/>
              <w:adjustRightInd w:val="0"/>
              <w:spacing w:line="276" w:lineRule="auto"/>
              <w:ind w:firstLine="0"/>
              <w:jc w:val="center"/>
              <w:rPr>
                <w:rFonts w:cs="Times New Roman"/>
                <w:sz w:val="22"/>
              </w:rPr>
            </w:pPr>
            <w:r w:rsidRPr="000E19A5">
              <w:rPr>
                <w:color w:val="000000"/>
                <w:sz w:val="22"/>
              </w:rPr>
              <w:t>сталь</w:t>
            </w:r>
          </w:p>
        </w:tc>
        <w:tc>
          <w:tcPr>
            <w:tcW w:w="1134" w:type="dxa"/>
            <w:tcBorders>
              <w:bottom w:val="single" w:sz="4" w:space="0" w:color="auto"/>
            </w:tcBorders>
            <w:vAlign w:val="center"/>
          </w:tcPr>
          <w:p w14:paraId="30AB4E90" w14:textId="77777777" w:rsidR="001D532C" w:rsidRPr="000E19A5" w:rsidRDefault="001D532C" w:rsidP="001D532C">
            <w:pPr>
              <w:autoSpaceDE w:val="0"/>
              <w:autoSpaceDN w:val="0"/>
              <w:adjustRightInd w:val="0"/>
              <w:spacing w:line="276" w:lineRule="auto"/>
              <w:ind w:firstLine="0"/>
              <w:jc w:val="center"/>
              <w:rPr>
                <w:rFonts w:cs="Times New Roman"/>
                <w:sz w:val="22"/>
              </w:rPr>
            </w:pPr>
            <w:r w:rsidRPr="000E19A5">
              <w:rPr>
                <w:color w:val="000000"/>
                <w:sz w:val="22"/>
              </w:rPr>
              <w:t>57</w:t>
            </w:r>
          </w:p>
        </w:tc>
        <w:tc>
          <w:tcPr>
            <w:tcW w:w="1843" w:type="dxa"/>
            <w:tcBorders>
              <w:bottom w:val="single" w:sz="4" w:space="0" w:color="auto"/>
            </w:tcBorders>
            <w:vAlign w:val="center"/>
          </w:tcPr>
          <w:p w14:paraId="36F1AD60" w14:textId="75263BCB" w:rsidR="001D532C" w:rsidRPr="000E19A5" w:rsidRDefault="001D532C" w:rsidP="001D532C">
            <w:pPr>
              <w:autoSpaceDE w:val="0"/>
              <w:autoSpaceDN w:val="0"/>
              <w:adjustRightInd w:val="0"/>
              <w:spacing w:line="276" w:lineRule="auto"/>
              <w:ind w:firstLine="0"/>
              <w:jc w:val="center"/>
              <w:rPr>
                <w:rFonts w:cs="Times New Roman"/>
                <w:sz w:val="22"/>
              </w:rPr>
            </w:pPr>
            <w:r w:rsidRPr="000E19A5">
              <w:rPr>
                <w:color w:val="000000"/>
                <w:sz w:val="22"/>
              </w:rPr>
              <w:t>304,70</w:t>
            </w:r>
            <w:r w:rsidRPr="000E19A5">
              <w:rPr>
                <w:rFonts w:cs="Times New Roman"/>
                <w:sz w:val="22"/>
              </w:rPr>
              <w:t xml:space="preserve"> м</w:t>
            </w:r>
          </w:p>
        </w:tc>
        <w:tc>
          <w:tcPr>
            <w:tcW w:w="2268" w:type="dxa"/>
            <w:tcBorders>
              <w:bottom w:val="single" w:sz="4" w:space="0" w:color="auto"/>
            </w:tcBorders>
          </w:tcPr>
          <w:p w14:paraId="75E1A4AF" w14:textId="0A4FBCB5" w:rsidR="001D532C" w:rsidRPr="000E19A5" w:rsidRDefault="001D532C" w:rsidP="001D532C">
            <w:pPr>
              <w:autoSpaceDE w:val="0"/>
              <w:autoSpaceDN w:val="0"/>
              <w:adjustRightInd w:val="0"/>
              <w:spacing w:line="276" w:lineRule="auto"/>
              <w:ind w:firstLine="0"/>
              <w:jc w:val="center"/>
              <w:rPr>
                <w:color w:val="000000"/>
                <w:sz w:val="22"/>
              </w:rPr>
            </w:pPr>
            <w:r w:rsidRPr="000E19A5">
              <w:rPr>
                <w:rFonts w:eastAsia="Times New Roman" w:cs="Times New Roman"/>
                <w:sz w:val="22"/>
                <w:lang w:eastAsia="ru-RU"/>
              </w:rPr>
              <w:t>не удовлетворительное</w:t>
            </w:r>
          </w:p>
        </w:tc>
        <w:tc>
          <w:tcPr>
            <w:tcW w:w="1559" w:type="dxa"/>
            <w:tcBorders>
              <w:bottom w:val="single" w:sz="4" w:space="0" w:color="auto"/>
            </w:tcBorders>
          </w:tcPr>
          <w:p w14:paraId="7EC96A4A" w14:textId="5CE075C4" w:rsidR="001D532C" w:rsidRPr="000E19A5" w:rsidRDefault="001D532C" w:rsidP="001D532C">
            <w:pPr>
              <w:autoSpaceDE w:val="0"/>
              <w:autoSpaceDN w:val="0"/>
              <w:adjustRightInd w:val="0"/>
              <w:spacing w:line="276" w:lineRule="auto"/>
              <w:ind w:firstLine="0"/>
              <w:jc w:val="center"/>
              <w:rPr>
                <w:rFonts w:eastAsia="Times New Roman" w:cs="Times New Roman"/>
                <w:sz w:val="22"/>
                <w:lang w:eastAsia="ru-RU"/>
              </w:rPr>
            </w:pPr>
          </w:p>
        </w:tc>
      </w:tr>
      <w:tr w:rsidR="001D532C" w:rsidRPr="00CE45DB" w14:paraId="647B6044" w14:textId="0FFF9B30" w:rsidTr="00765653">
        <w:trPr>
          <w:trHeight w:val="271"/>
        </w:trPr>
        <w:tc>
          <w:tcPr>
            <w:tcW w:w="1918" w:type="dxa"/>
            <w:tcBorders>
              <w:top w:val="single" w:sz="4" w:space="0" w:color="auto"/>
              <w:left w:val="single" w:sz="4" w:space="0" w:color="auto"/>
              <w:bottom w:val="single" w:sz="4" w:space="0" w:color="auto"/>
              <w:right w:val="single" w:sz="4" w:space="0" w:color="auto"/>
            </w:tcBorders>
          </w:tcPr>
          <w:p w14:paraId="7974F658" w14:textId="41A6E9AD" w:rsidR="001D532C" w:rsidRPr="000E19A5" w:rsidRDefault="001D532C" w:rsidP="001D532C">
            <w:pPr>
              <w:autoSpaceDE w:val="0"/>
              <w:autoSpaceDN w:val="0"/>
              <w:adjustRightInd w:val="0"/>
              <w:spacing w:line="276" w:lineRule="auto"/>
              <w:ind w:firstLine="0"/>
              <w:jc w:val="center"/>
              <w:rPr>
                <w:rFonts w:cs="Times New Roman"/>
                <w:b/>
                <w:bCs/>
                <w:sz w:val="22"/>
              </w:rPr>
            </w:pPr>
            <w:r w:rsidRPr="000E19A5">
              <w:rPr>
                <w:rFonts w:cs="Times New Roman"/>
                <w:b/>
                <w:bCs/>
                <w:sz w:val="22"/>
              </w:rPr>
              <w:t>Всего протяженность:</w:t>
            </w:r>
          </w:p>
        </w:tc>
        <w:tc>
          <w:tcPr>
            <w:tcW w:w="1234" w:type="dxa"/>
            <w:tcBorders>
              <w:top w:val="single" w:sz="4" w:space="0" w:color="auto"/>
              <w:left w:val="single" w:sz="4" w:space="0" w:color="auto"/>
              <w:bottom w:val="single" w:sz="4" w:space="0" w:color="auto"/>
              <w:right w:val="single" w:sz="4" w:space="0" w:color="auto"/>
            </w:tcBorders>
            <w:vAlign w:val="center"/>
          </w:tcPr>
          <w:p w14:paraId="171B9930" w14:textId="77777777" w:rsidR="001D532C" w:rsidRPr="000E19A5" w:rsidRDefault="001D532C" w:rsidP="001D532C">
            <w:pPr>
              <w:autoSpaceDE w:val="0"/>
              <w:autoSpaceDN w:val="0"/>
              <w:adjustRightInd w:val="0"/>
              <w:spacing w:line="276" w:lineRule="auto"/>
              <w:ind w:firstLine="0"/>
              <w:jc w:val="center"/>
              <w:rPr>
                <w:b/>
                <w:bCs/>
                <w:color w:val="000000"/>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D08CCC" w14:textId="77777777" w:rsidR="001D532C" w:rsidRPr="000E19A5" w:rsidRDefault="001D532C" w:rsidP="001D532C">
            <w:pPr>
              <w:autoSpaceDE w:val="0"/>
              <w:autoSpaceDN w:val="0"/>
              <w:adjustRightInd w:val="0"/>
              <w:spacing w:line="276" w:lineRule="auto"/>
              <w:ind w:firstLine="0"/>
              <w:jc w:val="center"/>
              <w:rPr>
                <w:b/>
                <w:bCs/>
                <w:color w:val="000000"/>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3B63718" w14:textId="723C372B" w:rsidR="001D532C" w:rsidRPr="000E19A5" w:rsidRDefault="001D532C" w:rsidP="001D532C">
            <w:pPr>
              <w:autoSpaceDE w:val="0"/>
              <w:autoSpaceDN w:val="0"/>
              <w:adjustRightInd w:val="0"/>
              <w:spacing w:line="276" w:lineRule="auto"/>
              <w:ind w:firstLine="0"/>
              <w:jc w:val="center"/>
              <w:rPr>
                <w:b/>
                <w:bCs/>
                <w:color w:val="000000"/>
                <w:sz w:val="22"/>
              </w:rPr>
            </w:pPr>
            <w:r w:rsidRPr="000E19A5">
              <w:rPr>
                <w:rFonts w:eastAsia="Times New Roman" w:cs="Times New Roman"/>
                <w:b/>
                <w:bCs/>
                <w:sz w:val="22"/>
                <w:lang w:eastAsia="ru-RU"/>
              </w:rPr>
              <w:t>46180,9 м</w:t>
            </w:r>
          </w:p>
        </w:tc>
        <w:tc>
          <w:tcPr>
            <w:tcW w:w="2268" w:type="dxa"/>
            <w:tcBorders>
              <w:top w:val="single" w:sz="4" w:space="0" w:color="auto"/>
              <w:left w:val="single" w:sz="4" w:space="0" w:color="auto"/>
              <w:bottom w:val="single" w:sz="4" w:space="0" w:color="auto"/>
              <w:right w:val="single" w:sz="4" w:space="0" w:color="auto"/>
            </w:tcBorders>
          </w:tcPr>
          <w:p w14:paraId="506C440C" w14:textId="77777777" w:rsidR="001D532C" w:rsidRPr="000E19A5" w:rsidRDefault="001D532C" w:rsidP="001D532C">
            <w:pPr>
              <w:autoSpaceDE w:val="0"/>
              <w:autoSpaceDN w:val="0"/>
              <w:adjustRightInd w:val="0"/>
              <w:spacing w:line="276" w:lineRule="auto"/>
              <w:ind w:firstLine="0"/>
              <w:jc w:val="center"/>
              <w:rPr>
                <w:rFonts w:cs="Times New Roman"/>
                <w:b/>
                <w:bCs/>
                <w:sz w:val="22"/>
              </w:rPr>
            </w:pPr>
          </w:p>
        </w:tc>
        <w:tc>
          <w:tcPr>
            <w:tcW w:w="1559" w:type="dxa"/>
            <w:tcBorders>
              <w:top w:val="single" w:sz="4" w:space="0" w:color="auto"/>
              <w:left w:val="single" w:sz="4" w:space="0" w:color="auto"/>
              <w:bottom w:val="single" w:sz="4" w:space="0" w:color="auto"/>
              <w:right w:val="single" w:sz="4" w:space="0" w:color="auto"/>
            </w:tcBorders>
          </w:tcPr>
          <w:p w14:paraId="5BF12F1E" w14:textId="2A12C3A2" w:rsidR="001D532C" w:rsidRPr="000E19A5" w:rsidRDefault="001D532C" w:rsidP="001D532C">
            <w:pPr>
              <w:autoSpaceDE w:val="0"/>
              <w:autoSpaceDN w:val="0"/>
              <w:adjustRightInd w:val="0"/>
              <w:spacing w:line="276" w:lineRule="auto"/>
              <w:ind w:firstLine="0"/>
              <w:jc w:val="center"/>
              <w:rPr>
                <w:rFonts w:cs="Times New Roman"/>
                <w:b/>
                <w:bCs/>
                <w:sz w:val="22"/>
              </w:rPr>
            </w:pPr>
          </w:p>
        </w:tc>
      </w:tr>
    </w:tbl>
    <w:p w14:paraId="0618A7A7" w14:textId="77777777" w:rsidR="00F12B71" w:rsidRDefault="00F12B71" w:rsidP="00B11C25">
      <w:pPr>
        <w:spacing w:line="276" w:lineRule="auto"/>
        <w:ind w:firstLine="0"/>
        <w:rPr>
          <w:rFonts w:eastAsia="Times New Roman" w:cs="Times New Roman"/>
          <w:b/>
          <w:bCs/>
          <w:color w:val="000000"/>
          <w:sz w:val="22"/>
          <w:lang w:eastAsia="ru-RU"/>
        </w:rPr>
      </w:pPr>
    </w:p>
    <w:p w14:paraId="38C64650" w14:textId="536A63A7" w:rsidR="009C729A" w:rsidRPr="00AB119E" w:rsidRDefault="00652ECB" w:rsidP="00B11C25">
      <w:pPr>
        <w:spacing w:line="276" w:lineRule="auto"/>
        <w:ind w:firstLine="0"/>
        <w:rPr>
          <w:rFonts w:eastAsia="Times New Roman" w:cs="Times New Roman"/>
          <w:szCs w:val="24"/>
          <w:lang w:eastAsia="ru-RU"/>
        </w:rPr>
      </w:pPr>
      <w:r w:rsidRPr="00BD79B2">
        <w:rPr>
          <w:rFonts w:cs="Times New Roman"/>
          <w:color w:val="1A1A1A"/>
          <w:szCs w:val="24"/>
        </w:rPr>
        <w:t xml:space="preserve">Таблица </w:t>
      </w:r>
      <w:r>
        <w:rPr>
          <w:rFonts w:cs="Times New Roman"/>
          <w:color w:val="1A1A1A"/>
          <w:szCs w:val="24"/>
        </w:rPr>
        <w:t>1</w:t>
      </w:r>
      <w:r w:rsidR="00272A29">
        <w:rPr>
          <w:rFonts w:cs="Times New Roman"/>
          <w:color w:val="1A1A1A"/>
          <w:szCs w:val="24"/>
        </w:rPr>
        <w:t>7</w:t>
      </w:r>
      <w:r w:rsidRPr="00BD79B2">
        <w:rPr>
          <w:rFonts w:cs="Times New Roman"/>
          <w:color w:val="1A1A1A"/>
          <w:szCs w:val="24"/>
        </w:rPr>
        <w:t xml:space="preserve">. </w:t>
      </w:r>
      <w:r>
        <w:rPr>
          <w:rFonts w:eastAsia="Times New Roman" w:cs="Times New Roman"/>
          <w:bCs/>
          <w:color w:val="000000"/>
          <w:szCs w:val="24"/>
          <w:lang w:eastAsia="ru-RU"/>
        </w:rPr>
        <w:t>Техническое состояние</w:t>
      </w:r>
      <w:r w:rsidRPr="00BD79B2">
        <w:rPr>
          <w:rFonts w:eastAsia="Times New Roman" w:cs="Times New Roman"/>
          <w:bCs/>
          <w:color w:val="000000"/>
          <w:szCs w:val="24"/>
          <w:lang w:eastAsia="ru-RU"/>
        </w:rPr>
        <w:t xml:space="preserve"> </w:t>
      </w:r>
      <w:r>
        <w:rPr>
          <w:rFonts w:eastAsia="Times New Roman" w:cs="Times New Roman"/>
          <w:bCs/>
          <w:color w:val="000000"/>
          <w:szCs w:val="24"/>
          <w:lang w:eastAsia="ru-RU"/>
        </w:rPr>
        <w:t xml:space="preserve">колодцев на </w:t>
      </w:r>
      <w:r>
        <w:rPr>
          <w:rFonts w:eastAsia="Times New Roman" w:cs="Times New Roman"/>
          <w:szCs w:val="24"/>
          <w:lang w:eastAsia="ru-RU"/>
        </w:rPr>
        <w:t>в</w:t>
      </w:r>
      <w:r w:rsidRPr="002411D9">
        <w:rPr>
          <w:rFonts w:eastAsia="Times New Roman" w:cs="Times New Roman"/>
          <w:szCs w:val="24"/>
          <w:lang w:eastAsia="ru-RU"/>
        </w:rPr>
        <w:t>одопроводны</w:t>
      </w:r>
      <w:r>
        <w:rPr>
          <w:rFonts w:eastAsia="Times New Roman" w:cs="Times New Roman"/>
          <w:szCs w:val="24"/>
          <w:lang w:eastAsia="ru-RU"/>
        </w:rPr>
        <w:t>х</w:t>
      </w:r>
      <w:r w:rsidRPr="002411D9">
        <w:rPr>
          <w:rFonts w:eastAsia="Times New Roman" w:cs="Times New Roman"/>
          <w:szCs w:val="24"/>
          <w:lang w:eastAsia="ru-RU"/>
        </w:rPr>
        <w:t xml:space="preserve"> сет</w:t>
      </w:r>
      <w:r>
        <w:rPr>
          <w:rFonts w:eastAsia="Times New Roman" w:cs="Times New Roman"/>
          <w:szCs w:val="24"/>
          <w:lang w:eastAsia="ru-RU"/>
        </w:rPr>
        <w:t>ях</w:t>
      </w:r>
      <w:r w:rsidRPr="002411D9">
        <w:rPr>
          <w:rFonts w:eastAsia="Times New Roman" w:cs="Times New Roman"/>
          <w:szCs w:val="24"/>
          <w:lang w:eastAsia="ru-RU"/>
        </w:rPr>
        <w:t>, которые непосредственно присоединены к водоводу Шелехов</w:t>
      </w:r>
      <w:r w:rsidR="009C729A">
        <w:rPr>
          <w:rFonts w:eastAsia="Times New Roman" w:cs="Times New Roman"/>
          <w:szCs w:val="24"/>
          <w:lang w:eastAsia="ru-RU"/>
        </w:rPr>
        <w:t>-</w:t>
      </w:r>
      <w:r w:rsidRPr="002411D9">
        <w:rPr>
          <w:rFonts w:eastAsia="Times New Roman" w:cs="Times New Roman"/>
          <w:szCs w:val="24"/>
          <w:lang w:eastAsia="ru-RU"/>
        </w:rPr>
        <w:t>Баклаши</w:t>
      </w:r>
      <w:r w:rsidR="009C729A">
        <w:rPr>
          <w:rFonts w:eastAsia="Times New Roman" w:cs="Times New Roman"/>
          <w:szCs w:val="24"/>
          <w:lang w:eastAsia="ru-RU"/>
        </w:rPr>
        <w:t>.</w:t>
      </w:r>
    </w:p>
    <w:tbl>
      <w:tblPr>
        <w:tblW w:w="10206" w:type="dxa"/>
        <w:tblInd w:w="-5" w:type="dxa"/>
        <w:tblLayout w:type="fixed"/>
        <w:tblLook w:val="04A0" w:firstRow="1" w:lastRow="0" w:firstColumn="1" w:lastColumn="0" w:noHBand="0" w:noVBand="1"/>
      </w:tblPr>
      <w:tblGrid>
        <w:gridCol w:w="1842"/>
        <w:gridCol w:w="1398"/>
        <w:gridCol w:w="133"/>
        <w:gridCol w:w="1001"/>
        <w:gridCol w:w="729"/>
        <w:gridCol w:w="1114"/>
        <w:gridCol w:w="426"/>
        <w:gridCol w:w="1721"/>
        <w:gridCol w:w="121"/>
        <w:gridCol w:w="991"/>
        <w:gridCol w:w="447"/>
        <w:gridCol w:w="283"/>
      </w:tblGrid>
      <w:tr w:rsidR="000E19A5" w:rsidRPr="00652ECB" w14:paraId="0F5AA14F" w14:textId="31AA2C93" w:rsidTr="00765653">
        <w:trPr>
          <w:gridAfter w:val="1"/>
          <w:wAfter w:w="283" w:type="dxa"/>
          <w:trHeight w:val="290"/>
        </w:trPr>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0C5896E1" w14:textId="77777777"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Наименование</w:t>
            </w:r>
          </w:p>
        </w:tc>
        <w:tc>
          <w:tcPr>
            <w:tcW w:w="13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A0F4E7" w14:textId="506899B4"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Материал</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E0207A" w14:textId="427E79C9"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Диаметр, мм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4ACB00" w14:textId="1EC212C5"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Количество, шт.</w:t>
            </w:r>
          </w:p>
        </w:tc>
        <w:tc>
          <w:tcPr>
            <w:tcW w:w="226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6E1A61" w14:textId="1A9965F2"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Техническое состояние</w:t>
            </w:r>
          </w:p>
        </w:tc>
        <w:tc>
          <w:tcPr>
            <w:tcW w:w="143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7CDB97" w14:textId="51247F5D" w:rsidR="000E19A5" w:rsidRPr="000E19A5" w:rsidRDefault="000E19A5" w:rsidP="007F28B0">
            <w:pPr>
              <w:spacing w:line="276" w:lineRule="auto"/>
              <w:ind w:firstLine="0"/>
              <w:jc w:val="center"/>
              <w:rPr>
                <w:rFonts w:eastAsia="Times New Roman" w:cs="Times New Roman"/>
                <w:sz w:val="22"/>
                <w:lang w:eastAsia="ru-RU"/>
              </w:rPr>
            </w:pPr>
            <w:r w:rsidRPr="000E19A5">
              <w:rPr>
                <w:rFonts w:cs="Times New Roman"/>
                <w:sz w:val="22"/>
              </w:rPr>
              <w:t>Износ</w:t>
            </w:r>
          </w:p>
        </w:tc>
      </w:tr>
      <w:tr w:rsidR="000E19A5" w:rsidRPr="00652ECB" w14:paraId="0ABEE07B" w14:textId="1901280B" w:rsidTr="00765653">
        <w:trPr>
          <w:gridAfter w:val="1"/>
          <w:wAfter w:w="283" w:type="dxa"/>
          <w:trHeight w:val="158"/>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EB132A" w14:textId="59A89049" w:rsidR="000E19A5" w:rsidRPr="000E19A5" w:rsidRDefault="000E19A5" w:rsidP="000E19A5">
            <w:pPr>
              <w:spacing w:line="276" w:lineRule="auto"/>
              <w:ind w:firstLine="0"/>
              <w:rPr>
                <w:rFonts w:eastAsia="Times New Roman" w:cs="Times New Roman"/>
                <w:sz w:val="22"/>
                <w:lang w:eastAsia="ru-RU"/>
              </w:rPr>
            </w:pPr>
            <w:r w:rsidRPr="000E19A5">
              <w:rPr>
                <w:rFonts w:eastAsia="Times New Roman" w:cs="Times New Roman"/>
                <w:sz w:val="22"/>
                <w:lang w:eastAsia="ru-RU"/>
              </w:rPr>
              <w:t>Водопроводный колодец</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B0654" w14:textId="77777777" w:rsidR="000E19A5" w:rsidRPr="000E19A5" w:rsidRDefault="000E19A5" w:rsidP="000E19A5">
            <w:pPr>
              <w:spacing w:line="276" w:lineRule="auto"/>
              <w:ind w:firstLine="0"/>
              <w:rPr>
                <w:rFonts w:eastAsia="Times New Roman" w:cs="Times New Roman"/>
                <w:sz w:val="22"/>
                <w:lang w:eastAsia="ru-RU"/>
              </w:rPr>
            </w:pPr>
            <w:r w:rsidRPr="000E19A5">
              <w:rPr>
                <w:rFonts w:eastAsia="Times New Roman" w:cs="Times New Roman"/>
                <w:sz w:val="22"/>
                <w:lang w:eastAsia="ru-RU"/>
              </w:rPr>
              <w:t>железобетон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E96B6" w14:textId="15E9DFAF" w:rsidR="000E19A5" w:rsidRPr="000E19A5" w:rsidRDefault="000E19A5" w:rsidP="000E19A5">
            <w:pPr>
              <w:spacing w:line="276" w:lineRule="auto"/>
              <w:ind w:firstLine="0"/>
              <w:rPr>
                <w:rFonts w:eastAsia="Times New Roman" w:cs="Times New Roman"/>
                <w:sz w:val="22"/>
                <w:lang w:eastAsia="ru-RU"/>
              </w:rPr>
            </w:pPr>
            <w:r w:rsidRPr="000E19A5">
              <w:rPr>
                <w:rFonts w:eastAsia="Times New Roman" w:cs="Times New Roman"/>
                <w:sz w:val="22"/>
                <w:lang w:eastAsia="ru-RU"/>
              </w:rPr>
              <w:t>1 000,00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8A7EC" w14:textId="77777777"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16</w:t>
            </w:r>
          </w:p>
        </w:tc>
        <w:tc>
          <w:tcPr>
            <w:tcW w:w="2268" w:type="dxa"/>
            <w:gridSpan w:val="3"/>
            <w:tcBorders>
              <w:top w:val="single" w:sz="4" w:space="0" w:color="auto"/>
              <w:left w:val="single" w:sz="4" w:space="0" w:color="auto"/>
              <w:bottom w:val="single" w:sz="4" w:space="0" w:color="auto"/>
              <w:right w:val="single" w:sz="4" w:space="0" w:color="auto"/>
            </w:tcBorders>
          </w:tcPr>
          <w:p w14:paraId="5820F8FC" w14:textId="4B9E8246" w:rsidR="000E19A5" w:rsidRPr="000E19A5" w:rsidRDefault="000E19A5" w:rsidP="000E19A5">
            <w:pPr>
              <w:spacing w:line="276" w:lineRule="auto"/>
              <w:ind w:firstLine="0"/>
              <w:rPr>
                <w:rFonts w:eastAsia="Times New Roman" w:cs="Times New Roman"/>
                <w:sz w:val="22"/>
                <w:lang w:eastAsia="ru-RU"/>
              </w:rPr>
            </w:pPr>
            <w:r w:rsidRPr="000E19A5">
              <w:rPr>
                <w:rFonts w:eastAsia="Times New Roman" w:cs="Times New Roman"/>
                <w:sz w:val="22"/>
                <w:lang w:eastAsia="ru-RU"/>
              </w:rPr>
              <w:t>удовлетворительное</w:t>
            </w:r>
          </w:p>
        </w:tc>
        <w:tc>
          <w:tcPr>
            <w:tcW w:w="1438" w:type="dxa"/>
            <w:gridSpan w:val="2"/>
            <w:tcBorders>
              <w:top w:val="single" w:sz="4" w:space="0" w:color="auto"/>
              <w:left w:val="single" w:sz="4" w:space="0" w:color="auto"/>
              <w:bottom w:val="single" w:sz="4" w:space="0" w:color="auto"/>
              <w:right w:val="single" w:sz="4" w:space="0" w:color="auto"/>
            </w:tcBorders>
          </w:tcPr>
          <w:p w14:paraId="5C69EEF5" w14:textId="003703E5" w:rsidR="000E19A5" w:rsidRPr="000E19A5" w:rsidRDefault="000E19A5" w:rsidP="007F28B0">
            <w:pPr>
              <w:spacing w:line="276" w:lineRule="auto"/>
              <w:ind w:firstLine="0"/>
              <w:jc w:val="center"/>
              <w:rPr>
                <w:rFonts w:eastAsia="Times New Roman" w:cs="Times New Roman"/>
                <w:sz w:val="22"/>
                <w:lang w:eastAsia="ru-RU"/>
              </w:rPr>
            </w:pPr>
            <w:r w:rsidRPr="000E19A5">
              <w:rPr>
                <w:rFonts w:cs="Times New Roman"/>
                <w:sz w:val="22"/>
              </w:rPr>
              <w:t>30%</w:t>
            </w:r>
          </w:p>
        </w:tc>
      </w:tr>
      <w:tr w:rsidR="000E19A5" w:rsidRPr="00652ECB" w14:paraId="663259C9" w14:textId="67011959" w:rsidTr="00765653">
        <w:trPr>
          <w:gridAfter w:val="1"/>
          <w:wAfter w:w="283" w:type="dxa"/>
          <w:trHeight w:val="255"/>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B676B2" w14:textId="4444177F" w:rsidR="000E19A5" w:rsidRPr="000E19A5" w:rsidRDefault="000E19A5" w:rsidP="000E19A5">
            <w:pPr>
              <w:spacing w:line="276" w:lineRule="auto"/>
              <w:ind w:firstLine="0"/>
              <w:rPr>
                <w:rFonts w:eastAsia="Times New Roman" w:cs="Times New Roman"/>
                <w:sz w:val="22"/>
                <w:lang w:eastAsia="ru-RU"/>
              </w:rPr>
            </w:pPr>
            <w:r w:rsidRPr="000E19A5">
              <w:rPr>
                <w:rFonts w:eastAsia="Times New Roman" w:cs="Times New Roman"/>
                <w:sz w:val="22"/>
                <w:lang w:eastAsia="ru-RU"/>
              </w:rPr>
              <w:t>Водопроводный колодец</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4645B" w14:textId="77777777" w:rsidR="000E19A5" w:rsidRPr="000E19A5" w:rsidRDefault="000E19A5" w:rsidP="000E19A5">
            <w:pPr>
              <w:spacing w:line="276" w:lineRule="auto"/>
              <w:ind w:firstLine="0"/>
              <w:rPr>
                <w:rFonts w:eastAsia="Times New Roman" w:cs="Times New Roman"/>
                <w:sz w:val="22"/>
                <w:lang w:eastAsia="ru-RU"/>
              </w:rPr>
            </w:pPr>
            <w:r w:rsidRPr="000E19A5">
              <w:rPr>
                <w:rFonts w:eastAsia="Times New Roman" w:cs="Times New Roman"/>
                <w:sz w:val="22"/>
                <w:lang w:eastAsia="ru-RU"/>
              </w:rPr>
              <w:t>железобетон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ABACA" w14:textId="578686FD" w:rsidR="000E19A5" w:rsidRPr="000E19A5" w:rsidRDefault="000E19A5" w:rsidP="000E19A5">
            <w:pPr>
              <w:spacing w:line="276" w:lineRule="auto"/>
              <w:ind w:firstLine="0"/>
              <w:rPr>
                <w:rFonts w:eastAsia="Times New Roman" w:cs="Times New Roman"/>
                <w:sz w:val="22"/>
                <w:lang w:eastAsia="ru-RU"/>
              </w:rPr>
            </w:pPr>
            <w:r w:rsidRPr="000E19A5">
              <w:rPr>
                <w:rFonts w:eastAsia="Times New Roman" w:cs="Times New Roman"/>
                <w:sz w:val="22"/>
                <w:lang w:eastAsia="ru-RU"/>
              </w:rPr>
              <w:t>1 500,00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CDF60" w14:textId="1AC76E6D"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753</w:t>
            </w:r>
          </w:p>
        </w:tc>
        <w:tc>
          <w:tcPr>
            <w:tcW w:w="2268" w:type="dxa"/>
            <w:gridSpan w:val="3"/>
            <w:tcBorders>
              <w:top w:val="single" w:sz="4" w:space="0" w:color="auto"/>
              <w:left w:val="single" w:sz="4" w:space="0" w:color="auto"/>
              <w:bottom w:val="single" w:sz="4" w:space="0" w:color="auto"/>
              <w:right w:val="single" w:sz="4" w:space="0" w:color="auto"/>
            </w:tcBorders>
          </w:tcPr>
          <w:p w14:paraId="144E0008" w14:textId="4EA9BE78" w:rsidR="000E19A5" w:rsidRPr="000E19A5" w:rsidRDefault="000E19A5" w:rsidP="000E19A5">
            <w:pPr>
              <w:spacing w:line="276" w:lineRule="auto"/>
              <w:ind w:firstLine="0"/>
              <w:rPr>
                <w:rFonts w:eastAsia="Times New Roman" w:cs="Times New Roman"/>
                <w:sz w:val="22"/>
                <w:lang w:eastAsia="ru-RU"/>
              </w:rPr>
            </w:pPr>
            <w:r w:rsidRPr="000E19A5">
              <w:rPr>
                <w:rFonts w:eastAsia="Times New Roman" w:cs="Times New Roman"/>
                <w:sz w:val="22"/>
                <w:lang w:eastAsia="ru-RU"/>
              </w:rPr>
              <w:t>удовлетворительное</w:t>
            </w:r>
          </w:p>
        </w:tc>
        <w:tc>
          <w:tcPr>
            <w:tcW w:w="1438" w:type="dxa"/>
            <w:gridSpan w:val="2"/>
            <w:tcBorders>
              <w:top w:val="single" w:sz="4" w:space="0" w:color="auto"/>
              <w:left w:val="single" w:sz="4" w:space="0" w:color="auto"/>
              <w:bottom w:val="single" w:sz="4" w:space="0" w:color="auto"/>
              <w:right w:val="single" w:sz="4" w:space="0" w:color="auto"/>
            </w:tcBorders>
          </w:tcPr>
          <w:p w14:paraId="30365E33" w14:textId="599D0F9A" w:rsidR="000E19A5" w:rsidRPr="000E19A5" w:rsidRDefault="000E19A5" w:rsidP="007F28B0">
            <w:pPr>
              <w:spacing w:line="276" w:lineRule="auto"/>
              <w:ind w:firstLine="0"/>
              <w:jc w:val="center"/>
              <w:rPr>
                <w:rFonts w:eastAsia="Times New Roman" w:cs="Times New Roman"/>
                <w:sz w:val="22"/>
                <w:lang w:eastAsia="ru-RU"/>
              </w:rPr>
            </w:pPr>
            <w:r w:rsidRPr="000E19A5">
              <w:rPr>
                <w:rFonts w:cs="Times New Roman"/>
                <w:sz w:val="22"/>
              </w:rPr>
              <w:t>30%</w:t>
            </w:r>
          </w:p>
        </w:tc>
      </w:tr>
      <w:tr w:rsidR="000E19A5" w:rsidRPr="00652ECB" w14:paraId="111048DE" w14:textId="30C88F76" w:rsidTr="00765653">
        <w:trPr>
          <w:gridAfter w:val="1"/>
          <w:wAfter w:w="283" w:type="dxa"/>
          <w:trHeight w:val="60"/>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B7426" w14:textId="38E5F142" w:rsidR="000E19A5" w:rsidRPr="000E19A5" w:rsidRDefault="000E19A5" w:rsidP="000E19A5">
            <w:pPr>
              <w:spacing w:line="276" w:lineRule="auto"/>
              <w:ind w:firstLine="0"/>
              <w:rPr>
                <w:rFonts w:eastAsia="Times New Roman" w:cs="Times New Roman"/>
                <w:sz w:val="22"/>
                <w:lang w:eastAsia="ru-RU"/>
              </w:rPr>
            </w:pPr>
            <w:r w:rsidRPr="000E19A5">
              <w:rPr>
                <w:rFonts w:eastAsia="Times New Roman" w:cs="Times New Roman"/>
                <w:sz w:val="22"/>
                <w:lang w:eastAsia="ru-RU"/>
              </w:rPr>
              <w:t>Водопроводный колодец</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3A082" w14:textId="77777777" w:rsidR="000E19A5" w:rsidRPr="000E19A5" w:rsidRDefault="000E19A5" w:rsidP="000E19A5">
            <w:pPr>
              <w:spacing w:line="276" w:lineRule="auto"/>
              <w:ind w:firstLine="0"/>
              <w:rPr>
                <w:rFonts w:eastAsia="Times New Roman" w:cs="Times New Roman"/>
                <w:sz w:val="22"/>
                <w:lang w:eastAsia="ru-RU"/>
              </w:rPr>
            </w:pPr>
            <w:r w:rsidRPr="000E19A5">
              <w:rPr>
                <w:rFonts w:eastAsia="Times New Roman" w:cs="Times New Roman"/>
                <w:sz w:val="22"/>
                <w:lang w:eastAsia="ru-RU"/>
              </w:rPr>
              <w:t>железобетон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178BD" w14:textId="6FB487D0" w:rsidR="000E19A5" w:rsidRPr="000E19A5" w:rsidRDefault="000E19A5" w:rsidP="000E19A5">
            <w:pPr>
              <w:spacing w:line="276" w:lineRule="auto"/>
              <w:ind w:firstLine="0"/>
              <w:rPr>
                <w:rFonts w:eastAsia="Times New Roman" w:cs="Times New Roman"/>
                <w:sz w:val="22"/>
                <w:lang w:eastAsia="ru-RU"/>
              </w:rPr>
            </w:pPr>
            <w:r w:rsidRPr="000E19A5">
              <w:rPr>
                <w:rFonts w:eastAsia="Times New Roman" w:cs="Times New Roman"/>
                <w:sz w:val="22"/>
                <w:lang w:eastAsia="ru-RU"/>
              </w:rPr>
              <w:t>2 000,00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1B883" w14:textId="1D5AB86C"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10</w:t>
            </w:r>
          </w:p>
        </w:tc>
        <w:tc>
          <w:tcPr>
            <w:tcW w:w="2268" w:type="dxa"/>
            <w:gridSpan w:val="3"/>
            <w:tcBorders>
              <w:top w:val="single" w:sz="4" w:space="0" w:color="auto"/>
              <w:left w:val="single" w:sz="4" w:space="0" w:color="auto"/>
              <w:bottom w:val="single" w:sz="4" w:space="0" w:color="auto"/>
              <w:right w:val="single" w:sz="4" w:space="0" w:color="auto"/>
            </w:tcBorders>
          </w:tcPr>
          <w:p w14:paraId="08057E35" w14:textId="6004FCC9" w:rsidR="000E19A5" w:rsidRPr="000E19A5" w:rsidRDefault="000E19A5" w:rsidP="000E19A5">
            <w:pPr>
              <w:spacing w:line="276" w:lineRule="auto"/>
              <w:ind w:firstLine="0"/>
              <w:rPr>
                <w:rFonts w:eastAsia="Times New Roman" w:cs="Times New Roman"/>
                <w:sz w:val="22"/>
                <w:lang w:eastAsia="ru-RU"/>
              </w:rPr>
            </w:pPr>
            <w:r w:rsidRPr="000E19A5">
              <w:rPr>
                <w:rFonts w:eastAsia="Times New Roman" w:cs="Times New Roman"/>
                <w:sz w:val="22"/>
                <w:lang w:eastAsia="ru-RU"/>
              </w:rPr>
              <w:t>удовлетворительное</w:t>
            </w:r>
          </w:p>
        </w:tc>
        <w:tc>
          <w:tcPr>
            <w:tcW w:w="1438" w:type="dxa"/>
            <w:gridSpan w:val="2"/>
            <w:tcBorders>
              <w:top w:val="single" w:sz="4" w:space="0" w:color="auto"/>
              <w:left w:val="single" w:sz="4" w:space="0" w:color="auto"/>
              <w:bottom w:val="single" w:sz="4" w:space="0" w:color="auto"/>
              <w:right w:val="single" w:sz="4" w:space="0" w:color="auto"/>
            </w:tcBorders>
          </w:tcPr>
          <w:p w14:paraId="19347FE8" w14:textId="796C759D" w:rsidR="000E19A5" w:rsidRPr="000E19A5" w:rsidRDefault="000E19A5" w:rsidP="007F28B0">
            <w:pPr>
              <w:spacing w:line="276" w:lineRule="auto"/>
              <w:ind w:firstLine="0"/>
              <w:jc w:val="center"/>
              <w:rPr>
                <w:rFonts w:eastAsia="Times New Roman" w:cs="Times New Roman"/>
                <w:sz w:val="22"/>
                <w:lang w:eastAsia="ru-RU"/>
              </w:rPr>
            </w:pPr>
            <w:r w:rsidRPr="000E19A5">
              <w:rPr>
                <w:rFonts w:cs="Times New Roman"/>
                <w:sz w:val="22"/>
              </w:rPr>
              <w:t>30%</w:t>
            </w:r>
          </w:p>
        </w:tc>
      </w:tr>
      <w:tr w:rsidR="000E19A5" w:rsidRPr="00652ECB" w14:paraId="47C9A4EE" w14:textId="0E1B9930" w:rsidTr="00765653">
        <w:trPr>
          <w:gridAfter w:val="1"/>
          <w:wAfter w:w="283" w:type="dxa"/>
          <w:trHeight w:val="315"/>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B9549" w14:textId="64DF80A8" w:rsidR="000E19A5" w:rsidRPr="000E19A5" w:rsidRDefault="000E19A5" w:rsidP="000E19A5">
            <w:pPr>
              <w:spacing w:line="276" w:lineRule="auto"/>
              <w:ind w:firstLine="0"/>
              <w:rPr>
                <w:rFonts w:eastAsia="Times New Roman" w:cs="Times New Roman"/>
                <w:b/>
                <w:bCs/>
                <w:sz w:val="22"/>
                <w:lang w:eastAsia="ru-RU"/>
              </w:rPr>
            </w:pPr>
            <w:r w:rsidRPr="000E19A5">
              <w:rPr>
                <w:rFonts w:eastAsia="Times New Roman" w:cs="Times New Roman"/>
                <w:b/>
                <w:bCs/>
                <w:sz w:val="22"/>
                <w:lang w:eastAsia="ru-RU"/>
              </w:rPr>
              <w:t>Всего колодцев:</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AD3E9" w14:textId="77777777" w:rsidR="000E19A5" w:rsidRPr="000E19A5" w:rsidRDefault="000E19A5" w:rsidP="000E19A5">
            <w:pPr>
              <w:spacing w:line="276" w:lineRule="auto"/>
              <w:ind w:firstLine="0"/>
              <w:rPr>
                <w:rFonts w:eastAsia="Times New Roman" w:cs="Times New Roman"/>
                <w:b/>
                <w:bCs/>
                <w:sz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2AB05" w14:textId="77777777" w:rsidR="000E19A5" w:rsidRPr="000E19A5" w:rsidRDefault="000E19A5" w:rsidP="000E19A5">
            <w:pPr>
              <w:spacing w:line="276" w:lineRule="auto"/>
              <w:ind w:firstLine="0"/>
              <w:rPr>
                <w:rFonts w:eastAsia="Times New Roman" w:cs="Times New Roman"/>
                <w:b/>
                <w:bCs/>
                <w:sz w:val="22"/>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04293" w14:textId="4B6E1129" w:rsidR="000E19A5" w:rsidRPr="000E19A5" w:rsidRDefault="000E19A5" w:rsidP="000E19A5">
            <w:pPr>
              <w:spacing w:line="276" w:lineRule="auto"/>
              <w:ind w:firstLine="0"/>
              <w:jc w:val="center"/>
              <w:rPr>
                <w:rFonts w:eastAsia="Times New Roman" w:cs="Times New Roman"/>
                <w:b/>
                <w:bCs/>
                <w:sz w:val="22"/>
                <w:lang w:eastAsia="ru-RU"/>
              </w:rPr>
            </w:pPr>
            <w:r w:rsidRPr="000E19A5">
              <w:rPr>
                <w:rFonts w:eastAsia="Times New Roman" w:cs="Times New Roman"/>
                <w:b/>
                <w:bCs/>
                <w:sz w:val="22"/>
                <w:lang w:eastAsia="ru-RU"/>
              </w:rPr>
              <w:t>779</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6CC54" w14:textId="6C8836C4" w:rsidR="000E19A5" w:rsidRPr="000E19A5" w:rsidRDefault="000E19A5" w:rsidP="000E19A5">
            <w:pPr>
              <w:spacing w:line="276" w:lineRule="auto"/>
              <w:ind w:firstLine="0"/>
              <w:rPr>
                <w:rFonts w:eastAsia="Times New Roman" w:cs="Times New Roman"/>
                <w:b/>
                <w:bCs/>
                <w:sz w:val="22"/>
                <w:lang w:eastAsia="ru-RU"/>
              </w:rPr>
            </w:pPr>
          </w:p>
        </w:tc>
        <w:tc>
          <w:tcPr>
            <w:tcW w:w="1438" w:type="dxa"/>
            <w:gridSpan w:val="2"/>
            <w:tcBorders>
              <w:top w:val="single" w:sz="4" w:space="0" w:color="auto"/>
              <w:left w:val="single" w:sz="4" w:space="0" w:color="auto"/>
              <w:bottom w:val="single" w:sz="4" w:space="0" w:color="auto"/>
              <w:right w:val="single" w:sz="4" w:space="0" w:color="auto"/>
            </w:tcBorders>
          </w:tcPr>
          <w:p w14:paraId="53D078DD" w14:textId="23C9F8C5" w:rsidR="000E19A5" w:rsidRPr="000E19A5" w:rsidRDefault="000E19A5" w:rsidP="000E19A5">
            <w:pPr>
              <w:spacing w:line="276" w:lineRule="auto"/>
              <w:ind w:firstLine="0"/>
              <w:rPr>
                <w:rFonts w:eastAsia="Times New Roman" w:cs="Times New Roman"/>
                <w:b/>
                <w:bCs/>
                <w:sz w:val="22"/>
                <w:lang w:eastAsia="ru-RU"/>
              </w:rPr>
            </w:pPr>
          </w:p>
        </w:tc>
      </w:tr>
      <w:tr w:rsidR="000E19A5" w:rsidRPr="00BD79B2" w14:paraId="76E6C954" w14:textId="7FB9997D" w:rsidTr="00765653">
        <w:trPr>
          <w:trHeight w:val="315"/>
        </w:trPr>
        <w:tc>
          <w:tcPr>
            <w:tcW w:w="9476" w:type="dxa"/>
            <w:gridSpan w:val="10"/>
            <w:tcBorders>
              <w:top w:val="nil"/>
              <w:left w:val="nil"/>
              <w:bottom w:val="single" w:sz="4" w:space="0" w:color="auto"/>
              <w:right w:val="nil"/>
            </w:tcBorders>
            <w:shd w:val="clear" w:color="auto" w:fill="auto"/>
            <w:vAlign w:val="bottom"/>
            <w:hideMark/>
          </w:tcPr>
          <w:p w14:paraId="3B5A472D" w14:textId="77777777" w:rsidR="000E19A5" w:rsidRDefault="000E19A5" w:rsidP="000E19A5">
            <w:pPr>
              <w:spacing w:line="276" w:lineRule="auto"/>
              <w:ind w:firstLine="220"/>
              <w:rPr>
                <w:rFonts w:eastAsia="Times New Roman" w:cs="Times New Roman"/>
                <w:bCs/>
                <w:szCs w:val="24"/>
                <w:lang w:eastAsia="ru-RU"/>
              </w:rPr>
            </w:pPr>
          </w:p>
          <w:p w14:paraId="5D8CA019" w14:textId="743571A7" w:rsidR="000E19A5" w:rsidRPr="00AB119E" w:rsidRDefault="000E19A5" w:rsidP="000E19A5">
            <w:pPr>
              <w:spacing w:line="276" w:lineRule="auto"/>
              <w:ind w:firstLine="220"/>
              <w:rPr>
                <w:rFonts w:eastAsia="Times New Roman" w:cs="Times New Roman"/>
                <w:szCs w:val="24"/>
                <w:lang w:eastAsia="ru-RU"/>
              </w:rPr>
            </w:pPr>
            <w:r w:rsidRPr="00BD79B2">
              <w:rPr>
                <w:rFonts w:eastAsia="Times New Roman" w:cs="Times New Roman"/>
                <w:bCs/>
                <w:szCs w:val="24"/>
                <w:lang w:eastAsia="ru-RU"/>
              </w:rPr>
              <w:t>Таблица 1</w:t>
            </w:r>
            <w:r>
              <w:rPr>
                <w:rFonts w:eastAsia="Times New Roman" w:cs="Times New Roman"/>
                <w:bCs/>
                <w:szCs w:val="24"/>
                <w:lang w:eastAsia="ru-RU"/>
              </w:rPr>
              <w:t>8</w:t>
            </w:r>
            <w:r w:rsidRPr="00BD79B2">
              <w:rPr>
                <w:rFonts w:eastAsia="Times New Roman" w:cs="Times New Roman"/>
                <w:bCs/>
                <w:szCs w:val="24"/>
                <w:lang w:eastAsia="ru-RU"/>
              </w:rPr>
              <w:t xml:space="preserve">. </w:t>
            </w:r>
            <w:r>
              <w:rPr>
                <w:rFonts w:eastAsia="Times New Roman" w:cs="Times New Roman"/>
                <w:bCs/>
                <w:color w:val="000000"/>
                <w:szCs w:val="24"/>
                <w:lang w:eastAsia="ru-RU"/>
              </w:rPr>
              <w:t>Техническое состояние</w:t>
            </w:r>
            <w:r w:rsidRPr="00BD79B2">
              <w:rPr>
                <w:rFonts w:eastAsia="Times New Roman" w:cs="Times New Roman"/>
                <w:bCs/>
                <w:szCs w:val="24"/>
                <w:lang w:eastAsia="ru-RU"/>
              </w:rPr>
              <w:t xml:space="preserve"> оборудования в колодцах на </w:t>
            </w:r>
            <w:r>
              <w:rPr>
                <w:rFonts w:eastAsia="Times New Roman" w:cs="Times New Roman"/>
                <w:szCs w:val="24"/>
                <w:lang w:eastAsia="ru-RU"/>
              </w:rPr>
              <w:t>в</w:t>
            </w:r>
            <w:r w:rsidRPr="002411D9">
              <w:rPr>
                <w:rFonts w:eastAsia="Times New Roman" w:cs="Times New Roman"/>
                <w:szCs w:val="24"/>
                <w:lang w:eastAsia="ru-RU"/>
              </w:rPr>
              <w:t>одопроводны</w:t>
            </w:r>
            <w:r>
              <w:rPr>
                <w:rFonts w:eastAsia="Times New Roman" w:cs="Times New Roman"/>
                <w:szCs w:val="24"/>
                <w:lang w:eastAsia="ru-RU"/>
              </w:rPr>
              <w:t>х</w:t>
            </w:r>
            <w:r w:rsidRPr="002411D9">
              <w:rPr>
                <w:rFonts w:eastAsia="Times New Roman" w:cs="Times New Roman"/>
                <w:szCs w:val="24"/>
                <w:lang w:eastAsia="ru-RU"/>
              </w:rPr>
              <w:t xml:space="preserve"> сет</w:t>
            </w:r>
            <w:r>
              <w:rPr>
                <w:rFonts w:eastAsia="Times New Roman" w:cs="Times New Roman"/>
                <w:szCs w:val="24"/>
                <w:lang w:eastAsia="ru-RU"/>
              </w:rPr>
              <w:t>ях</w:t>
            </w:r>
            <w:r w:rsidRPr="002411D9">
              <w:rPr>
                <w:rFonts w:eastAsia="Times New Roman" w:cs="Times New Roman"/>
                <w:szCs w:val="24"/>
                <w:lang w:eastAsia="ru-RU"/>
              </w:rPr>
              <w:t>, которые непосредственно присоединены к водоводу Шелехов</w:t>
            </w:r>
            <w:r>
              <w:rPr>
                <w:rFonts w:eastAsia="Times New Roman" w:cs="Times New Roman"/>
                <w:szCs w:val="24"/>
                <w:lang w:eastAsia="ru-RU"/>
              </w:rPr>
              <w:t>-</w:t>
            </w:r>
            <w:r w:rsidRPr="002411D9">
              <w:rPr>
                <w:rFonts w:eastAsia="Times New Roman" w:cs="Times New Roman"/>
                <w:szCs w:val="24"/>
                <w:lang w:eastAsia="ru-RU"/>
              </w:rPr>
              <w:t>Баклаши</w:t>
            </w:r>
            <w:r>
              <w:rPr>
                <w:rFonts w:eastAsia="Times New Roman" w:cs="Times New Roman"/>
                <w:szCs w:val="24"/>
                <w:lang w:eastAsia="ru-RU"/>
              </w:rPr>
              <w:t>.</w:t>
            </w:r>
          </w:p>
        </w:tc>
        <w:tc>
          <w:tcPr>
            <w:tcW w:w="730" w:type="dxa"/>
            <w:gridSpan w:val="2"/>
            <w:tcBorders>
              <w:top w:val="nil"/>
              <w:left w:val="nil"/>
              <w:bottom w:val="single" w:sz="4" w:space="0" w:color="auto"/>
              <w:right w:val="nil"/>
            </w:tcBorders>
          </w:tcPr>
          <w:p w14:paraId="0E423D22" w14:textId="77777777" w:rsidR="000E19A5" w:rsidRDefault="000E19A5" w:rsidP="000E19A5">
            <w:pPr>
              <w:spacing w:line="276" w:lineRule="auto"/>
              <w:ind w:firstLine="220"/>
              <w:rPr>
                <w:rFonts w:eastAsia="Times New Roman" w:cs="Times New Roman"/>
                <w:bCs/>
                <w:szCs w:val="24"/>
                <w:lang w:eastAsia="ru-RU"/>
              </w:rPr>
            </w:pPr>
          </w:p>
        </w:tc>
      </w:tr>
      <w:tr w:rsidR="000E19A5" w:rsidRPr="00BD79B2" w14:paraId="3298107D" w14:textId="1E300A69" w:rsidTr="00765653">
        <w:trPr>
          <w:gridAfter w:val="1"/>
          <w:wAfter w:w="283" w:type="dxa"/>
          <w:trHeight w:val="326"/>
        </w:trPr>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0EC68B16" w14:textId="77777777" w:rsidR="000E19A5" w:rsidRPr="000E19A5" w:rsidRDefault="000E19A5" w:rsidP="000E19A5">
            <w:pPr>
              <w:spacing w:line="276" w:lineRule="auto"/>
              <w:ind w:firstLine="220"/>
              <w:jc w:val="center"/>
              <w:rPr>
                <w:rFonts w:eastAsia="Times New Roman" w:cs="Times New Roman"/>
                <w:sz w:val="22"/>
                <w:lang w:eastAsia="ru-RU"/>
              </w:rPr>
            </w:pPr>
            <w:r w:rsidRPr="000E19A5">
              <w:rPr>
                <w:rFonts w:eastAsia="Times New Roman" w:cs="Times New Roman"/>
                <w:sz w:val="22"/>
                <w:lang w:eastAsia="ru-RU"/>
              </w:rPr>
              <w:lastRenderedPageBreak/>
              <w:t>Наименование</w:t>
            </w:r>
          </w:p>
        </w:tc>
        <w:tc>
          <w:tcPr>
            <w:tcW w:w="1531"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1D2904C" w14:textId="0892E546" w:rsidR="000E19A5" w:rsidRPr="000E19A5" w:rsidRDefault="000E19A5" w:rsidP="000E19A5">
            <w:pPr>
              <w:spacing w:line="276" w:lineRule="auto"/>
              <w:ind w:firstLine="220"/>
              <w:jc w:val="center"/>
              <w:rPr>
                <w:rFonts w:eastAsia="Times New Roman" w:cs="Times New Roman"/>
                <w:sz w:val="22"/>
                <w:lang w:eastAsia="ru-RU"/>
              </w:rPr>
            </w:pPr>
            <w:r w:rsidRPr="000E19A5">
              <w:rPr>
                <w:rFonts w:eastAsia="Times New Roman" w:cs="Times New Roman"/>
                <w:sz w:val="22"/>
                <w:lang w:eastAsia="ru-RU"/>
              </w:rPr>
              <w:t>Диаметр, мм</w:t>
            </w:r>
          </w:p>
        </w:tc>
        <w:tc>
          <w:tcPr>
            <w:tcW w:w="1730"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5F6B47D" w14:textId="1E8A34DD" w:rsidR="000E19A5" w:rsidRPr="000E19A5" w:rsidRDefault="000E19A5" w:rsidP="000E19A5">
            <w:pPr>
              <w:spacing w:line="276" w:lineRule="auto"/>
              <w:ind w:firstLine="220"/>
              <w:jc w:val="center"/>
              <w:rPr>
                <w:rFonts w:eastAsia="Times New Roman" w:cs="Times New Roman"/>
                <w:sz w:val="22"/>
                <w:lang w:eastAsia="ru-RU"/>
              </w:rPr>
            </w:pPr>
            <w:r w:rsidRPr="000E19A5">
              <w:rPr>
                <w:rFonts w:eastAsia="Times New Roman" w:cs="Times New Roman"/>
                <w:sz w:val="22"/>
                <w:lang w:eastAsia="ru-RU"/>
              </w:rPr>
              <w:t>Количество, шт.</w:t>
            </w:r>
          </w:p>
        </w:tc>
        <w:tc>
          <w:tcPr>
            <w:tcW w:w="1540"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476E312" w14:textId="1656E48A" w:rsidR="000E19A5" w:rsidRPr="000E19A5" w:rsidRDefault="000E19A5" w:rsidP="000E19A5">
            <w:pPr>
              <w:spacing w:line="276" w:lineRule="auto"/>
              <w:ind w:firstLine="220"/>
              <w:jc w:val="center"/>
              <w:rPr>
                <w:rFonts w:eastAsia="Times New Roman" w:cs="Times New Roman"/>
                <w:sz w:val="22"/>
                <w:lang w:eastAsia="ru-RU"/>
              </w:rPr>
            </w:pPr>
            <w:r w:rsidRPr="000E19A5">
              <w:rPr>
                <w:rFonts w:eastAsia="Times New Roman" w:cs="Times New Roman"/>
                <w:sz w:val="22"/>
                <w:lang w:eastAsia="ru-RU"/>
              </w:rPr>
              <w:t>Требуется замена, шт.</w:t>
            </w:r>
          </w:p>
        </w:tc>
        <w:tc>
          <w:tcPr>
            <w:tcW w:w="172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FF20433" w14:textId="77777777" w:rsidR="000E19A5" w:rsidRPr="000E19A5" w:rsidRDefault="000E19A5" w:rsidP="000E19A5">
            <w:pPr>
              <w:spacing w:line="276" w:lineRule="auto"/>
              <w:ind w:firstLine="220"/>
              <w:jc w:val="center"/>
              <w:rPr>
                <w:rFonts w:eastAsia="Times New Roman" w:cs="Times New Roman"/>
                <w:sz w:val="22"/>
                <w:lang w:eastAsia="ru-RU"/>
              </w:rPr>
            </w:pPr>
            <w:r w:rsidRPr="000E19A5">
              <w:rPr>
                <w:rFonts w:eastAsia="Times New Roman" w:cs="Times New Roman"/>
                <w:sz w:val="22"/>
                <w:lang w:eastAsia="ru-RU"/>
              </w:rPr>
              <w:t>Требуется ревизия, шт.</w:t>
            </w:r>
          </w:p>
        </w:tc>
        <w:tc>
          <w:tcPr>
            <w:tcW w:w="1559" w:type="dxa"/>
            <w:gridSpan w:val="3"/>
            <w:tcBorders>
              <w:top w:val="single" w:sz="4" w:space="0" w:color="auto"/>
              <w:left w:val="nil"/>
              <w:bottom w:val="single" w:sz="4" w:space="0" w:color="auto"/>
              <w:right w:val="single" w:sz="4" w:space="0" w:color="auto"/>
            </w:tcBorders>
            <w:shd w:val="clear" w:color="auto" w:fill="B8CCE4" w:themeFill="accent1" w:themeFillTint="66"/>
            <w:vAlign w:val="center"/>
          </w:tcPr>
          <w:p w14:paraId="340C1571" w14:textId="1FCD3E10" w:rsidR="000E19A5" w:rsidRPr="000E19A5" w:rsidRDefault="000E19A5" w:rsidP="000E19A5">
            <w:pPr>
              <w:spacing w:line="276" w:lineRule="auto"/>
              <w:ind w:firstLine="220"/>
              <w:jc w:val="center"/>
              <w:rPr>
                <w:rFonts w:eastAsia="Times New Roman" w:cs="Times New Roman"/>
                <w:sz w:val="22"/>
                <w:lang w:eastAsia="ru-RU"/>
              </w:rPr>
            </w:pPr>
            <w:r w:rsidRPr="000E19A5">
              <w:rPr>
                <w:rFonts w:cs="Times New Roman"/>
                <w:sz w:val="22"/>
              </w:rPr>
              <w:t>Износ</w:t>
            </w:r>
          </w:p>
        </w:tc>
      </w:tr>
      <w:tr w:rsidR="000E19A5" w:rsidRPr="00BD79B2" w14:paraId="7368146C" w14:textId="4E9F6BD6" w:rsidTr="00765653">
        <w:trPr>
          <w:gridAfter w:val="1"/>
          <w:wAfter w:w="283" w:type="dxa"/>
          <w:trHeight w:val="31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D5DE9" w14:textId="7AC8D07C"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Задвижка</w:t>
            </w:r>
          </w:p>
        </w:tc>
        <w:tc>
          <w:tcPr>
            <w:tcW w:w="15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C86699" w14:textId="5AB7895C"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100,00</w:t>
            </w:r>
          </w:p>
        </w:tc>
        <w:tc>
          <w:tcPr>
            <w:tcW w:w="17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14C2D7" w14:textId="77777777"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6</w:t>
            </w: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8381FB" w14:textId="77777777"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3</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1B1E45CA" w14:textId="06726EA6" w:rsidR="000E19A5" w:rsidRPr="000E19A5" w:rsidRDefault="000E19A5" w:rsidP="000E19A5">
            <w:pPr>
              <w:spacing w:line="276" w:lineRule="auto"/>
              <w:ind w:firstLine="0"/>
              <w:jc w:val="center"/>
              <w:rPr>
                <w:rFonts w:eastAsia="Times New Roman" w:cs="Times New Roman"/>
                <w:sz w:val="22"/>
                <w:lang w:eastAsia="ru-RU"/>
              </w:rPr>
            </w:pPr>
          </w:p>
        </w:tc>
        <w:tc>
          <w:tcPr>
            <w:tcW w:w="1559" w:type="dxa"/>
            <w:gridSpan w:val="3"/>
            <w:tcBorders>
              <w:top w:val="single" w:sz="4" w:space="0" w:color="auto"/>
              <w:left w:val="nil"/>
              <w:bottom w:val="single" w:sz="4" w:space="0" w:color="auto"/>
              <w:right w:val="single" w:sz="4" w:space="0" w:color="auto"/>
            </w:tcBorders>
            <w:vAlign w:val="center"/>
          </w:tcPr>
          <w:p w14:paraId="54F8DE23" w14:textId="1FD2B505"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45%</w:t>
            </w:r>
          </w:p>
        </w:tc>
      </w:tr>
      <w:tr w:rsidR="000E19A5" w:rsidRPr="00BD79B2" w14:paraId="3CA5BC15" w14:textId="6A6EC60B" w:rsidTr="00765653">
        <w:trPr>
          <w:gridAfter w:val="1"/>
          <w:wAfter w:w="283" w:type="dxa"/>
          <w:trHeight w:val="31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45C5B" w14:textId="7E843E72"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Задвижка</w:t>
            </w:r>
          </w:p>
        </w:tc>
        <w:tc>
          <w:tcPr>
            <w:tcW w:w="15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B80945" w14:textId="4E1D82EF"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80,00</w:t>
            </w:r>
          </w:p>
        </w:tc>
        <w:tc>
          <w:tcPr>
            <w:tcW w:w="17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48596F" w14:textId="77777777"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35</w:t>
            </w: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9BC81A" w14:textId="77777777"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12</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7D583993" w14:textId="6F0B7CF7" w:rsidR="000E19A5" w:rsidRPr="000E19A5" w:rsidRDefault="000E19A5" w:rsidP="000E19A5">
            <w:pPr>
              <w:spacing w:line="276" w:lineRule="auto"/>
              <w:ind w:firstLine="0"/>
              <w:jc w:val="center"/>
              <w:rPr>
                <w:rFonts w:eastAsia="Times New Roman" w:cs="Times New Roman"/>
                <w:sz w:val="22"/>
                <w:lang w:eastAsia="ru-RU"/>
              </w:rPr>
            </w:pPr>
          </w:p>
        </w:tc>
        <w:tc>
          <w:tcPr>
            <w:tcW w:w="1559" w:type="dxa"/>
            <w:gridSpan w:val="3"/>
            <w:tcBorders>
              <w:top w:val="single" w:sz="4" w:space="0" w:color="auto"/>
              <w:left w:val="nil"/>
              <w:bottom w:val="single" w:sz="4" w:space="0" w:color="auto"/>
              <w:right w:val="single" w:sz="4" w:space="0" w:color="auto"/>
            </w:tcBorders>
            <w:vAlign w:val="center"/>
          </w:tcPr>
          <w:p w14:paraId="36B09253" w14:textId="7177460C"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60%</w:t>
            </w:r>
          </w:p>
        </w:tc>
      </w:tr>
      <w:tr w:rsidR="000E19A5" w:rsidRPr="00BD79B2" w14:paraId="6436224D" w14:textId="2EEA5D6F" w:rsidTr="00765653">
        <w:trPr>
          <w:gridAfter w:val="1"/>
          <w:wAfter w:w="283" w:type="dxa"/>
          <w:trHeight w:val="31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D38E3" w14:textId="2457FEC1"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Задвижка</w:t>
            </w:r>
          </w:p>
        </w:tc>
        <w:tc>
          <w:tcPr>
            <w:tcW w:w="15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EC2C58" w14:textId="5D34F5F8"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50,00</w:t>
            </w:r>
          </w:p>
        </w:tc>
        <w:tc>
          <w:tcPr>
            <w:tcW w:w="17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6DD136" w14:textId="77777777"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39</w:t>
            </w: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FFC2A9" w14:textId="77777777"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13</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4ADB9028" w14:textId="26C60572" w:rsidR="000E19A5" w:rsidRPr="000E19A5" w:rsidRDefault="000E19A5" w:rsidP="000E19A5">
            <w:pPr>
              <w:spacing w:line="276" w:lineRule="auto"/>
              <w:ind w:firstLine="0"/>
              <w:jc w:val="center"/>
              <w:rPr>
                <w:rFonts w:eastAsia="Times New Roman" w:cs="Times New Roman"/>
                <w:sz w:val="22"/>
                <w:lang w:eastAsia="ru-RU"/>
              </w:rPr>
            </w:pPr>
          </w:p>
        </w:tc>
        <w:tc>
          <w:tcPr>
            <w:tcW w:w="1559" w:type="dxa"/>
            <w:gridSpan w:val="3"/>
            <w:tcBorders>
              <w:top w:val="single" w:sz="4" w:space="0" w:color="auto"/>
              <w:left w:val="nil"/>
              <w:bottom w:val="single" w:sz="4" w:space="0" w:color="auto"/>
              <w:right w:val="single" w:sz="4" w:space="0" w:color="auto"/>
            </w:tcBorders>
            <w:vAlign w:val="center"/>
          </w:tcPr>
          <w:p w14:paraId="700F38A6" w14:textId="07C73445"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60%</w:t>
            </w:r>
          </w:p>
        </w:tc>
      </w:tr>
      <w:tr w:rsidR="000E19A5" w:rsidRPr="00BD79B2" w14:paraId="31B45D03" w14:textId="12FD2388" w:rsidTr="00765653">
        <w:trPr>
          <w:gridAfter w:val="1"/>
          <w:wAfter w:w="283" w:type="dxa"/>
          <w:trHeight w:val="58"/>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EC0AA" w14:textId="2D554B88"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Пожарный гидрант</w:t>
            </w:r>
          </w:p>
        </w:tc>
        <w:tc>
          <w:tcPr>
            <w:tcW w:w="15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C1E153" w14:textId="15CBA7AE" w:rsidR="000E19A5" w:rsidRPr="000E19A5" w:rsidRDefault="000E19A5" w:rsidP="000E19A5">
            <w:pPr>
              <w:spacing w:line="276" w:lineRule="auto"/>
              <w:ind w:firstLine="0"/>
              <w:jc w:val="center"/>
              <w:rPr>
                <w:rFonts w:eastAsia="Times New Roman" w:cs="Times New Roman"/>
                <w:sz w:val="22"/>
                <w:lang w:eastAsia="ru-RU"/>
              </w:rPr>
            </w:pPr>
          </w:p>
        </w:tc>
        <w:tc>
          <w:tcPr>
            <w:tcW w:w="17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EDDD08" w14:textId="77777777"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11</w:t>
            </w: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45585E" w14:textId="40EC79B4" w:rsidR="000E19A5" w:rsidRPr="000E19A5" w:rsidRDefault="000E19A5" w:rsidP="000E19A5">
            <w:pPr>
              <w:spacing w:line="276" w:lineRule="auto"/>
              <w:ind w:firstLine="0"/>
              <w:jc w:val="center"/>
              <w:rPr>
                <w:rFonts w:eastAsia="Times New Roman" w:cs="Times New Roman"/>
                <w:sz w:val="22"/>
                <w:lang w:eastAsia="ru-RU"/>
              </w:rPr>
            </w:pP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105BED89" w14:textId="77777777"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11</w:t>
            </w:r>
          </w:p>
        </w:tc>
        <w:tc>
          <w:tcPr>
            <w:tcW w:w="1559" w:type="dxa"/>
            <w:gridSpan w:val="3"/>
            <w:tcBorders>
              <w:top w:val="single" w:sz="4" w:space="0" w:color="auto"/>
              <w:left w:val="nil"/>
              <w:bottom w:val="single" w:sz="4" w:space="0" w:color="auto"/>
              <w:right w:val="single" w:sz="4" w:space="0" w:color="auto"/>
            </w:tcBorders>
            <w:vAlign w:val="center"/>
          </w:tcPr>
          <w:p w14:paraId="1448C930" w14:textId="002D02ED"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50%</w:t>
            </w:r>
          </w:p>
        </w:tc>
      </w:tr>
      <w:tr w:rsidR="000E19A5" w:rsidRPr="00BD79B2" w14:paraId="38F84EC4" w14:textId="475AF36E" w:rsidTr="00765653">
        <w:trPr>
          <w:gridAfter w:val="1"/>
          <w:wAfter w:w="283" w:type="dxa"/>
          <w:trHeight w:val="14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1176D" w14:textId="673C5758"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Пожарный кран</w:t>
            </w:r>
          </w:p>
        </w:tc>
        <w:tc>
          <w:tcPr>
            <w:tcW w:w="15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CC9A8B" w14:textId="4B05D0C5" w:rsidR="000E19A5" w:rsidRPr="000E19A5" w:rsidRDefault="000E19A5" w:rsidP="000E19A5">
            <w:pPr>
              <w:spacing w:line="276" w:lineRule="auto"/>
              <w:ind w:firstLine="0"/>
              <w:jc w:val="center"/>
              <w:rPr>
                <w:rFonts w:eastAsia="Times New Roman" w:cs="Times New Roman"/>
                <w:sz w:val="22"/>
                <w:lang w:eastAsia="ru-RU"/>
              </w:rPr>
            </w:pPr>
          </w:p>
        </w:tc>
        <w:tc>
          <w:tcPr>
            <w:tcW w:w="17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51C0B5" w14:textId="77777777"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6</w:t>
            </w:r>
          </w:p>
        </w:tc>
        <w:tc>
          <w:tcPr>
            <w:tcW w:w="1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5A9D1E" w14:textId="3927025D" w:rsidR="000E19A5" w:rsidRPr="000E19A5" w:rsidRDefault="000E19A5" w:rsidP="000E19A5">
            <w:pPr>
              <w:spacing w:line="276" w:lineRule="auto"/>
              <w:ind w:firstLine="0"/>
              <w:jc w:val="center"/>
              <w:rPr>
                <w:rFonts w:eastAsia="Times New Roman" w:cs="Times New Roman"/>
                <w:sz w:val="22"/>
                <w:lang w:eastAsia="ru-RU"/>
              </w:rPr>
            </w:pP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044A7F0A" w14:textId="77777777"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6</w:t>
            </w:r>
          </w:p>
        </w:tc>
        <w:tc>
          <w:tcPr>
            <w:tcW w:w="1559" w:type="dxa"/>
            <w:gridSpan w:val="3"/>
            <w:tcBorders>
              <w:top w:val="single" w:sz="4" w:space="0" w:color="auto"/>
              <w:left w:val="nil"/>
              <w:bottom w:val="single" w:sz="4" w:space="0" w:color="auto"/>
              <w:right w:val="single" w:sz="4" w:space="0" w:color="auto"/>
            </w:tcBorders>
            <w:vAlign w:val="center"/>
          </w:tcPr>
          <w:p w14:paraId="07399742" w14:textId="59D5F8FD"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40%</w:t>
            </w:r>
          </w:p>
        </w:tc>
      </w:tr>
    </w:tbl>
    <w:p w14:paraId="449369E4" w14:textId="77777777" w:rsidR="00CE45DB" w:rsidRDefault="00CE45DB" w:rsidP="000E19A5">
      <w:pPr>
        <w:spacing w:line="276" w:lineRule="auto"/>
        <w:ind w:firstLine="0"/>
        <w:rPr>
          <w:rFonts w:cs="Times New Roman"/>
          <w:b/>
          <w:bCs/>
          <w:i/>
          <w:color w:val="000000"/>
          <w:szCs w:val="24"/>
          <w:lang w:eastAsia="ru-RU"/>
        </w:rPr>
      </w:pPr>
    </w:p>
    <w:p w14:paraId="4AB91265" w14:textId="7AE46A9C" w:rsidR="00CE45DB" w:rsidRPr="002E2FB9" w:rsidRDefault="00BD79B2" w:rsidP="00B11C25">
      <w:pPr>
        <w:pStyle w:val="a9"/>
        <w:numPr>
          <w:ilvl w:val="0"/>
          <w:numId w:val="68"/>
        </w:numPr>
        <w:spacing w:line="276" w:lineRule="auto"/>
        <w:rPr>
          <w:rFonts w:cs="Times New Roman"/>
          <w:b/>
          <w:bCs/>
          <w:color w:val="000000"/>
          <w:szCs w:val="24"/>
          <w:lang w:eastAsia="ru-RU"/>
        </w:rPr>
      </w:pPr>
      <w:r w:rsidRPr="002E2FB9">
        <w:rPr>
          <w:rFonts w:cs="Times New Roman"/>
          <w:b/>
          <w:bCs/>
          <w:iCs/>
          <w:color w:val="000000"/>
          <w:szCs w:val="24"/>
          <w:lang w:eastAsia="ru-RU"/>
        </w:rPr>
        <w:t>Водопровод от ВК0 в сторону южной границы с.</w:t>
      </w:r>
      <w:r w:rsidR="00F12B71">
        <w:rPr>
          <w:rFonts w:cs="Times New Roman"/>
          <w:b/>
          <w:bCs/>
          <w:iCs/>
          <w:color w:val="000000"/>
          <w:szCs w:val="24"/>
          <w:lang w:eastAsia="ru-RU"/>
        </w:rPr>
        <w:t xml:space="preserve"> </w:t>
      </w:r>
      <w:r w:rsidRPr="002E2FB9">
        <w:rPr>
          <w:rFonts w:cs="Times New Roman"/>
          <w:b/>
          <w:bCs/>
          <w:iCs/>
          <w:color w:val="000000"/>
          <w:szCs w:val="24"/>
          <w:lang w:eastAsia="ru-RU"/>
        </w:rPr>
        <w:t>Баклаши</w:t>
      </w:r>
      <w:r w:rsidR="00142BFD">
        <w:rPr>
          <w:rFonts w:cs="Times New Roman"/>
          <w:b/>
          <w:bCs/>
          <w:iCs/>
          <w:color w:val="000000"/>
          <w:szCs w:val="24"/>
          <w:lang w:eastAsia="ru-RU"/>
        </w:rPr>
        <w:t>.</w:t>
      </w:r>
    </w:p>
    <w:p w14:paraId="28F28E85" w14:textId="65F83981" w:rsidR="00BD79B2" w:rsidRDefault="002E2FB9" w:rsidP="00B11C25">
      <w:pPr>
        <w:spacing w:line="276" w:lineRule="auto"/>
        <w:ind w:firstLine="567"/>
        <w:rPr>
          <w:rFonts w:cs="Times New Roman"/>
          <w:szCs w:val="24"/>
        </w:rPr>
      </w:pPr>
      <w:r>
        <w:rPr>
          <w:rFonts w:cs="Times New Roman"/>
          <w:szCs w:val="24"/>
        </w:rPr>
        <w:t>В</w:t>
      </w:r>
      <w:r w:rsidR="00BD79B2" w:rsidRPr="00CE45DB">
        <w:rPr>
          <w:rFonts w:cs="Times New Roman"/>
          <w:szCs w:val="24"/>
        </w:rPr>
        <w:t>ыполнен из полиэтиленовых труб. Год</w:t>
      </w:r>
      <w:r>
        <w:rPr>
          <w:rFonts w:cs="Times New Roman"/>
          <w:szCs w:val="24"/>
        </w:rPr>
        <w:t>ы</w:t>
      </w:r>
      <w:r w:rsidR="00BD79B2" w:rsidRPr="00CE45DB">
        <w:rPr>
          <w:rFonts w:cs="Times New Roman"/>
          <w:szCs w:val="24"/>
        </w:rPr>
        <w:t xml:space="preserve"> постройки </w:t>
      </w:r>
      <w:r w:rsidR="00150EB9">
        <w:rPr>
          <w:rFonts w:cs="Times New Roman"/>
          <w:szCs w:val="24"/>
        </w:rPr>
        <w:t xml:space="preserve">– </w:t>
      </w:r>
      <w:r w:rsidR="00BD79B2" w:rsidRPr="00CE45DB">
        <w:rPr>
          <w:rFonts w:cs="Times New Roman"/>
          <w:szCs w:val="24"/>
        </w:rPr>
        <w:t>2013</w:t>
      </w:r>
      <w:r>
        <w:rPr>
          <w:rFonts w:cs="Times New Roman"/>
          <w:szCs w:val="24"/>
        </w:rPr>
        <w:t>-2019.</w:t>
      </w:r>
    </w:p>
    <w:p w14:paraId="7EC30737" w14:textId="77777777" w:rsidR="00150EB9" w:rsidRDefault="00150EB9" w:rsidP="00B11C25">
      <w:pPr>
        <w:spacing w:line="276" w:lineRule="auto"/>
        <w:ind w:firstLine="0"/>
        <w:rPr>
          <w:rFonts w:cs="Times New Roman"/>
          <w:szCs w:val="24"/>
        </w:rPr>
      </w:pPr>
    </w:p>
    <w:p w14:paraId="1AF8C4C4" w14:textId="3079F334" w:rsidR="00150EB9" w:rsidRPr="00AB119E" w:rsidRDefault="002E2FB9" w:rsidP="00B11C25">
      <w:pPr>
        <w:spacing w:line="276" w:lineRule="auto"/>
        <w:ind w:firstLine="0"/>
        <w:rPr>
          <w:rFonts w:cs="Times New Roman"/>
          <w:iCs/>
          <w:color w:val="000000"/>
          <w:szCs w:val="24"/>
          <w:lang w:eastAsia="ru-RU"/>
        </w:rPr>
      </w:pPr>
      <w:r w:rsidRPr="002E2FB9">
        <w:rPr>
          <w:rFonts w:cs="Times New Roman"/>
          <w:color w:val="1A1A1A"/>
          <w:szCs w:val="24"/>
        </w:rPr>
        <w:t>Таблица 1</w:t>
      </w:r>
      <w:r w:rsidR="00272A29">
        <w:rPr>
          <w:rFonts w:cs="Times New Roman"/>
          <w:color w:val="1A1A1A"/>
          <w:szCs w:val="24"/>
        </w:rPr>
        <w:t>9</w:t>
      </w:r>
      <w:r w:rsidRPr="002E2FB9">
        <w:rPr>
          <w:rFonts w:cs="Times New Roman"/>
          <w:color w:val="1A1A1A"/>
          <w:szCs w:val="24"/>
        </w:rPr>
        <w:t xml:space="preserve">. </w:t>
      </w:r>
      <w:r w:rsidRPr="002E2FB9">
        <w:rPr>
          <w:rFonts w:eastAsia="Times New Roman" w:cs="Times New Roman"/>
          <w:color w:val="000000"/>
          <w:szCs w:val="24"/>
          <w:lang w:eastAsia="ru-RU"/>
        </w:rPr>
        <w:t xml:space="preserve">Техническое состояние </w:t>
      </w:r>
      <w:r w:rsidRPr="002E2FB9">
        <w:rPr>
          <w:rFonts w:cs="Times New Roman"/>
          <w:iCs/>
          <w:color w:val="000000"/>
          <w:szCs w:val="24"/>
          <w:lang w:eastAsia="ru-RU"/>
        </w:rPr>
        <w:t>водопровода от ВК0 в сторону южной границы с. Баклаши</w:t>
      </w:r>
      <w:r w:rsidR="00150EB9">
        <w:rPr>
          <w:rFonts w:cs="Times New Roman"/>
          <w:iCs/>
          <w:color w:val="000000"/>
          <w:szCs w:val="24"/>
          <w:lang w:eastAsia="ru-RU"/>
        </w:rPr>
        <w:t>.</w:t>
      </w:r>
    </w:p>
    <w:tbl>
      <w:tblPr>
        <w:tblW w:w="10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343"/>
        <w:gridCol w:w="1243"/>
        <w:gridCol w:w="1559"/>
        <w:gridCol w:w="2127"/>
        <w:gridCol w:w="1842"/>
      </w:tblGrid>
      <w:tr w:rsidR="000E19A5" w:rsidRPr="003E1BF2" w14:paraId="5C26A972" w14:textId="413D2048" w:rsidTr="00765653">
        <w:trPr>
          <w:trHeight w:val="290"/>
        </w:trPr>
        <w:tc>
          <w:tcPr>
            <w:tcW w:w="1918" w:type="dxa"/>
            <w:shd w:val="clear" w:color="auto" w:fill="B8CCE4" w:themeFill="accent1" w:themeFillTint="66"/>
          </w:tcPr>
          <w:p w14:paraId="05343664" w14:textId="77777777" w:rsidR="000E19A5" w:rsidRPr="000E19A5" w:rsidRDefault="000E19A5" w:rsidP="000E19A5">
            <w:pPr>
              <w:autoSpaceDE w:val="0"/>
              <w:autoSpaceDN w:val="0"/>
              <w:adjustRightInd w:val="0"/>
              <w:spacing w:line="276" w:lineRule="auto"/>
              <w:ind w:firstLine="0"/>
              <w:jc w:val="center"/>
              <w:rPr>
                <w:rFonts w:cs="Times New Roman"/>
                <w:sz w:val="22"/>
              </w:rPr>
            </w:pPr>
            <w:r w:rsidRPr="000E19A5">
              <w:rPr>
                <w:rFonts w:cs="Times New Roman"/>
                <w:sz w:val="22"/>
              </w:rPr>
              <w:t>Наименование</w:t>
            </w:r>
          </w:p>
        </w:tc>
        <w:tc>
          <w:tcPr>
            <w:tcW w:w="1343" w:type="dxa"/>
            <w:shd w:val="clear" w:color="auto" w:fill="B8CCE4" w:themeFill="accent1" w:themeFillTint="66"/>
          </w:tcPr>
          <w:p w14:paraId="3F1741F7" w14:textId="77777777" w:rsidR="000E19A5" w:rsidRPr="000E19A5" w:rsidRDefault="000E19A5" w:rsidP="000E19A5">
            <w:pPr>
              <w:autoSpaceDE w:val="0"/>
              <w:autoSpaceDN w:val="0"/>
              <w:adjustRightInd w:val="0"/>
              <w:spacing w:line="276" w:lineRule="auto"/>
              <w:ind w:firstLine="0"/>
              <w:jc w:val="center"/>
              <w:rPr>
                <w:color w:val="000000"/>
                <w:sz w:val="22"/>
              </w:rPr>
            </w:pPr>
            <w:r w:rsidRPr="000E19A5">
              <w:rPr>
                <w:rFonts w:cs="Times New Roman"/>
                <w:sz w:val="22"/>
              </w:rPr>
              <w:t>Материал</w:t>
            </w:r>
          </w:p>
        </w:tc>
        <w:tc>
          <w:tcPr>
            <w:tcW w:w="1243" w:type="dxa"/>
            <w:shd w:val="clear" w:color="auto" w:fill="B8CCE4" w:themeFill="accent1" w:themeFillTint="66"/>
          </w:tcPr>
          <w:p w14:paraId="7A4A7DF0" w14:textId="695BFC7C" w:rsidR="000E19A5" w:rsidRPr="000E19A5" w:rsidRDefault="000E19A5" w:rsidP="000E19A5">
            <w:pPr>
              <w:tabs>
                <w:tab w:val="left" w:pos="852"/>
              </w:tabs>
              <w:autoSpaceDE w:val="0"/>
              <w:autoSpaceDN w:val="0"/>
              <w:adjustRightInd w:val="0"/>
              <w:spacing w:line="276" w:lineRule="auto"/>
              <w:ind w:firstLine="0"/>
              <w:jc w:val="center"/>
              <w:rPr>
                <w:color w:val="000000"/>
                <w:sz w:val="22"/>
              </w:rPr>
            </w:pPr>
            <w:r w:rsidRPr="000E19A5">
              <w:rPr>
                <w:rFonts w:cs="Times New Roman"/>
                <w:sz w:val="22"/>
              </w:rPr>
              <w:t>Диаметр, мм</w:t>
            </w:r>
          </w:p>
        </w:tc>
        <w:tc>
          <w:tcPr>
            <w:tcW w:w="1559" w:type="dxa"/>
            <w:shd w:val="clear" w:color="auto" w:fill="B8CCE4" w:themeFill="accent1" w:themeFillTint="66"/>
          </w:tcPr>
          <w:p w14:paraId="16CE5EE5" w14:textId="77777777" w:rsidR="000E19A5" w:rsidRPr="000E19A5" w:rsidRDefault="000E19A5" w:rsidP="000E19A5">
            <w:pPr>
              <w:autoSpaceDE w:val="0"/>
              <w:autoSpaceDN w:val="0"/>
              <w:adjustRightInd w:val="0"/>
              <w:spacing w:line="276" w:lineRule="auto"/>
              <w:ind w:firstLine="0"/>
              <w:jc w:val="center"/>
              <w:rPr>
                <w:color w:val="000000"/>
                <w:sz w:val="22"/>
              </w:rPr>
            </w:pPr>
            <w:r w:rsidRPr="000E19A5">
              <w:rPr>
                <w:rFonts w:cs="Times New Roman"/>
                <w:sz w:val="22"/>
              </w:rPr>
              <w:t>Протяженность, м</w:t>
            </w:r>
          </w:p>
        </w:tc>
        <w:tc>
          <w:tcPr>
            <w:tcW w:w="2127" w:type="dxa"/>
            <w:shd w:val="clear" w:color="auto" w:fill="B8CCE4" w:themeFill="accent1" w:themeFillTint="66"/>
          </w:tcPr>
          <w:p w14:paraId="061B30AA" w14:textId="77777777" w:rsidR="000E19A5" w:rsidRPr="000E19A5" w:rsidRDefault="000E19A5" w:rsidP="000E19A5">
            <w:pPr>
              <w:autoSpaceDE w:val="0"/>
              <w:autoSpaceDN w:val="0"/>
              <w:adjustRightInd w:val="0"/>
              <w:spacing w:line="276" w:lineRule="auto"/>
              <w:ind w:firstLine="0"/>
              <w:jc w:val="center"/>
              <w:rPr>
                <w:rFonts w:cs="Times New Roman"/>
                <w:sz w:val="22"/>
              </w:rPr>
            </w:pPr>
            <w:r w:rsidRPr="000E19A5">
              <w:rPr>
                <w:rFonts w:cs="Times New Roman"/>
                <w:sz w:val="22"/>
              </w:rPr>
              <w:t>Техническое состояние</w:t>
            </w:r>
          </w:p>
        </w:tc>
        <w:tc>
          <w:tcPr>
            <w:tcW w:w="1842" w:type="dxa"/>
            <w:shd w:val="clear" w:color="auto" w:fill="B8CCE4" w:themeFill="accent1" w:themeFillTint="66"/>
            <w:vAlign w:val="center"/>
          </w:tcPr>
          <w:p w14:paraId="610C541A" w14:textId="00BB9CFF" w:rsidR="000E19A5" w:rsidRPr="000E19A5" w:rsidRDefault="000E19A5" w:rsidP="000E19A5">
            <w:pPr>
              <w:autoSpaceDE w:val="0"/>
              <w:autoSpaceDN w:val="0"/>
              <w:adjustRightInd w:val="0"/>
              <w:spacing w:line="276" w:lineRule="auto"/>
              <w:ind w:firstLine="0"/>
              <w:jc w:val="center"/>
              <w:rPr>
                <w:rFonts w:cs="Times New Roman"/>
                <w:sz w:val="22"/>
              </w:rPr>
            </w:pPr>
            <w:r w:rsidRPr="000E19A5">
              <w:rPr>
                <w:rFonts w:cs="Times New Roman"/>
                <w:sz w:val="22"/>
              </w:rPr>
              <w:t>Износ</w:t>
            </w:r>
          </w:p>
        </w:tc>
      </w:tr>
      <w:tr w:rsidR="000E19A5" w:rsidRPr="003E1BF2" w14:paraId="69BB7C48" w14:textId="31036381" w:rsidTr="00765653">
        <w:trPr>
          <w:trHeight w:val="290"/>
        </w:trPr>
        <w:tc>
          <w:tcPr>
            <w:tcW w:w="1918" w:type="dxa"/>
          </w:tcPr>
          <w:p w14:paraId="523F6363" w14:textId="6AA7E128" w:rsidR="000E19A5" w:rsidRPr="000E19A5" w:rsidRDefault="000E19A5" w:rsidP="000E19A5">
            <w:pPr>
              <w:autoSpaceDE w:val="0"/>
              <w:autoSpaceDN w:val="0"/>
              <w:adjustRightInd w:val="0"/>
              <w:spacing w:line="276" w:lineRule="auto"/>
              <w:ind w:firstLine="0"/>
              <w:jc w:val="center"/>
              <w:rPr>
                <w:color w:val="000000"/>
                <w:sz w:val="22"/>
              </w:rPr>
            </w:pPr>
            <w:r w:rsidRPr="000E19A5">
              <w:rPr>
                <w:rFonts w:cs="Times New Roman"/>
                <w:sz w:val="22"/>
              </w:rPr>
              <w:t>Трубопровод</w:t>
            </w:r>
          </w:p>
        </w:tc>
        <w:tc>
          <w:tcPr>
            <w:tcW w:w="1343" w:type="dxa"/>
            <w:vAlign w:val="center"/>
          </w:tcPr>
          <w:p w14:paraId="64D4B929" w14:textId="77777777" w:rsidR="000E19A5" w:rsidRPr="000E19A5" w:rsidRDefault="000E19A5" w:rsidP="000E19A5">
            <w:pPr>
              <w:autoSpaceDE w:val="0"/>
              <w:autoSpaceDN w:val="0"/>
              <w:adjustRightInd w:val="0"/>
              <w:spacing w:line="276" w:lineRule="auto"/>
              <w:ind w:firstLine="0"/>
              <w:jc w:val="center"/>
              <w:rPr>
                <w:rFonts w:cs="Times New Roman"/>
                <w:sz w:val="22"/>
              </w:rPr>
            </w:pPr>
            <w:r w:rsidRPr="000E19A5">
              <w:rPr>
                <w:color w:val="000000"/>
                <w:sz w:val="22"/>
              </w:rPr>
              <w:t>п/э</w:t>
            </w:r>
          </w:p>
        </w:tc>
        <w:tc>
          <w:tcPr>
            <w:tcW w:w="1243" w:type="dxa"/>
            <w:vAlign w:val="center"/>
          </w:tcPr>
          <w:p w14:paraId="4FD03ED3" w14:textId="22ED6D69" w:rsidR="000E19A5" w:rsidRPr="000E19A5" w:rsidRDefault="000E19A5" w:rsidP="000E19A5">
            <w:pPr>
              <w:tabs>
                <w:tab w:val="left" w:pos="852"/>
              </w:tabs>
              <w:autoSpaceDE w:val="0"/>
              <w:autoSpaceDN w:val="0"/>
              <w:adjustRightInd w:val="0"/>
              <w:spacing w:line="276" w:lineRule="auto"/>
              <w:ind w:firstLine="0"/>
              <w:jc w:val="center"/>
              <w:rPr>
                <w:rFonts w:cs="Times New Roman"/>
                <w:sz w:val="22"/>
              </w:rPr>
            </w:pPr>
            <w:r w:rsidRPr="000E19A5">
              <w:rPr>
                <w:rFonts w:cs="Times New Roman"/>
                <w:sz w:val="22"/>
              </w:rPr>
              <w:t>160</w:t>
            </w:r>
          </w:p>
        </w:tc>
        <w:tc>
          <w:tcPr>
            <w:tcW w:w="1559" w:type="dxa"/>
            <w:vAlign w:val="center"/>
          </w:tcPr>
          <w:p w14:paraId="0306F1D5" w14:textId="44CC3602" w:rsidR="000E19A5" w:rsidRPr="000E19A5" w:rsidRDefault="000E19A5" w:rsidP="000E19A5">
            <w:pPr>
              <w:autoSpaceDE w:val="0"/>
              <w:autoSpaceDN w:val="0"/>
              <w:adjustRightInd w:val="0"/>
              <w:spacing w:line="276" w:lineRule="auto"/>
              <w:ind w:firstLine="0"/>
              <w:jc w:val="center"/>
              <w:rPr>
                <w:rFonts w:cs="Times New Roman"/>
                <w:sz w:val="22"/>
              </w:rPr>
            </w:pPr>
            <w:r w:rsidRPr="000E19A5">
              <w:rPr>
                <w:rFonts w:cs="Times New Roman"/>
                <w:sz w:val="22"/>
              </w:rPr>
              <w:t xml:space="preserve">396,50 </w:t>
            </w:r>
          </w:p>
        </w:tc>
        <w:tc>
          <w:tcPr>
            <w:tcW w:w="2127" w:type="dxa"/>
          </w:tcPr>
          <w:p w14:paraId="3C782F4D" w14:textId="06CD4E0A" w:rsidR="000E19A5" w:rsidRPr="000E19A5" w:rsidRDefault="000E19A5" w:rsidP="000E19A5">
            <w:pPr>
              <w:autoSpaceDE w:val="0"/>
              <w:autoSpaceDN w:val="0"/>
              <w:adjustRightInd w:val="0"/>
              <w:spacing w:line="276" w:lineRule="auto"/>
              <w:ind w:firstLine="0"/>
              <w:jc w:val="center"/>
              <w:rPr>
                <w:color w:val="000000"/>
                <w:sz w:val="22"/>
              </w:rPr>
            </w:pPr>
            <w:r w:rsidRPr="000E19A5">
              <w:rPr>
                <w:rFonts w:eastAsia="Times New Roman" w:cs="Times New Roman"/>
                <w:sz w:val="22"/>
                <w:lang w:eastAsia="ru-RU"/>
              </w:rPr>
              <w:t>удовлетворительное</w:t>
            </w:r>
          </w:p>
        </w:tc>
        <w:tc>
          <w:tcPr>
            <w:tcW w:w="1842" w:type="dxa"/>
            <w:vAlign w:val="center"/>
          </w:tcPr>
          <w:p w14:paraId="6A0D2194" w14:textId="388282A2" w:rsidR="000E19A5" w:rsidRPr="000E19A5" w:rsidRDefault="000E19A5" w:rsidP="000E19A5">
            <w:pPr>
              <w:autoSpaceDE w:val="0"/>
              <w:autoSpaceDN w:val="0"/>
              <w:adjustRightInd w:val="0"/>
              <w:spacing w:line="276" w:lineRule="auto"/>
              <w:ind w:firstLine="0"/>
              <w:jc w:val="center"/>
              <w:rPr>
                <w:rFonts w:eastAsia="Times New Roman" w:cs="Times New Roman"/>
                <w:sz w:val="22"/>
                <w:lang w:eastAsia="ru-RU"/>
              </w:rPr>
            </w:pPr>
            <w:r w:rsidRPr="000E19A5">
              <w:rPr>
                <w:rFonts w:eastAsia="Times New Roman" w:cs="Times New Roman"/>
                <w:sz w:val="22"/>
                <w:lang w:eastAsia="ru-RU"/>
              </w:rPr>
              <w:t>12%</w:t>
            </w:r>
          </w:p>
        </w:tc>
      </w:tr>
      <w:tr w:rsidR="000E19A5" w:rsidRPr="003E1BF2" w14:paraId="3547AA43" w14:textId="14CE232E" w:rsidTr="00765653">
        <w:trPr>
          <w:trHeight w:val="290"/>
        </w:trPr>
        <w:tc>
          <w:tcPr>
            <w:tcW w:w="1918" w:type="dxa"/>
          </w:tcPr>
          <w:p w14:paraId="589BC8CC" w14:textId="50DDEAE6" w:rsidR="000E19A5" w:rsidRPr="000E19A5" w:rsidRDefault="000E19A5" w:rsidP="000E19A5">
            <w:pPr>
              <w:autoSpaceDE w:val="0"/>
              <w:autoSpaceDN w:val="0"/>
              <w:adjustRightInd w:val="0"/>
              <w:spacing w:line="276" w:lineRule="auto"/>
              <w:ind w:firstLine="0"/>
              <w:jc w:val="center"/>
              <w:rPr>
                <w:color w:val="000000"/>
                <w:sz w:val="22"/>
              </w:rPr>
            </w:pPr>
            <w:r w:rsidRPr="000E19A5">
              <w:rPr>
                <w:rFonts w:cs="Times New Roman"/>
                <w:sz w:val="22"/>
              </w:rPr>
              <w:t>Трубопровод</w:t>
            </w:r>
          </w:p>
        </w:tc>
        <w:tc>
          <w:tcPr>
            <w:tcW w:w="1343" w:type="dxa"/>
            <w:vAlign w:val="center"/>
          </w:tcPr>
          <w:p w14:paraId="6B731080" w14:textId="77777777" w:rsidR="000E19A5" w:rsidRPr="000E19A5" w:rsidRDefault="000E19A5" w:rsidP="000E19A5">
            <w:pPr>
              <w:autoSpaceDE w:val="0"/>
              <w:autoSpaceDN w:val="0"/>
              <w:adjustRightInd w:val="0"/>
              <w:spacing w:line="276" w:lineRule="auto"/>
              <w:ind w:firstLine="0"/>
              <w:jc w:val="center"/>
              <w:rPr>
                <w:rFonts w:cs="Times New Roman"/>
                <w:sz w:val="22"/>
              </w:rPr>
            </w:pPr>
            <w:r w:rsidRPr="000E19A5">
              <w:rPr>
                <w:color w:val="000000"/>
                <w:sz w:val="22"/>
              </w:rPr>
              <w:t>п/э</w:t>
            </w:r>
          </w:p>
        </w:tc>
        <w:tc>
          <w:tcPr>
            <w:tcW w:w="1243" w:type="dxa"/>
            <w:vAlign w:val="center"/>
          </w:tcPr>
          <w:p w14:paraId="384CE8E6" w14:textId="5A75F091" w:rsidR="000E19A5" w:rsidRPr="000E19A5" w:rsidRDefault="000E19A5" w:rsidP="000E19A5">
            <w:pPr>
              <w:autoSpaceDE w:val="0"/>
              <w:autoSpaceDN w:val="0"/>
              <w:adjustRightInd w:val="0"/>
              <w:spacing w:line="276" w:lineRule="auto"/>
              <w:ind w:firstLine="0"/>
              <w:jc w:val="center"/>
              <w:rPr>
                <w:rFonts w:cs="Times New Roman"/>
                <w:sz w:val="22"/>
              </w:rPr>
            </w:pPr>
            <w:r w:rsidRPr="000E19A5">
              <w:rPr>
                <w:rFonts w:cs="Times New Roman"/>
                <w:sz w:val="22"/>
              </w:rPr>
              <w:t>110</w:t>
            </w:r>
          </w:p>
        </w:tc>
        <w:tc>
          <w:tcPr>
            <w:tcW w:w="1559" w:type="dxa"/>
            <w:vAlign w:val="center"/>
          </w:tcPr>
          <w:p w14:paraId="798F96B1" w14:textId="1F48BECB" w:rsidR="000E19A5" w:rsidRPr="000E19A5" w:rsidRDefault="000E19A5" w:rsidP="000E19A5">
            <w:pPr>
              <w:autoSpaceDE w:val="0"/>
              <w:autoSpaceDN w:val="0"/>
              <w:adjustRightInd w:val="0"/>
              <w:spacing w:line="276" w:lineRule="auto"/>
              <w:ind w:firstLine="0"/>
              <w:jc w:val="center"/>
              <w:rPr>
                <w:rFonts w:cs="Times New Roman"/>
                <w:sz w:val="22"/>
              </w:rPr>
            </w:pPr>
            <w:r w:rsidRPr="000E19A5">
              <w:rPr>
                <w:rFonts w:cs="Times New Roman"/>
                <w:sz w:val="22"/>
              </w:rPr>
              <w:t xml:space="preserve">328,80 </w:t>
            </w:r>
          </w:p>
        </w:tc>
        <w:tc>
          <w:tcPr>
            <w:tcW w:w="2127" w:type="dxa"/>
          </w:tcPr>
          <w:p w14:paraId="14950E06" w14:textId="285154CD" w:rsidR="000E19A5" w:rsidRPr="000E19A5" w:rsidRDefault="000E19A5" w:rsidP="000E19A5">
            <w:pPr>
              <w:autoSpaceDE w:val="0"/>
              <w:autoSpaceDN w:val="0"/>
              <w:adjustRightInd w:val="0"/>
              <w:spacing w:line="276" w:lineRule="auto"/>
              <w:ind w:firstLine="0"/>
              <w:jc w:val="center"/>
              <w:rPr>
                <w:color w:val="000000"/>
                <w:sz w:val="22"/>
              </w:rPr>
            </w:pPr>
            <w:r w:rsidRPr="000E19A5">
              <w:rPr>
                <w:rFonts w:eastAsia="Times New Roman" w:cs="Times New Roman"/>
                <w:sz w:val="22"/>
                <w:lang w:eastAsia="ru-RU"/>
              </w:rPr>
              <w:t>удовлетворительное</w:t>
            </w:r>
          </w:p>
        </w:tc>
        <w:tc>
          <w:tcPr>
            <w:tcW w:w="1842" w:type="dxa"/>
          </w:tcPr>
          <w:p w14:paraId="43284B37" w14:textId="01DA49D6" w:rsidR="000E19A5" w:rsidRPr="000E19A5" w:rsidRDefault="000E19A5" w:rsidP="000E19A5">
            <w:pPr>
              <w:autoSpaceDE w:val="0"/>
              <w:autoSpaceDN w:val="0"/>
              <w:adjustRightInd w:val="0"/>
              <w:spacing w:line="276" w:lineRule="auto"/>
              <w:ind w:firstLine="0"/>
              <w:jc w:val="center"/>
              <w:rPr>
                <w:rFonts w:eastAsia="Times New Roman" w:cs="Times New Roman"/>
                <w:sz w:val="22"/>
                <w:lang w:eastAsia="ru-RU"/>
              </w:rPr>
            </w:pPr>
            <w:r w:rsidRPr="000E19A5">
              <w:rPr>
                <w:rFonts w:eastAsia="Times New Roman" w:cs="Times New Roman"/>
                <w:sz w:val="22"/>
                <w:lang w:eastAsia="ru-RU"/>
              </w:rPr>
              <w:t>12%</w:t>
            </w:r>
          </w:p>
        </w:tc>
      </w:tr>
      <w:tr w:rsidR="000E19A5" w:rsidRPr="003E1BF2" w14:paraId="22FDA488" w14:textId="7BDA5CF6" w:rsidTr="00765653">
        <w:trPr>
          <w:trHeight w:val="290"/>
        </w:trPr>
        <w:tc>
          <w:tcPr>
            <w:tcW w:w="1918" w:type="dxa"/>
          </w:tcPr>
          <w:p w14:paraId="195B9B04" w14:textId="6CDDC984" w:rsidR="000E19A5" w:rsidRPr="000E19A5" w:rsidRDefault="000E19A5" w:rsidP="000E19A5">
            <w:pPr>
              <w:autoSpaceDE w:val="0"/>
              <w:autoSpaceDN w:val="0"/>
              <w:adjustRightInd w:val="0"/>
              <w:spacing w:line="276" w:lineRule="auto"/>
              <w:ind w:firstLine="0"/>
              <w:jc w:val="center"/>
              <w:rPr>
                <w:color w:val="000000"/>
                <w:sz w:val="22"/>
              </w:rPr>
            </w:pPr>
            <w:r w:rsidRPr="000E19A5">
              <w:rPr>
                <w:rFonts w:cs="Times New Roman"/>
                <w:sz w:val="22"/>
              </w:rPr>
              <w:t>Трубопровод</w:t>
            </w:r>
          </w:p>
        </w:tc>
        <w:tc>
          <w:tcPr>
            <w:tcW w:w="1343" w:type="dxa"/>
            <w:vAlign w:val="center"/>
          </w:tcPr>
          <w:p w14:paraId="6A56B7A6" w14:textId="77777777" w:rsidR="000E19A5" w:rsidRPr="000E19A5" w:rsidRDefault="000E19A5" w:rsidP="000E19A5">
            <w:pPr>
              <w:autoSpaceDE w:val="0"/>
              <w:autoSpaceDN w:val="0"/>
              <w:adjustRightInd w:val="0"/>
              <w:spacing w:line="276" w:lineRule="auto"/>
              <w:ind w:firstLine="0"/>
              <w:jc w:val="center"/>
              <w:rPr>
                <w:rFonts w:cs="Times New Roman"/>
                <w:sz w:val="22"/>
              </w:rPr>
            </w:pPr>
            <w:r w:rsidRPr="000E19A5">
              <w:rPr>
                <w:color w:val="000000"/>
                <w:sz w:val="22"/>
              </w:rPr>
              <w:t>п/э</w:t>
            </w:r>
          </w:p>
        </w:tc>
        <w:tc>
          <w:tcPr>
            <w:tcW w:w="1243" w:type="dxa"/>
            <w:vAlign w:val="center"/>
          </w:tcPr>
          <w:p w14:paraId="1BD05B49" w14:textId="4B0CD18D" w:rsidR="000E19A5" w:rsidRPr="000E19A5" w:rsidRDefault="000E19A5" w:rsidP="000E19A5">
            <w:pPr>
              <w:autoSpaceDE w:val="0"/>
              <w:autoSpaceDN w:val="0"/>
              <w:adjustRightInd w:val="0"/>
              <w:spacing w:line="276" w:lineRule="auto"/>
              <w:ind w:firstLine="0"/>
              <w:jc w:val="center"/>
              <w:rPr>
                <w:rFonts w:cs="Times New Roman"/>
                <w:sz w:val="22"/>
              </w:rPr>
            </w:pPr>
            <w:r w:rsidRPr="000E19A5">
              <w:rPr>
                <w:rFonts w:cs="Times New Roman"/>
                <w:sz w:val="22"/>
              </w:rPr>
              <w:t>90</w:t>
            </w:r>
          </w:p>
        </w:tc>
        <w:tc>
          <w:tcPr>
            <w:tcW w:w="1559" w:type="dxa"/>
            <w:vAlign w:val="center"/>
          </w:tcPr>
          <w:p w14:paraId="234ABC4A" w14:textId="02194A6C" w:rsidR="000E19A5" w:rsidRPr="000E19A5" w:rsidRDefault="000E19A5" w:rsidP="000E19A5">
            <w:pPr>
              <w:autoSpaceDE w:val="0"/>
              <w:autoSpaceDN w:val="0"/>
              <w:adjustRightInd w:val="0"/>
              <w:spacing w:line="276" w:lineRule="auto"/>
              <w:ind w:firstLine="0"/>
              <w:jc w:val="center"/>
              <w:rPr>
                <w:rFonts w:cs="Times New Roman"/>
                <w:sz w:val="22"/>
              </w:rPr>
            </w:pPr>
            <w:r w:rsidRPr="000E19A5">
              <w:rPr>
                <w:rFonts w:cs="Times New Roman"/>
                <w:sz w:val="22"/>
              </w:rPr>
              <w:t xml:space="preserve">1735,20 </w:t>
            </w:r>
          </w:p>
        </w:tc>
        <w:tc>
          <w:tcPr>
            <w:tcW w:w="2127" w:type="dxa"/>
          </w:tcPr>
          <w:p w14:paraId="05262247" w14:textId="4CA95893" w:rsidR="000E19A5" w:rsidRPr="000E19A5" w:rsidRDefault="000E19A5" w:rsidP="000E19A5">
            <w:pPr>
              <w:autoSpaceDE w:val="0"/>
              <w:autoSpaceDN w:val="0"/>
              <w:adjustRightInd w:val="0"/>
              <w:spacing w:line="276" w:lineRule="auto"/>
              <w:ind w:firstLine="0"/>
              <w:jc w:val="center"/>
              <w:rPr>
                <w:color w:val="000000"/>
                <w:sz w:val="22"/>
              </w:rPr>
            </w:pPr>
            <w:r w:rsidRPr="000E19A5">
              <w:rPr>
                <w:rFonts w:eastAsia="Times New Roman" w:cs="Times New Roman"/>
                <w:sz w:val="22"/>
                <w:lang w:eastAsia="ru-RU"/>
              </w:rPr>
              <w:t>удовлетворительное</w:t>
            </w:r>
          </w:p>
        </w:tc>
        <w:tc>
          <w:tcPr>
            <w:tcW w:w="1842" w:type="dxa"/>
          </w:tcPr>
          <w:p w14:paraId="032D3D5C" w14:textId="2E4F5289" w:rsidR="000E19A5" w:rsidRPr="000E19A5" w:rsidRDefault="000E19A5" w:rsidP="000E19A5">
            <w:pPr>
              <w:autoSpaceDE w:val="0"/>
              <w:autoSpaceDN w:val="0"/>
              <w:adjustRightInd w:val="0"/>
              <w:spacing w:line="276" w:lineRule="auto"/>
              <w:ind w:firstLine="0"/>
              <w:jc w:val="center"/>
              <w:rPr>
                <w:rFonts w:eastAsia="Times New Roman" w:cs="Times New Roman"/>
                <w:sz w:val="22"/>
                <w:lang w:eastAsia="ru-RU"/>
              </w:rPr>
            </w:pPr>
            <w:r w:rsidRPr="000E19A5">
              <w:rPr>
                <w:rFonts w:eastAsia="Times New Roman" w:cs="Times New Roman"/>
                <w:sz w:val="22"/>
                <w:lang w:eastAsia="ru-RU"/>
              </w:rPr>
              <w:t>12%</w:t>
            </w:r>
          </w:p>
        </w:tc>
      </w:tr>
      <w:tr w:rsidR="000E19A5" w:rsidRPr="003E1BF2" w14:paraId="014587D3" w14:textId="7997ACCA" w:rsidTr="00765653">
        <w:trPr>
          <w:trHeight w:val="290"/>
        </w:trPr>
        <w:tc>
          <w:tcPr>
            <w:tcW w:w="1918" w:type="dxa"/>
          </w:tcPr>
          <w:p w14:paraId="779DCBB8" w14:textId="7D6500A0" w:rsidR="000E19A5" w:rsidRPr="000E19A5" w:rsidRDefault="000E19A5" w:rsidP="000E19A5">
            <w:pPr>
              <w:autoSpaceDE w:val="0"/>
              <w:autoSpaceDN w:val="0"/>
              <w:adjustRightInd w:val="0"/>
              <w:spacing w:line="276" w:lineRule="auto"/>
              <w:ind w:firstLine="0"/>
              <w:jc w:val="center"/>
              <w:rPr>
                <w:color w:val="000000"/>
                <w:sz w:val="22"/>
              </w:rPr>
            </w:pPr>
            <w:r w:rsidRPr="000E19A5">
              <w:rPr>
                <w:rFonts w:cs="Times New Roman"/>
                <w:sz w:val="22"/>
              </w:rPr>
              <w:t>Трубопровод</w:t>
            </w:r>
          </w:p>
        </w:tc>
        <w:tc>
          <w:tcPr>
            <w:tcW w:w="1343" w:type="dxa"/>
            <w:vAlign w:val="center"/>
          </w:tcPr>
          <w:p w14:paraId="7B9D5BA2" w14:textId="77777777" w:rsidR="000E19A5" w:rsidRPr="000E19A5" w:rsidRDefault="000E19A5" w:rsidP="000E19A5">
            <w:pPr>
              <w:autoSpaceDE w:val="0"/>
              <w:autoSpaceDN w:val="0"/>
              <w:adjustRightInd w:val="0"/>
              <w:spacing w:line="276" w:lineRule="auto"/>
              <w:ind w:firstLine="0"/>
              <w:jc w:val="center"/>
              <w:rPr>
                <w:rFonts w:cs="Times New Roman"/>
                <w:sz w:val="22"/>
              </w:rPr>
            </w:pPr>
            <w:r w:rsidRPr="000E19A5">
              <w:rPr>
                <w:color w:val="000000"/>
                <w:sz w:val="22"/>
              </w:rPr>
              <w:t>п/э</w:t>
            </w:r>
          </w:p>
        </w:tc>
        <w:tc>
          <w:tcPr>
            <w:tcW w:w="1243" w:type="dxa"/>
            <w:vAlign w:val="center"/>
          </w:tcPr>
          <w:p w14:paraId="5ED1578D" w14:textId="51398E75" w:rsidR="000E19A5" w:rsidRPr="000E19A5" w:rsidRDefault="000E19A5" w:rsidP="000E19A5">
            <w:pPr>
              <w:autoSpaceDE w:val="0"/>
              <w:autoSpaceDN w:val="0"/>
              <w:adjustRightInd w:val="0"/>
              <w:spacing w:line="276" w:lineRule="auto"/>
              <w:ind w:firstLine="0"/>
              <w:jc w:val="center"/>
              <w:rPr>
                <w:rFonts w:cs="Times New Roman"/>
                <w:sz w:val="22"/>
              </w:rPr>
            </w:pPr>
            <w:r w:rsidRPr="000E19A5">
              <w:rPr>
                <w:rFonts w:cs="Times New Roman"/>
                <w:sz w:val="22"/>
              </w:rPr>
              <w:t>63</w:t>
            </w:r>
          </w:p>
        </w:tc>
        <w:tc>
          <w:tcPr>
            <w:tcW w:w="1559" w:type="dxa"/>
            <w:vAlign w:val="center"/>
          </w:tcPr>
          <w:p w14:paraId="2018A640" w14:textId="6915BDA5" w:rsidR="000E19A5" w:rsidRPr="000E19A5" w:rsidRDefault="000E19A5" w:rsidP="000E19A5">
            <w:pPr>
              <w:autoSpaceDE w:val="0"/>
              <w:autoSpaceDN w:val="0"/>
              <w:adjustRightInd w:val="0"/>
              <w:spacing w:line="276" w:lineRule="auto"/>
              <w:ind w:firstLine="0"/>
              <w:jc w:val="center"/>
              <w:rPr>
                <w:rFonts w:cs="Times New Roman"/>
                <w:sz w:val="22"/>
              </w:rPr>
            </w:pPr>
            <w:r w:rsidRPr="000E19A5">
              <w:rPr>
                <w:rFonts w:cs="Times New Roman"/>
                <w:sz w:val="22"/>
              </w:rPr>
              <w:t xml:space="preserve">4199,50 </w:t>
            </w:r>
          </w:p>
        </w:tc>
        <w:tc>
          <w:tcPr>
            <w:tcW w:w="2127" w:type="dxa"/>
          </w:tcPr>
          <w:p w14:paraId="6CAE998C" w14:textId="0568F66E" w:rsidR="000E19A5" w:rsidRPr="000E19A5" w:rsidRDefault="000E19A5" w:rsidP="000E19A5">
            <w:pPr>
              <w:autoSpaceDE w:val="0"/>
              <w:autoSpaceDN w:val="0"/>
              <w:adjustRightInd w:val="0"/>
              <w:spacing w:line="276" w:lineRule="auto"/>
              <w:ind w:firstLine="0"/>
              <w:jc w:val="center"/>
              <w:rPr>
                <w:color w:val="000000"/>
                <w:sz w:val="22"/>
              </w:rPr>
            </w:pPr>
            <w:r w:rsidRPr="000E19A5">
              <w:rPr>
                <w:rFonts w:eastAsia="Times New Roman" w:cs="Times New Roman"/>
                <w:sz w:val="22"/>
                <w:lang w:eastAsia="ru-RU"/>
              </w:rPr>
              <w:t>удовлетворительное</w:t>
            </w:r>
          </w:p>
        </w:tc>
        <w:tc>
          <w:tcPr>
            <w:tcW w:w="1842" w:type="dxa"/>
          </w:tcPr>
          <w:p w14:paraId="4ACCAE55" w14:textId="341E29AA" w:rsidR="000E19A5" w:rsidRPr="000E19A5" w:rsidRDefault="000E19A5" w:rsidP="000E19A5">
            <w:pPr>
              <w:autoSpaceDE w:val="0"/>
              <w:autoSpaceDN w:val="0"/>
              <w:adjustRightInd w:val="0"/>
              <w:spacing w:line="276" w:lineRule="auto"/>
              <w:ind w:firstLine="0"/>
              <w:jc w:val="center"/>
              <w:rPr>
                <w:rFonts w:eastAsia="Times New Roman" w:cs="Times New Roman"/>
                <w:sz w:val="22"/>
                <w:lang w:eastAsia="ru-RU"/>
              </w:rPr>
            </w:pPr>
            <w:r w:rsidRPr="000E19A5">
              <w:rPr>
                <w:rFonts w:eastAsia="Times New Roman" w:cs="Times New Roman"/>
                <w:sz w:val="22"/>
                <w:lang w:eastAsia="ru-RU"/>
              </w:rPr>
              <w:t>12%</w:t>
            </w:r>
          </w:p>
        </w:tc>
      </w:tr>
      <w:tr w:rsidR="000E19A5" w:rsidRPr="00CE45DB" w14:paraId="11BC1408" w14:textId="2948C17B" w:rsidTr="00765653">
        <w:trPr>
          <w:trHeight w:val="271"/>
        </w:trPr>
        <w:tc>
          <w:tcPr>
            <w:tcW w:w="1918" w:type="dxa"/>
          </w:tcPr>
          <w:p w14:paraId="132BA6A4" w14:textId="5D31E5A7" w:rsidR="000E19A5" w:rsidRPr="000E19A5" w:rsidRDefault="000E19A5" w:rsidP="000E19A5">
            <w:pPr>
              <w:autoSpaceDE w:val="0"/>
              <w:autoSpaceDN w:val="0"/>
              <w:adjustRightInd w:val="0"/>
              <w:spacing w:line="276" w:lineRule="auto"/>
              <w:ind w:firstLine="0"/>
              <w:jc w:val="center"/>
              <w:rPr>
                <w:rFonts w:cs="Times New Roman"/>
                <w:b/>
                <w:bCs/>
                <w:sz w:val="22"/>
              </w:rPr>
            </w:pPr>
            <w:r w:rsidRPr="000E19A5">
              <w:rPr>
                <w:rFonts w:cs="Times New Roman"/>
                <w:b/>
                <w:bCs/>
                <w:sz w:val="22"/>
              </w:rPr>
              <w:t>Всего протяженность:</w:t>
            </w:r>
          </w:p>
        </w:tc>
        <w:tc>
          <w:tcPr>
            <w:tcW w:w="1343" w:type="dxa"/>
            <w:vAlign w:val="center"/>
          </w:tcPr>
          <w:p w14:paraId="0CA4AA90" w14:textId="77777777" w:rsidR="000E19A5" w:rsidRPr="000E19A5" w:rsidRDefault="000E19A5" w:rsidP="000E19A5">
            <w:pPr>
              <w:autoSpaceDE w:val="0"/>
              <w:autoSpaceDN w:val="0"/>
              <w:adjustRightInd w:val="0"/>
              <w:spacing w:line="276" w:lineRule="auto"/>
              <w:ind w:firstLine="0"/>
              <w:jc w:val="center"/>
              <w:rPr>
                <w:b/>
                <w:bCs/>
                <w:color w:val="000000"/>
                <w:sz w:val="22"/>
              </w:rPr>
            </w:pPr>
          </w:p>
        </w:tc>
        <w:tc>
          <w:tcPr>
            <w:tcW w:w="1243" w:type="dxa"/>
            <w:vAlign w:val="center"/>
          </w:tcPr>
          <w:p w14:paraId="243006A5" w14:textId="77777777" w:rsidR="000E19A5" w:rsidRPr="000E19A5" w:rsidRDefault="000E19A5" w:rsidP="000E19A5">
            <w:pPr>
              <w:autoSpaceDE w:val="0"/>
              <w:autoSpaceDN w:val="0"/>
              <w:adjustRightInd w:val="0"/>
              <w:spacing w:line="276" w:lineRule="auto"/>
              <w:ind w:firstLine="0"/>
              <w:jc w:val="center"/>
              <w:rPr>
                <w:b/>
                <w:bCs/>
                <w:color w:val="000000"/>
                <w:sz w:val="22"/>
              </w:rPr>
            </w:pPr>
          </w:p>
        </w:tc>
        <w:tc>
          <w:tcPr>
            <w:tcW w:w="1559" w:type="dxa"/>
            <w:vAlign w:val="center"/>
          </w:tcPr>
          <w:p w14:paraId="617BA17C" w14:textId="1E61122A" w:rsidR="000E19A5" w:rsidRPr="000E19A5" w:rsidRDefault="000E19A5" w:rsidP="000E19A5">
            <w:pPr>
              <w:autoSpaceDE w:val="0"/>
              <w:autoSpaceDN w:val="0"/>
              <w:adjustRightInd w:val="0"/>
              <w:spacing w:line="276" w:lineRule="auto"/>
              <w:ind w:firstLine="0"/>
              <w:jc w:val="center"/>
              <w:rPr>
                <w:b/>
                <w:bCs/>
                <w:color w:val="000000"/>
                <w:sz w:val="22"/>
              </w:rPr>
            </w:pPr>
            <w:r w:rsidRPr="000E19A5">
              <w:rPr>
                <w:rFonts w:eastAsia="Times New Roman" w:cs="Times New Roman"/>
                <w:b/>
                <w:bCs/>
                <w:color w:val="000000"/>
                <w:sz w:val="22"/>
                <w:lang w:eastAsia="ru-RU"/>
              </w:rPr>
              <w:t>6660 м</w:t>
            </w:r>
            <w:r w:rsidRPr="000E19A5">
              <w:rPr>
                <w:rFonts w:eastAsia="Times New Roman" w:cs="Times New Roman"/>
                <w:b/>
                <w:bCs/>
                <w:sz w:val="22"/>
                <w:lang w:eastAsia="ru-RU"/>
              </w:rPr>
              <w:t xml:space="preserve"> </w:t>
            </w:r>
          </w:p>
        </w:tc>
        <w:tc>
          <w:tcPr>
            <w:tcW w:w="2127" w:type="dxa"/>
          </w:tcPr>
          <w:p w14:paraId="5EEEFF11" w14:textId="77777777" w:rsidR="000E19A5" w:rsidRPr="000E19A5" w:rsidRDefault="000E19A5" w:rsidP="000E19A5">
            <w:pPr>
              <w:autoSpaceDE w:val="0"/>
              <w:autoSpaceDN w:val="0"/>
              <w:adjustRightInd w:val="0"/>
              <w:spacing w:line="276" w:lineRule="auto"/>
              <w:ind w:firstLine="0"/>
              <w:jc w:val="center"/>
              <w:rPr>
                <w:rFonts w:cs="Times New Roman"/>
                <w:b/>
                <w:bCs/>
                <w:sz w:val="22"/>
              </w:rPr>
            </w:pPr>
          </w:p>
        </w:tc>
        <w:tc>
          <w:tcPr>
            <w:tcW w:w="1842" w:type="dxa"/>
            <w:vAlign w:val="center"/>
          </w:tcPr>
          <w:p w14:paraId="673353EA" w14:textId="09241AC8" w:rsidR="000E19A5" w:rsidRPr="000E19A5" w:rsidRDefault="000E19A5" w:rsidP="000E19A5">
            <w:pPr>
              <w:autoSpaceDE w:val="0"/>
              <w:autoSpaceDN w:val="0"/>
              <w:adjustRightInd w:val="0"/>
              <w:spacing w:line="276" w:lineRule="auto"/>
              <w:ind w:firstLine="0"/>
              <w:jc w:val="center"/>
              <w:rPr>
                <w:rFonts w:cs="Times New Roman"/>
                <w:b/>
                <w:bCs/>
                <w:sz w:val="22"/>
              </w:rPr>
            </w:pPr>
          </w:p>
        </w:tc>
      </w:tr>
    </w:tbl>
    <w:p w14:paraId="0B94247D" w14:textId="77777777" w:rsidR="003E1BF2" w:rsidRDefault="003E1BF2" w:rsidP="00B11C25">
      <w:pPr>
        <w:spacing w:line="276" w:lineRule="auto"/>
        <w:ind w:firstLine="0"/>
        <w:rPr>
          <w:rFonts w:cs="Times New Roman"/>
          <w:color w:val="1A1A1A"/>
          <w:szCs w:val="24"/>
        </w:rPr>
      </w:pPr>
    </w:p>
    <w:p w14:paraId="5CC7AA36" w14:textId="2D42258F" w:rsidR="00150EB9" w:rsidRPr="003E1BF2" w:rsidRDefault="002E2FB9" w:rsidP="00B11C25">
      <w:pPr>
        <w:spacing w:line="276" w:lineRule="auto"/>
        <w:ind w:firstLine="0"/>
        <w:rPr>
          <w:rFonts w:cs="Times New Roman"/>
          <w:iCs/>
          <w:color w:val="000000"/>
          <w:szCs w:val="24"/>
          <w:lang w:eastAsia="ru-RU"/>
        </w:rPr>
      </w:pPr>
      <w:r w:rsidRPr="00BD79B2">
        <w:rPr>
          <w:rFonts w:cs="Times New Roman"/>
          <w:color w:val="1A1A1A"/>
          <w:szCs w:val="24"/>
        </w:rPr>
        <w:t xml:space="preserve">Таблица </w:t>
      </w:r>
      <w:r w:rsidR="00272A29">
        <w:rPr>
          <w:rFonts w:cs="Times New Roman"/>
          <w:color w:val="1A1A1A"/>
          <w:szCs w:val="24"/>
        </w:rPr>
        <w:t>20</w:t>
      </w:r>
      <w:r w:rsidRPr="00BD79B2">
        <w:rPr>
          <w:rFonts w:cs="Times New Roman"/>
          <w:color w:val="1A1A1A"/>
          <w:szCs w:val="24"/>
        </w:rPr>
        <w:t xml:space="preserve">. </w:t>
      </w:r>
      <w:r>
        <w:rPr>
          <w:rFonts w:eastAsia="Times New Roman" w:cs="Times New Roman"/>
          <w:bCs/>
          <w:color w:val="000000"/>
          <w:szCs w:val="24"/>
          <w:lang w:eastAsia="ru-RU"/>
        </w:rPr>
        <w:t>Техническое состояние</w:t>
      </w:r>
      <w:r w:rsidRPr="00BD79B2">
        <w:rPr>
          <w:rFonts w:eastAsia="Times New Roman" w:cs="Times New Roman"/>
          <w:bCs/>
          <w:color w:val="000000"/>
          <w:szCs w:val="24"/>
          <w:lang w:eastAsia="ru-RU"/>
        </w:rPr>
        <w:t xml:space="preserve"> </w:t>
      </w:r>
      <w:r>
        <w:rPr>
          <w:rFonts w:eastAsia="Times New Roman" w:cs="Times New Roman"/>
          <w:bCs/>
          <w:color w:val="000000"/>
          <w:szCs w:val="24"/>
          <w:lang w:eastAsia="ru-RU"/>
        </w:rPr>
        <w:t xml:space="preserve">колодцев на </w:t>
      </w:r>
      <w:r w:rsidRPr="002E2FB9">
        <w:rPr>
          <w:rFonts w:cs="Times New Roman"/>
          <w:iCs/>
          <w:color w:val="000000"/>
          <w:szCs w:val="24"/>
          <w:lang w:eastAsia="ru-RU"/>
        </w:rPr>
        <w:t>водопровод</w:t>
      </w:r>
      <w:r>
        <w:rPr>
          <w:rFonts w:cs="Times New Roman"/>
          <w:iCs/>
          <w:color w:val="000000"/>
          <w:szCs w:val="24"/>
          <w:lang w:eastAsia="ru-RU"/>
        </w:rPr>
        <w:t>е</w:t>
      </w:r>
      <w:r w:rsidRPr="002E2FB9">
        <w:rPr>
          <w:rFonts w:cs="Times New Roman"/>
          <w:iCs/>
          <w:color w:val="000000"/>
          <w:szCs w:val="24"/>
          <w:lang w:eastAsia="ru-RU"/>
        </w:rPr>
        <w:t xml:space="preserve"> от ВК0 в сторону южной границы с. Баклаши</w:t>
      </w:r>
      <w:r w:rsidR="00150EB9">
        <w:rPr>
          <w:rFonts w:cs="Times New Roman"/>
          <w:iCs/>
          <w:color w:val="000000"/>
          <w:szCs w:val="24"/>
          <w:lang w:eastAsia="ru-RU"/>
        </w:rPr>
        <w:t>.</w:t>
      </w:r>
    </w:p>
    <w:tbl>
      <w:tblPr>
        <w:tblW w:w="100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722"/>
        <w:gridCol w:w="1300"/>
        <w:gridCol w:w="1592"/>
        <w:gridCol w:w="2161"/>
        <w:gridCol w:w="1281"/>
      </w:tblGrid>
      <w:tr w:rsidR="000E19A5" w:rsidRPr="00652ECB" w14:paraId="1504D1D5" w14:textId="4959E284" w:rsidTr="00765653">
        <w:trPr>
          <w:trHeight w:val="290"/>
        </w:trPr>
        <w:tc>
          <w:tcPr>
            <w:tcW w:w="1968" w:type="dxa"/>
            <w:shd w:val="clear" w:color="auto" w:fill="B8CCE4" w:themeFill="accent1" w:themeFillTint="66"/>
            <w:vAlign w:val="bottom"/>
            <w:hideMark/>
          </w:tcPr>
          <w:p w14:paraId="742EAB99" w14:textId="77777777" w:rsidR="000E19A5" w:rsidRPr="000E19A5" w:rsidRDefault="000E19A5" w:rsidP="00765653">
            <w:pPr>
              <w:spacing w:line="276" w:lineRule="auto"/>
              <w:ind w:left="34" w:firstLine="0"/>
              <w:jc w:val="center"/>
              <w:rPr>
                <w:rFonts w:eastAsia="Times New Roman" w:cs="Times New Roman"/>
                <w:sz w:val="22"/>
                <w:lang w:eastAsia="ru-RU"/>
              </w:rPr>
            </w:pPr>
            <w:r w:rsidRPr="000E19A5">
              <w:rPr>
                <w:rFonts w:eastAsia="Times New Roman" w:cs="Times New Roman"/>
                <w:sz w:val="22"/>
                <w:lang w:eastAsia="ru-RU"/>
              </w:rPr>
              <w:t>Наименование</w:t>
            </w:r>
          </w:p>
        </w:tc>
        <w:tc>
          <w:tcPr>
            <w:tcW w:w="1722" w:type="dxa"/>
            <w:shd w:val="clear" w:color="auto" w:fill="B8CCE4" w:themeFill="accent1" w:themeFillTint="66"/>
            <w:vAlign w:val="center"/>
            <w:hideMark/>
          </w:tcPr>
          <w:p w14:paraId="3D7A1208" w14:textId="267F9D5D" w:rsidR="000E19A5" w:rsidRPr="000E19A5" w:rsidRDefault="000E19A5" w:rsidP="00765653">
            <w:pPr>
              <w:spacing w:line="276" w:lineRule="auto"/>
              <w:ind w:left="34" w:firstLine="0"/>
              <w:jc w:val="center"/>
              <w:rPr>
                <w:rFonts w:eastAsia="Times New Roman" w:cs="Times New Roman"/>
                <w:sz w:val="22"/>
                <w:lang w:eastAsia="ru-RU"/>
              </w:rPr>
            </w:pPr>
            <w:r w:rsidRPr="000E19A5">
              <w:rPr>
                <w:rFonts w:eastAsia="Times New Roman" w:cs="Times New Roman"/>
                <w:sz w:val="22"/>
                <w:lang w:eastAsia="ru-RU"/>
              </w:rPr>
              <w:t>Материал</w:t>
            </w:r>
          </w:p>
        </w:tc>
        <w:tc>
          <w:tcPr>
            <w:tcW w:w="1300" w:type="dxa"/>
            <w:shd w:val="clear" w:color="auto" w:fill="B8CCE4" w:themeFill="accent1" w:themeFillTint="66"/>
            <w:vAlign w:val="center"/>
            <w:hideMark/>
          </w:tcPr>
          <w:p w14:paraId="0F1283B8" w14:textId="77777777" w:rsidR="000E19A5" w:rsidRPr="000E19A5" w:rsidRDefault="000E19A5" w:rsidP="00765653">
            <w:pPr>
              <w:spacing w:line="276" w:lineRule="auto"/>
              <w:ind w:left="34" w:firstLine="0"/>
              <w:jc w:val="center"/>
              <w:rPr>
                <w:rFonts w:eastAsia="Times New Roman" w:cs="Times New Roman"/>
                <w:sz w:val="22"/>
                <w:lang w:eastAsia="ru-RU"/>
              </w:rPr>
            </w:pPr>
            <w:r w:rsidRPr="000E19A5">
              <w:rPr>
                <w:rFonts w:eastAsia="Times New Roman" w:cs="Times New Roman"/>
                <w:sz w:val="22"/>
                <w:lang w:eastAsia="ru-RU"/>
              </w:rPr>
              <w:t>Диаметр, мм</w:t>
            </w:r>
          </w:p>
        </w:tc>
        <w:tc>
          <w:tcPr>
            <w:tcW w:w="1592" w:type="dxa"/>
            <w:shd w:val="clear" w:color="auto" w:fill="B8CCE4" w:themeFill="accent1" w:themeFillTint="66"/>
            <w:vAlign w:val="center"/>
            <w:hideMark/>
          </w:tcPr>
          <w:p w14:paraId="5453CFE8" w14:textId="77777777" w:rsidR="000E19A5" w:rsidRPr="000E19A5" w:rsidRDefault="000E19A5" w:rsidP="00765653">
            <w:pPr>
              <w:spacing w:line="276" w:lineRule="auto"/>
              <w:ind w:left="34" w:firstLine="0"/>
              <w:jc w:val="center"/>
              <w:rPr>
                <w:rFonts w:eastAsia="Times New Roman" w:cs="Times New Roman"/>
                <w:sz w:val="22"/>
                <w:lang w:eastAsia="ru-RU"/>
              </w:rPr>
            </w:pPr>
            <w:r w:rsidRPr="000E19A5">
              <w:rPr>
                <w:rFonts w:eastAsia="Times New Roman" w:cs="Times New Roman"/>
                <w:sz w:val="22"/>
                <w:lang w:eastAsia="ru-RU"/>
              </w:rPr>
              <w:t>Количество, шт.</w:t>
            </w:r>
          </w:p>
        </w:tc>
        <w:tc>
          <w:tcPr>
            <w:tcW w:w="2161" w:type="dxa"/>
            <w:shd w:val="clear" w:color="auto" w:fill="B8CCE4" w:themeFill="accent1" w:themeFillTint="66"/>
          </w:tcPr>
          <w:p w14:paraId="2E5BDB9D" w14:textId="77777777" w:rsidR="000E19A5" w:rsidRPr="000E19A5" w:rsidRDefault="000E19A5" w:rsidP="00765653">
            <w:pPr>
              <w:spacing w:line="276" w:lineRule="auto"/>
              <w:ind w:left="34" w:firstLine="0"/>
              <w:jc w:val="center"/>
              <w:rPr>
                <w:rFonts w:eastAsia="Times New Roman" w:cs="Times New Roman"/>
                <w:sz w:val="22"/>
                <w:lang w:eastAsia="ru-RU"/>
              </w:rPr>
            </w:pPr>
            <w:r w:rsidRPr="000E19A5">
              <w:rPr>
                <w:rFonts w:eastAsia="Times New Roman" w:cs="Times New Roman"/>
                <w:sz w:val="22"/>
                <w:lang w:eastAsia="ru-RU"/>
              </w:rPr>
              <w:t>Техническое состояние</w:t>
            </w:r>
          </w:p>
        </w:tc>
        <w:tc>
          <w:tcPr>
            <w:tcW w:w="1281" w:type="dxa"/>
            <w:shd w:val="clear" w:color="auto" w:fill="B8CCE4" w:themeFill="accent1" w:themeFillTint="66"/>
          </w:tcPr>
          <w:p w14:paraId="1853AB16" w14:textId="76F8037A" w:rsidR="000E19A5" w:rsidRPr="000E19A5" w:rsidRDefault="000E19A5" w:rsidP="00765653">
            <w:pPr>
              <w:spacing w:line="276" w:lineRule="auto"/>
              <w:ind w:left="34" w:firstLine="0"/>
              <w:jc w:val="center"/>
              <w:rPr>
                <w:rFonts w:eastAsia="Times New Roman" w:cs="Times New Roman"/>
                <w:sz w:val="22"/>
                <w:lang w:eastAsia="ru-RU"/>
              </w:rPr>
            </w:pPr>
            <w:r w:rsidRPr="000E19A5">
              <w:rPr>
                <w:rFonts w:cs="Times New Roman"/>
                <w:sz w:val="22"/>
              </w:rPr>
              <w:t>Износ</w:t>
            </w:r>
          </w:p>
        </w:tc>
      </w:tr>
      <w:tr w:rsidR="000E19A5" w:rsidRPr="00652ECB" w14:paraId="10137730" w14:textId="5CD72942" w:rsidTr="00765653">
        <w:trPr>
          <w:trHeight w:val="255"/>
        </w:trPr>
        <w:tc>
          <w:tcPr>
            <w:tcW w:w="1968" w:type="dxa"/>
            <w:shd w:val="clear" w:color="auto" w:fill="auto"/>
            <w:vAlign w:val="bottom"/>
            <w:hideMark/>
          </w:tcPr>
          <w:p w14:paraId="74F289E7" w14:textId="427FA07B" w:rsidR="000E19A5" w:rsidRPr="000E19A5" w:rsidRDefault="000E19A5" w:rsidP="00765653">
            <w:pPr>
              <w:spacing w:line="276" w:lineRule="auto"/>
              <w:ind w:left="34" w:firstLine="0"/>
              <w:jc w:val="center"/>
              <w:rPr>
                <w:rFonts w:eastAsia="Times New Roman" w:cs="Times New Roman"/>
                <w:sz w:val="22"/>
                <w:lang w:eastAsia="ru-RU"/>
              </w:rPr>
            </w:pPr>
            <w:r w:rsidRPr="000E19A5">
              <w:rPr>
                <w:rFonts w:eastAsia="Times New Roman" w:cs="Times New Roman"/>
                <w:sz w:val="22"/>
                <w:lang w:eastAsia="ru-RU"/>
              </w:rPr>
              <w:t>Водопроводный колодец</w:t>
            </w:r>
          </w:p>
        </w:tc>
        <w:tc>
          <w:tcPr>
            <w:tcW w:w="1722" w:type="dxa"/>
            <w:shd w:val="clear" w:color="auto" w:fill="auto"/>
            <w:noWrap/>
            <w:vAlign w:val="center"/>
            <w:hideMark/>
          </w:tcPr>
          <w:p w14:paraId="17A16598" w14:textId="77777777" w:rsidR="000E19A5" w:rsidRPr="000E19A5" w:rsidRDefault="000E19A5" w:rsidP="00765653">
            <w:pPr>
              <w:spacing w:line="276" w:lineRule="auto"/>
              <w:ind w:left="34" w:firstLine="0"/>
              <w:jc w:val="center"/>
              <w:rPr>
                <w:rFonts w:eastAsia="Times New Roman" w:cs="Times New Roman"/>
                <w:sz w:val="22"/>
                <w:lang w:eastAsia="ru-RU"/>
              </w:rPr>
            </w:pPr>
            <w:r w:rsidRPr="000E19A5">
              <w:rPr>
                <w:rFonts w:eastAsia="Times New Roman" w:cs="Times New Roman"/>
                <w:sz w:val="22"/>
                <w:lang w:eastAsia="ru-RU"/>
              </w:rPr>
              <w:t>железобетон</w:t>
            </w:r>
          </w:p>
        </w:tc>
        <w:tc>
          <w:tcPr>
            <w:tcW w:w="1300" w:type="dxa"/>
            <w:shd w:val="clear" w:color="auto" w:fill="auto"/>
            <w:noWrap/>
            <w:vAlign w:val="center"/>
            <w:hideMark/>
          </w:tcPr>
          <w:p w14:paraId="25C349AB" w14:textId="7089CA2A" w:rsidR="000E19A5" w:rsidRPr="000E19A5" w:rsidRDefault="000E19A5" w:rsidP="00765653">
            <w:pPr>
              <w:spacing w:line="276" w:lineRule="auto"/>
              <w:ind w:left="34" w:firstLine="0"/>
              <w:jc w:val="center"/>
              <w:rPr>
                <w:rFonts w:eastAsia="Times New Roman" w:cs="Times New Roman"/>
                <w:sz w:val="22"/>
                <w:lang w:eastAsia="ru-RU"/>
              </w:rPr>
            </w:pPr>
            <w:r w:rsidRPr="000E19A5">
              <w:rPr>
                <w:rFonts w:eastAsia="Times New Roman" w:cs="Times New Roman"/>
                <w:sz w:val="22"/>
                <w:lang w:eastAsia="ru-RU"/>
              </w:rPr>
              <w:t>1 500</w:t>
            </w:r>
          </w:p>
        </w:tc>
        <w:tc>
          <w:tcPr>
            <w:tcW w:w="1592" w:type="dxa"/>
            <w:shd w:val="clear" w:color="auto" w:fill="auto"/>
            <w:noWrap/>
            <w:vAlign w:val="center"/>
            <w:hideMark/>
          </w:tcPr>
          <w:p w14:paraId="4FEDE99B" w14:textId="62DB37A7" w:rsidR="000E19A5" w:rsidRPr="000E19A5" w:rsidRDefault="000E19A5" w:rsidP="00765653">
            <w:pPr>
              <w:spacing w:line="276" w:lineRule="auto"/>
              <w:ind w:left="34" w:firstLine="0"/>
              <w:jc w:val="center"/>
              <w:rPr>
                <w:rFonts w:eastAsia="Times New Roman" w:cs="Times New Roman"/>
                <w:sz w:val="22"/>
                <w:lang w:eastAsia="ru-RU"/>
              </w:rPr>
            </w:pPr>
            <w:r w:rsidRPr="000E19A5">
              <w:rPr>
                <w:rFonts w:eastAsia="Times New Roman" w:cs="Times New Roman"/>
                <w:sz w:val="22"/>
                <w:lang w:eastAsia="ru-RU"/>
              </w:rPr>
              <w:t>92</w:t>
            </w:r>
          </w:p>
        </w:tc>
        <w:tc>
          <w:tcPr>
            <w:tcW w:w="2161" w:type="dxa"/>
          </w:tcPr>
          <w:p w14:paraId="7527B9E5" w14:textId="2DD4D7B5" w:rsidR="000E19A5" w:rsidRPr="000E19A5" w:rsidRDefault="000E19A5" w:rsidP="00765653">
            <w:pPr>
              <w:spacing w:line="276" w:lineRule="auto"/>
              <w:ind w:left="34" w:firstLine="0"/>
              <w:jc w:val="center"/>
              <w:rPr>
                <w:rFonts w:eastAsia="Times New Roman" w:cs="Times New Roman"/>
                <w:sz w:val="22"/>
                <w:lang w:eastAsia="ru-RU"/>
              </w:rPr>
            </w:pPr>
            <w:r w:rsidRPr="000E19A5">
              <w:rPr>
                <w:rFonts w:eastAsia="Times New Roman" w:cs="Times New Roman"/>
                <w:sz w:val="22"/>
                <w:lang w:eastAsia="ru-RU"/>
              </w:rPr>
              <w:t>удовлетворительное</w:t>
            </w:r>
          </w:p>
        </w:tc>
        <w:tc>
          <w:tcPr>
            <w:tcW w:w="1281" w:type="dxa"/>
          </w:tcPr>
          <w:p w14:paraId="4556A0A5" w14:textId="23AA52DD" w:rsidR="000E19A5" w:rsidRPr="000E19A5" w:rsidRDefault="000E19A5" w:rsidP="00765653">
            <w:pPr>
              <w:spacing w:line="276" w:lineRule="auto"/>
              <w:ind w:left="34" w:firstLine="0"/>
              <w:jc w:val="center"/>
              <w:rPr>
                <w:rFonts w:eastAsia="Times New Roman" w:cs="Times New Roman"/>
                <w:sz w:val="22"/>
                <w:lang w:eastAsia="ru-RU"/>
              </w:rPr>
            </w:pPr>
            <w:r w:rsidRPr="000E19A5">
              <w:rPr>
                <w:rFonts w:eastAsia="Times New Roman" w:cs="Times New Roman"/>
                <w:sz w:val="22"/>
                <w:lang w:eastAsia="ru-RU"/>
              </w:rPr>
              <w:t>40%</w:t>
            </w:r>
          </w:p>
        </w:tc>
      </w:tr>
      <w:tr w:rsidR="000E19A5" w:rsidRPr="00652ECB" w14:paraId="4D8E3436" w14:textId="275DA15A" w:rsidTr="00765653">
        <w:trPr>
          <w:trHeight w:val="315"/>
        </w:trPr>
        <w:tc>
          <w:tcPr>
            <w:tcW w:w="1968" w:type="dxa"/>
            <w:shd w:val="clear" w:color="auto" w:fill="auto"/>
            <w:vAlign w:val="bottom"/>
            <w:hideMark/>
          </w:tcPr>
          <w:p w14:paraId="0C153F4E" w14:textId="0E0151B5" w:rsidR="000E19A5" w:rsidRPr="000E19A5" w:rsidRDefault="000E19A5" w:rsidP="00765653">
            <w:pPr>
              <w:spacing w:line="276" w:lineRule="auto"/>
              <w:ind w:left="34" w:firstLine="0"/>
              <w:rPr>
                <w:rFonts w:eastAsia="Times New Roman" w:cs="Times New Roman"/>
                <w:b/>
                <w:bCs/>
                <w:sz w:val="22"/>
                <w:lang w:eastAsia="ru-RU"/>
              </w:rPr>
            </w:pPr>
            <w:r w:rsidRPr="000E19A5">
              <w:rPr>
                <w:rFonts w:eastAsia="Times New Roman" w:cs="Times New Roman"/>
                <w:b/>
                <w:bCs/>
                <w:sz w:val="22"/>
                <w:lang w:eastAsia="ru-RU"/>
              </w:rPr>
              <w:t>Всего колодцев:</w:t>
            </w:r>
          </w:p>
        </w:tc>
        <w:tc>
          <w:tcPr>
            <w:tcW w:w="1722" w:type="dxa"/>
            <w:shd w:val="clear" w:color="auto" w:fill="auto"/>
            <w:noWrap/>
            <w:vAlign w:val="center"/>
            <w:hideMark/>
          </w:tcPr>
          <w:p w14:paraId="262A48FD" w14:textId="77777777" w:rsidR="000E19A5" w:rsidRPr="000E19A5" w:rsidRDefault="000E19A5" w:rsidP="00765653">
            <w:pPr>
              <w:spacing w:line="276" w:lineRule="auto"/>
              <w:ind w:left="34" w:firstLine="0"/>
              <w:rPr>
                <w:rFonts w:eastAsia="Times New Roman" w:cs="Times New Roman"/>
                <w:b/>
                <w:bCs/>
                <w:sz w:val="22"/>
                <w:lang w:eastAsia="ru-RU"/>
              </w:rPr>
            </w:pPr>
          </w:p>
        </w:tc>
        <w:tc>
          <w:tcPr>
            <w:tcW w:w="1300" w:type="dxa"/>
            <w:shd w:val="clear" w:color="auto" w:fill="auto"/>
            <w:noWrap/>
            <w:vAlign w:val="center"/>
            <w:hideMark/>
          </w:tcPr>
          <w:p w14:paraId="3F3EC77C" w14:textId="77777777" w:rsidR="000E19A5" w:rsidRPr="000E19A5" w:rsidRDefault="000E19A5" w:rsidP="00765653">
            <w:pPr>
              <w:spacing w:line="276" w:lineRule="auto"/>
              <w:ind w:left="34" w:firstLine="0"/>
              <w:rPr>
                <w:rFonts w:eastAsia="Times New Roman" w:cs="Times New Roman"/>
                <w:b/>
                <w:bCs/>
                <w:sz w:val="22"/>
                <w:lang w:eastAsia="ru-RU"/>
              </w:rPr>
            </w:pPr>
          </w:p>
        </w:tc>
        <w:tc>
          <w:tcPr>
            <w:tcW w:w="1592" w:type="dxa"/>
            <w:shd w:val="clear" w:color="auto" w:fill="auto"/>
            <w:noWrap/>
            <w:vAlign w:val="center"/>
            <w:hideMark/>
          </w:tcPr>
          <w:p w14:paraId="6677B503" w14:textId="7ACF7696" w:rsidR="000E19A5" w:rsidRPr="000E19A5" w:rsidRDefault="000E19A5" w:rsidP="00765653">
            <w:pPr>
              <w:spacing w:line="276" w:lineRule="auto"/>
              <w:ind w:left="34" w:firstLine="0"/>
              <w:rPr>
                <w:rFonts w:eastAsia="Times New Roman" w:cs="Times New Roman"/>
                <w:b/>
                <w:bCs/>
                <w:sz w:val="22"/>
                <w:lang w:eastAsia="ru-RU"/>
              </w:rPr>
            </w:pPr>
            <w:r w:rsidRPr="000E19A5">
              <w:rPr>
                <w:rFonts w:eastAsia="Times New Roman" w:cs="Times New Roman"/>
                <w:b/>
                <w:bCs/>
                <w:sz w:val="22"/>
                <w:lang w:eastAsia="ru-RU"/>
              </w:rPr>
              <w:t xml:space="preserve">       92                 </w:t>
            </w:r>
          </w:p>
        </w:tc>
        <w:tc>
          <w:tcPr>
            <w:tcW w:w="2161" w:type="dxa"/>
          </w:tcPr>
          <w:p w14:paraId="1968338C" w14:textId="77777777" w:rsidR="000E19A5" w:rsidRPr="000E19A5" w:rsidRDefault="000E19A5" w:rsidP="00765653">
            <w:pPr>
              <w:spacing w:line="276" w:lineRule="auto"/>
              <w:ind w:left="34" w:firstLine="0"/>
              <w:rPr>
                <w:rFonts w:eastAsia="Times New Roman" w:cs="Times New Roman"/>
                <w:b/>
                <w:bCs/>
                <w:sz w:val="22"/>
                <w:lang w:eastAsia="ru-RU"/>
              </w:rPr>
            </w:pPr>
          </w:p>
        </w:tc>
        <w:tc>
          <w:tcPr>
            <w:tcW w:w="1281" w:type="dxa"/>
          </w:tcPr>
          <w:p w14:paraId="4E03B124" w14:textId="77777777" w:rsidR="000E19A5" w:rsidRPr="000E19A5" w:rsidRDefault="000E19A5" w:rsidP="00765653">
            <w:pPr>
              <w:spacing w:line="276" w:lineRule="auto"/>
              <w:ind w:left="34" w:firstLine="0"/>
              <w:rPr>
                <w:rFonts w:eastAsia="Times New Roman" w:cs="Times New Roman"/>
                <w:b/>
                <w:bCs/>
                <w:sz w:val="22"/>
                <w:lang w:eastAsia="ru-RU"/>
              </w:rPr>
            </w:pPr>
          </w:p>
        </w:tc>
      </w:tr>
    </w:tbl>
    <w:p w14:paraId="383D9A8F" w14:textId="77777777" w:rsidR="002E2FB9" w:rsidRDefault="002E2FB9" w:rsidP="00B11C25">
      <w:pPr>
        <w:spacing w:line="276" w:lineRule="auto"/>
        <w:ind w:firstLine="0"/>
        <w:rPr>
          <w:rFonts w:cs="Times New Roman"/>
          <w:b/>
          <w:szCs w:val="24"/>
        </w:rPr>
      </w:pPr>
    </w:p>
    <w:tbl>
      <w:tblPr>
        <w:tblW w:w="10085" w:type="dxa"/>
        <w:tblInd w:w="-142" w:type="dxa"/>
        <w:tblLook w:val="04A0" w:firstRow="1" w:lastRow="0" w:firstColumn="1" w:lastColumn="0" w:noHBand="0" w:noVBand="1"/>
      </w:tblPr>
      <w:tblGrid>
        <w:gridCol w:w="271"/>
        <w:gridCol w:w="2139"/>
        <w:gridCol w:w="1645"/>
        <w:gridCol w:w="1372"/>
        <w:gridCol w:w="1514"/>
        <w:gridCol w:w="1727"/>
        <w:gridCol w:w="827"/>
        <w:gridCol w:w="427"/>
        <w:gridCol w:w="163"/>
      </w:tblGrid>
      <w:tr w:rsidR="000E19A5" w:rsidRPr="00BD79B2" w14:paraId="7D911FC8" w14:textId="5F0E7CC5" w:rsidTr="00765653">
        <w:trPr>
          <w:gridBefore w:val="1"/>
          <w:gridAfter w:val="1"/>
          <w:wBefore w:w="271" w:type="dxa"/>
          <w:wAfter w:w="163" w:type="dxa"/>
          <w:trHeight w:val="315"/>
        </w:trPr>
        <w:tc>
          <w:tcPr>
            <w:tcW w:w="9224" w:type="dxa"/>
            <w:gridSpan w:val="6"/>
            <w:tcBorders>
              <w:top w:val="nil"/>
              <w:left w:val="nil"/>
              <w:bottom w:val="single" w:sz="4" w:space="0" w:color="auto"/>
              <w:right w:val="nil"/>
            </w:tcBorders>
            <w:shd w:val="clear" w:color="auto" w:fill="auto"/>
            <w:vAlign w:val="bottom"/>
            <w:hideMark/>
          </w:tcPr>
          <w:p w14:paraId="374F703A" w14:textId="778EEF41" w:rsidR="000E19A5" w:rsidRPr="008270C8" w:rsidRDefault="000E19A5" w:rsidP="00B11C25">
            <w:pPr>
              <w:spacing w:line="276" w:lineRule="auto"/>
              <w:ind w:firstLine="0"/>
              <w:rPr>
                <w:rFonts w:cs="Times New Roman"/>
                <w:iCs/>
                <w:color w:val="000000"/>
                <w:szCs w:val="24"/>
                <w:lang w:eastAsia="ru-RU"/>
              </w:rPr>
            </w:pPr>
            <w:r w:rsidRPr="00BD79B2">
              <w:rPr>
                <w:rFonts w:eastAsia="Times New Roman" w:cs="Times New Roman"/>
                <w:bCs/>
                <w:szCs w:val="24"/>
                <w:lang w:eastAsia="ru-RU"/>
              </w:rPr>
              <w:t xml:space="preserve">Таблица </w:t>
            </w:r>
            <w:r>
              <w:rPr>
                <w:rFonts w:eastAsia="Times New Roman" w:cs="Times New Roman"/>
                <w:bCs/>
                <w:szCs w:val="24"/>
                <w:lang w:eastAsia="ru-RU"/>
              </w:rPr>
              <w:t>21</w:t>
            </w:r>
            <w:r w:rsidRPr="00BD79B2">
              <w:rPr>
                <w:rFonts w:eastAsia="Times New Roman" w:cs="Times New Roman"/>
                <w:bCs/>
                <w:szCs w:val="24"/>
                <w:lang w:eastAsia="ru-RU"/>
              </w:rPr>
              <w:t xml:space="preserve">. </w:t>
            </w:r>
            <w:r>
              <w:rPr>
                <w:rFonts w:eastAsia="Times New Roman" w:cs="Times New Roman"/>
                <w:bCs/>
                <w:color w:val="000000"/>
                <w:szCs w:val="24"/>
                <w:lang w:eastAsia="ru-RU"/>
              </w:rPr>
              <w:t>Техническое состояние</w:t>
            </w:r>
            <w:r w:rsidRPr="00BD79B2">
              <w:rPr>
                <w:rFonts w:eastAsia="Times New Roman" w:cs="Times New Roman"/>
                <w:bCs/>
                <w:szCs w:val="24"/>
                <w:lang w:eastAsia="ru-RU"/>
              </w:rPr>
              <w:t xml:space="preserve"> оборудования в колодцах </w:t>
            </w:r>
            <w:r>
              <w:rPr>
                <w:rFonts w:eastAsia="Times New Roman" w:cs="Times New Roman"/>
                <w:bCs/>
                <w:color w:val="000000"/>
                <w:szCs w:val="24"/>
                <w:lang w:eastAsia="ru-RU"/>
              </w:rPr>
              <w:t xml:space="preserve">на </w:t>
            </w:r>
            <w:r w:rsidRPr="002E2FB9">
              <w:rPr>
                <w:rFonts w:cs="Times New Roman"/>
                <w:iCs/>
                <w:color w:val="000000"/>
                <w:szCs w:val="24"/>
                <w:lang w:eastAsia="ru-RU"/>
              </w:rPr>
              <w:t>водопровод</w:t>
            </w:r>
            <w:r>
              <w:rPr>
                <w:rFonts w:cs="Times New Roman"/>
                <w:iCs/>
                <w:color w:val="000000"/>
                <w:szCs w:val="24"/>
                <w:lang w:eastAsia="ru-RU"/>
              </w:rPr>
              <w:t>е</w:t>
            </w:r>
            <w:r w:rsidRPr="002E2FB9">
              <w:rPr>
                <w:rFonts w:cs="Times New Roman"/>
                <w:iCs/>
                <w:color w:val="000000"/>
                <w:szCs w:val="24"/>
                <w:lang w:eastAsia="ru-RU"/>
              </w:rPr>
              <w:t xml:space="preserve"> от ВК0 в сторону южной границы с. Баклаши</w:t>
            </w:r>
            <w:r>
              <w:rPr>
                <w:rFonts w:cs="Times New Roman"/>
                <w:iCs/>
                <w:color w:val="000000"/>
                <w:szCs w:val="24"/>
                <w:lang w:eastAsia="ru-RU"/>
              </w:rPr>
              <w:t>.</w:t>
            </w:r>
          </w:p>
        </w:tc>
        <w:tc>
          <w:tcPr>
            <w:tcW w:w="427" w:type="dxa"/>
            <w:tcBorders>
              <w:top w:val="nil"/>
              <w:left w:val="nil"/>
              <w:bottom w:val="single" w:sz="4" w:space="0" w:color="auto"/>
              <w:right w:val="nil"/>
            </w:tcBorders>
          </w:tcPr>
          <w:p w14:paraId="49D57AB1" w14:textId="77777777" w:rsidR="000E19A5" w:rsidRPr="00BD79B2" w:rsidRDefault="000E19A5" w:rsidP="00B11C25">
            <w:pPr>
              <w:spacing w:line="276" w:lineRule="auto"/>
              <w:ind w:firstLine="0"/>
              <w:rPr>
                <w:rFonts w:eastAsia="Times New Roman" w:cs="Times New Roman"/>
                <w:bCs/>
                <w:szCs w:val="24"/>
                <w:lang w:eastAsia="ru-RU"/>
              </w:rPr>
            </w:pPr>
          </w:p>
        </w:tc>
      </w:tr>
      <w:tr w:rsidR="000E19A5" w:rsidRPr="00BD79B2" w14:paraId="2A946116" w14:textId="1DD0AC13" w:rsidTr="00765653">
        <w:trPr>
          <w:trHeight w:val="326"/>
        </w:trPr>
        <w:tc>
          <w:tcPr>
            <w:tcW w:w="241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437D3D22" w14:textId="77777777" w:rsidR="000E19A5" w:rsidRPr="00652ECB" w:rsidRDefault="000E19A5" w:rsidP="000E19A5">
            <w:pPr>
              <w:spacing w:line="276" w:lineRule="auto"/>
              <w:ind w:firstLine="0"/>
              <w:jc w:val="center"/>
              <w:rPr>
                <w:rFonts w:eastAsia="Times New Roman" w:cs="Times New Roman"/>
                <w:sz w:val="22"/>
                <w:lang w:eastAsia="ru-RU"/>
              </w:rPr>
            </w:pPr>
            <w:r w:rsidRPr="00652ECB">
              <w:rPr>
                <w:rFonts w:eastAsia="Times New Roman" w:cs="Times New Roman"/>
                <w:sz w:val="22"/>
                <w:lang w:eastAsia="ru-RU"/>
              </w:rPr>
              <w:t>Наименование</w:t>
            </w:r>
          </w:p>
        </w:tc>
        <w:tc>
          <w:tcPr>
            <w:tcW w:w="164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69F1665" w14:textId="4982A1FC"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Д</w:t>
            </w:r>
            <w:r w:rsidRPr="00652ECB">
              <w:rPr>
                <w:rFonts w:eastAsia="Times New Roman" w:cs="Times New Roman"/>
                <w:sz w:val="22"/>
                <w:lang w:eastAsia="ru-RU"/>
              </w:rPr>
              <w:t>иаметр, мм</w:t>
            </w:r>
          </w:p>
        </w:tc>
        <w:tc>
          <w:tcPr>
            <w:tcW w:w="137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02B00C1" w14:textId="77777777" w:rsidR="000E19A5" w:rsidRPr="00652ECB" w:rsidRDefault="000E19A5" w:rsidP="000E19A5">
            <w:pPr>
              <w:spacing w:line="276" w:lineRule="auto"/>
              <w:ind w:firstLine="0"/>
              <w:jc w:val="center"/>
              <w:rPr>
                <w:rFonts w:eastAsia="Times New Roman" w:cs="Times New Roman"/>
                <w:sz w:val="22"/>
                <w:lang w:eastAsia="ru-RU"/>
              </w:rPr>
            </w:pPr>
            <w:r w:rsidRPr="00652ECB">
              <w:rPr>
                <w:rFonts w:eastAsia="Times New Roman" w:cs="Times New Roman"/>
                <w:sz w:val="22"/>
                <w:lang w:eastAsia="ru-RU"/>
              </w:rPr>
              <w:t>Количество, шт</w:t>
            </w:r>
            <w:r>
              <w:rPr>
                <w:rFonts w:eastAsia="Times New Roman" w:cs="Times New Roman"/>
                <w:sz w:val="22"/>
                <w:lang w:eastAsia="ru-RU"/>
              </w:rPr>
              <w:t>.</w:t>
            </w:r>
          </w:p>
        </w:tc>
        <w:tc>
          <w:tcPr>
            <w:tcW w:w="151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CC89A58" w14:textId="77777777" w:rsidR="000E19A5" w:rsidRPr="00652ECB" w:rsidRDefault="000E19A5" w:rsidP="000E19A5">
            <w:pPr>
              <w:spacing w:line="276" w:lineRule="auto"/>
              <w:ind w:firstLine="0"/>
              <w:jc w:val="center"/>
              <w:rPr>
                <w:rFonts w:eastAsia="Times New Roman" w:cs="Times New Roman"/>
                <w:sz w:val="22"/>
                <w:lang w:eastAsia="ru-RU"/>
              </w:rPr>
            </w:pPr>
            <w:r w:rsidRPr="00652ECB">
              <w:rPr>
                <w:rFonts w:eastAsia="Times New Roman" w:cs="Times New Roman"/>
                <w:sz w:val="22"/>
                <w:lang w:eastAsia="ru-RU"/>
              </w:rPr>
              <w:t>Требуется замена, шт</w:t>
            </w:r>
            <w:r>
              <w:rPr>
                <w:rFonts w:eastAsia="Times New Roman" w:cs="Times New Roman"/>
                <w:sz w:val="22"/>
                <w:lang w:eastAsia="ru-RU"/>
              </w:rPr>
              <w:t>.</w:t>
            </w:r>
          </w:p>
        </w:tc>
        <w:tc>
          <w:tcPr>
            <w:tcW w:w="172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6D5FE95" w14:textId="77777777" w:rsidR="000E19A5" w:rsidRPr="00652ECB" w:rsidRDefault="000E19A5" w:rsidP="000E19A5">
            <w:pPr>
              <w:spacing w:line="276" w:lineRule="auto"/>
              <w:ind w:firstLine="0"/>
              <w:jc w:val="center"/>
              <w:rPr>
                <w:rFonts w:eastAsia="Times New Roman" w:cs="Times New Roman"/>
                <w:sz w:val="22"/>
                <w:lang w:eastAsia="ru-RU"/>
              </w:rPr>
            </w:pPr>
            <w:r w:rsidRPr="00652ECB">
              <w:rPr>
                <w:rFonts w:eastAsia="Times New Roman" w:cs="Times New Roman"/>
                <w:sz w:val="22"/>
                <w:lang w:eastAsia="ru-RU"/>
              </w:rPr>
              <w:t>Требуется ревизия, шт.</w:t>
            </w:r>
          </w:p>
        </w:tc>
        <w:tc>
          <w:tcPr>
            <w:tcW w:w="1417" w:type="dxa"/>
            <w:gridSpan w:val="3"/>
            <w:tcBorders>
              <w:top w:val="single" w:sz="4" w:space="0" w:color="auto"/>
              <w:left w:val="nil"/>
              <w:bottom w:val="single" w:sz="4" w:space="0" w:color="auto"/>
              <w:right w:val="single" w:sz="4" w:space="0" w:color="auto"/>
            </w:tcBorders>
            <w:shd w:val="clear" w:color="auto" w:fill="B8CCE4" w:themeFill="accent1" w:themeFillTint="66"/>
            <w:vAlign w:val="center"/>
          </w:tcPr>
          <w:p w14:paraId="69660B39" w14:textId="0E42DE03" w:rsidR="000E19A5" w:rsidRPr="000E19A5" w:rsidRDefault="000E19A5" w:rsidP="000E19A5">
            <w:pPr>
              <w:spacing w:line="276" w:lineRule="auto"/>
              <w:ind w:firstLine="0"/>
              <w:jc w:val="center"/>
              <w:rPr>
                <w:rFonts w:eastAsia="Times New Roman" w:cs="Times New Roman"/>
                <w:sz w:val="22"/>
                <w:lang w:eastAsia="ru-RU"/>
              </w:rPr>
            </w:pPr>
            <w:r w:rsidRPr="000E19A5">
              <w:rPr>
                <w:rFonts w:cs="Times New Roman"/>
                <w:sz w:val="22"/>
              </w:rPr>
              <w:t>Износ</w:t>
            </w:r>
          </w:p>
        </w:tc>
      </w:tr>
      <w:tr w:rsidR="000E19A5" w:rsidRPr="00BD79B2" w14:paraId="7DEB4E86" w14:textId="0AC97E00" w:rsidTr="00765653">
        <w:trPr>
          <w:trHeight w:val="31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37B105" w14:textId="01EBD96B"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З</w:t>
            </w:r>
            <w:r w:rsidRPr="00652ECB">
              <w:rPr>
                <w:rFonts w:eastAsia="Times New Roman" w:cs="Times New Roman"/>
                <w:sz w:val="22"/>
                <w:lang w:eastAsia="ru-RU"/>
              </w:rPr>
              <w:t>адвижка</w:t>
            </w:r>
          </w:p>
        </w:tc>
        <w:tc>
          <w:tcPr>
            <w:tcW w:w="1645" w:type="dxa"/>
            <w:tcBorders>
              <w:top w:val="single" w:sz="4" w:space="0" w:color="auto"/>
              <w:left w:val="nil"/>
              <w:bottom w:val="single" w:sz="4" w:space="0" w:color="auto"/>
              <w:right w:val="single" w:sz="4" w:space="0" w:color="auto"/>
            </w:tcBorders>
            <w:shd w:val="clear" w:color="auto" w:fill="auto"/>
            <w:noWrap/>
            <w:vAlign w:val="center"/>
          </w:tcPr>
          <w:p w14:paraId="108EEC47" w14:textId="0BCDF7F9" w:rsidR="000E19A5" w:rsidRPr="00652ECB" w:rsidRDefault="000E19A5" w:rsidP="000E19A5">
            <w:pPr>
              <w:spacing w:line="276" w:lineRule="auto"/>
              <w:ind w:firstLine="0"/>
              <w:jc w:val="center"/>
              <w:rPr>
                <w:rFonts w:eastAsia="Times New Roman" w:cs="Times New Roman"/>
                <w:sz w:val="22"/>
                <w:lang w:eastAsia="ru-RU"/>
              </w:rPr>
            </w:pPr>
            <w:r w:rsidRPr="00652ECB">
              <w:rPr>
                <w:rFonts w:eastAsia="Times New Roman" w:cs="Times New Roman"/>
                <w:sz w:val="22"/>
                <w:lang w:eastAsia="ru-RU"/>
              </w:rPr>
              <w:t>1</w:t>
            </w:r>
            <w:r>
              <w:rPr>
                <w:rFonts w:eastAsia="Times New Roman" w:cs="Times New Roman"/>
                <w:sz w:val="22"/>
                <w:lang w:eastAsia="ru-RU"/>
              </w:rPr>
              <w:t>5</w:t>
            </w:r>
            <w:r w:rsidRPr="00652ECB">
              <w:rPr>
                <w:rFonts w:eastAsia="Times New Roman" w:cs="Times New Roman"/>
                <w:sz w:val="22"/>
                <w:lang w:eastAsia="ru-RU"/>
              </w:rPr>
              <w:t>0</w:t>
            </w:r>
            <w:r>
              <w:rPr>
                <w:rFonts w:eastAsia="Times New Roman" w:cs="Times New Roman"/>
                <w:sz w:val="22"/>
                <w:lang w:eastAsia="ru-RU"/>
              </w:rPr>
              <w:t>,00</w:t>
            </w:r>
          </w:p>
        </w:tc>
        <w:tc>
          <w:tcPr>
            <w:tcW w:w="1372" w:type="dxa"/>
            <w:tcBorders>
              <w:top w:val="single" w:sz="4" w:space="0" w:color="auto"/>
              <w:left w:val="nil"/>
              <w:bottom w:val="single" w:sz="4" w:space="0" w:color="auto"/>
              <w:right w:val="single" w:sz="4" w:space="0" w:color="auto"/>
            </w:tcBorders>
            <w:shd w:val="clear" w:color="auto" w:fill="auto"/>
            <w:noWrap/>
            <w:vAlign w:val="center"/>
          </w:tcPr>
          <w:p w14:paraId="560B2301" w14:textId="7801809F" w:rsidR="000E19A5"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1</w:t>
            </w:r>
          </w:p>
        </w:tc>
        <w:tc>
          <w:tcPr>
            <w:tcW w:w="1514" w:type="dxa"/>
            <w:tcBorders>
              <w:top w:val="single" w:sz="4" w:space="0" w:color="auto"/>
              <w:left w:val="nil"/>
              <w:bottom w:val="single" w:sz="4" w:space="0" w:color="auto"/>
              <w:right w:val="single" w:sz="4" w:space="0" w:color="auto"/>
            </w:tcBorders>
            <w:shd w:val="clear" w:color="auto" w:fill="auto"/>
            <w:noWrap/>
            <w:vAlign w:val="center"/>
          </w:tcPr>
          <w:p w14:paraId="044AB495" w14:textId="24D512CA" w:rsidR="000E19A5"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0</w:t>
            </w:r>
          </w:p>
        </w:tc>
        <w:tc>
          <w:tcPr>
            <w:tcW w:w="1727" w:type="dxa"/>
            <w:tcBorders>
              <w:top w:val="single" w:sz="4" w:space="0" w:color="auto"/>
              <w:left w:val="nil"/>
              <w:bottom w:val="single" w:sz="4" w:space="0" w:color="auto"/>
              <w:right w:val="single" w:sz="4" w:space="0" w:color="auto"/>
            </w:tcBorders>
            <w:shd w:val="clear" w:color="auto" w:fill="auto"/>
            <w:noWrap/>
            <w:vAlign w:val="bottom"/>
          </w:tcPr>
          <w:p w14:paraId="40FE7C17" w14:textId="12736AD3" w:rsidR="000E19A5" w:rsidRPr="00652ECB" w:rsidRDefault="000E19A5" w:rsidP="000E19A5">
            <w:pPr>
              <w:spacing w:line="276" w:lineRule="auto"/>
              <w:ind w:firstLine="0"/>
              <w:jc w:val="center"/>
              <w:rPr>
                <w:rFonts w:eastAsia="Times New Roman" w:cs="Times New Roman"/>
                <w:sz w:val="22"/>
                <w:lang w:eastAsia="ru-RU"/>
              </w:rPr>
            </w:pPr>
          </w:p>
        </w:tc>
        <w:tc>
          <w:tcPr>
            <w:tcW w:w="1417" w:type="dxa"/>
            <w:gridSpan w:val="3"/>
            <w:tcBorders>
              <w:top w:val="single" w:sz="4" w:space="0" w:color="auto"/>
              <w:left w:val="nil"/>
              <w:bottom w:val="single" w:sz="4" w:space="0" w:color="auto"/>
              <w:right w:val="single" w:sz="4" w:space="0" w:color="auto"/>
            </w:tcBorders>
          </w:tcPr>
          <w:p w14:paraId="6EF375E0" w14:textId="364BD974"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40%</w:t>
            </w:r>
          </w:p>
        </w:tc>
      </w:tr>
      <w:tr w:rsidR="000E19A5" w:rsidRPr="00BD79B2" w14:paraId="29F6B48B" w14:textId="0CFE1534" w:rsidTr="00765653">
        <w:trPr>
          <w:trHeight w:val="31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D635C" w14:textId="422DC57D"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З</w:t>
            </w:r>
            <w:r w:rsidRPr="00652ECB">
              <w:rPr>
                <w:rFonts w:eastAsia="Times New Roman" w:cs="Times New Roman"/>
                <w:sz w:val="22"/>
                <w:lang w:eastAsia="ru-RU"/>
              </w:rPr>
              <w:t>адвижка</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2EB97626" w14:textId="77AEC393" w:rsidR="000E19A5" w:rsidRPr="00652ECB" w:rsidRDefault="000E19A5" w:rsidP="000E19A5">
            <w:pPr>
              <w:spacing w:line="276" w:lineRule="auto"/>
              <w:ind w:firstLine="0"/>
              <w:jc w:val="center"/>
              <w:rPr>
                <w:rFonts w:eastAsia="Times New Roman" w:cs="Times New Roman"/>
                <w:sz w:val="22"/>
                <w:lang w:eastAsia="ru-RU"/>
              </w:rPr>
            </w:pPr>
            <w:r w:rsidRPr="00652ECB">
              <w:rPr>
                <w:rFonts w:eastAsia="Times New Roman" w:cs="Times New Roman"/>
                <w:sz w:val="22"/>
                <w:lang w:eastAsia="ru-RU"/>
              </w:rPr>
              <w:t>100</w:t>
            </w:r>
            <w:r>
              <w:rPr>
                <w:rFonts w:eastAsia="Times New Roman" w:cs="Times New Roman"/>
                <w:sz w:val="22"/>
                <w:lang w:eastAsia="ru-RU"/>
              </w:rPr>
              <w:t>,00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14:paraId="1BF64C59" w14:textId="50C03D76"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0</w:t>
            </w:r>
          </w:p>
        </w:tc>
        <w:tc>
          <w:tcPr>
            <w:tcW w:w="1514" w:type="dxa"/>
            <w:tcBorders>
              <w:top w:val="single" w:sz="4" w:space="0" w:color="auto"/>
              <w:left w:val="nil"/>
              <w:bottom w:val="single" w:sz="4" w:space="0" w:color="auto"/>
              <w:right w:val="single" w:sz="4" w:space="0" w:color="auto"/>
            </w:tcBorders>
            <w:shd w:val="clear" w:color="auto" w:fill="auto"/>
            <w:noWrap/>
            <w:vAlign w:val="center"/>
          </w:tcPr>
          <w:p w14:paraId="52DBC32E" w14:textId="59A4DD92"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0</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53DB952D" w14:textId="48236F58" w:rsidR="000E19A5" w:rsidRPr="00652ECB" w:rsidRDefault="000E19A5" w:rsidP="000E19A5">
            <w:pPr>
              <w:spacing w:line="276" w:lineRule="auto"/>
              <w:ind w:firstLine="0"/>
              <w:jc w:val="center"/>
              <w:rPr>
                <w:rFonts w:eastAsia="Times New Roman" w:cs="Times New Roman"/>
                <w:sz w:val="22"/>
                <w:lang w:eastAsia="ru-RU"/>
              </w:rPr>
            </w:pPr>
          </w:p>
        </w:tc>
        <w:tc>
          <w:tcPr>
            <w:tcW w:w="1417" w:type="dxa"/>
            <w:gridSpan w:val="3"/>
            <w:tcBorders>
              <w:top w:val="single" w:sz="4" w:space="0" w:color="auto"/>
              <w:left w:val="nil"/>
              <w:bottom w:val="single" w:sz="4" w:space="0" w:color="auto"/>
              <w:right w:val="single" w:sz="4" w:space="0" w:color="auto"/>
            </w:tcBorders>
          </w:tcPr>
          <w:p w14:paraId="0A802511" w14:textId="16E2121B"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40%</w:t>
            </w:r>
          </w:p>
        </w:tc>
      </w:tr>
      <w:tr w:rsidR="000E19A5" w:rsidRPr="00BD79B2" w14:paraId="659DA44D" w14:textId="711AA0FD" w:rsidTr="00765653">
        <w:trPr>
          <w:trHeight w:val="31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90020" w14:textId="5F50AAF7"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З</w:t>
            </w:r>
            <w:r w:rsidRPr="00652ECB">
              <w:rPr>
                <w:rFonts w:eastAsia="Times New Roman" w:cs="Times New Roman"/>
                <w:sz w:val="22"/>
                <w:lang w:eastAsia="ru-RU"/>
              </w:rPr>
              <w:t>адвижка</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5506BE57" w14:textId="0691E07B" w:rsidR="000E19A5" w:rsidRPr="00652ECB" w:rsidRDefault="000E19A5" w:rsidP="000E19A5">
            <w:pPr>
              <w:spacing w:line="276" w:lineRule="auto"/>
              <w:ind w:firstLine="0"/>
              <w:jc w:val="center"/>
              <w:rPr>
                <w:rFonts w:eastAsia="Times New Roman" w:cs="Times New Roman"/>
                <w:sz w:val="22"/>
                <w:lang w:eastAsia="ru-RU"/>
              </w:rPr>
            </w:pPr>
            <w:r w:rsidRPr="00652ECB">
              <w:rPr>
                <w:rFonts w:eastAsia="Times New Roman" w:cs="Times New Roman"/>
                <w:sz w:val="22"/>
                <w:lang w:eastAsia="ru-RU"/>
              </w:rPr>
              <w:t>80</w:t>
            </w:r>
            <w:r>
              <w:rPr>
                <w:rFonts w:eastAsia="Times New Roman" w:cs="Times New Roman"/>
                <w:sz w:val="22"/>
                <w:lang w:eastAsia="ru-RU"/>
              </w:rPr>
              <w:t>,00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14:paraId="7EC0ED0A" w14:textId="77777777"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5</w:t>
            </w:r>
          </w:p>
        </w:tc>
        <w:tc>
          <w:tcPr>
            <w:tcW w:w="1514" w:type="dxa"/>
            <w:tcBorders>
              <w:top w:val="single" w:sz="4" w:space="0" w:color="auto"/>
              <w:left w:val="nil"/>
              <w:bottom w:val="single" w:sz="4" w:space="0" w:color="auto"/>
              <w:right w:val="single" w:sz="4" w:space="0" w:color="auto"/>
            </w:tcBorders>
            <w:shd w:val="clear" w:color="auto" w:fill="auto"/>
            <w:noWrap/>
            <w:vAlign w:val="center"/>
          </w:tcPr>
          <w:p w14:paraId="4A5285E1" w14:textId="029CBFCA"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1</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5AE6DC48" w14:textId="22893287" w:rsidR="000E19A5" w:rsidRPr="00652ECB" w:rsidRDefault="000E19A5" w:rsidP="000E19A5">
            <w:pPr>
              <w:spacing w:line="276" w:lineRule="auto"/>
              <w:ind w:firstLine="0"/>
              <w:jc w:val="center"/>
              <w:rPr>
                <w:rFonts w:eastAsia="Times New Roman" w:cs="Times New Roman"/>
                <w:sz w:val="22"/>
                <w:lang w:eastAsia="ru-RU"/>
              </w:rPr>
            </w:pPr>
          </w:p>
        </w:tc>
        <w:tc>
          <w:tcPr>
            <w:tcW w:w="1417" w:type="dxa"/>
            <w:gridSpan w:val="3"/>
            <w:tcBorders>
              <w:top w:val="single" w:sz="4" w:space="0" w:color="auto"/>
              <w:left w:val="nil"/>
              <w:bottom w:val="single" w:sz="4" w:space="0" w:color="auto"/>
              <w:right w:val="single" w:sz="4" w:space="0" w:color="auto"/>
            </w:tcBorders>
          </w:tcPr>
          <w:p w14:paraId="259F035F" w14:textId="79DD5CEA"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40%</w:t>
            </w:r>
          </w:p>
        </w:tc>
      </w:tr>
      <w:tr w:rsidR="000E19A5" w:rsidRPr="00BD79B2" w14:paraId="6BA7B201" w14:textId="605117EB" w:rsidTr="00765653">
        <w:trPr>
          <w:trHeight w:val="31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4F842" w14:textId="20944B4B"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З</w:t>
            </w:r>
            <w:r w:rsidRPr="00652ECB">
              <w:rPr>
                <w:rFonts w:eastAsia="Times New Roman" w:cs="Times New Roman"/>
                <w:sz w:val="22"/>
                <w:lang w:eastAsia="ru-RU"/>
              </w:rPr>
              <w:t>адвижка</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18A4F776" w14:textId="255D8EC0" w:rsidR="000E19A5" w:rsidRPr="00652ECB" w:rsidRDefault="000E19A5" w:rsidP="000E19A5">
            <w:pPr>
              <w:spacing w:line="276" w:lineRule="auto"/>
              <w:ind w:firstLine="0"/>
              <w:jc w:val="center"/>
              <w:rPr>
                <w:rFonts w:eastAsia="Times New Roman" w:cs="Times New Roman"/>
                <w:sz w:val="22"/>
                <w:lang w:eastAsia="ru-RU"/>
              </w:rPr>
            </w:pPr>
            <w:r w:rsidRPr="00652ECB">
              <w:rPr>
                <w:rFonts w:eastAsia="Times New Roman" w:cs="Times New Roman"/>
                <w:sz w:val="22"/>
                <w:lang w:eastAsia="ru-RU"/>
              </w:rPr>
              <w:t>50</w:t>
            </w:r>
            <w:r>
              <w:rPr>
                <w:rFonts w:eastAsia="Times New Roman" w:cs="Times New Roman"/>
                <w:sz w:val="22"/>
                <w:lang w:eastAsia="ru-RU"/>
              </w:rPr>
              <w:t>,00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14:paraId="0BB62A89" w14:textId="7F232704"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19</w:t>
            </w:r>
          </w:p>
        </w:tc>
        <w:tc>
          <w:tcPr>
            <w:tcW w:w="1514" w:type="dxa"/>
            <w:tcBorders>
              <w:top w:val="single" w:sz="4" w:space="0" w:color="auto"/>
              <w:left w:val="nil"/>
              <w:bottom w:val="single" w:sz="4" w:space="0" w:color="auto"/>
              <w:right w:val="single" w:sz="4" w:space="0" w:color="auto"/>
            </w:tcBorders>
            <w:shd w:val="clear" w:color="auto" w:fill="auto"/>
            <w:noWrap/>
            <w:vAlign w:val="center"/>
          </w:tcPr>
          <w:p w14:paraId="668A73E1" w14:textId="52765B42"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3</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688C5BB9" w14:textId="139F635B" w:rsidR="000E19A5" w:rsidRPr="00652ECB" w:rsidRDefault="000E19A5" w:rsidP="000E19A5">
            <w:pPr>
              <w:spacing w:line="276" w:lineRule="auto"/>
              <w:ind w:firstLine="0"/>
              <w:jc w:val="center"/>
              <w:rPr>
                <w:rFonts w:eastAsia="Times New Roman" w:cs="Times New Roman"/>
                <w:sz w:val="22"/>
                <w:lang w:eastAsia="ru-RU"/>
              </w:rPr>
            </w:pPr>
          </w:p>
        </w:tc>
        <w:tc>
          <w:tcPr>
            <w:tcW w:w="1417" w:type="dxa"/>
            <w:gridSpan w:val="3"/>
            <w:tcBorders>
              <w:top w:val="single" w:sz="4" w:space="0" w:color="auto"/>
              <w:left w:val="nil"/>
              <w:bottom w:val="single" w:sz="4" w:space="0" w:color="auto"/>
              <w:right w:val="single" w:sz="4" w:space="0" w:color="auto"/>
            </w:tcBorders>
          </w:tcPr>
          <w:p w14:paraId="220F8C5B" w14:textId="3C42654F"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40%</w:t>
            </w:r>
          </w:p>
        </w:tc>
      </w:tr>
      <w:tr w:rsidR="000E19A5" w:rsidRPr="00BD79B2" w14:paraId="156ECBFC" w14:textId="49884DCF" w:rsidTr="00765653">
        <w:trPr>
          <w:trHeight w:val="5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64BC7D" w14:textId="099E2BF6"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П</w:t>
            </w:r>
            <w:r w:rsidRPr="00652ECB">
              <w:rPr>
                <w:rFonts w:eastAsia="Times New Roman" w:cs="Times New Roman"/>
                <w:sz w:val="22"/>
                <w:lang w:eastAsia="ru-RU"/>
              </w:rPr>
              <w:t>ожарный гидрант</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029FBF16" w14:textId="70D5CAAF"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14:paraId="457260E5" w14:textId="77777777"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1</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14:paraId="4FFC09FC" w14:textId="54CD97F4"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14:paraId="1317DC65" w14:textId="77777777" w:rsidR="000E19A5" w:rsidRPr="00652ECB" w:rsidRDefault="000E19A5" w:rsidP="000E19A5">
            <w:pPr>
              <w:spacing w:line="276" w:lineRule="auto"/>
              <w:ind w:firstLine="0"/>
              <w:jc w:val="center"/>
              <w:rPr>
                <w:rFonts w:eastAsia="Times New Roman" w:cs="Times New Roman"/>
                <w:sz w:val="22"/>
                <w:lang w:eastAsia="ru-RU"/>
              </w:rPr>
            </w:pPr>
            <w:r>
              <w:rPr>
                <w:rFonts w:eastAsia="Times New Roman" w:cs="Times New Roman"/>
                <w:sz w:val="22"/>
                <w:lang w:eastAsia="ru-RU"/>
              </w:rPr>
              <w:t>1</w:t>
            </w:r>
          </w:p>
        </w:tc>
        <w:tc>
          <w:tcPr>
            <w:tcW w:w="1417" w:type="dxa"/>
            <w:gridSpan w:val="3"/>
            <w:tcBorders>
              <w:top w:val="single" w:sz="4" w:space="0" w:color="auto"/>
              <w:left w:val="nil"/>
              <w:bottom w:val="single" w:sz="4" w:space="0" w:color="auto"/>
              <w:right w:val="single" w:sz="4" w:space="0" w:color="auto"/>
            </w:tcBorders>
          </w:tcPr>
          <w:p w14:paraId="0D1DD45F" w14:textId="5A355B8B" w:rsidR="000E19A5" w:rsidRPr="000E19A5" w:rsidRDefault="000E19A5" w:rsidP="000E19A5">
            <w:pPr>
              <w:spacing w:line="276" w:lineRule="auto"/>
              <w:ind w:firstLine="0"/>
              <w:jc w:val="center"/>
              <w:rPr>
                <w:rFonts w:eastAsia="Times New Roman" w:cs="Times New Roman"/>
                <w:sz w:val="22"/>
                <w:lang w:eastAsia="ru-RU"/>
              </w:rPr>
            </w:pPr>
            <w:r w:rsidRPr="000E19A5">
              <w:rPr>
                <w:rFonts w:eastAsia="Times New Roman" w:cs="Times New Roman"/>
                <w:sz w:val="22"/>
                <w:lang w:eastAsia="ru-RU"/>
              </w:rPr>
              <w:t>40%</w:t>
            </w:r>
          </w:p>
        </w:tc>
      </w:tr>
    </w:tbl>
    <w:p w14:paraId="6C707086" w14:textId="77777777" w:rsidR="002E2FB9" w:rsidRDefault="002E2FB9" w:rsidP="00B11C25">
      <w:pPr>
        <w:spacing w:line="276" w:lineRule="auto"/>
        <w:ind w:firstLine="0"/>
        <w:rPr>
          <w:rFonts w:cs="Times New Roman"/>
          <w:b/>
          <w:szCs w:val="24"/>
        </w:rPr>
      </w:pPr>
    </w:p>
    <w:p w14:paraId="52A3DC10" w14:textId="338D25DA" w:rsidR="00B6333A" w:rsidRPr="00BD79B2" w:rsidRDefault="00B6333A" w:rsidP="00B11C25">
      <w:pPr>
        <w:spacing w:line="276" w:lineRule="auto"/>
        <w:rPr>
          <w:rFonts w:eastAsia="Times New Roman" w:cs="Times New Roman"/>
          <w:b/>
          <w:kern w:val="36"/>
          <w:szCs w:val="24"/>
          <w:lang w:eastAsia="ru-RU"/>
        </w:rPr>
      </w:pPr>
      <w:r>
        <w:rPr>
          <w:rFonts w:eastAsia="Times New Roman" w:cs="Times New Roman"/>
          <w:b/>
          <w:kern w:val="36"/>
          <w:szCs w:val="24"/>
          <w:lang w:eastAsia="ru-RU"/>
        </w:rPr>
        <w:t>4</w:t>
      </w:r>
      <w:r w:rsidRPr="00BD79B2">
        <w:rPr>
          <w:rFonts w:eastAsia="Times New Roman" w:cs="Times New Roman"/>
          <w:b/>
          <w:kern w:val="36"/>
          <w:szCs w:val="24"/>
          <w:lang w:eastAsia="ru-RU"/>
        </w:rPr>
        <w:t>. Внутриквартальные сети водоснабжения по ул. Созидателей</w:t>
      </w:r>
      <w:r w:rsidR="00150EB9">
        <w:rPr>
          <w:rFonts w:eastAsia="Times New Roman" w:cs="Times New Roman"/>
          <w:b/>
          <w:kern w:val="36"/>
          <w:szCs w:val="24"/>
          <w:lang w:eastAsia="ru-RU"/>
        </w:rPr>
        <w:t>.</w:t>
      </w:r>
    </w:p>
    <w:p w14:paraId="08932B82" w14:textId="56D21532" w:rsidR="00B6333A" w:rsidRPr="00B6333A" w:rsidRDefault="00B6333A" w:rsidP="00B11C25">
      <w:pPr>
        <w:spacing w:line="276" w:lineRule="auto"/>
        <w:ind w:firstLine="567"/>
        <w:rPr>
          <w:rFonts w:cs="Times New Roman"/>
          <w:szCs w:val="24"/>
        </w:rPr>
      </w:pPr>
      <w:r w:rsidRPr="00B6333A">
        <w:rPr>
          <w:rFonts w:cs="Times New Roman"/>
          <w:szCs w:val="24"/>
        </w:rPr>
        <w:t xml:space="preserve">Выполнен из полиэтиленовых труб. </w:t>
      </w:r>
    </w:p>
    <w:p w14:paraId="35ECDBFF" w14:textId="4FC2EC7B" w:rsidR="00F12B71" w:rsidRPr="008270C8" w:rsidRDefault="00B6333A" w:rsidP="00B11C25">
      <w:pPr>
        <w:spacing w:line="276" w:lineRule="auto"/>
        <w:ind w:firstLine="0"/>
        <w:rPr>
          <w:rFonts w:eastAsia="Times New Roman" w:cs="Times New Roman"/>
          <w:kern w:val="36"/>
          <w:szCs w:val="24"/>
          <w:lang w:eastAsia="ru-RU"/>
        </w:rPr>
      </w:pPr>
      <w:r w:rsidRPr="00B6333A">
        <w:rPr>
          <w:rFonts w:cs="Times New Roman"/>
          <w:color w:val="1A1A1A"/>
          <w:szCs w:val="24"/>
        </w:rPr>
        <w:t xml:space="preserve">Таблица </w:t>
      </w:r>
      <w:r w:rsidR="00272A29">
        <w:rPr>
          <w:rFonts w:cs="Times New Roman"/>
          <w:color w:val="1A1A1A"/>
          <w:szCs w:val="24"/>
        </w:rPr>
        <w:t>22</w:t>
      </w:r>
      <w:r w:rsidRPr="00B6333A">
        <w:rPr>
          <w:rFonts w:cs="Times New Roman"/>
          <w:color w:val="1A1A1A"/>
          <w:szCs w:val="24"/>
        </w:rPr>
        <w:t xml:space="preserve">. </w:t>
      </w:r>
      <w:r w:rsidRPr="00B6333A">
        <w:rPr>
          <w:rFonts w:eastAsia="Times New Roman" w:cs="Times New Roman"/>
          <w:color w:val="000000"/>
          <w:szCs w:val="24"/>
          <w:lang w:eastAsia="ru-RU"/>
        </w:rPr>
        <w:t xml:space="preserve">Техническое </w:t>
      </w:r>
      <w:r>
        <w:rPr>
          <w:rFonts w:eastAsia="Times New Roman" w:cs="Times New Roman"/>
          <w:color w:val="000000"/>
          <w:szCs w:val="24"/>
          <w:lang w:eastAsia="ru-RU"/>
        </w:rPr>
        <w:t xml:space="preserve">состояние </w:t>
      </w:r>
      <w:r w:rsidRPr="00B6333A">
        <w:rPr>
          <w:rFonts w:eastAsia="Times New Roman" w:cs="Times New Roman"/>
          <w:kern w:val="36"/>
          <w:szCs w:val="24"/>
          <w:lang w:eastAsia="ru-RU"/>
        </w:rPr>
        <w:t>внутриквартальных сетей водоснабжения по ул. Созидателей</w:t>
      </w:r>
      <w:r w:rsidR="00F12B71">
        <w:rPr>
          <w:rFonts w:eastAsia="Times New Roman" w:cs="Times New Roman"/>
          <w:kern w:val="36"/>
          <w:szCs w:val="24"/>
          <w:lang w:eastAsia="ru-RU"/>
        </w:rPr>
        <w:t>.</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277"/>
        <w:gridCol w:w="1417"/>
        <w:gridCol w:w="1984"/>
        <w:gridCol w:w="2127"/>
        <w:gridCol w:w="1418"/>
      </w:tblGrid>
      <w:tr w:rsidR="000E19A5" w:rsidRPr="008270C8" w14:paraId="6CD46DA7" w14:textId="55BA4E0E" w:rsidTr="00765653">
        <w:trPr>
          <w:trHeight w:val="423"/>
        </w:trPr>
        <w:tc>
          <w:tcPr>
            <w:tcW w:w="1842" w:type="dxa"/>
            <w:shd w:val="clear" w:color="auto" w:fill="B8CCE4" w:themeFill="accent1" w:themeFillTint="66"/>
            <w:vAlign w:val="center"/>
            <w:hideMark/>
          </w:tcPr>
          <w:p w14:paraId="321AC2FB" w14:textId="77777777" w:rsidR="000E19A5" w:rsidRPr="008270C8" w:rsidRDefault="000E19A5" w:rsidP="000E19A5">
            <w:pPr>
              <w:spacing w:line="276" w:lineRule="auto"/>
              <w:ind w:firstLine="0"/>
              <w:rPr>
                <w:rFonts w:eastAsia="Times New Roman" w:cs="Times New Roman"/>
                <w:sz w:val="22"/>
                <w:lang w:eastAsia="ru-RU"/>
              </w:rPr>
            </w:pPr>
            <w:r w:rsidRPr="008270C8">
              <w:rPr>
                <w:rFonts w:eastAsia="Times New Roman" w:cs="Times New Roman"/>
                <w:sz w:val="22"/>
                <w:lang w:eastAsia="ru-RU"/>
              </w:rPr>
              <w:t>Наименование</w:t>
            </w:r>
          </w:p>
        </w:tc>
        <w:tc>
          <w:tcPr>
            <w:tcW w:w="1277" w:type="dxa"/>
            <w:shd w:val="clear" w:color="auto" w:fill="B8CCE4" w:themeFill="accent1" w:themeFillTint="66"/>
            <w:vAlign w:val="center"/>
            <w:hideMark/>
          </w:tcPr>
          <w:p w14:paraId="47B6E3D6" w14:textId="77777777" w:rsidR="000E19A5" w:rsidRPr="008270C8" w:rsidRDefault="000E19A5" w:rsidP="000E19A5">
            <w:pPr>
              <w:spacing w:line="276" w:lineRule="auto"/>
              <w:ind w:firstLine="0"/>
              <w:rPr>
                <w:rFonts w:eastAsia="Times New Roman" w:cs="Times New Roman"/>
                <w:sz w:val="22"/>
                <w:lang w:eastAsia="ru-RU"/>
              </w:rPr>
            </w:pPr>
            <w:r w:rsidRPr="008270C8">
              <w:rPr>
                <w:rFonts w:eastAsia="Times New Roman" w:cs="Times New Roman"/>
                <w:sz w:val="22"/>
                <w:lang w:eastAsia="ru-RU"/>
              </w:rPr>
              <w:t xml:space="preserve">Материал </w:t>
            </w:r>
          </w:p>
        </w:tc>
        <w:tc>
          <w:tcPr>
            <w:tcW w:w="1417" w:type="dxa"/>
            <w:shd w:val="clear" w:color="auto" w:fill="B8CCE4" w:themeFill="accent1" w:themeFillTint="66"/>
            <w:vAlign w:val="center"/>
            <w:hideMark/>
          </w:tcPr>
          <w:p w14:paraId="4E4F5B9D" w14:textId="77777777" w:rsidR="000E19A5" w:rsidRPr="008270C8" w:rsidRDefault="000E19A5" w:rsidP="000E19A5">
            <w:pPr>
              <w:spacing w:line="276" w:lineRule="auto"/>
              <w:ind w:firstLine="0"/>
              <w:rPr>
                <w:rFonts w:eastAsia="Times New Roman" w:cs="Times New Roman"/>
                <w:sz w:val="22"/>
                <w:lang w:eastAsia="ru-RU"/>
              </w:rPr>
            </w:pPr>
            <w:r w:rsidRPr="008270C8">
              <w:rPr>
                <w:rFonts w:eastAsia="Times New Roman" w:cs="Times New Roman"/>
                <w:sz w:val="22"/>
                <w:lang w:eastAsia="ru-RU"/>
              </w:rPr>
              <w:t>диаметр, мм</w:t>
            </w:r>
          </w:p>
        </w:tc>
        <w:tc>
          <w:tcPr>
            <w:tcW w:w="1984" w:type="dxa"/>
            <w:shd w:val="clear" w:color="auto" w:fill="B8CCE4" w:themeFill="accent1" w:themeFillTint="66"/>
            <w:vAlign w:val="center"/>
            <w:hideMark/>
          </w:tcPr>
          <w:p w14:paraId="557A6BD4" w14:textId="77777777" w:rsidR="000E19A5" w:rsidRPr="008270C8" w:rsidRDefault="000E19A5" w:rsidP="000E19A5">
            <w:pPr>
              <w:spacing w:line="276" w:lineRule="auto"/>
              <w:ind w:firstLine="0"/>
              <w:rPr>
                <w:rFonts w:eastAsia="Times New Roman" w:cs="Times New Roman"/>
                <w:sz w:val="22"/>
                <w:lang w:eastAsia="ru-RU"/>
              </w:rPr>
            </w:pPr>
            <w:r w:rsidRPr="008270C8">
              <w:rPr>
                <w:rFonts w:eastAsia="Times New Roman" w:cs="Times New Roman"/>
                <w:sz w:val="22"/>
                <w:lang w:eastAsia="ru-RU"/>
              </w:rPr>
              <w:t>Протяженность, м</w:t>
            </w:r>
          </w:p>
        </w:tc>
        <w:tc>
          <w:tcPr>
            <w:tcW w:w="2127" w:type="dxa"/>
            <w:shd w:val="clear" w:color="auto" w:fill="B8CCE4" w:themeFill="accent1" w:themeFillTint="66"/>
          </w:tcPr>
          <w:p w14:paraId="54877D08" w14:textId="77777777" w:rsidR="000E19A5" w:rsidRPr="008270C8" w:rsidRDefault="000E19A5" w:rsidP="000E19A5">
            <w:pPr>
              <w:spacing w:line="276" w:lineRule="auto"/>
              <w:ind w:firstLine="0"/>
              <w:rPr>
                <w:rFonts w:cs="Times New Roman"/>
                <w:sz w:val="22"/>
              </w:rPr>
            </w:pPr>
            <w:r w:rsidRPr="008270C8">
              <w:rPr>
                <w:rFonts w:cs="Times New Roman"/>
                <w:sz w:val="22"/>
              </w:rPr>
              <w:t xml:space="preserve">Техническое </w:t>
            </w:r>
            <w:r w:rsidRPr="008270C8">
              <w:rPr>
                <w:rFonts w:cs="Times New Roman"/>
                <w:sz w:val="22"/>
              </w:rPr>
              <w:lastRenderedPageBreak/>
              <w:t>состояние</w:t>
            </w:r>
          </w:p>
        </w:tc>
        <w:tc>
          <w:tcPr>
            <w:tcW w:w="1418" w:type="dxa"/>
            <w:shd w:val="clear" w:color="auto" w:fill="B8CCE4" w:themeFill="accent1" w:themeFillTint="66"/>
          </w:tcPr>
          <w:p w14:paraId="67515177" w14:textId="5956AEEC" w:rsidR="000E19A5" w:rsidRPr="008270C8" w:rsidRDefault="000E19A5" w:rsidP="000E19A5">
            <w:pPr>
              <w:spacing w:line="276" w:lineRule="auto"/>
              <w:ind w:hanging="249"/>
              <w:jc w:val="center"/>
              <w:rPr>
                <w:rFonts w:cs="Times New Roman"/>
                <w:sz w:val="22"/>
              </w:rPr>
            </w:pPr>
            <w:r>
              <w:rPr>
                <w:rFonts w:cs="Times New Roman"/>
                <w:szCs w:val="24"/>
              </w:rPr>
              <w:lastRenderedPageBreak/>
              <w:t>Износ</w:t>
            </w:r>
          </w:p>
        </w:tc>
      </w:tr>
      <w:tr w:rsidR="000E19A5" w:rsidRPr="008270C8" w14:paraId="6CF955F4" w14:textId="35AF3D6A" w:rsidTr="00765653">
        <w:trPr>
          <w:trHeight w:val="315"/>
        </w:trPr>
        <w:tc>
          <w:tcPr>
            <w:tcW w:w="1842" w:type="dxa"/>
            <w:shd w:val="clear" w:color="auto" w:fill="auto"/>
            <w:noWrap/>
            <w:vAlign w:val="bottom"/>
            <w:hideMark/>
          </w:tcPr>
          <w:p w14:paraId="2C7F8007" w14:textId="3D24EDE5" w:rsidR="000E19A5" w:rsidRPr="008270C8" w:rsidRDefault="000E19A5" w:rsidP="000E19A5">
            <w:pPr>
              <w:spacing w:line="276" w:lineRule="auto"/>
              <w:ind w:firstLine="0"/>
              <w:rPr>
                <w:rFonts w:eastAsia="Times New Roman" w:cs="Times New Roman"/>
                <w:sz w:val="22"/>
                <w:lang w:eastAsia="ru-RU"/>
              </w:rPr>
            </w:pPr>
            <w:r w:rsidRPr="008270C8">
              <w:rPr>
                <w:rFonts w:eastAsia="Times New Roman" w:cs="Times New Roman"/>
                <w:sz w:val="22"/>
                <w:lang w:eastAsia="ru-RU"/>
              </w:rPr>
              <w:lastRenderedPageBreak/>
              <w:t>Трубопровод</w:t>
            </w:r>
          </w:p>
        </w:tc>
        <w:tc>
          <w:tcPr>
            <w:tcW w:w="1277" w:type="dxa"/>
            <w:shd w:val="clear" w:color="auto" w:fill="auto"/>
            <w:noWrap/>
            <w:vAlign w:val="center"/>
            <w:hideMark/>
          </w:tcPr>
          <w:p w14:paraId="325F56CC" w14:textId="77777777" w:rsidR="000E19A5" w:rsidRPr="008270C8" w:rsidRDefault="000E19A5" w:rsidP="000E19A5">
            <w:pPr>
              <w:spacing w:line="276" w:lineRule="auto"/>
              <w:ind w:firstLine="0"/>
              <w:jc w:val="center"/>
              <w:rPr>
                <w:rFonts w:eastAsia="Times New Roman" w:cs="Times New Roman"/>
                <w:sz w:val="22"/>
                <w:lang w:eastAsia="ru-RU"/>
              </w:rPr>
            </w:pPr>
            <w:r w:rsidRPr="008270C8">
              <w:rPr>
                <w:rFonts w:eastAsia="Times New Roman" w:cs="Times New Roman"/>
                <w:sz w:val="22"/>
                <w:lang w:eastAsia="ru-RU"/>
              </w:rPr>
              <w:t>п/э</w:t>
            </w:r>
          </w:p>
        </w:tc>
        <w:tc>
          <w:tcPr>
            <w:tcW w:w="1417" w:type="dxa"/>
            <w:shd w:val="clear" w:color="auto" w:fill="auto"/>
            <w:noWrap/>
            <w:vAlign w:val="center"/>
            <w:hideMark/>
          </w:tcPr>
          <w:p w14:paraId="0E91AA2D" w14:textId="0BFB4498" w:rsidR="000E19A5" w:rsidRPr="008270C8" w:rsidRDefault="000E19A5" w:rsidP="000E19A5">
            <w:pPr>
              <w:spacing w:line="276" w:lineRule="auto"/>
              <w:ind w:firstLine="0"/>
              <w:jc w:val="center"/>
              <w:rPr>
                <w:rFonts w:eastAsia="Times New Roman" w:cs="Times New Roman"/>
                <w:sz w:val="22"/>
                <w:lang w:eastAsia="ru-RU"/>
              </w:rPr>
            </w:pPr>
            <w:r w:rsidRPr="008270C8">
              <w:rPr>
                <w:rFonts w:eastAsia="Times New Roman" w:cs="Times New Roman"/>
                <w:sz w:val="22"/>
                <w:lang w:eastAsia="ru-RU"/>
              </w:rPr>
              <w:t>63,00</w:t>
            </w:r>
          </w:p>
        </w:tc>
        <w:tc>
          <w:tcPr>
            <w:tcW w:w="1984" w:type="dxa"/>
            <w:shd w:val="clear" w:color="auto" w:fill="auto"/>
            <w:noWrap/>
            <w:hideMark/>
          </w:tcPr>
          <w:p w14:paraId="053A4091" w14:textId="7C907076" w:rsidR="000E19A5" w:rsidRPr="008270C8" w:rsidRDefault="000E19A5" w:rsidP="000E19A5">
            <w:pPr>
              <w:spacing w:line="276" w:lineRule="auto"/>
              <w:ind w:firstLine="0"/>
              <w:jc w:val="center"/>
              <w:rPr>
                <w:rFonts w:cs="Times New Roman"/>
                <w:sz w:val="22"/>
              </w:rPr>
            </w:pPr>
            <w:r w:rsidRPr="008270C8">
              <w:rPr>
                <w:rFonts w:cs="Times New Roman"/>
                <w:sz w:val="22"/>
              </w:rPr>
              <w:t>35,10</w:t>
            </w:r>
          </w:p>
        </w:tc>
        <w:tc>
          <w:tcPr>
            <w:tcW w:w="2127" w:type="dxa"/>
          </w:tcPr>
          <w:p w14:paraId="26CBA157" w14:textId="66139B80" w:rsidR="000E19A5" w:rsidRPr="007F28B0" w:rsidRDefault="000E19A5" w:rsidP="000E19A5">
            <w:pPr>
              <w:spacing w:line="276" w:lineRule="auto"/>
              <w:ind w:firstLine="0"/>
              <w:jc w:val="center"/>
              <w:rPr>
                <w:rFonts w:cs="Times New Roman"/>
                <w:sz w:val="22"/>
              </w:rPr>
            </w:pPr>
            <w:r w:rsidRPr="007F28B0">
              <w:rPr>
                <w:rFonts w:cs="Times New Roman"/>
                <w:sz w:val="22"/>
              </w:rPr>
              <w:t>удовлетворительное</w:t>
            </w:r>
          </w:p>
        </w:tc>
        <w:tc>
          <w:tcPr>
            <w:tcW w:w="1418" w:type="dxa"/>
          </w:tcPr>
          <w:p w14:paraId="1ED3D6AA" w14:textId="6D818C37" w:rsidR="000E19A5" w:rsidRPr="007F28B0" w:rsidRDefault="000E19A5" w:rsidP="000E19A5">
            <w:pPr>
              <w:spacing w:line="276" w:lineRule="auto"/>
              <w:ind w:hanging="249"/>
              <w:jc w:val="center"/>
              <w:rPr>
                <w:rFonts w:cs="Times New Roman"/>
                <w:sz w:val="22"/>
              </w:rPr>
            </w:pPr>
            <w:r w:rsidRPr="007F28B0">
              <w:rPr>
                <w:rFonts w:cs="Times New Roman"/>
                <w:color w:val="000000"/>
                <w:sz w:val="22"/>
              </w:rPr>
              <w:t>15%</w:t>
            </w:r>
          </w:p>
        </w:tc>
      </w:tr>
      <w:tr w:rsidR="000E19A5" w:rsidRPr="008270C8" w14:paraId="1FACAC7F" w14:textId="3FDEF25A" w:rsidTr="00765653">
        <w:trPr>
          <w:trHeight w:val="315"/>
        </w:trPr>
        <w:tc>
          <w:tcPr>
            <w:tcW w:w="1842" w:type="dxa"/>
            <w:shd w:val="clear" w:color="auto" w:fill="auto"/>
            <w:noWrap/>
            <w:vAlign w:val="bottom"/>
            <w:hideMark/>
          </w:tcPr>
          <w:p w14:paraId="34635931" w14:textId="10875B3E" w:rsidR="000E19A5" w:rsidRPr="008270C8" w:rsidRDefault="000E19A5" w:rsidP="000E19A5">
            <w:pPr>
              <w:spacing w:line="276" w:lineRule="auto"/>
              <w:ind w:firstLine="0"/>
              <w:rPr>
                <w:rFonts w:eastAsia="Times New Roman" w:cs="Times New Roman"/>
                <w:sz w:val="22"/>
                <w:lang w:eastAsia="ru-RU"/>
              </w:rPr>
            </w:pPr>
            <w:r w:rsidRPr="008270C8">
              <w:rPr>
                <w:rFonts w:eastAsia="Times New Roman" w:cs="Times New Roman"/>
                <w:sz w:val="22"/>
                <w:lang w:eastAsia="ru-RU"/>
              </w:rPr>
              <w:t>Трубопровод</w:t>
            </w:r>
          </w:p>
        </w:tc>
        <w:tc>
          <w:tcPr>
            <w:tcW w:w="1277" w:type="dxa"/>
            <w:shd w:val="clear" w:color="auto" w:fill="auto"/>
            <w:noWrap/>
            <w:vAlign w:val="center"/>
            <w:hideMark/>
          </w:tcPr>
          <w:p w14:paraId="626187D6" w14:textId="77777777" w:rsidR="000E19A5" w:rsidRPr="008270C8" w:rsidRDefault="000E19A5" w:rsidP="000E19A5">
            <w:pPr>
              <w:spacing w:line="276" w:lineRule="auto"/>
              <w:ind w:firstLine="0"/>
              <w:jc w:val="center"/>
              <w:rPr>
                <w:rFonts w:eastAsia="Times New Roman" w:cs="Times New Roman"/>
                <w:sz w:val="22"/>
                <w:lang w:eastAsia="ru-RU"/>
              </w:rPr>
            </w:pPr>
            <w:r w:rsidRPr="008270C8">
              <w:rPr>
                <w:rFonts w:eastAsia="Times New Roman" w:cs="Times New Roman"/>
                <w:sz w:val="22"/>
                <w:lang w:eastAsia="ru-RU"/>
              </w:rPr>
              <w:t>п/э</w:t>
            </w:r>
          </w:p>
        </w:tc>
        <w:tc>
          <w:tcPr>
            <w:tcW w:w="1417" w:type="dxa"/>
            <w:shd w:val="clear" w:color="auto" w:fill="auto"/>
            <w:noWrap/>
            <w:vAlign w:val="center"/>
            <w:hideMark/>
          </w:tcPr>
          <w:p w14:paraId="52A5112E" w14:textId="41833BBB" w:rsidR="000E19A5" w:rsidRPr="008270C8" w:rsidRDefault="000E19A5" w:rsidP="000E19A5">
            <w:pPr>
              <w:spacing w:line="276" w:lineRule="auto"/>
              <w:ind w:firstLine="0"/>
              <w:jc w:val="center"/>
              <w:rPr>
                <w:rFonts w:eastAsia="Times New Roman" w:cs="Times New Roman"/>
                <w:sz w:val="22"/>
                <w:lang w:eastAsia="ru-RU"/>
              </w:rPr>
            </w:pPr>
            <w:r w:rsidRPr="008270C8">
              <w:rPr>
                <w:rFonts w:eastAsia="Times New Roman" w:cs="Times New Roman"/>
                <w:sz w:val="22"/>
                <w:lang w:eastAsia="ru-RU"/>
              </w:rPr>
              <w:t>110,00</w:t>
            </w:r>
          </w:p>
        </w:tc>
        <w:tc>
          <w:tcPr>
            <w:tcW w:w="1984" w:type="dxa"/>
            <w:shd w:val="clear" w:color="auto" w:fill="auto"/>
            <w:noWrap/>
            <w:hideMark/>
          </w:tcPr>
          <w:p w14:paraId="2190F5E4" w14:textId="5CA40811" w:rsidR="000E19A5" w:rsidRPr="008270C8" w:rsidRDefault="000E19A5" w:rsidP="000E19A5">
            <w:pPr>
              <w:spacing w:line="276" w:lineRule="auto"/>
              <w:ind w:firstLine="0"/>
              <w:jc w:val="center"/>
              <w:rPr>
                <w:rFonts w:cs="Times New Roman"/>
                <w:sz w:val="22"/>
              </w:rPr>
            </w:pPr>
            <w:r w:rsidRPr="008270C8">
              <w:rPr>
                <w:rFonts w:cs="Times New Roman"/>
                <w:sz w:val="22"/>
              </w:rPr>
              <w:t>85,80</w:t>
            </w:r>
          </w:p>
        </w:tc>
        <w:tc>
          <w:tcPr>
            <w:tcW w:w="2127" w:type="dxa"/>
          </w:tcPr>
          <w:p w14:paraId="5136000C" w14:textId="7F74E016" w:rsidR="000E19A5" w:rsidRPr="007F28B0" w:rsidRDefault="000E19A5" w:rsidP="000E19A5">
            <w:pPr>
              <w:spacing w:line="276" w:lineRule="auto"/>
              <w:ind w:firstLine="0"/>
              <w:jc w:val="center"/>
              <w:rPr>
                <w:rFonts w:cs="Times New Roman"/>
                <w:sz w:val="22"/>
              </w:rPr>
            </w:pPr>
            <w:r w:rsidRPr="007F28B0">
              <w:rPr>
                <w:rFonts w:cs="Times New Roman"/>
                <w:sz w:val="22"/>
              </w:rPr>
              <w:t>удовлетворительное</w:t>
            </w:r>
          </w:p>
        </w:tc>
        <w:tc>
          <w:tcPr>
            <w:tcW w:w="1418" w:type="dxa"/>
          </w:tcPr>
          <w:p w14:paraId="6704422E" w14:textId="1DED1D2F" w:rsidR="000E19A5" w:rsidRPr="007F28B0" w:rsidRDefault="000E19A5" w:rsidP="000E19A5">
            <w:pPr>
              <w:spacing w:line="276" w:lineRule="auto"/>
              <w:ind w:hanging="249"/>
              <w:jc w:val="center"/>
              <w:rPr>
                <w:rFonts w:cs="Times New Roman"/>
                <w:sz w:val="22"/>
              </w:rPr>
            </w:pPr>
            <w:r w:rsidRPr="007F28B0">
              <w:rPr>
                <w:rFonts w:cs="Times New Roman"/>
                <w:color w:val="000000"/>
                <w:sz w:val="22"/>
              </w:rPr>
              <w:t>15%</w:t>
            </w:r>
          </w:p>
        </w:tc>
      </w:tr>
      <w:tr w:rsidR="000E19A5" w:rsidRPr="008270C8" w14:paraId="6A06C033" w14:textId="296BD699" w:rsidTr="00765653">
        <w:trPr>
          <w:trHeight w:val="315"/>
        </w:trPr>
        <w:tc>
          <w:tcPr>
            <w:tcW w:w="1842" w:type="dxa"/>
            <w:shd w:val="clear" w:color="auto" w:fill="auto"/>
            <w:noWrap/>
            <w:vAlign w:val="bottom"/>
          </w:tcPr>
          <w:p w14:paraId="3E623956" w14:textId="4599F065" w:rsidR="000E19A5" w:rsidRPr="008270C8" w:rsidRDefault="000E19A5" w:rsidP="00B11C25">
            <w:pPr>
              <w:spacing w:line="276" w:lineRule="auto"/>
              <w:ind w:firstLine="37"/>
              <w:rPr>
                <w:rFonts w:eastAsia="Times New Roman" w:cs="Times New Roman"/>
                <w:b/>
                <w:sz w:val="22"/>
                <w:lang w:eastAsia="ru-RU"/>
              </w:rPr>
            </w:pPr>
            <w:r w:rsidRPr="008270C8">
              <w:rPr>
                <w:rFonts w:eastAsia="Times New Roman" w:cs="Times New Roman"/>
                <w:b/>
                <w:sz w:val="22"/>
                <w:lang w:eastAsia="ru-RU"/>
              </w:rPr>
              <w:t>Всего протяженность</w:t>
            </w:r>
          </w:p>
        </w:tc>
        <w:tc>
          <w:tcPr>
            <w:tcW w:w="1277" w:type="dxa"/>
            <w:shd w:val="clear" w:color="auto" w:fill="auto"/>
            <w:noWrap/>
            <w:vAlign w:val="center"/>
          </w:tcPr>
          <w:p w14:paraId="593E70BB" w14:textId="77777777" w:rsidR="000E19A5" w:rsidRPr="008270C8" w:rsidRDefault="000E19A5" w:rsidP="00B11C25">
            <w:pPr>
              <w:spacing w:line="276" w:lineRule="auto"/>
              <w:ind w:firstLine="37"/>
              <w:rPr>
                <w:rFonts w:eastAsia="Times New Roman" w:cs="Times New Roman"/>
                <w:b/>
                <w:sz w:val="22"/>
                <w:lang w:eastAsia="ru-RU"/>
              </w:rPr>
            </w:pPr>
          </w:p>
        </w:tc>
        <w:tc>
          <w:tcPr>
            <w:tcW w:w="1417" w:type="dxa"/>
            <w:shd w:val="clear" w:color="auto" w:fill="auto"/>
            <w:noWrap/>
            <w:vAlign w:val="center"/>
          </w:tcPr>
          <w:p w14:paraId="4B77A3A1" w14:textId="77777777" w:rsidR="000E19A5" w:rsidRPr="008270C8" w:rsidRDefault="000E19A5" w:rsidP="00B11C25">
            <w:pPr>
              <w:spacing w:line="276" w:lineRule="auto"/>
              <w:ind w:firstLine="37"/>
              <w:rPr>
                <w:rFonts w:eastAsia="Times New Roman" w:cs="Times New Roman"/>
                <w:b/>
                <w:sz w:val="22"/>
                <w:lang w:eastAsia="ru-RU"/>
              </w:rPr>
            </w:pPr>
          </w:p>
        </w:tc>
        <w:tc>
          <w:tcPr>
            <w:tcW w:w="1984" w:type="dxa"/>
            <w:shd w:val="clear" w:color="auto" w:fill="auto"/>
            <w:noWrap/>
          </w:tcPr>
          <w:p w14:paraId="47CD2E54" w14:textId="587141EF" w:rsidR="000E19A5" w:rsidRPr="008270C8" w:rsidRDefault="000E19A5" w:rsidP="00B11C25">
            <w:pPr>
              <w:spacing w:line="276" w:lineRule="auto"/>
              <w:ind w:firstLine="37"/>
              <w:jc w:val="center"/>
              <w:rPr>
                <w:rFonts w:cs="Times New Roman"/>
                <w:b/>
                <w:sz w:val="22"/>
              </w:rPr>
            </w:pPr>
            <w:r w:rsidRPr="008270C8">
              <w:rPr>
                <w:rFonts w:cs="Times New Roman"/>
                <w:b/>
                <w:sz w:val="22"/>
              </w:rPr>
              <w:t>120,90</w:t>
            </w:r>
          </w:p>
        </w:tc>
        <w:tc>
          <w:tcPr>
            <w:tcW w:w="2127" w:type="dxa"/>
          </w:tcPr>
          <w:p w14:paraId="25773A5D" w14:textId="77777777" w:rsidR="000E19A5" w:rsidRPr="008270C8" w:rsidRDefault="000E19A5" w:rsidP="00B11C25">
            <w:pPr>
              <w:spacing w:line="276" w:lineRule="auto"/>
              <w:ind w:firstLine="37"/>
              <w:rPr>
                <w:rFonts w:cs="Times New Roman"/>
                <w:b/>
                <w:sz w:val="22"/>
              </w:rPr>
            </w:pPr>
          </w:p>
        </w:tc>
        <w:tc>
          <w:tcPr>
            <w:tcW w:w="1418" w:type="dxa"/>
          </w:tcPr>
          <w:p w14:paraId="29147709" w14:textId="77777777" w:rsidR="000E19A5" w:rsidRPr="008270C8" w:rsidRDefault="000E19A5" w:rsidP="000E19A5">
            <w:pPr>
              <w:spacing w:line="276" w:lineRule="auto"/>
              <w:ind w:hanging="249"/>
              <w:rPr>
                <w:rFonts w:cs="Times New Roman"/>
                <w:b/>
                <w:sz w:val="22"/>
              </w:rPr>
            </w:pPr>
          </w:p>
        </w:tc>
      </w:tr>
    </w:tbl>
    <w:p w14:paraId="3B71158F" w14:textId="41C5AB5F" w:rsidR="00BD79B2" w:rsidRPr="00BD79B2" w:rsidRDefault="00B6333A" w:rsidP="00B11C25">
      <w:pPr>
        <w:spacing w:line="276" w:lineRule="auto"/>
        <w:rPr>
          <w:rFonts w:eastAsia="Times New Roman" w:cs="Times New Roman"/>
          <w:bCs/>
          <w:color w:val="000000"/>
          <w:szCs w:val="24"/>
          <w:lang w:eastAsia="ru-RU"/>
        </w:rPr>
      </w:pPr>
      <w:r>
        <w:rPr>
          <w:rFonts w:cs="Times New Roman"/>
          <w:b/>
          <w:szCs w:val="24"/>
        </w:rPr>
        <w:t>5</w:t>
      </w:r>
      <w:r w:rsidR="00BD79B2" w:rsidRPr="00BD79B2">
        <w:rPr>
          <w:rFonts w:cs="Times New Roman"/>
          <w:b/>
          <w:szCs w:val="24"/>
        </w:rPr>
        <w:t xml:space="preserve">. </w:t>
      </w:r>
      <w:r w:rsidR="00BD79B2" w:rsidRPr="00BD79B2">
        <w:rPr>
          <w:rFonts w:eastAsia="Times New Roman" w:cs="Times New Roman"/>
          <w:b/>
          <w:color w:val="000000"/>
          <w:szCs w:val="24"/>
          <w:lang w:eastAsia="ru-RU"/>
        </w:rPr>
        <w:t xml:space="preserve">Водопровод из полиэтиленовых труб ГОСТ 18599-2001 от </w:t>
      </w:r>
      <w:r w:rsidR="00BD79B2" w:rsidRPr="00BD79B2">
        <w:rPr>
          <w:rFonts w:cs="Times New Roman"/>
          <w:b/>
          <w:szCs w:val="24"/>
        </w:rPr>
        <w:t>водозаборной станции по адресу: с.</w:t>
      </w:r>
      <w:r w:rsidR="00F12B71">
        <w:rPr>
          <w:rFonts w:cs="Times New Roman"/>
          <w:b/>
          <w:szCs w:val="24"/>
        </w:rPr>
        <w:t xml:space="preserve"> </w:t>
      </w:r>
      <w:r w:rsidR="00BD79B2" w:rsidRPr="00BD79B2">
        <w:rPr>
          <w:rFonts w:cs="Times New Roman"/>
          <w:b/>
          <w:szCs w:val="24"/>
        </w:rPr>
        <w:t xml:space="preserve">Баклаши, </w:t>
      </w:r>
      <w:r w:rsidR="00150EB9">
        <w:rPr>
          <w:rFonts w:cs="Times New Roman"/>
          <w:b/>
          <w:szCs w:val="24"/>
        </w:rPr>
        <w:t>ул. 9-й Пятилетки:</w:t>
      </w:r>
      <w:r w:rsidR="00BD79B2" w:rsidRPr="00BD79B2">
        <w:rPr>
          <w:rFonts w:eastAsia="Times New Roman" w:cs="Times New Roman"/>
          <w:bCs/>
          <w:color w:val="000000"/>
          <w:szCs w:val="24"/>
          <w:lang w:eastAsia="ru-RU"/>
        </w:rPr>
        <w:t xml:space="preserve"> </w:t>
      </w:r>
    </w:p>
    <w:p w14:paraId="4682F149" w14:textId="77777777" w:rsidR="00B6333A" w:rsidRDefault="00B6333A" w:rsidP="00B11C25">
      <w:pPr>
        <w:spacing w:line="276" w:lineRule="auto"/>
        <w:rPr>
          <w:rFonts w:cs="Times New Roman"/>
          <w:b/>
          <w:i/>
          <w:iCs/>
          <w:szCs w:val="24"/>
        </w:rPr>
      </w:pPr>
    </w:p>
    <w:p w14:paraId="7C54D827" w14:textId="58B0D04E" w:rsidR="00BD79B2" w:rsidRPr="00BD79B2" w:rsidRDefault="00AE4EAB" w:rsidP="000E19A5">
      <w:pPr>
        <w:spacing w:line="276" w:lineRule="auto"/>
        <w:rPr>
          <w:rFonts w:cs="Times New Roman"/>
          <w:i/>
          <w:iCs/>
          <w:color w:val="1A1A1A"/>
          <w:szCs w:val="24"/>
        </w:rPr>
      </w:pPr>
      <w:r>
        <w:rPr>
          <w:rFonts w:cs="Times New Roman"/>
          <w:b/>
          <w:i/>
          <w:iCs/>
          <w:szCs w:val="24"/>
        </w:rPr>
        <w:t xml:space="preserve">- </w:t>
      </w:r>
      <w:r w:rsidR="00BD79B2" w:rsidRPr="00BD79B2">
        <w:rPr>
          <w:rFonts w:cs="Times New Roman"/>
          <w:b/>
          <w:i/>
          <w:iCs/>
          <w:szCs w:val="24"/>
        </w:rPr>
        <w:t>Водозаборная станция по адресу: с. Баклаши, ул. 9-й Пятилетки</w:t>
      </w:r>
      <w:r w:rsidR="00150EB9">
        <w:rPr>
          <w:rFonts w:cs="Times New Roman"/>
          <w:b/>
          <w:i/>
          <w:iCs/>
          <w:szCs w:val="24"/>
        </w:rPr>
        <w:t>:</w:t>
      </w:r>
    </w:p>
    <w:p w14:paraId="4EA6C9F8" w14:textId="77777777" w:rsidR="000E19A5" w:rsidRPr="008D283E" w:rsidRDefault="000E19A5" w:rsidP="000E19A5">
      <w:pPr>
        <w:spacing w:line="276" w:lineRule="auto"/>
        <w:rPr>
          <w:rFonts w:cs="Times New Roman"/>
          <w:szCs w:val="24"/>
        </w:rPr>
      </w:pPr>
      <w:r w:rsidRPr="008D283E">
        <w:rPr>
          <w:rFonts w:cs="Times New Roman"/>
          <w:szCs w:val="24"/>
        </w:rPr>
        <w:t>Водозаборная станция представляет собой одноэтажное здание на фундаменте, выполнен</w:t>
      </w:r>
      <w:r>
        <w:rPr>
          <w:rFonts w:cs="Times New Roman"/>
          <w:szCs w:val="24"/>
        </w:rPr>
        <w:t>ное</w:t>
      </w:r>
      <w:r w:rsidRPr="008D283E">
        <w:rPr>
          <w:rFonts w:cs="Times New Roman"/>
          <w:szCs w:val="24"/>
        </w:rPr>
        <w:t xml:space="preserve"> из кирпича прямоугольное в плане. Состояние хорошее. Износ </w:t>
      </w:r>
      <w:r>
        <w:rPr>
          <w:rFonts w:cs="Times New Roman"/>
          <w:szCs w:val="24"/>
        </w:rPr>
        <w:t>15</w:t>
      </w:r>
      <w:r w:rsidRPr="008D283E">
        <w:rPr>
          <w:rFonts w:cs="Times New Roman"/>
          <w:szCs w:val="24"/>
        </w:rPr>
        <w:t>%. В здании установлено оборудование:</w:t>
      </w:r>
    </w:p>
    <w:p w14:paraId="6F9F1D29" w14:textId="77777777" w:rsidR="000E19A5" w:rsidRPr="008D283E" w:rsidRDefault="000E19A5" w:rsidP="000E19A5">
      <w:pPr>
        <w:spacing w:line="276" w:lineRule="auto"/>
        <w:rPr>
          <w:rFonts w:cs="Times New Roman"/>
          <w:color w:val="1A1A1A"/>
          <w:szCs w:val="24"/>
        </w:rPr>
      </w:pPr>
      <w:r w:rsidRPr="008D283E">
        <w:rPr>
          <w:rFonts w:cs="Times New Roman"/>
          <w:color w:val="1A1A1A"/>
          <w:szCs w:val="24"/>
        </w:rPr>
        <w:t>- Скважина. Глубина скважины - 70 м. Год ввода в эксплуатацию- 2007.</w:t>
      </w:r>
      <w:r>
        <w:rPr>
          <w:rFonts w:cs="Times New Roman"/>
          <w:color w:val="1A1A1A"/>
          <w:szCs w:val="24"/>
        </w:rPr>
        <w:t xml:space="preserve"> Износ 30%.</w:t>
      </w:r>
    </w:p>
    <w:p w14:paraId="462EA794" w14:textId="77777777" w:rsidR="000E19A5" w:rsidRPr="008D283E" w:rsidRDefault="000E19A5" w:rsidP="000E19A5">
      <w:pPr>
        <w:spacing w:line="276" w:lineRule="auto"/>
        <w:rPr>
          <w:rFonts w:cs="Times New Roman"/>
          <w:szCs w:val="24"/>
        </w:rPr>
      </w:pPr>
      <w:r w:rsidRPr="008D283E">
        <w:rPr>
          <w:rFonts w:cs="Times New Roman"/>
          <w:szCs w:val="24"/>
        </w:rPr>
        <w:t>- Водяной насос, глубинный-1шт.,</w:t>
      </w:r>
      <w:r>
        <w:rPr>
          <w:rFonts w:cs="Times New Roman"/>
          <w:szCs w:val="24"/>
        </w:rPr>
        <w:t xml:space="preserve"> износ -20%,</w:t>
      </w:r>
    </w:p>
    <w:p w14:paraId="06DFB202" w14:textId="77777777" w:rsidR="000E19A5" w:rsidRPr="008D283E" w:rsidRDefault="000E19A5" w:rsidP="000E19A5">
      <w:pPr>
        <w:spacing w:line="276" w:lineRule="auto"/>
        <w:rPr>
          <w:rFonts w:cs="Times New Roman"/>
          <w:szCs w:val="24"/>
        </w:rPr>
      </w:pPr>
      <w:r w:rsidRPr="008D283E">
        <w:rPr>
          <w:rFonts w:cs="Times New Roman"/>
          <w:szCs w:val="24"/>
        </w:rPr>
        <w:t>- Гидроаккумулятор, объемом 100 л -2шт.,</w:t>
      </w:r>
      <w:r>
        <w:rPr>
          <w:rFonts w:cs="Times New Roman"/>
          <w:szCs w:val="24"/>
        </w:rPr>
        <w:t xml:space="preserve"> износ -20%,</w:t>
      </w:r>
    </w:p>
    <w:p w14:paraId="4EBCB704" w14:textId="77777777" w:rsidR="000E19A5" w:rsidRPr="008D283E" w:rsidRDefault="000E19A5" w:rsidP="000E19A5">
      <w:pPr>
        <w:spacing w:line="276" w:lineRule="auto"/>
        <w:rPr>
          <w:rFonts w:cs="Times New Roman"/>
          <w:szCs w:val="24"/>
        </w:rPr>
      </w:pPr>
      <w:r w:rsidRPr="008D283E">
        <w:rPr>
          <w:rFonts w:cs="Times New Roman"/>
          <w:szCs w:val="24"/>
        </w:rPr>
        <w:t xml:space="preserve">- манометр давления воды – </w:t>
      </w:r>
      <w:r>
        <w:rPr>
          <w:rFonts w:cs="Times New Roman"/>
          <w:szCs w:val="24"/>
        </w:rPr>
        <w:t xml:space="preserve">2 </w:t>
      </w:r>
      <w:r w:rsidRPr="008D283E">
        <w:rPr>
          <w:rFonts w:cs="Times New Roman"/>
          <w:szCs w:val="24"/>
        </w:rPr>
        <w:t>шт.,</w:t>
      </w:r>
      <w:r>
        <w:rPr>
          <w:rFonts w:cs="Times New Roman"/>
          <w:szCs w:val="24"/>
        </w:rPr>
        <w:t xml:space="preserve"> износ -70%,</w:t>
      </w:r>
    </w:p>
    <w:p w14:paraId="38C5E873" w14:textId="77777777" w:rsidR="000E19A5" w:rsidRPr="008D283E" w:rsidRDefault="000E19A5" w:rsidP="000E19A5">
      <w:pPr>
        <w:spacing w:line="276" w:lineRule="auto"/>
        <w:rPr>
          <w:rFonts w:cs="Times New Roman"/>
          <w:szCs w:val="24"/>
        </w:rPr>
      </w:pPr>
      <w:r w:rsidRPr="008D283E">
        <w:rPr>
          <w:rFonts w:cs="Times New Roman"/>
          <w:szCs w:val="24"/>
        </w:rPr>
        <w:t xml:space="preserve">- водяной насос наземный </w:t>
      </w:r>
      <w:r w:rsidRPr="008D283E">
        <w:rPr>
          <w:rFonts w:cs="Times New Roman"/>
          <w:szCs w:val="24"/>
          <w:lang w:val="en-US"/>
        </w:rPr>
        <w:t>WiLo</w:t>
      </w:r>
      <w:r w:rsidRPr="008D283E">
        <w:rPr>
          <w:rFonts w:cs="Times New Roman"/>
          <w:szCs w:val="24"/>
        </w:rPr>
        <w:t xml:space="preserve"> </w:t>
      </w:r>
      <w:r w:rsidRPr="008D283E">
        <w:rPr>
          <w:rFonts w:cs="Times New Roman"/>
          <w:szCs w:val="24"/>
          <w:lang w:val="en-US"/>
        </w:rPr>
        <w:t>TYP</w:t>
      </w:r>
      <w:r w:rsidRPr="008D283E">
        <w:rPr>
          <w:rFonts w:cs="Times New Roman"/>
          <w:szCs w:val="24"/>
        </w:rPr>
        <w:t xml:space="preserve"> </w:t>
      </w:r>
      <w:r w:rsidRPr="008D283E">
        <w:rPr>
          <w:rFonts w:cs="Times New Roman"/>
          <w:szCs w:val="24"/>
          <w:lang w:val="en-US"/>
        </w:rPr>
        <w:t>MHI</w:t>
      </w:r>
      <w:r w:rsidRPr="008D283E">
        <w:rPr>
          <w:rFonts w:cs="Times New Roman"/>
          <w:szCs w:val="24"/>
        </w:rPr>
        <w:t>205</w:t>
      </w:r>
      <w:r w:rsidRPr="008D283E">
        <w:rPr>
          <w:rFonts w:cs="Times New Roman"/>
          <w:szCs w:val="24"/>
          <w:lang w:val="en-US"/>
        </w:rPr>
        <w:t>N</w:t>
      </w:r>
      <w:r w:rsidRPr="008D283E">
        <w:rPr>
          <w:rFonts w:cs="Times New Roman"/>
          <w:szCs w:val="24"/>
        </w:rPr>
        <w:t xml:space="preserve">-1/Е/3-400-50-2шт., </w:t>
      </w:r>
      <w:r>
        <w:rPr>
          <w:rFonts w:cs="Times New Roman"/>
          <w:szCs w:val="24"/>
        </w:rPr>
        <w:t>износ -25%,</w:t>
      </w:r>
    </w:p>
    <w:p w14:paraId="1B734F02" w14:textId="77777777" w:rsidR="000E19A5" w:rsidRPr="008D283E" w:rsidRDefault="000E19A5" w:rsidP="000E19A5">
      <w:pPr>
        <w:spacing w:line="276" w:lineRule="auto"/>
        <w:rPr>
          <w:rFonts w:cs="Times New Roman"/>
          <w:szCs w:val="24"/>
        </w:rPr>
      </w:pPr>
      <w:r w:rsidRPr="008D283E">
        <w:rPr>
          <w:rFonts w:cs="Times New Roman"/>
          <w:szCs w:val="24"/>
        </w:rPr>
        <w:t>- Бочка</w:t>
      </w:r>
      <w:r>
        <w:rPr>
          <w:rFonts w:cs="Times New Roman"/>
          <w:szCs w:val="24"/>
        </w:rPr>
        <w:t xml:space="preserve"> </w:t>
      </w:r>
      <w:r w:rsidRPr="008D283E">
        <w:rPr>
          <w:rFonts w:cs="Times New Roman"/>
          <w:szCs w:val="24"/>
        </w:rPr>
        <w:t>4м</w:t>
      </w:r>
      <w:r w:rsidRPr="008D283E">
        <w:rPr>
          <w:rFonts w:cs="Times New Roman"/>
          <w:szCs w:val="24"/>
          <w:vertAlign w:val="superscript"/>
        </w:rPr>
        <w:t xml:space="preserve">3 </w:t>
      </w:r>
      <w:r w:rsidRPr="008D283E">
        <w:rPr>
          <w:rFonts w:cs="Times New Roman"/>
          <w:szCs w:val="24"/>
        </w:rPr>
        <w:t>-1 шт,</w:t>
      </w:r>
      <w:r>
        <w:rPr>
          <w:rFonts w:cs="Times New Roman"/>
          <w:szCs w:val="24"/>
        </w:rPr>
        <w:t xml:space="preserve"> износ - 40%.</w:t>
      </w:r>
    </w:p>
    <w:p w14:paraId="110AC337" w14:textId="77777777" w:rsidR="000E19A5" w:rsidRDefault="000E19A5" w:rsidP="000E19A5">
      <w:pPr>
        <w:spacing w:line="276" w:lineRule="auto"/>
        <w:rPr>
          <w:rFonts w:cs="Times New Roman"/>
          <w:b/>
          <w:bCs/>
          <w:i/>
          <w:iCs/>
          <w:color w:val="000000"/>
          <w:szCs w:val="24"/>
          <w:lang w:eastAsia="ru-RU"/>
        </w:rPr>
      </w:pPr>
    </w:p>
    <w:p w14:paraId="31AAC14A" w14:textId="6D3478CA" w:rsidR="000E19A5" w:rsidRPr="008D283E" w:rsidRDefault="000E19A5" w:rsidP="000E19A5">
      <w:pPr>
        <w:spacing w:line="276" w:lineRule="auto"/>
        <w:rPr>
          <w:rFonts w:cs="Times New Roman"/>
          <w:b/>
          <w:bCs/>
          <w:i/>
          <w:iCs/>
          <w:color w:val="000000"/>
          <w:szCs w:val="24"/>
          <w:lang w:eastAsia="ru-RU"/>
        </w:rPr>
      </w:pPr>
      <w:r w:rsidRPr="008D283E">
        <w:rPr>
          <w:rFonts w:cs="Times New Roman"/>
          <w:b/>
          <w:bCs/>
          <w:i/>
          <w:iCs/>
          <w:color w:val="000000"/>
          <w:szCs w:val="24"/>
          <w:lang w:eastAsia="ru-RU"/>
        </w:rPr>
        <w:t>- Водоразборные колонки, 5шт.</w:t>
      </w:r>
    </w:p>
    <w:p w14:paraId="7064281A" w14:textId="7DDA4122" w:rsidR="00BD79B2" w:rsidRPr="00BD79B2" w:rsidRDefault="000E19A5" w:rsidP="00045AF3">
      <w:pPr>
        <w:spacing w:line="276" w:lineRule="auto"/>
        <w:rPr>
          <w:rFonts w:cs="Times New Roman"/>
          <w:color w:val="000000"/>
          <w:szCs w:val="24"/>
          <w:lang w:eastAsia="ru-RU"/>
        </w:rPr>
      </w:pPr>
      <w:r w:rsidRPr="008D283E">
        <w:rPr>
          <w:rFonts w:cs="Times New Roman"/>
          <w:color w:val="000000"/>
          <w:szCs w:val="24"/>
          <w:lang w:eastAsia="ru-RU"/>
        </w:rPr>
        <w:t xml:space="preserve">Тип эжекторный. Материал – чугун. </w:t>
      </w:r>
    </w:p>
    <w:tbl>
      <w:tblPr>
        <w:tblW w:w="10065" w:type="dxa"/>
        <w:tblInd w:w="-142" w:type="dxa"/>
        <w:tblLook w:val="04A0" w:firstRow="1" w:lastRow="0" w:firstColumn="1" w:lastColumn="0" w:noHBand="0" w:noVBand="1"/>
      </w:tblPr>
      <w:tblGrid>
        <w:gridCol w:w="2598"/>
        <w:gridCol w:w="1897"/>
        <w:gridCol w:w="2945"/>
        <w:gridCol w:w="2482"/>
        <w:gridCol w:w="143"/>
      </w:tblGrid>
      <w:tr w:rsidR="000E19A5" w:rsidRPr="00BD79B2" w14:paraId="7B2D2291" w14:textId="07D7E665" w:rsidTr="00765653">
        <w:trPr>
          <w:gridAfter w:val="1"/>
          <w:wAfter w:w="143" w:type="dxa"/>
          <w:trHeight w:val="990"/>
        </w:trPr>
        <w:tc>
          <w:tcPr>
            <w:tcW w:w="9922" w:type="dxa"/>
            <w:gridSpan w:val="4"/>
            <w:tcBorders>
              <w:top w:val="nil"/>
              <w:left w:val="nil"/>
              <w:bottom w:val="single" w:sz="4" w:space="0" w:color="auto"/>
              <w:right w:val="nil"/>
            </w:tcBorders>
            <w:shd w:val="clear" w:color="auto" w:fill="auto"/>
            <w:vAlign w:val="center"/>
            <w:hideMark/>
          </w:tcPr>
          <w:p w14:paraId="00AE648C" w14:textId="6380AA0F" w:rsidR="000E19A5" w:rsidRPr="00BD79B2" w:rsidRDefault="000E19A5" w:rsidP="00B11C25">
            <w:pPr>
              <w:spacing w:line="276" w:lineRule="auto"/>
              <w:ind w:firstLine="0"/>
              <w:rPr>
                <w:rFonts w:eastAsia="Times New Roman" w:cs="Times New Roman"/>
                <w:bCs/>
                <w:color w:val="000000"/>
                <w:szCs w:val="24"/>
                <w:lang w:eastAsia="ru-RU"/>
              </w:rPr>
            </w:pPr>
            <w:r w:rsidRPr="00BD79B2">
              <w:rPr>
                <w:rFonts w:eastAsia="Times New Roman" w:cs="Times New Roman"/>
                <w:bCs/>
                <w:color w:val="000000"/>
                <w:szCs w:val="24"/>
                <w:lang w:eastAsia="ru-RU"/>
              </w:rPr>
              <w:t xml:space="preserve">Таблица </w:t>
            </w:r>
            <w:r>
              <w:rPr>
                <w:rFonts w:eastAsia="Times New Roman" w:cs="Times New Roman"/>
                <w:bCs/>
                <w:color w:val="000000"/>
                <w:szCs w:val="24"/>
                <w:lang w:eastAsia="ru-RU"/>
              </w:rPr>
              <w:t>23</w:t>
            </w:r>
            <w:r w:rsidRPr="00BD79B2">
              <w:rPr>
                <w:rFonts w:eastAsia="Times New Roman" w:cs="Times New Roman"/>
                <w:bCs/>
                <w:color w:val="000000"/>
                <w:szCs w:val="24"/>
                <w:lang w:eastAsia="ru-RU"/>
              </w:rPr>
              <w:t xml:space="preserve">. </w:t>
            </w:r>
            <w:r>
              <w:rPr>
                <w:rFonts w:eastAsia="Times New Roman" w:cs="Times New Roman"/>
                <w:bCs/>
                <w:color w:val="000000"/>
                <w:szCs w:val="24"/>
                <w:lang w:eastAsia="ru-RU"/>
              </w:rPr>
              <w:t xml:space="preserve">Техническое состояние </w:t>
            </w:r>
            <w:r w:rsidRPr="00BD79B2">
              <w:rPr>
                <w:rFonts w:eastAsia="Times New Roman" w:cs="Times New Roman"/>
                <w:bCs/>
                <w:color w:val="000000"/>
                <w:szCs w:val="24"/>
                <w:lang w:eastAsia="ru-RU"/>
              </w:rPr>
              <w:t xml:space="preserve">оборудования на </w:t>
            </w:r>
            <w:r>
              <w:rPr>
                <w:rFonts w:eastAsia="Times New Roman" w:cs="Times New Roman"/>
                <w:bCs/>
                <w:color w:val="000000"/>
                <w:szCs w:val="24"/>
                <w:lang w:eastAsia="ru-RU"/>
              </w:rPr>
              <w:t>в</w:t>
            </w:r>
            <w:r w:rsidRPr="00BD79B2">
              <w:rPr>
                <w:rFonts w:eastAsia="Times New Roman" w:cs="Times New Roman"/>
                <w:bCs/>
                <w:color w:val="000000"/>
                <w:szCs w:val="24"/>
                <w:lang w:eastAsia="ru-RU"/>
              </w:rPr>
              <w:t>одопровод</w:t>
            </w:r>
            <w:r>
              <w:rPr>
                <w:rFonts w:eastAsia="Times New Roman" w:cs="Times New Roman"/>
                <w:bCs/>
                <w:color w:val="000000"/>
                <w:szCs w:val="24"/>
                <w:lang w:eastAsia="ru-RU"/>
              </w:rPr>
              <w:t>е</w:t>
            </w:r>
            <w:r w:rsidRPr="00BD79B2">
              <w:rPr>
                <w:rFonts w:eastAsia="Times New Roman" w:cs="Times New Roman"/>
                <w:bCs/>
                <w:color w:val="000000"/>
                <w:szCs w:val="24"/>
                <w:lang w:eastAsia="ru-RU"/>
              </w:rPr>
              <w:t xml:space="preserve"> из полиэтиленовых труб ГОСТ 18599-2001 от </w:t>
            </w:r>
            <w:r w:rsidRPr="00BD79B2">
              <w:rPr>
                <w:rFonts w:cs="Times New Roman"/>
                <w:bCs/>
                <w:szCs w:val="24"/>
              </w:rPr>
              <w:t>водозаборной станции по адресу: с. Баклаши, ул. 9-й Пятилетки</w:t>
            </w:r>
            <w:r>
              <w:rPr>
                <w:rFonts w:cs="Times New Roman"/>
                <w:bCs/>
                <w:szCs w:val="24"/>
              </w:rPr>
              <w:t>.</w:t>
            </w:r>
          </w:p>
        </w:tc>
      </w:tr>
      <w:tr w:rsidR="000E19A5" w:rsidRPr="00BD79B2" w14:paraId="72463062" w14:textId="3D53F6A6" w:rsidTr="00765653">
        <w:trPr>
          <w:trHeight w:val="181"/>
        </w:trPr>
        <w:tc>
          <w:tcPr>
            <w:tcW w:w="25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0D94151B" w14:textId="77777777" w:rsidR="000E19A5" w:rsidRPr="00045AF3" w:rsidRDefault="000E19A5" w:rsidP="000E19A5">
            <w:pPr>
              <w:spacing w:line="276" w:lineRule="auto"/>
              <w:ind w:firstLine="37"/>
              <w:jc w:val="center"/>
              <w:rPr>
                <w:rFonts w:eastAsia="Times New Roman" w:cs="Times New Roman"/>
                <w:color w:val="000000"/>
                <w:sz w:val="22"/>
                <w:lang w:eastAsia="ru-RU"/>
              </w:rPr>
            </w:pPr>
            <w:r w:rsidRPr="00045AF3">
              <w:rPr>
                <w:rFonts w:eastAsia="Times New Roman" w:cs="Times New Roman"/>
                <w:color w:val="000000"/>
                <w:sz w:val="22"/>
                <w:lang w:eastAsia="ru-RU"/>
              </w:rPr>
              <w:t>Наименование</w:t>
            </w:r>
          </w:p>
        </w:tc>
        <w:tc>
          <w:tcPr>
            <w:tcW w:w="189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4FA6D2D" w14:textId="52D24669" w:rsidR="000E19A5" w:rsidRPr="00045AF3" w:rsidRDefault="000E19A5" w:rsidP="000E19A5">
            <w:pPr>
              <w:spacing w:line="276" w:lineRule="auto"/>
              <w:ind w:firstLine="37"/>
              <w:jc w:val="center"/>
              <w:rPr>
                <w:rFonts w:eastAsia="Times New Roman" w:cs="Times New Roman"/>
                <w:color w:val="000000"/>
                <w:sz w:val="22"/>
                <w:lang w:eastAsia="ru-RU"/>
              </w:rPr>
            </w:pPr>
            <w:r w:rsidRPr="00045AF3">
              <w:rPr>
                <w:rFonts w:eastAsia="Times New Roman" w:cs="Times New Roman"/>
                <w:color w:val="000000"/>
                <w:sz w:val="22"/>
                <w:lang w:eastAsia="ru-RU"/>
              </w:rPr>
              <w:t>Количество, шт.</w:t>
            </w:r>
          </w:p>
        </w:tc>
        <w:tc>
          <w:tcPr>
            <w:tcW w:w="294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63B0BF3" w14:textId="1AD75B32" w:rsidR="000E19A5" w:rsidRPr="00045AF3" w:rsidRDefault="000E19A5" w:rsidP="000E19A5">
            <w:pPr>
              <w:spacing w:line="276" w:lineRule="auto"/>
              <w:ind w:firstLine="37"/>
              <w:jc w:val="center"/>
              <w:rPr>
                <w:rFonts w:eastAsia="Times New Roman" w:cs="Times New Roman"/>
                <w:color w:val="000000"/>
                <w:sz w:val="22"/>
                <w:lang w:eastAsia="ru-RU"/>
              </w:rPr>
            </w:pPr>
            <w:r w:rsidRPr="00045AF3">
              <w:rPr>
                <w:rFonts w:eastAsia="Times New Roman" w:cs="Times New Roman"/>
                <w:color w:val="000000"/>
                <w:sz w:val="22"/>
                <w:lang w:eastAsia="ru-RU"/>
              </w:rPr>
              <w:t>Требуется замена, шт.</w:t>
            </w:r>
          </w:p>
        </w:tc>
        <w:tc>
          <w:tcPr>
            <w:tcW w:w="2625" w:type="dxa"/>
            <w:gridSpan w:val="2"/>
            <w:tcBorders>
              <w:top w:val="single" w:sz="4" w:space="0" w:color="auto"/>
              <w:left w:val="nil"/>
              <w:bottom w:val="single" w:sz="4" w:space="0" w:color="auto"/>
              <w:right w:val="single" w:sz="4" w:space="0" w:color="auto"/>
            </w:tcBorders>
            <w:shd w:val="clear" w:color="auto" w:fill="B8CCE4" w:themeFill="accent1" w:themeFillTint="66"/>
          </w:tcPr>
          <w:p w14:paraId="592A0317" w14:textId="7CFDB01B" w:rsidR="000E19A5" w:rsidRPr="00045AF3" w:rsidRDefault="000E19A5" w:rsidP="000E19A5">
            <w:pPr>
              <w:spacing w:line="276" w:lineRule="auto"/>
              <w:ind w:firstLine="37"/>
              <w:jc w:val="center"/>
              <w:rPr>
                <w:rFonts w:eastAsia="Times New Roman" w:cs="Times New Roman"/>
                <w:color w:val="000000"/>
                <w:sz w:val="22"/>
                <w:lang w:eastAsia="ru-RU"/>
              </w:rPr>
            </w:pPr>
            <w:r w:rsidRPr="00045AF3">
              <w:rPr>
                <w:rFonts w:eastAsia="Times New Roman" w:cs="Times New Roman"/>
                <w:color w:val="000000"/>
                <w:sz w:val="22"/>
                <w:lang w:eastAsia="ru-RU"/>
              </w:rPr>
              <w:t>Износ</w:t>
            </w:r>
          </w:p>
        </w:tc>
      </w:tr>
      <w:tr w:rsidR="000E19A5" w:rsidRPr="00BD79B2" w14:paraId="7A5FD9F0" w14:textId="3BC564EB" w:rsidTr="00765653">
        <w:trPr>
          <w:trHeight w:val="330"/>
        </w:trPr>
        <w:tc>
          <w:tcPr>
            <w:tcW w:w="25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BB07E8" w14:textId="77777777" w:rsidR="000E19A5" w:rsidRPr="00045AF3" w:rsidRDefault="000E19A5" w:rsidP="000E19A5">
            <w:pPr>
              <w:spacing w:line="276" w:lineRule="auto"/>
              <w:ind w:firstLine="37"/>
              <w:jc w:val="center"/>
              <w:rPr>
                <w:rFonts w:eastAsia="Times New Roman" w:cs="Times New Roman"/>
                <w:color w:val="000000"/>
                <w:sz w:val="22"/>
                <w:lang w:eastAsia="ru-RU"/>
              </w:rPr>
            </w:pPr>
            <w:r w:rsidRPr="00045AF3">
              <w:rPr>
                <w:rFonts w:eastAsia="Times New Roman" w:cs="Times New Roman"/>
                <w:color w:val="000000"/>
                <w:sz w:val="22"/>
                <w:lang w:eastAsia="ru-RU"/>
              </w:rPr>
              <w:t>Водопроводная колонка</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14:paraId="672AFCC3" w14:textId="77777777" w:rsidR="000E19A5" w:rsidRPr="00045AF3" w:rsidRDefault="000E19A5" w:rsidP="000E19A5">
            <w:pPr>
              <w:spacing w:line="276" w:lineRule="auto"/>
              <w:ind w:firstLine="37"/>
              <w:jc w:val="center"/>
              <w:rPr>
                <w:rFonts w:eastAsia="Times New Roman" w:cs="Times New Roman"/>
                <w:color w:val="000000"/>
                <w:sz w:val="22"/>
                <w:lang w:eastAsia="ru-RU"/>
              </w:rPr>
            </w:pPr>
            <w:r w:rsidRPr="00045AF3">
              <w:rPr>
                <w:rFonts w:eastAsia="Times New Roman" w:cs="Times New Roman"/>
                <w:color w:val="000000"/>
                <w:sz w:val="22"/>
                <w:lang w:eastAsia="ru-RU"/>
              </w:rPr>
              <w:t>5</w:t>
            </w:r>
          </w:p>
        </w:tc>
        <w:tc>
          <w:tcPr>
            <w:tcW w:w="2945" w:type="dxa"/>
            <w:tcBorders>
              <w:top w:val="single" w:sz="4" w:space="0" w:color="auto"/>
              <w:left w:val="nil"/>
              <w:bottom w:val="single" w:sz="4" w:space="0" w:color="auto"/>
              <w:right w:val="single" w:sz="4" w:space="0" w:color="auto"/>
            </w:tcBorders>
            <w:shd w:val="clear" w:color="auto" w:fill="auto"/>
            <w:vAlign w:val="center"/>
            <w:hideMark/>
          </w:tcPr>
          <w:p w14:paraId="772FA87E" w14:textId="77777777" w:rsidR="000E19A5" w:rsidRPr="00045AF3" w:rsidRDefault="000E19A5" w:rsidP="000E19A5">
            <w:pPr>
              <w:spacing w:line="276" w:lineRule="auto"/>
              <w:ind w:firstLine="37"/>
              <w:jc w:val="center"/>
              <w:rPr>
                <w:rFonts w:eastAsia="Times New Roman" w:cs="Times New Roman"/>
                <w:color w:val="000000"/>
                <w:sz w:val="22"/>
                <w:lang w:eastAsia="ru-RU"/>
              </w:rPr>
            </w:pPr>
            <w:r w:rsidRPr="00045AF3">
              <w:rPr>
                <w:rFonts w:eastAsia="Times New Roman" w:cs="Times New Roman"/>
                <w:color w:val="000000"/>
                <w:sz w:val="22"/>
                <w:lang w:eastAsia="ru-RU"/>
              </w:rPr>
              <w:t>5*</w:t>
            </w:r>
          </w:p>
        </w:tc>
        <w:tc>
          <w:tcPr>
            <w:tcW w:w="2625" w:type="dxa"/>
            <w:gridSpan w:val="2"/>
            <w:tcBorders>
              <w:top w:val="single" w:sz="4" w:space="0" w:color="auto"/>
              <w:left w:val="nil"/>
              <w:bottom w:val="single" w:sz="4" w:space="0" w:color="auto"/>
              <w:right w:val="single" w:sz="4" w:space="0" w:color="auto"/>
            </w:tcBorders>
          </w:tcPr>
          <w:p w14:paraId="1EBD63DD" w14:textId="2B5A04C7" w:rsidR="000E19A5" w:rsidRPr="00045AF3" w:rsidRDefault="000E19A5" w:rsidP="000E19A5">
            <w:pPr>
              <w:spacing w:line="276" w:lineRule="auto"/>
              <w:ind w:firstLine="37"/>
              <w:jc w:val="center"/>
              <w:rPr>
                <w:rFonts w:eastAsia="Times New Roman" w:cs="Times New Roman"/>
                <w:color w:val="000000"/>
                <w:sz w:val="22"/>
                <w:lang w:eastAsia="ru-RU"/>
              </w:rPr>
            </w:pPr>
            <w:r w:rsidRPr="00045AF3">
              <w:rPr>
                <w:rFonts w:eastAsia="Times New Roman" w:cs="Times New Roman"/>
                <w:color w:val="000000"/>
                <w:sz w:val="22"/>
                <w:lang w:eastAsia="ru-RU"/>
              </w:rPr>
              <w:t>20%</w:t>
            </w:r>
          </w:p>
        </w:tc>
      </w:tr>
    </w:tbl>
    <w:p w14:paraId="4A38C93E" w14:textId="77777777" w:rsidR="00BD79B2" w:rsidRPr="00BD79B2" w:rsidRDefault="00BD79B2" w:rsidP="00B11C25">
      <w:pPr>
        <w:spacing w:line="276" w:lineRule="auto"/>
        <w:rPr>
          <w:rFonts w:cs="Times New Roman"/>
          <w:color w:val="1A1A1A"/>
          <w:szCs w:val="24"/>
        </w:rPr>
      </w:pPr>
      <w:r w:rsidRPr="00BD79B2">
        <w:rPr>
          <w:rFonts w:cs="Times New Roman"/>
          <w:color w:val="1A1A1A"/>
          <w:szCs w:val="24"/>
        </w:rPr>
        <w:t>*Требуется заменить на автоматические колонки.</w:t>
      </w:r>
    </w:p>
    <w:p w14:paraId="0814E477" w14:textId="77777777" w:rsidR="00B6333A" w:rsidRDefault="00B6333A" w:rsidP="00B11C25">
      <w:pPr>
        <w:spacing w:line="276" w:lineRule="auto"/>
        <w:rPr>
          <w:rFonts w:cs="Times New Roman"/>
          <w:b/>
          <w:bCs/>
          <w:i/>
          <w:iCs/>
          <w:color w:val="1A1A1A"/>
          <w:szCs w:val="24"/>
        </w:rPr>
      </w:pPr>
    </w:p>
    <w:p w14:paraId="7F8D2F81" w14:textId="1ADDD801" w:rsidR="00BD79B2" w:rsidRPr="00BD79B2" w:rsidRDefault="00AE4EAB" w:rsidP="00B11C25">
      <w:pPr>
        <w:spacing w:line="276" w:lineRule="auto"/>
        <w:rPr>
          <w:rFonts w:cs="Times New Roman"/>
          <w:szCs w:val="24"/>
        </w:rPr>
      </w:pPr>
      <w:r>
        <w:rPr>
          <w:rFonts w:cs="Times New Roman"/>
          <w:b/>
          <w:bCs/>
          <w:i/>
          <w:iCs/>
          <w:color w:val="1A1A1A"/>
          <w:szCs w:val="24"/>
        </w:rPr>
        <w:t xml:space="preserve">- </w:t>
      </w:r>
      <w:r w:rsidR="00BD79B2" w:rsidRPr="00BD79B2">
        <w:rPr>
          <w:rFonts w:cs="Times New Roman"/>
          <w:b/>
          <w:bCs/>
          <w:i/>
          <w:iCs/>
          <w:color w:val="1A1A1A"/>
          <w:szCs w:val="24"/>
        </w:rPr>
        <w:t>Сети водопровода из полиэтиленовых труб ГОСТ 18599-2001 для технических нужд от скважины по ул. 9-ой П</w:t>
      </w:r>
      <w:r w:rsidR="00543382">
        <w:rPr>
          <w:rFonts w:cs="Times New Roman"/>
          <w:b/>
          <w:bCs/>
          <w:i/>
          <w:iCs/>
          <w:color w:val="1A1A1A"/>
          <w:szCs w:val="24"/>
        </w:rPr>
        <w:t>ятилетки:</w:t>
      </w:r>
      <w:r w:rsidR="00BD79B2" w:rsidRPr="00BD79B2">
        <w:rPr>
          <w:rFonts w:cs="Times New Roman"/>
          <w:color w:val="1A1A1A"/>
          <w:szCs w:val="24"/>
        </w:rPr>
        <w:t xml:space="preserve">  </w:t>
      </w:r>
    </w:p>
    <w:p w14:paraId="66645BDA" w14:textId="6ADBECA0" w:rsidR="00BD79B2" w:rsidRPr="00BD79B2" w:rsidRDefault="00BD79B2" w:rsidP="00B11C25">
      <w:pPr>
        <w:spacing w:line="276" w:lineRule="auto"/>
        <w:rPr>
          <w:rFonts w:cs="Times New Roman"/>
          <w:color w:val="1A1A1A"/>
          <w:szCs w:val="24"/>
        </w:rPr>
      </w:pPr>
      <w:r w:rsidRPr="00BD79B2">
        <w:rPr>
          <w:rFonts w:cs="Times New Roman"/>
          <w:color w:val="1A1A1A"/>
          <w:szCs w:val="24"/>
        </w:rPr>
        <w:t>- диаметром 63 мм, протяженностью 238 м по ул. 9-ой Пятилетки</w:t>
      </w:r>
      <w:r w:rsidR="00DB74D4">
        <w:rPr>
          <w:rFonts w:cs="Times New Roman"/>
          <w:color w:val="1A1A1A"/>
          <w:szCs w:val="24"/>
        </w:rPr>
        <w:t>. Износ 15%</w:t>
      </w:r>
      <w:r w:rsidRPr="00BD79B2">
        <w:rPr>
          <w:rFonts w:cs="Times New Roman"/>
          <w:color w:val="1A1A1A"/>
          <w:szCs w:val="24"/>
        </w:rPr>
        <w:t>;</w:t>
      </w:r>
    </w:p>
    <w:p w14:paraId="33249AEE" w14:textId="2C3C96E8" w:rsidR="00BD79B2" w:rsidRPr="00BD79B2" w:rsidRDefault="00BD79B2" w:rsidP="00B11C25">
      <w:pPr>
        <w:spacing w:line="276" w:lineRule="auto"/>
        <w:rPr>
          <w:rFonts w:cs="Times New Roman"/>
          <w:color w:val="1A1A1A"/>
          <w:szCs w:val="24"/>
        </w:rPr>
      </w:pPr>
      <w:r w:rsidRPr="00BD79B2">
        <w:rPr>
          <w:rFonts w:cs="Times New Roman"/>
          <w:color w:val="1A1A1A"/>
          <w:szCs w:val="24"/>
        </w:rPr>
        <w:t xml:space="preserve">- диаметром 63 мм, протяженностью </w:t>
      </w:r>
      <w:r w:rsidR="00965123">
        <w:rPr>
          <w:rFonts w:cs="Times New Roman"/>
          <w:color w:val="000000"/>
          <w:szCs w:val="24"/>
        </w:rPr>
        <w:t xml:space="preserve">230,6 </w:t>
      </w:r>
      <w:r w:rsidRPr="00BD79B2">
        <w:rPr>
          <w:rFonts w:cs="Times New Roman"/>
          <w:color w:val="1A1A1A"/>
          <w:szCs w:val="24"/>
        </w:rPr>
        <w:t>м к многоквартирным жилым домам по ул. Майская</w:t>
      </w:r>
      <w:r w:rsidR="00DB74D4">
        <w:rPr>
          <w:rFonts w:cs="Times New Roman"/>
          <w:color w:val="1A1A1A"/>
          <w:szCs w:val="24"/>
        </w:rPr>
        <w:t>. Износ 10%</w:t>
      </w:r>
      <w:r w:rsidRPr="00BD79B2">
        <w:rPr>
          <w:rFonts w:cs="Times New Roman"/>
          <w:color w:val="1A1A1A"/>
          <w:szCs w:val="24"/>
        </w:rPr>
        <w:t>;</w:t>
      </w:r>
    </w:p>
    <w:p w14:paraId="1E58630C" w14:textId="4BB45CA1" w:rsidR="00BD79B2" w:rsidRDefault="00BD79B2" w:rsidP="00B11C25">
      <w:pPr>
        <w:spacing w:line="276" w:lineRule="auto"/>
        <w:rPr>
          <w:rFonts w:cs="Times New Roman"/>
          <w:color w:val="1A1A1A"/>
          <w:szCs w:val="24"/>
        </w:rPr>
      </w:pPr>
      <w:r w:rsidRPr="00BD79B2">
        <w:rPr>
          <w:rFonts w:cs="Times New Roman"/>
          <w:color w:val="1A1A1A"/>
          <w:szCs w:val="24"/>
        </w:rPr>
        <w:t xml:space="preserve">- </w:t>
      </w:r>
      <w:r w:rsidR="00422E86">
        <w:rPr>
          <w:rFonts w:cs="Times New Roman"/>
          <w:color w:val="1A1A1A"/>
          <w:szCs w:val="24"/>
        </w:rPr>
        <w:t xml:space="preserve">стальной трубопровод </w:t>
      </w:r>
      <w:r w:rsidRPr="00BD79B2">
        <w:rPr>
          <w:rFonts w:cs="Times New Roman"/>
          <w:color w:val="1A1A1A"/>
          <w:szCs w:val="24"/>
        </w:rPr>
        <w:t>диаметром 1</w:t>
      </w:r>
      <w:r w:rsidR="00965123">
        <w:rPr>
          <w:rFonts w:cs="Times New Roman"/>
          <w:color w:val="1A1A1A"/>
          <w:szCs w:val="24"/>
        </w:rPr>
        <w:t>0</w:t>
      </w:r>
      <w:r w:rsidRPr="00BD79B2">
        <w:rPr>
          <w:rFonts w:cs="Times New Roman"/>
          <w:color w:val="1A1A1A"/>
          <w:szCs w:val="24"/>
        </w:rPr>
        <w:t>0 мм, протяженностью 289 м по ул. 9-ой Пятилетки.  Год ввода в эксплуатацию – 2007.</w:t>
      </w:r>
      <w:r w:rsidR="00543382">
        <w:rPr>
          <w:rFonts w:cs="Times New Roman"/>
          <w:color w:val="1A1A1A"/>
          <w:szCs w:val="24"/>
        </w:rPr>
        <w:t xml:space="preserve"> </w:t>
      </w:r>
      <w:r w:rsidR="00DB74D4">
        <w:rPr>
          <w:rFonts w:cs="Times New Roman"/>
          <w:color w:val="1A1A1A"/>
          <w:szCs w:val="24"/>
        </w:rPr>
        <w:t>Износ 40%.</w:t>
      </w:r>
    </w:p>
    <w:p w14:paraId="61526427" w14:textId="77777777" w:rsidR="00543382" w:rsidRDefault="00543382" w:rsidP="00B11C25">
      <w:pPr>
        <w:spacing w:line="276" w:lineRule="auto"/>
        <w:rPr>
          <w:rFonts w:cs="Times New Roman"/>
          <w:color w:val="1A1A1A"/>
          <w:szCs w:val="24"/>
        </w:rPr>
      </w:pPr>
    </w:p>
    <w:p w14:paraId="13C4EA00" w14:textId="4DE02FD3" w:rsidR="00543382" w:rsidRPr="008270C8" w:rsidRDefault="00B02C9D" w:rsidP="00B11C25">
      <w:pPr>
        <w:spacing w:line="276" w:lineRule="auto"/>
        <w:ind w:firstLine="0"/>
        <w:rPr>
          <w:rFonts w:cs="Times New Roman"/>
          <w:color w:val="1A1A1A"/>
          <w:szCs w:val="24"/>
        </w:rPr>
      </w:pPr>
      <w:r w:rsidRPr="002E2FB9">
        <w:rPr>
          <w:rFonts w:cs="Times New Roman"/>
          <w:color w:val="1A1A1A"/>
          <w:szCs w:val="24"/>
        </w:rPr>
        <w:t xml:space="preserve">Таблица </w:t>
      </w:r>
      <w:r w:rsidR="00104FCA">
        <w:rPr>
          <w:rFonts w:cs="Times New Roman"/>
          <w:color w:val="1A1A1A"/>
          <w:szCs w:val="24"/>
        </w:rPr>
        <w:t>2</w:t>
      </w:r>
      <w:r w:rsidR="00272A29">
        <w:rPr>
          <w:rFonts w:cs="Times New Roman"/>
          <w:color w:val="1A1A1A"/>
          <w:szCs w:val="24"/>
        </w:rPr>
        <w:t>4</w:t>
      </w:r>
      <w:r w:rsidRPr="002E2FB9">
        <w:rPr>
          <w:rFonts w:cs="Times New Roman"/>
          <w:color w:val="1A1A1A"/>
          <w:szCs w:val="24"/>
        </w:rPr>
        <w:t xml:space="preserve">. </w:t>
      </w:r>
      <w:r w:rsidRPr="00104FCA">
        <w:rPr>
          <w:rFonts w:eastAsia="Times New Roman" w:cs="Times New Roman"/>
          <w:color w:val="000000"/>
          <w:szCs w:val="24"/>
          <w:lang w:eastAsia="ru-RU"/>
        </w:rPr>
        <w:t xml:space="preserve">Техническое </w:t>
      </w:r>
      <w:r w:rsidR="00104FCA" w:rsidRPr="00104FCA">
        <w:rPr>
          <w:rFonts w:eastAsia="Times New Roman" w:cs="Times New Roman"/>
          <w:color w:val="000000"/>
          <w:szCs w:val="24"/>
          <w:lang w:eastAsia="ru-RU"/>
        </w:rPr>
        <w:t xml:space="preserve">состояние </w:t>
      </w:r>
      <w:r w:rsidR="00104FCA" w:rsidRPr="00104FCA">
        <w:rPr>
          <w:rFonts w:cs="Times New Roman"/>
          <w:color w:val="1A1A1A"/>
          <w:szCs w:val="24"/>
        </w:rPr>
        <w:t>водопровода из полиэтиленовых труб ГОСТ 18599-2001 для технических нужд от скважины по ул. 9-ой Пятилетки</w:t>
      </w:r>
      <w:r w:rsidR="00543382">
        <w:rPr>
          <w:rFonts w:cs="Times New Roman"/>
          <w:color w:val="1A1A1A"/>
          <w:szCs w:val="24"/>
        </w:rPr>
        <w:t>.</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276"/>
        <w:gridCol w:w="1843"/>
        <w:gridCol w:w="2268"/>
        <w:gridCol w:w="1559"/>
      </w:tblGrid>
      <w:tr w:rsidR="00045AF3" w:rsidRPr="00652ECB" w14:paraId="47128655" w14:textId="263CCDDE" w:rsidTr="00045AF3">
        <w:trPr>
          <w:trHeight w:val="290"/>
        </w:trPr>
        <w:tc>
          <w:tcPr>
            <w:tcW w:w="1843" w:type="dxa"/>
            <w:shd w:val="clear" w:color="auto" w:fill="B8CCE4" w:themeFill="accent1" w:themeFillTint="66"/>
          </w:tcPr>
          <w:p w14:paraId="5D6A3FCE" w14:textId="77777777" w:rsidR="00045AF3" w:rsidRPr="008270C8" w:rsidRDefault="00045AF3" w:rsidP="00045AF3">
            <w:pPr>
              <w:autoSpaceDE w:val="0"/>
              <w:autoSpaceDN w:val="0"/>
              <w:adjustRightInd w:val="0"/>
              <w:spacing w:line="276" w:lineRule="auto"/>
              <w:ind w:firstLine="0"/>
              <w:jc w:val="center"/>
              <w:rPr>
                <w:rFonts w:cs="Times New Roman"/>
                <w:sz w:val="22"/>
              </w:rPr>
            </w:pPr>
            <w:r w:rsidRPr="008270C8">
              <w:rPr>
                <w:rFonts w:cs="Times New Roman"/>
                <w:sz w:val="22"/>
              </w:rPr>
              <w:t>Наименование</w:t>
            </w:r>
          </w:p>
        </w:tc>
        <w:tc>
          <w:tcPr>
            <w:tcW w:w="1276" w:type="dxa"/>
            <w:shd w:val="clear" w:color="auto" w:fill="B8CCE4" w:themeFill="accent1" w:themeFillTint="66"/>
          </w:tcPr>
          <w:p w14:paraId="501E97D1" w14:textId="77777777" w:rsidR="00045AF3" w:rsidRPr="008270C8" w:rsidRDefault="00045AF3" w:rsidP="00045AF3">
            <w:pPr>
              <w:autoSpaceDE w:val="0"/>
              <w:autoSpaceDN w:val="0"/>
              <w:adjustRightInd w:val="0"/>
              <w:spacing w:line="276" w:lineRule="auto"/>
              <w:ind w:firstLine="0"/>
              <w:jc w:val="center"/>
              <w:rPr>
                <w:color w:val="000000"/>
                <w:sz w:val="22"/>
              </w:rPr>
            </w:pPr>
            <w:r w:rsidRPr="008270C8">
              <w:rPr>
                <w:rFonts w:cs="Times New Roman"/>
                <w:sz w:val="22"/>
              </w:rPr>
              <w:t>Материал</w:t>
            </w:r>
          </w:p>
        </w:tc>
        <w:tc>
          <w:tcPr>
            <w:tcW w:w="1276" w:type="dxa"/>
            <w:shd w:val="clear" w:color="auto" w:fill="B8CCE4" w:themeFill="accent1" w:themeFillTint="66"/>
          </w:tcPr>
          <w:p w14:paraId="40B30425" w14:textId="500D3F93" w:rsidR="00045AF3" w:rsidRPr="008270C8" w:rsidRDefault="00045AF3" w:rsidP="00045AF3">
            <w:pPr>
              <w:tabs>
                <w:tab w:val="left" w:pos="852"/>
              </w:tabs>
              <w:autoSpaceDE w:val="0"/>
              <w:autoSpaceDN w:val="0"/>
              <w:adjustRightInd w:val="0"/>
              <w:spacing w:line="276" w:lineRule="auto"/>
              <w:ind w:firstLine="0"/>
              <w:jc w:val="center"/>
              <w:rPr>
                <w:color w:val="000000"/>
                <w:sz w:val="22"/>
              </w:rPr>
            </w:pPr>
            <w:r w:rsidRPr="008270C8">
              <w:rPr>
                <w:rFonts w:cs="Times New Roman"/>
                <w:sz w:val="22"/>
              </w:rPr>
              <w:t>Диаметр, мм</w:t>
            </w:r>
          </w:p>
        </w:tc>
        <w:tc>
          <w:tcPr>
            <w:tcW w:w="1843" w:type="dxa"/>
            <w:shd w:val="clear" w:color="auto" w:fill="B8CCE4" w:themeFill="accent1" w:themeFillTint="66"/>
          </w:tcPr>
          <w:p w14:paraId="2EB2C367" w14:textId="77777777" w:rsidR="00045AF3" w:rsidRPr="008270C8" w:rsidRDefault="00045AF3" w:rsidP="00045AF3">
            <w:pPr>
              <w:autoSpaceDE w:val="0"/>
              <w:autoSpaceDN w:val="0"/>
              <w:adjustRightInd w:val="0"/>
              <w:spacing w:line="276" w:lineRule="auto"/>
              <w:ind w:firstLine="0"/>
              <w:jc w:val="center"/>
              <w:rPr>
                <w:color w:val="000000"/>
                <w:sz w:val="22"/>
              </w:rPr>
            </w:pPr>
            <w:r w:rsidRPr="008270C8">
              <w:rPr>
                <w:rFonts w:cs="Times New Roman"/>
                <w:sz w:val="22"/>
              </w:rPr>
              <w:t>Протяженность, м</w:t>
            </w:r>
          </w:p>
        </w:tc>
        <w:tc>
          <w:tcPr>
            <w:tcW w:w="2268" w:type="dxa"/>
            <w:shd w:val="clear" w:color="auto" w:fill="B8CCE4" w:themeFill="accent1" w:themeFillTint="66"/>
          </w:tcPr>
          <w:p w14:paraId="1AFF1698" w14:textId="77777777" w:rsidR="00045AF3" w:rsidRPr="008270C8" w:rsidRDefault="00045AF3" w:rsidP="00045AF3">
            <w:pPr>
              <w:autoSpaceDE w:val="0"/>
              <w:autoSpaceDN w:val="0"/>
              <w:adjustRightInd w:val="0"/>
              <w:spacing w:line="276" w:lineRule="auto"/>
              <w:ind w:firstLine="0"/>
              <w:jc w:val="center"/>
              <w:rPr>
                <w:rFonts w:cs="Times New Roman"/>
                <w:sz w:val="22"/>
              </w:rPr>
            </w:pPr>
            <w:r w:rsidRPr="008270C8">
              <w:rPr>
                <w:rFonts w:cs="Times New Roman"/>
                <w:sz w:val="22"/>
              </w:rPr>
              <w:t>Техническое состояние</w:t>
            </w:r>
          </w:p>
        </w:tc>
        <w:tc>
          <w:tcPr>
            <w:tcW w:w="1559" w:type="dxa"/>
            <w:shd w:val="clear" w:color="auto" w:fill="B8CCE4" w:themeFill="accent1" w:themeFillTint="66"/>
          </w:tcPr>
          <w:p w14:paraId="05B29518" w14:textId="3430E2DE" w:rsidR="00045AF3" w:rsidRPr="00045AF3" w:rsidRDefault="00045AF3" w:rsidP="00045AF3">
            <w:pPr>
              <w:autoSpaceDE w:val="0"/>
              <w:autoSpaceDN w:val="0"/>
              <w:adjustRightInd w:val="0"/>
              <w:spacing w:line="276" w:lineRule="auto"/>
              <w:ind w:firstLine="0"/>
              <w:jc w:val="center"/>
              <w:rPr>
                <w:rFonts w:cs="Times New Roman"/>
                <w:sz w:val="22"/>
              </w:rPr>
            </w:pPr>
            <w:r w:rsidRPr="00045AF3">
              <w:rPr>
                <w:rFonts w:eastAsia="Times New Roman" w:cs="Times New Roman"/>
                <w:color w:val="000000"/>
                <w:sz w:val="22"/>
                <w:lang w:eastAsia="ru-RU"/>
              </w:rPr>
              <w:t>Износ</w:t>
            </w:r>
          </w:p>
        </w:tc>
      </w:tr>
      <w:tr w:rsidR="00045AF3" w:rsidRPr="00652ECB" w14:paraId="2BEC0DBE" w14:textId="2F0E6C39" w:rsidTr="00045AF3">
        <w:trPr>
          <w:trHeight w:val="290"/>
        </w:trPr>
        <w:tc>
          <w:tcPr>
            <w:tcW w:w="1843" w:type="dxa"/>
          </w:tcPr>
          <w:p w14:paraId="2CB83ECD" w14:textId="683940E8" w:rsidR="00045AF3" w:rsidRPr="008270C8" w:rsidRDefault="00045AF3" w:rsidP="00045AF3">
            <w:pPr>
              <w:autoSpaceDE w:val="0"/>
              <w:autoSpaceDN w:val="0"/>
              <w:adjustRightInd w:val="0"/>
              <w:spacing w:line="276" w:lineRule="auto"/>
              <w:ind w:firstLine="0"/>
              <w:jc w:val="center"/>
              <w:rPr>
                <w:color w:val="000000"/>
                <w:sz w:val="22"/>
              </w:rPr>
            </w:pPr>
            <w:r w:rsidRPr="008270C8">
              <w:rPr>
                <w:rFonts w:cs="Times New Roman"/>
                <w:sz w:val="22"/>
              </w:rPr>
              <w:t>Трубопровод</w:t>
            </w:r>
          </w:p>
        </w:tc>
        <w:tc>
          <w:tcPr>
            <w:tcW w:w="1276" w:type="dxa"/>
            <w:vAlign w:val="center"/>
          </w:tcPr>
          <w:p w14:paraId="334E02BC" w14:textId="77777777" w:rsidR="00045AF3" w:rsidRPr="008270C8" w:rsidRDefault="00045AF3" w:rsidP="00045AF3">
            <w:pPr>
              <w:autoSpaceDE w:val="0"/>
              <w:autoSpaceDN w:val="0"/>
              <w:adjustRightInd w:val="0"/>
              <w:spacing w:line="276" w:lineRule="auto"/>
              <w:ind w:firstLine="0"/>
              <w:jc w:val="center"/>
              <w:rPr>
                <w:rFonts w:cs="Times New Roman"/>
                <w:sz w:val="22"/>
              </w:rPr>
            </w:pPr>
            <w:r w:rsidRPr="008270C8">
              <w:rPr>
                <w:color w:val="000000"/>
                <w:sz w:val="22"/>
              </w:rPr>
              <w:t>п/э</w:t>
            </w:r>
          </w:p>
        </w:tc>
        <w:tc>
          <w:tcPr>
            <w:tcW w:w="1276" w:type="dxa"/>
            <w:vAlign w:val="center"/>
          </w:tcPr>
          <w:p w14:paraId="52CBABFB" w14:textId="5D4DE5B2" w:rsidR="00045AF3" w:rsidRPr="008270C8" w:rsidRDefault="00045AF3" w:rsidP="00045AF3">
            <w:pPr>
              <w:tabs>
                <w:tab w:val="left" w:pos="852"/>
              </w:tabs>
              <w:autoSpaceDE w:val="0"/>
              <w:autoSpaceDN w:val="0"/>
              <w:adjustRightInd w:val="0"/>
              <w:spacing w:line="276" w:lineRule="auto"/>
              <w:ind w:firstLine="0"/>
              <w:jc w:val="center"/>
              <w:rPr>
                <w:rFonts w:cs="Times New Roman"/>
                <w:sz w:val="22"/>
              </w:rPr>
            </w:pPr>
            <w:r w:rsidRPr="008270C8">
              <w:rPr>
                <w:rFonts w:eastAsia="Times New Roman" w:cs="Times New Roman"/>
                <w:color w:val="000000"/>
                <w:sz w:val="22"/>
                <w:lang w:eastAsia="ru-RU"/>
              </w:rPr>
              <w:t>63,00</w:t>
            </w:r>
          </w:p>
        </w:tc>
        <w:tc>
          <w:tcPr>
            <w:tcW w:w="1843" w:type="dxa"/>
            <w:vAlign w:val="center"/>
          </w:tcPr>
          <w:p w14:paraId="6A91932C" w14:textId="62652B42" w:rsidR="00045AF3" w:rsidRPr="008270C8" w:rsidRDefault="00045AF3" w:rsidP="00045AF3">
            <w:pPr>
              <w:autoSpaceDE w:val="0"/>
              <w:autoSpaceDN w:val="0"/>
              <w:adjustRightInd w:val="0"/>
              <w:spacing w:line="276" w:lineRule="auto"/>
              <w:ind w:firstLine="0"/>
              <w:jc w:val="center"/>
              <w:rPr>
                <w:rFonts w:cs="Times New Roman"/>
                <w:sz w:val="22"/>
              </w:rPr>
            </w:pPr>
            <w:r w:rsidRPr="008270C8">
              <w:rPr>
                <w:rFonts w:eastAsia="Times New Roman" w:cs="Times New Roman"/>
                <w:color w:val="000000"/>
                <w:sz w:val="22"/>
                <w:lang w:eastAsia="ru-RU"/>
              </w:rPr>
              <w:t>468,60</w:t>
            </w:r>
          </w:p>
        </w:tc>
        <w:tc>
          <w:tcPr>
            <w:tcW w:w="2268" w:type="dxa"/>
          </w:tcPr>
          <w:p w14:paraId="6DC7FAC3" w14:textId="1E5F3D2E" w:rsidR="00045AF3" w:rsidRPr="008270C8" w:rsidRDefault="00045AF3" w:rsidP="00045AF3">
            <w:pPr>
              <w:autoSpaceDE w:val="0"/>
              <w:autoSpaceDN w:val="0"/>
              <w:adjustRightInd w:val="0"/>
              <w:spacing w:line="276" w:lineRule="auto"/>
              <w:ind w:firstLine="0"/>
              <w:jc w:val="center"/>
              <w:rPr>
                <w:color w:val="000000"/>
                <w:sz w:val="22"/>
              </w:rPr>
            </w:pPr>
            <w:r w:rsidRPr="008270C8">
              <w:rPr>
                <w:rFonts w:cs="Times New Roman"/>
                <w:sz w:val="22"/>
              </w:rPr>
              <w:t>удовлетворительное</w:t>
            </w:r>
          </w:p>
        </w:tc>
        <w:tc>
          <w:tcPr>
            <w:tcW w:w="1559" w:type="dxa"/>
          </w:tcPr>
          <w:p w14:paraId="575A8A84" w14:textId="527C1DAA" w:rsidR="00045AF3" w:rsidRPr="00045AF3" w:rsidRDefault="00045AF3" w:rsidP="00045AF3">
            <w:pPr>
              <w:autoSpaceDE w:val="0"/>
              <w:autoSpaceDN w:val="0"/>
              <w:adjustRightInd w:val="0"/>
              <w:spacing w:line="276" w:lineRule="auto"/>
              <w:ind w:firstLine="0"/>
              <w:jc w:val="center"/>
              <w:rPr>
                <w:rFonts w:cs="Times New Roman"/>
                <w:sz w:val="22"/>
              </w:rPr>
            </w:pPr>
            <w:r w:rsidRPr="00045AF3">
              <w:rPr>
                <w:rFonts w:eastAsia="Times New Roman" w:cs="Times New Roman"/>
                <w:color w:val="000000"/>
                <w:sz w:val="22"/>
                <w:lang w:eastAsia="ru-RU"/>
              </w:rPr>
              <w:t>60%</w:t>
            </w:r>
          </w:p>
        </w:tc>
      </w:tr>
      <w:tr w:rsidR="00045AF3" w:rsidRPr="00652ECB" w14:paraId="56E154C9" w14:textId="4780D28E" w:rsidTr="00045AF3">
        <w:trPr>
          <w:trHeight w:val="290"/>
        </w:trPr>
        <w:tc>
          <w:tcPr>
            <w:tcW w:w="1843" w:type="dxa"/>
          </w:tcPr>
          <w:p w14:paraId="19D7F217" w14:textId="67FF062C" w:rsidR="00045AF3" w:rsidRPr="008270C8" w:rsidRDefault="00045AF3" w:rsidP="00045AF3">
            <w:pPr>
              <w:autoSpaceDE w:val="0"/>
              <w:autoSpaceDN w:val="0"/>
              <w:adjustRightInd w:val="0"/>
              <w:spacing w:line="276" w:lineRule="auto"/>
              <w:ind w:firstLine="0"/>
              <w:jc w:val="center"/>
              <w:rPr>
                <w:color w:val="000000"/>
                <w:sz w:val="22"/>
              </w:rPr>
            </w:pPr>
            <w:r w:rsidRPr="008270C8">
              <w:rPr>
                <w:rFonts w:cs="Times New Roman"/>
                <w:sz w:val="22"/>
              </w:rPr>
              <w:t>Трубопровод</w:t>
            </w:r>
          </w:p>
        </w:tc>
        <w:tc>
          <w:tcPr>
            <w:tcW w:w="1276" w:type="dxa"/>
            <w:vAlign w:val="center"/>
          </w:tcPr>
          <w:p w14:paraId="0C6F1B73" w14:textId="15535A04" w:rsidR="00045AF3" w:rsidRPr="008270C8" w:rsidRDefault="00045AF3" w:rsidP="00045AF3">
            <w:pPr>
              <w:autoSpaceDE w:val="0"/>
              <w:autoSpaceDN w:val="0"/>
              <w:adjustRightInd w:val="0"/>
              <w:spacing w:line="276" w:lineRule="auto"/>
              <w:ind w:firstLine="0"/>
              <w:jc w:val="center"/>
              <w:rPr>
                <w:rFonts w:cs="Times New Roman"/>
                <w:sz w:val="22"/>
              </w:rPr>
            </w:pPr>
            <w:r w:rsidRPr="008270C8">
              <w:rPr>
                <w:color w:val="000000"/>
                <w:sz w:val="22"/>
              </w:rPr>
              <w:t>сталь</w:t>
            </w:r>
          </w:p>
        </w:tc>
        <w:tc>
          <w:tcPr>
            <w:tcW w:w="1276" w:type="dxa"/>
            <w:vAlign w:val="center"/>
          </w:tcPr>
          <w:p w14:paraId="1D7CBC02" w14:textId="1071BE8D" w:rsidR="00045AF3" w:rsidRPr="008270C8" w:rsidRDefault="00045AF3" w:rsidP="00045AF3">
            <w:pPr>
              <w:autoSpaceDE w:val="0"/>
              <w:autoSpaceDN w:val="0"/>
              <w:adjustRightInd w:val="0"/>
              <w:spacing w:line="276" w:lineRule="auto"/>
              <w:ind w:firstLine="0"/>
              <w:jc w:val="center"/>
              <w:rPr>
                <w:rFonts w:cs="Times New Roman"/>
                <w:sz w:val="22"/>
              </w:rPr>
            </w:pPr>
            <w:r w:rsidRPr="008270C8">
              <w:rPr>
                <w:rFonts w:eastAsia="Times New Roman" w:cs="Times New Roman"/>
                <w:color w:val="000000"/>
                <w:sz w:val="22"/>
                <w:lang w:eastAsia="ru-RU"/>
              </w:rPr>
              <w:t>100,00</w:t>
            </w:r>
          </w:p>
        </w:tc>
        <w:tc>
          <w:tcPr>
            <w:tcW w:w="1843" w:type="dxa"/>
            <w:vAlign w:val="center"/>
          </w:tcPr>
          <w:p w14:paraId="5545592A" w14:textId="5E397517" w:rsidR="00045AF3" w:rsidRPr="008270C8" w:rsidRDefault="00045AF3" w:rsidP="00045AF3">
            <w:pPr>
              <w:autoSpaceDE w:val="0"/>
              <w:autoSpaceDN w:val="0"/>
              <w:adjustRightInd w:val="0"/>
              <w:spacing w:line="276" w:lineRule="auto"/>
              <w:ind w:firstLine="0"/>
              <w:jc w:val="center"/>
              <w:rPr>
                <w:rFonts w:cs="Times New Roman"/>
                <w:sz w:val="22"/>
              </w:rPr>
            </w:pPr>
            <w:r w:rsidRPr="008270C8">
              <w:rPr>
                <w:rFonts w:eastAsia="Times New Roman" w:cs="Times New Roman"/>
                <w:color w:val="000000"/>
                <w:sz w:val="22"/>
                <w:lang w:eastAsia="ru-RU"/>
              </w:rPr>
              <w:t>289,00</w:t>
            </w:r>
          </w:p>
        </w:tc>
        <w:tc>
          <w:tcPr>
            <w:tcW w:w="2268" w:type="dxa"/>
          </w:tcPr>
          <w:p w14:paraId="607A8230" w14:textId="0846E0F2" w:rsidR="00045AF3" w:rsidRPr="008270C8" w:rsidRDefault="00045AF3" w:rsidP="00045AF3">
            <w:pPr>
              <w:autoSpaceDE w:val="0"/>
              <w:autoSpaceDN w:val="0"/>
              <w:adjustRightInd w:val="0"/>
              <w:spacing w:line="276" w:lineRule="auto"/>
              <w:ind w:firstLine="0"/>
              <w:jc w:val="center"/>
              <w:rPr>
                <w:color w:val="000000"/>
                <w:sz w:val="22"/>
              </w:rPr>
            </w:pPr>
            <w:r w:rsidRPr="008270C8">
              <w:rPr>
                <w:rFonts w:cs="Times New Roman"/>
                <w:sz w:val="22"/>
              </w:rPr>
              <w:t>не удовлетворительное</w:t>
            </w:r>
          </w:p>
        </w:tc>
        <w:tc>
          <w:tcPr>
            <w:tcW w:w="1559" w:type="dxa"/>
          </w:tcPr>
          <w:p w14:paraId="341A5AF1" w14:textId="7E8AD361" w:rsidR="00045AF3" w:rsidRPr="00045AF3" w:rsidRDefault="00045AF3" w:rsidP="00045AF3">
            <w:pPr>
              <w:autoSpaceDE w:val="0"/>
              <w:autoSpaceDN w:val="0"/>
              <w:adjustRightInd w:val="0"/>
              <w:spacing w:line="276" w:lineRule="auto"/>
              <w:ind w:firstLine="0"/>
              <w:jc w:val="center"/>
              <w:rPr>
                <w:rFonts w:cs="Times New Roman"/>
                <w:sz w:val="22"/>
              </w:rPr>
            </w:pPr>
            <w:r w:rsidRPr="00045AF3">
              <w:rPr>
                <w:rFonts w:eastAsia="Times New Roman" w:cs="Times New Roman"/>
                <w:color w:val="000000"/>
                <w:sz w:val="22"/>
                <w:lang w:eastAsia="ru-RU"/>
              </w:rPr>
              <w:t>60%</w:t>
            </w:r>
          </w:p>
        </w:tc>
      </w:tr>
      <w:tr w:rsidR="00045AF3" w:rsidRPr="00CE45DB" w14:paraId="2EDC82BA" w14:textId="721FA2B8" w:rsidTr="00045AF3">
        <w:trPr>
          <w:trHeight w:val="271"/>
        </w:trPr>
        <w:tc>
          <w:tcPr>
            <w:tcW w:w="1843" w:type="dxa"/>
          </w:tcPr>
          <w:p w14:paraId="5CEBC981" w14:textId="22D9BC5D" w:rsidR="00045AF3" w:rsidRPr="008270C8" w:rsidRDefault="00045AF3" w:rsidP="00B11C25">
            <w:pPr>
              <w:autoSpaceDE w:val="0"/>
              <w:autoSpaceDN w:val="0"/>
              <w:adjustRightInd w:val="0"/>
              <w:spacing w:line="276" w:lineRule="auto"/>
              <w:ind w:firstLine="0"/>
              <w:jc w:val="center"/>
              <w:rPr>
                <w:rFonts w:cs="Times New Roman"/>
                <w:b/>
                <w:bCs/>
                <w:sz w:val="22"/>
              </w:rPr>
            </w:pPr>
            <w:r w:rsidRPr="008270C8">
              <w:rPr>
                <w:rFonts w:cs="Times New Roman"/>
                <w:b/>
                <w:bCs/>
                <w:sz w:val="22"/>
              </w:rPr>
              <w:t>Всего протяженность:</w:t>
            </w:r>
          </w:p>
        </w:tc>
        <w:tc>
          <w:tcPr>
            <w:tcW w:w="1276" w:type="dxa"/>
            <w:vAlign w:val="center"/>
          </w:tcPr>
          <w:p w14:paraId="5C9E2FA8" w14:textId="77777777" w:rsidR="00045AF3" w:rsidRPr="008270C8" w:rsidRDefault="00045AF3" w:rsidP="00B11C25">
            <w:pPr>
              <w:autoSpaceDE w:val="0"/>
              <w:autoSpaceDN w:val="0"/>
              <w:adjustRightInd w:val="0"/>
              <w:spacing w:line="276" w:lineRule="auto"/>
              <w:ind w:firstLine="0"/>
              <w:jc w:val="center"/>
              <w:rPr>
                <w:b/>
                <w:bCs/>
                <w:color w:val="000000"/>
                <w:sz w:val="22"/>
              </w:rPr>
            </w:pPr>
          </w:p>
        </w:tc>
        <w:tc>
          <w:tcPr>
            <w:tcW w:w="1276" w:type="dxa"/>
            <w:vAlign w:val="center"/>
          </w:tcPr>
          <w:p w14:paraId="3B97190C" w14:textId="77777777" w:rsidR="00045AF3" w:rsidRPr="008270C8" w:rsidRDefault="00045AF3" w:rsidP="00B11C25">
            <w:pPr>
              <w:autoSpaceDE w:val="0"/>
              <w:autoSpaceDN w:val="0"/>
              <w:adjustRightInd w:val="0"/>
              <w:spacing w:line="276" w:lineRule="auto"/>
              <w:ind w:firstLine="0"/>
              <w:jc w:val="center"/>
              <w:rPr>
                <w:b/>
                <w:bCs/>
                <w:color w:val="000000"/>
                <w:sz w:val="22"/>
              </w:rPr>
            </w:pPr>
          </w:p>
        </w:tc>
        <w:tc>
          <w:tcPr>
            <w:tcW w:w="1843" w:type="dxa"/>
            <w:vAlign w:val="center"/>
          </w:tcPr>
          <w:p w14:paraId="2EA8B31C" w14:textId="3EBE0179" w:rsidR="00045AF3" w:rsidRPr="008270C8" w:rsidRDefault="00045AF3" w:rsidP="00B11C25">
            <w:pPr>
              <w:autoSpaceDE w:val="0"/>
              <w:autoSpaceDN w:val="0"/>
              <w:adjustRightInd w:val="0"/>
              <w:spacing w:line="276" w:lineRule="auto"/>
              <w:ind w:firstLine="0"/>
              <w:jc w:val="center"/>
              <w:rPr>
                <w:b/>
                <w:bCs/>
                <w:color w:val="000000"/>
                <w:sz w:val="22"/>
              </w:rPr>
            </w:pPr>
            <w:r w:rsidRPr="008270C8">
              <w:rPr>
                <w:rFonts w:eastAsia="Times New Roman" w:cs="Times New Roman"/>
                <w:b/>
                <w:bCs/>
                <w:color w:val="000000"/>
                <w:szCs w:val="24"/>
                <w:lang w:eastAsia="ru-RU"/>
              </w:rPr>
              <w:t>641,5</w:t>
            </w:r>
          </w:p>
        </w:tc>
        <w:tc>
          <w:tcPr>
            <w:tcW w:w="2268" w:type="dxa"/>
          </w:tcPr>
          <w:p w14:paraId="18EBF32B" w14:textId="77777777" w:rsidR="00045AF3" w:rsidRPr="008270C8" w:rsidRDefault="00045AF3" w:rsidP="00B11C25">
            <w:pPr>
              <w:autoSpaceDE w:val="0"/>
              <w:autoSpaceDN w:val="0"/>
              <w:adjustRightInd w:val="0"/>
              <w:spacing w:line="276" w:lineRule="auto"/>
              <w:ind w:firstLine="0"/>
              <w:jc w:val="center"/>
              <w:rPr>
                <w:rFonts w:cs="Times New Roman"/>
                <w:b/>
                <w:bCs/>
                <w:sz w:val="22"/>
              </w:rPr>
            </w:pPr>
          </w:p>
        </w:tc>
        <w:tc>
          <w:tcPr>
            <w:tcW w:w="1559" w:type="dxa"/>
          </w:tcPr>
          <w:p w14:paraId="42B25E83" w14:textId="77777777" w:rsidR="00045AF3" w:rsidRPr="008270C8" w:rsidRDefault="00045AF3" w:rsidP="00B11C25">
            <w:pPr>
              <w:autoSpaceDE w:val="0"/>
              <w:autoSpaceDN w:val="0"/>
              <w:adjustRightInd w:val="0"/>
              <w:spacing w:line="276" w:lineRule="auto"/>
              <w:ind w:firstLine="0"/>
              <w:jc w:val="center"/>
              <w:rPr>
                <w:rFonts w:cs="Times New Roman"/>
                <w:b/>
                <w:bCs/>
                <w:sz w:val="22"/>
              </w:rPr>
            </w:pPr>
          </w:p>
        </w:tc>
      </w:tr>
    </w:tbl>
    <w:p w14:paraId="4AC51D54" w14:textId="77777777" w:rsidR="008270C8" w:rsidRDefault="008270C8" w:rsidP="00B11C25">
      <w:pPr>
        <w:spacing w:line="276" w:lineRule="auto"/>
        <w:ind w:firstLine="0"/>
        <w:rPr>
          <w:rFonts w:cs="Times New Roman"/>
          <w:color w:val="1A1A1A"/>
          <w:szCs w:val="24"/>
        </w:rPr>
      </w:pPr>
    </w:p>
    <w:p w14:paraId="34280268" w14:textId="07A95467" w:rsidR="00543382" w:rsidRPr="008270C8" w:rsidRDefault="00104FCA" w:rsidP="00B11C25">
      <w:pPr>
        <w:spacing w:line="276" w:lineRule="auto"/>
        <w:ind w:firstLine="0"/>
        <w:rPr>
          <w:rFonts w:cs="Times New Roman"/>
          <w:color w:val="1A1A1A"/>
          <w:szCs w:val="24"/>
        </w:rPr>
      </w:pPr>
      <w:r w:rsidRPr="00BD79B2">
        <w:rPr>
          <w:rFonts w:cs="Times New Roman"/>
          <w:color w:val="1A1A1A"/>
          <w:szCs w:val="24"/>
        </w:rPr>
        <w:t xml:space="preserve">Таблица </w:t>
      </w:r>
      <w:r>
        <w:rPr>
          <w:rFonts w:cs="Times New Roman"/>
          <w:color w:val="1A1A1A"/>
          <w:szCs w:val="24"/>
        </w:rPr>
        <w:t>2</w:t>
      </w:r>
      <w:r w:rsidR="00272A29">
        <w:rPr>
          <w:rFonts w:cs="Times New Roman"/>
          <w:color w:val="1A1A1A"/>
          <w:szCs w:val="24"/>
        </w:rPr>
        <w:t>5</w:t>
      </w:r>
      <w:r w:rsidRPr="00BD79B2">
        <w:rPr>
          <w:rFonts w:cs="Times New Roman"/>
          <w:color w:val="1A1A1A"/>
          <w:szCs w:val="24"/>
        </w:rPr>
        <w:t xml:space="preserve">. </w:t>
      </w:r>
      <w:r>
        <w:rPr>
          <w:rFonts w:eastAsia="Times New Roman" w:cs="Times New Roman"/>
          <w:bCs/>
          <w:color w:val="000000"/>
          <w:szCs w:val="24"/>
          <w:lang w:eastAsia="ru-RU"/>
        </w:rPr>
        <w:t>Техническое состояние</w:t>
      </w:r>
      <w:r w:rsidRPr="00BD79B2">
        <w:rPr>
          <w:rFonts w:eastAsia="Times New Roman" w:cs="Times New Roman"/>
          <w:bCs/>
          <w:color w:val="000000"/>
          <w:szCs w:val="24"/>
          <w:lang w:eastAsia="ru-RU"/>
        </w:rPr>
        <w:t xml:space="preserve"> </w:t>
      </w:r>
      <w:r>
        <w:rPr>
          <w:rFonts w:eastAsia="Times New Roman" w:cs="Times New Roman"/>
          <w:bCs/>
          <w:color w:val="000000"/>
          <w:szCs w:val="24"/>
          <w:lang w:eastAsia="ru-RU"/>
        </w:rPr>
        <w:t xml:space="preserve">колодцев на </w:t>
      </w:r>
      <w:r w:rsidRPr="002E2FB9">
        <w:rPr>
          <w:rFonts w:cs="Times New Roman"/>
          <w:iCs/>
          <w:color w:val="000000"/>
          <w:szCs w:val="24"/>
          <w:lang w:eastAsia="ru-RU"/>
        </w:rPr>
        <w:t>водопровод</w:t>
      </w:r>
      <w:r>
        <w:rPr>
          <w:rFonts w:cs="Times New Roman"/>
          <w:iCs/>
          <w:color w:val="000000"/>
          <w:szCs w:val="24"/>
          <w:lang w:eastAsia="ru-RU"/>
        </w:rPr>
        <w:t>е</w:t>
      </w:r>
      <w:r w:rsidRPr="002E2FB9">
        <w:rPr>
          <w:rFonts w:cs="Times New Roman"/>
          <w:iCs/>
          <w:color w:val="000000"/>
          <w:szCs w:val="24"/>
          <w:lang w:eastAsia="ru-RU"/>
        </w:rPr>
        <w:t xml:space="preserve"> </w:t>
      </w:r>
      <w:r w:rsidRPr="00104FCA">
        <w:rPr>
          <w:rFonts w:cs="Times New Roman"/>
          <w:color w:val="1A1A1A"/>
          <w:szCs w:val="24"/>
        </w:rPr>
        <w:t>из полиэтиленовых труб ГОСТ 18599-2001 для технических нужд от скважины по ул. 9-ой Пятилетки</w:t>
      </w:r>
      <w:r w:rsidR="00543382">
        <w:rPr>
          <w:rFonts w:cs="Times New Roman"/>
          <w:color w:val="1A1A1A"/>
          <w:szCs w:val="24"/>
        </w:rPr>
        <w:t>.</w:t>
      </w:r>
    </w:p>
    <w:tbl>
      <w:tblPr>
        <w:tblW w:w="9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624"/>
        <w:gridCol w:w="1300"/>
        <w:gridCol w:w="1352"/>
        <w:gridCol w:w="2169"/>
        <w:gridCol w:w="1559"/>
      </w:tblGrid>
      <w:tr w:rsidR="00045AF3" w:rsidRPr="00652ECB" w14:paraId="1716BF1B" w14:textId="12120A6B" w:rsidTr="00045AF3">
        <w:trPr>
          <w:trHeight w:val="290"/>
        </w:trPr>
        <w:tc>
          <w:tcPr>
            <w:tcW w:w="1962" w:type="dxa"/>
            <w:shd w:val="clear" w:color="auto" w:fill="B8CCE4" w:themeFill="accent1" w:themeFillTint="66"/>
            <w:vAlign w:val="bottom"/>
            <w:hideMark/>
          </w:tcPr>
          <w:p w14:paraId="09583A05" w14:textId="77777777" w:rsidR="00045AF3" w:rsidRPr="00652ECB" w:rsidRDefault="00045AF3" w:rsidP="00045AF3">
            <w:pPr>
              <w:spacing w:line="276" w:lineRule="auto"/>
              <w:ind w:firstLine="0"/>
              <w:jc w:val="center"/>
              <w:rPr>
                <w:rFonts w:eastAsia="Times New Roman" w:cs="Times New Roman"/>
                <w:sz w:val="22"/>
                <w:lang w:eastAsia="ru-RU"/>
              </w:rPr>
            </w:pPr>
            <w:r w:rsidRPr="00652ECB">
              <w:rPr>
                <w:rFonts w:eastAsia="Times New Roman" w:cs="Times New Roman"/>
                <w:sz w:val="22"/>
                <w:lang w:eastAsia="ru-RU"/>
              </w:rPr>
              <w:t>Наименование</w:t>
            </w:r>
          </w:p>
        </w:tc>
        <w:tc>
          <w:tcPr>
            <w:tcW w:w="1624" w:type="dxa"/>
            <w:shd w:val="clear" w:color="auto" w:fill="B8CCE4" w:themeFill="accent1" w:themeFillTint="66"/>
            <w:vAlign w:val="center"/>
            <w:hideMark/>
          </w:tcPr>
          <w:p w14:paraId="18B679C2" w14:textId="25050AE5" w:rsidR="00045AF3" w:rsidRPr="00652ECB" w:rsidRDefault="00045AF3" w:rsidP="00045AF3">
            <w:pPr>
              <w:spacing w:line="276" w:lineRule="auto"/>
              <w:ind w:firstLine="0"/>
              <w:jc w:val="center"/>
              <w:rPr>
                <w:rFonts w:eastAsia="Times New Roman" w:cs="Times New Roman"/>
                <w:sz w:val="22"/>
                <w:lang w:eastAsia="ru-RU"/>
              </w:rPr>
            </w:pPr>
            <w:r w:rsidRPr="00652ECB">
              <w:rPr>
                <w:rFonts w:eastAsia="Times New Roman" w:cs="Times New Roman"/>
                <w:sz w:val="22"/>
                <w:lang w:eastAsia="ru-RU"/>
              </w:rPr>
              <w:t>Материал</w:t>
            </w:r>
          </w:p>
        </w:tc>
        <w:tc>
          <w:tcPr>
            <w:tcW w:w="1300" w:type="dxa"/>
            <w:shd w:val="clear" w:color="auto" w:fill="B8CCE4" w:themeFill="accent1" w:themeFillTint="66"/>
            <w:vAlign w:val="center"/>
            <w:hideMark/>
          </w:tcPr>
          <w:p w14:paraId="2B69B3D6" w14:textId="77777777" w:rsidR="00045AF3" w:rsidRPr="00652ECB" w:rsidRDefault="00045AF3" w:rsidP="00045AF3">
            <w:pPr>
              <w:spacing w:line="276" w:lineRule="auto"/>
              <w:ind w:firstLine="0"/>
              <w:jc w:val="center"/>
              <w:rPr>
                <w:rFonts w:eastAsia="Times New Roman" w:cs="Times New Roman"/>
                <w:sz w:val="22"/>
                <w:lang w:eastAsia="ru-RU"/>
              </w:rPr>
            </w:pPr>
            <w:r>
              <w:rPr>
                <w:rFonts w:eastAsia="Times New Roman" w:cs="Times New Roman"/>
                <w:sz w:val="22"/>
                <w:lang w:eastAsia="ru-RU"/>
              </w:rPr>
              <w:t>Д</w:t>
            </w:r>
            <w:r w:rsidRPr="00652ECB">
              <w:rPr>
                <w:rFonts w:eastAsia="Times New Roman" w:cs="Times New Roman"/>
                <w:sz w:val="22"/>
                <w:lang w:eastAsia="ru-RU"/>
              </w:rPr>
              <w:t>иаметр, мм</w:t>
            </w:r>
          </w:p>
        </w:tc>
        <w:tc>
          <w:tcPr>
            <w:tcW w:w="1352" w:type="dxa"/>
            <w:shd w:val="clear" w:color="auto" w:fill="B8CCE4" w:themeFill="accent1" w:themeFillTint="66"/>
            <w:vAlign w:val="center"/>
            <w:hideMark/>
          </w:tcPr>
          <w:p w14:paraId="1124E09A" w14:textId="77777777" w:rsidR="00045AF3" w:rsidRPr="00652ECB" w:rsidRDefault="00045AF3" w:rsidP="00045AF3">
            <w:pPr>
              <w:spacing w:line="276" w:lineRule="auto"/>
              <w:ind w:right="-105" w:firstLine="0"/>
              <w:jc w:val="center"/>
              <w:rPr>
                <w:rFonts w:eastAsia="Times New Roman" w:cs="Times New Roman"/>
                <w:sz w:val="22"/>
                <w:lang w:eastAsia="ru-RU"/>
              </w:rPr>
            </w:pPr>
            <w:r w:rsidRPr="00652ECB">
              <w:rPr>
                <w:rFonts w:eastAsia="Times New Roman" w:cs="Times New Roman"/>
                <w:sz w:val="22"/>
                <w:lang w:eastAsia="ru-RU"/>
              </w:rPr>
              <w:t>Количество, шт</w:t>
            </w:r>
            <w:r>
              <w:rPr>
                <w:rFonts w:eastAsia="Times New Roman" w:cs="Times New Roman"/>
                <w:sz w:val="22"/>
                <w:lang w:eastAsia="ru-RU"/>
              </w:rPr>
              <w:t>.</w:t>
            </w:r>
          </w:p>
        </w:tc>
        <w:tc>
          <w:tcPr>
            <w:tcW w:w="2169" w:type="dxa"/>
            <w:shd w:val="clear" w:color="auto" w:fill="B8CCE4" w:themeFill="accent1" w:themeFillTint="66"/>
          </w:tcPr>
          <w:p w14:paraId="4EC92ED7" w14:textId="77777777" w:rsidR="00045AF3" w:rsidRPr="00652ECB" w:rsidRDefault="00045AF3" w:rsidP="00045AF3">
            <w:pPr>
              <w:spacing w:line="276" w:lineRule="auto"/>
              <w:ind w:firstLine="0"/>
              <w:jc w:val="center"/>
              <w:rPr>
                <w:rFonts w:eastAsia="Times New Roman" w:cs="Times New Roman"/>
                <w:sz w:val="22"/>
                <w:lang w:eastAsia="ru-RU"/>
              </w:rPr>
            </w:pPr>
            <w:r>
              <w:rPr>
                <w:rFonts w:eastAsia="Times New Roman" w:cs="Times New Roman"/>
                <w:sz w:val="22"/>
                <w:lang w:eastAsia="ru-RU"/>
              </w:rPr>
              <w:t>Техническое состояние</w:t>
            </w:r>
          </w:p>
        </w:tc>
        <w:tc>
          <w:tcPr>
            <w:tcW w:w="1559" w:type="dxa"/>
            <w:shd w:val="clear" w:color="auto" w:fill="B8CCE4" w:themeFill="accent1" w:themeFillTint="66"/>
          </w:tcPr>
          <w:p w14:paraId="59265F65" w14:textId="3482DEEB" w:rsidR="00045AF3" w:rsidRPr="00045AF3" w:rsidRDefault="00045AF3" w:rsidP="00045AF3">
            <w:pPr>
              <w:spacing w:line="276" w:lineRule="auto"/>
              <w:ind w:firstLine="0"/>
              <w:jc w:val="center"/>
              <w:rPr>
                <w:rFonts w:eastAsia="Times New Roman" w:cs="Times New Roman"/>
                <w:sz w:val="22"/>
                <w:lang w:eastAsia="ru-RU"/>
              </w:rPr>
            </w:pPr>
            <w:r w:rsidRPr="00045AF3">
              <w:rPr>
                <w:rFonts w:eastAsia="Times New Roman" w:cs="Times New Roman"/>
                <w:color w:val="000000"/>
                <w:sz w:val="22"/>
                <w:lang w:eastAsia="ru-RU"/>
              </w:rPr>
              <w:t>Износ</w:t>
            </w:r>
          </w:p>
        </w:tc>
      </w:tr>
      <w:tr w:rsidR="00045AF3" w:rsidRPr="00652ECB" w14:paraId="6CAA9CA6" w14:textId="30268C32" w:rsidTr="00045AF3">
        <w:trPr>
          <w:trHeight w:val="255"/>
        </w:trPr>
        <w:tc>
          <w:tcPr>
            <w:tcW w:w="1962" w:type="dxa"/>
            <w:shd w:val="clear" w:color="auto" w:fill="auto"/>
            <w:vAlign w:val="bottom"/>
            <w:hideMark/>
          </w:tcPr>
          <w:p w14:paraId="5EAE2FD8" w14:textId="11185FA9" w:rsidR="00045AF3" w:rsidRPr="00652ECB" w:rsidRDefault="00045AF3" w:rsidP="00045AF3">
            <w:pPr>
              <w:spacing w:line="276" w:lineRule="auto"/>
              <w:ind w:left="220" w:firstLine="0"/>
              <w:jc w:val="center"/>
              <w:rPr>
                <w:rFonts w:eastAsia="Times New Roman" w:cs="Times New Roman"/>
                <w:sz w:val="22"/>
                <w:lang w:eastAsia="ru-RU"/>
              </w:rPr>
            </w:pPr>
            <w:r>
              <w:rPr>
                <w:rFonts w:eastAsia="Times New Roman" w:cs="Times New Roman"/>
                <w:sz w:val="22"/>
                <w:lang w:eastAsia="ru-RU"/>
              </w:rPr>
              <w:t>В</w:t>
            </w:r>
            <w:r w:rsidRPr="00652ECB">
              <w:rPr>
                <w:rFonts w:eastAsia="Times New Roman" w:cs="Times New Roman"/>
                <w:sz w:val="22"/>
                <w:lang w:eastAsia="ru-RU"/>
              </w:rPr>
              <w:t>одопроводный колодец</w:t>
            </w:r>
          </w:p>
        </w:tc>
        <w:tc>
          <w:tcPr>
            <w:tcW w:w="1624" w:type="dxa"/>
            <w:shd w:val="clear" w:color="auto" w:fill="auto"/>
            <w:noWrap/>
            <w:vAlign w:val="center"/>
            <w:hideMark/>
          </w:tcPr>
          <w:p w14:paraId="5B6E64C8" w14:textId="77777777" w:rsidR="00045AF3" w:rsidRPr="00652ECB" w:rsidRDefault="00045AF3" w:rsidP="00045AF3">
            <w:pPr>
              <w:spacing w:line="276" w:lineRule="auto"/>
              <w:ind w:left="220" w:firstLine="0"/>
              <w:jc w:val="center"/>
              <w:rPr>
                <w:rFonts w:eastAsia="Times New Roman" w:cs="Times New Roman"/>
                <w:sz w:val="22"/>
                <w:lang w:eastAsia="ru-RU"/>
              </w:rPr>
            </w:pPr>
            <w:r w:rsidRPr="00652ECB">
              <w:rPr>
                <w:rFonts w:eastAsia="Times New Roman" w:cs="Times New Roman"/>
                <w:sz w:val="22"/>
                <w:lang w:eastAsia="ru-RU"/>
              </w:rPr>
              <w:t>железобетон</w:t>
            </w:r>
          </w:p>
        </w:tc>
        <w:tc>
          <w:tcPr>
            <w:tcW w:w="1300" w:type="dxa"/>
            <w:shd w:val="clear" w:color="auto" w:fill="auto"/>
            <w:noWrap/>
            <w:vAlign w:val="center"/>
            <w:hideMark/>
          </w:tcPr>
          <w:p w14:paraId="351D3B67" w14:textId="05B1FA93" w:rsidR="00045AF3" w:rsidRPr="00652ECB" w:rsidRDefault="00045AF3" w:rsidP="00045AF3">
            <w:pPr>
              <w:spacing w:line="276" w:lineRule="auto"/>
              <w:ind w:left="220" w:firstLine="0"/>
              <w:jc w:val="center"/>
              <w:rPr>
                <w:rFonts w:eastAsia="Times New Roman" w:cs="Times New Roman"/>
                <w:sz w:val="22"/>
                <w:lang w:eastAsia="ru-RU"/>
              </w:rPr>
            </w:pPr>
            <w:r w:rsidRPr="00652ECB">
              <w:rPr>
                <w:rFonts w:eastAsia="Times New Roman" w:cs="Times New Roman"/>
                <w:sz w:val="22"/>
                <w:lang w:eastAsia="ru-RU"/>
              </w:rPr>
              <w:t>1</w:t>
            </w:r>
            <w:r>
              <w:rPr>
                <w:rFonts w:eastAsia="Times New Roman" w:cs="Times New Roman"/>
                <w:sz w:val="22"/>
                <w:lang w:eastAsia="ru-RU"/>
              </w:rPr>
              <w:t> </w:t>
            </w:r>
            <w:r w:rsidRPr="00652ECB">
              <w:rPr>
                <w:rFonts w:eastAsia="Times New Roman" w:cs="Times New Roman"/>
                <w:sz w:val="22"/>
                <w:lang w:eastAsia="ru-RU"/>
              </w:rPr>
              <w:t>500</w:t>
            </w:r>
            <w:r>
              <w:rPr>
                <w:rFonts w:eastAsia="Times New Roman" w:cs="Times New Roman"/>
                <w:sz w:val="22"/>
                <w:lang w:eastAsia="ru-RU"/>
              </w:rPr>
              <w:t>,00</w:t>
            </w:r>
          </w:p>
        </w:tc>
        <w:tc>
          <w:tcPr>
            <w:tcW w:w="1352" w:type="dxa"/>
            <w:shd w:val="clear" w:color="auto" w:fill="auto"/>
            <w:noWrap/>
            <w:vAlign w:val="center"/>
            <w:hideMark/>
          </w:tcPr>
          <w:p w14:paraId="3D7CA3BA" w14:textId="073EA235" w:rsidR="00045AF3" w:rsidRPr="00652ECB" w:rsidRDefault="00045AF3" w:rsidP="00045AF3">
            <w:pPr>
              <w:spacing w:line="276" w:lineRule="auto"/>
              <w:ind w:firstLine="0"/>
              <w:jc w:val="center"/>
              <w:rPr>
                <w:rFonts w:eastAsia="Times New Roman" w:cs="Times New Roman"/>
                <w:sz w:val="22"/>
                <w:lang w:eastAsia="ru-RU"/>
              </w:rPr>
            </w:pPr>
            <w:r>
              <w:rPr>
                <w:rFonts w:eastAsia="Times New Roman" w:cs="Times New Roman"/>
                <w:sz w:val="22"/>
                <w:lang w:eastAsia="ru-RU"/>
              </w:rPr>
              <w:t>9</w:t>
            </w:r>
          </w:p>
        </w:tc>
        <w:tc>
          <w:tcPr>
            <w:tcW w:w="2169" w:type="dxa"/>
          </w:tcPr>
          <w:p w14:paraId="71A1F115" w14:textId="404AF7E4" w:rsidR="00045AF3" w:rsidRDefault="00045AF3" w:rsidP="00045AF3">
            <w:pPr>
              <w:spacing w:line="276" w:lineRule="auto"/>
              <w:ind w:firstLine="0"/>
              <w:jc w:val="center"/>
              <w:rPr>
                <w:rFonts w:eastAsia="Times New Roman" w:cs="Times New Roman"/>
                <w:sz w:val="22"/>
                <w:lang w:eastAsia="ru-RU"/>
              </w:rPr>
            </w:pPr>
            <w:r>
              <w:rPr>
                <w:rFonts w:eastAsia="Times New Roman" w:cs="Times New Roman"/>
                <w:sz w:val="22"/>
                <w:lang w:eastAsia="ru-RU"/>
              </w:rPr>
              <w:t>удовлетворительное</w:t>
            </w:r>
          </w:p>
        </w:tc>
        <w:tc>
          <w:tcPr>
            <w:tcW w:w="1559" w:type="dxa"/>
          </w:tcPr>
          <w:p w14:paraId="51DD2039" w14:textId="1BAEAF0C" w:rsidR="00045AF3" w:rsidRPr="00045AF3" w:rsidRDefault="00045AF3" w:rsidP="00045AF3">
            <w:pPr>
              <w:spacing w:line="276" w:lineRule="auto"/>
              <w:ind w:left="220" w:firstLine="0"/>
              <w:jc w:val="center"/>
              <w:rPr>
                <w:rFonts w:eastAsia="Times New Roman" w:cs="Times New Roman"/>
                <w:sz w:val="22"/>
                <w:lang w:eastAsia="ru-RU"/>
              </w:rPr>
            </w:pPr>
            <w:r w:rsidRPr="00045AF3">
              <w:rPr>
                <w:rFonts w:eastAsia="Times New Roman" w:cs="Times New Roman"/>
                <w:color w:val="000000"/>
                <w:sz w:val="22"/>
                <w:lang w:eastAsia="ru-RU"/>
              </w:rPr>
              <w:t>30%</w:t>
            </w:r>
          </w:p>
        </w:tc>
      </w:tr>
      <w:tr w:rsidR="00045AF3" w:rsidRPr="00652ECB" w14:paraId="1D7D7B9B" w14:textId="2B29FE2E" w:rsidTr="00045AF3">
        <w:trPr>
          <w:trHeight w:val="315"/>
        </w:trPr>
        <w:tc>
          <w:tcPr>
            <w:tcW w:w="1962" w:type="dxa"/>
            <w:shd w:val="clear" w:color="auto" w:fill="auto"/>
            <w:vAlign w:val="bottom"/>
            <w:hideMark/>
          </w:tcPr>
          <w:p w14:paraId="68488D67" w14:textId="4AC2D2D5" w:rsidR="00045AF3" w:rsidRPr="008270C8" w:rsidRDefault="00045AF3" w:rsidP="00B11C25">
            <w:pPr>
              <w:spacing w:line="276" w:lineRule="auto"/>
              <w:ind w:left="220" w:firstLine="0"/>
              <w:jc w:val="center"/>
              <w:rPr>
                <w:rFonts w:eastAsia="Times New Roman" w:cs="Times New Roman"/>
                <w:b/>
                <w:bCs/>
                <w:sz w:val="22"/>
                <w:lang w:eastAsia="ru-RU"/>
              </w:rPr>
            </w:pPr>
            <w:r w:rsidRPr="008270C8">
              <w:rPr>
                <w:rFonts w:eastAsia="Times New Roman" w:cs="Times New Roman"/>
                <w:b/>
                <w:bCs/>
                <w:sz w:val="22"/>
                <w:lang w:eastAsia="ru-RU"/>
              </w:rPr>
              <w:t>Всего колодцев:</w:t>
            </w:r>
          </w:p>
        </w:tc>
        <w:tc>
          <w:tcPr>
            <w:tcW w:w="1624" w:type="dxa"/>
            <w:shd w:val="clear" w:color="auto" w:fill="auto"/>
            <w:noWrap/>
            <w:vAlign w:val="center"/>
            <w:hideMark/>
          </w:tcPr>
          <w:p w14:paraId="4265A76C" w14:textId="77777777" w:rsidR="00045AF3" w:rsidRPr="008270C8" w:rsidRDefault="00045AF3" w:rsidP="00B11C25">
            <w:pPr>
              <w:spacing w:line="276" w:lineRule="auto"/>
              <w:ind w:left="220" w:firstLine="0"/>
              <w:jc w:val="center"/>
              <w:rPr>
                <w:rFonts w:eastAsia="Times New Roman" w:cs="Times New Roman"/>
                <w:b/>
                <w:bCs/>
                <w:sz w:val="22"/>
                <w:lang w:eastAsia="ru-RU"/>
              </w:rPr>
            </w:pPr>
          </w:p>
        </w:tc>
        <w:tc>
          <w:tcPr>
            <w:tcW w:w="1300" w:type="dxa"/>
            <w:shd w:val="clear" w:color="auto" w:fill="auto"/>
            <w:noWrap/>
            <w:vAlign w:val="center"/>
            <w:hideMark/>
          </w:tcPr>
          <w:p w14:paraId="50D4AF81" w14:textId="77777777" w:rsidR="00045AF3" w:rsidRPr="008270C8" w:rsidRDefault="00045AF3" w:rsidP="00B11C25">
            <w:pPr>
              <w:spacing w:line="276" w:lineRule="auto"/>
              <w:ind w:left="220" w:firstLine="0"/>
              <w:jc w:val="center"/>
              <w:rPr>
                <w:rFonts w:eastAsia="Times New Roman" w:cs="Times New Roman"/>
                <w:b/>
                <w:bCs/>
                <w:sz w:val="22"/>
                <w:lang w:eastAsia="ru-RU"/>
              </w:rPr>
            </w:pPr>
          </w:p>
        </w:tc>
        <w:tc>
          <w:tcPr>
            <w:tcW w:w="1352" w:type="dxa"/>
            <w:shd w:val="clear" w:color="auto" w:fill="auto"/>
            <w:noWrap/>
            <w:vAlign w:val="center"/>
            <w:hideMark/>
          </w:tcPr>
          <w:p w14:paraId="0A5DB677" w14:textId="5A1FB930" w:rsidR="00045AF3" w:rsidRPr="008270C8" w:rsidRDefault="00045AF3" w:rsidP="00B11C25">
            <w:pPr>
              <w:spacing w:line="276" w:lineRule="auto"/>
              <w:ind w:firstLine="0"/>
              <w:jc w:val="center"/>
              <w:rPr>
                <w:rFonts w:eastAsia="Times New Roman" w:cs="Times New Roman"/>
                <w:b/>
                <w:bCs/>
                <w:sz w:val="22"/>
                <w:lang w:eastAsia="ru-RU"/>
              </w:rPr>
            </w:pPr>
            <w:r w:rsidRPr="008270C8">
              <w:rPr>
                <w:rFonts w:eastAsia="Times New Roman" w:cs="Times New Roman"/>
                <w:b/>
                <w:bCs/>
                <w:sz w:val="22"/>
                <w:lang w:eastAsia="ru-RU"/>
              </w:rPr>
              <w:t>9</w:t>
            </w:r>
          </w:p>
        </w:tc>
        <w:tc>
          <w:tcPr>
            <w:tcW w:w="2169" w:type="dxa"/>
          </w:tcPr>
          <w:p w14:paraId="482DBB76" w14:textId="77777777" w:rsidR="00045AF3" w:rsidRPr="008270C8" w:rsidRDefault="00045AF3" w:rsidP="00B11C25">
            <w:pPr>
              <w:spacing w:line="276" w:lineRule="auto"/>
              <w:ind w:left="220" w:firstLine="0"/>
              <w:jc w:val="center"/>
              <w:rPr>
                <w:rFonts w:eastAsia="Times New Roman" w:cs="Times New Roman"/>
                <w:b/>
                <w:bCs/>
                <w:sz w:val="22"/>
                <w:lang w:eastAsia="ru-RU"/>
              </w:rPr>
            </w:pPr>
          </w:p>
        </w:tc>
        <w:tc>
          <w:tcPr>
            <w:tcW w:w="1559" w:type="dxa"/>
          </w:tcPr>
          <w:p w14:paraId="0508EB87" w14:textId="77777777" w:rsidR="00045AF3" w:rsidRPr="008270C8" w:rsidRDefault="00045AF3" w:rsidP="00B11C25">
            <w:pPr>
              <w:spacing w:line="276" w:lineRule="auto"/>
              <w:ind w:left="220" w:firstLine="0"/>
              <w:jc w:val="center"/>
              <w:rPr>
                <w:rFonts w:eastAsia="Times New Roman" w:cs="Times New Roman"/>
                <w:b/>
                <w:bCs/>
                <w:sz w:val="22"/>
                <w:lang w:eastAsia="ru-RU"/>
              </w:rPr>
            </w:pPr>
          </w:p>
        </w:tc>
      </w:tr>
    </w:tbl>
    <w:p w14:paraId="1D593771" w14:textId="56A28F36" w:rsidR="00A33025" w:rsidRDefault="00800F4A" w:rsidP="00B11C25">
      <w:pPr>
        <w:pStyle w:val="2"/>
        <w:spacing w:line="276" w:lineRule="auto"/>
      </w:pPr>
      <w:bookmarkStart w:id="29" w:name="_Toc35500406"/>
      <w:r>
        <w:t>1.1.1</w:t>
      </w:r>
      <w:r w:rsidR="008270C8">
        <w:t>1</w:t>
      </w:r>
      <w:r>
        <w:t xml:space="preserve">. </w:t>
      </w:r>
      <w:r w:rsidR="0014566C" w:rsidRPr="005E60C5">
        <w:t>Существующие балансы производительности сооружений системы водоснабжения и потребления воды и удельное водопотребление</w:t>
      </w:r>
      <w:r w:rsidR="00F12B71">
        <w:t>.</w:t>
      </w:r>
      <w:bookmarkEnd w:id="29"/>
    </w:p>
    <w:p w14:paraId="64636624" w14:textId="77777777" w:rsidR="00543382" w:rsidRPr="00543382" w:rsidRDefault="00543382" w:rsidP="00B11C25">
      <w:pPr>
        <w:spacing w:line="276" w:lineRule="auto"/>
      </w:pPr>
    </w:p>
    <w:p w14:paraId="4F04F9C8" w14:textId="151FAC71" w:rsidR="00176566" w:rsidRDefault="00176566" w:rsidP="00B11C25">
      <w:pPr>
        <w:spacing w:line="276" w:lineRule="auto"/>
        <w:rPr>
          <w:bCs/>
        </w:rPr>
      </w:pPr>
      <w:r w:rsidRPr="00CF7331">
        <w:rPr>
          <w:bCs/>
        </w:rPr>
        <w:t>Анализ резервов и дефицитов производственных мощностей системы водоснабжения поселения</w:t>
      </w:r>
      <w:r w:rsidR="00543382">
        <w:rPr>
          <w:bCs/>
        </w:rPr>
        <w:t xml:space="preserve"> представлен в табл</w:t>
      </w:r>
      <w:r w:rsidR="00F64342">
        <w:rPr>
          <w:bCs/>
        </w:rPr>
        <w:t>.</w:t>
      </w:r>
      <w:r w:rsidR="00C928B5" w:rsidRPr="00CF7331">
        <w:rPr>
          <w:bCs/>
        </w:rPr>
        <w:t xml:space="preserve"> </w:t>
      </w:r>
      <w:r w:rsidR="000E5504" w:rsidRPr="00CF7331">
        <w:rPr>
          <w:bCs/>
        </w:rPr>
        <w:t>2</w:t>
      </w:r>
      <w:r w:rsidR="00272A29">
        <w:rPr>
          <w:bCs/>
        </w:rPr>
        <w:t>6</w:t>
      </w:r>
      <w:r w:rsidR="00C928B5" w:rsidRPr="00CF7331">
        <w:rPr>
          <w:bCs/>
        </w:rPr>
        <w:t>.</w:t>
      </w:r>
    </w:p>
    <w:p w14:paraId="56C2C4E9" w14:textId="77777777" w:rsidR="00543382" w:rsidRPr="00CF7331" w:rsidRDefault="00543382" w:rsidP="00B11C25">
      <w:pPr>
        <w:spacing w:line="276" w:lineRule="auto"/>
        <w:rPr>
          <w:bCs/>
        </w:rPr>
      </w:pPr>
    </w:p>
    <w:p w14:paraId="20711D56" w14:textId="5FA081E9" w:rsidR="00F12B71" w:rsidRDefault="00331DE6" w:rsidP="00B11C25">
      <w:pPr>
        <w:spacing w:line="276" w:lineRule="auto"/>
        <w:ind w:firstLine="0"/>
      </w:pPr>
      <w:r>
        <w:t xml:space="preserve">Таблица </w:t>
      </w:r>
      <w:r w:rsidR="000E5504">
        <w:t>2</w:t>
      </w:r>
      <w:r w:rsidR="00272A29">
        <w:t>6</w:t>
      </w:r>
      <w:r>
        <w:t>.</w:t>
      </w:r>
      <w:r w:rsidR="000E5504">
        <w:t xml:space="preserve"> </w:t>
      </w:r>
      <w:r>
        <w:t xml:space="preserve"> Существующие балансы производительности Баклашинского </w:t>
      </w:r>
      <w:r w:rsidR="00543382">
        <w:t>муниципального образования</w:t>
      </w:r>
      <w:r w:rsidR="007F019A">
        <w:t xml:space="preserve"> по состоянию на 2018 год</w:t>
      </w:r>
      <w:r w:rsidR="00F12B71">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559"/>
        <w:gridCol w:w="1559"/>
        <w:gridCol w:w="1702"/>
        <w:gridCol w:w="1275"/>
      </w:tblGrid>
      <w:tr w:rsidR="00176566" w:rsidRPr="000E5504" w14:paraId="3CE284ED" w14:textId="77777777" w:rsidTr="00CF7331">
        <w:trPr>
          <w:trHeight w:val="1114"/>
        </w:trPr>
        <w:tc>
          <w:tcPr>
            <w:tcW w:w="2127" w:type="dxa"/>
            <w:shd w:val="clear" w:color="auto" w:fill="B8CCE4" w:themeFill="accent1" w:themeFillTint="66"/>
            <w:vAlign w:val="center"/>
            <w:hideMark/>
          </w:tcPr>
          <w:p w14:paraId="196E6AEA" w14:textId="77777777" w:rsidR="00176566" w:rsidRPr="00D72224" w:rsidRDefault="00176566"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Наименование населенного пункта</w:t>
            </w:r>
          </w:p>
        </w:tc>
        <w:tc>
          <w:tcPr>
            <w:tcW w:w="1559" w:type="dxa"/>
            <w:shd w:val="clear" w:color="auto" w:fill="B8CCE4" w:themeFill="accent1" w:themeFillTint="66"/>
            <w:vAlign w:val="center"/>
            <w:hideMark/>
          </w:tcPr>
          <w:p w14:paraId="3C085F36" w14:textId="0B683754" w:rsidR="00176566" w:rsidRPr="00D72224" w:rsidRDefault="00176566"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Численность</w:t>
            </w:r>
            <w:r w:rsidR="000E5504" w:rsidRPr="00D72224">
              <w:rPr>
                <w:rFonts w:eastAsia="Times New Roman" w:cs="Times New Roman"/>
                <w:color w:val="000000"/>
                <w:sz w:val="22"/>
                <w:lang w:eastAsia="ru-RU"/>
              </w:rPr>
              <w:t>, чел</w:t>
            </w:r>
            <w:r w:rsidR="00F12B71">
              <w:rPr>
                <w:rFonts w:eastAsia="Times New Roman" w:cs="Times New Roman"/>
                <w:color w:val="000000"/>
                <w:sz w:val="22"/>
                <w:lang w:eastAsia="ru-RU"/>
              </w:rPr>
              <w:t>овек</w:t>
            </w:r>
          </w:p>
        </w:tc>
        <w:tc>
          <w:tcPr>
            <w:tcW w:w="1559" w:type="dxa"/>
            <w:shd w:val="clear" w:color="auto" w:fill="B8CCE4" w:themeFill="accent1" w:themeFillTint="66"/>
            <w:vAlign w:val="center"/>
            <w:hideMark/>
          </w:tcPr>
          <w:p w14:paraId="28396A0B" w14:textId="381F376E" w:rsidR="00176566" w:rsidRPr="00D72224" w:rsidRDefault="00176566"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Потребление воды, м</w:t>
            </w:r>
            <w:r w:rsidRPr="00D72224">
              <w:rPr>
                <w:rFonts w:eastAsia="Times New Roman" w:cs="Times New Roman"/>
                <w:color w:val="000000"/>
                <w:sz w:val="22"/>
                <w:vertAlign w:val="superscript"/>
                <w:lang w:eastAsia="ru-RU"/>
              </w:rPr>
              <w:t>3</w:t>
            </w:r>
            <w:r w:rsidRPr="00D72224">
              <w:rPr>
                <w:rFonts w:eastAsia="Times New Roman" w:cs="Times New Roman"/>
                <w:color w:val="000000"/>
                <w:sz w:val="22"/>
                <w:lang w:eastAsia="ru-RU"/>
              </w:rPr>
              <w:t>/сут</w:t>
            </w:r>
            <w:r w:rsidR="00F12B71">
              <w:rPr>
                <w:rFonts w:eastAsia="Times New Roman" w:cs="Times New Roman"/>
                <w:color w:val="000000"/>
                <w:sz w:val="22"/>
                <w:lang w:eastAsia="ru-RU"/>
              </w:rPr>
              <w:t>.</w:t>
            </w:r>
          </w:p>
        </w:tc>
        <w:tc>
          <w:tcPr>
            <w:tcW w:w="1559" w:type="dxa"/>
            <w:shd w:val="clear" w:color="auto" w:fill="B8CCE4" w:themeFill="accent1" w:themeFillTint="66"/>
            <w:vAlign w:val="center"/>
            <w:hideMark/>
          </w:tcPr>
          <w:p w14:paraId="3DA5F027" w14:textId="3FA852BD" w:rsidR="00176566" w:rsidRPr="00D72224" w:rsidRDefault="00176566"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Удельное потребление воды, л/сут</w:t>
            </w:r>
            <w:r w:rsidR="000E5504" w:rsidRPr="00D72224">
              <w:rPr>
                <w:rFonts w:eastAsia="Times New Roman" w:cs="Times New Roman"/>
                <w:color w:val="000000"/>
                <w:sz w:val="22"/>
                <w:lang w:eastAsia="ru-RU"/>
              </w:rPr>
              <w:t>.</w:t>
            </w:r>
          </w:p>
        </w:tc>
        <w:tc>
          <w:tcPr>
            <w:tcW w:w="1702" w:type="dxa"/>
            <w:shd w:val="clear" w:color="auto" w:fill="B8CCE4" w:themeFill="accent1" w:themeFillTint="66"/>
            <w:vAlign w:val="center"/>
            <w:hideMark/>
          </w:tcPr>
          <w:p w14:paraId="21FADEF0" w14:textId="377AF646" w:rsidR="00176566" w:rsidRPr="00D72224" w:rsidRDefault="00176566"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Производительность водозаборных сооружений, м</w:t>
            </w:r>
            <w:r w:rsidRPr="00D72224">
              <w:rPr>
                <w:rFonts w:eastAsia="Times New Roman" w:cs="Times New Roman"/>
                <w:color w:val="000000"/>
                <w:sz w:val="22"/>
                <w:vertAlign w:val="superscript"/>
                <w:lang w:eastAsia="ru-RU"/>
              </w:rPr>
              <w:t>3</w:t>
            </w:r>
            <w:r w:rsidRPr="00D72224">
              <w:rPr>
                <w:rFonts w:eastAsia="Times New Roman" w:cs="Times New Roman"/>
                <w:color w:val="000000"/>
                <w:sz w:val="22"/>
                <w:lang w:eastAsia="ru-RU"/>
              </w:rPr>
              <w:t>/сут</w:t>
            </w:r>
            <w:r w:rsidR="000E5504" w:rsidRPr="00D72224">
              <w:rPr>
                <w:rFonts w:eastAsia="Times New Roman" w:cs="Times New Roman"/>
                <w:color w:val="000000"/>
                <w:sz w:val="22"/>
                <w:lang w:eastAsia="ru-RU"/>
              </w:rPr>
              <w:t>.</w:t>
            </w:r>
          </w:p>
        </w:tc>
        <w:tc>
          <w:tcPr>
            <w:tcW w:w="1275" w:type="dxa"/>
            <w:shd w:val="clear" w:color="auto" w:fill="B8CCE4" w:themeFill="accent1" w:themeFillTint="66"/>
            <w:vAlign w:val="center"/>
            <w:hideMark/>
          </w:tcPr>
          <w:p w14:paraId="30475DB4" w14:textId="0346BE90" w:rsidR="00176566" w:rsidRPr="00D72224" w:rsidRDefault="00176566"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Резерв по производительности, м</w:t>
            </w:r>
            <w:r w:rsidRPr="00D72224">
              <w:rPr>
                <w:rFonts w:eastAsia="Times New Roman" w:cs="Times New Roman"/>
                <w:color w:val="000000"/>
                <w:sz w:val="22"/>
                <w:vertAlign w:val="superscript"/>
                <w:lang w:eastAsia="ru-RU"/>
              </w:rPr>
              <w:t>3</w:t>
            </w:r>
            <w:r w:rsidRPr="00D72224">
              <w:rPr>
                <w:rFonts w:eastAsia="Times New Roman" w:cs="Times New Roman"/>
                <w:color w:val="000000"/>
                <w:sz w:val="22"/>
                <w:lang w:eastAsia="ru-RU"/>
              </w:rPr>
              <w:t>/сут</w:t>
            </w:r>
            <w:r w:rsidR="000E5504" w:rsidRPr="00D72224">
              <w:rPr>
                <w:rFonts w:eastAsia="Times New Roman" w:cs="Times New Roman"/>
                <w:color w:val="000000"/>
                <w:sz w:val="22"/>
                <w:lang w:eastAsia="ru-RU"/>
              </w:rPr>
              <w:t>.</w:t>
            </w:r>
          </w:p>
        </w:tc>
      </w:tr>
      <w:tr w:rsidR="00CF7331" w:rsidRPr="000E5504" w14:paraId="2732202A" w14:textId="77777777" w:rsidTr="00EA0514">
        <w:trPr>
          <w:trHeight w:val="403"/>
        </w:trPr>
        <w:tc>
          <w:tcPr>
            <w:tcW w:w="2127" w:type="dxa"/>
            <w:shd w:val="clear" w:color="auto" w:fill="auto"/>
            <w:vAlign w:val="center"/>
            <w:hideMark/>
          </w:tcPr>
          <w:p w14:paraId="59125D53" w14:textId="1AB4CA22" w:rsidR="00CF7331" w:rsidRPr="00D72224" w:rsidRDefault="00CF7331"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 xml:space="preserve">Баклашинское </w:t>
            </w:r>
            <w:r w:rsidR="00543382">
              <w:rPr>
                <w:rFonts w:eastAsia="Times New Roman" w:cs="Times New Roman"/>
                <w:color w:val="000000"/>
                <w:sz w:val="22"/>
                <w:lang w:eastAsia="ru-RU"/>
              </w:rPr>
              <w:t>муниципальное образование</w:t>
            </w:r>
          </w:p>
        </w:tc>
        <w:tc>
          <w:tcPr>
            <w:tcW w:w="1559" w:type="dxa"/>
            <w:shd w:val="clear" w:color="auto" w:fill="auto"/>
            <w:noWrap/>
            <w:vAlign w:val="center"/>
            <w:hideMark/>
          </w:tcPr>
          <w:p w14:paraId="30932234" w14:textId="24BB3AA4" w:rsidR="00CF7331" w:rsidRPr="00EA0514" w:rsidRDefault="00CF7331" w:rsidP="00B11C25">
            <w:pPr>
              <w:spacing w:line="276" w:lineRule="auto"/>
              <w:ind w:firstLine="0"/>
              <w:jc w:val="center"/>
              <w:rPr>
                <w:rFonts w:eastAsia="Times New Roman" w:cs="Times New Roman"/>
                <w:sz w:val="22"/>
                <w:lang w:eastAsia="ru-RU"/>
              </w:rPr>
            </w:pPr>
            <w:r w:rsidRPr="00EA0514">
              <w:rPr>
                <w:rFonts w:eastAsia="Times New Roman" w:cs="Times New Roman"/>
                <w:sz w:val="22"/>
                <w:lang w:eastAsia="ru-RU"/>
              </w:rPr>
              <w:t>8</w:t>
            </w:r>
            <w:r w:rsidR="00543382">
              <w:rPr>
                <w:rFonts w:eastAsia="Times New Roman" w:cs="Times New Roman"/>
                <w:sz w:val="22"/>
                <w:lang w:eastAsia="ru-RU"/>
              </w:rPr>
              <w:t xml:space="preserve"> </w:t>
            </w:r>
            <w:r w:rsidRPr="00EA0514">
              <w:rPr>
                <w:rFonts w:eastAsia="Times New Roman" w:cs="Times New Roman"/>
                <w:sz w:val="22"/>
                <w:lang w:eastAsia="ru-RU"/>
              </w:rPr>
              <w:t>685</w:t>
            </w:r>
          </w:p>
        </w:tc>
        <w:tc>
          <w:tcPr>
            <w:tcW w:w="1559" w:type="dxa"/>
            <w:shd w:val="clear" w:color="auto" w:fill="auto"/>
            <w:vAlign w:val="center"/>
            <w:hideMark/>
          </w:tcPr>
          <w:p w14:paraId="1793F1B2" w14:textId="4D571C5C" w:rsidR="00CF7331" w:rsidRPr="00EA0514" w:rsidRDefault="00CF7331" w:rsidP="00B11C25">
            <w:pPr>
              <w:spacing w:line="276" w:lineRule="auto"/>
              <w:ind w:firstLine="0"/>
              <w:jc w:val="center"/>
              <w:rPr>
                <w:rFonts w:eastAsia="Times New Roman" w:cs="Times New Roman"/>
                <w:sz w:val="22"/>
                <w:lang w:eastAsia="ru-RU"/>
              </w:rPr>
            </w:pPr>
            <w:r w:rsidRPr="00EA0514">
              <w:rPr>
                <w:rFonts w:eastAsia="Times New Roman" w:cs="Times New Roman"/>
                <w:sz w:val="22"/>
                <w:lang w:eastAsia="ru-RU"/>
              </w:rPr>
              <w:t>1</w:t>
            </w:r>
            <w:r w:rsidR="00543382">
              <w:rPr>
                <w:rFonts w:eastAsia="Times New Roman" w:cs="Times New Roman"/>
                <w:sz w:val="22"/>
                <w:lang w:eastAsia="ru-RU"/>
              </w:rPr>
              <w:t xml:space="preserve"> </w:t>
            </w:r>
            <w:r w:rsidRPr="00EA0514">
              <w:rPr>
                <w:rFonts w:eastAsia="Times New Roman" w:cs="Times New Roman"/>
                <w:sz w:val="22"/>
                <w:lang w:eastAsia="ru-RU"/>
              </w:rPr>
              <w:t>979,46</w:t>
            </w:r>
          </w:p>
        </w:tc>
        <w:tc>
          <w:tcPr>
            <w:tcW w:w="1559" w:type="dxa"/>
            <w:shd w:val="clear" w:color="auto" w:fill="auto"/>
            <w:vAlign w:val="center"/>
            <w:hideMark/>
          </w:tcPr>
          <w:p w14:paraId="21ABF41C" w14:textId="727115C7" w:rsidR="00CF7331" w:rsidRPr="00EA0514" w:rsidRDefault="00CF7331" w:rsidP="00B11C25">
            <w:pPr>
              <w:spacing w:line="276" w:lineRule="auto"/>
              <w:ind w:firstLine="0"/>
              <w:jc w:val="center"/>
              <w:rPr>
                <w:rFonts w:eastAsia="Times New Roman" w:cs="Times New Roman"/>
                <w:sz w:val="22"/>
                <w:lang w:eastAsia="ru-RU"/>
              </w:rPr>
            </w:pPr>
          </w:p>
        </w:tc>
        <w:tc>
          <w:tcPr>
            <w:tcW w:w="1702" w:type="dxa"/>
            <w:vMerge w:val="restart"/>
            <w:shd w:val="clear" w:color="auto" w:fill="auto"/>
            <w:noWrap/>
            <w:vAlign w:val="center"/>
            <w:hideMark/>
          </w:tcPr>
          <w:p w14:paraId="778DE59F" w14:textId="77777777" w:rsidR="00CF7331" w:rsidRPr="00D72224" w:rsidRDefault="00CF7331"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Ершовский водозабор,</w:t>
            </w:r>
          </w:p>
          <w:p w14:paraId="049FD3A5" w14:textId="7CF826AC" w:rsidR="00CF7331" w:rsidRPr="00D72224" w:rsidRDefault="00CF7331"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360</w:t>
            </w:r>
            <w:r w:rsidR="00F64342">
              <w:rPr>
                <w:rFonts w:eastAsia="Times New Roman" w:cs="Times New Roman"/>
                <w:color w:val="000000"/>
                <w:sz w:val="22"/>
                <w:lang w:eastAsia="ru-RU"/>
              </w:rPr>
              <w:t> </w:t>
            </w:r>
            <w:r w:rsidRPr="00D72224">
              <w:rPr>
                <w:rFonts w:eastAsia="Times New Roman" w:cs="Times New Roman"/>
                <w:color w:val="000000"/>
                <w:sz w:val="22"/>
                <w:lang w:eastAsia="ru-RU"/>
              </w:rPr>
              <w:t>000</w:t>
            </w:r>
            <w:r w:rsidR="00F64342">
              <w:rPr>
                <w:rFonts w:eastAsia="Times New Roman" w:cs="Times New Roman"/>
                <w:color w:val="000000"/>
                <w:sz w:val="22"/>
                <w:lang w:eastAsia="ru-RU"/>
              </w:rPr>
              <w:t>,00</w:t>
            </w:r>
          </w:p>
          <w:p w14:paraId="0287220F" w14:textId="1F223601" w:rsidR="00CF7331" w:rsidRPr="00D72224" w:rsidRDefault="00CF7331" w:rsidP="00B11C25">
            <w:pPr>
              <w:spacing w:line="276" w:lineRule="auto"/>
              <w:ind w:firstLine="0"/>
              <w:jc w:val="center"/>
              <w:rPr>
                <w:rFonts w:eastAsia="Times New Roman" w:cs="Times New Roman"/>
                <w:i/>
                <w:color w:val="000000"/>
                <w:sz w:val="22"/>
                <w:lang w:eastAsia="ru-RU"/>
              </w:rPr>
            </w:pPr>
          </w:p>
          <w:p w14:paraId="5CC0A3B9" w14:textId="7E7E99C7" w:rsidR="00CF7331" w:rsidRPr="00D72224" w:rsidRDefault="00CF7331" w:rsidP="00B11C25">
            <w:pPr>
              <w:spacing w:line="276" w:lineRule="auto"/>
              <w:jc w:val="center"/>
              <w:rPr>
                <w:rFonts w:eastAsia="Times New Roman" w:cs="Times New Roman"/>
                <w:color w:val="000000"/>
                <w:sz w:val="22"/>
                <w:lang w:eastAsia="ru-RU"/>
              </w:rPr>
            </w:pPr>
          </w:p>
        </w:tc>
        <w:tc>
          <w:tcPr>
            <w:tcW w:w="1275" w:type="dxa"/>
            <w:shd w:val="clear" w:color="auto" w:fill="auto"/>
            <w:noWrap/>
            <w:vAlign w:val="center"/>
            <w:hideMark/>
          </w:tcPr>
          <w:p w14:paraId="6555C9F8" w14:textId="59DE6A31" w:rsidR="00CF7331" w:rsidRPr="00D72224" w:rsidRDefault="00CF7331" w:rsidP="00B11C25">
            <w:pPr>
              <w:spacing w:line="276" w:lineRule="auto"/>
              <w:ind w:firstLine="0"/>
              <w:jc w:val="center"/>
              <w:rPr>
                <w:rFonts w:eastAsia="Times New Roman" w:cs="Times New Roman"/>
                <w:color w:val="000000"/>
                <w:sz w:val="22"/>
                <w:lang w:eastAsia="ru-RU"/>
              </w:rPr>
            </w:pPr>
          </w:p>
        </w:tc>
      </w:tr>
      <w:tr w:rsidR="00CF7331" w:rsidRPr="000E5504" w14:paraId="2BE0B095" w14:textId="77777777" w:rsidTr="00CF7331">
        <w:trPr>
          <w:trHeight w:val="320"/>
        </w:trPr>
        <w:tc>
          <w:tcPr>
            <w:tcW w:w="2127" w:type="dxa"/>
            <w:shd w:val="clear" w:color="auto" w:fill="auto"/>
            <w:vAlign w:val="center"/>
            <w:hideMark/>
          </w:tcPr>
          <w:p w14:paraId="4908A268" w14:textId="209E4D5B" w:rsidR="00CF7331" w:rsidRPr="00D72224" w:rsidRDefault="00CF7331" w:rsidP="00B11C25">
            <w:pPr>
              <w:spacing w:line="276" w:lineRule="auto"/>
              <w:ind w:firstLine="0"/>
              <w:jc w:val="center"/>
              <w:rPr>
                <w:rFonts w:eastAsia="Times New Roman" w:cs="Times New Roman"/>
                <w:color w:val="000000"/>
                <w:sz w:val="22"/>
                <w:lang w:eastAsia="ru-RU"/>
              </w:rPr>
            </w:pPr>
            <w:r w:rsidRPr="00D72224">
              <w:rPr>
                <w:rFonts w:eastAsia="Times New Roman" w:cs="Times New Roman"/>
                <w:iCs/>
                <w:color w:val="000000"/>
                <w:sz w:val="22"/>
                <w:lang w:eastAsia="ru-RU"/>
              </w:rPr>
              <w:t>с.</w:t>
            </w:r>
            <w:r w:rsidR="00F12B71">
              <w:rPr>
                <w:rFonts w:eastAsia="Times New Roman" w:cs="Times New Roman"/>
                <w:iCs/>
                <w:color w:val="000000"/>
                <w:sz w:val="22"/>
                <w:lang w:eastAsia="ru-RU"/>
              </w:rPr>
              <w:t xml:space="preserve"> </w:t>
            </w:r>
            <w:r w:rsidRPr="00D72224">
              <w:rPr>
                <w:rFonts w:eastAsia="Times New Roman" w:cs="Times New Roman"/>
                <w:iCs/>
                <w:color w:val="000000"/>
                <w:sz w:val="22"/>
                <w:lang w:eastAsia="ru-RU"/>
              </w:rPr>
              <w:t>Баклаши</w:t>
            </w:r>
          </w:p>
        </w:tc>
        <w:tc>
          <w:tcPr>
            <w:tcW w:w="1559" w:type="dxa"/>
            <w:shd w:val="clear" w:color="auto" w:fill="auto"/>
            <w:noWrap/>
            <w:vAlign w:val="center"/>
            <w:hideMark/>
          </w:tcPr>
          <w:p w14:paraId="6B4B3DA1" w14:textId="3DC57993" w:rsidR="00CF7331" w:rsidRPr="00EA0514" w:rsidRDefault="00E30FBF" w:rsidP="00B11C25">
            <w:pPr>
              <w:spacing w:line="276" w:lineRule="auto"/>
              <w:ind w:firstLine="0"/>
              <w:jc w:val="center"/>
              <w:rPr>
                <w:rFonts w:eastAsia="Times New Roman" w:cs="Times New Roman"/>
                <w:sz w:val="22"/>
                <w:lang w:eastAsia="ru-RU"/>
              </w:rPr>
            </w:pPr>
            <w:r w:rsidRPr="00EA0514">
              <w:rPr>
                <w:rFonts w:eastAsia="Times New Roman" w:cs="Times New Roman"/>
                <w:iCs/>
                <w:sz w:val="22"/>
                <w:lang w:eastAsia="ru-RU"/>
              </w:rPr>
              <w:t>4</w:t>
            </w:r>
            <w:r w:rsidR="00543382">
              <w:rPr>
                <w:rFonts w:eastAsia="Times New Roman" w:cs="Times New Roman"/>
                <w:iCs/>
                <w:sz w:val="22"/>
                <w:lang w:eastAsia="ru-RU"/>
              </w:rPr>
              <w:t xml:space="preserve"> </w:t>
            </w:r>
            <w:r w:rsidRPr="00EA0514">
              <w:rPr>
                <w:rFonts w:eastAsia="Times New Roman" w:cs="Times New Roman"/>
                <w:iCs/>
                <w:sz w:val="22"/>
                <w:lang w:eastAsia="ru-RU"/>
              </w:rPr>
              <w:t>876</w:t>
            </w:r>
            <w:r w:rsidR="00CF7331" w:rsidRPr="00EA0514">
              <w:rPr>
                <w:rFonts w:eastAsia="Times New Roman" w:cs="Times New Roman"/>
                <w:iCs/>
                <w:sz w:val="22"/>
                <w:lang w:eastAsia="ru-RU"/>
              </w:rPr>
              <w:t>/</w:t>
            </w:r>
            <w:r w:rsidRPr="00EA0514">
              <w:rPr>
                <w:rFonts w:eastAsia="Times New Roman" w:cs="Times New Roman"/>
                <w:iCs/>
                <w:sz w:val="22"/>
                <w:lang w:eastAsia="ru-RU"/>
              </w:rPr>
              <w:t>879</w:t>
            </w:r>
            <w:r w:rsidR="00CF7331" w:rsidRPr="00EA0514">
              <w:rPr>
                <w:rFonts w:eastAsia="Times New Roman" w:cs="Times New Roman"/>
                <w:iCs/>
                <w:sz w:val="22"/>
                <w:lang w:eastAsia="ru-RU"/>
              </w:rPr>
              <w:t>*</w:t>
            </w:r>
          </w:p>
        </w:tc>
        <w:tc>
          <w:tcPr>
            <w:tcW w:w="1559" w:type="dxa"/>
            <w:shd w:val="clear" w:color="auto" w:fill="auto"/>
            <w:vAlign w:val="center"/>
            <w:hideMark/>
          </w:tcPr>
          <w:p w14:paraId="40883F20" w14:textId="6DECDBD5" w:rsidR="00CF7331" w:rsidRPr="00EA0514" w:rsidRDefault="00EA0514" w:rsidP="00B11C25">
            <w:pPr>
              <w:spacing w:line="276" w:lineRule="auto"/>
              <w:ind w:firstLine="0"/>
              <w:jc w:val="center"/>
              <w:rPr>
                <w:rFonts w:eastAsia="Times New Roman" w:cs="Times New Roman"/>
                <w:sz w:val="22"/>
                <w:lang w:eastAsia="ru-RU"/>
              </w:rPr>
            </w:pPr>
            <w:r>
              <w:rPr>
                <w:rFonts w:eastAsia="Times New Roman" w:cs="Times New Roman"/>
                <w:sz w:val="22"/>
                <w:lang w:eastAsia="ru-RU"/>
              </w:rPr>
              <w:t>956,61</w:t>
            </w:r>
            <w:r w:rsidR="00CF7331" w:rsidRPr="00EA0514">
              <w:rPr>
                <w:rFonts w:eastAsia="Times New Roman" w:cs="Times New Roman"/>
                <w:sz w:val="22"/>
                <w:lang w:eastAsia="ru-RU"/>
              </w:rPr>
              <w:t>/</w:t>
            </w:r>
            <w:r w:rsidR="00E30FBF" w:rsidRPr="00EA0514">
              <w:rPr>
                <w:rFonts w:eastAsia="Times New Roman" w:cs="Times New Roman"/>
                <w:sz w:val="22"/>
                <w:lang w:eastAsia="ru-RU"/>
              </w:rPr>
              <w:t>44</w:t>
            </w:r>
          </w:p>
        </w:tc>
        <w:tc>
          <w:tcPr>
            <w:tcW w:w="1559" w:type="dxa"/>
            <w:shd w:val="clear" w:color="auto" w:fill="auto"/>
            <w:vAlign w:val="center"/>
            <w:hideMark/>
          </w:tcPr>
          <w:p w14:paraId="45EA8F5B" w14:textId="72690528" w:rsidR="00CF7331" w:rsidRPr="00EA0514" w:rsidRDefault="00EA0514" w:rsidP="00B11C25">
            <w:pPr>
              <w:spacing w:line="276" w:lineRule="auto"/>
              <w:ind w:firstLine="0"/>
              <w:jc w:val="center"/>
              <w:rPr>
                <w:rFonts w:eastAsia="Times New Roman" w:cs="Times New Roman"/>
                <w:sz w:val="22"/>
                <w:lang w:eastAsia="ru-RU"/>
              </w:rPr>
            </w:pPr>
            <w:r>
              <w:rPr>
                <w:rFonts w:eastAsia="Times New Roman" w:cs="Times New Roman"/>
                <w:sz w:val="22"/>
                <w:lang w:eastAsia="ru-RU"/>
              </w:rPr>
              <w:t>196,2</w:t>
            </w:r>
            <w:r w:rsidR="00F64342">
              <w:rPr>
                <w:rFonts w:eastAsia="Times New Roman" w:cs="Times New Roman"/>
                <w:sz w:val="22"/>
                <w:lang w:eastAsia="ru-RU"/>
              </w:rPr>
              <w:t>0</w:t>
            </w:r>
            <w:r w:rsidR="00CF7331" w:rsidRPr="00EA0514">
              <w:rPr>
                <w:rFonts w:eastAsia="Times New Roman" w:cs="Times New Roman"/>
                <w:sz w:val="22"/>
                <w:lang w:eastAsia="ru-RU"/>
              </w:rPr>
              <w:t>/50*</w:t>
            </w:r>
          </w:p>
        </w:tc>
        <w:tc>
          <w:tcPr>
            <w:tcW w:w="1702" w:type="dxa"/>
            <w:vMerge/>
            <w:shd w:val="clear" w:color="auto" w:fill="auto"/>
            <w:noWrap/>
            <w:vAlign w:val="center"/>
          </w:tcPr>
          <w:p w14:paraId="528A8301" w14:textId="6828E9D7" w:rsidR="00CF7331" w:rsidRPr="00D72224" w:rsidRDefault="00CF7331" w:rsidP="00B11C25">
            <w:pPr>
              <w:spacing w:line="276" w:lineRule="auto"/>
              <w:jc w:val="center"/>
              <w:rPr>
                <w:rFonts w:eastAsia="Times New Roman" w:cs="Times New Roman"/>
                <w:color w:val="000000"/>
                <w:sz w:val="22"/>
                <w:lang w:eastAsia="ru-RU"/>
              </w:rPr>
            </w:pPr>
          </w:p>
        </w:tc>
        <w:tc>
          <w:tcPr>
            <w:tcW w:w="1275" w:type="dxa"/>
            <w:shd w:val="clear" w:color="auto" w:fill="auto"/>
            <w:noWrap/>
            <w:vAlign w:val="center"/>
            <w:hideMark/>
          </w:tcPr>
          <w:p w14:paraId="26D09B40" w14:textId="5041AEEB" w:rsidR="00CF7331" w:rsidRPr="00D72224" w:rsidRDefault="00CF7331"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115</w:t>
            </w:r>
            <w:r w:rsidR="00F64342">
              <w:rPr>
                <w:rFonts w:eastAsia="Times New Roman" w:cs="Times New Roman"/>
                <w:color w:val="000000"/>
                <w:sz w:val="22"/>
                <w:lang w:eastAsia="ru-RU"/>
              </w:rPr>
              <w:t> </w:t>
            </w:r>
            <w:r w:rsidRPr="00D72224">
              <w:rPr>
                <w:rFonts w:eastAsia="Times New Roman" w:cs="Times New Roman"/>
                <w:color w:val="000000"/>
                <w:sz w:val="22"/>
                <w:lang w:eastAsia="ru-RU"/>
              </w:rPr>
              <w:t>636</w:t>
            </w:r>
            <w:r w:rsidR="00F64342">
              <w:rPr>
                <w:rFonts w:eastAsia="Times New Roman" w:cs="Times New Roman"/>
                <w:color w:val="000000"/>
                <w:sz w:val="22"/>
                <w:lang w:eastAsia="ru-RU"/>
              </w:rPr>
              <w:t>,00</w:t>
            </w:r>
          </w:p>
        </w:tc>
      </w:tr>
      <w:tr w:rsidR="00CF7331" w:rsidRPr="000E5504" w14:paraId="577A3536" w14:textId="77777777" w:rsidTr="00CF7331">
        <w:trPr>
          <w:trHeight w:val="320"/>
        </w:trPr>
        <w:tc>
          <w:tcPr>
            <w:tcW w:w="2127" w:type="dxa"/>
            <w:shd w:val="clear" w:color="auto" w:fill="auto"/>
            <w:vAlign w:val="center"/>
            <w:hideMark/>
          </w:tcPr>
          <w:p w14:paraId="65E2FECC" w14:textId="740A6017" w:rsidR="00CF7331" w:rsidRPr="00D72224" w:rsidRDefault="00CF7331"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с.</w:t>
            </w:r>
            <w:r w:rsidR="00F12B71">
              <w:rPr>
                <w:rFonts w:eastAsia="Times New Roman" w:cs="Times New Roman"/>
                <w:color w:val="000000"/>
                <w:sz w:val="22"/>
                <w:lang w:eastAsia="ru-RU"/>
              </w:rPr>
              <w:t xml:space="preserve"> </w:t>
            </w:r>
            <w:r w:rsidRPr="00D72224">
              <w:rPr>
                <w:rFonts w:eastAsia="Times New Roman" w:cs="Times New Roman"/>
                <w:color w:val="000000"/>
                <w:sz w:val="22"/>
                <w:lang w:eastAsia="ru-RU"/>
              </w:rPr>
              <w:t>Введенщина</w:t>
            </w:r>
          </w:p>
        </w:tc>
        <w:tc>
          <w:tcPr>
            <w:tcW w:w="1559" w:type="dxa"/>
            <w:shd w:val="clear" w:color="auto" w:fill="auto"/>
            <w:noWrap/>
            <w:vAlign w:val="center"/>
            <w:hideMark/>
          </w:tcPr>
          <w:p w14:paraId="5055BA91" w14:textId="5BD5C7A1" w:rsidR="00CF7331" w:rsidRPr="00EA0514" w:rsidRDefault="00CF7331" w:rsidP="00B11C25">
            <w:pPr>
              <w:spacing w:line="276" w:lineRule="auto"/>
              <w:ind w:firstLine="0"/>
              <w:jc w:val="center"/>
              <w:rPr>
                <w:rFonts w:eastAsia="Times New Roman" w:cs="Times New Roman"/>
                <w:sz w:val="22"/>
                <w:lang w:eastAsia="ru-RU"/>
              </w:rPr>
            </w:pPr>
            <w:r w:rsidRPr="00EA0514">
              <w:rPr>
                <w:rFonts w:eastAsia="Times New Roman" w:cs="Times New Roman"/>
                <w:sz w:val="22"/>
                <w:lang w:eastAsia="ru-RU"/>
              </w:rPr>
              <w:t>1</w:t>
            </w:r>
            <w:r w:rsidR="00543382">
              <w:rPr>
                <w:rFonts w:eastAsia="Times New Roman" w:cs="Times New Roman"/>
                <w:sz w:val="22"/>
                <w:lang w:eastAsia="ru-RU"/>
              </w:rPr>
              <w:t xml:space="preserve"> </w:t>
            </w:r>
            <w:r w:rsidRPr="00EA0514">
              <w:rPr>
                <w:rFonts w:eastAsia="Times New Roman" w:cs="Times New Roman"/>
                <w:sz w:val="22"/>
                <w:lang w:eastAsia="ru-RU"/>
              </w:rPr>
              <w:t>680</w:t>
            </w:r>
          </w:p>
        </w:tc>
        <w:tc>
          <w:tcPr>
            <w:tcW w:w="1559" w:type="dxa"/>
            <w:shd w:val="clear" w:color="auto" w:fill="auto"/>
            <w:vAlign w:val="center"/>
            <w:hideMark/>
          </w:tcPr>
          <w:p w14:paraId="03E31A15" w14:textId="77777777" w:rsidR="00CF7331" w:rsidRPr="00EA0514" w:rsidRDefault="00CF7331" w:rsidP="00B11C25">
            <w:pPr>
              <w:spacing w:line="276" w:lineRule="auto"/>
              <w:ind w:firstLine="0"/>
              <w:jc w:val="center"/>
              <w:rPr>
                <w:rFonts w:eastAsia="Times New Roman" w:cs="Times New Roman"/>
                <w:sz w:val="22"/>
                <w:lang w:eastAsia="ru-RU"/>
              </w:rPr>
            </w:pPr>
            <w:r w:rsidRPr="00EA0514">
              <w:rPr>
                <w:rFonts w:eastAsia="Times New Roman" w:cs="Times New Roman"/>
                <w:sz w:val="22"/>
                <w:lang w:eastAsia="ru-RU"/>
              </w:rPr>
              <w:t>109,25</w:t>
            </w:r>
          </w:p>
        </w:tc>
        <w:tc>
          <w:tcPr>
            <w:tcW w:w="1559" w:type="dxa"/>
            <w:shd w:val="clear" w:color="auto" w:fill="auto"/>
            <w:vAlign w:val="center"/>
            <w:hideMark/>
          </w:tcPr>
          <w:p w14:paraId="3A6C3D18" w14:textId="02E04FFB" w:rsidR="00CF7331" w:rsidRPr="00EA0514" w:rsidRDefault="00CF7331" w:rsidP="00B11C25">
            <w:pPr>
              <w:spacing w:line="276" w:lineRule="auto"/>
              <w:ind w:firstLine="0"/>
              <w:jc w:val="center"/>
              <w:rPr>
                <w:rFonts w:eastAsia="Times New Roman" w:cs="Times New Roman"/>
                <w:sz w:val="22"/>
                <w:lang w:eastAsia="ru-RU"/>
              </w:rPr>
            </w:pPr>
            <w:r w:rsidRPr="00EA0514">
              <w:rPr>
                <w:rFonts w:eastAsia="Times New Roman" w:cs="Times New Roman"/>
                <w:sz w:val="22"/>
                <w:lang w:eastAsia="ru-RU"/>
              </w:rPr>
              <w:t>50</w:t>
            </w:r>
            <w:r w:rsidR="00F64342">
              <w:rPr>
                <w:rFonts w:eastAsia="Times New Roman" w:cs="Times New Roman"/>
                <w:sz w:val="22"/>
                <w:lang w:eastAsia="ru-RU"/>
              </w:rPr>
              <w:t>,00</w:t>
            </w:r>
          </w:p>
        </w:tc>
        <w:tc>
          <w:tcPr>
            <w:tcW w:w="1702" w:type="dxa"/>
            <w:vMerge/>
            <w:shd w:val="clear" w:color="auto" w:fill="auto"/>
            <w:noWrap/>
            <w:vAlign w:val="center"/>
          </w:tcPr>
          <w:p w14:paraId="657094AA" w14:textId="7796699F" w:rsidR="00CF7331" w:rsidRPr="00D72224" w:rsidRDefault="00CF7331" w:rsidP="00B11C25">
            <w:pPr>
              <w:spacing w:line="276" w:lineRule="auto"/>
              <w:jc w:val="center"/>
              <w:rPr>
                <w:rFonts w:eastAsia="Times New Roman" w:cs="Times New Roman"/>
                <w:color w:val="000000"/>
                <w:sz w:val="22"/>
                <w:lang w:eastAsia="ru-RU"/>
              </w:rPr>
            </w:pPr>
          </w:p>
        </w:tc>
        <w:tc>
          <w:tcPr>
            <w:tcW w:w="1275" w:type="dxa"/>
            <w:shd w:val="clear" w:color="auto" w:fill="auto"/>
            <w:noWrap/>
            <w:vAlign w:val="center"/>
            <w:hideMark/>
          </w:tcPr>
          <w:p w14:paraId="2B041A85" w14:textId="41F7B97B" w:rsidR="00CF7331" w:rsidRPr="00D72224" w:rsidRDefault="00CF7331"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0</w:t>
            </w:r>
            <w:r w:rsidR="00F64342">
              <w:rPr>
                <w:rFonts w:eastAsia="Times New Roman" w:cs="Times New Roman"/>
                <w:color w:val="000000"/>
                <w:sz w:val="22"/>
                <w:lang w:eastAsia="ru-RU"/>
              </w:rPr>
              <w:t>,00</w:t>
            </w:r>
          </w:p>
        </w:tc>
      </w:tr>
      <w:tr w:rsidR="00CF7331" w:rsidRPr="000E5504" w14:paraId="55BDC00F" w14:textId="77777777" w:rsidTr="00CF7331">
        <w:trPr>
          <w:trHeight w:val="320"/>
        </w:trPr>
        <w:tc>
          <w:tcPr>
            <w:tcW w:w="2127" w:type="dxa"/>
            <w:shd w:val="clear" w:color="auto" w:fill="auto"/>
            <w:vAlign w:val="center"/>
            <w:hideMark/>
          </w:tcPr>
          <w:p w14:paraId="06582ABE" w14:textId="4D154FDC" w:rsidR="00CF7331" w:rsidRPr="00D72224" w:rsidRDefault="00CF7331"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п.</w:t>
            </w:r>
            <w:r w:rsidR="00F12B71">
              <w:rPr>
                <w:rFonts w:eastAsia="Times New Roman" w:cs="Times New Roman"/>
                <w:color w:val="000000"/>
                <w:sz w:val="22"/>
                <w:lang w:eastAsia="ru-RU"/>
              </w:rPr>
              <w:t xml:space="preserve"> </w:t>
            </w:r>
            <w:r w:rsidRPr="00D72224">
              <w:rPr>
                <w:rFonts w:eastAsia="Times New Roman" w:cs="Times New Roman"/>
                <w:color w:val="000000"/>
                <w:sz w:val="22"/>
                <w:lang w:eastAsia="ru-RU"/>
              </w:rPr>
              <w:t>Пионерск</w:t>
            </w:r>
          </w:p>
        </w:tc>
        <w:tc>
          <w:tcPr>
            <w:tcW w:w="1559" w:type="dxa"/>
            <w:shd w:val="clear" w:color="auto" w:fill="auto"/>
            <w:noWrap/>
            <w:vAlign w:val="center"/>
            <w:hideMark/>
          </w:tcPr>
          <w:p w14:paraId="7F6C717E" w14:textId="2027F408" w:rsidR="00CF7331" w:rsidRPr="00EA0514" w:rsidRDefault="00CF7331" w:rsidP="00B11C25">
            <w:pPr>
              <w:spacing w:line="276" w:lineRule="auto"/>
              <w:ind w:firstLine="0"/>
              <w:jc w:val="center"/>
              <w:rPr>
                <w:rFonts w:eastAsia="Times New Roman" w:cs="Times New Roman"/>
                <w:sz w:val="22"/>
                <w:lang w:eastAsia="ru-RU"/>
              </w:rPr>
            </w:pPr>
            <w:r w:rsidRPr="00EA0514">
              <w:rPr>
                <w:rFonts w:eastAsia="Times New Roman" w:cs="Times New Roman"/>
                <w:sz w:val="22"/>
                <w:lang w:eastAsia="ru-RU"/>
              </w:rPr>
              <w:t>104</w:t>
            </w:r>
          </w:p>
        </w:tc>
        <w:tc>
          <w:tcPr>
            <w:tcW w:w="1559" w:type="dxa"/>
            <w:shd w:val="clear" w:color="auto" w:fill="auto"/>
            <w:vAlign w:val="center"/>
            <w:hideMark/>
          </w:tcPr>
          <w:p w14:paraId="7E4AF0FF" w14:textId="55F08827" w:rsidR="00CF7331" w:rsidRPr="00EA0514" w:rsidRDefault="00CF7331" w:rsidP="00B11C25">
            <w:pPr>
              <w:spacing w:line="276" w:lineRule="auto"/>
              <w:ind w:firstLine="0"/>
              <w:jc w:val="center"/>
              <w:rPr>
                <w:rFonts w:eastAsia="Times New Roman" w:cs="Times New Roman"/>
                <w:sz w:val="22"/>
                <w:lang w:eastAsia="ru-RU"/>
              </w:rPr>
            </w:pPr>
            <w:r w:rsidRPr="00EA0514">
              <w:rPr>
                <w:rFonts w:eastAsia="Times New Roman" w:cs="Times New Roman"/>
                <w:sz w:val="22"/>
                <w:lang w:eastAsia="ru-RU"/>
              </w:rPr>
              <w:t>5,2</w:t>
            </w:r>
            <w:r w:rsidR="00F64342">
              <w:rPr>
                <w:rFonts w:eastAsia="Times New Roman" w:cs="Times New Roman"/>
                <w:sz w:val="22"/>
                <w:lang w:eastAsia="ru-RU"/>
              </w:rPr>
              <w:t>0</w:t>
            </w:r>
          </w:p>
        </w:tc>
        <w:tc>
          <w:tcPr>
            <w:tcW w:w="1559" w:type="dxa"/>
            <w:shd w:val="clear" w:color="auto" w:fill="auto"/>
            <w:vAlign w:val="center"/>
            <w:hideMark/>
          </w:tcPr>
          <w:p w14:paraId="1C0C5B27" w14:textId="52C73262" w:rsidR="00CF7331" w:rsidRPr="00EA0514" w:rsidRDefault="00CF7331" w:rsidP="00B11C25">
            <w:pPr>
              <w:spacing w:line="276" w:lineRule="auto"/>
              <w:ind w:firstLine="0"/>
              <w:jc w:val="center"/>
              <w:rPr>
                <w:rFonts w:eastAsia="Times New Roman" w:cs="Times New Roman"/>
                <w:sz w:val="22"/>
                <w:lang w:eastAsia="ru-RU"/>
              </w:rPr>
            </w:pPr>
            <w:r w:rsidRPr="00EA0514">
              <w:rPr>
                <w:rFonts w:eastAsia="Times New Roman" w:cs="Times New Roman"/>
                <w:sz w:val="22"/>
                <w:lang w:eastAsia="ru-RU"/>
              </w:rPr>
              <w:t>50</w:t>
            </w:r>
            <w:r w:rsidR="00F64342">
              <w:rPr>
                <w:rFonts w:eastAsia="Times New Roman" w:cs="Times New Roman"/>
                <w:sz w:val="22"/>
                <w:lang w:eastAsia="ru-RU"/>
              </w:rPr>
              <w:t>,00</w:t>
            </w:r>
          </w:p>
        </w:tc>
        <w:tc>
          <w:tcPr>
            <w:tcW w:w="1702" w:type="dxa"/>
            <w:vMerge/>
            <w:shd w:val="clear" w:color="auto" w:fill="auto"/>
            <w:noWrap/>
            <w:vAlign w:val="center"/>
          </w:tcPr>
          <w:p w14:paraId="2111AC07" w14:textId="1F67AA30" w:rsidR="00CF7331" w:rsidRPr="00D72224" w:rsidRDefault="00CF7331" w:rsidP="00B11C25">
            <w:pPr>
              <w:spacing w:line="276" w:lineRule="auto"/>
              <w:jc w:val="center"/>
              <w:rPr>
                <w:rFonts w:eastAsia="Times New Roman" w:cs="Times New Roman"/>
                <w:color w:val="000000"/>
                <w:sz w:val="22"/>
                <w:lang w:eastAsia="ru-RU"/>
              </w:rPr>
            </w:pPr>
          </w:p>
        </w:tc>
        <w:tc>
          <w:tcPr>
            <w:tcW w:w="1275" w:type="dxa"/>
            <w:shd w:val="clear" w:color="auto" w:fill="auto"/>
            <w:noWrap/>
            <w:vAlign w:val="center"/>
            <w:hideMark/>
          </w:tcPr>
          <w:p w14:paraId="3E015F9C" w14:textId="57938E4E" w:rsidR="00CF7331" w:rsidRPr="00D72224" w:rsidRDefault="00CF7331"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0</w:t>
            </w:r>
            <w:r w:rsidR="00F64342">
              <w:rPr>
                <w:rFonts w:eastAsia="Times New Roman" w:cs="Times New Roman"/>
                <w:color w:val="000000"/>
                <w:sz w:val="22"/>
                <w:lang w:eastAsia="ru-RU"/>
              </w:rPr>
              <w:t>,00</w:t>
            </w:r>
          </w:p>
        </w:tc>
      </w:tr>
      <w:tr w:rsidR="00CF7331" w:rsidRPr="000E5504" w14:paraId="2B31F4E8" w14:textId="77777777" w:rsidTr="00CF7331">
        <w:trPr>
          <w:trHeight w:val="320"/>
        </w:trPr>
        <w:tc>
          <w:tcPr>
            <w:tcW w:w="2127" w:type="dxa"/>
            <w:shd w:val="clear" w:color="auto" w:fill="auto"/>
            <w:vAlign w:val="center"/>
            <w:hideMark/>
          </w:tcPr>
          <w:p w14:paraId="6B7DD7DD" w14:textId="45A58E5A" w:rsidR="00CF7331" w:rsidRPr="00D72224" w:rsidRDefault="00543382" w:rsidP="00B11C25">
            <w:pPr>
              <w:spacing w:line="276" w:lineRule="auto"/>
              <w:ind w:firstLine="0"/>
              <w:jc w:val="center"/>
              <w:rPr>
                <w:rFonts w:eastAsia="Times New Roman" w:cs="Times New Roman"/>
                <w:color w:val="000000"/>
                <w:sz w:val="22"/>
                <w:lang w:eastAsia="ru-RU"/>
              </w:rPr>
            </w:pPr>
            <w:r>
              <w:rPr>
                <w:rFonts w:eastAsia="Times New Roman" w:cs="Times New Roman"/>
                <w:color w:val="000000"/>
                <w:sz w:val="22"/>
                <w:lang w:eastAsia="ru-RU"/>
              </w:rPr>
              <w:t>п</w:t>
            </w:r>
            <w:r w:rsidR="00CF7331" w:rsidRPr="00D72224">
              <w:rPr>
                <w:rFonts w:eastAsia="Times New Roman" w:cs="Times New Roman"/>
                <w:color w:val="000000"/>
                <w:sz w:val="22"/>
                <w:lang w:eastAsia="ru-RU"/>
              </w:rPr>
              <w:t>.</w:t>
            </w:r>
            <w:r w:rsidR="00F12B71">
              <w:rPr>
                <w:rFonts w:eastAsia="Times New Roman" w:cs="Times New Roman"/>
                <w:color w:val="000000"/>
                <w:sz w:val="22"/>
                <w:lang w:eastAsia="ru-RU"/>
              </w:rPr>
              <w:t xml:space="preserve"> </w:t>
            </w:r>
            <w:r w:rsidR="00CF7331" w:rsidRPr="00D72224">
              <w:rPr>
                <w:rFonts w:eastAsia="Times New Roman" w:cs="Times New Roman"/>
                <w:color w:val="000000"/>
                <w:sz w:val="22"/>
                <w:lang w:eastAsia="ru-RU"/>
              </w:rPr>
              <w:t>Чистые Ключи</w:t>
            </w:r>
          </w:p>
        </w:tc>
        <w:tc>
          <w:tcPr>
            <w:tcW w:w="1559" w:type="dxa"/>
            <w:shd w:val="clear" w:color="auto" w:fill="auto"/>
            <w:noWrap/>
            <w:vAlign w:val="center"/>
            <w:hideMark/>
          </w:tcPr>
          <w:p w14:paraId="55CF2003" w14:textId="3358536A" w:rsidR="00CF7331" w:rsidRPr="00EA0514" w:rsidRDefault="00CF7331" w:rsidP="00B11C25">
            <w:pPr>
              <w:spacing w:line="276" w:lineRule="auto"/>
              <w:ind w:firstLine="0"/>
              <w:jc w:val="center"/>
              <w:rPr>
                <w:rFonts w:eastAsia="Times New Roman" w:cs="Times New Roman"/>
                <w:sz w:val="22"/>
                <w:lang w:eastAsia="ru-RU"/>
              </w:rPr>
            </w:pPr>
            <w:r w:rsidRPr="00EA0514">
              <w:rPr>
                <w:rFonts w:eastAsia="Times New Roman" w:cs="Times New Roman"/>
                <w:sz w:val="22"/>
                <w:lang w:eastAsia="ru-RU"/>
              </w:rPr>
              <w:t>1</w:t>
            </w:r>
            <w:r w:rsidR="00543382">
              <w:rPr>
                <w:rFonts w:eastAsia="Times New Roman" w:cs="Times New Roman"/>
                <w:sz w:val="22"/>
                <w:lang w:eastAsia="ru-RU"/>
              </w:rPr>
              <w:t xml:space="preserve"> </w:t>
            </w:r>
            <w:r w:rsidRPr="00EA0514">
              <w:rPr>
                <w:rFonts w:eastAsia="Times New Roman" w:cs="Times New Roman"/>
                <w:sz w:val="22"/>
                <w:lang w:eastAsia="ru-RU"/>
              </w:rPr>
              <w:t>146</w:t>
            </w:r>
          </w:p>
        </w:tc>
        <w:tc>
          <w:tcPr>
            <w:tcW w:w="1559" w:type="dxa"/>
            <w:shd w:val="clear" w:color="auto" w:fill="auto"/>
            <w:vAlign w:val="center"/>
            <w:hideMark/>
          </w:tcPr>
          <w:p w14:paraId="060BEE22" w14:textId="1086FD94" w:rsidR="00CF7331" w:rsidRPr="00EA0514" w:rsidRDefault="00EA0514" w:rsidP="00B11C25">
            <w:pPr>
              <w:spacing w:line="276" w:lineRule="auto"/>
              <w:ind w:firstLine="0"/>
              <w:jc w:val="center"/>
              <w:rPr>
                <w:rFonts w:eastAsia="Times New Roman" w:cs="Times New Roman"/>
                <w:sz w:val="22"/>
                <w:lang w:eastAsia="ru-RU"/>
              </w:rPr>
            </w:pPr>
            <w:r w:rsidRPr="00EA0514">
              <w:rPr>
                <w:rFonts w:eastAsia="Times New Roman" w:cs="Times New Roman"/>
                <w:sz w:val="22"/>
                <w:lang w:eastAsia="ru-RU"/>
              </w:rPr>
              <w:t>661,26</w:t>
            </w:r>
          </w:p>
        </w:tc>
        <w:tc>
          <w:tcPr>
            <w:tcW w:w="1559" w:type="dxa"/>
            <w:shd w:val="clear" w:color="auto" w:fill="auto"/>
            <w:vAlign w:val="center"/>
            <w:hideMark/>
          </w:tcPr>
          <w:p w14:paraId="12BB3611" w14:textId="3EE4B098" w:rsidR="00CF7331" w:rsidRPr="00EA0514" w:rsidRDefault="00EA0514" w:rsidP="00B11C25">
            <w:pPr>
              <w:spacing w:line="276" w:lineRule="auto"/>
              <w:ind w:firstLine="0"/>
              <w:jc w:val="center"/>
              <w:rPr>
                <w:rFonts w:eastAsia="Times New Roman" w:cs="Times New Roman"/>
                <w:sz w:val="22"/>
                <w:lang w:eastAsia="ru-RU"/>
              </w:rPr>
            </w:pPr>
            <w:r w:rsidRPr="00EA0514">
              <w:rPr>
                <w:rFonts w:eastAsia="Times New Roman" w:cs="Times New Roman"/>
                <w:sz w:val="22"/>
                <w:lang w:eastAsia="ru-RU"/>
              </w:rPr>
              <w:t>577,0</w:t>
            </w:r>
            <w:r w:rsidR="00F64342">
              <w:rPr>
                <w:rFonts w:eastAsia="Times New Roman" w:cs="Times New Roman"/>
                <w:sz w:val="22"/>
                <w:lang w:eastAsia="ru-RU"/>
              </w:rPr>
              <w:t>0</w:t>
            </w:r>
          </w:p>
        </w:tc>
        <w:tc>
          <w:tcPr>
            <w:tcW w:w="1702" w:type="dxa"/>
            <w:vMerge/>
            <w:shd w:val="clear" w:color="auto" w:fill="auto"/>
            <w:vAlign w:val="center"/>
          </w:tcPr>
          <w:p w14:paraId="3315E7FE" w14:textId="27B72B6B" w:rsidR="00CF7331" w:rsidRPr="00D72224" w:rsidRDefault="00CF7331" w:rsidP="00B11C25">
            <w:pPr>
              <w:spacing w:line="276" w:lineRule="auto"/>
              <w:jc w:val="center"/>
              <w:rPr>
                <w:rFonts w:eastAsia="Times New Roman" w:cs="Times New Roman"/>
                <w:color w:val="000000"/>
                <w:sz w:val="22"/>
                <w:lang w:eastAsia="ru-RU"/>
              </w:rPr>
            </w:pPr>
          </w:p>
        </w:tc>
        <w:tc>
          <w:tcPr>
            <w:tcW w:w="1275" w:type="dxa"/>
            <w:shd w:val="clear" w:color="auto" w:fill="auto"/>
            <w:noWrap/>
            <w:vAlign w:val="center"/>
            <w:hideMark/>
          </w:tcPr>
          <w:p w14:paraId="6A71CF7E" w14:textId="2A316398" w:rsidR="00CF7331" w:rsidRPr="00D72224" w:rsidRDefault="00CF7331" w:rsidP="00B11C25">
            <w:pPr>
              <w:spacing w:line="276" w:lineRule="auto"/>
              <w:ind w:firstLine="0"/>
              <w:jc w:val="center"/>
              <w:rPr>
                <w:rFonts w:eastAsia="Times New Roman" w:cs="Times New Roman"/>
                <w:color w:val="000000"/>
                <w:sz w:val="22"/>
                <w:lang w:eastAsia="ru-RU"/>
              </w:rPr>
            </w:pPr>
            <w:r w:rsidRPr="00D72224">
              <w:rPr>
                <w:rFonts w:eastAsia="Times New Roman" w:cs="Times New Roman"/>
                <w:color w:val="000000"/>
                <w:sz w:val="22"/>
                <w:lang w:eastAsia="ru-RU"/>
              </w:rPr>
              <w:t>115</w:t>
            </w:r>
            <w:r w:rsidR="00F64342">
              <w:rPr>
                <w:rFonts w:eastAsia="Times New Roman" w:cs="Times New Roman"/>
                <w:color w:val="000000"/>
                <w:sz w:val="22"/>
                <w:lang w:eastAsia="ru-RU"/>
              </w:rPr>
              <w:t> </w:t>
            </w:r>
            <w:r w:rsidRPr="00D72224">
              <w:rPr>
                <w:rFonts w:eastAsia="Times New Roman" w:cs="Times New Roman"/>
                <w:color w:val="000000"/>
                <w:sz w:val="22"/>
                <w:lang w:eastAsia="ru-RU"/>
              </w:rPr>
              <w:t>636</w:t>
            </w:r>
            <w:r w:rsidR="00F64342">
              <w:rPr>
                <w:rFonts w:eastAsia="Times New Roman" w:cs="Times New Roman"/>
                <w:color w:val="000000"/>
                <w:sz w:val="22"/>
                <w:lang w:eastAsia="ru-RU"/>
              </w:rPr>
              <w:t>,00</w:t>
            </w:r>
          </w:p>
        </w:tc>
      </w:tr>
      <w:tr w:rsidR="00CF7331" w:rsidRPr="000E5504" w14:paraId="625007D4" w14:textId="77777777" w:rsidTr="00CF7331">
        <w:trPr>
          <w:trHeight w:val="320"/>
        </w:trPr>
        <w:tc>
          <w:tcPr>
            <w:tcW w:w="2127" w:type="dxa"/>
            <w:shd w:val="clear" w:color="auto" w:fill="auto"/>
            <w:vAlign w:val="center"/>
            <w:hideMark/>
          </w:tcPr>
          <w:p w14:paraId="368D43D8" w14:textId="60CC33A7" w:rsidR="00CF7331" w:rsidRPr="00D72224" w:rsidRDefault="00F12B71" w:rsidP="00B11C25">
            <w:pPr>
              <w:spacing w:line="276" w:lineRule="auto"/>
              <w:ind w:firstLine="0"/>
              <w:jc w:val="center"/>
              <w:rPr>
                <w:rFonts w:eastAsia="Times New Roman" w:cs="Times New Roman"/>
                <w:i/>
                <w:color w:val="000000"/>
                <w:sz w:val="22"/>
                <w:lang w:eastAsia="ru-RU"/>
              </w:rPr>
            </w:pPr>
            <w:r>
              <w:rPr>
                <w:rFonts w:eastAsia="Times New Roman" w:cs="Times New Roman"/>
                <w:i/>
                <w:color w:val="000000"/>
                <w:sz w:val="22"/>
                <w:lang w:eastAsia="ru-RU"/>
              </w:rPr>
              <w:t xml:space="preserve">г. </w:t>
            </w:r>
            <w:r w:rsidR="00CF7331" w:rsidRPr="00D72224">
              <w:rPr>
                <w:rFonts w:eastAsia="Times New Roman" w:cs="Times New Roman"/>
                <w:i/>
                <w:color w:val="000000"/>
                <w:sz w:val="22"/>
                <w:lang w:eastAsia="ru-RU"/>
              </w:rPr>
              <w:t>Иркутск</w:t>
            </w:r>
          </w:p>
        </w:tc>
        <w:tc>
          <w:tcPr>
            <w:tcW w:w="1559" w:type="dxa"/>
            <w:shd w:val="clear" w:color="auto" w:fill="auto"/>
            <w:noWrap/>
            <w:vAlign w:val="center"/>
            <w:hideMark/>
          </w:tcPr>
          <w:p w14:paraId="64708DF5" w14:textId="5E84E0DF" w:rsidR="00CF7331" w:rsidRPr="00EA0514" w:rsidRDefault="00CF7331" w:rsidP="00B11C25">
            <w:pPr>
              <w:spacing w:line="276" w:lineRule="auto"/>
              <w:ind w:firstLine="0"/>
              <w:jc w:val="center"/>
              <w:rPr>
                <w:rFonts w:eastAsia="Times New Roman" w:cs="Times New Roman"/>
                <w:i/>
                <w:sz w:val="22"/>
                <w:lang w:eastAsia="ru-RU"/>
              </w:rPr>
            </w:pPr>
            <w:r w:rsidRPr="00EA0514">
              <w:rPr>
                <w:rFonts w:eastAsia="Times New Roman" w:cs="Times New Roman"/>
                <w:i/>
                <w:sz w:val="22"/>
                <w:lang w:eastAsia="ru-RU"/>
              </w:rPr>
              <w:t>623</w:t>
            </w:r>
            <w:r w:rsidR="00543382">
              <w:rPr>
                <w:rFonts w:eastAsia="Times New Roman" w:cs="Times New Roman"/>
                <w:i/>
                <w:sz w:val="22"/>
                <w:lang w:eastAsia="ru-RU"/>
              </w:rPr>
              <w:t xml:space="preserve"> </w:t>
            </w:r>
            <w:r w:rsidRPr="00EA0514">
              <w:rPr>
                <w:rFonts w:eastAsia="Times New Roman" w:cs="Times New Roman"/>
                <w:i/>
                <w:sz w:val="22"/>
                <w:lang w:eastAsia="ru-RU"/>
              </w:rPr>
              <w:t>479</w:t>
            </w:r>
          </w:p>
        </w:tc>
        <w:tc>
          <w:tcPr>
            <w:tcW w:w="1559" w:type="dxa"/>
            <w:shd w:val="clear" w:color="auto" w:fill="auto"/>
            <w:vAlign w:val="center"/>
            <w:hideMark/>
          </w:tcPr>
          <w:p w14:paraId="4D02DDB3" w14:textId="3FFD4CEE" w:rsidR="00CF7331" w:rsidRPr="00EA0514" w:rsidRDefault="00CF7331" w:rsidP="00B11C25">
            <w:pPr>
              <w:spacing w:line="276" w:lineRule="auto"/>
              <w:ind w:firstLine="0"/>
              <w:jc w:val="center"/>
              <w:rPr>
                <w:rFonts w:eastAsia="Times New Roman" w:cs="Times New Roman"/>
                <w:i/>
                <w:sz w:val="22"/>
                <w:lang w:eastAsia="ru-RU"/>
              </w:rPr>
            </w:pPr>
            <w:r w:rsidRPr="00EA0514">
              <w:rPr>
                <w:rFonts w:eastAsia="Times New Roman" w:cs="Times New Roman"/>
                <w:i/>
                <w:sz w:val="22"/>
                <w:lang w:eastAsia="ru-RU"/>
              </w:rPr>
              <w:t>220</w:t>
            </w:r>
            <w:r w:rsidR="00F64342">
              <w:rPr>
                <w:rFonts w:eastAsia="Times New Roman" w:cs="Times New Roman"/>
                <w:i/>
                <w:sz w:val="22"/>
                <w:lang w:eastAsia="ru-RU"/>
              </w:rPr>
              <w:t> </w:t>
            </w:r>
            <w:r w:rsidRPr="00EA0514">
              <w:rPr>
                <w:rFonts w:eastAsia="Times New Roman" w:cs="Times New Roman"/>
                <w:i/>
                <w:sz w:val="22"/>
                <w:lang w:eastAsia="ru-RU"/>
              </w:rPr>
              <w:t>000</w:t>
            </w:r>
            <w:r w:rsidR="00F64342">
              <w:rPr>
                <w:rFonts w:eastAsia="Times New Roman" w:cs="Times New Roman"/>
                <w:i/>
                <w:sz w:val="22"/>
                <w:lang w:eastAsia="ru-RU"/>
              </w:rPr>
              <w:t>,00</w:t>
            </w:r>
          </w:p>
        </w:tc>
        <w:tc>
          <w:tcPr>
            <w:tcW w:w="1559" w:type="dxa"/>
            <w:shd w:val="clear" w:color="auto" w:fill="auto"/>
            <w:vAlign w:val="center"/>
            <w:hideMark/>
          </w:tcPr>
          <w:p w14:paraId="01FFF2E0" w14:textId="449CC03A" w:rsidR="00CF7331" w:rsidRPr="00EA0514" w:rsidRDefault="00CF7331" w:rsidP="00B11C25">
            <w:pPr>
              <w:spacing w:line="276" w:lineRule="auto"/>
              <w:ind w:firstLine="0"/>
              <w:jc w:val="center"/>
              <w:rPr>
                <w:rFonts w:eastAsia="Times New Roman" w:cs="Times New Roman"/>
                <w:i/>
                <w:sz w:val="22"/>
                <w:lang w:eastAsia="ru-RU"/>
              </w:rPr>
            </w:pPr>
          </w:p>
        </w:tc>
        <w:tc>
          <w:tcPr>
            <w:tcW w:w="1702" w:type="dxa"/>
            <w:vMerge/>
            <w:shd w:val="clear" w:color="auto" w:fill="auto"/>
            <w:noWrap/>
            <w:vAlign w:val="center"/>
            <w:hideMark/>
          </w:tcPr>
          <w:p w14:paraId="53151C7E" w14:textId="7D3B3168" w:rsidR="00CF7331" w:rsidRPr="00D72224" w:rsidRDefault="00CF7331" w:rsidP="00B11C25">
            <w:pPr>
              <w:spacing w:line="276" w:lineRule="auto"/>
              <w:jc w:val="center"/>
              <w:rPr>
                <w:rFonts w:eastAsia="Times New Roman" w:cs="Times New Roman"/>
                <w:i/>
                <w:color w:val="000000"/>
                <w:sz w:val="22"/>
                <w:lang w:eastAsia="ru-RU"/>
              </w:rPr>
            </w:pPr>
          </w:p>
        </w:tc>
        <w:tc>
          <w:tcPr>
            <w:tcW w:w="1275" w:type="dxa"/>
            <w:shd w:val="clear" w:color="auto" w:fill="auto"/>
            <w:noWrap/>
            <w:vAlign w:val="center"/>
            <w:hideMark/>
          </w:tcPr>
          <w:p w14:paraId="6BF2F28D" w14:textId="198CF80B" w:rsidR="00CF7331" w:rsidRPr="00D72224" w:rsidRDefault="00CF7331" w:rsidP="00B11C25">
            <w:pPr>
              <w:spacing w:line="276" w:lineRule="auto"/>
              <w:ind w:firstLine="0"/>
              <w:jc w:val="center"/>
              <w:rPr>
                <w:rFonts w:eastAsia="Times New Roman" w:cs="Times New Roman"/>
                <w:i/>
                <w:color w:val="000000"/>
                <w:sz w:val="22"/>
                <w:lang w:eastAsia="ru-RU"/>
              </w:rPr>
            </w:pPr>
            <w:r w:rsidRPr="00D72224">
              <w:rPr>
                <w:rFonts w:eastAsia="Times New Roman" w:cs="Times New Roman"/>
                <w:i/>
                <w:color w:val="000000"/>
                <w:sz w:val="22"/>
                <w:lang w:eastAsia="ru-RU"/>
              </w:rPr>
              <w:t>115</w:t>
            </w:r>
            <w:r w:rsidR="00F64342">
              <w:rPr>
                <w:rFonts w:eastAsia="Times New Roman" w:cs="Times New Roman"/>
                <w:i/>
                <w:color w:val="000000"/>
                <w:sz w:val="22"/>
                <w:lang w:eastAsia="ru-RU"/>
              </w:rPr>
              <w:t> </w:t>
            </w:r>
            <w:r w:rsidRPr="00D72224">
              <w:rPr>
                <w:rFonts w:eastAsia="Times New Roman" w:cs="Times New Roman"/>
                <w:i/>
                <w:color w:val="000000"/>
                <w:sz w:val="22"/>
                <w:lang w:eastAsia="ru-RU"/>
              </w:rPr>
              <w:t>636</w:t>
            </w:r>
            <w:r w:rsidR="00F64342">
              <w:rPr>
                <w:rFonts w:eastAsia="Times New Roman" w:cs="Times New Roman"/>
                <w:i/>
                <w:color w:val="000000"/>
                <w:sz w:val="22"/>
                <w:lang w:eastAsia="ru-RU"/>
              </w:rPr>
              <w:t>,00</w:t>
            </w:r>
          </w:p>
        </w:tc>
      </w:tr>
      <w:tr w:rsidR="00CF7331" w:rsidRPr="000E5504" w14:paraId="31AC1432" w14:textId="77777777" w:rsidTr="00CF7331">
        <w:trPr>
          <w:trHeight w:val="320"/>
        </w:trPr>
        <w:tc>
          <w:tcPr>
            <w:tcW w:w="2127" w:type="dxa"/>
            <w:shd w:val="clear" w:color="auto" w:fill="auto"/>
            <w:vAlign w:val="center"/>
            <w:hideMark/>
          </w:tcPr>
          <w:p w14:paraId="33492C8E" w14:textId="5FD6D343" w:rsidR="00CF7331" w:rsidRPr="00D72224" w:rsidRDefault="00F12B71" w:rsidP="00B11C25">
            <w:pPr>
              <w:spacing w:line="276" w:lineRule="auto"/>
              <w:ind w:firstLine="0"/>
              <w:jc w:val="center"/>
              <w:rPr>
                <w:rFonts w:eastAsia="Times New Roman" w:cs="Times New Roman"/>
                <w:i/>
                <w:color w:val="000000"/>
                <w:sz w:val="22"/>
                <w:lang w:eastAsia="ru-RU"/>
              </w:rPr>
            </w:pPr>
            <w:r>
              <w:rPr>
                <w:rFonts w:eastAsia="Times New Roman" w:cs="Times New Roman"/>
                <w:i/>
                <w:color w:val="000000"/>
                <w:sz w:val="22"/>
                <w:lang w:eastAsia="ru-RU"/>
              </w:rPr>
              <w:t xml:space="preserve">г. </w:t>
            </w:r>
            <w:r w:rsidR="00CF7331" w:rsidRPr="00D72224">
              <w:rPr>
                <w:rFonts w:eastAsia="Times New Roman" w:cs="Times New Roman"/>
                <w:i/>
                <w:color w:val="000000"/>
                <w:sz w:val="22"/>
                <w:lang w:eastAsia="ru-RU"/>
              </w:rPr>
              <w:t>Шелехов</w:t>
            </w:r>
          </w:p>
        </w:tc>
        <w:tc>
          <w:tcPr>
            <w:tcW w:w="1559" w:type="dxa"/>
            <w:shd w:val="clear" w:color="auto" w:fill="auto"/>
            <w:noWrap/>
            <w:vAlign w:val="center"/>
            <w:hideMark/>
          </w:tcPr>
          <w:p w14:paraId="193F0394" w14:textId="2AB3C346" w:rsidR="00CF7331" w:rsidRPr="00EA0514" w:rsidRDefault="00CF7331" w:rsidP="00B11C25">
            <w:pPr>
              <w:spacing w:line="276" w:lineRule="auto"/>
              <w:ind w:firstLine="0"/>
              <w:jc w:val="center"/>
              <w:rPr>
                <w:rFonts w:eastAsia="Times New Roman" w:cs="Times New Roman"/>
                <w:i/>
                <w:sz w:val="22"/>
                <w:lang w:eastAsia="ru-RU"/>
              </w:rPr>
            </w:pPr>
            <w:r w:rsidRPr="00EA0514">
              <w:rPr>
                <w:rFonts w:eastAsia="Times New Roman" w:cs="Times New Roman"/>
                <w:i/>
                <w:sz w:val="22"/>
                <w:lang w:eastAsia="ru-RU"/>
              </w:rPr>
              <w:t>48</w:t>
            </w:r>
            <w:r w:rsidR="00543382">
              <w:rPr>
                <w:rFonts w:eastAsia="Times New Roman" w:cs="Times New Roman"/>
                <w:i/>
                <w:sz w:val="22"/>
                <w:lang w:eastAsia="ru-RU"/>
              </w:rPr>
              <w:t xml:space="preserve"> </w:t>
            </w:r>
            <w:r w:rsidRPr="00EA0514">
              <w:rPr>
                <w:rFonts w:eastAsia="Times New Roman" w:cs="Times New Roman"/>
                <w:i/>
                <w:sz w:val="22"/>
                <w:lang w:eastAsia="ru-RU"/>
              </w:rPr>
              <w:t>460</w:t>
            </w:r>
          </w:p>
        </w:tc>
        <w:tc>
          <w:tcPr>
            <w:tcW w:w="1559" w:type="dxa"/>
            <w:shd w:val="clear" w:color="auto" w:fill="auto"/>
            <w:vAlign w:val="center"/>
            <w:hideMark/>
          </w:tcPr>
          <w:p w14:paraId="2178FCE4" w14:textId="6A122A60" w:rsidR="00CF7331" w:rsidRPr="00EA0514" w:rsidRDefault="00CF7331" w:rsidP="00B11C25">
            <w:pPr>
              <w:spacing w:line="276" w:lineRule="auto"/>
              <w:ind w:firstLine="0"/>
              <w:jc w:val="center"/>
              <w:rPr>
                <w:rFonts w:eastAsia="Times New Roman" w:cs="Times New Roman"/>
                <w:i/>
                <w:sz w:val="22"/>
                <w:lang w:eastAsia="ru-RU"/>
              </w:rPr>
            </w:pPr>
            <w:r w:rsidRPr="00EA0514">
              <w:rPr>
                <w:rFonts w:eastAsia="Times New Roman" w:cs="Times New Roman"/>
                <w:i/>
                <w:sz w:val="22"/>
                <w:lang w:eastAsia="ru-RU"/>
              </w:rPr>
              <w:t>22</w:t>
            </w:r>
            <w:r w:rsidR="00F64342">
              <w:rPr>
                <w:rFonts w:eastAsia="Times New Roman" w:cs="Times New Roman"/>
                <w:i/>
                <w:sz w:val="22"/>
                <w:lang w:eastAsia="ru-RU"/>
              </w:rPr>
              <w:t> </w:t>
            </w:r>
            <w:r w:rsidRPr="00EA0514">
              <w:rPr>
                <w:rFonts w:eastAsia="Times New Roman" w:cs="Times New Roman"/>
                <w:i/>
                <w:sz w:val="22"/>
                <w:lang w:eastAsia="ru-RU"/>
              </w:rPr>
              <w:t>500</w:t>
            </w:r>
            <w:r w:rsidR="00F64342">
              <w:rPr>
                <w:rFonts w:eastAsia="Times New Roman" w:cs="Times New Roman"/>
                <w:i/>
                <w:sz w:val="22"/>
                <w:lang w:eastAsia="ru-RU"/>
              </w:rPr>
              <w:t>,00</w:t>
            </w:r>
          </w:p>
        </w:tc>
        <w:tc>
          <w:tcPr>
            <w:tcW w:w="1559" w:type="dxa"/>
            <w:shd w:val="clear" w:color="auto" w:fill="auto"/>
            <w:vAlign w:val="center"/>
            <w:hideMark/>
          </w:tcPr>
          <w:p w14:paraId="398A6C2E" w14:textId="4C875686" w:rsidR="00CF7331" w:rsidRPr="00EA0514" w:rsidRDefault="00CF7331" w:rsidP="00B11C25">
            <w:pPr>
              <w:spacing w:line="276" w:lineRule="auto"/>
              <w:ind w:firstLine="0"/>
              <w:jc w:val="center"/>
              <w:rPr>
                <w:rFonts w:eastAsia="Times New Roman" w:cs="Times New Roman"/>
                <w:i/>
                <w:sz w:val="22"/>
                <w:lang w:eastAsia="ru-RU"/>
              </w:rPr>
            </w:pPr>
          </w:p>
        </w:tc>
        <w:tc>
          <w:tcPr>
            <w:tcW w:w="1702" w:type="dxa"/>
            <w:vMerge/>
            <w:shd w:val="clear" w:color="auto" w:fill="auto"/>
            <w:noWrap/>
            <w:vAlign w:val="center"/>
            <w:hideMark/>
          </w:tcPr>
          <w:p w14:paraId="0E64E0C7" w14:textId="423EB5F3" w:rsidR="00CF7331" w:rsidRPr="00D72224" w:rsidRDefault="00CF7331" w:rsidP="00B11C25">
            <w:pPr>
              <w:spacing w:line="276" w:lineRule="auto"/>
              <w:ind w:firstLine="0"/>
              <w:jc w:val="center"/>
              <w:rPr>
                <w:rFonts w:eastAsia="Times New Roman" w:cs="Times New Roman"/>
                <w:i/>
                <w:color w:val="000000"/>
                <w:sz w:val="22"/>
                <w:lang w:eastAsia="ru-RU"/>
              </w:rPr>
            </w:pPr>
          </w:p>
        </w:tc>
        <w:tc>
          <w:tcPr>
            <w:tcW w:w="1275" w:type="dxa"/>
            <w:shd w:val="clear" w:color="auto" w:fill="auto"/>
            <w:noWrap/>
            <w:vAlign w:val="center"/>
            <w:hideMark/>
          </w:tcPr>
          <w:p w14:paraId="4F0FF162" w14:textId="0E7D721A" w:rsidR="00CF7331" w:rsidRPr="00D72224" w:rsidRDefault="00CF7331" w:rsidP="00B11C25">
            <w:pPr>
              <w:spacing w:line="276" w:lineRule="auto"/>
              <w:ind w:firstLine="0"/>
              <w:jc w:val="center"/>
              <w:rPr>
                <w:rFonts w:eastAsia="Times New Roman" w:cs="Times New Roman"/>
                <w:i/>
                <w:color w:val="000000"/>
                <w:sz w:val="22"/>
                <w:lang w:eastAsia="ru-RU"/>
              </w:rPr>
            </w:pPr>
            <w:r w:rsidRPr="00D72224">
              <w:rPr>
                <w:rFonts w:eastAsia="Times New Roman" w:cs="Times New Roman"/>
                <w:i/>
                <w:color w:val="000000"/>
                <w:sz w:val="22"/>
                <w:lang w:eastAsia="ru-RU"/>
              </w:rPr>
              <w:t>115</w:t>
            </w:r>
            <w:r w:rsidR="00F64342">
              <w:rPr>
                <w:rFonts w:eastAsia="Times New Roman" w:cs="Times New Roman"/>
                <w:i/>
                <w:color w:val="000000"/>
                <w:sz w:val="22"/>
                <w:lang w:eastAsia="ru-RU"/>
              </w:rPr>
              <w:t> </w:t>
            </w:r>
            <w:r w:rsidRPr="00D72224">
              <w:rPr>
                <w:rFonts w:eastAsia="Times New Roman" w:cs="Times New Roman"/>
                <w:i/>
                <w:color w:val="000000"/>
                <w:sz w:val="22"/>
                <w:lang w:eastAsia="ru-RU"/>
              </w:rPr>
              <w:t>636</w:t>
            </w:r>
            <w:r w:rsidR="00F64342">
              <w:rPr>
                <w:rFonts w:eastAsia="Times New Roman" w:cs="Times New Roman"/>
                <w:i/>
                <w:color w:val="000000"/>
                <w:sz w:val="22"/>
                <w:lang w:eastAsia="ru-RU"/>
              </w:rPr>
              <w:t>,00</w:t>
            </w:r>
          </w:p>
        </w:tc>
      </w:tr>
    </w:tbl>
    <w:p w14:paraId="318F829B" w14:textId="141D5F1F" w:rsidR="00A33025" w:rsidRPr="00D220AA" w:rsidRDefault="00D220AA" w:rsidP="00B11C25">
      <w:pPr>
        <w:spacing w:line="276" w:lineRule="auto"/>
      </w:pPr>
      <w:r w:rsidRPr="00D220AA">
        <w:t xml:space="preserve">* </w:t>
      </w:r>
      <w:r>
        <w:t xml:space="preserve">в числителе численность населения, пользующееся централизованным водоснабжением, в знаменателе </w:t>
      </w:r>
      <w:r w:rsidR="00543382">
        <w:t>–</w:t>
      </w:r>
      <w:r>
        <w:t xml:space="preserve"> децентрализованным</w:t>
      </w:r>
      <w:r w:rsidR="00543382">
        <w:t>.</w:t>
      </w:r>
    </w:p>
    <w:p w14:paraId="2DD666FC" w14:textId="08022519" w:rsidR="00A33025" w:rsidRDefault="00727476" w:rsidP="00B11C25">
      <w:pPr>
        <w:pStyle w:val="2"/>
        <w:spacing w:line="276" w:lineRule="auto"/>
      </w:pPr>
      <w:bookmarkStart w:id="30" w:name="_Toc35500407"/>
      <w:r>
        <w:t>1.1.1</w:t>
      </w:r>
      <w:r w:rsidR="008270C8">
        <w:t>2</w:t>
      </w:r>
      <w:r>
        <w:t xml:space="preserve">. </w:t>
      </w:r>
      <w:r w:rsidR="00A33025" w:rsidRPr="00DA1201">
        <w:t>Описание системы коммерческого приборного учета воды, отпущенной из сетей абонентам и анализ планов по установке приборов учета</w:t>
      </w:r>
      <w:r w:rsidR="00F12B71">
        <w:t>.</w:t>
      </w:r>
      <w:bookmarkEnd w:id="30"/>
    </w:p>
    <w:p w14:paraId="2CFB55F8" w14:textId="69FA8B68" w:rsidR="001E3C66" w:rsidRPr="001E3C66" w:rsidRDefault="001E3C66" w:rsidP="00B11C25">
      <w:pPr>
        <w:spacing w:line="276" w:lineRule="auto"/>
        <w:rPr>
          <w:b/>
          <w:bCs/>
          <w:i/>
          <w:iCs/>
        </w:rPr>
      </w:pPr>
      <w:r w:rsidRPr="001E3C66">
        <w:rPr>
          <w:b/>
          <w:bCs/>
          <w:i/>
          <w:iCs/>
        </w:rPr>
        <w:t>Централизованные системы с</w:t>
      </w:r>
      <w:r w:rsidR="00440559">
        <w:rPr>
          <w:b/>
          <w:bCs/>
          <w:i/>
          <w:iCs/>
        </w:rPr>
        <w:t>.</w:t>
      </w:r>
      <w:r w:rsidR="00F12B71">
        <w:rPr>
          <w:b/>
          <w:bCs/>
          <w:i/>
          <w:iCs/>
        </w:rPr>
        <w:t xml:space="preserve"> </w:t>
      </w:r>
      <w:r w:rsidRPr="001E3C66">
        <w:rPr>
          <w:b/>
          <w:bCs/>
          <w:i/>
          <w:iCs/>
        </w:rPr>
        <w:t>Баклаши</w:t>
      </w:r>
      <w:r w:rsidR="00440559">
        <w:rPr>
          <w:b/>
          <w:bCs/>
          <w:i/>
          <w:iCs/>
        </w:rPr>
        <w:t>.</w:t>
      </w:r>
    </w:p>
    <w:p w14:paraId="1539A026" w14:textId="2D7584C4" w:rsidR="00176566" w:rsidRPr="00CB14C5" w:rsidRDefault="00176566" w:rsidP="00B11C25">
      <w:pPr>
        <w:spacing w:line="276" w:lineRule="auto"/>
      </w:pPr>
      <w:r w:rsidRPr="00CB14C5">
        <w:t>Коммерческий приборный учет воды в системе цен</w:t>
      </w:r>
      <w:r w:rsidR="00440559">
        <w:t>трализованного водоснабжения с.</w:t>
      </w:r>
      <w:r w:rsidR="00F12B71">
        <w:t xml:space="preserve"> </w:t>
      </w:r>
      <w:r w:rsidRPr="00CB14C5">
        <w:t>Баклаши осуществляется</w:t>
      </w:r>
      <w:r w:rsidR="00CB74BF">
        <w:t xml:space="preserve"> МУП </w:t>
      </w:r>
      <w:r w:rsidR="00FB7082">
        <w:t>«Водоканал» г.</w:t>
      </w:r>
      <w:r w:rsidR="00F12B71">
        <w:t xml:space="preserve"> </w:t>
      </w:r>
      <w:r w:rsidR="00FB7082">
        <w:t>Шелехов</w:t>
      </w:r>
      <w:r w:rsidR="00440559">
        <w:t>а</w:t>
      </w:r>
      <w:r w:rsidR="001E3C66">
        <w:t>.</w:t>
      </w:r>
      <w:r w:rsidRPr="00CB14C5">
        <w:t xml:space="preserve"> </w:t>
      </w:r>
    </w:p>
    <w:p w14:paraId="5EC19A09" w14:textId="1073282D" w:rsidR="00176566" w:rsidRPr="00CB14C5" w:rsidRDefault="001E3C66" w:rsidP="00B11C25">
      <w:pPr>
        <w:spacing w:line="276" w:lineRule="auto"/>
      </w:pPr>
      <w:r>
        <w:t xml:space="preserve">У </w:t>
      </w:r>
      <w:r w:rsidR="00440559">
        <w:t>МУП «Водоканал» г.</w:t>
      </w:r>
      <w:r w:rsidR="00F12B71">
        <w:t xml:space="preserve"> </w:t>
      </w:r>
      <w:r w:rsidR="00176566" w:rsidRPr="00CB14C5">
        <w:t>Шелехов</w:t>
      </w:r>
      <w:r w:rsidR="00440559">
        <w:t>а</w:t>
      </w:r>
      <w:r w:rsidR="00176566" w:rsidRPr="00CB14C5">
        <w:t xml:space="preserve"> </w:t>
      </w:r>
      <w:r w:rsidR="00CB74BF">
        <w:t>заключ</w:t>
      </w:r>
      <w:r>
        <w:t>ено</w:t>
      </w:r>
      <w:r w:rsidR="00CB74BF">
        <w:t xml:space="preserve"> с жителями с.</w:t>
      </w:r>
      <w:r w:rsidR="00F12B71">
        <w:t xml:space="preserve"> </w:t>
      </w:r>
      <w:r w:rsidR="00CB74BF">
        <w:t xml:space="preserve">Баклаши </w:t>
      </w:r>
      <w:r w:rsidR="00727476">
        <w:t>1</w:t>
      </w:r>
      <w:r w:rsidR="00440559">
        <w:t xml:space="preserve"> </w:t>
      </w:r>
      <w:r w:rsidR="00727476">
        <w:t>748</w:t>
      </w:r>
      <w:r w:rsidR="00CB74BF">
        <w:t xml:space="preserve"> договоров</w:t>
      </w:r>
      <w:r>
        <w:t>, с юридическими лицами 18 договоров.</w:t>
      </w:r>
    </w:p>
    <w:p w14:paraId="3AB01CA7" w14:textId="6997D925" w:rsidR="00727476" w:rsidRDefault="00176566" w:rsidP="00B11C25">
      <w:pPr>
        <w:spacing w:line="276" w:lineRule="auto"/>
      </w:pPr>
      <w:r w:rsidRPr="00CB14C5">
        <w:t>6</w:t>
      </w:r>
      <w:r w:rsidR="001E3C66">
        <w:t xml:space="preserve"> </w:t>
      </w:r>
      <w:r w:rsidRPr="00CB14C5">
        <w:t xml:space="preserve">абонентов </w:t>
      </w:r>
      <w:r w:rsidR="001E3C66">
        <w:t xml:space="preserve">из категории население </w:t>
      </w:r>
      <w:r w:rsidRPr="00CB14C5">
        <w:t>(</w:t>
      </w:r>
      <w:r w:rsidR="00727476">
        <w:t>0,34</w:t>
      </w:r>
      <w:r w:rsidRPr="00CB14C5">
        <w:t>%) производят коммерческий учет расчетным способом.</w:t>
      </w:r>
      <w:r w:rsidR="00727476">
        <w:t xml:space="preserve"> У остальных 99,66% абонентов </w:t>
      </w:r>
      <w:r w:rsidR="001E3C66">
        <w:t xml:space="preserve">из категории население </w:t>
      </w:r>
      <w:r w:rsidR="00727476">
        <w:t>установлены приборы учета.</w:t>
      </w:r>
      <w:r w:rsidR="001E3C66">
        <w:t xml:space="preserve"> У всех юридических лиц установлены приборы учета. </w:t>
      </w:r>
    </w:p>
    <w:p w14:paraId="365CE390" w14:textId="2CD8F913" w:rsidR="001E3C66" w:rsidRPr="001E3C66" w:rsidRDefault="001E3C66" w:rsidP="00B11C25">
      <w:pPr>
        <w:spacing w:line="276" w:lineRule="auto"/>
        <w:rPr>
          <w:b/>
          <w:bCs/>
          <w:i/>
          <w:iCs/>
        </w:rPr>
      </w:pPr>
      <w:r w:rsidRPr="001E3C66">
        <w:rPr>
          <w:b/>
          <w:bCs/>
          <w:i/>
          <w:iCs/>
        </w:rPr>
        <w:lastRenderedPageBreak/>
        <w:t>Централизованн</w:t>
      </w:r>
      <w:r>
        <w:rPr>
          <w:b/>
          <w:bCs/>
          <w:i/>
          <w:iCs/>
        </w:rPr>
        <w:t>ая</w:t>
      </w:r>
      <w:r w:rsidRPr="001E3C66">
        <w:rPr>
          <w:b/>
          <w:bCs/>
          <w:i/>
          <w:iCs/>
        </w:rPr>
        <w:t xml:space="preserve"> систем</w:t>
      </w:r>
      <w:r>
        <w:rPr>
          <w:b/>
          <w:bCs/>
          <w:i/>
          <w:iCs/>
        </w:rPr>
        <w:t>а</w:t>
      </w:r>
      <w:r w:rsidRPr="001E3C66">
        <w:rPr>
          <w:b/>
          <w:bCs/>
          <w:i/>
          <w:iCs/>
        </w:rPr>
        <w:t xml:space="preserve"> </w:t>
      </w:r>
      <w:r>
        <w:rPr>
          <w:b/>
          <w:bCs/>
          <w:i/>
          <w:iCs/>
        </w:rPr>
        <w:t>п</w:t>
      </w:r>
      <w:r w:rsidR="002E55CF">
        <w:rPr>
          <w:b/>
          <w:bCs/>
          <w:i/>
          <w:iCs/>
        </w:rPr>
        <w:t>.</w:t>
      </w:r>
      <w:r w:rsidR="00F12B71">
        <w:rPr>
          <w:b/>
          <w:bCs/>
          <w:i/>
          <w:iCs/>
        </w:rPr>
        <w:t xml:space="preserve"> </w:t>
      </w:r>
      <w:r>
        <w:rPr>
          <w:b/>
          <w:bCs/>
          <w:i/>
          <w:iCs/>
        </w:rPr>
        <w:t>Чистые Ключи</w:t>
      </w:r>
      <w:r w:rsidR="00440559">
        <w:rPr>
          <w:b/>
          <w:bCs/>
          <w:i/>
          <w:iCs/>
        </w:rPr>
        <w:t>.</w:t>
      </w:r>
    </w:p>
    <w:p w14:paraId="079E6A46" w14:textId="6584D2B1" w:rsidR="00E81F44" w:rsidRPr="00CB14C5" w:rsidRDefault="00E81F44" w:rsidP="00B11C25">
      <w:pPr>
        <w:spacing w:line="276" w:lineRule="auto"/>
      </w:pPr>
      <w:r w:rsidRPr="00CB14C5">
        <w:t xml:space="preserve">Коммерческий приборный учет воды в системе централизованного водоснабжения </w:t>
      </w:r>
      <w:r>
        <w:t>п</w:t>
      </w:r>
      <w:r w:rsidR="00440559">
        <w:t>.</w:t>
      </w:r>
      <w:r w:rsidR="00F12B71">
        <w:t xml:space="preserve"> </w:t>
      </w:r>
      <w:r>
        <w:t>Чистые Ключи</w:t>
      </w:r>
      <w:r w:rsidRPr="00CB14C5">
        <w:t xml:space="preserve"> осуществляется</w:t>
      </w:r>
      <w:r>
        <w:t xml:space="preserve"> МУП «Водоканал» г.</w:t>
      </w:r>
      <w:r w:rsidR="00F12B71">
        <w:t xml:space="preserve"> </w:t>
      </w:r>
      <w:r>
        <w:t>Шелехов</w:t>
      </w:r>
      <w:r w:rsidR="001E3C66">
        <w:t>.</w:t>
      </w:r>
    </w:p>
    <w:p w14:paraId="07F8B9B4" w14:textId="3393BF45" w:rsidR="00E81F44" w:rsidRDefault="001E3C66" w:rsidP="00B11C25">
      <w:pPr>
        <w:spacing w:line="276" w:lineRule="auto"/>
      </w:pPr>
      <w:r>
        <w:t>У</w:t>
      </w:r>
      <w:r w:rsidR="00E81F44" w:rsidRPr="00CB14C5">
        <w:t xml:space="preserve"> МУП «Водоканал» г.</w:t>
      </w:r>
      <w:r w:rsidR="00F12B71">
        <w:t xml:space="preserve"> </w:t>
      </w:r>
      <w:r w:rsidR="00E81F44" w:rsidRPr="00CB14C5">
        <w:t xml:space="preserve">Шелехов </w:t>
      </w:r>
      <w:r w:rsidR="00E81F44">
        <w:t>заключ</w:t>
      </w:r>
      <w:r>
        <w:t>ено</w:t>
      </w:r>
      <w:r w:rsidR="00E81F44">
        <w:t xml:space="preserve"> с жителями п</w:t>
      </w:r>
      <w:r w:rsidR="00440559">
        <w:t>.</w:t>
      </w:r>
      <w:r w:rsidR="00F12B71">
        <w:t xml:space="preserve"> </w:t>
      </w:r>
      <w:r w:rsidR="00E81F44">
        <w:t>Чистые Ключи 584 договора</w:t>
      </w:r>
      <w:r>
        <w:t>, с юридическими лицами 18 договоров.</w:t>
      </w:r>
    </w:p>
    <w:p w14:paraId="4DE020AD" w14:textId="3E35F7A8" w:rsidR="00E81F44" w:rsidRDefault="00E81F44" w:rsidP="00B11C25">
      <w:pPr>
        <w:spacing w:line="276" w:lineRule="auto"/>
      </w:pPr>
      <w:r>
        <w:t>У 374</w:t>
      </w:r>
      <w:r w:rsidRPr="00CB14C5">
        <w:t xml:space="preserve"> абонентов</w:t>
      </w:r>
      <w:r w:rsidR="001E3C66">
        <w:t xml:space="preserve"> из категории население</w:t>
      </w:r>
      <w:r w:rsidRPr="00CB14C5">
        <w:t xml:space="preserve"> (</w:t>
      </w:r>
      <w:r>
        <w:t>64</w:t>
      </w:r>
      <w:r w:rsidRPr="00CB14C5">
        <w:t xml:space="preserve">%) </w:t>
      </w:r>
      <w:r>
        <w:t xml:space="preserve">установлены приборы учета, </w:t>
      </w:r>
      <w:r w:rsidR="001E3C66">
        <w:t xml:space="preserve">210 абонентов из категории </w:t>
      </w:r>
      <w:r w:rsidR="00D72224">
        <w:t>население производят</w:t>
      </w:r>
      <w:r w:rsidRPr="00CB14C5">
        <w:t xml:space="preserve"> коммерческий учет расчетным способом.</w:t>
      </w:r>
      <w:r>
        <w:t xml:space="preserve"> </w:t>
      </w:r>
      <w:r w:rsidR="001E3C66">
        <w:t>У всех юридических лиц установлены приборы учета.</w:t>
      </w:r>
    </w:p>
    <w:p w14:paraId="4614EE1E" w14:textId="77777777" w:rsidR="00176566" w:rsidRPr="00CB14C5" w:rsidRDefault="00176566" w:rsidP="00B11C25">
      <w:pPr>
        <w:spacing w:line="276" w:lineRule="auto"/>
      </w:pPr>
      <w:r w:rsidRPr="00CB14C5">
        <w:t xml:space="preserve">Коммерческий учет воды, осуществляется в целях учета коммунальных услуг по водоснабжению в соответствии с Проектом постановления Правительства Российской Федерации «Об утверждении Правил организации коммерческого учета воды, сточных вод». </w:t>
      </w:r>
    </w:p>
    <w:p w14:paraId="2BFFDE2D" w14:textId="55382735" w:rsidR="00A33025" w:rsidRDefault="00176566" w:rsidP="00B11C25">
      <w:pPr>
        <w:spacing w:line="276" w:lineRule="auto"/>
      </w:pPr>
      <w:r w:rsidRPr="00CB14C5">
        <w:t>На территории с.</w:t>
      </w:r>
      <w:r w:rsidR="00F12B71">
        <w:t xml:space="preserve"> </w:t>
      </w:r>
      <w:r w:rsidRPr="00CB14C5">
        <w:t>Введенщина,</w:t>
      </w:r>
      <w:r w:rsidR="00647282">
        <w:t xml:space="preserve"> </w:t>
      </w:r>
      <w:r w:rsidRPr="00CB14C5">
        <w:t>п.</w:t>
      </w:r>
      <w:r w:rsidR="00F12B71">
        <w:t xml:space="preserve"> </w:t>
      </w:r>
      <w:r w:rsidRPr="00CB14C5">
        <w:t>Пионерск, а также в районах с.</w:t>
      </w:r>
      <w:r w:rsidR="00F12B71">
        <w:t xml:space="preserve"> </w:t>
      </w:r>
      <w:r w:rsidRPr="00CB14C5">
        <w:t>Баклаши, не охваченных централизованной системой хозяйственно-питьевого водоснабжения</w:t>
      </w:r>
      <w:r w:rsidR="00CB74BF">
        <w:t>,</w:t>
      </w:r>
      <w:r w:rsidRPr="00CB14C5">
        <w:t xml:space="preserve"> коммерческий учет воды не осуществляется.</w:t>
      </w:r>
    </w:p>
    <w:p w14:paraId="74DF770F" w14:textId="56887A08" w:rsidR="00A33025" w:rsidRDefault="00EA0514" w:rsidP="00B11C25">
      <w:pPr>
        <w:pStyle w:val="2"/>
        <w:spacing w:line="276" w:lineRule="auto"/>
      </w:pPr>
      <w:bookmarkStart w:id="31" w:name="_Toc35500408"/>
      <w:r>
        <w:t>1.1.1</w:t>
      </w:r>
      <w:r w:rsidR="008270C8">
        <w:t>3</w:t>
      </w:r>
      <w:r>
        <w:t xml:space="preserve">. </w:t>
      </w:r>
      <w:r w:rsidR="00A33025" w:rsidRPr="005E60C5">
        <w:t xml:space="preserve">Перспективное потребление коммунальных </w:t>
      </w:r>
      <w:r w:rsidR="00A33025">
        <w:t>ресурсов в сфере водоснабжения</w:t>
      </w:r>
      <w:r w:rsidR="00F12B71">
        <w:t>.</w:t>
      </w:r>
      <w:bookmarkEnd w:id="31"/>
    </w:p>
    <w:p w14:paraId="55B91066" w14:textId="77777777" w:rsidR="00E622E8" w:rsidRPr="00E622E8" w:rsidRDefault="00E622E8" w:rsidP="00B11C25">
      <w:pPr>
        <w:spacing w:line="276" w:lineRule="auto"/>
      </w:pPr>
    </w:p>
    <w:p w14:paraId="38C0FCC8" w14:textId="05E10A80" w:rsidR="00A33025" w:rsidRPr="00EA0514" w:rsidRDefault="00A33025" w:rsidP="00B11C25">
      <w:pPr>
        <w:spacing w:line="276" w:lineRule="auto"/>
        <w:rPr>
          <w:bCs/>
        </w:rPr>
      </w:pPr>
      <w:r w:rsidRPr="00EA0514">
        <w:rPr>
          <w:bCs/>
        </w:rPr>
        <w:t xml:space="preserve">Сведения </w:t>
      </w:r>
      <w:r w:rsidR="00F323E2">
        <w:rPr>
          <w:bCs/>
        </w:rPr>
        <w:t>об</w:t>
      </w:r>
      <w:r w:rsidRPr="00EA0514">
        <w:rPr>
          <w:bCs/>
        </w:rPr>
        <w:t xml:space="preserve"> ожидаемом потреблении воды </w:t>
      </w:r>
      <w:r w:rsidR="00E622E8">
        <w:rPr>
          <w:bCs/>
        </w:rPr>
        <w:t>представлены в табл</w:t>
      </w:r>
      <w:r w:rsidR="00F64342">
        <w:rPr>
          <w:bCs/>
        </w:rPr>
        <w:t>.</w:t>
      </w:r>
      <w:r w:rsidR="00E622E8">
        <w:rPr>
          <w:bCs/>
        </w:rPr>
        <w:t xml:space="preserve"> </w:t>
      </w:r>
      <w:r w:rsidR="00EA0514">
        <w:rPr>
          <w:bCs/>
        </w:rPr>
        <w:t>2</w:t>
      </w:r>
      <w:r w:rsidR="00272A29">
        <w:rPr>
          <w:bCs/>
        </w:rPr>
        <w:t>7</w:t>
      </w:r>
      <w:r w:rsidR="00EA0514">
        <w:rPr>
          <w:bCs/>
        </w:rPr>
        <w:t>.</w:t>
      </w:r>
    </w:p>
    <w:p w14:paraId="17209BF4" w14:textId="77777777" w:rsidR="00F12B71" w:rsidRDefault="00F12B71" w:rsidP="00B11C25">
      <w:pPr>
        <w:spacing w:line="276" w:lineRule="auto"/>
        <w:ind w:firstLine="0"/>
      </w:pPr>
    </w:p>
    <w:p w14:paraId="5F1C05F5" w14:textId="4E7A1C91" w:rsidR="00B250C6" w:rsidRDefault="00B250C6" w:rsidP="00B11C25">
      <w:pPr>
        <w:spacing w:line="276" w:lineRule="auto"/>
        <w:ind w:firstLine="0"/>
      </w:pPr>
      <w:r>
        <w:t xml:space="preserve">Таблица </w:t>
      </w:r>
      <w:r w:rsidR="00EA0514">
        <w:t>2</w:t>
      </w:r>
      <w:r w:rsidR="00272A29">
        <w:t>7</w:t>
      </w:r>
      <w:r>
        <w:t>. Сведения о</w:t>
      </w:r>
      <w:r w:rsidR="00E622E8">
        <w:t>б</w:t>
      </w:r>
      <w:r>
        <w:t xml:space="preserve"> ожидаемом </w:t>
      </w:r>
      <w:r w:rsidR="007F019A">
        <w:t xml:space="preserve">на 2032 год </w:t>
      </w:r>
      <w:r>
        <w:t>потреблении воды</w:t>
      </w:r>
      <w:r w:rsidR="008270C8">
        <w:t>.</w:t>
      </w: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1701"/>
        <w:gridCol w:w="1560"/>
        <w:gridCol w:w="1559"/>
        <w:gridCol w:w="1701"/>
        <w:gridCol w:w="1276"/>
        <w:gridCol w:w="16"/>
      </w:tblGrid>
      <w:tr w:rsidR="007F49FC" w:rsidRPr="00EA0514" w14:paraId="1DA99B2E" w14:textId="77777777" w:rsidTr="00045AF3">
        <w:trPr>
          <w:trHeight w:val="300"/>
        </w:trPr>
        <w:tc>
          <w:tcPr>
            <w:tcW w:w="2170" w:type="dxa"/>
            <w:vMerge w:val="restart"/>
            <w:shd w:val="clear" w:color="auto" w:fill="B8CCE4" w:themeFill="accent1" w:themeFillTint="66"/>
            <w:vAlign w:val="center"/>
            <w:hideMark/>
          </w:tcPr>
          <w:p w14:paraId="511D7BD8" w14:textId="77777777"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Наименование населенного пункта</w:t>
            </w:r>
          </w:p>
        </w:tc>
        <w:tc>
          <w:tcPr>
            <w:tcW w:w="7813" w:type="dxa"/>
            <w:gridSpan w:val="6"/>
            <w:shd w:val="clear" w:color="auto" w:fill="B8CCE4" w:themeFill="accent1" w:themeFillTint="66"/>
            <w:vAlign w:val="center"/>
            <w:hideMark/>
          </w:tcPr>
          <w:p w14:paraId="68BC5F87" w14:textId="367D8E4C"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2032</w:t>
            </w:r>
            <w:r w:rsidR="007F019A">
              <w:rPr>
                <w:rFonts w:eastAsia="Times New Roman" w:cs="Times New Roman"/>
                <w:color w:val="000000"/>
                <w:sz w:val="22"/>
                <w:lang w:eastAsia="ru-RU"/>
              </w:rPr>
              <w:t xml:space="preserve"> год</w:t>
            </w:r>
          </w:p>
        </w:tc>
      </w:tr>
      <w:tr w:rsidR="007F49FC" w:rsidRPr="00EA0514" w14:paraId="1D278DDD" w14:textId="77777777" w:rsidTr="00045AF3">
        <w:trPr>
          <w:gridAfter w:val="1"/>
          <w:wAfter w:w="16" w:type="dxa"/>
          <w:trHeight w:val="453"/>
        </w:trPr>
        <w:tc>
          <w:tcPr>
            <w:tcW w:w="2170" w:type="dxa"/>
            <w:vMerge/>
            <w:shd w:val="clear" w:color="auto" w:fill="B8CCE4" w:themeFill="accent1" w:themeFillTint="66"/>
            <w:vAlign w:val="center"/>
            <w:hideMark/>
          </w:tcPr>
          <w:p w14:paraId="0EB30516" w14:textId="77777777" w:rsidR="007F49FC" w:rsidRPr="00EA0514" w:rsidRDefault="007F49FC" w:rsidP="00B11C25">
            <w:pPr>
              <w:spacing w:line="276" w:lineRule="auto"/>
              <w:ind w:left="-64" w:right="-106" w:firstLine="64"/>
              <w:jc w:val="left"/>
              <w:rPr>
                <w:rFonts w:eastAsia="Times New Roman" w:cs="Times New Roman"/>
                <w:color w:val="000000"/>
                <w:sz w:val="22"/>
                <w:lang w:eastAsia="ru-RU"/>
              </w:rPr>
            </w:pPr>
          </w:p>
        </w:tc>
        <w:tc>
          <w:tcPr>
            <w:tcW w:w="1701" w:type="dxa"/>
            <w:shd w:val="clear" w:color="auto" w:fill="B8CCE4" w:themeFill="accent1" w:themeFillTint="66"/>
            <w:vAlign w:val="center"/>
            <w:hideMark/>
          </w:tcPr>
          <w:p w14:paraId="286A19A3" w14:textId="590B9151"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Численность</w:t>
            </w:r>
            <w:r w:rsidR="00F12B71">
              <w:rPr>
                <w:rFonts w:eastAsia="Times New Roman" w:cs="Times New Roman"/>
                <w:color w:val="000000"/>
                <w:sz w:val="22"/>
                <w:lang w:eastAsia="ru-RU"/>
              </w:rPr>
              <w:t>, человек</w:t>
            </w:r>
          </w:p>
        </w:tc>
        <w:tc>
          <w:tcPr>
            <w:tcW w:w="1560" w:type="dxa"/>
            <w:shd w:val="clear" w:color="auto" w:fill="B8CCE4" w:themeFill="accent1" w:themeFillTint="66"/>
            <w:vAlign w:val="center"/>
            <w:hideMark/>
          </w:tcPr>
          <w:p w14:paraId="09665889" w14:textId="77777777"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Потребление воды, м</w:t>
            </w:r>
            <w:r w:rsidRPr="00EA0514">
              <w:rPr>
                <w:rFonts w:eastAsia="Times New Roman" w:cs="Times New Roman"/>
                <w:color w:val="000000"/>
                <w:sz w:val="22"/>
                <w:vertAlign w:val="superscript"/>
                <w:lang w:eastAsia="ru-RU"/>
              </w:rPr>
              <w:t>3</w:t>
            </w:r>
            <w:r w:rsidRPr="00EA0514">
              <w:rPr>
                <w:rFonts w:eastAsia="Times New Roman" w:cs="Times New Roman"/>
                <w:color w:val="000000"/>
                <w:sz w:val="22"/>
                <w:lang w:eastAsia="ru-RU"/>
              </w:rPr>
              <w:t>/год</w:t>
            </w:r>
          </w:p>
        </w:tc>
        <w:tc>
          <w:tcPr>
            <w:tcW w:w="1559" w:type="dxa"/>
            <w:shd w:val="clear" w:color="auto" w:fill="B8CCE4" w:themeFill="accent1" w:themeFillTint="66"/>
            <w:vAlign w:val="center"/>
            <w:hideMark/>
          </w:tcPr>
          <w:p w14:paraId="365F3CD6" w14:textId="70A74A3E"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Потребление воды, м</w:t>
            </w:r>
            <w:r w:rsidRPr="00EA0514">
              <w:rPr>
                <w:rFonts w:eastAsia="Times New Roman" w:cs="Times New Roman"/>
                <w:color w:val="000000"/>
                <w:sz w:val="22"/>
                <w:vertAlign w:val="superscript"/>
                <w:lang w:eastAsia="ru-RU"/>
              </w:rPr>
              <w:t>3</w:t>
            </w:r>
            <w:r w:rsidRPr="00EA0514">
              <w:rPr>
                <w:rFonts w:eastAsia="Times New Roman" w:cs="Times New Roman"/>
                <w:color w:val="000000"/>
                <w:sz w:val="22"/>
                <w:lang w:eastAsia="ru-RU"/>
              </w:rPr>
              <w:t>/сут</w:t>
            </w:r>
            <w:r w:rsidR="00F64342">
              <w:rPr>
                <w:rFonts w:eastAsia="Times New Roman" w:cs="Times New Roman"/>
                <w:color w:val="000000"/>
                <w:sz w:val="22"/>
                <w:lang w:eastAsia="ru-RU"/>
              </w:rPr>
              <w:t>.</w:t>
            </w:r>
          </w:p>
        </w:tc>
        <w:tc>
          <w:tcPr>
            <w:tcW w:w="1701" w:type="dxa"/>
            <w:shd w:val="clear" w:color="auto" w:fill="B8CCE4" w:themeFill="accent1" w:themeFillTint="66"/>
            <w:vAlign w:val="center"/>
            <w:hideMark/>
          </w:tcPr>
          <w:p w14:paraId="7EADB900" w14:textId="77777777"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Потребление воды, м</w:t>
            </w:r>
            <w:r w:rsidRPr="00EA0514">
              <w:rPr>
                <w:rFonts w:eastAsia="Times New Roman" w:cs="Times New Roman"/>
                <w:color w:val="000000"/>
                <w:sz w:val="22"/>
                <w:vertAlign w:val="superscript"/>
                <w:lang w:eastAsia="ru-RU"/>
              </w:rPr>
              <w:t>3</w:t>
            </w:r>
            <w:r w:rsidRPr="00EA0514">
              <w:rPr>
                <w:rFonts w:eastAsia="Times New Roman" w:cs="Times New Roman"/>
                <w:color w:val="000000"/>
                <w:sz w:val="22"/>
                <w:lang w:eastAsia="ru-RU"/>
              </w:rPr>
              <w:t>/сут. макс.</w:t>
            </w:r>
          </w:p>
        </w:tc>
        <w:tc>
          <w:tcPr>
            <w:tcW w:w="1276" w:type="dxa"/>
            <w:shd w:val="clear" w:color="auto" w:fill="B8CCE4" w:themeFill="accent1" w:themeFillTint="66"/>
            <w:vAlign w:val="center"/>
            <w:hideMark/>
          </w:tcPr>
          <w:p w14:paraId="699F3E57" w14:textId="5CD81619"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Удельное потребление воды, л/сут</w:t>
            </w:r>
            <w:r w:rsidR="00F64342">
              <w:rPr>
                <w:rFonts w:eastAsia="Times New Roman" w:cs="Times New Roman"/>
                <w:color w:val="000000"/>
                <w:sz w:val="22"/>
                <w:lang w:eastAsia="ru-RU"/>
              </w:rPr>
              <w:t>.</w:t>
            </w:r>
          </w:p>
        </w:tc>
      </w:tr>
      <w:tr w:rsidR="007F49FC" w:rsidRPr="00EA0514" w14:paraId="1A646602" w14:textId="77777777" w:rsidTr="00045AF3">
        <w:trPr>
          <w:gridAfter w:val="1"/>
          <w:wAfter w:w="16" w:type="dxa"/>
          <w:trHeight w:val="305"/>
        </w:trPr>
        <w:tc>
          <w:tcPr>
            <w:tcW w:w="2170" w:type="dxa"/>
            <w:shd w:val="clear" w:color="auto" w:fill="auto"/>
            <w:vAlign w:val="center"/>
            <w:hideMark/>
          </w:tcPr>
          <w:p w14:paraId="117A0D3D" w14:textId="3DA41B6B" w:rsidR="007F49FC" w:rsidRPr="00EA0514" w:rsidRDefault="007F49FC" w:rsidP="00B11C25">
            <w:pPr>
              <w:spacing w:line="276" w:lineRule="auto"/>
              <w:ind w:left="-64" w:right="-106" w:firstLine="64"/>
              <w:rPr>
                <w:rFonts w:eastAsia="Times New Roman" w:cs="Times New Roman"/>
                <w:color w:val="000000"/>
                <w:sz w:val="22"/>
                <w:lang w:eastAsia="ru-RU"/>
              </w:rPr>
            </w:pPr>
            <w:r w:rsidRPr="00EA0514">
              <w:rPr>
                <w:rFonts w:eastAsia="Times New Roman" w:cs="Times New Roman"/>
                <w:color w:val="000000"/>
                <w:sz w:val="22"/>
                <w:lang w:eastAsia="ru-RU"/>
              </w:rPr>
              <w:t xml:space="preserve">Баклашинское </w:t>
            </w:r>
            <w:r w:rsidR="00E622E8">
              <w:rPr>
                <w:rFonts w:eastAsia="Times New Roman" w:cs="Times New Roman"/>
                <w:color w:val="000000"/>
                <w:sz w:val="22"/>
                <w:lang w:eastAsia="ru-RU"/>
              </w:rPr>
              <w:t>муниципальное образование</w:t>
            </w:r>
          </w:p>
        </w:tc>
        <w:tc>
          <w:tcPr>
            <w:tcW w:w="1701" w:type="dxa"/>
            <w:shd w:val="clear" w:color="auto" w:fill="auto"/>
            <w:vAlign w:val="center"/>
            <w:hideMark/>
          </w:tcPr>
          <w:p w14:paraId="62784A62" w14:textId="1BDE89BF"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B74602">
              <w:rPr>
                <w:rFonts w:eastAsia="Times New Roman" w:cs="Times New Roman"/>
                <w:color w:val="000000"/>
                <w:sz w:val="22"/>
                <w:lang w:eastAsia="ru-RU"/>
              </w:rPr>
              <w:t>13</w:t>
            </w:r>
            <w:r w:rsidR="00E622E8" w:rsidRPr="00B74602">
              <w:rPr>
                <w:rFonts w:eastAsia="Times New Roman" w:cs="Times New Roman"/>
                <w:color w:val="000000"/>
                <w:sz w:val="22"/>
                <w:lang w:eastAsia="ru-RU"/>
              </w:rPr>
              <w:t> </w:t>
            </w:r>
            <w:r w:rsidRPr="00B74602">
              <w:rPr>
                <w:rFonts w:eastAsia="Times New Roman" w:cs="Times New Roman"/>
                <w:color w:val="000000"/>
                <w:sz w:val="22"/>
                <w:lang w:eastAsia="ru-RU"/>
              </w:rPr>
              <w:t>700</w:t>
            </w:r>
            <w:r w:rsidR="00E622E8" w:rsidRPr="00B74602">
              <w:rPr>
                <w:rFonts w:eastAsia="Times New Roman" w:cs="Times New Roman"/>
                <w:color w:val="000000"/>
                <w:sz w:val="22"/>
                <w:lang w:eastAsia="ru-RU"/>
              </w:rPr>
              <w:t xml:space="preserve"> </w:t>
            </w:r>
          </w:p>
        </w:tc>
        <w:tc>
          <w:tcPr>
            <w:tcW w:w="1560" w:type="dxa"/>
            <w:shd w:val="clear" w:color="auto" w:fill="auto"/>
            <w:vAlign w:val="center"/>
            <w:hideMark/>
          </w:tcPr>
          <w:p w14:paraId="3BCA86DD" w14:textId="34785F59"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1</w:t>
            </w:r>
            <w:r w:rsidR="00E622E8">
              <w:rPr>
                <w:rFonts w:eastAsia="Times New Roman" w:cs="Times New Roman"/>
                <w:color w:val="000000"/>
                <w:sz w:val="22"/>
                <w:lang w:eastAsia="ru-RU"/>
              </w:rPr>
              <w:t> </w:t>
            </w:r>
            <w:r w:rsidRPr="00EA0514">
              <w:rPr>
                <w:rFonts w:eastAsia="Times New Roman" w:cs="Times New Roman"/>
                <w:color w:val="000000"/>
                <w:sz w:val="22"/>
                <w:lang w:eastAsia="ru-RU"/>
              </w:rPr>
              <w:t>000</w:t>
            </w:r>
            <w:r w:rsidR="00F12B71">
              <w:rPr>
                <w:rFonts w:eastAsia="Times New Roman" w:cs="Times New Roman"/>
                <w:color w:val="000000"/>
                <w:sz w:val="22"/>
                <w:lang w:eastAsia="ru-RU"/>
              </w:rPr>
              <w:t> </w:t>
            </w:r>
            <w:r w:rsidRPr="00EA0514">
              <w:rPr>
                <w:rFonts w:eastAsia="Times New Roman" w:cs="Times New Roman"/>
                <w:color w:val="000000"/>
                <w:sz w:val="22"/>
                <w:lang w:eastAsia="ru-RU"/>
              </w:rPr>
              <w:t>100</w:t>
            </w:r>
            <w:r w:rsidR="00F12B71">
              <w:rPr>
                <w:rFonts w:eastAsia="Times New Roman" w:cs="Times New Roman"/>
                <w:color w:val="000000"/>
                <w:sz w:val="22"/>
                <w:lang w:eastAsia="ru-RU"/>
              </w:rPr>
              <w:t>,00</w:t>
            </w:r>
          </w:p>
        </w:tc>
        <w:tc>
          <w:tcPr>
            <w:tcW w:w="1559" w:type="dxa"/>
            <w:shd w:val="clear" w:color="auto" w:fill="auto"/>
            <w:vAlign w:val="center"/>
            <w:hideMark/>
          </w:tcPr>
          <w:p w14:paraId="63A4B063" w14:textId="1D408DEC"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2</w:t>
            </w:r>
            <w:r w:rsidR="00F12B71">
              <w:rPr>
                <w:rFonts w:eastAsia="Times New Roman" w:cs="Times New Roman"/>
                <w:color w:val="000000"/>
                <w:sz w:val="22"/>
                <w:lang w:eastAsia="ru-RU"/>
              </w:rPr>
              <w:t> </w:t>
            </w:r>
            <w:r w:rsidRPr="00EA0514">
              <w:rPr>
                <w:rFonts w:eastAsia="Times New Roman" w:cs="Times New Roman"/>
                <w:color w:val="000000"/>
                <w:sz w:val="22"/>
                <w:lang w:eastAsia="ru-RU"/>
              </w:rPr>
              <w:t>740</w:t>
            </w:r>
            <w:r w:rsidR="00F12B71">
              <w:rPr>
                <w:rFonts w:eastAsia="Times New Roman" w:cs="Times New Roman"/>
                <w:color w:val="000000"/>
                <w:sz w:val="22"/>
                <w:lang w:eastAsia="ru-RU"/>
              </w:rPr>
              <w:t>,00</w:t>
            </w:r>
          </w:p>
        </w:tc>
        <w:tc>
          <w:tcPr>
            <w:tcW w:w="1701" w:type="dxa"/>
            <w:shd w:val="clear" w:color="auto" w:fill="auto"/>
            <w:vAlign w:val="center"/>
            <w:hideMark/>
          </w:tcPr>
          <w:p w14:paraId="400FB994" w14:textId="7F30D4FE"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3</w:t>
            </w:r>
            <w:r w:rsidR="00F12B71">
              <w:rPr>
                <w:rFonts w:eastAsia="Times New Roman" w:cs="Times New Roman"/>
                <w:color w:val="000000"/>
                <w:sz w:val="22"/>
                <w:lang w:eastAsia="ru-RU"/>
              </w:rPr>
              <w:t> </w:t>
            </w:r>
            <w:r w:rsidRPr="00EA0514">
              <w:rPr>
                <w:rFonts w:eastAsia="Times New Roman" w:cs="Times New Roman"/>
                <w:color w:val="000000"/>
                <w:sz w:val="22"/>
                <w:lang w:eastAsia="ru-RU"/>
              </w:rPr>
              <w:t>288</w:t>
            </w:r>
            <w:r w:rsidR="00F12B71">
              <w:rPr>
                <w:rFonts w:eastAsia="Times New Roman" w:cs="Times New Roman"/>
                <w:color w:val="000000"/>
                <w:sz w:val="22"/>
                <w:lang w:eastAsia="ru-RU"/>
              </w:rPr>
              <w:t>,00</w:t>
            </w:r>
          </w:p>
        </w:tc>
        <w:tc>
          <w:tcPr>
            <w:tcW w:w="1276" w:type="dxa"/>
            <w:shd w:val="clear" w:color="auto" w:fill="auto"/>
            <w:vAlign w:val="center"/>
            <w:hideMark/>
          </w:tcPr>
          <w:p w14:paraId="364F4705" w14:textId="77777777"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 </w:t>
            </w:r>
          </w:p>
        </w:tc>
      </w:tr>
      <w:tr w:rsidR="007F49FC" w:rsidRPr="00EA0514" w14:paraId="69F1AF3D" w14:textId="77777777" w:rsidTr="00045AF3">
        <w:trPr>
          <w:gridAfter w:val="1"/>
          <w:wAfter w:w="16" w:type="dxa"/>
          <w:trHeight w:val="320"/>
        </w:trPr>
        <w:tc>
          <w:tcPr>
            <w:tcW w:w="2170" w:type="dxa"/>
            <w:shd w:val="clear" w:color="auto" w:fill="auto"/>
            <w:vAlign w:val="center"/>
            <w:hideMark/>
          </w:tcPr>
          <w:p w14:paraId="18AA1061" w14:textId="2BD2BAAD" w:rsidR="007F49FC" w:rsidRPr="00EA0514" w:rsidRDefault="008E41A6" w:rsidP="00B11C25">
            <w:pPr>
              <w:spacing w:line="276" w:lineRule="auto"/>
              <w:ind w:left="-64" w:right="-106" w:firstLine="64"/>
              <w:jc w:val="left"/>
              <w:rPr>
                <w:rFonts w:eastAsia="Times New Roman" w:cs="Times New Roman"/>
                <w:color w:val="000000"/>
                <w:sz w:val="22"/>
                <w:lang w:eastAsia="ru-RU"/>
              </w:rPr>
            </w:pPr>
            <w:r>
              <w:rPr>
                <w:rFonts w:eastAsia="Times New Roman" w:cs="Times New Roman"/>
                <w:color w:val="000000"/>
                <w:sz w:val="22"/>
                <w:lang w:eastAsia="ru-RU"/>
              </w:rPr>
              <w:t>с</w:t>
            </w:r>
            <w:r w:rsidR="00E622E8">
              <w:rPr>
                <w:rFonts w:eastAsia="Times New Roman" w:cs="Times New Roman"/>
                <w:color w:val="000000"/>
                <w:sz w:val="22"/>
                <w:lang w:eastAsia="ru-RU"/>
              </w:rPr>
              <w:t>.</w:t>
            </w:r>
            <w:r w:rsidR="00F12B71">
              <w:rPr>
                <w:rFonts w:eastAsia="Times New Roman" w:cs="Times New Roman"/>
                <w:color w:val="000000"/>
                <w:sz w:val="22"/>
                <w:lang w:eastAsia="ru-RU"/>
              </w:rPr>
              <w:t xml:space="preserve"> </w:t>
            </w:r>
            <w:r w:rsidR="007F49FC" w:rsidRPr="00EA0514">
              <w:rPr>
                <w:rFonts w:eastAsia="Times New Roman" w:cs="Times New Roman"/>
                <w:color w:val="000000"/>
                <w:sz w:val="22"/>
                <w:lang w:eastAsia="ru-RU"/>
              </w:rPr>
              <w:t>Баклаши</w:t>
            </w:r>
          </w:p>
        </w:tc>
        <w:tc>
          <w:tcPr>
            <w:tcW w:w="1701" w:type="dxa"/>
            <w:shd w:val="clear" w:color="auto" w:fill="auto"/>
            <w:noWrap/>
            <w:vAlign w:val="center"/>
            <w:hideMark/>
          </w:tcPr>
          <w:p w14:paraId="02566FCF" w14:textId="7267745D"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6</w:t>
            </w:r>
            <w:r w:rsidR="00E622E8">
              <w:rPr>
                <w:rFonts w:eastAsia="Times New Roman" w:cs="Times New Roman"/>
                <w:color w:val="000000"/>
                <w:sz w:val="22"/>
                <w:lang w:eastAsia="ru-RU"/>
              </w:rPr>
              <w:t xml:space="preserve"> </w:t>
            </w:r>
            <w:r w:rsidRPr="00EA0514">
              <w:rPr>
                <w:rFonts w:eastAsia="Times New Roman" w:cs="Times New Roman"/>
                <w:color w:val="000000"/>
                <w:sz w:val="22"/>
                <w:lang w:eastAsia="ru-RU"/>
              </w:rPr>
              <w:t>500</w:t>
            </w:r>
          </w:p>
        </w:tc>
        <w:tc>
          <w:tcPr>
            <w:tcW w:w="1560" w:type="dxa"/>
            <w:shd w:val="clear" w:color="auto" w:fill="auto"/>
            <w:noWrap/>
            <w:vAlign w:val="center"/>
            <w:hideMark/>
          </w:tcPr>
          <w:p w14:paraId="490BFA71" w14:textId="04CF3896"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474</w:t>
            </w:r>
            <w:r w:rsidR="00F12B71">
              <w:rPr>
                <w:rFonts w:eastAsia="Times New Roman" w:cs="Times New Roman"/>
                <w:color w:val="000000"/>
                <w:sz w:val="22"/>
                <w:lang w:eastAsia="ru-RU"/>
              </w:rPr>
              <w:t> </w:t>
            </w:r>
            <w:r w:rsidRPr="00EA0514">
              <w:rPr>
                <w:rFonts w:eastAsia="Times New Roman" w:cs="Times New Roman"/>
                <w:color w:val="000000"/>
                <w:sz w:val="22"/>
                <w:lang w:eastAsia="ru-RU"/>
              </w:rPr>
              <w:t>500</w:t>
            </w:r>
            <w:r w:rsidR="00F12B71">
              <w:rPr>
                <w:rFonts w:eastAsia="Times New Roman" w:cs="Times New Roman"/>
                <w:color w:val="000000"/>
                <w:sz w:val="22"/>
                <w:lang w:eastAsia="ru-RU"/>
              </w:rPr>
              <w:t>,00</w:t>
            </w:r>
          </w:p>
        </w:tc>
        <w:tc>
          <w:tcPr>
            <w:tcW w:w="1559" w:type="dxa"/>
            <w:shd w:val="clear" w:color="auto" w:fill="auto"/>
            <w:vAlign w:val="center"/>
            <w:hideMark/>
          </w:tcPr>
          <w:p w14:paraId="6B939B44" w14:textId="188B3613"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1</w:t>
            </w:r>
            <w:r w:rsidR="00F12B71">
              <w:rPr>
                <w:rFonts w:eastAsia="Times New Roman" w:cs="Times New Roman"/>
                <w:color w:val="000000"/>
                <w:sz w:val="22"/>
                <w:lang w:eastAsia="ru-RU"/>
              </w:rPr>
              <w:t> </w:t>
            </w:r>
            <w:r w:rsidRPr="00EA0514">
              <w:rPr>
                <w:rFonts w:eastAsia="Times New Roman" w:cs="Times New Roman"/>
                <w:color w:val="000000"/>
                <w:sz w:val="22"/>
                <w:lang w:eastAsia="ru-RU"/>
              </w:rPr>
              <w:t>300</w:t>
            </w:r>
            <w:r w:rsidR="00F12B71">
              <w:rPr>
                <w:rFonts w:eastAsia="Times New Roman" w:cs="Times New Roman"/>
                <w:color w:val="000000"/>
                <w:sz w:val="22"/>
                <w:lang w:eastAsia="ru-RU"/>
              </w:rPr>
              <w:t>,00</w:t>
            </w:r>
          </w:p>
        </w:tc>
        <w:tc>
          <w:tcPr>
            <w:tcW w:w="1701" w:type="dxa"/>
            <w:shd w:val="clear" w:color="auto" w:fill="auto"/>
            <w:vAlign w:val="center"/>
            <w:hideMark/>
          </w:tcPr>
          <w:p w14:paraId="18B864DC" w14:textId="69D00A60"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1</w:t>
            </w:r>
            <w:r w:rsidR="00F12B71">
              <w:rPr>
                <w:rFonts w:eastAsia="Times New Roman" w:cs="Times New Roman"/>
                <w:color w:val="000000"/>
                <w:sz w:val="22"/>
                <w:lang w:eastAsia="ru-RU"/>
              </w:rPr>
              <w:t> </w:t>
            </w:r>
            <w:r w:rsidRPr="00EA0514">
              <w:rPr>
                <w:rFonts w:eastAsia="Times New Roman" w:cs="Times New Roman"/>
                <w:color w:val="000000"/>
                <w:sz w:val="22"/>
                <w:lang w:eastAsia="ru-RU"/>
              </w:rPr>
              <w:t>560</w:t>
            </w:r>
            <w:r w:rsidR="00F12B71">
              <w:rPr>
                <w:rFonts w:eastAsia="Times New Roman" w:cs="Times New Roman"/>
                <w:color w:val="000000"/>
                <w:sz w:val="22"/>
                <w:lang w:eastAsia="ru-RU"/>
              </w:rPr>
              <w:t>,00</w:t>
            </w:r>
          </w:p>
        </w:tc>
        <w:tc>
          <w:tcPr>
            <w:tcW w:w="1276" w:type="dxa"/>
            <w:shd w:val="clear" w:color="auto" w:fill="auto"/>
            <w:vAlign w:val="center"/>
            <w:hideMark/>
          </w:tcPr>
          <w:p w14:paraId="750207C9" w14:textId="3377F4FE"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200</w:t>
            </w:r>
            <w:r w:rsidR="00F12B71">
              <w:rPr>
                <w:rFonts w:eastAsia="Times New Roman" w:cs="Times New Roman"/>
                <w:color w:val="000000"/>
                <w:sz w:val="22"/>
                <w:lang w:eastAsia="ru-RU"/>
              </w:rPr>
              <w:t>,00</w:t>
            </w:r>
          </w:p>
        </w:tc>
      </w:tr>
      <w:tr w:rsidR="007F49FC" w:rsidRPr="00EA0514" w14:paraId="7B99A965" w14:textId="77777777" w:rsidTr="00045AF3">
        <w:trPr>
          <w:gridAfter w:val="1"/>
          <w:wAfter w:w="16" w:type="dxa"/>
          <w:trHeight w:val="320"/>
        </w:trPr>
        <w:tc>
          <w:tcPr>
            <w:tcW w:w="2170" w:type="dxa"/>
            <w:shd w:val="clear" w:color="auto" w:fill="auto"/>
            <w:vAlign w:val="center"/>
            <w:hideMark/>
          </w:tcPr>
          <w:p w14:paraId="77DCB5DC" w14:textId="4E50480D" w:rsidR="007F49FC" w:rsidRPr="00EA0514" w:rsidRDefault="008E41A6" w:rsidP="00B11C25">
            <w:pPr>
              <w:spacing w:line="276" w:lineRule="auto"/>
              <w:ind w:left="-64" w:right="-106" w:firstLine="64"/>
              <w:jc w:val="left"/>
              <w:rPr>
                <w:rFonts w:eastAsia="Times New Roman" w:cs="Times New Roman"/>
                <w:color w:val="000000"/>
                <w:sz w:val="22"/>
                <w:lang w:eastAsia="ru-RU"/>
              </w:rPr>
            </w:pPr>
            <w:r>
              <w:rPr>
                <w:rFonts w:eastAsia="Times New Roman" w:cs="Times New Roman"/>
                <w:color w:val="000000"/>
                <w:sz w:val="22"/>
                <w:lang w:eastAsia="ru-RU"/>
              </w:rPr>
              <w:t>с</w:t>
            </w:r>
            <w:r w:rsidR="00E622E8">
              <w:rPr>
                <w:rFonts w:eastAsia="Times New Roman" w:cs="Times New Roman"/>
                <w:color w:val="000000"/>
                <w:sz w:val="22"/>
                <w:lang w:eastAsia="ru-RU"/>
              </w:rPr>
              <w:t>.</w:t>
            </w:r>
            <w:r w:rsidR="00F12B71">
              <w:rPr>
                <w:rFonts w:eastAsia="Times New Roman" w:cs="Times New Roman"/>
                <w:color w:val="000000"/>
                <w:sz w:val="22"/>
                <w:lang w:eastAsia="ru-RU"/>
              </w:rPr>
              <w:t xml:space="preserve"> </w:t>
            </w:r>
            <w:r w:rsidR="007F49FC" w:rsidRPr="00EA0514">
              <w:rPr>
                <w:rFonts w:eastAsia="Times New Roman" w:cs="Times New Roman"/>
                <w:color w:val="000000"/>
                <w:sz w:val="22"/>
                <w:lang w:eastAsia="ru-RU"/>
              </w:rPr>
              <w:t>Введенщина</w:t>
            </w:r>
          </w:p>
        </w:tc>
        <w:tc>
          <w:tcPr>
            <w:tcW w:w="1701" w:type="dxa"/>
            <w:shd w:val="clear" w:color="auto" w:fill="auto"/>
            <w:noWrap/>
            <w:vAlign w:val="center"/>
            <w:hideMark/>
          </w:tcPr>
          <w:p w14:paraId="04502BFB" w14:textId="05E7FAE4"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3</w:t>
            </w:r>
            <w:r w:rsidR="00E622E8">
              <w:rPr>
                <w:rFonts w:eastAsia="Times New Roman" w:cs="Times New Roman"/>
                <w:color w:val="000000"/>
                <w:sz w:val="22"/>
                <w:lang w:eastAsia="ru-RU"/>
              </w:rPr>
              <w:t xml:space="preserve"> </w:t>
            </w:r>
            <w:r w:rsidRPr="00EA0514">
              <w:rPr>
                <w:rFonts w:eastAsia="Times New Roman" w:cs="Times New Roman"/>
                <w:color w:val="000000"/>
                <w:sz w:val="22"/>
                <w:lang w:eastAsia="ru-RU"/>
              </w:rPr>
              <w:t>300</w:t>
            </w:r>
          </w:p>
        </w:tc>
        <w:tc>
          <w:tcPr>
            <w:tcW w:w="1560" w:type="dxa"/>
            <w:shd w:val="clear" w:color="auto" w:fill="auto"/>
            <w:noWrap/>
            <w:vAlign w:val="center"/>
            <w:hideMark/>
          </w:tcPr>
          <w:p w14:paraId="12B3EE63" w14:textId="7247453D"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240</w:t>
            </w:r>
            <w:r w:rsidR="00F12B71">
              <w:rPr>
                <w:rFonts w:eastAsia="Times New Roman" w:cs="Times New Roman"/>
                <w:color w:val="000000"/>
                <w:sz w:val="22"/>
                <w:lang w:eastAsia="ru-RU"/>
              </w:rPr>
              <w:t> </w:t>
            </w:r>
            <w:r w:rsidRPr="00EA0514">
              <w:rPr>
                <w:rFonts w:eastAsia="Times New Roman" w:cs="Times New Roman"/>
                <w:color w:val="000000"/>
                <w:sz w:val="22"/>
                <w:lang w:eastAsia="ru-RU"/>
              </w:rPr>
              <w:t>900</w:t>
            </w:r>
            <w:r w:rsidR="00F12B71">
              <w:rPr>
                <w:rFonts w:eastAsia="Times New Roman" w:cs="Times New Roman"/>
                <w:color w:val="000000"/>
                <w:sz w:val="22"/>
                <w:lang w:eastAsia="ru-RU"/>
              </w:rPr>
              <w:t>,00</w:t>
            </w:r>
          </w:p>
        </w:tc>
        <w:tc>
          <w:tcPr>
            <w:tcW w:w="1559" w:type="dxa"/>
            <w:shd w:val="clear" w:color="auto" w:fill="auto"/>
            <w:vAlign w:val="center"/>
            <w:hideMark/>
          </w:tcPr>
          <w:p w14:paraId="1BCD1A44" w14:textId="2FA634F2"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660</w:t>
            </w:r>
            <w:r w:rsidR="00F12B71">
              <w:rPr>
                <w:rFonts w:eastAsia="Times New Roman" w:cs="Times New Roman"/>
                <w:color w:val="000000"/>
                <w:sz w:val="22"/>
                <w:lang w:eastAsia="ru-RU"/>
              </w:rPr>
              <w:t>,00</w:t>
            </w:r>
          </w:p>
        </w:tc>
        <w:tc>
          <w:tcPr>
            <w:tcW w:w="1701" w:type="dxa"/>
            <w:shd w:val="clear" w:color="auto" w:fill="auto"/>
            <w:vAlign w:val="center"/>
            <w:hideMark/>
          </w:tcPr>
          <w:p w14:paraId="2675756D" w14:textId="6D2B0513"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792</w:t>
            </w:r>
            <w:r w:rsidR="00F12B71">
              <w:rPr>
                <w:rFonts w:eastAsia="Times New Roman" w:cs="Times New Roman"/>
                <w:color w:val="000000"/>
                <w:sz w:val="22"/>
                <w:lang w:eastAsia="ru-RU"/>
              </w:rPr>
              <w:t>,00</w:t>
            </w:r>
          </w:p>
        </w:tc>
        <w:tc>
          <w:tcPr>
            <w:tcW w:w="1276" w:type="dxa"/>
            <w:shd w:val="clear" w:color="auto" w:fill="auto"/>
            <w:vAlign w:val="center"/>
            <w:hideMark/>
          </w:tcPr>
          <w:p w14:paraId="03269E75" w14:textId="1BFE8007"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200</w:t>
            </w:r>
            <w:r w:rsidR="00F12B71">
              <w:rPr>
                <w:rFonts w:eastAsia="Times New Roman" w:cs="Times New Roman"/>
                <w:color w:val="000000"/>
                <w:sz w:val="22"/>
                <w:lang w:eastAsia="ru-RU"/>
              </w:rPr>
              <w:t>,00</w:t>
            </w:r>
          </w:p>
        </w:tc>
      </w:tr>
      <w:tr w:rsidR="007F49FC" w:rsidRPr="00EA0514" w14:paraId="35B3381A" w14:textId="77777777" w:rsidTr="00045AF3">
        <w:trPr>
          <w:gridAfter w:val="1"/>
          <w:wAfter w:w="16" w:type="dxa"/>
          <w:trHeight w:val="320"/>
        </w:trPr>
        <w:tc>
          <w:tcPr>
            <w:tcW w:w="2170" w:type="dxa"/>
            <w:shd w:val="clear" w:color="auto" w:fill="auto"/>
            <w:vAlign w:val="center"/>
            <w:hideMark/>
          </w:tcPr>
          <w:p w14:paraId="51047F0E" w14:textId="78E90651" w:rsidR="007F49FC" w:rsidRPr="00EA0514" w:rsidRDefault="008E41A6" w:rsidP="00B11C25">
            <w:pPr>
              <w:spacing w:line="276" w:lineRule="auto"/>
              <w:ind w:left="-64" w:right="-106" w:firstLine="64"/>
              <w:jc w:val="left"/>
              <w:rPr>
                <w:rFonts w:eastAsia="Times New Roman" w:cs="Times New Roman"/>
                <w:color w:val="000000"/>
                <w:sz w:val="22"/>
                <w:lang w:eastAsia="ru-RU"/>
              </w:rPr>
            </w:pPr>
            <w:r>
              <w:rPr>
                <w:rFonts w:eastAsia="Times New Roman" w:cs="Times New Roman"/>
                <w:color w:val="000000"/>
                <w:sz w:val="22"/>
                <w:lang w:eastAsia="ru-RU"/>
              </w:rPr>
              <w:t>п</w:t>
            </w:r>
            <w:r w:rsidR="007F49FC" w:rsidRPr="00EA0514">
              <w:rPr>
                <w:rFonts w:eastAsia="Times New Roman" w:cs="Times New Roman"/>
                <w:color w:val="000000"/>
                <w:sz w:val="22"/>
                <w:lang w:eastAsia="ru-RU"/>
              </w:rPr>
              <w:t>.</w:t>
            </w:r>
            <w:r w:rsidR="00F12B71">
              <w:rPr>
                <w:rFonts w:eastAsia="Times New Roman" w:cs="Times New Roman"/>
                <w:color w:val="000000"/>
                <w:sz w:val="22"/>
                <w:lang w:eastAsia="ru-RU"/>
              </w:rPr>
              <w:t xml:space="preserve"> </w:t>
            </w:r>
            <w:r w:rsidR="007F49FC" w:rsidRPr="00EA0514">
              <w:rPr>
                <w:rFonts w:eastAsia="Times New Roman" w:cs="Times New Roman"/>
                <w:color w:val="000000"/>
                <w:sz w:val="22"/>
                <w:lang w:eastAsia="ru-RU"/>
              </w:rPr>
              <w:t>Пионерск</w:t>
            </w:r>
          </w:p>
        </w:tc>
        <w:tc>
          <w:tcPr>
            <w:tcW w:w="1701" w:type="dxa"/>
            <w:shd w:val="clear" w:color="auto" w:fill="auto"/>
            <w:noWrap/>
            <w:vAlign w:val="center"/>
            <w:hideMark/>
          </w:tcPr>
          <w:p w14:paraId="70B907A8" w14:textId="77777777"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400</w:t>
            </w:r>
          </w:p>
        </w:tc>
        <w:tc>
          <w:tcPr>
            <w:tcW w:w="1560" w:type="dxa"/>
            <w:shd w:val="clear" w:color="auto" w:fill="auto"/>
            <w:noWrap/>
            <w:vAlign w:val="center"/>
            <w:hideMark/>
          </w:tcPr>
          <w:p w14:paraId="0567B8B0" w14:textId="3C150408"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29</w:t>
            </w:r>
            <w:r w:rsidR="00F12B71">
              <w:rPr>
                <w:rFonts w:eastAsia="Times New Roman" w:cs="Times New Roman"/>
                <w:color w:val="000000"/>
                <w:sz w:val="22"/>
                <w:lang w:eastAsia="ru-RU"/>
              </w:rPr>
              <w:t> </w:t>
            </w:r>
            <w:r w:rsidRPr="00EA0514">
              <w:rPr>
                <w:rFonts w:eastAsia="Times New Roman" w:cs="Times New Roman"/>
                <w:color w:val="000000"/>
                <w:sz w:val="22"/>
                <w:lang w:eastAsia="ru-RU"/>
              </w:rPr>
              <w:t>200</w:t>
            </w:r>
            <w:r w:rsidR="00F12B71">
              <w:rPr>
                <w:rFonts w:eastAsia="Times New Roman" w:cs="Times New Roman"/>
                <w:color w:val="000000"/>
                <w:sz w:val="22"/>
                <w:lang w:eastAsia="ru-RU"/>
              </w:rPr>
              <w:t>,00</w:t>
            </w:r>
          </w:p>
        </w:tc>
        <w:tc>
          <w:tcPr>
            <w:tcW w:w="1559" w:type="dxa"/>
            <w:shd w:val="clear" w:color="auto" w:fill="auto"/>
            <w:vAlign w:val="center"/>
            <w:hideMark/>
          </w:tcPr>
          <w:p w14:paraId="7724E6C4" w14:textId="0F681CF2"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80</w:t>
            </w:r>
            <w:r w:rsidR="00F12B71">
              <w:rPr>
                <w:rFonts w:eastAsia="Times New Roman" w:cs="Times New Roman"/>
                <w:color w:val="000000"/>
                <w:sz w:val="22"/>
                <w:lang w:eastAsia="ru-RU"/>
              </w:rPr>
              <w:t>,00</w:t>
            </w:r>
          </w:p>
        </w:tc>
        <w:tc>
          <w:tcPr>
            <w:tcW w:w="1701" w:type="dxa"/>
            <w:shd w:val="clear" w:color="auto" w:fill="auto"/>
            <w:vAlign w:val="center"/>
            <w:hideMark/>
          </w:tcPr>
          <w:p w14:paraId="5DB5DB32" w14:textId="266EA1F0"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96</w:t>
            </w:r>
            <w:r w:rsidR="00F12B71">
              <w:rPr>
                <w:rFonts w:eastAsia="Times New Roman" w:cs="Times New Roman"/>
                <w:color w:val="000000"/>
                <w:sz w:val="22"/>
                <w:lang w:eastAsia="ru-RU"/>
              </w:rPr>
              <w:t>,00</w:t>
            </w:r>
          </w:p>
        </w:tc>
        <w:tc>
          <w:tcPr>
            <w:tcW w:w="1276" w:type="dxa"/>
            <w:shd w:val="clear" w:color="auto" w:fill="auto"/>
            <w:vAlign w:val="center"/>
            <w:hideMark/>
          </w:tcPr>
          <w:p w14:paraId="24A6FFE2" w14:textId="0D825886"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200</w:t>
            </w:r>
            <w:r w:rsidR="00F12B71">
              <w:rPr>
                <w:rFonts w:eastAsia="Times New Roman" w:cs="Times New Roman"/>
                <w:color w:val="000000"/>
                <w:sz w:val="22"/>
                <w:lang w:eastAsia="ru-RU"/>
              </w:rPr>
              <w:t>,00</w:t>
            </w:r>
          </w:p>
        </w:tc>
      </w:tr>
      <w:tr w:rsidR="007F49FC" w:rsidRPr="00EA0514" w14:paraId="3BFBA421" w14:textId="77777777" w:rsidTr="00045AF3">
        <w:trPr>
          <w:gridAfter w:val="1"/>
          <w:wAfter w:w="16" w:type="dxa"/>
          <w:trHeight w:val="320"/>
        </w:trPr>
        <w:tc>
          <w:tcPr>
            <w:tcW w:w="2170" w:type="dxa"/>
            <w:shd w:val="clear" w:color="auto" w:fill="auto"/>
            <w:vAlign w:val="center"/>
            <w:hideMark/>
          </w:tcPr>
          <w:p w14:paraId="377BFD5C" w14:textId="1EA44B56" w:rsidR="007F49FC" w:rsidRPr="00EA0514" w:rsidRDefault="008E41A6" w:rsidP="00B11C25">
            <w:pPr>
              <w:spacing w:line="276" w:lineRule="auto"/>
              <w:ind w:left="-64" w:right="-106" w:firstLine="64"/>
              <w:jc w:val="left"/>
              <w:rPr>
                <w:rFonts w:eastAsia="Times New Roman" w:cs="Times New Roman"/>
                <w:color w:val="000000"/>
                <w:sz w:val="22"/>
                <w:lang w:eastAsia="ru-RU"/>
              </w:rPr>
            </w:pPr>
            <w:r>
              <w:rPr>
                <w:rFonts w:eastAsia="Times New Roman" w:cs="Times New Roman"/>
                <w:color w:val="000000"/>
                <w:sz w:val="22"/>
                <w:lang w:eastAsia="ru-RU"/>
              </w:rPr>
              <w:t>п</w:t>
            </w:r>
            <w:r w:rsidR="007F49FC" w:rsidRPr="00EA0514">
              <w:rPr>
                <w:rFonts w:eastAsia="Times New Roman" w:cs="Times New Roman"/>
                <w:color w:val="000000"/>
                <w:sz w:val="22"/>
                <w:lang w:eastAsia="ru-RU"/>
              </w:rPr>
              <w:t>.</w:t>
            </w:r>
            <w:r w:rsidR="00F12B71">
              <w:rPr>
                <w:rFonts w:eastAsia="Times New Roman" w:cs="Times New Roman"/>
                <w:color w:val="000000"/>
                <w:sz w:val="22"/>
                <w:lang w:eastAsia="ru-RU"/>
              </w:rPr>
              <w:t xml:space="preserve"> </w:t>
            </w:r>
            <w:r w:rsidR="007F49FC" w:rsidRPr="00EA0514">
              <w:rPr>
                <w:rFonts w:eastAsia="Times New Roman" w:cs="Times New Roman"/>
                <w:color w:val="000000"/>
                <w:sz w:val="22"/>
                <w:lang w:eastAsia="ru-RU"/>
              </w:rPr>
              <w:t>Чистые Ключи</w:t>
            </w:r>
          </w:p>
        </w:tc>
        <w:tc>
          <w:tcPr>
            <w:tcW w:w="1701" w:type="dxa"/>
            <w:shd w:val="clear" w:color="auto" w:fill="auto"/>
            <w:noWrap/>
            <w:vAlign w:val="center"/>
            <w:hideMark/>
          </w:tcPr>
          <w:p w14:paraId="54BDE8EE" w14:textId="2F90ADE8"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3</w:t>
            </w:r>
            <w:r w:rsidR="00E622E8">
              <w:rPr>
                <w:rFonts w:eastAsia="Times New Roman" w:cs="Times New Roman"/>
                <w:color w:val="000000"/>
                <w:sz w:val="22"/>
                <w:lang w:eastAsia="ru-RU"/>
              </w:rPr>
              <w:t xml:space="preserve"> </w:t>
            </w:r>
            <w:r w:rsidRPr="00EA0514">
              <w:rPr>
                <w:rFonts w:eastAsia="Times New Roman" w:cs="Times New Roman"/>
                <w:color w:val="000000"/>
                <w:sz w:val="22"/>
                <w:lang w:eastAsia="ru-RU"/>
              </w:rPr>
              <w:t>500</w:t>
            </w:r>
          </w:p>
        </w:tc>
        <w:tc>
          <w:tcPr>
            <w:tcW w:w="1560" w:type="dxa"/>
            <w:shd w:val="clear" w:color="auto" w:fill="auto"/>
            <w:noWrap/>
            <w:vAlign w:val="center"/>
            <w:hideMark/>
          </w:tcPr>
          <w:p w14:paraId="149DE601" w14:textId="227974E2"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255</w:t>
            </w:r>
            <w:r w:rsidR="00F12B71">
              <w:rPr>
                <w:rFonts w:eastAsia="Times New Roman" w:cs="Times New Roman"/>
                <w:color w:val="000000"/>
                <w:sz w:val="22"/>
                <w:lang w:eastAsia="ru-RU"/>
              </w:rPr>
              <w:t> </w:t>
            </w:r>
            <w:r w:rsidRPr="00EA0514">
              <w:rPr>
                <w:rFonts w:eastAsia="Times New Roman" w:cs="Times New Roman"/>
                <w:color w:val="000000"/>
                <w:sz w:val="22"/>
                <w:lang w:eastAsia="ru-RU"/>
              </w:rPr>
              <w:t>500</w:t>
            </w:r>
            <w:r w:rsidR="00F12B71">
              <w:rPr>
                <w:rFonts w:eastAsia="Times New Roman" w:cs="Times New Roman"/>
                <w:color w:val="000000"/>
                <w:sz w:val="22"/>
                <w:lang w:eastAsia="ru-RU"/>
              </w:rPr>
              <w:t>,00</w:t>
            </w:r>
          </w:p>
        </w:tc>
        <w:tc>
          <w:tcPr>
            <w:tcW w:w="1559" w:type="dxa"/>
            <w:shd w:val="clear" w:color="auto" w:fill="auto"/>
            <w:vAlign w:val="center"/>
            <w:hideMark/>
          </w:tcPr>
          <w:p w14:paraId="088D6B4A" w14:textId="282B2F61"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700</w:t>
            </w:r>
            <w:r w:rsidR="00F12B71">
              <w:rPr>
                <w:rFonts w:eastAsia="Times New Roman" w:cs="Times New Roman"/>
                <w:color w:val="000000"/>
                <w:sz w:val="22"/>
                <w:lang w:eastAsia="ru-RU"/>
              </w:rPr>
              <w:t>,00</w:t>
            </w:r>
          </w:p>
        </w:tc>
        <w:tc>
          <w:tcPr>
            <w:tcW w:w="1701" w:type="dxa"/>
            <w:shd w:val="clear" w:color="auto" w:fill="auto"/>
            <w:vAlign w:val="center"/>
            <w:hideMark/>
          </w:tcPr>
          <w:p w14:paraId="3459AED4" w14:textId="7D474D93"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840</w:t>
            </w:r>
            <w:r w:rsidR="00F12B71">
              <w:rPr>
                <w:rFonts w:eastAsia="Times New Roman" w:cs="Times New Roman"/>
                <w:color w:val="000000"/>
                <w:sz w:val="22"/>
                <w:lang w:eastAsia="ru-RU"/>
              </w:rPr>
              <w:t>,00</w:t>
            </w:r>
          </w:p>
        </w:tc>
        <w:tc>
          <w:tcPr>
            <w:tcW w:w="1276" w:type="dxa"/>
            <w:shd w:val="clear" w:color="auto" w:fill="auto"/>
            <w:vAlign w:val="center"/>
            <w:hideMark/>
          </w:tcPr>
          <w:p w14:paraId="6F94D6A6" w14:textId="5C8AC733" w:rsidR="007F49FC" w:rsidRPr="00EA0514" w:rsidRDefault="007F49FC" w:rsidP="00B11C25">
            <w:pPr>
              <w:spacing w:line="276" w:lineRule="auto"/>
              <w:ind w:left="-64" w:right="-106" w:firstLine="64"/>
              <w:jc w:val="center"/>
              <w:rPr>
                <w:rFonts w:eastAsia="Times New Roman" w:cs="Times New Roman"/>
                <w:color w:val="000000"/>
                <w:sz w:val="22"/>
                <w:lang w:eastAsia="ru-RU"/>
              </w:rPr>
            </w:pPr>
            <w:r w:rsidRPr="00EA0514">
              <w:rPr>
                <w:rFonts w:eastAsia="Times New Roman" w:cs="Times New Roman"/>
                <w:color w:val="000000"/>
                <w:sz w:val="22"/>
                <w:lang w:eastAsia="ru-RU"/>
              </w:rPr>
              <w:t>200</w:t>
            </w:r>
            <w:r w:rsidR="00F12B71">
              <w:rPr>
                <w:rFonts w:eastAsia="Times New Roman" w:cs="Times New Roman"/>
                <w:color w:val="000000"/>
                <w:sz w:val="22"/>
                <w:lang w:eastAsia="ru-RU"/>
              </w:rPr>
              <w:t>,00</w:t>
            </w:r>
          </w:p>
        </w:tc>
      </w:tr>
    </w:tbl>
    <w:p w14:paraId="3B033D9E" w14:textId="2E690D41" w:rsidR="00A33025" w:rsidRDefault="007F019A" w:rsidP="00B11C25">
      <w:pPr>
        <w:pStyle w:val="2"/>
        <w:spacing w:line="276" w:lineRule="auto"/>
      </w:pPr>
      <w:bookmarkStart w:id="32" w:name="_Toc35500409"/>
      <w:r>
        <w:t>1.1.1</w:t>
      </w:r>
      <w:r w:rsidR="00A255E6">
        <w:t>4</w:t>
      </w:r>
      <w:r>
        <w:t>.</w:t>
      </w:r>
      <w:r w:rsidR="003769E8">
        <w:t xml:space="preserve"> </w:t>
      </w:r>
      <w:r w:rsidR="00A33025" w:rsidRPr="005E60C5">
        <w:t xml:space="preserve">Предложения по строительству, реконструкции и модернизации объектов систем водоснабжения </w:t>
      </w:r>
      <w:r w:rsidR="00AB119E">
        <w:t>Баклашинского муниципального образования</w:t>
      </w:r>
      <w:bookmarkEnd w:id="32"/>
    </w:p>
    <w:p w14:paraId="0F2E3CF9" w14:textId="5AB272DA" w:rsidR="0083058F" w:rsidRDefault="0083058F" w:rsidP="00B11C25">
      <w:pPr>
        <w:pStyle w:val="af"/>
        <w:spacing w:line="276" w:lineRule="auto"/>
        <w:ind w:firstLine="567"/>
        <w:jc w:val="left"/>
        <w:rPr>
          <w:sz w:val="24"/>
          <w:szCs w:val="24"/>
          <w:lang w:val="ru-RU"/>
        </w:rPr>
      </w:pPr>
      <w:r w:rsidRPr="0083058F">
        <w:rPr>
          <w:sz w:val="24"/>
          <w:szCs w:val="24"/>
          <w:lang w:val="ru-RU"/>
        </w:rPr>
        <w:t>Поселок Чистые Ключи:</w:t>
      </w:r>
    </w:p>
    <w:p w14:paraId="1030466C" w14:textId="77777777" w:rsidR="00EB12DE" w:rsidRPr="0083058F" w:rsidRDefault="00EB12DE" w:rsidP="00B11C25">
      <w:pPr>
        <w:pStyle w:val="a9"/>
        <w:spacing w:line="276" w:lineRule="auto"/>
        <w:ind w:left="0"/>
        <w:rPr>
          <w:b/>
          <w:szCs w:val="24"/>
        </w:rPr>
      </w:pPr>
      <w:r w:rsidRPr="0083058F">
        <w:rPr>
          <w:b/>
          <w:szCs w:val="24"/>
        </w:rPr>
        <w:t xml:space="preserve">1. </w:t>
      </w:r>
      <w:r w:rsidRPr="0083058F">
        <w:rPr>
          <w:b/>
          <w:szCs w:val="24"/>
          <w:lang w:eastAsia="ru-RU"/>
        </w:rPr>
        <w:t xml:space="preserve">Водовод Шелехов </w:t>
      </w:r>
      <w:r w:rsidRPr="0083058F">
        <w:rPr>
          <w:rFonts w:eastAsia="Times New Roman"/>
          <w:b/>
          <w:szCs w:val="24"/>
          <w:lang w:eastAsia="ru-RU"/>
        </w:rPr>
        <w:t xml:space="preserve">- </w:t>
      </w:r>
      <w:r w:rsidRPr="0083058F">
        <w:rPr>
          <w:b/>
          <w:szCs w:val="24"/>
          <w:lang w:eastAsia="ru-RU"/>
        </w:rPr>
        <w:t>Чистые Ключи, расположенные на нем сооружения и подключенные к нему водопроводные сети.</w:t>
      </w:r>
    </w:p>
    <w:p w14:paraId="22528EB6" w14:textId="00C0310F" w:rsidR="00EB12DE" w:rsidRPr="0083058F" w:rsidRDefault="00EB12DE" w:rsidP="00B11C25">
      <w:pPr>
        <w:spacing w:line="276" w:lineRule="auto"/>
        <w:ind w:firstLine="567"/>
        <w:rPr>
          <w:szCs w:val="24"/>
        </w:rPr>
      </w:pPr>
      <w:r w:rsidRPr="0083058F">
        <w:rPr>
          <w:szCs w:val="24"/>
        </w:rPr>
        <w:t>Требуется модернизация существующих или строительство новых резервуаров на территории ВНС2 с осуществлением следующих мероприятий:</w:t>
      </w:r>
    </w:p>
    <w:p w14:paraId="54399510" w14:textId="77777777" w:rsidR="00EB12DE" w:rsidRPr="0083058F" w:rsidRDefault="00EB12DE" w:rsidP="00B11C25">
      <w:pPr>
        <w:spacing w:line="276" w:lineRule="auto"/>
        <w:ind w:firstLine="567"/>
        <w:rPr>
          <w:szCs w:val="24"/>
        </w:rPr>
      </w:pPr>
      <w:r w:rsidRPr="0083058F">
        <w:rPr>
          <w:szCs w:val="24"/>
        </w:rPr>
        <w:t xml:space="preserve">- устройство подачи воды в каждый резервуар; </w:t>
      </w:r>
    </w:p>
    <w:p w14:paraId="40186273" w14:textId="77777777" w:rsidR="00EB12DE" w:rsidRPr="0083058F" w:rsidRDefault="00EB12DE" w:rsidP="00B11C25">
      <w:pPr>
        <w:spacing w:line="276" w:lineRule="auto"/>
        <w:ind w:firstLine="567"/>
        <w:rPr>
          <w:szCs w:val="24"/>
        </w:rPr>
      </w:pPr>
      <w:r w:rsidRPr="0083058F">
        <w:rPr>
          <w:szCs w:val="24"/>
        </w:rPr>
        <w:t xml:space="preserve">- устройство ровного дна с уклоном к выпуску для каждого резервуара; </w:t>
      </w:r>
    </w:p>
    <w:p w14:paraId="0285B53D" w14:textId="77777777" w:rsidR="00EB12DE" w:rsidRPr="0083058F" w:rsidRDefault="00EB12DE" w:rsidP="00B11C25">
      <w:pPr>
        <w:spacing w:line="276" w:lineRule="auto"/>
        <w:ind w:firstLine="567"/>
        <w:rPr>
          <w:szCs w:val="24"/>
        </w:rPr>
      </w:pPr>
      <w:r w:rsidRPr="0083058F">
        <w:rPr>
          <w:szCs w:val="24"/>
        </w:rPr>
        <w:t>- устройство выпуска для каждого резервуара;</w:t>
      </w:r>
    </w:p>
    <w:p w14:paraId="5E86A85F" w14:textId="77777777" w:rsidR="00EB12DE" w:rsidRPr="00EB12DE" w:rsidRDefault="00EB12DE" w:rsidP="00B11C25">
      <w:pPr>
        <w:spacing w:line="276" w:lineRule="auto"/>
        <w:ind w:firstLine="567"/>
        <w:rPr>
          <w:szCs w:val="24"/>
        </w:rPr>
      </w:pPr>
      <w:r w:rsidRPr="0083058F">
        <w:rPr>
          <w:szCs w:val="24"/>
        </w:rPr>
        <w:lastRenderedPageBreak/>
        <w:t>- установка запорной арматуры для ввода</w:t>
      </w:r>
      <w:r w:rsidRPr="00EB12DE">
        <w:rPr>
          <w:szCs w:val="24"/>
        </w:rPr>
        <w:t>-вывода каждого резервуара из работы - в работу;</w:t>
      </w:r>
    </w:p>
    <w:p w14:paraId="6EF61BBA" w14:textId="77777777" w:rsidR="00EB12DE" w:rsidRPr="00EB12DE" w:rsidRDefault="00EB12DE" w:rsidP="00B11C25">
      <w:pPr>
        <w:spacing w:line="276" w:lineRule="auto"/>
        <w:ind w:firstLine="567"/>
        <w:rPr>
          <w:szCs w:val="24"/>
        </w:rPr>
      </w:pPr>
      <w:r w:rsidRPr="00EB12DE">
        <w:rPr>
          <w:szCs w:val="24"/>
        </w:rPr>
        <w:t>- устранение перемычек между резервуарами;</w:t>
      </w:r>
    </w:p>
    <w:p w14:paraId="7292AFE5" w14:textId="77777777" w:rsidR="00EB12DE" w:rsidRPr="00EB12DE" w:rsidRDefault="00EB12DE" w:rsidP="00B11C25">
      <w:pPr>
        <w:spacing w:line="276" w:lineRule="auto"/>
        <w:ind w:firstLine="567"/>
        <w:rPr>
          <w:szCs w:val="24"/>
        </w:rPr>
      </w:pPr>
      <w:r w:rsidRPr="00EB12DE">
        <w:rPr>
          <w:szCs w:val="24"/>
        </w:rPr>
        <w:t>- ремонт бетонных оголовков резервуаров, переливного ж/б лотка;</w:t>
      </w:r>
    </w:p>
    <w:p w14:paraId="0072D1D1" w14:textId="77777777" w:rsidR="00EB12DE" w:rsidRPr="00EB12DE" w:rsidRDefault="00EB12DE" w:rsidP="00B11C25">
      <w:pPr>
        <w:spacing w:line="276" w:lineRule="auto"/>
        <w:ind w:firstLine="567"/>
        <w:rPr>
          <w:szCs w:val="24"/>
        </w:rPr>
      </w:pPr>
      <w:r w:rsidRPr="00EB12DE">
        <w:rPr>
          <w:szCs w:val="24"/>
        </w:rPr>
        <w:t>- устройство вытяжной вентиляции;</w:t>
      </w:r>
    </w:p>
    <w:p w14:paraId="4FE7E883" w14:textId="77777777" w:rsidR="00EB12DE" w:rsidRPr="00EB12DE" w:rsidRDefault="00EB12DE" w:rsidP="00B11C25">
      <w:pPr>
        <w:spacing w:line="276" w:lineRule="auto"/>
        <w:ind w:firstLine="567"/>
        <w:rPr>
          <w:szCs w:val="24"/>
        </w:rPr>
      </w:pPr>
      <w:r w:rsidRPr="00EB12DE">
        <w:rPr>
          <w:szCs w:val="24"/>
        </w:rPr>
        <w:t>- устройство автоматизации процесса наполнения, датчиков уровня.</w:t>
      </w:r>
    </w:p>
    <w:p w14:paraId="0ECFBC2A" w14:textId="77777777" w:rsidR="00EB12DE" w:rsidRPr="00EB12DE" w:rsidRDefault="00EB12DE" w:rsidP="00B11C25">
      <w:pPr>
        <w:spacing w:line="276" w:lineRule="auto"/>
        <w:ind w:firstLine="567"/>
        <w:rPr>
          <w:szCs w:val="24"/>
        </w:rPr>
      </w:pPr>
      <w:r w:rsidRPr="00EB12DE">
        <w:rPr>
          <w:szCs w:val="24"/>
        </w:rPr>
        <w:t xml:space="preserve">- предусмотреть сброс воды (в том числе аварийный) в канализационную сеть, </w:t>
      </w:r>
    </w:p>
    <w:p w14:paraId="52725CA4" w14:textId="6FEB9A83" w:rsidR="00EB12DE" w:rsidRDefault="00EB12DE" w:rsidP="00B11C25">
      <w:pPr>
        <w:spacing w:line="276" w:lineRule="auto"/>
        <w:ind w:firstLine="567"/>
        <w:rPr>
          <w:szCs w:val="24"/>
        </w:rPr>
      </w:pPr>
      <w:r w:rsidRPr="00EB12DE">
        <w:rPr>
          <w:szCs w:val="24"/>
        </w:rPr>
        <w:t>- открытия/закрытия задвижки в камере №4 в автоматическом режиме.</w:t>
      </w:r>
    </w:p>
    <w:p w14:paraId="0B0D6EBA" w14:textId="77777777" w:rsidR="0083058F" w:rsidRDefault="0083058F" w:rsidP="00B11C25">
      <w:pPr>
        <w:spacing w:line="276" w:lineRule="auto"/>
        <w:ind w:firstLine="567"/>
        <w:rPr>
          <w:b/>
          <w:szCs w:val="24"/>
        </w:rPr>
      </w:pPr>
    </w:p>
    <w:p w14:paraId="3C938E66" w14:textId="5A6C1BE0" w:rsidR="0083058F" w:rsidRDefault="0083058F" w:rsidP="00B11C25">
      <w:pPr>
        <w:spacing w:line="276" w:lineRule="auto"/>
        <w:ind w:firstLine="567"/>
        <w:rPr>
          <w:b/>
          <w:szCs w:val="24"/>
        </w:rPr>
      </w:pPr>
      <w:r w:rsidRPr="0083058F">
        <w:rPr>
          <w:b/>
          <w:szCs w:val="24"/>
        </w:rPr>
        <w:t>Село  Баклаши</w:t>
      </w:r>
      <w:r>
        <w:rPr>
          <w:b/>
          <w:szCs w:val="24"/>
        </w:rPr>
        <w:t>:</w:t>
      </w:r>
    </w:p>
    <w:p w14:paraId="542B6C3E" w14:textId="664AA9A2" w:rsidR="00EB12DE" w:rsidRPr="00296635" w:rsidRDefault="00EB12DE" w:rsidP="00B11C25">
      <w:pPr>
        <w:tabs>
          <w:tab w:val="left" w:pos="0"/>
        </w:tabs>
        <w:spacing w:line="276" w:lineRule="auto"/>
        <w:ind w:firstLine="567"/>
        <w:rPr>
          <w:rFonts w:cs="Times New Roman"/>
          <w:szCs w:val="24"/>
        </w:rPr>
      </w:pPr>
      <w:r>
        <w:rPr>
          <w:rFonts w:eastAsia="Times New Roman" w:cs="Times New Roman"/>
          <w:b/>
          <w:szCs w:val="24"/>
          <w:lang w:eastAsia="ru-RU"/>
        </w:rPr>
        <w:t xml:space="preserve">2. Водовод Шелехов </w:t>
      </w:r>
      <w:r w:rsidRPr="00296635">
        <w:rPr>
          <w:rFonts w:eastAsia="Times New Roman" w:cs="Times New Roman"/>
          <w:b/>
          <w:szCs w:val="24"/>
          <w:lang w:eastAsia="ru-RU"/>
        </w:rPr>
        <w:t>-</w:t>
      </w:r>
      <w:r>
        <w:rPr>
          <w:rFonts w:eastAsia="Times New Roman" w:cs="Times New Roman"/>
          <w:b/>
          <w:szCs w:val="24"/>
          <w:lang w:eastAsia="ru-RU"/>
        </w:rPr>
        <w:t xml:space="preserve"> </w:t>
      </w:r>
      <w:r w:rsidRPr="00296635">
        <w:rPr>
          <w:rFonts w:eastAsia="Times New Roman" w:cs="Times New Roman"/>
          <w:b/>
          <w:szCs w:val="24"/>
          <w:lang w:eastAsia="ru-RU"/>
        </w:rPr>
        <w:t xml:space="preserve">Бакаши и водопроводные сети, которые непосредственно </w:t>
      </w:r>
      <w:r>
        <w:rPr>
          <w:rFonts w:eastAsia="Times New Roman" w:cs="Times New Roman"/>
          <w:b/>
          <w:szCs w:val="24"/>
          <w:lang w:eastAsia="ru-RU"/>
        </w:rPr>
        <w:t xml:space="preserve">присоединены к водоводу Шелехов </w:t>
      </w:r>
      <w:r w:rsidRPr="00296635">
        <w:rPr>
          <w:rFonts w:eastAsia="Times New Roman" w:cs="Times New Roman"/>
          <w:b/>
          <w:szCs w:val="24"/>
          <w:lang w:eastAsia="ru-RU"/>
        </w:rPr>
        <w:t>-</w:t>
      </w:r>
      <w:r>
        <w:rPr>
          <w:rFonts w:eastAsia="Times New Roman" w:cs="Times New Roman"/>
          <w:b/>
          <w:szCs w:val="24"/>
          <w:lang w:eastAsia="ru-RU"/>
        </w:rPr>
        <w:t xml:space="preserve"> </w:t>
      </w:r>
      <w:r w:rsidRPr="00296635">
        <w:rPr>
          <w:rFonts w:eastAsia="Times New Roman" w:cs="Times New Roman"/>
          <w:b/>
          <w:szCs w:val="24"/>
          <w:lang w:eastAsia="ru-RU"/>
        </w:rPr>
        <w:t>Баклаши</w:t>
      </w:r>
      <w:r>
        <w:rPr>
          <w:rFonts w:eastAsia="Times New Roman" w:cs="Times New Roman"/>
          <w:b/>
          <w:szCs w:val="24"/>
          <w:lang w:eastAsia="ru-RU"/>
        </w:rPr>
        <w:t>.</w:t>
      </w:r>
      <w:r w:rsidRPr="00296635">
        <w:rPr>
          <w:rFonts w:cs="Times New Roman"/>
          <w:szCs w:val="24"/>
        </w:rPr>
        <w:t xml:space="preserve"> </w:t>
      </w:r>
    </w:p>
    <w:p w14:paraId="2BCC9EE2" w14:textId="62238E44" w:rsidR="00EB12DE" w:rsidRPr="009D710A" w:rsidRDefault="00A255E6" w:rsidP="00B11C25">
      <w:pPr>
        <w:tabs>
          <w:tab w:val="left" w:pos="0"/>
        </w:tabs>
        <w:spacing w:line="276" w:lineRule="auto"/>
        <w:ind w:firstLine="567"/>
        <w:rPr>
          <w:rFonts w:eastAsia="Times New Roman" w:cs="Times New Roman"/>
          <w:iCs/>
          <w:szCs w:val="24"/>
          <w:lang w:eastAsia="ru-RU"/>
        </w:rPr>
      </w:pPr>
      <w:r>
        <w:rPr>
          <w:rFonts w:eastAsia="Times New Roman" w:cs="Times New Roman"/>
          <w:iCs/>
          <w:szCs w:val="24"/>
          <w:lang w:eastAsia="ru-RU"/>
        </w:rPr>
        <w:t>Строительство нелинейных объектов для данной системы водоснабжения схемой водоснабжения не предусматривается.</w:t>
      </w:r>
    </w:p>
    <w:p w14:paraId="63F80091" w14:textId="77777777" w:rsidR="00EB12DE" w:rsidRPr="00296635" w:rsidRDefault="00EB12DE" w:rsidP="00B11C25">
      <w:pPr>
        <w:tabs>
          <w:tab w:val="left" w:pos="0"/>
        </w:tabs>
        <w:spacing w:line="276" w:lineRule="auto"/>
        <w:ind w:firstLine="567"/>
        <w:rPr>
          <w:rFonts w:cs="Times New Roman"/>
          <w:b/>
          <w:bCs/>
          <w:szCs w:val="24"/>
        </w:rPr>
      </w:pPr>
      <w:r w:rsidRPr="00296635">
        <w:rPr>
          <w:rFonts w:cs="Times New Roman"/>
          <w:b/>
          <w:bCs/>
          <w:color w:val="000000"/>
          <w:szCs w:val="24"/>
          <w:lang w:eastAsia="ru-RU"/>
        </w:rPr>
        <w:t>3. Водопровод от ВК0 в сторону южной границы с. Баклаши</w:t>
      </w:r>
      <w:r>
        <w:rPr>
          <w:rFonts w:cs="Times New Roman"/>
          <w:b/>
          <w:bCs/>
          <w:color w:val="000000"/>
          <w:szCs w:val="24"/>
          <w:lang w:eastAsia="ru-RU"/>
        </w:rPr>
        <w:t>.</w:t>
      </w:r>
    </w:p>
    <w:p w14:paraId="1F58E418" w14:textId="77777777" w:rsidR="00A255E6" w:rsidRPr="00A255E6" w:rsidRDefault="00A255E6" w:rsidP="00B11C25">
      <w:pPr>
        <w:pStyle w:val="a9"/>
        <w:tabs>
          <w:tab w:val="left" w:pos="0"/>
        </w:tabs>
        <w:spacing w:line="276" w:lineRule="auto"/>
        <w:ind w:left="0"/>
        <w:rPr>
          <w:rFonts w:eastAsia="Times New Roman" w:cs="Times New Roman"/>
          <w:iCs/>
          <w:szCs w:val="24"/>
          <w:lang w:eastAsia="ru-RU"/>
        </w:rPr>
      </w:pPr>
      <w:r w:rsidRPr="00A255E6">
        <w:rPr>
          <w:rFonts w:eastAsia="Times New Roman" w:cs="Times New Roman"/>
          <w:iCs/>
          <w:szCs w:val="24"/>
          <w:lang w:eastAsia="ru-RU"/>
        </w:rPr>
        <w:t>Строительство нелинейных объектов для данной системы водоснабжения схемой водоснабжения не предусматривается.</w:t>
      </w:r>
    </w:p>
    <w:p w14:paraId="31BBD6F5" w14:textId="0BCA6376" w:rsidR="00EB12DE" w:rsidRPr="00296635" w:rsidRDefault="00EB12DE" w:rsidP="00B11C25">
      <w:pPr>
        <w:pStyle w:val="a9"/>
        <w:numPr>
          <w:ilvl w:val="0"/>
          <w:numId w:val="69"/>
        </w:numPr>
        <w:spacing w:line="276" w:lineRule="auto"/>
        <w:ind w:left="0" w:firstLine="567"/>
        <w:rPr>
          <w:rFonts w:cs="Times New Roman"/>
          <w:b/>
          <w:szCs w:val="24"/>
          <w:lang w:eastAsia="ru-RU"/>
        </w:rPr>
      </w:pPr>
      <w:r w:rsidRPr="00296635">
        <w:rPr>
          <w:rFonts w:eastAsia="Times New Roman" w:cs="Times New Roman"/>
          <w:b/>
          <w:kern w:val="36"/>
          <w:szCs w:val="24"/>
          <w:lang w:eastAsia="ru-RU"/>
        </w:rPr>
        <w:t>Внутриквартальные сети водоснабжения по ул. Созидателей</w:t>
      </w:r>
      <w:r>
        <w:rPr>
          <w:rFonts w:eastAsia="Times New Roman" w:cs="Times New Roman"/>
          <w:b/>
          <w:kern w:val="36"/>
          <w:szCs w:val="24"/>
          <w:lang w:eastAsia="ru-RU"/>
        </w:rPr>
        <w:t>.</w:t>
      </w:r>
    </w:p>
    <w:p w14:paraId="61D1559B" w14:textId="77777777" w:rsidR="00A255E6" w:rsidRPr="00A255E6" w:rsidRDefault="00A255E6" w:rsidP="00B11C25">
      <w:pPr>
        <w:pStyle w:val="a9"/>
        <w:tabs>
          <w:tab w:val="left" w:pos="0"/>
        </w:tabs>
        <w:spacing w:line="276" w:lineRule="auto"/>
        <w:ind w:left="0"/>
        <w:rPr>
          <w:rFonts w:eastAsia="Times New Roman" w:cs="Times New Roman"/>
          <w:iCs/>
          <w:szCs w:val="24"/>
          <w:lang w:eastAsia="ru-RU"/>
        </w:rPr>
      </w:pPr>
      <w:r w:rsidRPr="00A255E6">
        <w:rPr>
          <w:rFonts w:eastAsia="Times New Roman" w:cs="Times New Roman"/>
          <w:iCs/>
          <w:szCs w:val="24"/>
          <w:lang w:eastAsia="ru-RU"/>
        </w:rPr>
        <w:t>Строительство нелинейных объектов для данной системы водоснабжения схемой водоснабжения не предусматривается.</w:t>
      </w:r>
    </w:p>
    <w:p w14:paraId="4E4435CB" w14:textId="77777777" w:rsidR="00EB12DE" w:rsidRPr="00296635" w:rsidRDefault="00EB12DE" w:rsidP="00B11C25">
      <w:pPr>
        <w:pStyle w:val="a9"/>
        <w:numPr>
          <w:ilvl w:val="0"/>
          <w:numId w:val="27"/>
        </w:numPr>
        <w:tabs>
          <w:tab w:val="left" w:pos="0"/>
        </w:tabs>
        <w:spacing w:line="276" w:lineRule="auto"/>
        <w:ind w:left="0" w:firstLine="567"/>
        <w:rPr>
          <w:rFonts w:eastAsia="Times New Roman" w:cs="Times New Roman"/>
          <w:szCs w:val="24"/>
          <w:lang w:eastAsia="ru-RU"/>
        </w:rPr>
      </w:pPr>
      <w:r w:rsidRPr="00296635">
        <w:rPr>
          <w:rFonts w:eastAsia="Times New Roman" w:cs="Times New Roman"/>
          <w:b/>
          <w:color w:val="000000"/>
          <w:szCs w:val="24"/>
          <w:lang w:eastAsia="ru-RU"/>
        </w:rPr>
        <w:t xml:space="preserve">Водопровод из полиэтиленовых труб ГОСТ 18599-2001 от </w:t>
      </w:r>
      <w:r w:rsidRPr="00296635">
        <w:rPr>
          <w:rFonts w:cs="Times New Roman"/>
          <w:b/>
          <w:szCs w:val="24"/>
        </w:rPr>
        <w:t>водозаборной станции по адрес</w:t>
      </w:r>
      <w:r>
        <w:rPr>
          <w:rFonts w:cs="Times New Roman"/>
          <w:b/>
          <w:szCs w:val="24"/>
        </w:rPr>
        <w:t>у: с. Баклаши, ул. 9-й Пятилетки.</w:t>
      </w:r>
    </w:p>
    <w:p w14:paraId="4D08DD39" w14:textId="18E2D9B8" w:rsidR="00A255E6" w:rsidRDefault="00A255E6" w:rsidP="00B11C25">
      <w:pPr>
        <w:pStyle w:val="a9"/>
        <w:tabs>
          <w:tab w:val="left" w:pos="0"/>
        </w:tabs>
        <w:spacing w:line="276" w:lineRule="auto"/>
        <w:ind w:left="0"/>
        <w:rPr>
          <w:rFonts w:eastAsia="Times New Roman" w:cs="Times New Roman"/>
          <w:iCs/>
          <w:szCs w:val="24"/>
          <w:lang w:eastAsia="ru-RU"/>
        </w:rPr>
      </w:pPr>
      <w:r w:rsidRPr="00A255E6">
        <w:rPr>
          <w:rFonts w:eastAsia="Times New Roman" w:cs="Times New Roman"/>
          <w:iCs/>
          <w:szCs w:val="24"/>
          <w:lang w:eastAsia="ru-RU"/>
        </w:rPr>
        <w:t>Строительство нелинейных объектов для данной системы водоснабжения схемой водоснабжения не предусматривается.</w:t>
      </w:r>
    </w:p>
    <w:p w14:paraId="4534FA13" w14:textId="77777777" w:rsidR="00C65E54" w:rsidRDefault="00C65E54" w:rsidP="00B11C25">
      <w:pPr>
        <w:pStyle w:val="S"/>
        <w:spacing w:line="276" w:lineRule="auto"/>
        <w:rPr>
          <w:b/>
          <w:color w:val="191919"/>
          <w:lang w:val="ru-RU"/>
        </w:rPr>
      </w:pPr>
    </w:p>
    <w:p w14:paraId="60E4F277" w14:textId="06C4C136" w:rsidR="0083058F" w:rsidRPr="00272A29" w:rsidRDefault="0083058F" w:rsidP="00B11C25">
      <w:pPr>
        <w:pStyle w:val="S"/>
        <w:spacing w:line="276" w:lineRule="auto"/>
        <w:rPr>
          <w:b/>
          <w:color w:val="191919"/>
          <w:lang w:val="ru-RU"/>
        </w:rPr>
      </w:pPr>
      <w:r w:rsidRPr="00272A29">
        <w:rPr>
          <w:b/>
          <w:color w:val="191919"/>
          <w:lang w:val="ru-RU"/>
        </w:rPr>
        <w:t>Поселок Пионерск</w:t>
      </w:r>
    </w:p>
    <w:p w14:paraId="122D7B2F" w14:textId="2C56F917" w:rsidR="0083058F" w:rsidRPr="00C65E54" w:rsidRDefault="0083058F" w:rsidP="00B11C25">
      <w:pPr>
        <w:pStyle w:val="S"/>
        <w:spacing w:line="276" w:lineRule="auto"/>
        <w:rPr>
          <w:iCs/>
          <w:lang w:eastAsia="ru-RU"/>
        </w:rPr>
      </w:pPr>
      <w:r w:rsidRPr="00C65E54">
        <w:t xml:space="preserve">Централизованное водоснабжение в </w:t>
      </w:r>
      <w:r w:rsidRPr="00C65E54">
        <w:rPr>
          <w:lang w:val="ru-RU"/>
        </w:rPr>
        <w:t>пос. Пионерск</w:t>
      </w:r>
      <w:r w:rsidRPr="00C65E54">
        <w:t xml:space="preserve"> планируется от куста скважин для забора воды расчетной производительностью 1</w:t>
      </w:r>
      <w:r w:rsidRPr="00C65E54">
        <w:rPr>
          <w:lang w:val="ru-RU"/>
        </w:rPr>
        <w:t>0</w:t>
      </w:r>
      <w:r w:rsidRPr="00C65E54">
        <w:t>5 м</w:t>
      </w:r>
      <w:r w:rsidRPr="00C65E54">
        <w:rPr>
          <w:vertAlign w:val="superscript"/>
        </w:rPr>
        <w:t>3</w:t>
      </w:r>
      <w:r w:rsidRPr="00C65E54">
        <w:t>/сут</w:t>
      </w:r>
      <w:r w:rsidRPr="00C65E54">
        <w:rPr>
          <w:lang w:val="ru-RU"/>
        </w:rPr>
        <w:t>. и устройство резервуарного хозяйства</w:t>
      </w:r>
      <w:r w:rsidRPr="00C65E54">
        <w:t xml:space="preserve"> </w:t>
      </w:r>
      <w:r w:rsidRPr="00C65E54">
        <w:rPr>
          <w:lang w:val="ru-RU"/>
        </w:rPr>
        <w:t>60</w:t>
      </w:r>
      <w:r w:rsidRPr="00C65E54">
        <w:t xml:space="preserve"> м</w:t>
      </w:r>
      <w:r w:rsidRPr="00C65E54">
        <w:rPr>
          <w:vertAlign w:val="superscript"/>
        </w:rPr>
        <w:t>3</w:t>
      </w:r>
      <w:r w:rsidRPr="00C65E54">
        <w:rPr>
          <w:lang w:val="ru-RU"/>
        </w:rPr>
        <w:t>.</w:t>
      </w:r>
      <w:r w:rsidRPr="00C65E54">
        <w:rPr>
          <w:iCs/>
          <w:lang w:eastAsia="ru-RU"/>
        </w:rPr>
        <w:t xml:space="preserve"> </w:t>
      </w:r>
    </w:p>
    <w:p w14:paraId="247181B3" w14:textId="77777777" w:rsidR="00C65E54" w:rsidRDefault="00C65E54" w:rsidP="00B11C25">
      <w:pPr>
        <w:pStyle w:val="S"/>
        <w:spacing w:line="276" w:lineRule="auto"/>
        <w:rPr>
          <w:b/>
          <w:iCs/>
          <w:lang w:val="ru-RU" w:eastAsia="ru-RU"/>
        </w:rPr>
      </w:pPr>
    </w:p>
    <w:p w14:paraId="1F9EA2A0" w14:textId="351C9449" w:rsidR="0083058F" w:rsidRPr="00C65E54" w:rsidRDefault="0083058F" w:rsidP="00B11C25">
      <w:pPr>
        <w:pStyle w:val="S"/>
        <w:spacing w:line="276" w:lineRule="auto"/>
        <w:rPr>
          <w:b/>
          <w:iCs/>
          <w:lang w:val="ru-RU" w:eastAsia="ru-RU"/>
        </w:rPr>
      </w:pPr>
      <w:r w:rsidRPr="00C65E54">
        <w:rPr>
          <w:b/>
          <w:iCs/>
          <w:lang w:val="ru-RU" w:eastAsia="ru-RU"/>
        </w:rPr>
        <w:t xml:space="preserve">Село Введенщина </w:t>
      </w:r>
    </w:p>
    <w:p w14:paraId="1CEC438E" w14:textId="77777777" w:rsidR="00C65E54" w:rsidRPr="0083058F" w:rsidRDefault="00C65E54" w:rsidP="00B11C25">
      <w:pPr>
        <w:pStyle w:val="S"/>
        <w:spacing w:line="276" w:lineRule="auto"/>
        <w:rPr>
          <w:iCs/>
          <w:lang w:val="ru-RU" w:eastAsia="ru-RU"/>
        </w:rPr>
      </w:pPr>
      <w:r w:rsidRPr="00C65E54">
        <w:rPr>
          <w:iCs/>
          <w:lang w:val="ru-RU" w:eastAsia="ru-RU"/>
        </w:rPr>
        <w:t xml:space="preserve">Централизованное водоснабжение в центральной части с. Введенщина планируется от проектируемого водовода Чистые Ключи </w:t>
      </w:r>
      <w:r>
        <w:rPr>
          <w:iCs/>
          <w:lang w:val="ru-RU" w:eastAsia="ru-RU"/>
        </w:rPr>
        <w:t>– Введенщина – Баклаши (см. раздел 1.1.15.).</w:t>
      </w:r>
    </w:p>
    <w:p w14:paraId="0C520B54" w14:textId="3096F434" w:rsidR="0083058F" w:rsidRPr="00C65E54" w:rsidRDefault="0083058F" w:rsidP="00B11C25">
      <w:pPr>
        <w:pStyle w:val="S"/>
        <w:spacing w:line="276" w:lineRule="auto"/>
        <w:rPr>
          <w:iCs/>
          <w:lang w:eastAsia="ru-RU"/>
        </w:rPr>
      </w:pPr>
      <w:r w:rsidRPr="00C65E54">
        <w:rPr>
          <w:iCs/>
          <w:lang w:val="ru-RU" w:eastAsia="ru-RU"/>
        </w:rPr>
        <w:t xml:space="preserve">Централизованное водоснабжение в селе Введенщина (левый берег реки Иркут – Баушево) </w:t>
      </w:r>
      <w:r w:rsidRPr="00C65E54">
        <w:t>планируется от куста скважин для забора воды расчетной производительностью 1</w:t>
      </w:r>
      <w:r w:rsidRPr="00C65E54">
        <w:rPr>
          <w:lang w:val="ru-RU"/>
        </w:rPr>
        <w:t>0</w:t>
      </w:r>
      <w:r w:rsidRPr="00C65E54">
        <w:t>5 м</w:t>
      </w:r>
      <w:r w:rsidRPr="00C65E54">
        <w:rPr>
          <w:vertAlign w:val="superscript"/>
        </w:rPr>
        <w:t>3</w:t>
      </w:r>
      <w:r w:rsidRPr="00C65E54">
        <w:t>/сут</w:t>
      </w:r>
      <w:r w:rsidRPr="00C65E54">
        <w:rPr>
          <w:lang w:val="ru-RU"/>
        </w:rPr>
        <w:t>. и устройство резервуарного хозяйства</w:t>
      </w:r>
      <w:r w:rsidRPr="00C65E54">
        <w:t xml:space="preserve"> </w:t>
      </w:r>
      <w:r w:rsidRPr="00C65E54">
        <w:rPr>
          <w:lang w:val="ru-RU"/>
        </w:rPr>
        <w:t>60</w:t>
      </w:r>
      <w:r w:rsidRPr="00C65E54">
        <w:t xml:space="preserve"> м</w:t>
      </w:r>
      <w:r w:rsidRPr="00C65E54">
        <w:rPr>
          <w:vertAlign w:val="superscript"/>
        </w:rPr>
        <w:t>3</w:t>
      </w:r>
      <w:r w:rsidRPr="00C65E54">
        <w:rPr>
          <w:lang w:val="ru-RU"/>
        </w:rPr>
        <w:t>.</w:t>
      </w:r>
      <w:r w:rsidRPr="00C65E54">
        <w:rPr>
          <w:iCs/>
          <w:lang w:eastAsia="ru-RU"/>
        </w:rPr>
        <w:t xml:space="preserve"> </w:t>
      </w:r>
    </w:p>
    <w:p w14:paraId="10E37816" w14:textId="3961AE3D" w:rsidR="00A33025" w:rsidRDefault="008E41A6" w:rsidP="00B11C25">
      <w:pPr>
        <w:pStyle w:val="2"/>
        <w:spacing w:line="276" w:lineRule="auto"/>
      </w:pPr>
      <w:bookmarkStart w:id="33" w:name="_Toc35500410"/>
      <w:r>
        <w:t>1.1.1</w:t>
      </w:r>
      <w:r w:rsidR="00A255E6">
        <w:t>5</w:t>
      </w:r>
      <w:r>
        <w:t>.</w:t>
      </w:r>
      <w:r w:rsidR="00A33025" w:rsidRPr="005E60C5">
        <w:t xml:space="preserve"> Предложения по строительству, реконструкции и модернизации линейных объектов централизованных систем водоснабжения</w:t>
      </w:r>
      <w:r w:rsidR="00AE567C">
        <w:t>.</w:t>
      </w:r>
      <w:bookmarkEnd w:id="33"/>
    </w:p>
    <w:p w14:paraId="78031C75" w14:textId="77777777" w:rsidR="00F63586" w:rsidRDefault="00F63586" w:rsidP="00B11C25">
      <w:pPr>
        <w:spacing w:line="276" w:lineRule="auto"/>
        <w:ind w:firstLine="567"/>
        <w:rPr>
          <w:b/>
        </w:rPr>
      </w:pPr>
    </w:p>
    <w:p w14:paraId="01829F57" w14:textId="03E20A1C" w:rsidR="00CB74BF" w:rsidRDefault="00F63586" w:rsidP="00B11C25">
      <w:pPr>
        <w:spacing w:line="276" w:lineRule="auto"/>
        <w:ind w:firstLine="567"/>
        <w:rPr>
          <w:b/>
        </w:rPr>
      </w:pPr>
      <w:r w:rsidRPr="00F63586">
        <w:rPr>
          <w:b/>
        </w:rPr>
        <w:t>Пос. Чистые Ключи</w:t>
      </w:r>
      <w:r>
        <w:rPr>
          <w:b/>
        </w:rPr>
        <w:t>:</w:t>
      </w:r>
    </w:p>
    <w:p w14:paraId="11AA8209" w14:textId="77777777" w:rsidR="00C65E54" w:rsidRDefault="00C65E54" w:rsidP="00B11C25">
      <w:pPr>
        <w:spacing w:line="276" w:lineRule="auto"/>
        <w:ind w:firstLine="567"/>
        <w:rPr>
          <w:b/>
        </w:rPr>
      </w:pPr>
    </w:p>
    <w:p w14:paraId="049A809E" w14:textId="21954D6C" w:rsidR="00AC7FD2" w:rsidRPr="008E41A6" w:rsidRDefault="008E41A6" w:rsidP="00B11C25">
      <w:pPr>
        <w:pStyle w:val="a9"/>
        <w:numPr>
          <w:ilvl w:val="0"/>
          <w:numId w:val="47"/>
        </w:numPr>
        <w:spacing w:line="276" w:lineRule="auto"/>
        <w:rPr>
          <w:rFonts w:eastAsia="Calibri"/>
          <w:b/>
          <w:szCs w:val="24"/>
        </w:rPr>
      </w:pPr>
      <w:r w:rsidRPr="008E41A6">
        <w:rPr>
          <w:rFonts w:cs="Times New Roman"/>
          <w:b/>
          <w:bCs/>
          <w:color w:val="000000"/>
          <w:szCs w:val="24"/>
          <w:lang w:eastAsia="ru-RU"/>
        </w:rPr>
        <w:lastRenderedPageBreak/>
        <w:t>Водовод Шелехов</w:t>
      </w:r>
      <w:r w:rsidR="00E622E8">
        <w:rPr>
          <w:rFonts w:cs="Times New Roman"/>
          <w:b/>
          <w:bCs/>
          <w:color w:val="000000"/>
          <w:szCs w:val="24"/>
          <w:lang w:eastAsia="ru-RU"/>
        </w:rPr>
        <w:t>-Ч</w:t>
      </w:r>
      <w:r w:rsidRPr="008E41A6">
        <w:rPr>
          <w:rFonts w:cs="Times New Roman"/>
          <w:b/>
          <w:bCs/>
          <w:color w:val="000000"/>
          <w:szCs w:val="24"/>
          <w:lang w:eastAsia="ru-RU"/>
        </w:rPr>
        <w:t>истые Ключи, расположенные на нем сооружения и подключенные к нему водопроводные сети.</w:t>
      </w:r>
    </w:p>
    <w:p w14:paraId="3644E1BD" w14:textId="6EFCFA5B" w:rsidR="00AC7FD2" w:rsidRPr="006A1BFE" w:rsidRDefault="00305514" w:rsidP="00B11C25">
      <w:pPr>
        <w:spacing w:line="276" w:lineRule="auto"/>
        <w:rPr>
          <w:lang w:eastAsia="x-none"/>
        </w:rPr>
      </w:pPr>
      <w:r w:rsidRPr="006A1BFE">
        <w:rPr>
          <w:lang w:eastAsia="x-none"/>
        </w:rPr>
        <w:t>В соответствие с актом обследования намечены мероприятия по перекладк</w:t>
      </w:r>
      <w:r w:rsidR="008E41A6" w:rsidRPr="006A1BFE">
        <w:rPr>
          <w:lang w:eastAsia="x-none"/>
        </w:rPr>
        <w:t>е</w:t>
      </w:r>
      <w:r w:rsidRPr="006A1BFE">
        <w:rPr>
          <w:lang w:eastAsia="x-none"/>
        </w:rPr>
        <w:t xml:space="preserve"> и прокладке новых водопроводных </w:t>
      </w:r>
      <w:r w:rsidR="00AC7FD2" w:rsidRPr="006A1BFE">
        <w:rPr>
          <w:lang w:eastAsia="x-none"/>
        </w:rPr>
        <w:t>сетей</w:t>
      </w:r>
      <w:r w:rsidRPr="006A1BFE">
        <w:rPr>
          <w:lang w:eastAsia="x-none"/>
        </w:rPr>
        <w:t>. Новые и реконструируемые участки включены в электронную модель и с учетом перспективных нагрузок проведены перспективные расчеты на предмет работоспособности сетей, их надежности и пожарной безопасности.</w:t>
      </w:r>
    </w:p>
    <w:p w14:paraId="46C7BDFA" w14:textId="0B0D5B4A" w:rsidR="00E11F09" w:rsidRPr="006A1BFE" w:rsidRDefault="00E11F09" w:rsidP="00B11C25">
      <w:pPr>
        <w:pStyle w:val="a9"/>
        <w:spacing w:line="276" w:lineRule="auto"/>
        <w:ind w:left="0"/>
        <w:rPr>
          <w:rFonts w:cs="Times New Roman"/>
          <w:szCs w:val="24"/>
        </w:rPr>
      </w:pPr>
      <w:r w:rsidRPr="006A1BFE">
        <w:rPr>
          <w:rFonts w:cs="Times New Roman"/>
          <w:szCs w:val="24"/>
        </w:rPr>
        <w:t xml:space="preserve">Предложения о проведении мероприятий (ремонт, восстановление, модернизация, замена) </w:t>
      </w:r>
      <w:r w:rsidR="001F792D" w:rsidRPr="006A1BFE">
        <w:rPr>
          <w:rFonts w:cs="Times New Roman"/>
          <w:szCs w:val="24"/>
        </w:rPr>
        <w:t>представлены в табл</w:t>
      </w:r>
      <w:r w:rsidR="00F64342">
        <w:rPr>
          <w:rFonts w:cs="Times New Roman"/>
          <w:szCs w:val="24"/>
        </w:rPr>
        <w:t>.</w:t>
      </w:r>
      <w:r w:rsidR="001F792D" w:rsidRPr="006A1BFE">
        <w:rPr>
          <w:rFonts w:cs="Times New Roman"/>
          <w:szCs w:val="24"/>
        </w:rPr>
        <w:t xml:space="preserve"> </w:t>
      </w:r>
      <w:r w:rsidR="006A1BFE" w:rsidRPr="006A1BFE">
        <w:rPr>
          <w:rFonts w:cs="Times New Roman"/>
          <w:szCs w:val="24"/>
        </w:rPr>
        <w:t>2</w:t>
      </w:r>
      <w:r w:rsidR="00272A29">
        <w:rPr>
          <w:rFonts w:cs="Times New Roman"/>
          <w:szCs w:val="24"/>
        </w:rPr>
        <w:t>8</w:t>
      </w:r>
      <w:r w:rsidR="006A1BFE" w:rsidRPr="006A1BFE">
        <w:rPr>
          <w:rFonts w:cs="Times New Roman"/>
          <w:szCs w:val="24"/>
        </w:rPr>
        <w:t>.</w:t>
      </w:r>
    </w:p>
    <w:p w14:paraId="0B5F4774" w14:textId="77777777" w:rsidR="001F792D" w:rsidRPr="006A1BFE" w:rsidRDefault="001F792D" w:rsidP="00B11C25">
      <w:pPr>
        <w:pStyle w:val="a9"/>
        <w:spacing w:line="276" w:lineRule="auto"/>
        <w:ind w:left="0"/>
        <w:rPr>
          <w:rFonts w:cs="Times New Roman"/>
          <w:color w:val="000000"/>
          <w:szCs w:val="24"/>
          <w:lang w:eastAsia="ru-RU"/>
        </w:rPr>
      </w:pPr>
    </w:p>
    <w:p w14:paraId="498591E4" w14:textId="56F70BC9" w:rsidR="00E622E8" w:rsidRPr="00C26009" w:rsidRDefault="001F792D" w:rsidP="00B11C25">
      <w:pPr>
        <w:pStyle w:val="a9"/>
        <w:spacing w:line="276" w:lineRule="auto"/>
        <w:ind w:left="0"/>
        <w:rPr>
          <w:rFonts w:cs="Times New Roman"/>
          <w:color w:val="000000"/>
          <w:szCs w:val="24"/>
          <w:lang w:eastAsia="ru-RU"/>
        </w:rPr>
      </w:pPr>
      <w:r w:rsidRPr="006A1BFE">
        <w:rPr>
          <w:rFonts w:cs="Times New Roman"/>
          <w:color w:val="000000"/>
          <w:szCs w:val="24"/>
          <w:lang w:eastAsia="ru-RU"/>
        </w:rPr>
        <w:t xml:space="preserve">Таблица </w:t>
      </w:r>
      <w:r w:rsidR="006A1BFE" w:rsidRPr="006A1BFE">
        <w:rPr>
          <w:rFonts w:cs="Times New Roman"/>
          <w:color w:val="000000"/>
          <w:szCs w:val="24"/>
          <w:lang w:eastAsia="ru-RU"/>
        </w:rPr>
        <w:t>2</w:t>
      </w:r>
      <w:r w:rsidR="00272A29">
        <w:rPr>
          <w:rFonts w:cs="Times New Roman"/>
          <w:color w:val="000000"/>
          <w:szCs w:val="24"/>
          <w:lang w:eastAsia="ru-RU"/>
        </w:rPr>
        <w:t>8</w:t>
      </w:r>
      <w:r w:rsidR="006A1BFE" w:rsidRPr="006A1BFE">
        <w:rPr>
          <w:rFonts w:cs="Times New Roman"/>
          <w:color w:val="000000"/>
          <w:szCs w:val="24"/>
          <w:lang w:eastAsia="ru-RU"/>
        </w:rPr>
        <w:t>.</w:t>
      </w:r>
      <w:r w:rsidRPr="006A1BFE">
        <w:rPr>
          <w:rFonts w:cs="Times New Roman"/>
          <w:color w:val="000000"/>
          <w:szCs w:val="24"/>
          <w:lang w:eastAsia="ru-RU"/>
        </w:rPr>
        <w:t xml:space="preserve"> </w:t>
      </w:r>
      <w:r w:rsidR="00E11F09" w:rsidRPr="006A1BFE">
        <w:rPr>
          <w:rFonts w:cs="Times New Roman"/>
          <w:color w:val="000000"/>
          <w:szCs w:val="24"/>
          <w:lang w:eastAsia="ru-RU"/>
        </w:rPr>
        <w:t>Водовод Шелехов</w:t>
      </w:r>
      <w:r w:rsidR="00E622E8">
        <w:rPr>
          <w:rFonts w:cs="Times New Roman"/>
          <w:color w:val="000000"/>
          <w:szCs w:val="24"/>
          <w:lang w:eastAsia="ru-RU"/>
        </w:rPr>
        <w:t>-</w:t>
      </w:r>
      <w:r w:rsidR="00E11F09" w:rsidRPr="006A1BFE">
        <w:rPr>
          <w:rFonts w:cs="Times New Roman"/>
          <w:color w:val="000000"/>
          <w:szCs w:val="24"/>
          <w:lang w:eastAsia="ru-RU"/>
        </w:rPr>
        <w:t>Чистые Ключи, расположенные на нем сооружения и подключенные к нему водопроводные сети</w:t>
      </w:r>
      <w:r w:rsidR="00E622E8">
        <w:rPr>
          <w:rFonts w:cs="Times New Roman"/>
          <w:color w:val="000000"/>
          <w:szCs w:val="24"/>
          <w:lang w:eastAsia="ru-RU"/>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5"/>
        <w:gridCol w:w="1198"/>
        <w:gridCol w:w="1134"/>
        <w:gridCol w:w="1701"/>
        <w:gridCol w:w="2410"/>
      </w:tblGrid>
      <w:tr w:rsidR="00E11F09" w:rsidRPr="00E11F09" w14:paraId="4D697116" w14:textId="77777777" w:rsidTr="00C26009">
        <w:trPr>
          <w:trHeight w:val="20"/>
        </w:trPr>
        <w:tc>
          <w:tcPr>
            <w:tcW w:w="3225" w:type="dxa"/>
            <w:shd w:val="clear" w:color="auto" w:fill="B8CCE4" w:themeFill="accent1" w:themeFillTint="66"/>
          </w:tcPr>
          <w:p w14:paraId="1A5AD5FD" w14:textId="21A83E4D" w:rsidR="00D4657F"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 xml:space="preserve">Участок </w:t>
            </w:r>
            <w:r w:rsidR="006A1BFE" w:rsidRPr="006A1BFE">
              <w:rPr>
                <w:rFonts w:cs="Times New Roman"/>
                <w:color w:val="000000"/>
                <w:sz w:val="22"/>
              </w:rPr>
              <w:t>трубопровода</w:t>
            </w:r>
          </w:p>
          <w:p w14:paraId="3958F1F8" w14:textId="77777777" w:rsidR="00E11F09" w:rsidRPr="006A1BFE" w:rsidRDefault="00E11F09" w:rsidP="00B11C25">
            <w:pPr>
              <w:autoSpaceDE w:val="0"/>
              <w:autoSpaceDN w:val="0"/>
              <w:adjustRightInd w:val="0"/>
              <w:spacing w:line="276" w:lineRule="auto"/>
              <w:ind w:firstLine="0"/>
              <w:jc w:val="center"/>
              <w:rPr>
                <w:rFonts w:cs="Times New Roman"/>
                <w:color w:val="000000"/>
                <w:sz w:val="22"/>
              </w:rPr>
            </w:pPr>
          </w:p>
        </w:tc>
        <w:tc>
          <w:tcPr>
            <w:tcW w:w="1198" w:type="dxa"/>
            <w:shd w:val="clear" w:color="auto" w:fill="B8CCE4" w:themeFill="accent1" w:themeFillTint="66"/>
            <w:hideMark/>
          </w:tcPr>
          <w:p w14:paraId="24478A7E" w14:textId="09EA7AA0"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Материал</w:t>
            </w:r>
            <w:r w:rsidR="00AE567C">
              <w:rPr>
                <w:rFonts w:cs="Times New Roman"/>
                <w:color w:val="000000"/>
                <w:sz w:val="22"/>
              </w:rPr>
              <w:t>,</w:t>
            </w:r>
            <w:r w:rsidRPr="006A1BFE">
              <w:rPr>
                <w:rFonts w:cs="Times New Roman"/>
                <w:color w:val="000000"/>
                <w:sz w:val="22"/>
              </w:rPr>
              <w:t xml:space="preserve"> сущ.</w:t>
            </w:r>
          </w:p>
        </w:tc>
        <w:tc>
          <w:tcPr>
            <w:tcW w:w="1134" w:type="dxa"/>
            <w:shd w:val="clear" w:color="auto" w:fill="B8CCE4" w:themeFill="accent1" w:themeFillTint="66"/>
            <w:hideMark/>
          </w:tcPr>
          <w:p w14:paraId="6798BD9E" w14:textId="77777777"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Диаметр, мм</w:t>
            </w:r>
          </w:p>
        </w:tc>
        <w:tc>
          <w:tcPr>
            <w:tcW w:w="1701" w:type="dxa"/>
            <w:shd w:val="clear" w:color="auto" w:fill="B8CCE4" w:themeFill="accent1" w:themeFillTint="66"/>
            <w:hideMark/>
          </w:tcPr>
          <w:p w14:paraId="69AF38ED" w14:textId="4724C1B8"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Протяженность участка, м</w:t>
            </w:r>
          </w:p>
        </w:tc>
        <w:tc>
          <w:tcPr>
            <w:tcW w:w="2410" w:type="dxa"/>
            <w:shd w:val="clear" w:color="auto" w:fill="B8CCE4" w:themeFill="accent1" w:themeFillTint="66"/>
            <w:hideMark/>
          </w:tcPr>
          <w:p w14:paraId="0227D6D6" w14:textId="77777777"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Примечание</w:t>
            </w:r>
          </w:p>
        </w:tc>
      </w:tr>
      <w:tr w:rsidR="00E11F09" w:rsidRPr="00E11F09" w14:paraId="43C4E94E" w14:textId="77777777" w:rsidTr="00C26009">
        <w:trPr>
          <w:trHeight w:val="20"/>
        </w:trPr>
        <w:tc>
          <w:tcPr>
            <w:tcW w:w="9668" w:type="dxa"/>
            <w:gridSpan w:val="5"/>
            <w:shd w:val="clear" w:color="auto" w:fill="DBE5F1" w:themeFill="accent1" w:themeFillTint="33"/>
            <w:hideMark/>
          </w:tcPr>
          <w:p w14:paraId="61242C50" w14:textId="77777777" w:rsidR="00E11F09" w:rsidRPr="006A1BFE" w:rsidRDefault="00E11F09" w:rsidP="00B11C25">
            <w:pPr>
              <w:autoSpaceDE w:val="0"/>
              <w:autoSpaceDN w:val="0"/>
              <w:adjustRightInd w:val="0"/>
              <w:spacing w:line="276" w:lineRule="auto"/>
              <w:jc w:val="center"/>
              <w:rPr>
                <w:rFonts w:cs="Times New Roman"/>
                <w:b/>
                <w:bCs/>
                <w:color w:val="000000"/>
                <w:sz w:val="22"/>
              </w:rPr>
            </w:pPr>
            <w:r w:rsidRPr="006A1BFE">
              <w:rPr>
                <w:rFonts w:cs="Times New Roman"/>
                <w:b/>
                <w:bCs/>
                <w:color w:val="000000"/>
                <w:sz w:val="22"/>
              </w:rPr>
              <w:t>1 очередь</w:t>
            </w:r>
          </w:p>
        </w:tc>
      </w:tr>
      <w:tr w:rsidR="00E11F09" w:rsidRPr="00E11F09" w14:paraId="18C20EFA" w14:textId="77777777" w:rsidTr="00C26009">
        <w:trPr>
          <w:trHeight w:val="20"/>
        </w:trPr>
        <w:tc>
          <w:tcPr>
            <w:tcW w:w="3225" w:type="dxa"/>
            <w:hideMark/>
          </w:tcPr>
          <w:p w14:paraId="65B1E790" w14:textId="18E67875" w:rsidR="00E11F09" w:rsidRPr="006A1BFE" w:rsidRDefault="00E11F09" w:rsidP="00B11C25">
            <w:pPr>
              <w:autoSpaceDE w:val="0"/>
              <w:autoSpaceDN w:val="0"/>
              <w:adjustRightInd w:val="0"/>
              <w:spacing w:line="276" w:lineRule="auto"/>
              <w:ind w:firstLine="0"/>
              <w:rPr>
                <w:rFonts w:cs="Times New Roman"/>
                <w:color w:val="000000"/>
                <w:sz w:val="22"/>
              </w:rPr>
            </w:pPr>
            <w:r w:rsidRPr="006A1BFE">
              <w:rPr>
                <w:rFonts w:cs="Times New Roman"/>
                <w:color w:val="000000"/>
                <w:sz w:val="22"/>
              </w:rPr>
              <w:t>Магистральный водовод Шелехов-Чистые Ключи от городской черты г.Шелехов до водопроводной насосной станции ВНС-1</w:t>
            </w:r>
          </w:p>
        </w:tc>
        <w:tc>
          <w:tcPr>
            <w:tcW w:w="1198" w:type="dxa"/>
            <w:hideMark/>
          </w:tcPr>
          <w:p w14:paraId="750D69EF" w14:textId="77777777"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сталь</w:t>
            </w:r>
          </w:p>
        </w:tc>
        <w:tc>
          <w:tcPr>
            <w:tcW w:w="1134" w:type="dxa"/>
            <w:hideMark/>
          </w:tcPr>
          <w:p w14:paraId="1EA5E1E0" w14:textId="41B8DAD4"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300</w:t>
            </w:r>
            <w:r w:rsidR="00F64342">
              <w:rPr>
                <w:rFonts w:cs="Times New Roman"/>
                <w:color w:val="000000"/>
                <w:sz w:val="22"/>
              </w:rPr>
              <w:t>,00</w:t>
            </w:r>
          </w:p>
        </w:tc>
        <w:tc>
          <w:tcPr>
            <w:tcW w:w="1701" w:type="dxa"/>
            <w:hideMark/>
          </w:tcPr>
          <w:p w14:paraId="5CD6FF27" w14:textId="4624D545"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1</w:t>
            </w:r>
            <w:r w:rsidR="00F64342">
              <w:rPr>
                <w:rFonts w:cs="Times New Roman"/>
                <w:color w:val="000000"/>
                <w:sz w:val="22"/>
              </w:rPr>
              <w:t> </w:t>
            </w:r>
            <w:r w:rsidRPr="006A1BFE">
              <w:rPr>
                <w:rFonts w:cs="Times New Roman"/>
                <w:color w:val="000000"/>
                <w:sz w:val="22"/>
              </w:rPr>
              <w:t>400</w:t>
            </w:r>
            <w:r w:rsidR="00F64342">
              <w:rPr>
                <w:rFonts w:cs="Times New Roman"/>
                <w:color w:val="000000"/>
                <w:sz w:val="22"/>
              </w:rPr>
              <w:t>,00</w:t>
            </w:r>
          </w:p>
        </w:tc>
        <w:tc>
          <w:tcPr>
            <w:tcW w:w="2410" w:type="dxa"/>
            <w:hideMark/>
          </w:tcPr>
          <w:p w14:paraId="3F075E86" w14:textId="3D8E53C2" w:rsidR="00E11F09" w:rsidRPr="006A1BFE" w:rsidRDefault="00E11F09" w:rsidP="00B11C25">
            <w:pPr>
              <w:autoSpaceDE w:val="0"/>
              <w:autoSpaceDN w:val="0"/>
              <w:adjustRightInd w:val="0"/>
              <w:spacing w:line="276" w:lineRule="auto"/>
              <w:ind w:firstLine="0"/>
              <w:rPr>
                <w:rFonts w:cs="Times New Roman"/>
                <w:color w:val="000000"/>
                <w:sz w:val="22"/>
              </w:rPr>
            </w:pPr>
            <w:r w:rsidRPr="006A1BFE">
              <w:rPr>
                <w:rFonts w:cs="Times New Roman"/>
                <w:color w:val="000000"/>
                <w:sz w:val="22"/>
              </w:rPr>
              <w:t>Реализация 2020</w:t>
            </w:r>
            <w:r w:rsidR="005A1F5E" w:rsidRPr="006A1BFE">
              <w:rPr>
                <w:rFonts w:cs="Times New Roman"/>
                <w:color w:val="000000"/>
                <w:sz w:val="22"/>
              </w:rPr>
              <w:t xml:space="preserve"> </w:t>
            </w:r>
            <w:r w:rsidRPr="006A1BFE">
              <w:rPr>
                <w:rFonts w:cs="Times New Roman"/>
                <w:color w:val="000000"/>
                <w:sz w:val="22"/>
              </w:rPr>
              <w:t>год. Перекладка на трубопровод п/э диаметром 280</w:t>
            </w:r>
            <w:r w:rsidR="005A1F5E" w:rsidRPr="006A1BFE">
              <w:rPr>
                <w:rFonts w:cs="Times New Roman"/>
                <w:color w:val="000000"/>
                <w:sz w:val="22"/>
              </w:rPr>
              <w:t xml:space="preserve"> </w:t>
            </w:r>
            <w:r w:rsidRPr="006A1BFE">
              <w:rPr>
                <w:rFonts w:cs="Times New Roman"/>
                <w:color w:val="000000"/>
                <w:sz w:val="22"/>
              </w:rPr>
              <w:t>мм</w:t>
            </w:r>
          </w:p>
        </w:tc>
      </w:tr>
      <w:tr w:rsidR="000149B6" w:rsidRPr="00E11F09" w14:paraId="2328EB02" w14:textId="77777777" w:rsidTr="00C26009">
        <w:trPr>
          <w:trHeight w:val="20"/>
        </w:trPr>
        <w:tc>
          <w:tcPr>
            <w:tcW w:w="3225" w:type="dxa"/>
            <w:hideMark/>
          </w:tcPr>
          <w:p w14:paraId="173D3E65" w14:textId="65880A6B" w:rsidR="000149B6" w:rsidRPr="006A1BFE" w:rsidRDefault="000149B6" w:rsidP="00B11C25">
            <w:pPr>
              <w:autoSpaceDE w:val="0"/>
              <w:autoSpaceDN w:val="0"/>
              <w:adjustRightInd w:val="0"/>
              <w:spacing w:line="276" w:lineRule="auto"/>
              <w:ind w:firstLine="0"/>
              <w:jc w:val="center"/>
              <w:rPr>
                <w:rFonts w:cs="Times New Roman"/>
                <w:b/>
                <w:bCs/>
                <w:color w:val="000000"/>
                <w:sz w:val="22"/>
              </w:rPr>
            </w:pPr>
            <w:r w:rsidRPr="006A1BFE">
              <w:rPr>
                <w:rFonts w:cs="Times New Roman"/>
                <w:b/>
                <w:bCs/>
                <w:color w:val="000000"/>
                <w:sz w:val="22"/>
              </w:rPr>
              <w:t>Итого:</w:t>
            </w:r>
          </w:p>
        </w:tc>
        <w:tc>
          <w:tcPr>
            <w:tcW w:w="1198" w:type="dxa"/>
            <w:hideMark/>
          </w:tcPr>
          <w:p w14:paraId="238F5B32" w14:textId="77777777" w:rsidR="000149B6" w:rsidRPr="006A1BFE" w:rsidRDefault="000149B6" w:rsidP="00B11C25">
            <w:pPr>
              <w:autoSpaceDE w:val="0"/>
              <w:autoSpaceDN w:val="0"/>
              <w:adjustRightInd w:val="0"/>
              <w:spacing w:line="276" w:lineRule="auto"/>
              <w:ind w:firstLine="0"/>
              <w:jc w:val="center"/>
              <w:rPr>
                <w:rFonts w:cs="Times New Roman"/>
                <w:b/>
                <w:bCs/>
                <w:color w:val="000000"/>
                <w:sz w:val="22"/>
              </w:rPr>
            </w:pPr>
            <w:r w:rsidRPr="006A1BFE">
              <w:rPr>
                <w:rFonts w:cs="Times New Roman"/>
                <w:b/>
                <w:bCs/>
                <w:color w:val="000000"/>
                <w:sz w:val="22"/>
              </w:rPr>
              <w:t>сталь</w:t>
            </w:r>
          </w:p>
        </w:tc>
        <w:tc>
          <w:tcPr>
            <w:tcW w:w="1134" w:type="dxa"/>
            <w:hideMark/>
          </w:tcPr>
          <w:p w14:paraId="4DAA50F9" w14:textId="0ACBA656" w:rsidR="000149B6" w:rsidRPr="006A1BFE" w:rsidRDefault="000149B6" w:rsidP="00B11C25">
            <w:pPr>
              <w:autoSpaceDE w:val="0"/>
              <w:autoSpaceDN w:val="0"/>
              <w:adjustRightInd w:val="0"/>
              <w:spacing w:line="276" w:lineRule="auto"/>
              <w:ind w:firstLine="0"/>
              <w:jc w:val="center"/>
              <w:rPr>
                <w:rFonts w:cs="Times New Roman"/>
                <w:b/>
                <w:bCs/>
                <w:color w:val="000000"/>
                <w:sz w:val="22"/>
              </w:rPr>
            </w:pPr>
            <w:r w:rsidRPr="006A1BFE">
              <w:rPr>
                <w:rFonts w:cs="Times New Roman"/>
                <w:b/>
                <w:bCs/>
                <w:color w:val="000000"/>
                <w:sz w:val="22"/>
              </w:rPr>
              <w:t>300</w:t>
            </w:r>
            <w:r w:rsidR="00F64342">
              <w:rPr>
                <w:rFonts w:cs="Times New Roman"/>
                <w:b/>
                <w:bCs/>
                <w:color w:val="000000"/>
                <w:sz w:val="22"/>
              </w:rPr>
              <w:t>,00</w:t>
            </w:r>
          </w:p>
        </w:tc>
        <w:tc>
          <w:tcPr>
            <w:tcW w:w="1701" w:type="dxa"/>
            <w:hideMark/>
          </w:tcPr>
          <w:p w14:paraId="19F1490F" w14:textId="141BD51E" w:rsidR="000149B6" w:rsidRPr="006A1BFE" w:rsidRDefault="008E41A6" w:rsidP="00B11C25">
            <w:pPr>
              <w:autoSpaceDE w:val="0"/>
              <w:autoSpaceDN w:val="0"/>
              <w:adjustRightInd w:val="0"/>
              <w:spacing w:line="276" w:lineRule="auto"/>
              <w:ind w:firstLine="0"/>
              <w:jc w:val="center"/>
              <w:rPr>
                <w:rFonts w:cs="Times New Roman"/>
                <w:b/>
                <w:bCs/>
                <w:color w:val="000000"/>
                <w:sz w:val="22"/>
              </w:rPr>
            </w:pPr>
            <w:r w:rsidRPr="006A1BFE">
              <w:rPr>
                <w:rFonts w:cs="Times New Roman"/>
                <w:b/>
                <w:bCs/>
                <w:color w:val="000000"/>
                <w:sz w:val="22"/>
              </w:rPr>
              <w:t>1</w:t>
            </w:r>
            <w:r w:rsidR="00F64342">
              <w:rPr>
                <w:rFonts w:cs="Times New Roman"/>
                <w:b/>
                <w:bCs/>
                <w:color w:val="000000"/>
                <w:sz w:val="22"/>
              </w:rPr>
              <w:t xml:space="preserve"> </w:t>
            </w:r>
            <w:r w:rsidRPr="006A1BFE">
              <w:rPr>
                <w:rFonts w:cs="Times New Roman"/>
                <w:b/>
                <w:bCs/>
                <w:color w:val="000000"/>
                <w:sz w:val="22"/>
              </w:rPr>
              <w:t>4</w:t>
            </w:r>
            <w:r w:rsidR="000149B6" w:rsidRPr="006A1BFE">
              <w:rPr>
                <w:rFonts w:cs="Times New Roman"/>
                <w:b/>
                <w:bCs/>
                <w:color w:val="000000"/>
                <w:sz w:val="22"/>
              </w:rPr>
              <w:t>00</w:t>
            </w:r>
            <w:r w:rsidR="00F64342">
              <w:rPr>
                <w:rFonts w:cs="Times New Roman"/>
                <w:b/>
                <w:bCs/>
                <w:color w:val="000000"/>
                <w:sz w:val="22"/>
              </w:rPr>
              <w:t>,00</w:t>
            </w:r>
          </w:p>
        </w:tc>
        <w:tc>
          <w:tcPr>
            <w:tcW w:w="2410" w:type="dxa"/>
            <w:hideMark/>
          </w:tcPr>
          <w:p w14:paraId="588C8DCE" w14:textId="58F576FB" w:rsidR="000149B6" w:rsidRPr="006A1BFE" w:rsidRDefault="005A1F5E" w:rsidP="00B11C25">
            <w:pPr>
              <w:autoSpaceDE w:val="0"/>
              <w:autoSpaceDN w:val="0"/>
              <w:adjustRightInd w:val="0"/>
              <w:spacing w:line="276" w:lineRule="auto"/>
              <w:ind w:firstLine="0"/>
              <w:jc w:val="center"/>
              <w:rPr>
                <w:rFonts w:cs="Times New Roman"/>
                <w:b/>
                <w:bCs/>
                <w:color w:val="000000"/>
                <w:sz w:val="22"/>
              </w:rPr>
            </w:pPr>
            <w:r w:rsidRPr="006A1BFE">
              <w:rPr>
                <w:rFonts w:cs="Times New Roman"/>
                <w:b/>
                <w:bCs/>
                <w:color w:val="000000"/>
                <w:sz w:val="22"/>
              </w:rPr>
              <w:t>Подготовлена проектно-сметная документация</w:t>
            </w:r>
          </w:p>
        </w:tc>
      </w:tr>
      <w:tr w:rsidR="00E11F09" w:rsidRPr="00E11F09" w14:paraId="05FF3671" w14:textId="77777777" w:rsidTr="00C26009">
        <w:trPr>
          <w:trHeight w:val="20"/>
        </w:trPr>
        <w:tc>
          <w:tcPr>
            <w:tcW w:w="9668" w:type="dxa"/>
            <w:gridSpan w:val="5"/>
            <w:shd w:val="clear" w:color="auto" w:fill="DBE5F1" w:themeFill="accent1" w:themeFillTint="33"/>
            <w:hideMark/>
          </w:tcPr>
          <w:p w14:paraId="73CC7707" w14:textId="77777777" w:rsidR="00E11F09" w:rsidRPr="006A1BFE" w:rsidRDefault="00E11F09" w:rsidP="00B11C25">
            <w:pPr>
              <w:autoSpaceDE w:val="0"/>
              <w:autoSpaceDN w:val="0"/>
              <w:adjustRightInd w:val="0"/>
              <w:spacing w:line="276" w:lineRule="auto"/>
              <w:jc w:val="center"/>
              <w:rPr>
                <w:rFonts w:cs="Times New Roman"/>
                <w:b/>
                <w:bCs/>
                <w:color w:val="000000"/>
                <w:sz w:val="22"/>
              </w:rPr>
            </w:pPr>
            <w:r w:rsidRPr="006A1BFE">
              <w:rPr>
                <w:rFonts w:cs="Times New Roman"/>
                <w:b/>
                <w:bCs/>
                <w:color w:val="000000"/>
                <w:sz w:val="22"/>
              </w:rPr>
              <w:t>2 очередь</w:t>
            </w:r>
          </w:p>
        </w:tc>
      </w:tr>
      <w:tr w:rsidR="00E11F09" w:rsidRPr="00E11F09" w14:paraId="168DE1D6" w14:textId="77777777" w:rsidTr="00C26009">
        <w:trPr>
          <w:trHeight w:val="20"/>
        </w:trPr>
        <w:tc>
          <w:tcPr>
            <w:tcW w:w="3225" w:type="dxa"/>
            <w:hideMark/>
          </w:tcPr>
          <w:p w14:paraId="2AD839EF" w14:textId="3480FD09" w:rsidR="00E11F09" w:rsidRPr="006A1BFE" w:rsidRDefault="005E2851" w:rsidP="00B11C25">
            <w:pPr>
              <w:autoSpaceDE w:val="0"/>
              <w:autoSpaceDN w:val="0"/>
              <w:adjustRightInd w:val="0"/>
              <w:spacing w:line="276" w:lineRule="auto"/>
              <w:ind w:firstLine="0"/>
              <w:rPr>
                <w:rFonts w:cs="Times New Roman"/>
                <w:color w:val="000000"/>
                <w:sz w:val="22"/>
              </w:rPr>
            </w:pPr>
            <w:r>
              <w:rPr>
                <w:rFonts w:cs="Times New Roman"/>
                <w:color w:val="000000"/>
                <w:sz w:val="22"/>
              </w:rPr>
              <w:t>Магистральный водовод Шелехов-</w:t>
            </w:r>
            <w:r w:rsidR="00E11F09" w:rsidRPr="006A1BFE">
              <w:rPr>
                <w:rFonts w:cs="Times New Roman"/>
                <w:color w:val="000000"/>
                <w:sz w:val="22"/>
              </w:rPr>
              <w:t>Чистые Ключи от ВНС-1 до ВК-9</w:t>
            </w:r>
          </w:p>
        </w:tc>
        <w:tc>
          <w:tcPr>
            <w:tcW w:w="1198" w:type="dxa"/>
            <w:hideMark/>
          </w:tcPr>
          <w:p w14:paraId="44335818" w14:textId="77777777"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сталь</w:t>
            </w:r>
          </w:p>
        </w:tc>
        <w:tc>
          <w:tcPr>
            <w:tcW w:w="1134" w:type="dxa"/>
            <w:hideMark/>
          </w:tcPr>
          <w:p w14:paraId="00C77B7F" w14:textId="6BAFC996"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300</w:t>
            </w:r>
            <w:r w:rsidR="00F64342">
              <w:rPr>
                <w:rFonts w:cs="Times New Roman"/>
                <w:color w:val="000000"/>
                <w:sz w:val="22"/>
              </w:rPr>
              <w:t>,00</w:t>
            </w:r>
          </w:p>
        </w:tc>
        <w:tc>
          <w:tcPr>
            <w:tcW w:w="1701" w:type="dxa"/>
            <w:hideMark/>
          </w:tcPr>
          <w:p w14:paraId="7FD96464" w14:textId="51D55FC6"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250</w:t>
            </w:r>
            <w:r w:rsidR="00F64342">
              <w:rPr>
                <w:rFonts w:cs="Times New Roman"/>
                <w:color w:val="000000"/>
                <w:sz w:val="22"/>
              </w:rPr>
              <w:t>,00</w:t>
            </w:r>
          </w:p>
        </w:tc>
        <w:tc>
          <w:tcPr>
            <w:tcW w:w="2410" w:type="dxa"/>
            <w:hideMark/>
          </w:tcPr>
          <w:p w14:paraId="51ED4571" w14:textId="317E47B0" w:rsidR="00E11F09" w:rsidRPr="006A1BFE" w:rsidRDefault="00E11F09" w:rsidP="00B11C25">
            <w:pPr>
              <w:autoSpaceDE w:val="0"/>
              <w:autoSpaceDN w:val="0"/>
              <w:adjustRightInd w:val="0"/>
              <w:spacing w:line="276" w:lineRule="auto"/>
              <w:ind w:firstLine="0"/>
              <w:rPr>
                <w:rFonts w:cs="Times New Roman"/>
                <w:color w:val="000000"/>
                <w:sz w:val="22"/>
              </w:rPr>
            </w:pPr>
            <w:r w:rsidRPr="006A1BFE">
              <w:rPr>
                <w:rFonts w:cs="Times New Roman"/>
                <w:color w:val="000000"/>
                <w:sz w:val="22"/>
              </w:rPr>
              <w:t>Перекладка на трубопровод п/э диаметром 280</w:t>
            </w:r>
            <w:r w:rsidR="00E622E8">
              <w:rPr>
                <w:rFonts w:cs="Times New Roman"/>
                <w:color w:val="000000"/>
                <w:sz w:val="22"/>
              </w:rPr>
              <w:t xml:space="preserve"> </w:t>
            </w:r>
            <w:r w:rsidRPr="006A1BFE">
              <w:rPr>
                <w:rFonts w:cs="Times New Roman"/>
                <w:color w:val="000000"/>
                <w:sz w:val="22"/>
              </w:rPr>
              <w:t>мм</w:t>
            </w:r>
          </w:p>
        </w:tc>
      </w:tr>
      <w:tr w:rsidR="005A1F5E" w:rsidRPr="00E11F09" w14:paraId="0AE6A35E" w14:textId="77777777" w:rsidTr="00C26009">
        <w:trPr>
          <w:trHeight w:val="20"/>
        </w:trPr>
        <w:tc>
          <w:tcPr>
            <w:tcW w:w="3225" w:type="dxa"/>
            <w:vAlign w:val="center"/>
            <w:hideMark/>
          </w:tcPr>
          <w:p w14:paraId="7355CD4C" w14:textId="5490F6EA" w:rsidR="005A1F5E" w:rsidRPr="006A1BFE" w:rsidRDefault="005A1F5E" w:rsidP="00B11C25">
            <w:pPr>
              <w:autoSpaceDE w:val="0"/>
              <w:autoSpaceDN w:val="0"/>
              <w:adjustRightInd w:val="0"/>
              <w:spacing w:line="276" w:lineRule="auto"/>
              <w:ind w:firstLine="0"/>
              <w:jc w:val="center"/>
              <w:rPr>
                <w:rFonts w:cs="Times New Roman"/>
                <w:b/>
                <w:bCs/>
                <w:color w:val="000000"/>
                <w:sz w:val="22"/>
              </w:rPr>
            </w:pPr>
            <w:r w:rsidRPr="006A1BFE">
              <w:rPr>
                <w:rFonts w:cs="Times New Roman"/>
                <w:b/>
                <w:bCs/>
                <w:color w:val="000000"/>
                <w:sz w:val="22"/>
              </w:rPr>
              <w:t>Итого</w:t>
            </w:r>
            <w:r w:rsidR="00E622E8">
              <w:rPr>
                <w:rFonts w:cs="Times New Roman"/>
                <w:b/>
                <w:bCs/>
                <w:color w:val="000000"/>
                <w:sz w:val="22"/>
              </w:rPr>
              <w:t>:</w:t>
            </w:r>
          </w:p>
        </w:tc>
        <w:tc>
          <w:tcPr>
            <w:tcW w:w="1198" w:type="dxa"/>
            <w:hideMark/>
          </w:tcPr>
          <w:p w14:paraId="3DB1D28C" w14:textId="77777777" w:rsidR="005A1F5E" w:rsidRPr="006A1BFE" w:rsidRDefault="005A1F5E" w:rsidP="00B11C25">
            <w:pPr>
              <w:autoSpaceDE w:val="0"/>
              <w:autoSpaceDN w:val="0"/>
              <w:adjustRightInd w:val="0"/>
              <w:spacing w:line="276" w:lineRule="auto"/>
              <w:ind w:firstLine="0"/>
              <w:jc w:val="center"/>
              <w:rPr>
                <w:rFonts w:cs="Times New Roman"/>
                <w:b/>
                <w:bCs/>
                <w:color w:val="000000"/>
                <w:sz w:val="22"/>
              </w:rPr>
            </w:pPr>
            <w:r w:rsidRPr="006A1BFE">
              <w:rPr>
                <w:rFonts w:cs="Times New Roman"/>
                <w:b/>
                <w:bCs/>
                <w:color w:val="000000"/>
                <w:sz w:val="22"/>
              </w:rPr>
              <w:t>сталь</w:t>
            </w:r>
          </w:p>
        </w:tc>
        <w:tc>
          <w:tcPr>
            <w:tcW w:w="1134" w:type="dxa"/>
            <w:hideMark/>
          </w:tcPr>
          <w:p w14:paraId="69E71B19" w14:textId="01C81882" w:rsidR="005A1F5E" w:rsidRPr="006A1BFE" w:rsidRDefault="005A1F5E" w:rsidP="00B11C25">
            <w:pPr>
              <w:autoSpaceDE w:val="0"/>
              <w:autoSpaceDN w:val="0"/>
              <w:adjustRightInd w:val="0"/>
              <w:spacing w:line="276" w:lineRule="auto"/>
              <w:ind w:firstLine="0"/>
              <w:jc w:val="center"/>
              <w:rPr>
                <w:rFonts w:cs="Times New Roman"/>
                <w:b/>
                <w:bCs/>
                <w:color w:val="000000"/>
                <w:sz w:val="22"/>
              </w:rPr>
            </w:pPr>
            <w:r w:rsidRPr="006A1BFE">
              <w:rPr>
                <w:rFonts w:cs="Times New Roman"/>
                <w:b/>
                <w:bCs/>
                <w:color w:val="000000"/>
                <w:sz w:val="22"/>
              </w:rPr>
              <w:t>300</w:t>
            </w:r>
            <w:r w:rsidR="00F64342">
              <w:rPr>
                <w:rFonts w:cs="Times New Roman"/>
                <w:b/>
                <w:bCs/>
                <w:color w:val="000000"/>
                <w:sz w:val="22"/>
              </w:rPr>
              <w:t>,00</w:t>
            </w:r>
          </w:p>
        </w:tc>
        <w:tc>
          <w:tcPr>
            <w:tcW w:w="1701" w:type="dxa"/>
            <w:hideMark/>
          </w:tcPr>
          <w:p w14:paraId="620790E8" w14:textId="7460E414" w:rsidR="005A1F5E" w:rsidRPr="006A1BFE" w:rsidRDefault="005A1F5E" w:rsidP="00B11C25">
            <w:pPr>
              <w:autoSpaceDE w:val="0"/>
              <w:autoSpaceDN w:val="0"/>
              <w:adjustRightInd w:val="0"/>
              <w:spacing w:line="276" w:lineRule="auto"/>
              <w:ind w:firstLine="0"/>
              <w:jc w:val="center"/>
              <w:rPr>
                <w:rFonts w:cs="Times New Roman"/>
                <w:b/>
                <w:bCs/>
                <w:color w:val="000000"/>
                <w:sz w:val="22"/>
              </w:rPr>
            </w:pPr>
            <w:r w:rsidRPr="006A1BFE">
              <w:rPr>
                <w:rFonts w:cs="Times New Roman"/>
                <w:b/>
                <w:bCs/>
                <w:color w:val="000000"/>
                <w:sz w:val="22"/>
              </w:rPr>
              <w:t>250</w:t>
            </w:r>
            <w:r w:rsidR="00F64342">
              <w:rPr>
                <w:rFonts w:cs="Times New Roman"/>
                <w:b/>
                <w:bCs/>
                <w:color w:val="000000"/>
                <w:sz w:val="22"/>
              </w:rPr>
              <w:t>,00</w:t>
            </w:r>
          </w:p>
        </w:tc>
        <w:tc>
          <w:tcPr>
            <w:tcW w:w="2410" w:type="dxa"/>
          </w:tcPr>
          <w:p w14:paraId="574EF3AA" w14:textId="77777777" w:rsidR="005A1F5E" w:rsidRPr="006A1BFE" w:rsidRDefault="005A1F5E" w:rsidP="00B11C25">
            <w:pPr>
              <w:autoSpaceDE w:val="0"/>
              <w:autoSpaceDN w:val="0"/>
              <w:adjustRightInd w:val="0"/>
              <w:spacing w:line="276" w:lineRule="auto"/>
              <w:rPr>
                <w:rFonts w:cs="Times New Roman"/>
                <w:b/>
                <w:bCs/>
                <w:color w:val="000000"/>
                <w:sz w:val="22"/>
              </w:rPr>
            </w:pPr>
          </w:p>
        </w:tc>
      </w:tr>
      <w:tr w:rsidR="00E11F09" w:rsidRPr="00E11F09" w14:paraId="17ED4343" w14:textId="77777777" w:rsidTr="00C26009">
        <w:trPr>
          <w:trHeight w:val="20"/>
        </w:trPr>
        <w:tc>
          <w:tcPr>
            <w:tcW w:w="3225" w:type="dxa"/>
            <w:hideMark/>
          </w:tcPr>
          <w:p w14:paraId="4D16021F" w14:textId="3EBC13CC" w:rsidR="00E11F09" w:rsidRPr="006A1BFE" w:rsidRDefault="00E11F09" w:rsidP="00B11C25">
            <w:pPr>
              <w:autoSpaceDE w:val="0"/>
              <w:autoSpaceDN w:val="0"/>
              <w:adjustRightInd w:val="0"/>
              <w:spacing w:line="276" w:lineRule="auto"/>
              <w:ind w:firstLine="0"/>
              <w:rPr>
                <w:rFonts w:cs="Times New Roman"/>
                <w:color w:val="000000"/>
                <w:sz w:val="22"/>
              </w:rPr>
            </w:pPr>
            <w:r w:rsidRPr="006A1BFE">
              <w:rPr>
                <w:rFonts w:cs="Times New Roman"/>
                <w:color w:val="000000"/>
                <w:sz w:val="22"/>
              </w:rPr>
              <w:t xml:space="preserve">Магистральный водовод Шелехов-Чистые Ключи от ВК-9 до ВК-5 </w:t>
            </w:r>
          </w:p>
        </w:tc>
        <w:tc>
          <w:tcPr>
            <w:tcW w:w="1198" w:type="dxa"/>
            <w:hideMark/>
          </w:tcPr>
          <w:p w14:paraId="605C4935" w14:textId="77777777"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сталь</w:t>
            </w:r>
          </w:p>
        </w:tc>
        <w:tc>
          <w:tcPr>
            <w:tcW w:w="1134" w:type="dxa"/>
            <w:hideMark/>
          </w:tcPr>
          <w:p w14:paraId="4F717050" w14:textId="555EC23E"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500</w:t>
            </w:r>
            <w:r w:rsidR="00F64342">
              <w:rPr>
                <w:rFonts w:cs="Times New Roman"/>
                <w:color w:val="000000"/>
                <w:sz w:val="22"/>
              </w:rPr>
              <w:t>,00</w:t>
            </w:r>
          </w:p>
        </w:tc>
        <w:tc>
          <w:tcPr>
            <w:tcW w:w="1701" w:type="dxa"/>
            <w:hideMark/>
          </w:tcPr>
          <w:p w14:paraId="4DEE82C8" w14:textId="07369E2C"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2</w:t>
            </w:r>
            <w:r w:rsidR="00F64342">
              <w:rPr>
                <w:rFonts w:cs="Times New Roman"/>
                <w:color w:val="000000"/>
                <w:sz w:val="22"/>
              </w:rPr>
              <w:t> </w:t>
            </w:r>
            <w:r w:rsidRPr="006A1BFE">
              <w:rPr>
                <w:rFonts w:cs="Times New Roman"/>
                <w:color w:val="000000"/>
                <w:sz w:val="22"/>
              </w:rPr>
              <w:t>600</w:t>
            </w:r>
            <w:r w:rsidR="00F64342">
              <w:rPr>
                <w:rFonts w:cs="Times New Roman"/>
                <w:color w:val="000000"/>
                <w:sz w:val="22"/>
              </w:rPr>
              <w:t>,00</w:t>
            </w:r>
          </w:p>
        </w:tc>
        <w:tc>
          <w:tcPr>
            <w:tcW w:w="2410" w:type="dxa"/>
            <w:hideMark/>
          </w:tcPr>
          <w:p w14:paraId="521C04B4" w14:textId="77777777" w:rsidR="00E11F09" w:rsidRPr="006A1BFE" w:rsidRDefault="00E11F09" w:rsidP="00B11C25">
            <w:pPr>
              <w:autoSpaceDE w:val="0"/>
              <w:autoSpaceDN w:val="0"/>
              <w:adjustRightInd w:val="0"/>
              <w:spacing w:line="276" w:lineRule="auto"/>
              <w:ind w:firstLine="0"/>
              <w:rPr>
                <w:rFonts w:cs="Times New Roman"/>
                <w:color w:val="000000"/>
                <w:sz w:val="22"/>
              </w:rPr>
            </w:pPr>
            <w:r w:rsidRPr="006A1BFE">
              <w:rPr>
                <w:rFonts w:cs="Times New Roman"/>
                <w:color w:val="000000"/>
                <w:sz w:val="22"/>
              </w:rPr>
              <w:t xml:space="preserve">Требуется перекладка </w:t>
            </w:r>
          </w:p>
        </w:tc>
      </w:tr>
      <w:tr w:rsidR="00E11F09" w:rsidRPr="00E11F09" w14:paraId="563FE490" w14:textId="77777777" w:rsidTr="00C26009">
        <w:trPr>
          <w:trHeight w:val="20"/>
        </w:trPr>
        <w:tc>
          <w:tcPr>
            <w:tcW w:w="3225" w:type="dxa"/>
            <w:hideMark/>
          </w:tcPr>
          <w:p w14:paraId="043A1AF7" w14:textId="1788A4FB" w:rsidR="00E11F09" w:rsidRPr="006A1BFE" w:rsidRDefault="00E11F09" w:rsidP="00B11C25">
            <w:pPr>
              <w:autoSpaceDE w:val="0"/>
              <w:autoSpaceDN w:val="0"/>
              <w:adjustRightInd w:val="0"/>
              <w:spacing w:line="276" w:lineRule="auto"/>
              <w:ind w:firstLine="0"/>
              <w:rPr>
                <w:rFonts w:cs="Times New Roman"/>
                <w:color w:val="000000"/>
                <w:sz w:val="22"/>
              </w:rPr>
            </w:pPr>
            <w:r w:rsidRPr="006A1BFE">
              <w:rPr>
                <w:rFonts w:cs="Times New Roman"/>
                <w:color w:val="000000"/>
                <w:sz w:val="22"/>
              </w:rPr>
              <w:t xml:space="preserve">Магистральный водовод </w:t>
            </w:r>
            <w:r w:rsidR="005E2851">
              <w:rPr>
                <w:rFonts w:cs="Times New Roman"/>
                <w:color w:val="000000"/>
                <w:sz w:val="22"/>
              </w:rPr>
              <w:t>Шелехов</w:t>
            </w:r>
            <w:r w:rsidRPr="006A1BFE">
              <w:rPr>
                <w:rFonts w:cs="Times New Roman"/>
                <w:color w:val="000000"/>
                <w:sz w:val="22"/>
              </w:rPr>
              <w:t xml:space="preserve">-Чистые Ключи от ВК-5 до ВК-0 </w:t>
            </w:r>
          </w:p>
        </w:tc>
        <w:tc>
          <w:tcPr>
            <w:tcW w:w="1198" w:type="dxa"/>
            <w:hideMark/>
          </w:tcPr>
          <w:p w14:paraId="44291CFE" w14:textId="77777777"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сталь</w:t>
            </w:r>
          </w:p>
        </w:tc>
        <w:tc>
          <w:tcPr>
            <w:tcW w:w="1134" w:type="dxa"/>
            <w:hideMark/>
          </w:tcPr>
          <w:p w14:paraId="784A1D01" w14:textId="2F4EB092"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500</w:t>
            </w:r>
            <w:r w:rsidR="00F64342">
              <w:rPr>
                <w:rFonts w:cs="Times New Roman"/>
                <w:color w:val="000000"/>
                <w:sz w:val="22"/>
              </w:rPr>
              <w:t>,00</w:t>
            </w:r>
          </w:p>
        </w:tc>
        <w:tc>
          <w:tcPr>
            <w:tcW w:w="1701" w:type="dxa"/>
            <w:hideMark/>
          </w:tcPr>
          <w:p w14:paraId="4E479C4F" w14:textId="622F74DC"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1</w:t>
            </w:r>
            <w:r w:rsidR="00F64342">
              <w:rPr>
                <w:rFonts w:cs="Times New Roman"/>
                <w:color w:val="000000"/>
                <w:sz w:val="22"/>
              </w:rPr>
              <w:t> </w:t>
            </w:r>
            <w:r w:rsidRPr="006A1BFE">
              <w:rPr>
                <w:rFonts w:cs="Times New Roman"/>
                <w:color w:val="000000"/>
                <w:sz w:val="22"/>
              </w:rPr>
              <w:t>700</w:t>
            </w:r>
            <w:r w:rsidR="00F64342">
              <w:rPr>
                <w:rFonts w:cs="Times New Roman"/>
                <w:color w:val="000000"/>
                <w:sz w:val="22"/>
              </w:rPr>
              <w:t>,00</w:t>
            </w:r>
          </w:p>
        </w:tc>
        <w:tc>
          <w:tcPr>
            <w:tcW w:w="2410" w:type="dxa"/>
            <w:hideMark/>
          </w:tcPr>
          <w:p w14:paraId="2C4460BC" w14:textId="77777777" w:rsidR="00E11F09" w:rsidRPr="006A1BFE" w:rsidRDefault="00E11F09" w:rsidP="00B11C25">
            <w:pPr>
              <w:autoSpaceDE w:val="0"/>
              <w:autoSpaceDN w:val="0"/>
              <w:adjustRightInd w:val="0"/>
              <w:spacing w:line="276" w:lineRule="auto"/>
              <w:ind w:firstLine="0"/>
              <w:rPr>
                <w:rFonts w:cs="Times New Roman"/>
                <w:color w:val="000000"/>
                <w:sz w:val="22"/>
              </w:rPr>
            </w:pPr>
            <w:r w:rsidRPr="006A1BFE">
              <w:rPr>
                <w:rFonts w:cs="Times New Roman"/>
                <w:color w:val="000000"/>
                <w:sz w:val="22"/>
              </w:rPr>
              <w:t>Требуется перекладка</w:t>
            </w:r>
          </w:p>
        </w:tc>
      </w:tr>
      <w:tr w:rsidR="00E11F09" w:rsidRPr="00E11F09" w14:paraId="5E8DEE29" w14:textId="77777777" w:rsidTr="00C26009">
        <w:trPr>
          <w:trHeight w:val="20"/>
        </w:trPr>
        <w:tc>
          <w:tcPr>
            <w:tcW w:w="3225" w:type="dxa"/>
            <w:hideMark/>
          </w:tcPr>
          <w:p w14:paraId="6C30411A" w14:textId="4A715728" w:rsidR="00E11F09" w:rsidRPr="006A1BFE" w:rsidRDefault="005E2851" w:rsidP="00B11C25">
            <w:pPr>
              <w:autoSpaceDE w:val="0"/>
              <w:autoSpaceDN w:val="0"/>
              <w:adjustRightInd w:val="0"/>
              <w:spacing w:line="276" w:lineRule="auto"/>
              <w:ind w:firstLine="0"/>
              <w:rPr>
                <w:rFonts w:cs="Times New Roman"/>
                <w:color w:val="000000"/>
                <w:sz w:val="22"/>
              </w:rPr>
            </w:pPr>
            <w:r>
              <w:rPr>
                <w:rFonts w:cs="Times New Roman"/>
                <w:color w:val="000000"/>
                <w:sz w:val="22"/>
              </w:rPr>
              <w:t>Магистральный водовод Шелехов</w:t>
            </w:r>
            <w:r w:rsidR="00E11F09" w:rsidRPr="006A1BFE">
              <w:rPr>
                <w:rFonts w:cs="Times New Roman"/>
                <w:color w:val="000000"/>
                <w:sz w:val="22"/>
              </w:rPr>
              <w:t xml:space="preserve">-Чистые Ключи от ВК-0 до Олхинских резервуаров </w:t>
            </w:r>
          </w:p>
        </w:tc>
        <w:tc>
          <w:tcPr>
            <w:tcW w:w="1198" w:type="dxa"/>
            <w:hideMark/>
          </w:tcPr>
          <w:p w14:paraId="123E65A7" w14:textId="77777777"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сталь</w:t>
            </w:r>
          </w:p>
        </w:tc>
        <w:tc>
          <w:tcPr>
            <w:tcW w:w="1134" w:type="dxa"/>
            <w:hideMark/>
          </w:tcPr>
          <w:p w14:paraId="7ECE7E06" w14:textId="78D8A807"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500</w:t>
            </w:r>
            <w:r w:rsidR="00F64342">
              <w:rPr>
                <w:rFonts w:cs="Times New Roman"/>
                <w:color w:val="000000"/>
                <w:sz w:val="22"/>
              </w:rPr>
              <w:t>,00</w:t>
            </w:r>
          </w:p>
        </w:tc>
        <w:tc>
          <w:tcPr>
            <w:tcW w:w="1701" w:type="dxa"/>
            <w:hideMark/>
          </w:tcPr>
          <w:p w14:paraId="52C59B86" w14:textId="51A30259" w:rsidR="00E11F09" w:rsidRPr="006A1BFE" w:rsidRDefault="00E11F09" w:rsidP="00B11C25">
            <w:pPr>
              <w:autoSpaceDE w:val="0"/>
              <w:autoSpaceDN w:val="0"/>
              <w:adjustRightInd w:val="0"/>
              <w:spacing w:line="276" w:lineRule="auto"/>
              <w:ind w:firstLine="0"/>
              <w:jc w:val="center"/>
              <w:rPr>
                <w:rFonts w:cs="Times New Roman"/>
                <w:color w:val="000000"/>
                <w:sz w:val="22"/>
              </w:rPr>
            </w:pPr>
            <w:r w:rsidRPr="006A1BFE">
              <w:rPr>
                <w:rFonts w:cs="Times New Roman"/>
                <w:color w:val="000000"/>
                <w:sz w:val="22"/>
              </w:rPr>
              <w:t>920</w:t>
            </w:r>
            <w:r w:rsidR="00F64342">
              <w:rPr>
                <w:rFonts w:cs="Times New Roman"/>
                <w:color w:val="000000"/>
                <w:sz w:val="22"/>
              </w:rPr>
              <w:t>,00</w:t>
            </w:r>
          </w:p>
        </w:tc>
        <w:tc>
          <w:tcPr>
            <w:tcW w:w="2410" w:type="dxa"/>
            <w:hideMark/>
          </w:tcPr>
          <w:p w14:paraId="01EC3A87" w14:textId="77777777" w:rsidR="00E11F09" w:rsidRPr="006A1BFE" w:rsidRDefault="00E11F09" w:rsidP="00B11C25">
            <w:pPr>
              <w:autoSpaceDE w:val="0"/>
              <w:autoSpaceDN w:val="0"/>
              <w:adjustRightInd w:val="0"/>
              <w:spacing w:line="276" w:lineRule="auto"/>
              <w:ind w:firstLine="0"/>
              <w:rPr>
                <w:rFonts w:cs="Times New Roman"/>
                <w:color w:val="000000"/>
                <w:sz w:val="22"/>
              </w:rPr>
            </w:pPr>
            <w:r w:rsidRPr="006A1BFE">
              <w:rPr>
                <w:rFonts w:cs="Times New Roman"/>
                <w:color w:val="000000"/>
                <w:sz w:val="22"/>
              </w:rPr>
              <w:t>Требуется перекладка</w:t>
            </w:r>
          </w:p>
        </w:tc>
      </w:tr>
      <w:tr w:rsidR="005A1F5E" w:rsidRPr="00E11F09" w14:paraId="79E10181" w14:textId="77777777" w:rsidTr="00C26009">
        <w:trPr>
          <w:trHeight w:val="20"/>
        </w:trPr>
        <w:tc>
          <w:tcPr>
            <w:tcW w:w="3225" w:type="dxa"/>
            <w:shd w:val="clear" w:color="auto" w:fill="DBE5F1" w:themeFill="accent1" w:themeFillTint="33"/>
            <w:hideMark/>
          </w:tcPr>
          <w:p w14:paraId="5C8CE617" w14:textId="585D4FE4" w:rsidR="005A1F5E" w:rsidRPr="006A1BFE" w:rsidRDefault="005A1F5E" w:rsidP="00B11C25">
            <w:pPr>
              <w:autoSpaceDE w:val="0"/>
              <w:autoSpaceDN w:val="0"/>
              <w:adjustRightInd w:val="0"/>
              <w:spacing w:line="276" w:lineRule="auto"/>
              <w:ind w:firstLine="0"/>
              <w:jc w:val="center"/>
              <w:rPr>
                <w:rFonts w:cs="Times New Roman"/>
                <w:b/>
                <w:bCs/>
                <w:color w:val="000000"/>
                <w:sz w:val="22"/>
              </w:rPr>
            </w:pPr>
            <w:r w:rsidRPr="006A1BFE">
              <w:rPr>
                <w:rFonts w:cs="Times New Roman"/>
                <w:b/>
                <w:bCs/>
                <w:color w:val="000000"/>
                <w:sz w:val="22"/>
              </w:rPr>
              <w:t>Итого</w:t>
            </w:r>
            <w:r w:rsidR="00E622E8">
              <w:rPr>
                <w:rFonts w:cs="Times New Roman"/>
                <w:b/>
                <w:bCs/>
                <w:color w:val="000000"/>
                <w:sz w:val="22"/>
              </w:rPr>
              <w:t>:</w:t>
            </w:r>
          </w:p>
        </w:tc>
        <w:tc>
          <w:tcPr>
            <w:tcW w:w="1198" w:type="dxa"/>
            <w:shd w:val="clear" w:color="auto" w:fill="DBE5F1" w:themeFill="accent1" w:themeFillTint="33"/>
            <w:hideMark/>
          </w:tcPr>
          <w:p w14:paraId="2463DCD2" w14:textId="77777777" w:rsidR="005A1F5E" w:rsidRPr="006A1BFE" w:rsidRDefault="005A1F5E" w:rsidP="00B11C25">
            <w:pPr>
              <w:autoSpaceDE w:val="0"/>
              <w:autoSpaceDN w:val="0"/>
              <w:adjustRightInd w:val="0"/>
              <w:spacing w:line="276" w:lineRule="auto"/>
              <w:ind w:firstLine="0"/>
              <w:jc w:val="center"/>
              <w:rPr>
                <w:rFonts w:cs="Times New Roman"/>
                <w:b/>
                <w:bCs/>
                <w:color w:val="000000"/>
                <w:sz w:val="22"/>
              </w:rPr>
            </w:pPr>
            <w:r w:rsidRPr="006A1BFE">
              <w:rPr>
                <w:rFonts w:cs="Times New Roman"/>
                <w:b/>
                <w:bCs/>
                <w:color w:val="000000"/>
                <w:sz w:val="22"/>
              </w:rPr>
              <w:t>сталь</w:t>
            </w:r>
          </w:p>
        </w:tc>
        <w:tc>
          <w:tcPr>
            <w:tcW w:w="1134" w:type="dxa"/>
            <w:shd w:val="clear" w:color="auto" w:fill="DBE5F1" w:themeFill="accent1" w:themeFillTint="33"/>
            <w:hideMark/>
          </w:tcPr>
          <w:p w14:paraId="261B1D50" w14:textId="2AB31053" w:rsidR="005A1F5E" w:rsidRPr="006A1BFE" w:rsidRDefault="005A1F5E" w:rsidP="00B11C25">
            <w:pPr>
              <w:autoSpaceDE w:val="0"/>
              <w:autoSpaceDN w:val="0"/>
              <w:adjustRightInd w:val="0"/>
              <w:spacing w:line="276" w:lineRule="auto"/>
              <w:ind w:firstLine="0"/>
              <w:jc w:val="center"/>
              <w:rPr>
                <w:rFonts w:cs="Times New Roman"/>
                <w:b/>
                <w:bCs/>
                <w:color w:val="000000"/>
                <w:sz w:val="22"/>
              </w:rPr>
            </w:pPr>
            <w:r w:rsidRPr="006A1BFE">
              <w:rPr>
                <w:rFonts w:cs="Times New Roman"/>
                <w:b/>
                <w:bCs/>
                <w:color w:val="000000"/>
                <w:sz w:val="22"/>
              </w:rPr>
              <w:t>500</w:t>
            </w:r>
            <w:r w:rsidR="00F64342">
              <w:rPr>
                <w:rFonts w:cs="Times New Roman"/>
                <w:b/>
                <w:bCs/>
                <w:color w:val="000000"/>
                <w:sz w:val="22"/>
              </w:rPr>
              <w:t>,00</w:t>
            </w:r>
          </w:p>
        </w:tc>
        <w:tc>
          <w:tcPr>
            <w:tcW w:w="1701" w:type="dxa"/>
            <w:shd w:val="clear" w:color="auto" w:fill="DBE5F1" w:themeFill="accent1" w:themeFillTint="33"/>
            <w:hideMark/>
          </w:tcPr>
          <w:p w14:paraId="7940424D" w14:textId="12B09DC3" w:rsidR="005A1F5E" w:rsidRPr="006A1BFE" w:rsidRDefault="005A1F5E" w:rsidP="00B11C25">
            <w:pPr>
              <w:autoSpaceDE w:val="0"/>
              <w:autoSpaceDN w:val="0"/>
              <w:adjustRightInd w:val="0"/>
              <w:spacing w:line="276" w:lineRule="auto"/>
              <w:ind w:firstLine="0"/>
              <w:jc w:val="center"/>
              <w:rPr>
                <w:rFonts w:cs="Times New Roman"/>
                <w:b/>
                <w:bCs/>
                <w:color w:val="000000"/>
                <w:sz w:val="22"/>
              </w:rPr>
            </w:pPr>
            <w:r w:rsidRPr="006A1BFE">
              <w:rPr>
                <w:rFonts w:cs="Times New Roman"/>
                <w:b/>
                <w:bCs/>
                <w:color w:val="000000"/>
                <w:sz w:val="22"/>
              </w:rPr>
              <w:t>5</w:t>
            </w:r>
            <w:r w:rsidR="00F64342">
              <w:rPr>
                <w:rFonts w:cs="Times New Roman"/>
                <w:b/>
                <w:bCs/>
                <w:color w:val="000000"/>
                <w:sz w:val="22"/>
              </w:rPr>
              <w:t> </w:t>
            </w:r>
            <w:r w:rsidRPr="006A1BFE">
              <w:rPr>
                <w:rFonts w:cs="Times New Roman"/>
                <w:b/>
                <w:bCs/>
                <w:color w:val="000000"/>
                <w:sz w:val="22"/>
              </w:rPr>
              <w:t>220</w:t>
            </w:r>
            <w:r w:rsidR="00F64342">
              <w:rPr>
                <w:rFonts w:cs="Times New Roman"/>
                <w:b/>
                <w:bCs/>
                <w:color w:val="000000"/>
                <w:sz w:val="22"/>
              </w:rPr>
              <w:t>,00</w:t>
            </w:r>
          </w:p>
        </w:tc>
        <w:tc>
          <w:tcPr>
            <w:tcW w:w="2410" w:type="dxa"/>
            <w:shd w:val="clear" w:color="auto" w:fill="DBE5F1" w:themeFill="accent1" w:themeFillTint="33"/>
          </w:tcPr>
          <w:p w14:paraId="313C85AD" w14:textId="77777777" w:rsidR="005A1F5E" w:rsidRPr="006A1BFE" w:rsidRDefault="005A1F5E" w:rsidP="00B11C25">
            <w:pPr>
              <w:autoSpaceDE w:val="0"/>
              <w:autoSpaceDN w:val="0"/>
              <w:adjustRightInd w:val="0"/>
              <w:spacing w:line="276" w:lineRule="auto"/>
              <w:jc w:val="center"/>
              <w:rPr>
                <w:rFonts w:cs="Times New Roman"/>
                <w:b/>
                <w:bCs/>
                <w:color w:val="000000"/>
                <w:sz w:val="22"/>
              </w:rPr>
            </w:pPr>
          </w:p>
        </w:tc>
      </w:tr>
    </w:tbl>
    <w:p w14:paraId="150839D6" w14:textId="77777777" w:rsidR="005E2851" w:rsidRDefault="005E2851" w:rsidP="00B11C25">
      <w:pPr>
        <w:pStyle w:val="a9"/>
        <w:spacing w:line="276" w:lineRule="auto"/>
        <w:ind w:left="0"/>
        <w:rPr>
          <w:rFonts w:cs="Times New Roman"/>
          <w:b/>
          <w:i/>
          <w:iCs/>
          <w:szCs w:val="24"/>
        </w:rPr>
      </w:pPr>
    </w:p>
    <w:p w14:paraId="73C8B543" w14:textId="59AB206F" w:rsidR="00E11F09" w:rsidRPr="00E11F09" w:rsidRDefault="005E2851" w:rsidP="00B11C25">
      <w:pPr>
        <w:pStyle w:val="a9"/>
        <w:spacing w:line="276" w:lineRule="auto"/>
        <w:ind w:left="0"/>
        <w:rPr>
          <w:rFonts w:cs="Times New Roman"/>
          <w:b/>
          <w:i/>
          <w:iCs/>
          <w:szCs w:val="24"/>
        </w:rPr>
      </w:pPr>
      <w:r>
        <w:rPr>
          <w:rFonts w:cs="Times New Roman"/>
          <w:b/>
          <w:i/>
          <w:iCs/>
          <w:szCs w:val="24"/>
        </w:rPr>
        <w:t>ВНС-2.</w:t>
      </w:r>
    </w:p>
    <w:p w14:paraId="75DEBE5A" w14:textId="77777777" w:rsidR="00E11F09" w:rsidRPr="00E11F09" w:rsidRDefault="00E11F09" w:rsidP="00B11C25">
      <w:pPr>
        <w:pStyle w:val="a9"/>
        <w:spacing w:line="276" w:lineRule="auto"/>
        <w:ind w:left="0"/>
        <w:rPr>
          <w:rFonts w:cs="Times New Roman"/>
          <w:b/>
          <w:szCs w:val="24"/>
        </w:rPr>
      </w:pPr>
      <w:r w:rsidRPr="00E11F09">
        <w:rPr>
          <w:rFonts w:cs="Times New Roman"/>
          <w:szCs w:val="24"/>
        </w:rPr>
        <w:t>Необходимо провести следующие мероприятия по капитальному ремонту:</w:t>
      </w:r>
    </w:p>
    <w:p w14:paraId="7D397C00" w14:textId="403F788E" w:rsidR="00E11F09" w:rsidRPr="00E11F09" w:rsidRDefault="006A1BFE" w:rsidP="00B11C25">
      <w:pPr>
        <w:pStyle w:val="a9"/>
        <w:spacing w:line="276" w:lineRule="auto"/>
        <w:ind w:left="0"/>
        <w:rPr>
          <w:rFonts w:cs="Times New Roman"/>
          <w:szCs w:val="24"/>
        </w:rPr>
      </w:pPr>
      <w:r>
        <w:rPr>
          <w:rFonts w:cs="Times New Roman"/>
          <w:szCs w:val="24"/>
        </w:rPr>
        <w:t>- с</w:t>
      </w:r>
      <w:r w:rsidR="00E11F09" w:rsidRPr="00E11F09">
        <w:rPr>
          <w:rFonts w:cs="Times New Roman"/>
          <w:szCs w:val="24"/>
        </w:rPr>
        <w:t xml:space="preserve">оздать систему автоматизации, предполагающую работу </w:t>
      </w:r>
      <w:r>
        <w:rPr>
          <w:rFonts w:cs="Times New Roman"/>
          <w:szCs w:val="24"/>
        </w:rPr>
        <w:t>насосной станции</w:t>
      </w:r>
      <w:r w:rsidR="00E11F09" w:rsidRPr="00E11F09">
        <w:rPr>
          <w:rFonts w:cs="Times New Roman"/>
          <w:szCs w:val="24"/>
        </w:rPr>
        <w:t xml:space="preserve"> в автоматическом режиме, без присутствия операторов</w:t>
      </w:r>
      <w:r w:rsidR="005E2851">
        <w:rPr>
          <w:rFonts w:cs="Times New Roman"/>
          <w:szCs w:val="24"/>
        </w:rPr>
        <w:t>:</w:t>
      </w:r>
      <w:r w:rsidR="00E11F09" w:rsidRPr="00E11F09">
        <w:rPr>
          <w:rFonts w:cs="Times New Roman"/>
          <w:szCs w:val="24"/>
        </w:rPr>
        <w:t xml:space="preserve"> </w:t>
      </w:r>
    </w:p>
    <w:p w14:paraId="20FEF134" w14:textId="062BC7C6" w:rsidR="00E11F09" w:rsidRDefault="005E2851" w:rsidP="00B11C25">
      <w:pPr>
        <w:pStyle w:val="a9"/>
        <w:spacing w:line="276" w:lineRule="auto"/>
        <w:ind w:left="0"/>
        <w:rPr>
          <w:rFonts w:cs="Times New Roman"/>
          <w:szCs w:val="24"/>
        </w:rPr>
      </w:pPr>
      <w:r>
        <w:rPr>
          <w:rFonts w:cs="Times New Roman"/>
          <w:szCs w:val="24"/>
        </w:rPr>
        <w:t>1. У</w:t>
      </w:r>
      <w:r w:rsidR="00E11F09" w:rsidRPr="00E11F09">
        <w:rPr>
          <w:rFonts w:cs="Times New Roman"/>
          <w:szCs w:val="24"/>
        </w:rPr>
        <w:t xml:space="preserve">становка датчиков уровня, задвижки </w:t>
      </w:r>
      <w:r w:rsidR="006A1BFE">
        <w:rPr>
          <w:rFonts w:cs="Times New Roman"/>
          <w:szCs w:val="24"/>
        </w:rPr>
        <w:t xml:space="preserve">диаметром </w:t>
      </w:r>
      <w:r w:rsidR="00E11F09" w:rsidRPr="00E11F09">
        <w:rPr>
          <w:rFonts w:cs="Times New Roman"/>
          <w:szCs w:val="24"/>
        </w:rPr>
        <w:t>250</w:t>
      </w:r>
      <w:r>
        <w:rPr>
          <w:rFonts w:cs="Times New Roman"/>
          <w:szCs w:val="24"/>
        </w:rPr>
        <w:t xml:space="preserve"> </w:t>
      </w:r>
      <w:r w:rsidR="006A1BFE">
        <w:rPr>
          <w:rFonts w:cs="Times New Roman"/>
          <w:szCs w:val="24"/>
        </w:rPr>
        <w:t>мм</w:t>
      </w:r>
      <w:r w:rsidR="00E11F09" w:rsidRPr="00E11F09">
        <w:rPr>
          <w:rFonts w:cs="Times New Roman"/>
          <w:szCs w:val="24"/>
        </w:rPr>
        <w:t xml:space="preserve"> с электроприводом для автоматизации процесса</w:t>
      </w:r>
      <w:r w:rsidR="006A1BFE">
        <w:rPr>
          <w:rFonts w:cs="Times New Roman"/>
          <w:szCs w:val="24"/>
        </w:rPr>
        <w:t>;</w:t>
      </w:r>
    </w:p>
    <w:p w14:paraId="6F780A9D" w14:textId="77523B04" w:rsidR="00E11F09" w:rsidRDefault="005E2851" w:rsidP="00B11C25">
      <w:pPr>
        <w:pStyle w:val="a9"/>
        <w:spacing w:line="276" w:lineRule="auto"/>
        <w:ind w:left="0"/>
        <w:rPr>
          <w:rFonts w:cs="Times New Roman"/>
          <w:szCs w:val="24"/>
        </w:rPr>
      </w:pPr>
      <w:r>
        <w:rPr>
          <w:rFonts w:cs="Times New Roman"/>
          <w:szCs w:val="24"/>
        </w:rPr>
        <w:t>2. З</w:t>
      </w:r>
      <w:r w:rsidR="00E11F09" w:rsidRPr="00E11F09">
        <w:rPr>
          <w:rFonts w:cs="Times New Roman"/>
          <w:szCs w:val="24"/>
        </w:rPr>
        <w:t xml:space="preserve">амена </w:t>
      </w:r>
      <w:r w:rsidR="006A1BFE">
        <w:rPr>
          <w:rFonts w:cs="Times New Roman"/>
          <w:szCs w:val="24"/>
        </w:rPr>
        <w:t>двух</w:t>
      </w:r>
      <w:r w:rsidR="00E11F09" w:rsidRPr="00E11F09">
        <w:rPr>
          <w:rFonts w:cs="Times New Roman"/>
          <w:szCs w:val="24"/>
        </w:rPr>
        <w:t xml:space="preserve"> задвижек </w:t>
      </w:r>
      <w:r w:rsidR="006A1BFE">
        <w:rPr>
          <w:rFonts w:cs="Times New Roman"/>
          <w:szCs w:val="24"/>
        </w:rPr>
        <w:t xml:space="preserve">диаметром </w:t>
      </w:r>
      <w:r w:rsidR="00E11F09" w:rsidRPr="00E11F09">
        <w:rPr>
          <w:rFonts w:cs="Times New Roman"/>
          <w:szCs w:val="24"/>
        </w:rPr>
        <w:t>150</w:t>
      </w:r>
      <w:r>
        <w:rPr>
          <w:rFonts w:cs="Times New Roman"/>
          <w:szCs w:val="24"/>
        </w:rPr>
        <w:t xml:space="preserve"> </w:t>
      </w:r>
      <w:r w:rsidR="006A1BFE">
        <w:rPr>
          <w:rFonts w:cs="Times New Roman"/>
          <w:szCs w:val="24"/>
        </w:rPr>
        <w:t>мм</w:t>
      </w:r>
      <w:r w:rsidR="00E11F09" w:rsidRPr="00E11F09">
        <w:rPr>
          <w:rFonts w:cs="Times New Roman"/>
          <w:szCs w:val="24"/>
        </w:rPr>
        <w:t xml:space="preserve"> в технологическом колодце перекрывающие подачу воды от резервуаров в </w:t>
      </w:r>
      <w:r w:rsidR="006A1BFE">
        <w:rPr>
          <w:rFonts w:cs="Times New Roman"/>
          <w:szCs w:val="24"/>
        </w:rPr>
        <w:t>насосной станции;</w:t>
      </w:r>
      <w:r w:rsidR="00E11F09" w:rsidRPr="00E11F09">
        <w:rPr>
          <w:rFonts w:cs="Times New Roman"/>
          <w:szCs w:val="24"/>
        </w:rPr>
        <w:t xml:space="preserve"> </w:t>
      </w:r>
    </w:p>
    <w:p w14:paraId="6B3C281C" w14:textId="3D05437E" w:rsidR="00E11F09" w:rsidRDefault="005E2851" w:rsidP="00B11C25">
      <w:pPr>
        <w:pStyle w:val="a9"/>
        <w:spacing w:line="276" w:lineRule="auto"/>
        <w:ind w:left="0"/>
        <w:rPr>
          <w:rFonts w:cs="Times New Roman"/>
          <w:szCs w:val="24"/>
        </w:rPr>
      </w:pPr>
      <w:r>
        <w:rPr>
          <w:rFonts w:cs="Times New Roman"/>
          <w:szCs w:val="24"/>
        </w:rPr>
        <w:lastRenderedPageBreak/>
        <w:t>3. З</w:t>
      </w:r>
      <w:r w:rsidR="00E11F09" w:rsidRPr="005E2851">
        <w:rPr>
          <w:rFonts w:cs="Times New Roman"/>
          <w:szCs w:val="24"/>
        </w:rPr>
        <w:t>амена электропроводки, кабелей, автоматов, защиты насосов</w:t>
      </w:r>
      <w:r>
        <w:rPr>
          <w:rFonts w:cs="Times New Roman"/>
          <w:szCs w:val="24"/>
        </w:rPr>
        <w:t xml:space="preserve"> в </w:t>
      </w:r>
      <w:r w:rsidRPr="00E11F09">
        <w:rPr>
          <w:rFonts w:cs="Times New Roman"/>
          <w:szCs w:val="24"/>
        </w:rPr>
        <w:t xml:space="preserve">здании </w:t>
      </w:r>
      <w:r>
        <w:rPr>
          <w:rFonts w:cs="Times New Roman"/>
          <w:szCs w:val="24"/>
        </w:rPr>
        <w:t>насосной станции</w:t>
      </w:r>
      <w:r w:rsidR="006A1BFE" w:rsidRPr="005E2851">
        <w:rPr>
          <w:rFonts w:cs="Times New Roman"/>
          <w:szCs w:val="24"/>
        </w:rPr>
        <w:t>;</w:t>
      </w:r>
    </w:p>
    <w:p w14:paraId="7DDBBCC5" w14:textId="19DA2ABE" w:rsidR="00E11F09" w:rsidRDefault="005E2851" w:rsidP="00B11C25">
      <w:pPr>
        <w:pStyle w:val="a9"/>
        <w:spacing w:line="276" w:lineRule="auto"/>
        <w:ind w:left="0"/>
        <w:rPr>
          <w:rFonts w:cs="Times New Roman"/>
          <w:szCs w:val="24"/>
        </w:rPr>
      </w:pPr>
      <w:r>
        <w:rPr>
          <w:rFonts w:cs="Times New Roman"/>
          <w:szCs w:val="24"/>
        </w:rPr>
        <w:t>4. С</w:t>
      </w:r>
      <w:r w:rsidR="00E11F09" w:rsidRPr="00E11F09">
        <w:rPr>
          <w:rFonts w:cs="Times New Roman"/>
          <w:szCs w:val="24"/>
        </w:rPr>
        <w:t>озда</w:t>
      </w:r>
      <w:r>
        <w:rPr>
          <w:rFonts w:cs="Times New Roman"/>
          <w:szCs w:val="24"/>
        </w:rPr>
        <w:t>ние</w:t>
      </w:r>
      <w:r w:rsidR="00E11F09" w:rsidRPr="00E11F09">
        <w:rPr>
          <w:rFonts w:cs="Times New Roman"/>
          <w:szCs w:val="24"/>
        </w:rPr>
        <w:t xml:space="preserve"> резерв</w:t>
      </w:r>
      <w:r>
        <w:rPr>
          <w:rFonts w:cs="Times New Roman"/>
          <w:szCs w:val="24"/>
        </w:rPr>
        <w:t>а</w:t>
      </w:r>
      <w:r w:rsidR="006A1BFE">
        <w:rPr>
          <w:rFonts w:cs="Times New Roman"/>
          <w:szCs w:val="24"/>
        </w:rPr>
        <w:t xml:space="preserve"> задвижек</w:t>
      </w:r>
      <w:r w:rsidR="00E11F09" w:rsidRPr="00E11F09">
        <w:rPr>
          <w:rFonts w:cs="Times New Roman"/>
          <w:szCs w:val="24"/>
        </w:rPr>
        <w:t xml:space="preserve"> в здании </w:t>
      </w:r>
      <w:r w:rsidR="006A1BFE">
        <w:rPr>
          <w:rFonts w:cs="Times New Roman"/>
          <w:szCs w:val="24"/>
        </w:rPr>
        <w:t>насосной станции</w:t>
      </w:r>
      <w:r w:rsidR="00E11F09" w:rsidRPr="00E11F09">
        <w:rPr>
          <w:rFonts w:cs="Times New Roman"/>
          <w:szCs w:val="24"/>
        </w:rPr>
        <w:t xml:space="preserve"> на напорных </w:t>
      </w:r>
      <w:r w:rsidR="006A1BFE">
        <w:rPr>
          <w:rFonts w:cs="Times New Roman"/>
          <w:szCs w:val="24"/>
        </w:rPr>
        <w:t xml:space="preserve">линиях диаметром </w:t>
      </w:r>
      <w:r w:rsidR="00E11F09" w:rsidRPr="00E11F09">
        <w:rPr>
          <w:rFonts w:cs="Times New Roman"/>
          <w:szCs w:val="24"/>
        </w:rPr>
        <w:t>100</w:t>
      </w:r>
      <w:r>
        <w:rPr>
          <w:rFonts w:cs="Times New Roman"/>
          <w:szCs w:val="24"/>
        </w:rPr>
        <w:t xml:space="preserve"> </w:t>
      </w:r>
      <w:r w:rsidR="006A1BFE">
        <w:rPr>
          <w:rFonts w:cs="Times New Roman"/>
          <w:szCs w:val="24"/>
        </w:rPr>
        <w:t>мм</w:t>
      </w:r>
      <w:r w:rsidR="00E11F09" w:rsidRPr="00E11F09">
        <w:rPr>
          <w:rFonts w:cs="Times New Roman"/>
          <w:szCs w:val="24"/>
        </w:rPr>
        <w:t xml:space="preserve"> </w:t>
      </w:r>
      <w:r w:rsidR="006A1BFE">
        <w:rPr>
          <w:rFonts w:cs="Times New Roman"/>
          <w:szCs w:val="24"/>
        </w:rPr>
        <w:t xml:space="preserve">– 2 шт., </w:t>
      </w:r>
      <w:r w:rsidR="00E11F09" w:rsidRPr="00E11F09">
        <w:rPr>
          <w:rFonts w:cs="Times New Roman"/>
          <w:szCs w:val="24"/>
        </w:rPr>
        <w:t xml:space="preserve">и всасывающих линиях </w:t>
      </w:r>
      <w:r w:rsidR="006A1BFE">
        <w:rPr>
          <w:rFonts w:cs="Times New Roman"/>
          <w:szCs w:val="24"/>
        </w:rPr>
        <w:t xml:space="preserve">диаметром </w:t>
      </w:r>
      <w:r w:rsidR="00E11F09" w:rsidRPr="00E11F09">
        <w:rPr>
          <w:rFonts w:cs="Times New Roman"/>
          <w:szCs w:val="24"/>
        </w:rPr>
        <w:t>150</w:t>
      </w:r>
      <w:r>
        <w:rPr>
          <w:rFonts w:cs="Times New Roman"/>
          <w:szCs w:val="24"/>
        </w:rPr>
        <w:t xml:space="preserve"> </w:t>
      </w:r>
      <w:r w:rsidR="006A1BFE">
        <w:rPr>
          <w:rFonts w:cs="Times New Roman"/>
          <w:szCs w:val="24"/>
        </w:rPr>
        <w:t xml:space="preserve">мм </w:t>
      </w:r>
      <w:r w:rsidR="00286990">
        <w:rPr>
          <w:rFonts w:cs="Times New Roman"/>
          <w:szCs w:val="24"/>
        </w:rPr>
        <w:t xml:space="preserve">– 3 шт., </w:t>
      </w:r>
      <w:r w:rsidR="006A1BFE">
        <w:rPr>
          <w:rFonts w:cs="Times New Roman"/>
          <w:szCs w:val="24"/>
        </w:rPr>
        <w:t>также</w:t>
      </w:r>
      <w:r>
        <w:rPr>
          <w:rFonts w:cs="Times New Roman"/>
          <w:szCs w:val="24"/>
        </w:rPr>
        <w:t>,</w:t>
      </w:r>
      <w:r w:rsidR="006A1BFE">
        <w:rPr>
          <w:rFonts w:cs="Times New Roman"/>
          <w:szCs w:val="24"/>
        </w:rPr>
        <w:t xml:space="preserve"> одна задвижка диаметром </w:t>
      </w:r>
      <w:r w:rsidR="00E11F09" w:rsidRPr="00E11F09">
        <w:rPr>
          <w:rFonts w:cs="Times New Roman"/>
          <w:szCs w:val="24"/>
        </w:rPr>
        <w:t>200</w:t>
      </w:r>
      <w:r>
        <w:rPr>
          <w:rFonts w:cs="Times New Roman"/>
          <w:szCs w:val="24"/>
        </w:rPr>
        <w:t xml:space="preserve"> </w:t>
      </w:r>
      <w:r w:rsidR="006A1BFE">
        <w:rPr>
          <w:rFonts w:cs="Times New Roman"/>
          <w:szCs w:val="24"/>
        </w:rPr>
        <w:t>мм;</w:t>
      </w:r>
    </w:p>
    <w:p w14:paraId="2DB5066C" w14:textId="3F371AD9" w:rsidR="006A1BFE" w:rsidRDefault="005E2851" w:rsidP="00B11C25">
      <w:pPr>
        <w:pStyle w:val="a9"/>
        <w:spacing w:line="276" w:lineRule="auto"/>
        <w:ind w:left="0"/>
        <w:rPr>
          <w:rFonts w:cs="Times New Roman"/>
          <w:szCs w:val="24"/>
        </w:rPr>
      </w:pPr>
      <w:r>
        <w:rPr>
          <w:rFonts w:cs="Times New Roman"/>
          <w:szCs w:val="24"/>
        </w:rPr>
        <w:t>5. А</w:t>
      </w:r>
      <w:r w:rsidR="00E11F09" w:rsidRPr="00E11F09">
        <w:rPr>
          <w:rFonts w:cs="Times New Roman"/>
          <w:szCs w:val="24"/>
        </w:rPr>
        <w:t xml:space="preserve">нтикоррозионное покрытие всасывающих и напорных трубопроводов внутри здания </w:t>
      </w:r>
      <w:r w:rsidR="006A1BFE">
        <w:rPr>
          <w:rFonts w:cs="Times New Roman"/>
          <w:szCs w:val="24"/>
        </w:rPr>
        <w:t>насосной станции;</w:t>
      </w:r>
    </w:p>
    <w:p w14:paraId="1662DEB3" w14:textId="2D4C3B79" w:rsidR="00E11F09" w:rsidRPr="006A1BFE" w:rsidRDefault="006A1BFE" w:rsidP="00B11C25">
      <w:pPr>
        <w:pStyle w:val="a9"/>
        <w:spacing w:line="276" w:lineRule="auto"/>
        <w:ind w:left="0"/>
        <w:rPr>
          <w:rFonts w:cs="Times New Roman"/>
          <w:szCs w:val="24"/>
        </w:rPr>
      </w:pPr>
      <w:r>
        <w:rPr>
          <w:rFonts w:cs="Times New Roman"/>
          <w:szCs w:val="24"/>
        </w:rPr>
        <w:t>- п</w:t>
      </w:r>
      <w:r w:rsidR="00E11F09" w:rsidRPr="006A1BFE">
        <w:rPr>
          <w:rFonts w:cs="Times New Roman"/>
          <w:szCs w:val="24"/>
        </w:rPr>
        <w:t>редусмотреть отопление в зимний период года</w:t>
      </w:r>
      <w:r>
        <w:rPr>
          <w:rFonts w:cs="Times New Roman"/>
          <w:szCs w:val="24"/>
        </w:rPr>
        <w:t>;</w:t>
      </w:r>
    </w:p>
    <w:p w14:paraId="6A062FCC" w14:textId="7551B952" w:rsidR="00E11F09" w:rsidRDefault="006A1BFE" w:rsidP="00B11C25">
      <w:pPr>
        <w:pStyle w:val="a9"/>
        <w:spacing w:line="276" w:lineRule="auto"/>
        <w:ind w:left="0"/>
        <w:rPr>
          <w:rFonts w:cs="Times New Roman"/>
          <w:szCs w:val="24"/>
        </w:rPr>
      </w:pPr>
      <w:r>
        <w:rPr>
          <w:rFonts w:cs="Times New Roman"/>
          <w:szCs w:val="24"/>
        </w:rPr>
        <w:t xml:space="preserve">- </w:t>
      </w:r>
      <w:r w:rsidR="005E2851">
        <w:rPr>
          <w:rFonts w:cs="Times New Roman"/>
          <w:szCs w:val="24"/>
        </w:rPr>
        <w:t xml:space="preserve">проведение </w:t>
      </w:r>
      <w:r w:rsidR="005E2851" w:rsidRPr="00E11F09">
        <w:rPr>
          <w:rFonts w:cs="Times New Roman"/>
          <w:szCs w:val="24"/>
        </w:rPr>
        <w:t>косметическ</w:t>
      </w:r>
      <w:r w:rsidR="005E2851">
        <w:rPr>
          <w:rFonts w:cs="Times New Roman"/>
          <w:szCs w:val="24"/>
        </w:rPr>
        <w:t>ого</w:t>
      </w:r>
      <w:r w:rsidR="005E2851" w:rsidRPr="00E11F09">
        <w:rPr>
          <w:rFonts w:cs="Times New Roman"/>
          <w:szCs w:val="24"/>
        </w:rPr>
        <w:t xml:space="preserve"> ремонт</w:t>
      </w:r>
      <w:r w:rsidR="005E2851">
        <w:rPr>
          <w:rFonts w:cs="Times New Roman"/>
          <w:szCs w:val="24"/>
        </w:rPr>
        <w:t xml:space="preserve">а в </w:t>
      </w:r>
      <w:r>
        <w:rPr>
          <w:rFonts w:cs="Times New Roman"/>
          <w:szCs w:val="24"/>
        </w:rPr>
        <w:t>з</w:t>
      </w:r>
      <w:r w:rsidR="00E11F09" w:rsidRPr="00E11F09">
        <w:rPr>
          <w:rFonts w:cs="Times New Roman"/>
          <w:szCs w:val="24"/>
        </w:rPr>
        <w:t>дани</w:t>
      </w:r>
      <w:r w:rsidR="005E2851">
        <w:rPr>
          <w:rFonts w:cs="Times New Roman"/>
          <w:szCs w:val="24"/>
        </w:rPr>
        <w:t>и</w:t>
      </w:r>
      <w:r w:rsidR="00E11F09" w:rsidRPr="00E11F09">
        <w:rPr>
          <w:rFonts w:cs="Times New Roman"/>
          <w:szCs w:val="24"/>
        </w:rPr>
        <w:t xml:space="preserve"> </w:t>
      </w:r>
      <w:r>
        <w:rPr>
          <w:rFonts w:cs="Times New Roman"/>
          <w:szCs w:val="24"/>
        </w:rPr>
        <w:t>насосной станции</w:t>
      </w:r>
      <w:r w:rsidR="00E11F09" w:rsidRPr="00E11F09">
        <w:rPr>
          <w:rFonts w:cs="Times New Roman"/>
          <w:szCs w:val="24"/>
        </w:rPr>
        <w:t>.</w:t>
      </w:r>
    </w:p>
    <w:p w14:paraId="5B3F6BF5" w14:textId="741381DD" w:rsidR="005E2851" w:rsidRDefault="005E2851" w:rsidP="00B11C25">
      <w:pPr>
        <w:pStyle w:val="a9"/>
        <w:spacing w:line="276" w:lineRule="auto"/>
        <w:ind w:left="0"/>
        <w:rPr>
          <w:rFonts w:cs="Times New Roman"/>
          <w:szCs w:val="24"/>
        </w:rPr>
      </w:pPr>
    </w:p>
    <w:p w14:paraId="2B69EE87" w14:textId="3E4D6500" w:rsidR="00F63586" w:rsidRPr="00F63586" w:rsidRDefault="00F63586" w:rsidP="00B11C25">
      <w:pPr>
        <w:pStyle w:val="a9"/>
        <w:spacing w:line="276" w:lineRule="auto"/>
        <w:ind w:left="0"/>
        <w:rPr>
          <w:rFonts w:cs="Times New Roman"/>
          <w:b/>
          <w:szCs w:val="24"/>
        </w:rPr>
      </w:pPr>
      <w:r w:rsidRPr="00F63586">
        <w:rPr>
          <w:rFonts w:cs="Times New Roman"/>
          <w:b/>
          <w:szCs w:val="24"/>
        </w:rPr>
        <w:t>Село Баклаши</w:t>
      </w:r>
    </w:p>
    <w:p w14:paraId="3A287BDB" w14:textId="77777777" w:rsidR="00F63586" w:rsidRPr="00E11F09" w:rsidRDefault="00F63586" w:rsidP="00B11C25">
      <w:pPr>
        <w:pStyle w:val="a9"/>
        <w:spacing w:line="276" w:lineRule="auto"/>
        <w:ind w:left="0"/>
        <w:rPr>
          <w:rFonts w:cs="Times New Roman"/>
          <w:szCs w:val="24"/>
        </w:rPr>
      </w:pPr>
    </w:p>
    <w:p w14:paraId="43FBBCDE" w14:textId="1168E02F" w:rsidR="00190CF3" w:rsidRDefault="006A1BFE" w:rsidP="00B11C25">
      <w:pPr>
        <w:pStyle w:val="a9"/>
        <w:numPr>
          <w:ilvl w:val="0"/>
          <w:numId w:val="47"/>
        </w:numPr>
        <w:tabs>
          <w:tab w:val="left" w:pos="0"/>
        </w:tabs>
        <w:spacing w:line="276" w:lineRule="auto"/>
        <w:rPr>
          <w:rFonts w:cs="Times New Roman"/>
          <w:szCs w:val="24"/>
        </w:rPr>
      </w:pPr>
      <w:r w:rsidRPr="00190CF3">
        <w:rPr>
          <w:rFonts w:eastAsia="Times New Roman" w:cs="Times New Roman"/>
          <w:b/>
          <w:szCs w:val="24"/>
          <w:lang w:eastAsia="ru-RU"/>
        </w:rPr>
        <w:t>Водовод Шелехов</w:t>
      </w:r>
      <w:r w:rsidR="00A86426">
        <w:rPr>
          <w:rFonts w:eastAsia="Times New Roman" w:cs="Times New Roman"/>
          <w:b/>
          <w:szCs w:val="24"/>
          <w:lang w:eastAsia="ru-RU"/>
        </w:rPr>
        <w:t xml:space="preserve"> </w:t>
      </w:r>
      <w:r w:rsidRPr="00190CF3">
        <w:rPr>
          <w:rFonts w:eastAsia="Times New Roman" w:cs="Times New Roman"/>
          <w:b/>
          <w:szCs w:val="24"/>
          <w:lang w:eastAsia="ru-RU"/>
        </w:rPr>
        <w:t>-</w:t>
      </w:r>
      <w:r w:rsidR="00A86426">
        <w:rPr>
          <w:rFonts w:eastAsia="Times New Roman" w:cs="Times New Roman"/>
          <w:b/>
          <w:szCs w:val="24"/>
          <w:lang w:eastAsia="ru-RU"/>
        </w:rPr>
        <w:t xml:space="preserve"> </w:t>
      </w:r>
      <w:r w:rsidRPr="00190CF3">
        <w:rPr>
          <w:rFonts w:eastAsia="Times New Roman" w:cs="Times New Roman"/>
          <w:b/>
          <w:szCs w:val="24"/>
          <w:lang w:eastAsia="ru-RU"/>
        </w:rPr>
        <w:t>Бак</w:t>
      </w:r>
      <w:r w:rsidR="00AE567C">
        <w:rPr>
          <w:rFonts w:eastAsia="Times New Roman" w:cs="Times New Roman"/>
          <w:b/>
          <w:szCs w:val="24"/>
          <w:lang w:eastAsia="ru-RU"/>
        </w:rPr>
        <w:t>л</w:t>
      </w:r>
      <w:r w:rsidRPr="00190CF3">
        <w:rPr>
          <w:rFonts w:eastAsia="Times New Roman" w:cs="Times New Roman"/>
          <w:b/>
          <w:szCs w:val="24"/>
          <w:lang w:eastAsia="ru-RU"/>
        </w:rPr>
        <w:t>аши и водопроводные сети, которые непосредственно присоединены к водоводу Шелехов</w:t>
      </w:r>
      <w:r w:rsidR="00A86426">
        <w:rPr>
          <w:rFonts w:eastAsia="Times New Roman" w:cs="Times New Roman"/>
          <w:b/>
          <w:szCs w:val="24"/>
          <w:lang w:eastAsia="ru-RU"/>
        </w:rPr>
        <w:t xml:space="preserve"> </w:t>
      </w:r>
      <w:r w:rsidR="00190CF3" w:rsidRPr="00190CF3">
        <w:rPr>
          <w:rFonts w:eastAsia="Times New Roman" w:cs="Times New Roman"/>
          <w:b/>
          <w:szCs w:val="24"/>
          <w:lang w:eastAsia="ru-RU"/>
        </w:rPr>
        <w:t>-</w:t>
      </w:r>
      <w:r w:rsidR="00A86426">
        <w:rPr>
          <w:rFonts w:eastAsia="Times New Roman" w:cs="Times New Roman"/>
          <w:b/>
          <w:szCs w:val="24"/>
          <w:lang w:eastAsia="ru-RU"/>
        </w:rPr>
        <w:t xml:space="preserve"> </w:t>
      </w:r>
      <w:r w:rsidRPr="00190CF3">
        <w:rPr>
          <w:rFonts w:eastAsia="Times New Roman" w:cs="Times New Roman"/>
          <w:b/>
          <w:szCs w:val="24"/>
          <w:lang w:eastAsia="ru-RU"/>
        </w:rPr>
        <w:t>Баклаши.</w:t>
      </w:r>
      <w:r w:rsidRPr="00190CF3">
        <w:rPr>
          <w:rFonts w:cs="Times New Roman"/>
          <w:szCs w:val="24"/>
        </w:rPr>
        <w:t xml:space="preserve"> </w:t>
      </w:r>
    </w:p>
    <w:p w14:paraId="09B77067" w14:textId="77777777" w:rsidR="00190CF3" w:rsidRPr="00190CF3" w:rsidRDefault="00190CF3" w:rsidP="00B11C25">
      <w:pPr>
        <w:pStyle w:val="a9"/>
        <w:tabs>
          <w:tab w:val="left" w:pos="0"/>
        </w:tabs>
        <w:spacing w:line="276" w:lineRule="auto"/>
        <w:ind w:left="927" w:firstLine="0"/>
        <w:rPr>
          <w:rFonts w:cs="Times New Roman"/>
          <w:szCs w:val="24"/>
        </w:rPr>
      </w:pPr>
    </w:p>
    <w:p w14:paraId="62719CE7" w14:textId="4A468CAD" w:rsidR="00190CF3" w:rsidRPr="006A1BFE" w:rsidRDefault="001F792D" w:rsidP="00B11C25">
      <w:pPr>
        <w:spacing w:line="276" w:lineRule="auto"/>
        <w:ind w:firstLine="567"/>
        <w:rPr>
          <w:rFonts w:cs="Times New Roman"/>
          <w:bCs/>
          <w:color w:val="000000"/>
          <w:szCs w:val="24"/>
        </w:rPr>
      </w:pPr>
      <w:r w:rsidRPr="001F792D">
        <w:rPr>
          <w:rFonts w:cs="Times New Roman"/>
          <w:bCs/>
          <w:szCs w:val="24"/>
        </w:rPr>
        <w:t xml:space="preserve">Таблица </w:t>
      </w:r>
      <w:r w:rsidR="006A1BFE">
        <w:rPr>
          <w:rFonts w:cs="Times New Roman"/>
          <w:bCs/>
          <w:szCs w:val="24"/>
        </w:rPr>
        <w:t>2</w:t>
      </w:r>
      <w:r w:rsidR="00272A29">
        <w:rPr>
          <w:rFonts w:cs="Times New Roman"/>
          <w:bCs/>
          <w:szCs w:val="24"/>
        </w:rPr>
        <w:t>9</w:t>
      </w:r>
      <w:r w:rsidRPr="001F792D">
        <w:rPr>
          <w:rFonts w:cs="Times New Roman"/>
          <w:bCs/>
          <w:szCs w:val="24"/>
        </w:rPr>
        <w:t xml:space="preserve">. </w:t>
      </w:r>
      <w:r w:rsidR="00E11F09" w:rsidRPr="001F792D">
        <w:rPr>
          <w:rFonts w:cs="Times New Roman"/>
          <w:bCs/>
          <w:szCs w:val="24"/>
        </w:rPr>
        <w:t xml:space="preserve">Предложения о проведении мероприятий (ремонт, восстановление, модернизация, замена) на </w:t>
      </w:r>
      <w:r w:rsidR="006A1BFE">
        <w:rPr>
          <w:rFonts w:cs="Times New Roman"/>
          <w:bCs/>
          <w:color w:val="000000"/>
          <w:szCs w:val="24"/>
        </w:rPr>
        <w:t>в</w:t>
      </w:r>
      <w:r w:rsidR="00190CF3">
        <w:rPr>
          <w:rFonts w:cs="Times New Roman"/>
          <w:bCs/>
          <w:color w:val="000000"/>
          <w:szCs w:val="24"/>
        </w:rPr>
        <w:t>одоводе Шелехов</w:t>
      </w:r>
      <w:r w:rsidR="00A86426">
        <w:rPr>
          <w:rFonts w:cs="Times New Roman"/>
          <w:bCs/>
          <w:color w:val="000000"/>
          <w:szCs w:val="24"/>
        </w:rPr>
        <w:t xml:space="preserve"> </w:t>
      </w:r>
      <w:r w:rsidR="00E11F09" w:rsidRPr="001F792D">
        <w:rPr>
          <w:rFonts w:cs="Times New Roman"/>
          <w:bCs/>
          <w:color w:val="000000"/>
          <w:szCs w:val="24"/>
        </w:rPr>
        <w:t>-</w:t>
      </w:r>
      <w:r w:rsidR="00A86426">
        <w:rPr>
          <w:rFonts w:cs="Times New Roman"/>
          <w:bCs/>
          <w:color w:val="000000"/>
          <w:szCs w:val="24"/>
        </w:rPr>
        <w:t xml:space="preserve"> </w:t>
      </w:r>
      <w:r w:rsidR="00E11F09" w:rsidRPr="001F792D">
        <w:rPr>
          <w:rFonts w:cs="Times New Roman"/>
          <w:bCs/>
          <w:color w:val="000000"/>
          <w:szCs w:val="24"/>
        </w:rPr>
        <w:t>Баклаши и водопроводных сетях, которые непосредственно присоединены к водоводу Шелехов</w:t>
      </w:r>
      <w:r w:rsidR="00190CF3">
        <w:rPr>
          <w:rFonts w:cs="Times New Roman"/>
          <w:bCs/>
          <w:color w:val="000000"/>
          <w:szCs w:val="24"/>
        </w:rPr>
        <w:t>-</w:t>
      </w:r>
      <w:r w:rsidR="00E11F09" w:rsidRPr="001F792D">
        <w:rPr>
          <w:rFonts w:cs="Times New Roman"/>
          <w:bCs/>
          <w:color w:val="000000"/>
          <w:szCs w:val="24"/>
        </w:rPr>
        <w:t>Баклаши (в том числе ул. Рябиновая)</w:t>
      </w:r>
      <w:r w:rsidR="00190CF3">
        <w:rPr>
          <w:rFonts w:cs="Times New Roman"/>
          <w:bCs/>
          <w:color w:val="000000"/>
          <w:szCs w:val="24"/>
        </w:rPr>
        <w:t>.</w:t>
      </w:r>
    </w:p>
    <w:tbl>
      <w:tblPr>
        <w:tblW w:w="9817" w:type="dxa"/>
        <w:tblInd w:w="-38" w:type="dxa"/>
        <w:tblLayout w:type="fixed"/>
        <w:tblLook w:val="04A0" w:firstRow="1" w:lastRow="0" w:firstColumn="1" w:lastColumn="0" w:noHBand="0" w:noVBand="1"/>
      </w:tblPr>
      <w:tblGrid>
        <w:gridCol w:w="1576"/>
        <w:gridCol w:w="17"/>
        <w:gridCol w:w="1559"/>
        <w:gridCol w:w="1276"/>
        <w:gridCol w:w="1134"/>
        <w:gridCol w:w="1842"/>
        <w:gridCol w:w="2413"/>
      </w:tblGrid>
      <w:tr w:rsidR="00E11F09" w:rsidRPr="00E11F09" w14:paraId="0F932BEA" w14:textId="77777777" w:rsidTr="000A0172">
        <w:trPr>
          <w:trHeight w:val="20"/>
        </w:trPr>
        <w:tc>
          <w:tcPr>
            <w:tcW w:w="315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936C703" w14:textId="162F7E20" w:rsidR="00670E59" w:rsidRPr="00C26009" w:rsidRDefault="00E11F09" w:rsidP="00B11C25">
            <w:pPr>
              <w:spacing w:line="276" w:lineRule="auto"/>
              <w:ind w:firstLine="0"/>
              <w:jc w:val="center"/>
              <w:rPr>
                <w:rFonts w:eastAsia="Times New Roman" w:cs="Times New Roman"/>
                <w:color w:val="000000"/>
                <w:sz w:val="22"/>
                <w:lang w:eastAsia="ru-RU"/>
              </w:rPr>
            </w:pPr>
            <w:r w:rsidRPr="00C26009">
              <w:rPr>
                <w:rFonts w:eastAsia="Times New Roman" w:cs="Times New Roman"/>
                <w:color w:val="000000"/>
                <w:sz w:val="22"/>
                <w:lang w:eastAsia="ru-RU"/>
              </w:rPr>
              <w:t>Участок</w:t>
            </w:r>
          </w:p>
          <w:p w14:paraId="378B8F40" w14:textId="7B6DAA9A" w:rsidR="00E11F09" w:rsidRPr="00C26009" w:rsidRDefault="00E11F09" w:rsidP="00B11C25">
            <w:pPr>
              <w:spacing w:line="276" w:lineRule="auto"/>
              <w:ind w:firstLine="0"/>
              <w:jc w:val="center"/>
              <w:rPr>
                <w:rFonts w:eastAsia="Times New Roman" w:cs="Times New Roman"/>
                <w:color w:val="000000"/>
                <w:sz w:val="22"/>
              </w:rPr>
            </w:pPr>
            <w:r w:rsidRPr="00C26009">
              <w:rPr>
                <w:rFonts w:eastAsia="Times New Roman" w:cs="Times New Roman"/>
                <w:color w:val="000000"/>
                <w:sz w:val="22"/>
                <w:lang w:eastAsia="ru-RU"/>
              </w:rPr>
              <w:t>от (№ кол-ца) – до (№ кол-ца)</w:t>
            </w:r>
          </w:p>
          <w:p w14:paraId="00036451" w14:textId="370656B6" w:rsidR="00E11F09" w:rsidRPr="00C26009" w:rsidRDefault="00E11F09" w:rsidP="00B11C25">
            <w:pPr>
              <w:spacing w:line="276" w:lineRule="auto"/>
              <w:jc w:val="center"/>
              <w:rPr>
                <w:rFonts w:eastAsia="Times New Roman"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D2C37A4" w14:textId="0AFB2D9B" w:rsidR="00E11F09" w:rsidRPr="00C26009" w:rsidRDefault="00E11F09" w:rsidP="00B11C25">
            <w:pPr>
              <w:autoSpaceDE w:val="0"/>
              <w:autoSpaceDN w:val="0"/>
              <w:adjustRightInd w:val="0"/>
              <w:spacing w:line="276" w:lineRule="auto"/>
              <w:ind w:firstLine="0"/>
              <w:jc w:val="center"/>
              <w:rPr>
                <w:rFonts w:cs="Times New Roman"/>
                <w:color w:val="000000"/>
                <w:sz w:val="22"/>
              </w:rPr>
            </w:pPr>
            <w:r w:rsidRPr="00C26009">
              <w:rPr>
                <w:rFonts w:cs="Times New Roman"/>
                <w:color w:val="000000"/>
                <w:sz w:val="22"/>
              </w:rPr>
              <w:t>Материал</w:t>
            </w:r>
            <w:r w:rsidR="00C26009" w:rsidRPr="00C26009">
              <w:rPr>
                <w:rFonts w:cs="Times New Roman"/>
                <w:color w:val="000000"/>
                <w:sz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45F5B9B" w14:textId="77777777" w:rsidR="00E11F09" w:rsidRPr="00C26009" w:rsidRDefault="00E11F09" w:rsidP="00B11C25">
            <w:pPr>
              <w:autoSpaceDE w:val="0"/>
              <w:autoSpaceDN w:val="0"/>
              <w:adjustRightInd w:val="0"/>
              <w:spacing w:line="276" w:lineRule="auto"/>
              <w:ind w:firstLine="0"/>
              <w:jc w:val="center"/>
              <w:rPr>
                <w:rFonts w:cs="Times New Roman"/>
                <w:color w:val="000000"/>
                <w:sz w:val="22"/>
              </w:rPr>
            </w:pPr>
            <w:r w:rsidRPr="00C26009">
              <w:rPr>
                <w:rFonts w:cs="Times New Roman"/>
                <w:color w:val="000000"/>
                <w:sz w:val="22"/>
              </w:rPr>
              <w:t>Диаметр, мм</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8E15EA4" w14:textId="093949BB" w:rsidR="00670E59" w:rsidRPr="00C26009" w:rsidRDefault="00E11F09" w:rsidP="00B11C25">
            <w:pPr>
              <w:autoSpaceDE w:val="0"/>
              <w:autoSpaceDN w:val="0"/>
              <w:adjustRightInd w:val="0"/>
              <w:spacing w:line="276" w:lineRule="auto"/>
              <w:ind w:firstLine="0"/>
              <w:jc w:val="center"/>
              <w:rPr>
                <w:rFonts w:cs="Times New Roman"/>
                <w:color w:val="000000"/>
                <w:sz w:val="22"/>
              </w:rPr>
            </w:pPr>
            <w:r w:rsidRPr="00C26009">
              <w:rPr>
                <w:rFonts w:cs="Times New Roman"/>
                <w:color w:val="000000"/>
                <w:sz w:val="22"/>
              </w:rPr>
              <w:t>Протяженность участка, м,</w:t>
            </w:r>
          </w:p>
          <w:p w14:paraId="194A267C" w14:textId="6A810F3F" w:rsidR="00E11F09" w:rsidRPr="00C26009" w:rsidRDefault="00670E59" w:rsidP="00B11C25">
            <w:pPr>
              <w:autoSpaceDE w:val="0"/>
              <w:autoSpaceDN w:val="0"/>
              <w:adjustRightInd w:val="0"/>
              <w:spacing w:line="276" w:lineRule="auto"/>
              <w:ind w:firstLine="0"/>
              <w:jc w:val="center"/>
              <w:rPr>
                <w:rFonts w:cs="Times New Roman"/>
                <w:color w:val="000000"/>
                <w:sz w:val="22"/>
              </w:rPr>
            </w:pPr>
            <w:r w:rsidRPr="00C26009">
              <w:rPr>
                <w:rFonts w:cs="Times New Roman"/>
                <w:color w:val="000000"/>
                <w:sz w:val="22"/>
              </w:rPr>
              <w:t>к</w:t>
            </w:r>
            <w:r w:rsidR="00E11F09" w:rsidRPr="00C26009">
              <w:rPr>
                <w:rFonts w:cs="Times New Roman"/>
                <w:color w:val="000000"/>
                <w:sz w:val="22"/>
              </w:rPr>
              <w:t>ол</w:t>
            </w:r>
            <w:r w:rsidRPr="00C26009">
              <w:rPr>
                <w:rFonts w:cs="Times New Roman"/>
                <w:color w:val="000000"/>
                <w:sz w:val="22"/>
              </w:rPr>
              <w:t>ичест</w:t>
            </w:r>
            <w:r w:rsidR="00E11F09" w:rsidRPr="00C26009">
              <w:rPr>
                <w:rFonts w:cs="Times New Roman"/>
                <w:color w:val="000000"/>
                <w:sz w:val="22"/>
              </w:rPr>
              <w:t>во, шт</w:t>
            </w:r>
            <w:r w:rsidRPr="00C26009">
              <w:rPr>
                <w:rFonts w:cs="Times New Roman"/>
                <w:color w:val="000000"/>
                <w:sz w:val="22"/>
              </w:rPr>
              <w:t>.</w:t>
            </w:r>
          </w:p>
        </w:tc>
        <w:tc>
          <w:tcPr>
            <w:tcW w:w="241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B324AF" w14:textId="77777777" w:rsidR="00E11F09" w:rsidRPr="00C26009" w:rsidRDefault="00E11F09" w:rsidP="00B11C25">
            <w:pPr>
              <w:autoSpaceDE w:val="0"/>
              <w:autoSpaceDN w:val="0"/>
              <w:adjustRightInd w:val="0"/>
              <w:spacing w:line="276" w:lineRule="auto"/>
              <w:ind w:firstLine="0"/>
              <w:jc w:val="center"/>
              <w:rPr>
                <w:rFonts w:cs="Times New Roman"/>
                <w:color w:val="000000"/>
                <w:sz w:val="22"/>
              </w:rPr>
            </w:pPr>
            <w:r w:rsidRPr="00C26009">
              <w:rPr>
                <w:rFonts w:cs="Times New Roman"/>
                <w:color w:val="000000"/>
                <w:sz w:val="22"/>
              </w:rPr>
              <w:t>Примечание</w:t>
            </w:r>
          </w:p>
        </w:tc>
      </w:tr>
      <w:tr w:rsidR="000149B6" w:rsidRPr="00E11F09" w14:paraId="50D8A67D"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C270ADE" w14:textId="21ACF012" w:rsidR="000149B6" w:rsidRPr="00190CF3" w:rsidRDefault="000149B6" w:rsidP="00B11C25">
            <w:pPr>
              <w:pStyle w:val="a9"/>
              <w:numPr>
                <w:ilvl w:val="0"/>
                <w:numId w:val="66"/>
              </w:numPr>
              <w:autoSpaceDE w:val="0"/>
              <w:autoSpaceDN w:val="0"/>
              <w:adjustRightInd w:val="0"/>
              <w:spacing w:line="276" w:lineRule="auto"/>
              <w:jc w:val="left"/>
              <w:rPr>
                <w:rFonts w:cs="Times New Roman"/>
                <w:b/>
                <w:bCs/>
                <w:color w:val="000000"/>
                <w:sz w:val="22"/>
              </w:rPr>
            </w:pPr>
            <w:r w:rsidRPr="00190CF3">
              <w:rPr>
                <w:rFonts w:cs="Times New Roman"/>
                <w:b/>
                <w:bCs/>
                <w:color w:val="000000"/>
                <w:sz w:val="22"/>
              </w:rPr>
              <w:t>очередь</w:t>
            </w:r>
          </w:p>
        </w:tc>
      </w:tr>
      <w:tr w:rsidR="00670E59" w:rsidRPr="00E11F09" w14:paraId="60D7D2C8"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60EFAE" w14:textId="4F081964" w:rsidR="00670E59" w:rsidRPr="00190CF3" w:rsidRDefault="00190CF3" w:rsidP="00B11C25">
            <w:pPr>
              <w:pStyle w:val="a9"/>
              <w:numPr>
                <w:ilvl w:val="1"/>
                <w:numId w:val="66"/>
              </w:numPr>
              <w:autoSpaceDE w:val="0"/>
              <w:autoSpaceDN w:val="0"/>
              <w:adjustRightInd w:val="0"/>
              <w:spacing w:line="276" w:lineRule="auto"/>
              <w:rPr>
                <w:rFonts w:cs="Times New Roman"/>
                <w:b/>
                <w:bCs/>
                <w:color w:val="000000"/>
                <w:sz w:val="22"/>
              </w:rPr>
            </w:pPr>
            <w:r>
              <w:rPr>
                <w:rFonts w:cs="Times New Roman"/>
                <w:b/>
                <w:bCs/>
                <w:color w:val="000000"/>
                <w:sz w:val="22"/>
              </w:rPr>
              <w:t xml:space="preserve"> </w:t>
            </w:r>
            <w:r w:rsidR="00670E59" w:rsidRPr="00190CF3">
              <w:rPr>
                <w:rFonts w:cs="Times New Roman"/>
                <w:b/>
                <w:bCs/>
                <w:color w:val="000000"/>
                <w:sz w:val="22"/>
              </w:rPr>
              <w:t>Строительство водопровода</w:t>
            </w:r>
          </w:p>
        </w:tc>
      </w:tr>
      <w:tr w:rsidR="00E11F09" w:rsidRPr="00E11F09" w14:paraId="48B5D053" w14:textId="77777777" w:rsidTr="000A0172">
        <w:trPr>
          <w:trHeight w:val="361"/>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BE2410" w14:textId="77777777"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ВК-Оз25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37A58BF" w14:textId="77777777"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ВК13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AB768B" w14:textId="77777777"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7EFA690" w14:textId="77A01541" w:rsidR="00E11F09" w:rsidRPr="00670E59" w:rsidRDefault="00670E59"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FD5A3A5" w14:textId="1CA100B5"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332,4</w:t>
            </w:r>
            <w:r w:rsidR="00F64342">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41F40021" w14:textId="0812B102"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для закольцовк</w:t>
            </w:r>
            <w:r w:rsidR="00190CF3">
              <w:rPr>
                <w:rFonts w:cs="Times New Roman"/>
                <w:color w:val="000000"/>
                <w:sz w:val="22"/>
              </w:rPr>
              <w:t>и</w:t>
            </w:r>
            <w:r w:rsidRPr="00670E59">
              <w:rPr>
                <w:rFonts w:cs="Times New Roman"/>
                <w:color w:val="000000"/>
                <w:sz w:val="22"/>
              </w:rPr>
              <w:t xml:space="preserve"> и подпитки</w:t>
            </w:r>
          </w:p>
        </w:tc>
      </w:tr>
      <w:tr w:rsidR="00224C73" w:rsidRPr="00E11F09" w14:paraId="3180BB16"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05CDEF"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ВК-Ак4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3B9EBC5"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ВК-Ак13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96A2E8"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F493EA" w14:textId="3D0BAAD6"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35B0F">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8DB7F1B" w14:textId="67A4E270"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102,4</w:t>
            </w:r>
            <w:r>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67A7F577" w14:textId="78111886"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для закольцовки</w:t>
            </w:r>
          </w:p>
        </w:tc>
      </w:tr>
      <w:tr w:rsidR="00224C73" w:rsidRPr="00E11F09" w14:paraId="24D47895"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960133"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ВК-Вс2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FB8E2EF"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ВК-Вс13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E6C9C2"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6F6A2" w14:textId="03E1B73F"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35B0F">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3C098EB" w14:textId="3B8FD5DA"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013D66">
              <w:rPr>
                <w:rFonts w:cs="Times New Roman"/>
                <w:color w:val="000000"/>
                <w:sz w:val="22"/>
              </w:rPr>
              <w:t>82,6</w:t>
            </w:r>
            <w:r>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0EB730B6" w14:textId="42E6CED5"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для закольцовки</w:t>
            </w:r>
          </w:p>
        </w:tc>
      </w:tr>
      <w:tr w:rsidR="00224C73" w:rsidRPr="00E11F09" w14:paraId="3431D77F"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22A407"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ВК-Ш65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9FB6759"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ВК-Ш60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CB8B41F"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E2ED98" w14:textId="767DD12F"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35B0F">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0C19C03" w14:textId="180BED01"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100,3</w:t>
            </w:r>
            <w:r>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7E8AF6FA" w14:textId="2B99887D"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для закольцовки</w:t>
            </w:r>
          </w:p>
        </w:tc>
      </w:tr>
      <w:tr w:rsidR="00224C73" w:rsidRPr="00E11F09" w14:paraId="360A7A19"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24F495"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ВК-п.Сп5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FC7E2FA"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с установкой колодца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25B6B90"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3A2583" w14:textId="45FDAEC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35B0F">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9BE0741" w14:textId="3871DABF"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127,6</w:t>
            </w:r>
            <w:r>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1A291B56" w14:textId="3C15E559"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для закольцовки</w:t>
            </w:r>
          </w:p>
        </w:tc>
      </w:tr>
      <w:tr w:rsidR="00224C73" w:rsidRPr="00E11F09" w14:paraId="011C727B"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FAF257"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С установкой колодца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82FC49B"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ВК-СК1/1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B962F58"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A33648" w14:textId="60928EF1"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35B0F">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F6656F9" w14:textId="02E1AB9B"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70,8</w:t>
            </w:r>
            <w:r>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24238119"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взамен трубопровода под домовладением</w:t>
            </w:r>
          </w:p>
        </w:tc>
      </w:tr>
      <w:tr w:rsidR="00224C73" w:rsidRPr="00E11F09" w14:paraId="7845A2F5"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60765B"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С установкой колодца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A95833"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ВК-Ц1/1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1A98B59"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53A1B0" w14:textId="3B374751"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35B0F">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36E93EF" w14:textId="26810EBC"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71,4</w:t>
            </w:r>
            <w:r>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042E1E1B"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взамен трубопровода под домовладением</w:t>
            </w:r>
          </w:p>
        </w:tc>
      </w:tr>
      <w:tr w:rsidR="00224C73" w:rsidRPr="00E11F09" w14:paraId="3CA895C3"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899734"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ВК-Ак7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37A65A8"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ВК-Ак10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99AA79C"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1CF3C0" w14:textId="6DA7C019"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35B0F">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ABFCBB0" w14:textId="401F0955"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121,6</w:t>
            </w:r>
            <w:r>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2AF60EF5"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взамен трубопровода под домовладением</w:t>
            </w:r>
          </w:p>
        </w:tc>
      </w:tr>
      <w:tr w:rsidR="00224C73" w:rsidRPr="00E11F09" w14:paraId="7792EC8B"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861BA1"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ВК17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5DEB565"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ВК-А1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BE1CF96"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E59CEA" w14:textId="1E30A2F1"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35B0F">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3C17462" w14:textId="01B5D3DB"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149,3</w:t>
            </w:r>
            <w:r>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4F9A8FFE"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взамен трубопровода под домовладением</w:t>
            </w:r>
          </w:p>
        </w:tc>
      </w:tr>
      <w:tr w:rsidR="00224C73" w:rsidRPr="00E11F09" w14:paraId="2E64C50D"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0FE4C2"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ВК-Рб14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AC79395"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ВК-Рб16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75A24E"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E068D3" w14:textId="35F4CD91"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35B0F">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8221C00" w14:textId="378D2118" w:rsidR="00224C73" w:rsidRPr="00670E59" w:rsidRDefault="00224C73"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70</w:t>
            </w:r>
            <w:r w:rsidRPr="00670E59">
              <w:rPr>
                <w:rFonts w:cs="Times New Roman"/>
                <w:color w:val="000000"/>
                <w:sz w:val="22"/>
              </w:rPr>
              <w:t>,3</w:t>
            </w:r>
            <w:r>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7F99126C" w14:textId="685C392F"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для закольцовк</w:t>
            </w:r>
            <w:r>
              <w:rPr>
                <w:rFonts w:cs="Times New Roman"/>
                <w:color w:val="000000"/>
                <w:sz w:val="22"/>
              </w:rPr>
              <w:t>и</w:t>
            </w:r>
            <w:r w:rsidRPr="00670E59">
              <w:rPr>
                <w:rFonts w:cs="Times New Roman"/>
                <w:color w:val="000000"/>
                <w:sz w:val="22"/>
              </w:rPr>
              <w:t xml:space="preserve"> и подпитки</w:t>
            </w:r>
          </w:p>
        </w:tc>
      </w:tr>
      <w:tr w:rsidR="00224C73" w:rsidRPr="00E11F09" w14:paraId="5EA7E5AB"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E85B76"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ВК-Ес8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F09B29A"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ВК-50л.П6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215BE25"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2C898C" w14:textId="2427F346"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35B0F">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2A5C696" w14:textId="3C3B79D3"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143</w:t>
            </w:r>
            <w:r>
              <w:rPr>
                <w:rFonts w:cs="Times New Roman"/>
                <w:color w:val="000000"/>
                <w:sz w:val="22"/>
              </w:rPr>
              <w:t>,00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2CC00C62" w14:textId="501D3D2B"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для закольцовки</w:t>
            </w:r>
          </w:p>
        </w:tc>
      </w:tr>
      <w:tr w:rsidR="00224C73" w:rsidRPr="00E11F09" w14:paraId="3A1554DD"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22A856"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ВК-50л.П10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EA0D591"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ВК-50л.П11/1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2DEBDA"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BDCB4E" w14:textId="15860E2B"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35B0F">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B2D699F" w14:textId="50BD77E8"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36,7</w:t>
            </w:r>
            <w:r>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5839BD05" w14:textId="4DC50A19" w:rsidR="00224C73" w:rsidRPr="00670E59" w:rsidRDefault="00224C73"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д</w:t>
            </w:r>
            <w:r w:rsidRPr="00670E59">
              <w:rPr>
                <w:rFonts w:cs="Times New Roman"/>
                <w:color w:val="000000"/>
                <w:sz w:val="22"/>
              </w:rPr>
              <w:t>ля закольцовки</w:t>
            </w:r>
          </w:p>
        </w:tc>
      </w:tr>
      <w:tr w:rsidR="00E11F09" w:rsidRPr="00E11F09" w14:paraId="2921A181"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657946" w14:textId="350AB02B"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Итого</w:t>
            </w:r>
            <w:r w:rsidR="00190CF3">
              <w:rPr>
                <w:rFonts w:cs="Times New Roman"/>
                <w:b/>
                <w:bCs/>
                <w:color w:val="000000"/>
                <w:sz w:val="22"/>
              </w:rPr>
              <w: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EA6E36" w14:textId="77777777" w:rsidR="00E11F09" w:rsidRPr="00670E59" w:rsidRDefault="00E11F09" w:rsidP="00B11C25">
            <w:pPr>
              <w:autoSpaceDE w:val="0"/>
              <w:autoSpaceDN w:val="0"/>
              <w:adjustRightInd w:val="0"/>
              <w:spacing w:line="276" w:lineRule="auto"/>
              <w:jc w:val="right"/>
              <w:rPr>
                <w:rFonts w:cs="Times New Roman"/>
                <w:b/>
                <w:bCs/>
                <w:color w:val="00000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692EA28" w14:textId="77777777"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2DC085" w14:textId="780A15A8" w:rsidR="00E11F09" w:rsidRPr="00670E59" w:rsidRDefault="00670E59" w:rsidP="00B11C25">
            <w:pPr>
              <w:autoSpaceDE w:val="0"/>
              <w:autoSpaceDN w:val="0"/>
              <w:adjustRightInd w:val="0"/>
              <w:spacing w:line="276" w:lineRule="auto"/>
              <w:ind w:firstLine="0"/>
              <w:jc w:val="center"/>
              <w:rPr>
                <w:rFonts w:cs="Times New Roman"/>
                <w:b/>
                <w:bCs/>
                <w:color w:val="000000"/>
                <w:sz w:val="22"/>
              </w:rPr>
            </w:pPr>
            <w:r>
              <w:rPr>
                <w:rFonts w:cs="Times New Roman"/>
                <w:b/>
                <w:bCs/>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F3F8CCC" w14:textId="0FADDA79" w:rsidR="00E11F09" w:rsidRPr="00670E59" w:rsidRDefault="00670E59" w:rsidP="00B11C25">
            <w:pPr>
              <w:autoSpaceDE w:val="0"/>
              <w:autoSpaceDN w:val="0"/>
              <w:adjustRightInd w:val="0"/>
              <w:spacing w:line="276" w:lineRule="auto"/>
              <w:ind w:firstLine="0"/>
              <w:jc w:val="center"/>
              <w:rPr>
                <w:rFonts w:cs="Times New Roman"/>
                <w:b/>
                <w:bCs/>
                <w:color w:val="000000"/>
                <w:sz w:val="22"/>
              </w:rPr>
            </w:pPr>
            <w:r>
              <w:rPr>
                <w:rFonts w:cs="Times New Roman"/>
                <w:b/>
                <w:bCs/>
                <w:color w:val="000000"/>
                <w:sz w:val="22"/>
              </w:rPr>
              <w:t>1</w:t>
            </w:r>
            <w:r w:rsidR="00190CF3">
              <w:rPr>
                <w:rFonts w:cs="Times New Roman"/>
                <w:b/>
                <w:bCs/>
                <w:color w:val="000000"/>
                <w:sz w:val="22"/>
              </w:rPr>
              <w:t xml:space="preserve"> </w:t>
            </w:r>
            <w:r>
              <w:rPr>
                <w:rFonts w:cs="Times New Roman"/>
                <w:b/>
                <w:bCs/>
                <w:color w:val="000000"/>
                <w:sz w:val="22"/>
              </w:rPr>
              <w:t>4</w:t>
            </w:r>
            <w:r w:rsidR="00965123">
              <w:rPr>
                <w:rFonts w:cs="Times New Roman"/>
                <w:b/>
                <w:bCs/>
                <w:color w:val="000000"/>
                <w:sz w:val="22"/>
              </w:rPr>
              <w:t>0</w:t>
            </w:r>
            <w:r>
              <w:rPr>
                <w:rFonts w:cs="Times New Roman"/>
                <w:b/>
                <w:bCs/>
                <w:color w:val="000000"/>
                <w:sz w:val="22"/>
              </w:rPr>
              <w:t>8,4</w:t>
            </w:r>
            <w:r w:rsidR="00F64342">
              <w:rPr>
                <w:rFonts w:cs="Times New Roman"/>
                <w:b/>
                <w:bCs/>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09702F" w14:textId="77777777" w:rsidR="00E11F09" w:rsidRPr="00670E59" w:rsidRDefault="00E11F09" w:rsidP="00B11C25">
            <w:pPr>
              <w:autoSpaceDE w:val="0"/>
              <w:autoSpaceDN w:val="0"/>
              <w:adjustRightInd w:val="0"/>
              <w:spacing w:line="276" w:lineRule="auto"/>
              <w:rPr>
                <w:rFonts w:cs="Times New Roman"/>
                <w:b/>
                <w:bCs/>
                <w:color w:val="000000"/>
                <w:sz w:val="22"/>
              </w:rPr>
            </w:pPr>
          </w:p>
        </w:tc>
      </w:tr>
      <w:tr w:rsidR="001F792D" w:rsidRPr="00E11F09" w14:paraId="459A4929"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C2AE02" w14:textId="26100121" w:rsidR="001F792D" w:rsidRPr="00190CF3" w:rsidRDefault="00190CF3" w:rsidP="00B11C25">
            <w:pPr>
              <w:pStyle w:val="a9"/>
              <w:numPr>
                <w:ilvl w:val="1"/>
                <w:numId w:val="66"/>
              </w:numPr>
              <w:autoSpaceDE w:val="0"/>
              <w:autoSpaceDN w:val="0"/>
              <w:adjustRightInd w:val="0"/>
              <w:spacing w:line="276" w:lineRule="auto"/>
              <w:rPr>
                <w:rFonts w:cs="Times New Roman"/>
                <w:b/>
                <w:bCs/>
                <w:color w:val="000000"/>
                <w:sz w:val="22"/>
              </w:rPr>
            </w:pPr>
            <w:r>
              <w:rPr>
                <w:rFonts w:cs="Times New Roman"/>
                <w:b/>
                <w:bCs/>
                <w:color w:val="000000"/>
                <w:sz w:val="22"/>
              </w:rPr>
              <w:t xml:space="preserve"> </w:t>
            </w:r>
            <w:r w:rsidR="001F792D" w:rsidRPr="00190CF3">
              <w:rPr>
                <w:rFonts w:cs="Times New Roman"/>
                <w:b/>
                <w:bCs/>
                <w:color w:val="000000"/>
                <w:sz w:val="22"/>
              </w:rPr>
              <w:t>Перекладка трубопровода</w:t>
            </w:r>
          </w:p>
        </w:tc>
      </w:tr>
      <w:tr w:rsidR="00224C73" w:rsidRPr="00E11F09" w14:paraId="42CE9137"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F579D8"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ВК-Г33(ПГ)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650260A"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ВК-Г35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D02DEB"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C7E5382" w14:textId="069DE79F"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414CE7">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556727A" w14:textId="250E07AA"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73,3</w:t>
            </w:r>
            <w:r>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00727A68" w14:textId="46E3E9DA"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Перекладка d=63</w:t>
            </w:r>
            <w:r>
              <w:rPr>
                <w:rFonts w:cs="Times New Roman"/>
                <w:color w:val="000000"/>
                <w:sz w:val="22"/>
              </w:rPr>
              <w:t xml:space="preserve"> </w:t>
            </w:r>
            <w:r w:rsidRPr="00670E59">
              <w:rPr>
                <w:rFonts w:cs="Times New Roman"/>
                <w:color w:val="000000"/>
                <w:sz w:val="22"/>
              </w:rPr>
              <w:t>мм на d=</w:t>
            </w:r>
            <w:r>
              <w:rPr>
                <w:rFonts w:cs="Times New Roman"/>
                <w:color w:val="000000"/>
                <w:sz w:val="22"/>
              </w:rPr>
              <w:t>11</w:t>
            </w:r>
            <w:r w:rsidRPr="00670E59">
              <w:rPr>
                <w:rFonts w:cs="Times New Roman"/>
                <w:color w:val="000000"/>
                <w:sz w:val="22"/>
              </w:rPr>
              <w:t>0</w:t>
            </w:r>
            <w:r>
              <w:rPr>
                <w:rFonts w:cs="Times New Roman"/>
                <w:color w:val="000000"/>
                <w:sz w:val="22"/>
              </w:rPr>
              <w:t xml:space="preserve"> </w:t>
            </w:r>
            <w:r w:rsidRPr="00670E59">
              <w:rPr>
                <w:rFonts w:cs="Times New Roman"/>
                <w:color w:val="000000"/>
                <w:sz w:val="22"/>
              </w:rPr>
              <w:t>мм</w:t>
            </w:r>
          </w:p>
        </w:tc>
      </w:tr>
      <w:tr w:rsidR="00224C73" w:rsidRPr="00E11F09" w14:paraId="44B8A0AE"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A5D5FC"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ВК-Г35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A0ECBCF"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ВК-Г36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ADA4EE"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9D2B67" w14:textId="01DC007C"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414CE7">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C9712AA" w14:textId="2648C98B"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31,2</w:t>
            </w:r>
            <w:r>
              <w:rPr>
                <w:rFonts w:cs="Times New Roman"/>
                <w:color w:val="000000"/>
                <w:sz w:val="22"/>
              </w:rPr>
              <w:t>0</w:t>
            </w:r>
          </w:p>
        </w:tc>
        <w:tc>
          <w:tcPr>
            <w:tcW w:w="2413" w:type="dxa"/>
            <w:vMerge w:val="restart"/>
            <w:tcBorders>
              <w:top w:val="single" w:sz="4" w:space="0" w:color="auto"/>
              <w:left w:val="single" w:sz="4" w:space="0" w:color="auto"/>
              <w:right w:val="single" w:sz="4" w:space="0" w:color="auto"/>
            </w:tcBorders>
            <w:shd w:val="clear" w:color="auto" w:fill="auto"/>
          </w:tcPr>
          <w:p w14:paraId="5AB3F486" w14:textId="7D7DA1C2" w:rsidR="00224C73" w:rsidRPr="00670E59" w:rsidRDefault="00224C73" w:rsidP="00B11C25">
            <w:pPr>
              <w:autoSpaceDE w:val="0"/>
              <w:autoSpaceDN w:val="0"/>
              <w:adjustRightInd w:val="0"/>
              <w:spacing w:line="276" w:lineRule="auto"/>
              <w:jc w:val="center"/>
              <w:rPr>
                <w:rFonts w:cs="Times New Roman"/>
                <w:color w:val="000000"/>
                <w:sz w:val="22"/>
              </w:rPr>
            </w:pPr>
            <w:r w:rsidRPr="00670E59">
              <w:rPr>
                <w:rFonts w:cs="Times New Roman"/>
                <w:color w:val="000000"/>
                <w:sz w:val="22"/>
              </w:rPr>
              <w:t xml:space="preserve">Перекладка </w:t>
            </w:r>
            <w:r w:rsidRPr="00670E59">
              <w:rPr>
                <w:rFonts w:cs="Times New Roman"/>
                <w:color w:val="000000"/>
                <w:sz w:val="22"/>
              </w:rPr>
              <w:lastRenderedPageBreak/>
              <w:t>d=50</w:t>
            </w:r>
            <w:r>
              <w:rPr>
                <w:rFonts w:cs="Times New Roman"/>
                <w:color w:val="000000"/>
                <w:sz w:val="22"/>
              </w:rPr>
              <w:t xml:space="preserve"> </w:t>
            </w:r>
            <w:r w:rsidRPr="00670E59">
              <w:rPr>
                <w:rFonts w:cs="Times New Roman"/>
                <w:color w:val="000000"/>
                <w:sz w:val="22"/>
              </w:rPr>
              <w:t>мм на d=</w:t>
            </w:r>
            <w:r>
              <w:rPr>
                <w:rFonts w:cs="Times New Roman"/>
                <w:color w:val="000000"/>
                <w:sz w:val="22"/>
              </w:rPr>
              <w:t>11</w:t>
            </w:r>
            <w:r w:rsidRPr="00670E59">
              <w:rPr>
                <w:rFonts w:cs="Times New Roman"/>
                <w:color w:val="000000"/>
                <w:sz w:val="22"/>
              </w:rPr>
              <w:t>0</w:t>
            </w:r>
            <w:r>
              <w:rPr>
                <w:rFonts w:cs="Times New Roman"/>
                <w:color w:val="000000"/>
                <w:sz w:val="22"/>
              </w:rPr>
              <w:t xml:space="preserve"> </w:t>
            </w:r>
            <w:r w:rsidRPr="00670E59">
              <w:rPr>
                <w:rFonts w:cs="Times New Roman"/>
                <w:color w:val="000000"/>
                <w:sz w:val="22"/>
              </w:rPr>
              <w:t>мм</w:t>
            </w:r>
          </w:p>
        </w:tc>
      </w:tr>
      <w:tr w:rsidR="00224C73" w:rsidRPr="00E11F09" w14:paraId="79A27663"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F9118B"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lastRenderedPageBreak/>
              <w:t>ВК-Г36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322F5A2"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ВК-Г37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F3636AB"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DDC30C2" w14:textId="79326DA6"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414CE7">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3477F3C" w14:textId="5168A998"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136,2</w:t>
            </w:r>
            <w:r>
              <w:rPr>
                <w:rFonts w:cs="Times New Roman"/>
                <w:color w:val="000000"/>
                <w:sz w:val="22"/>
              </w:rPr>
              <w:t>0</w:t>
            </w:r>
          </w:p>
        </w:tc>
        <w:tc>
          <w:tcPr>
            <w:tcW w:w="2413" w:type="dxa"/>
            <w:vMerge/>
            <w:tcBorders>
              <w:left w:val="single" w:sz="4" w:space="0" w:color="auto"/>
              <w:right w:val="single" w:sz="4" w:space="0" w:color="auto"/>
            </w:tcBorders>
            <w:shd w:val="clear" w:color="auto" w:fill="auto"/>
          </w:tcPr>
          <w:p w14:paraId="58E8E4E8" w14:textId="22F80E32" w:rsidR="00224C73" w:rsidRPr="00670E59" w:rsidRDefault="00224C73" w:rsidP="00B11C25">
            <w:pPr>
              <w:autoSpaceDE w:val="0"/>
              <w:autoSpaceDN w:val="0"/>
              <w:adjustRightInd w:val="0"/>
              <w:spacing w:line="276" w:lineRule="auto"/>
              <w:jc w:val="center"/>
              <w:rPr>
                <w:rFonts w:cs="Times New Roman"/>
                <w:color w:val="000000"/>
                <w:sz w:val="22"/>
              </w:rPr>
            </w:pPr>
          </w:p>
        </w:tc>
      </w:tr>
      <w:tr w:rsidR="00224C73" w:rsidRPr="00E11F09" w14:paraId="7ADEDE78"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A4B98F"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lastRenderedPageBreak/>
              <w:t>ВК-50л.П11/1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26F9E0F"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ВК-50л.П11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F0F69A2"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D5450ED" w14:textId="4AD1DD64"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414CE7">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6B19593" w14:textId="373F0CBA"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32,6</w:t>
            </w:r>
            <w:r>
              <w:rPr>
                <w:rFonts w:cs="Times New Roman"/>
                <w:color w:val="000000"/>
                <w:sz w:val="22"/>
              </w:rPr>
              <w:t>0</w:t>
            </w:r>
          </w:p>
        </w:tc>
        <w:tc>
          <w:tcPr>
            <w:tcW w:w="2413" w:type="dxa"/>
            <w:vMerge/>
            <w:tcBorders>
              <w:left w:val="single" w:sz="4" w:space="0" w:color="auto"/>
              <w:bottom w:val="single" w:sz="4" w:space="0" w:color="auto"/>
              <w:right w:val="single" w:sz="4" w:space="0" w:color="auto"/>
            </w:tcBorders>
            <w:shd w:val="clear" w:color="auto" w:fill="auto"/>
            <w:hideMark/>
          </w:tcPr>
          <w:p w14:paraId="75C3FD71" w14:textId="1D3ACB16" w:rsidR="00224C73" w:rsidRPr="00670E59" w:rsidRDefault="00224C73" w:rsidP="00B11C25">
            <w:pPr>
              <w:autoSpaceDE w:val="0"/>
              <w:autoSpaceDN w:val="0"/>
              <w:adjustRightInd w:val="0"/>
              <w:spacing w:line="276" w:lineRule="auto"/>
              <w:ind w:firstLine="0"/>
              <w:jc w:val="center"/>
              <w:rPr>
                <w:rFonts w:cs="Times New Roman"/>
                <w:color w:val="000000"/>
                <w:sz w:val="22"/>
              </w:rPr>
            </w:pPr>
          </w:p>
        </w:tc>
      </w:tr>
      <w:tr w:rsidR="00224C73" w:rsidRPr="00E11F09" w14:paraId="5118CD92"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099CB3"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2CD69A7"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ВК-С1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D5AF15B"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E9E0AF" w14:textId="27902A0C"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414CE7">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B5D955B" w14:textId="08D8139D"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99,3</w:t>
            </w:r>
            <w:r>
              <w:rPr>
                <w:rFonts w:cs="Times New Roman"/>
                <w:color w:val="000000"/>
                <w:sz w:val="22"/>
              </w:rPr>
              <w:t>0</w:t>
            </w:r>
          </w:p>
        </w:tc>
        <w:tc>
          <w:tcPr>
            <w:tcW w:w="2413" w:type="dxa"/>
            <w:vMerge w:val="restart"/>
            <w:tcBorders>
              <w:top w:val="single" w:sz="4" w:space="0" w:color="auto"/>
              <w:left w:val="single" w:sz="4" w:space="0" w:color="auto"/>
              <w:right w:val="single" w:sz="4" w:space="0" w:color="auto"/>
            </w:tcBorders>
            <w:shd w:val="clear" w:color="auto" w:fill="auto"/>
            <w:hideMark/>
          </w:tcPr>
          <w:p w14:paraId="6037A098" w14:textId="203CA522"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Перекладка d=80</w:t>
            </w:r>
            <w:r>
              <w:rPr>
                <w:rFonts w:cs="Times New Roman"/>
                <w:color w:val="000000"/>
                <w:sz w:val="22"/>
              </w:rPr>
              <w:t xml:space="preserve"> </w:t>
            </w:r>
            <w:r w:rsidRPr="00670E59">
              <w:rPr>
                <w:rFonts w:cs="Times New Roman"/>
                <w:color w:val="000000"/>
                <w:sz w:val="22"/>
              </w:rPr>
              <w:t>мм на d=</w:t>
            </w:r>
            <w:r>
              <w:rPr>
                <w:rFonts w:cs="Times New Roman"/>
                <w:color w:val="000000"/>
                <w:sz w:val="22"/>
              </w:rPr>
              <w:t>11</w:t>
            </w:r>
            <w:r w:rsidRPr="00670E59">
              <w:rPr>
                <w:rFonts w:cs="Times New Roman"/>
                <w:color w:val="000000"/>
                <w:sz w:val="22"/>
              </w:rPr>
              <w:t>0</w:t>
            </w:r>
            <w:r>
              <w:rPr>
                <w:rFonts w:cs="Times New Roman"/>
                <w:color w:val="000000"/>
                <w:sz w:val="22"/>
              </w:rPr>
              <w:t xml:space="preserve"> </w:t>
            </w:r>
            <w:r w:rsidRPr="00670E59">
              <w:rPr>
                <w:rFonts w:cs="Times New Roman"/>
                <w:color w:val="000000"/>
                <w:sz w:val="22"/>
              </w:rPr>
              <w:t>мм</w:t>
            </w:r>
          </w:p>
        </w:tc>
      </w:tr>
      <w:tr w:rsidR="00224C73" w:rsidRPr="00E11F09" w14:paraId="0A4572CC"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933886"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ВК-С1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DEC4865"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ВК-С2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CA20AC1"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837391" w14:textId="6C19396E"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414CE7">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0F55944" w14:textId="647531EB"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61,4</w:t>
            </w:r>
            <w:r>
              <w:rPr>
                <w:rFonts w:cs="Times New Roman"/>
                <w:color w:val="000000"/>
                <w:sz w:val="22"/>
              </w:rPr>
              <w:t>0</w:t>
            </w:r>
          </w:p>
        </w:tc>
        <w:tc>
          <w:tcPr>
            <w:tcW w:w="2413" w:type="dxa"/>
            <w:vMerge/>
            <w:tcBorders>
              <w:left w:val="single" w:sz="4" w:space="0" w:color="auto"/>
              <w:right w:val="single" w:sz="4" w:space="0" w:color="auto"/>
            </w:tcBorders>
            <w:shd w:val="clear" w:color="auto" w:fill="auto"/>
          </w:tcPr>
          <w:p w14:paraId="3F6E6C81" w14:textId="77777777" w:rsidR="00224C73" w:rsidRPr="00670E59" w:rsidRDefault="00224C73" w:rsidP="00B11C25">
            <w:pPr>
              <w:autoSpaceDE w:val="0"/>
              <w:autoSpaceDN w:val="0"/>
              <w:adjustRightInd w:val="0"/>
              <w:spacing w:line="276" w:lineRule="auto"/>
              <w:jc w:val="center"/>
              <w:rPr>
                <w:rFonts w:cs="Times New Roman"/>
                <w:color w:val="000000"/>
                <w:sz w:val="22"/>
              </w:rPr>
            </w:pPr>
          </w:p>
        </w:tc>
      </w:tr>
      <w:tr w:rsidR="00224C73" w:rsidRPr="00E11F09" w14:paraId="762C6DDD"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51BF19"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ВК-С2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C1CE465"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ВК-С3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72C705"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49B381" w14:textId="56681FCE"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414CE7">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F78278B" w14:textId="7F08F3F0"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36,6</w:t>
            </w:r>
            <w:r>
              <w:rPr>
                <w:rFonts w:cs="Times New Roman"/>
                <w:color w:val="000000"/>
                <w:sz w:val="22"/>
              </w:rPr>
              <w:t>0</w:t>
            </w:r>
          </w:p>
        </w:tc>
        <w:tc>
          <w:tcPr>
            <w:tcW w:w="2413" w:type="dxa"/>
            <w:vMerge/>
            <w:tcBorders>
              <w:left w:val="single" w:sz="4" w:space="0" w:color="auto"/>
              <w:right w:val="single" w:sz="4" w:space="0" w:color="auto"/>
            </w:tcBorders>
            <w:shd w:val="clear" w:color="auto" w:fill="auto"/>
          </w:tcPr>
          <w:p w14:paraId="5F91C481" w14:textId="77777777" w:rsidR="00224C73" w:rsidRPr="00670E59" w:rsidRDefault="00224C73" w:rsidP="00B11C25">
            <w:pPr>
              <w:autoSpaceDE w:val="0"/>
              <w:autoSpaceDN w:val="0"/>
              <w:adjustRightInd w:val="0"/>
              <w:spacing w:line="276" w:lineRule="auto"/>
              <w:jc w:val="center"/>
              <w:rPr>
                <w:rFonts w:cs="Times New Roman"/>
                <w:color w:val="000000"/>
                <w:sz w:val="22"/>
              </w:rPr>
            </w:pPr>
          </w:p>
        </w:tc>
      </w:tr>
      <w:tr w:rsidR="00224C73" w:rsidRPr="00E11F09" w14:paraId="648FBA9E"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7FB1CC"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ВК-С3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AD491FD"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ВК-С4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7F15734" w14:textId="7777777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AB1385" w14:textId="4E2A16F6"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414CE7">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E18C6E8" w14:textId="158329CA"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61</w:t>
            </w:r>
            <w:r>
              <w:rPr>
                <w:rFonts w:cs="Times New Roman"/>
                <w:color w:val="000000"/>
                <w:sz w:val="22"/>
              </w:rPr>
              <w:t>,00</w:t>
            </w:r>
          </w:p>
        </w:tc>
        <w:tc>
          <w:tcPr>
            <w:tcW w:w="2413" w:type="dxa"/>
            <w:vMerge/>
            <w:tcBorders>
              <w:left w:val="single" w:sz="4" w:space="0" w:color="auto"/>
              <w:bottom w:val="single" w:sz="4" w:space="0" w:color="auto"/>
              <w:right w:val="single" w:sz="4" w:space="0" w:color="auto"/>
            </w:tcBorders>
            <w:shd w:val="clear" w:color="auto" w:fill="auto"/>
          </w:tcPr>
          <w:p w14:paraId="27939A35" w14:textId="77777777" w:rsidR="00224C73" w:rsidRPr="00670E59" w:rsidRDefault="00224C73" w:rsidP="00B11C25">
            <w:pPr>
              <w:autoSpaceDE w:val="0"/>
              <w:autoSpaceDN w:val="0"/>
              <w:adjustRightInd w:val="0"/>
              <w:spacing w:line="276" w:lineRule="auto"/>
              <w:jc w:val="center"/>
              <w:rPr>
                <w:rFonts w:cs="Times New Roman"/>
                <w:color w:val="000000"/>
                <w:sz w:val="22"/>
              </w:rPr>
            </w:pPr>
          </w:p>
        </w:tc>
      </w:tr>
      <w:tr w:rsidR="000A0172" w:rsidRPr="00E11F09" w14:paraId="5370E4E5"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14:paraId="3833876E" w14:textId="6191538B" w:rsidR="000A0172" w:rsidRPr="00670E59" w:rsidRDefault="000A0172" w:rsidP="000A0172">
            <w:pPr>
              <w:autoSpaceDE w:val="0"/>
              <w:autoSpaceDN w:val="0"/>
              <w:adjustRightInd w:val="0"/>
              <w:spacing w:line="276" w:lineRule="auto"/>
              <w:ind w:firstLine="0"/>
              <w:jc w:val="center"/>
              <w:rPr>
                <w:rFonts w:cs="Times New Roman"/>
                <w:b/>
                <w:bCs/>
                <w:color w:val="000000"/>
                <w:sz w:val="22"/>
              </w:rPr>
            </w:pPr>
            <w:r w:rsidRPr="00040E30">
              <w:rPr>
                <w:rFonts w:cs="Times New Roman"/>
                <w:sz w:val="22"/>
                <w:lang w:eastAsia="ar-SA"/>
              </w:rPr>
              <w:t>ВК-Г31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DF58B6" w14:textId="1F3EECCA" w:rsidR="000A0172" w:rsidRPr="00670E59" w:rsidRDefault="000A0172" w:rsidP="000A0172">
            <w:pPr>
              <w:autoSpaceDE w:val="0"/>
              <w:autoSpaceDN w:val="0"/>
              <w:adjustRightInd w:val="0"/>
              <w:spacing w:line="276" w:lineRule="auto"/>
              <w:ind w:firstLine="0"/>
              <w:jc w:val="center"/>
              <w:rPr>
                <w:rFonts w:cs="Times New Roman"/>
                <w:b/>
                <w:bCs/>
                <w:color w:val="000000"/>
                <w:sz w:val="22"/>
              </w:rPr>
            </w:pPr>
            <w:r w:rsidRPr="00040E30">
              <w:rPr>
                <w:rFonts w:cs="Times New Roman"/>
                <w:sz w:val="22"/>
                <w:lang w:eastAsia="ar-SA"/>
              </w:rPr>
              <w:t>ВК-Г33(ПГ)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5AF81D" w14:textId="4C0ECD6F" w:rsidR="000A0172" w:rsidRPr="00670E59" w:rsidRDefault="000A0172" w:rsidP="000A0172">
            <w:pPr>
              <w:autoSpaceDE w:val="0"/>
              <w:autoSpaceDN w:val="0"/>
              <w:adjustRightInd w:val="0"/>
              <w:spacing w:line="276" w:lineRule="auto"/>
              <w:ind w:firstLine="0"/>
              <w:jc w:val="center"/>
              <w:rPr>
                <w:rFonts w:cs="Times New Roman"/>
                <w:b/>
                <w:bCs/>
                <w:color w:val="000000"/>
                <w:sz w:val="22"/>
              </w:rPr>
            </w:pPr>
            <w:r w:rsidRPr="00040E30">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ED3AA3" w14:textId="6EEC032C" w:rsidR="000A0172" w:rsidRDefault="000A0172" w:rsidP="000A0172">
            <w:pPr>
              <w:autoSpaceDE w:val="0"/>
              <w:autoSpaceDN w:val="0"/>
              <w:adjustRightInd w:val="0"/>
              <w:spacing w:line="276" w:lineRule="auto"/>
              <w:ind w:firstLine="0"/>
              <w:jc w:val="center"/>
              <w:rPr>
                <w:rFonts w:cs="Times New Roman"/>
                <w:b/>
                <w:bCs/>
                <w:color w:val="000000"/>
                <w:sz w:val="22"/>
              </w:rPr>
            </w:pPr>
            <w:r w:rsidRPr="00040E30">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EF71B5" w14:textId="6F42A5BE" w:rsidR="000A0172" w:rsidRPr="00670E59" w:rsidRDefault="000A0172" w:rsidP="000A0172">
            <w:pPr>
              <w:autoSpaceDE w:val="0"/>
              <w:autoSpaceDN w:val="0"/>
              <w:adjustRightInd w:val="0"/>
              <w:spacing w:line="276" w:lineRule="auto"/>
              <w:ind w:firstLine="0"/>
              <w:jc w:val="center"/>
              <w:rPr>
                <w:rFonts w:cs="Times New Roman"/>
                <w:b/>
                <w:bCs/>
                <w:color w:val="000000"/>
                <w:sz w:val="22"/>
              </w:rPr>
            </w:pPr>
            <w:r w:rsidRPr="00040E30">
              <w:rPr>
                <w:rFonts w:cs="Times New Roman"/>
                <w:bCs/>
                <w:color w:val="000000"/>
                <w:sz w:val="22"/>
              </w:rPr>
              <w:t>125,6</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3DE9F536" w14:textId="36652CBD" w:rsidR="000A0172" w:rsidRPr="000A0172" w:rsidRDefault="000A0172" w:rsidP="000A0172">
            <w:pPr>
              <w:autoSpaceDE w:val="0"/>
              <w:autoSpaceDN w:val="0"/>
              <w:adjustRightInd w:val="0"/>
              <w:spacing w:line="276" w:lineRule="auto"/>
              <w:ind w:left="-115" w:right="-107" w:firstLine="0"/>
              <w:jc w:val="center"/>
              <w:rPr>
                <w:rFonts w:cs="Times New Roman"/>
                <w:b/>
                <w:bCs/>
                <w:color w:val="000000"/>
                <w:sz w:val="22"/>
              </w:rPr>
            </w:pPr>
            <w:r w:rsidRPr="000A0172">
              <w:rPr>
                <w:rFonts w:cs="Times New Roman"/>
                <w:color w:val="000000"/>
                <w:sz w:val="22"/>
              </w:rPr>
              <w:t xml:space="preserve">Перекладка </w:t>
            </w:r>
            <w:r>
              <w:rPr>
                <w:rFonts w:cs="Times New Roman"/>
                <w:color w:val="000000"/>
                <w:sz w:val="22"/>
              </w:rPr>
              <w:t xml:space="preserve">на </w:t>
            </w:r>
            <w:r w:rsidRPr="000A0172">
              <w:rPr>
                <w:rFonts w:cs="Times New Roman"/>
                <w:color w:val="000000"/>
                <w:sz w:val="22"/>
              </w:rPr>
              <w:t>d=110мм (не соблюдена глубина промерзания)</w:t>
            </w:r>
          </w:p>
        </w:tc>
      </w:tr>
      <w:tr w:rsidR="00E11F09" w:rsidRPr="00E11F09" w14:paraId="2C0FCDEA"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F737A8" w14:textId="77777777"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1F1653" w14:textId="77777777" w:rsidR="00E11F09" w:rsidRPr="00670E59" w:rsidRDefault="00E11F09" w:rsidP="00B11C25">
            <w:pPr>
              <w:autoSpaceDE w:val="0"/>
              <w:autoSpaceDN w:val="0"/>
              <w:adjustRightInd w:val="0"/>
              <w:spacing w:line="276" w:lineRule="auto"/>
              <w:jc w:val="center"/>
              <w:rPr>
                <w:rFonts w:cs="Times New Roman"/>
                <w:b/>
                <w:bCs/>
                <w:color w:val="00000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A85661" w14:textId="77777777"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06941E" w14:textId="1D46EBEE" w:rsidR="00E11F09" w:rsidRPr="00670E59" w:rsidRDefault="00670E59" w:rsidP="00B11C25">
            <w:pPr>
              <w:autoSpaceDE w:val="0"/>
              <w:autoSpaceDN w:val="0"/>
              <w:adjustRightInd w:val="0"/>
              <w:spacing w:line="276" w:lineRule="auto"/>
              <w:ind w:firstLine="0"/>
              <w:jc w:val="center"/>
              <w:rPr>
                <w:rFonts w:cs="Times New Roman"/>
                <w:b/>
                <w:bCs/>
                <w:color w:val="000000"/>
                <w:sz w:val="22"/>
              </w:rPr>
            </w:pPr>
            <w:r>
              <w:rPr>
                <w:rFonts w:cs="Times New Roman"/>
                <w:b/>
                <w:bCs/>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6D044F" w14:textId="58804A6F" w:rsidR="00E11F09" w:rsidRPr="00670E59" w:rsidRDefault="000A0172" w:rsidP="00B11C25">
            <w:pPr>
              <w:autoSpaceDE w:val="0"/>
              <w:autoSpaceDN w:val="0"/>
              <w:adjustRightInd w:val="0"/>
              <w:spacing w:line="276" w:lineRule="auto"/>
              <w:ind w:firstLine="0"/>
              <w:jc w:val="center"/>
              <w:rPr>
                <w:rFonts w:cs="Times New Roman"/>
                <w:b/>
                <w:bCs/>
                <w:color w:val="000000"/>
                <w:sz w:val="22"/>
              </w:rPr>
            </w:pPr>
            <w:r w:rsidRPr="00040E30">
              <w:rPr>
                <w:rFonts w:cs="Times New Roman"/>
                <w:b/>
                <w:bCs/>
                <w:color w:val="000000"/>
              </w:rPr>
              <w:t>657,2</w:t>
            </w:r>
          </w:p>
        </w:tc>
        <w:tc>
          <w:tcPr>
            <w:tcW w:w="24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4B3A7E" w14:textId="77777777" w:rsidR="00E11F09" w:rsidRPr="00670E59" w:rsidRDefault="00E11F09" w:rsidP="00B11C25">
            <w:pPr>
              <w:autoSpaceDE w:val="0"/>
              <w:autoSpaceDN w:val="0"/>
              <w:adjustRightInd w:val="0"/>
              <w:spacing w:line="276" w:lineRule="auto"/>
              <w:jc w:val="center"/>
              <w:rPr>
                <w:rFonts w:cs="Times New Roman"/>
                <w:b/>
                <w:bCs/>
                <w:color w:val="000000"/>
                <w:sz w:val="22"/>
              </w:rPr>
            </w:pPr>
          </w:p>
        </w:tc>
      </w:tr>
      <w:tr w:rsidR="001F792D" w:rsidRPr="00E11F09" w14:paraId="2E9DFD66"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09210DE" w14:textId="445E7BD2" w:rsidR="001F792D" w:rsidRPr="00670E59" w:rsidRDefault="001F792D" w:rsidP="00B11C25">
            <w:pPr>
              <w:autoSpaceDE w:val="0"/>
              <w:autoSpaceDN w:val="0"/>
              <w:adjustRightInd w:val="0"/>
              <w:spacing w:line="276" w:lineRule="auto"/>
              <w:rPr>
                <w:rFonts w:cs="Times New Roman"/>
                <w:b/>
                <w:bCs/>
                <w:color w:val="000000"/>
                <w:sz w:val="22"/>
              </w:rPr>
            </w:pPr>
            <w:r w:rsidRPr="00670E59">
              <w:rPr>
                <w:rFonts w:cs="Times New Roman"/>
                <w:b/>
                <w:bCs/>
                <w:color w:val="000000"/>
                <w:sz w:val="22"/>
              </w:rPr>
              <w:t>1.3. Замена задвижек</w:t>
            </w:r>
          </w:p>
        </w:tc>
      </w:tr>
      <w:tr w:rsidR="00E11F09" w:rsidRPr="00E11F09" w14:paraId="2DFE1854"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7E0F097E" w14:textId="7D5CEFF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 xml:space="preserve">Требуется замена задвижек d=100мм </w:t>
            </w:r>
            <w:r w:rsidR="00F64342">
              <w:rPr>
                <w:rFonts w:cs="Times New Roman"/>
                <w:color w:val="000000"/>
                <w:sz w:val="22"/>
              </w:rPr>
              <w:t>–</w:t>
            </w:r>
            <w:r w:rsidRPr="00670E59">
              <w:rPr>
                <w:rFonts w:cs="Times New Roman"/>
                <w:color w:val="000000"/>
                <w:sz w:val="22"/>
              </w:rPr>
              <w:t xml:space="preserve"> 3</w:t>
            </w:r>
            <w:r w:rsidR="00F64342">
              <w:rPr>
                <w:rFonts w:cs="Times New Roman"/>
                <w:color w:val="000000"/>
                <w:sz w:val="22"/>
              </w:rPr>
              <w:t xml:space="preserve"> </w:t>
            </w:r>
            <w:r w:rsidRPr="00670E59">
              <w:rPr>
                <w:rFonts w:cs="Times New Roman"/>
                <w:color w:val="000000"/>
                <w:sz w:val="22"/>
              </w:rPr>
              <w:t>шт</w:t>
            </w:r>
            <w:r w:rsidR="00F64342">
              <w:rPr>
                <w:rFonts w:cs="Times New Roman"/>
                <w:color w:val="000000"/>
                <w:sz w:val="22"/>
              </w:rPr>
              <w:t>.</w:t>
            </w:r>
          </w:p>
        </w:tc>
        <w:tc>
          <w:tcPr>
            <w:tcW w:w="1842" w:type="dxa"/>
            <w:tcBorders>
              <w:top w:val="single" w:sz="4" w:space="0" w:color="auto"/>
              <w:left w:val="single" w:sz="4" w:space="0" w:color="auto"/>
              <w:bottom w:val="single" w:sz="4" w:space="0" w:color="auto"/>
              <w:right w:val="single" w:sz="4" w:space="0" w:color="auto"/>
            </w:tcBorders>
            <w:hideMark/>
          </w:tcPr>
          <w:p w14:paraId="21EC2601" w14:textId="7C1F291C"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3 </w:t>
            </w:r>
          </w:p>
        </w:tc>
        <w:tc>
          <w:tcPr>
            <w:tcW w:w="2413" w:type="dxa"/>
            <w:tcBorders>
              <w:top w:val="single" w:sz="4" w:space="0" w:color="auto"/>
              <w:left w:val="single" w:sz="4" w:space="0" w:color="auto"/>
              <w:bottom w:val="single" w:sz="4" w:space="0" w:color="auto"/>
              <w:right w:val="single" w:sz="4" w:space="0" w:color="auto"/>
            </w:tcBorders>
          </w:tcPr>
          <w:p w14:paraId="7B7AB852" w14:textId="77777777" w:rsidR="00E11F09" w:rsidRPr="00670E59" w:rsidRDefault="00E11F09" w:rsidP="00B11C25">
            <w:pPr>
              <w:autoSpaceDE w:val="0"/>
              <w:autoSpaceDN w:val="0"/>
              <w:adjustRightInd w:val="0"/>
              <w:spacing w:line="276" w:lineRule="auto"/>
              <w:jc w:val="center"/>
              <w:rPr>
                <w:rFonts w:cs="Times New Roman"/>
                <w:color w:val="000000"/>
                <w:sz w:val="22"/>
              </w:rPr>
            </w:pPr>
          </w:p>
        </w:tc>
      </w:tr>
      <w:tr w:rsidR="00E11F09" w:rsidRPr="00E11F09" w14:paraId="2AC75ADF"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07F80FC8" w14:textId="16B6C980"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 xml:space="preserve">Требуется замена задвижек d=80мм </w:t>
            </w:r>
            <w:r w:rsidR="00F64342">
              <w:rPr>
                <w:rFonts w:cs="Times New Roman"/>
                <w:color w:val="000000"/>
                <w:sz w:val="22"/>
              </w:rPr>
              <w:t>–</w:t>
            </w:r>
            <w:r w:rsidRPr="00670E59">
              <w:rPr>
                <w:rFonts w:cs="Times New Roman"/>
                <w:color w:val="000000"/>
                <w:sz w:val="22"/>
              </w:rPr>
              <w:t xml:space="preserve"> 12</w:t>
            </w:r>
            <w:r w:rsidR="00F64342">
              <w:rPr>
                <w:rFonts w:cs="Times New Roman"/>
                <w:color w:val="000000"/>
                <w:sz w:val="22"/>
              </w:rPr>
              <w:t xml:space="preserve"> </w:t>
            </w:r>
            <w:r w:rsidRPr="00670E59">
              <w:rPr>
                <w:rFonts w:cs="Times New Roman"/>
                <w:color w:val="000000"/>
                <w:sz w:val="22"/>
              </w:rPr>
              <w:t>шт</w:t>
            </w:r>
            <w:r w:rsidR="00F64342">
              <w:rPr>
                <w:rFonts w:cs="Times New Roman"/>
                <w:color w:val="000000"/>
                <w:sz w:val="22"/>
              </w:rPr>
              <w:t>.</w:t>
            </w:r>
          </w:p>
        </w:tc>
        <w:tc>
          <w:tcPr>
            <w:tcW w:w="1842" w:type="dxa"/>
            <w:tcBorders>
              <w:top w:val="single" w:sz="4" w:space="0" w:color="auto"/>
              <w:left w:val="single" w:sz="4" w:space="0" w:color="auto"/>
              <w:bottom w:val="single" w:sz="4" w:space="0" w:color="auto"/>
              <w:right w:val="single" w:sz="4" w:space="0" w:color="auto"/>
            </w:tcBorders>
            <w:hideMark/>
          </w:tcPr>
          <w:p w14:paraId="52822726" w14:textId="527924DC"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12 </w:t>
            </w:r>
          </w:p>
        </w:tc>
        <w:tc>
          <w:tcPr>
            <w:tcW w:w="2413" w:type="dxa"/>
            <w:tcBorders>
              <w:top w:val="single" w:sz="4" w:space="0" w:color="auto"/>
              <w:left w:val="single" w:sz="4" w:space="0" w:color="auto"/>
              <w:bottom w:val="single" w:sz="4" w:space="0" w:color="auto"/>
              <w:right w:val="single" w:sz="4" w:space="0" w:color="auto"/>
            </w:tcBorders>
          </w:tcPr>
          <w:p w14:paraId="6624BF2F" w14:textId="77777777" w:rsidR="00E11F09" w:rsidRPr="00670E59" w:rsidRDefault="00E11F09" w:rsidP="00B11C25">
            <w:pPr>
              <w:autoSpaceDE w:val="0"/>
              <w:autoSpaceDN w:val="0"/>
              <w:adjustRightInd w:val="0"/>
              <w:spacing w:line="276" w:lineRule="auto"/>
              <w:jc w:val="center"/>
              <w:rPr>
                <w:rFonts w:cs="Times New Roman"/>
                <w:color w:val="000000"/>
                <w:sz w:val="22"/>
              </w:rPr>
            </w:pPr>
          </w:p>
        </w:tc>
      </w:tr>
      <w:tr w:rsidR="00E11F09" w:rsidRPr="00E11F09" w14:paraId="2A2A0318"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3CF5ECF6" w14:textId="1CB2E98F"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 xml:space="preserve">Требуется замена задвижек d=50мм </w:t>
            </w:r>
            <w:r w:rsidR="00F64342">
              <w:rPr>
                <w:rFonts w:cs="Times New Roman"/>
                <w:color w:val="000000"/>
                <w:sz w:val="22"/>
              </w:rPr>
              <w:t>–</w:t>
            </w:r>
            <w:r w:rsidRPr="00670E59">
              <w:rPr>
                <w:rFonts w:cs="Times New Roman"/>
                <w:color w:val="000000"/>
                <w:sz w:val="22"/>
              </w:rPr>
              <w:t xml:space="preserve"> 13</w:t>
            </w:r>
            <w:r w:rsidR="00F64342">
              <w:rPr>
                <w:rFonts w:cs="Times New Roman"/>
                <w:color w:val="000000"/>
                <w:sz w:val="22"/>
              </w:rPr>
              <w:t xml:space="preserve"> </w:t>
            </w:r>
            <w:r w:rsidRPr="00670E59">
              <w:rPr>
                <w:rFonts w:cs="Times New Roman"/>
                <w:color w:val="000000"/>
                <w:sz w:val="22"/>
              </w:rPr>
              <w:t>шт</w:t>
            </w:r>
            <w:r w:rsidR="00F64342">
              <w:rPr>
                <w:rFonts w:cs="Times New Roman"/>
                <w:color w:val="000000"/>
                <w:sz w:val="22"/>
              </w:rPr>
              <w:t>.</w:t>
            </w:r>
          </w:p>
        </w:tc>
        <w:tc>
          <w:tcPr>
            <w:tcW w:w="1842" w:type="dxa"/>
            <w:tcBorders>
              <w:top w:val="single" w:sz="4" w:space="0" w:color="auto"/>
              <w:left w:val="single" w:sz="4" w:space="0" w:color="auto"/>
              <w:bottom w:val="single" w:sz="4" w:space="0" w:color="auto"/>
              <w:right w:val="single" w:sz="4" w:space="0" w:color="auto"/>
            </w:tcBorders>
            <w:hideMark/>
          </w:tcPr>
          <w:p w14:paraId="41906BF0" w14:textId="0C87F859"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13 </w:t>
            </w:r>
          </w:p>
        </w:tc>
        <w:tc>
          <w:tcPr>
            <w:tcW w:w="2413" w:type="dxa"/>
            <w:tcBorders>
              <w:top w:val="single" w:sz="4" w:space="0" w:color="auto"/>
              <w:left w:val="single" w:sz="4" w:space="0" w:color="auto"/>
              <w:bottom w:val="single" w:sz="4" w:space="0" w:color="auto"/>
              <w:right w:val="single" w:sz="4" w:space="0" w:color="auto"/>
            </w:tcBorders>
          </w:tcPr>
          <w:p w14:paraId="5C89B678" w14:textId="77777777" w:rsidR="00E11F09" w:rsidRPr="00670E59" w:rsidRDefault="00E11F09" w:rsidP="00B11C25">
            <w:pPr>
              <w:autoSpaceDE w:val="0"/>
              <w:autoSpaceDN w:val="0"/>
              <w:adjustRightInd w:val="0"/>
              <w:spacing w:line="276" w:lineRule="auto"/>
              <w:jc w:val="center"/>
              <w:rPr>
                <w:rFonts w:cs="Times New Roman"/>
                <w:color w:val="000000"/>
                <w:sz w:val="22"/>
              </w:rPr>
            </w:pPr>
          </w:p>
        </w:tc>
      </w:tr>
      <w:tr w:rsidR="001F792D" w:rsidRPr="00E11F09" w14:paraId="4851DE5E"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4E67636" w14:textId="15412015" w:rsidR="001F792D" w:rsidRPr="00670E59" w:rsidRDefault="001F792D" w:rsidP="00B11C25">
            <w:pPr>
              <w:autoSpaceDE w:val="0"/>
              <w:autoSpaceDN w:val="0"/>
              <w:adjustRightInd w:val="0"/>
              <w:spacing w:line="276" w:lineRule="auto"/>
              <w:rPr>
                <w:rFonts w:cs="Times New Roman"/>
                <w:b/>
                <w:bCs/>
                <w:color w:val="000000"/>
                <w:sz w:val="22"/>
              </w:rPr>
            </w:pPr>
            <w:r w:rsidRPr="00670E59">
              <w:rPr>
                <w:rFonts w:cs="Times New Roman"/>
                <w:b/>
                <w:bCs/>
                <w:color w:val="000000"/>
                <w:sz w:val="22"/>
              </w:rPr>
              <w:t>1.4.</w:t>
            </w:r>
            <w:r w:rsidR="005A1F5E" w:rsidRPr="00670E59">
              <w:rPr>
                <w:rFonts w:cs="Times New Roman"/>
                <w:b/>
                <w:bCs/>
                <w:color w:val="000000"/>
                <w:sz w:val="22"/>
              </w:rPr>
              <w:t xml:space="preserve"> </w:t>
            </w:r>
            <w:r w:rsidRPr="00670E59">
              <w:rPr>
                <w:rFonts w:cs="Times New Roman"/>
                <w:b/>
                <w:bCs/>
                <w:color w:val="000000"/>
                <w:sz w:val="22"/>
              </w:rPr>
              <w:t>Ремонт колодцев</w:t>
            </w:r>
          </w:p>
        </w:tc>
      </w:tr>
      <w:tr w:rsidR="00E11F09" w:rsidRPr="00E11F09" w14:paraId="6456CB0D"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07CC9398"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Требуется установка колодезных люков</w:t>
            </w:r>
          </w:p>
        </w:tc>
        <w:tc>
          <w:tcPr>
            <w:tcW w:w="1842" w:type="dxa"/>
            <w:tcBorders>
              <w:top w:val="single" w:sz="4" w:space="0" w:color="auto"/>
              <w:left w:val="single" w:sz="4" w:space="0" w:color="auto"/>
              <w:bottom w:val="single" w:sz="4" w:space="0" w:color="auto"/>
              <w:right w:val="single" w:sz="4" w:space="0" w:color="auto"/>
            </w:tcBorders>
            <w:hideMark/>
          </w:tcPr>
          <w:p w14:paraId="4E46E0B8" w14:textId="574F1B70"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187</w:t>
            </w:r>
            <w:r w:rsidR="00670E59">
              <w:rPr>
                <w:rFonts w:cs="Times New Roman"/>
                <w:color w:val="000000"/>
                <w:sz w:val="22"/>
              </w:rPr>
              <w:t xml:space="preserve"> </w:t>
            </w:r>
          </w:p>
        </w:tc>
        <w:tc>
          <w:tcPr>
            <w:tcW w:w="2413" w:type="dxa"/>
            <w:tcBorders>
              <w:top w:val="single" w:sz="4" w:space="0" w:color="auto"/>
              <w:left w:val="single" w:sz="4" w:space="0" w:color="auto"/>
              <w:bottom w:val="single" w:sz="4" w:space="0" w:color="auto"/>
              <w:right w:val="single" w:sz="4" w:space="0" w:color="auto"/>
            </w:tcBorders>
          </w:tcPr>
          <w:p w14:paraId="1027DD05" w14:textId="77777777" w:rsidR="00E11F09" w:rsidRPr="00670E59" w:rsidRDefault="00E11F09" w:rsidP="00B11C25">
            <w:pPr>
              <w:autoSpaceDE w:val="0"/>
              <w:autoSpaceDN w:val="0"/>
              <w:adjustRightInd w:val="0"/>
              <w:spacing w:line="276" w:lineRule="auto"/>
              <w:jc w:val="center"/>
              <w:rPr>
                <w:rFonts w:cs="Times New Roman"/>
                <w:color w:val="000000"/>
                <w:sz w:val="22"/>
              </w:rPr>
            </w:pPr>
          </w:p>
        </w:tc>
      </w:tr>
      <w:tr w:rsidR="00E11F09" w:rsidRPr="00E11F09" w14:paraId="4191B070"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70B8A170"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Требуется переустановка колодцев</w:t>
            </w:r>
          </w:p>
        </w:tc>
        <w:tc>
          <w:tcPr>
            <w:tcW w:w="1842" w:type="dxa"/>
            <w:tcBorders>
              <w:top w:val="single" w:sz="4" w:space="0" w:color="auto"/>
              <w:left w:val="single" w:sz="4" w:space="0" w:color="auto"/>
              <w:bottom w:val="single" w:sz="4" w:space="0" w:color="auto"/>
              <w:right w:val="single" w:sz="4" w:space="0" w:color="auto"/>
            </w:tcBorders>
            <w:hideMark/>
          </w:tcPr>
          <w:p w14:paraId="76163F38" w14:textId="10DC7EDE"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5</w:t>
            </w:r>
            <w:r w:rsidR="00670E59">
              <w:rPr>
                <w:rFonts w:cs="Times New Roman"/>
                <w:color w:val="000000"/>
                <w:sz w:val="22"/>
              </w:rPr>
              <w:t xml:space="preserve"> </w:t>
            </w:r>
          </w:p>
        </w:tc>
        <w:tc>
          <w:tcPr>
            <w:tcW w:w="2413" w:type="dxa"/>
            <w:tcBorders>
              <w:top w:val="single" w:sz="4" w:space="0" w:color="auto"/>
              <w:left w:val="single" w:sz="4" w:space="0" w:color="auto"/>
              <w:bottom w:val="single" w:sz="4" w:space="0" w:color="auto"/>
              <w:right w:val="single" w:sz="4" w:space="0" w:color="auto"/>
            </w:tcBorders>
          </w:tcPr>
          <w:p w14:paraId="4E843929" w14:textId="77777777" w:rsidR="00E11F09" w:rsidRPr="00670E59" w:rsidRDefault="00E11F09" w:rsidP="00B11C25">
            <w:pPr>
              <w:autoSpaceDE w:val="0"/>
              <w:autoSpaceDN w:val="0"/>
              <w:adjustRightInd w:val="0"/>
              <w:spacing w:line="276" w:lineRule="auto"/>
              <w:jc w:val="center"/>
              <w:rPr>
                <w:rFonts w:cs="Times New Roman"/>
                <w:color w:val="000000"/>
                <w:sz w:val="22"/>
              </w:rPr>
            </w:pPr>
          </w:p>
        </w:tc>
      </w:tr>
      <w:tr w:rsidR="00E11F09" w:rsidRPr="00E11F09" w14:paraId="1973AAF3"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0D2A8AAA"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Требуется устройство отмосток колодцев</w:t>
            </w:r>
          </w:p>
        </w:tc>
        <w:tc>
          <w:tcPr>
            <w:tcW w:w="1842" w:type="dxa"/>
            <w:tcBorders>
              <w:top w:val="single" w:sz="4" w:space="0" w:color="auto"/>
              <w:left w:val="single" w:sz="4" w:space="0" w:color="auto"/>
              <w:bottom w:val="single" w:sz="4" w:space="0" w:color="auto"/>
              <w:right w:val="single" w:sz="4" w:space="0" w:color="auto"/>
            </w:tcBorders>
            <w:hideMark/>
          </w:tcPr>
          <w:p w14:paraId="3416444C" w14:textId="75FBC2B1"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787 </w:t>
            </w:r>
          </w:p>
        </w:tc>
        <w:tc>
          <w:tcPr>
            <w:tcW w:w="2413" w:type="dxa"/>
            <w:tcBorders>
              <w:top w:val="single" w:sz="4" w:space="0" w:color="auto"/>
              <w:left w:val="single" w:sz="4" w:space="0" w:color="auto"/>
              <w:bottom w:val="single" w:sz="4" w:space="0" w:color="auto"/>
              <w:right w:val="single" w:sz="4" w:space="0" w:color="auto"/>
            </w:tcBorders>
          </w:tcPr>
          <w:p w14:paraId="5546D559" w14:textId="77777777" w:rsidR="00E11F09" w:rsidRPr="00670E59" w:rsidRDefault="00E11F09" w:rsidP="00B11C25">
            <w:pPr>
              <w:autoSpaceDE w:val="0"/>
              <w:autoSpaceDN w:val="0"/>
              <w:adjustRightInd w:val="0"/>
              <w:spacing w:line="276" w:lineRule="auto"/>
              <w:jc w:val="center"/>
              <w:rPr>
                <w:rFonts w:cs="Times New Roman"/>
                <w:color w:val="000000"/>
                <w:sz w:val="22"/>
              </w:rPr>
            </w:pPr>
          </w:p>
        </w:tc>
      </w:tr>
      <w:tr w:rsidR="00E11F09" w:rsidRPr="00E11F09" w14:paraId="2AB7EE8E"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0571EA2C" w14:textId="68ECD988" w:rsidR="00E11F09" w:rsidRPr="00670E59" w:rsidRDefault="00286990"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Требуется</w:t>
            </w:r>
            <w:r w:rsidR="00E11F09" w:rsidRPr="00670E59">
              <w:rPr>
                <w:rFonts w:cs="Times New Roman"/>
                <w:color w:val="000000"/>
                <w:sz w:val="22"/>
              </w:rPr>
              <w:t xml:space="preserve"> чистка колодца от ила, грязи, воды, мусора </w:t>
            </w:r>
          </w:p>
        </w:tc>
        <w:tc>
          <w:tcPr>
            <w:tcW w:w="1842" w:type="dxa"/>
            <w:tcBorders>
              <w:top w:val="single" w:sz="4" w:space="0" w:color="auto"/>
              <w:left w:val="single" w:sz="4" w:space="0" w:color="auto"/>
              <w:bottom w:val="single" w:sz="4" w:space="0" w:color="auto"/>
              <w:right w:val="single" w:sz="4" w:space="0" w:color="auto"/>
            </w:tcBorders>
            <w:hideMark/>
          </w:tcPr>
          <w:p w14:paraId="7E314ECE" w14:textId="5668FB68"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433</w:t>
            </w:r>
            <w:r w:rsidR="00670E59">
              <w:rPr>
                <w:rFonts w:cs="Times New Roman"/>
                <w:color w:val="000000"/>
                <w:sz w:val="22"/>
              </w:rPr>
              <w:t xml:space="preserve"> </w:t>
            </w:r>
          </w:p>
        </w:tc>
        <w:tc>
          <w:tcPr>
            <w:tcW w:w="2413" w:type="dxa"/>
            <w:tcBorders>
              <w:top w:val="single" w:sz="4" w:space="0" w:color="auto"/>
              <w:left w:val="single" w:sz="4" w:space="0" w:color="auto"/>
              <w:bottom w:val="single" w:sz="4" w:space="0" w:color="auto"/>
              <w:right w:val="single" w:sz="4" w:space="0" w:color="auto"/>
            </w:tcBorders>
          </w:tcPr>
          <w:p w14:paraId="44A93736" w14:textId="77777777" w:rsidR="00E11F09" w:rsidRPr="00670E59" w:rsidRDefault="00E11F09" w:rsidP="00B11C25">
            <w:pPr>
              <w:autoSpaceDE w:val="0"/>
              <w:autoSpaceDN w:val="0"/>
              <w:adjustRightInd w:val="0"/>
              <w:spacing w:line="276" w:lineRule="auto"/>
              <w:jc w:val="center"/>
              <w:rPr>
                <w:rFonts w:cs="Times New Roman"/>
                <w:color w:val="000000"/>
                <w:sz w:val="22"/>
              </w:rPr>
            </w:pPr>
          </w:p>
        </w:tc>
      </w:tr>
      <w:tr w:rsidR="000149B6" w:rsidRPr="00E11F09" w14:paraId="5422BF6C"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488EE17" w14:textId="37884CDE" w:rsidR="000149B6" w:rsidRPr="00670E59" w:rsidRDefault="000149B6" w:rsidP="00B11C25">
            <w:pPr>
              <w:autoSpaceDE w:val="0"/>
              <w:autoSpaceDN w:val="0"/>
              <w:adjustRightInd w:val="0"/>
              <w:spacing w:line="276" w:lineRule="auto"/>
              <w:jc w:val="left"/>
              <w:rPr>
                <w:rFonts w:cs="Times New Roman"/>
                <w:b/>
                <w:bCs/>
                <w:color w:val="000000"/>
                <w:sz w:val="22"/>
              </w:rPr>
            </w:pPr>
            <w:r w:rsidRPr="00670E59">
              <w:rPr>
                <w:rFonts w:cs="Times New Roman"/>
                <w:b/>
                <w:bCs/>
                <w:color w:val="000000"/>
                <w:sz w:val="22"/>
              </w:rPr>
              <w:t>2 очередь</w:t>
            </w:r>
          </w:p>
        </w:tc>
      </w:tr>
      <w:tr w:rsidR="006B60A7" w:rsidRPr="00E11F09" w14:paraId="66D7D6F0"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FC07F14" w14:textId="697063C4" w:rsidR="006B60A7" w:rsidRPr="00670E59" w:rsidRDefault="006B60A7" w:rsidP="00B11C25">
            <w:pPr>
              <w:autoSpaceDE w:val="0"/>
              <w:autoSpaceDN w:val="0"/>
              <w:adjustRightInd w:val="0"/>
              <w:spacing w:line="276" w:lineRule="auto"/>
              <w:rPr>
                <w:rFonts w:cs="Times New Roman"/>
                <w:b/>
                <w:bCs/>
                <w:color w:val="000000"/>
                <w:sz w:val="22"/>
              </w:rPr>
            </w:pPr>
            <w:r w:rsidRPr="00670E59">
              <w:rPr>
                <w:rFonts w:cs="Times New Roman"/>
                <w:b/>
                <w:bCs/>
                <w:color w:val="000000"/>
                <w:sz w:val="22"/>
              </w:rPr>
              <w:t>2.1. Строительство водопровода</w:t>
            </w:r>
          </w:p>
        </w:tc>
      </w:tr>
      <w:tr w:rsidR="00E11F09" w:rsidRPr="00E11F09" w14:paraId="15897667"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015DA9A1" w14:textId="444BA686"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От водовода Шелехов-</w:t>
            </w:r>
            <w:r w:rsidR="00190CF3">
              <w:rPr>
                <w:rFonts w:cs="Times New Roman"/>
                <w:color w:val="000000"/>
                <w:sz w:val="22"/>
              </w:rPr>
              <w:t>Ч</w:t>
            </w:r>
            <w:r w:rsidRPr="00670E59">
              <w:rPr>
                <w:rFonts w:cs="Times New Roman"/>
                <w:color w:val="000000"/>
                <w:sz w:val="22"/>
              </w:rPr>
              <w:t xml:space="preserve">истые Ключи </w:t>
            </w:r>
          </w:p>
        </w:tc>
        <w:tc>
          <w:tcPr>
            <w:tcW w:w="1559" w:type="dxa"/>
            <w:tcBorders>
              <w:top w:val="single" w:sz="4" w:space="0" w:color="auto"/>
              <w:left w:val="single" w:sz="4" w:space="0" w:color="auto"/>
              <w:bottom w:val="single" w:sz="4" w:space="0" w:color="auto"/>
              <w:right w:val="single" w:sz="4" w:space="0" w:color="auto"/>
            </w:tcBorders>
            <w:hideMark/>
          </w:tcPr>
          <w:p w14:paraId="0141434F"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ул. 9-ой Пятилетки</w:t>
            </w:r>
          </w:p>
        </w:tc>
        <w:tc>
          <w:tcPr>
            <w:tcW w:w="1276" w:type="dxa"/>
            <w:tcBorders>
              <w:top w:val="single" w:sz="4" w:space="0" w:color="auto"/>
              <w:left w:val="single" w:sz="4" w:space="0" w:color="auto"/>
              <w:bottom w:val="single" w:sz="4" w:space="0" w:color="auto"/>
              <w:right w:val="single" w:sz="4" w:space="0" w:color="auto"/>
            </w:tcBorders>
            <w:hideMark/>
          </w:tcPr>
          <w:p w14:paraId="3FBFDB8F" w14:textId="77777777"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3E56C238" w14:textId="3739CD10"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160</w:t>
            </w:r>
          </w:p>
        </w:tc>
        <w:tc>
          <w:tcPr>
            <w:tcW w:w="1842" w:type="dxa"/>
            <w:tcBorders>
              <w:top w:val="single" w:sz="4" w:space="0" w:color="auto"/>
              <w:left w:val="single" w:sz="4" w:space="0" w:color="auto"/>
              <w:bottom w:val="single" w:sz="4" w:space="0" w:color="auto"/>
              <w:right w:val="single" w:sz="4" w:space="0" w:color="auto"/>
            </w:tcBorders>
            <w:hideMark/>
          </w:tcPr>
          <w:p w14:paraId="2165B197" w14:textId="41C34AF3"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4</w:t>
            </w:r>
            <w:r w:rsidR="00F64342">
              <w:rPr>
                <w:rFonts w:cs="Times New Roman"/>
                <w:color w:val="000000"/>
                <w:sz w:val="22"/>
              </w:rPr>
              <w:t> </w:t>
            </w:r>
            <w:r w:rsidRPr="00670E59">
              <w:rPr>
                <w:rFonts w:cs="Times New Roman"/>
                <w:color w:val="000000"/>
                <w:sz w:val="22"/>
              </w:rPr>
              <w:t>425</w:t>
            </w:r>
            <w:r w:rsidR="00F64342">
              <w:rPr>
                <w:rFonts w:cs="Times New Roman"/>
                <w:color w:val="000000"/>
                <w:sz w:val="22"/>
              </w:rPr>
              <w:t>,00</w:t>
            </w:r>
          </w:p>
        </w:tc>
        <w:tc>
          <w:tcPr>
            <w:tcW w:w="2413" w:type="dxa"/>
            <w:tcBorders>
              <w:top w:val="single" w:sz="4" w:space="0" w:color="auto"/>
              <w:left w:val="single" w:sz="4" w:space="0" w:color="auto"/>
              <w:bottom w:val="single" w:sz="4" w:space="0" w:color="auto"/>
              <w:right w:val="single" w:sz="4" w:space="0" w:color="auto"/>
            </w:tcBorders>
            <w:hideMark/>
          </w:tcPr>
          <w:p w14:paraId="555AC020" w14:textId="27090F0A"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1. Обеспечение необходим</w:t>
            </w:r>
            <w:r w:rsidR="00286990" w:rsidRPr="00670E59">
              <w:rPr>
                <w:rFonts w:cs="Times New Roman"/>
                <w:color w:val="000000"/>
                <w:sz w:val="22"/>
              </w:rPr>
              <w:t>ой категории надежности системы водоснабжения.</w:t>
            </w:r>
            <w:r w:rsidRPr="00670E59">
              <w:rPr>
                <w:rFonts w:cs="Times New Roman"/>
                <w:color w:val="000000"/>
                <w:sz w:val="22"/>
              </w:rPr>
              <w:t xml:space="preserve">                            2. Подключение к водопроводу от скважины по ул. 9 Пятилетки, обеспечение населения питьевой водой</w:t>
            </w:r>
          </w:p>
        </w:tc>
      </w:tr>
      <w:tr w:rsidR="00E11F09" w:rsidRPr="00E11F09" w14:paraId="1BD343C7" w14:textId="77777777" w:rsidTr="000A0172">
        <w:trPr>
          <w:trHeight w:val="20"/>
        </w:trPr>
        <w:tc>
          <w:tcPr>
            <w:tcW w:w="315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8FFAAC" w14:textId="77777777"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908D9A" w14:textId="77777777"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94FCC0" w14:textId="68F94FB5"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160</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B1273E" w14:textId="12651D40"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4</w:t>
            </w:r>
            <w:r w:rsidR="00F64342">
              <w:rPr>
                <w:rFonts w:cs="Times New Roman"/>
                <w:b/>
                <w:bCs/>
                <w:color w:val="000000"/>
                <w:sz w:val="22"/>
              </w:rPr>
              <w:t> </w:t>
            </w:r>
            <w:r w:rsidRPr="00670E59">
              <w:rPr>
                <w:rFonts w:cs="Times New Roman"/>
                <w:b/>
                <w:bCs/>
                <w:color w:val="000000"/>
                <w:sz w:val="22"/>
              </w:rPr>
              <w:t>425</w:t>
            </w:r>
            <w:r w:rsidR="00F64342">
              <w:rPr>
                <w:rFonts w:cs="Times New Roman"/>
                <w:b/>
                <w:bCs/>
                <w:color w:val="000000"/>
                <w:sz w:val="22"/>
              </w:rPr>
              <w:t>,00</w:t>
            </w:r>
          </w:p>
        </w:tc>
        <w:tc>
          <w:tcPr>
            <w:tcW w:w="24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B5907" w14:textId="77777777" w:rsidR="00E11F09" w:rsidRPr="00670E59" w:rsidRDefault="00E11F09" w:rsidP="00B11C25">
            <w:pPr>
              <w:autoSpaceDE w:val="0"/>
              <w:autoSpaceDN w:val="0"/>
              <w:adjustRightInd w:val="0"/>
              <w:spacing w:line="276" w:lineRule="auto"/>
              <w:jc w:val="center"/>
              <w:rPr>
                <w:rFonts w:cs="Times New Roman"/>
                <w:b/>
                <w:bCs/>
                <w:color w:val="000000"/>
                <w:sz w:val="22"/>
              </w:rPr>
            </w:pPr>
          </w:p>
        </w:tc>
      </w:tr>
      <w:tr w:rsidR="00E11F09" w:rsidRPr="00E11F09" w14:paraId="0B72F1D6"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DBE1CB" w14:textId="77777777" w:rsidR="00E11F09" w:rsidRPr="003064D0" w:rsidRDefault="00E11F09"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ул. Дорожная (с установкой колодца ВК-нов2)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871DA93" w14:textId="77777777" w:rsidR="00E11F09" w:rsidRPr="003064D0" w:rsidRDefault="00E11F09"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ВК-Д21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2DB0B39" w14:textId="77777777" w:rsidR="00E11F09" w:rsidRPr="003064D0" w:rsidRDefault="00E11F09"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84A7109" w14:textId="4FCF0E0A" w:rsidR="00E11F09" w:rsidRPr="003064D0" w:rsidRDefault="00224C73"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DF2C41" w14:textId="7CBC9038" w:rsidR="00E11F09" w:rsidRPr="003064D0" w:rsidRDefault="00E11F09"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84</w:t>
            </w:r>
            <w:r w:rsidR="00F64342">
              <w:rPr>
                <w:rFonts w:cs="Times New Roman"/>
                <w:color w:val="000000"/>
                <w:sz w:val="22"/>
              </w:rPr>
              <w:t>,00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4EB1861D" w14:textId="77777777" w:rsidR="00E11F09" w:rsidRPr="003064D0" w:rsidRDefault="00E11F09" w:rsidP="00B11C25">
            <w:pPr>
              <w:autoSpaceDE w:val="0"/>
              <w:autoSpaceDN w:val="0"/>
              <w:adjustRightInd w:val="0"/>
              <w:spacing w:line="276" w:lineRule="auto"/>
              <w:ind w:firstLine="0"/>
              <w:rPr>
                <w:rFonts w:cs="Times New Roman"/>
                <w:color w:val="000000"/>
                <w:sz w:val="22"/>
              </w:rPr>
            </w:pPr>
            <w:r w:rsidRPr="003064D0">
              <w:rPr>
                <w:rFonts w:cs="Times New Roman"/>
                <w:color w:val="000000"/>
                <w:sz w:val="22"/>
              </w:rPr>
              <w:t>Обеспечение необходимой категории надежности системы водоснабжения</w:t>
            </w:r>
          </w:p>
        </w:tc>
      </w:tr>
      <w:tr w:rsidR="00E11F09" w:rsidRPr="00E11F09" w14:paraId="381BD5AF" w14:textId="77777777" w:rsidTr="000A0172">
        <w:trPr>
          <w:trHeight w:val="20"/>
        </w:trPr>
        <w:tc>
          <w:tcPr>
            <w:tcW w:w="31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B4566A" w14:textId="7FE5D899" w:rsidR="00E11F09" w:rsidRPr="003064D0" w:rsidRDefault="00E11F09" w:rsidP="00B11C25">
            <w:pPr>
              <w:autoSpaceDE w:val="0"/>
              <w:autoSpaceDN w:val="0"/>
              <w:adjustRightInd w:val="0"/>
              <w:spacing w:line="276" w:lineRule="auto"/>
              <w:ind w:firstLine="0"/>
              <w:jc w:val="left"/>
              <w:rPr>
                <w:rFonts w:cs="Times New Roman"/>
                <w:color w:val="000000"/>
                <w:sz w:val="22"/>
              </w:rPr>
            </w:pPr>
            <w:r w:rsidRPr="003064D0">
              <w:rPr>
                <w:rFonts w:cs="Times New Roman"/>
                <w:color w:val="000000"/>
                <w:sz w:val="22"/>
              </w:rPr>
              <w:t>Распределительные сети по ул. Российская, ул.</w:t>
            </w:r>
            <w:r w:rsidR="00AE567C">
              <w:rPr>
                <w:rFonts w:cs="Times New Roman"/>
                <w:color w:val="000000"/>
                <w:sz w:val="22"/>
              </w:rPr>
              <w:t xml:space="preserve"> </w:t>
            </w:r>
            <w:r w:rsidRPr="003064D0">
              <w:rPr>
                <w:rFonts w:cs="Times New Roman"/>
                <w:color w:val="000000"/>
                <w:sz w:val="22"/>
              </w:rPr>
              <w:t>Байкальская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863F8C6" w14:textId="77777777" w:rsidR="00E11F09" w:rsidRPr="003064D0" w:rsidRDefault="00E11F09"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4B9CB8" w14:textId="50AEAC4B" w:rsidR="00E11F09" w:rsidRPr="003064D0" w:rsidRDefault="00E11F09"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5C8220C" w14:textId="4FC62E4A" w:rsidR="00E11F09" w:rsidRPr="003064D0" w:rsidRDefault="00E11F09"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1</w:t>
            </w:r>
            <w:r w:rsidR="00F64342">
              <w:rPr>
                <w:rFonts w:cs="Times New Roman"/>
                <w:color w:val="000000"/>
                <w:sz w:val="22"/>
              </w:rPr>
              <w:t> </w:t>
            </w:r>
            <w:r w:rsidRPr="003064D0">
              <w:rPr>
                <w:rFonts w:cs="Times New Roman"/>
                <w:color w:val="000000"/>
                <w:sz w:val="22"/>
              </w:rPr>
              <w:t>994</w:t>
            </w:r>
            <w:r w:rsidR="00F64342">
              <w:rPr>
                <w:rFonts w:cs="Times New Roman"/>
                <w:color w:val="000000"/>
                <w:sz w:val="22"/>
              </w:rPr>
              <w:t>,00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19CF1315" w14:textId="77777777" w:rsidR="00E11F09" w:rsidRPr="003064D0" w:rsidRDefault="00E11F09" w:rsidP="00B11C25">
            <w:pPr>
              <w:autoSpaceDE w:val="0"/>
              <w:autoSpaceDN w:val="0"/>
              <w:adjustRightInd w:val="0"/>
              <w:spacing w:line="276" w:lineRule="auto"/>
              <w:ind w:firstLine="0"/>
              <w:rPr>
                <w:rFonts w:cs="Times New Roman"/>
                <w:color w:val="000000"/>
                <w:sz w:val="22"/>
              </w:rPr>
            </w:pPr>
            <w:r w:rsidRPr="003064D0">
              <w:rPr>
                <w:rFonts w:cs="Times New Roman"/>
                <w:color w:val="000000"/>
                <w:sz w:val="22"/>
              </w:rPr>
              <w:t>Обеспечение населения питьевой водой</w:t>
            </w:r>
          </w:p>
        </w:tc>
      </w:tr>
      <w:tr w:rsidR="007376AF" w:rsidRPr="00E11F09" w14:paraId="07DE7B5C" w14:textId="77777777" w:rsidTr="000A0172">
        <w:trPr>
          <w:trHeight w:val="20"/>
        </w:trPr>
        <w:tc>
          <w:tcPr>
            <w:tcW w:w="3152" w:type="dxa"/>
            <w:gridSpan w:val="3"/>
            <w:tcBorders>
              <w:top w:val="single" w:sz="4" w:space="0" w:color="auto"/>
              <w:left w:val="single" w:sz="4" w:space="0" w:color="auto"/>
              <w:bottom w:val="single" w:sz="4" w:space="0" w:color="auto"/>
              <w:right w:val="single" w:sz="4" w:space="0" w:color="auto"/>
            </w:tcBorders>
            <w:shd w:val="clear" w:color="auto" w:fill="auto"/>
          </w:tcPr>
          <w:p w14:paraId="47B7984A" w14:textId="30BB4505" w:rsidR="007376AF" w:rsidRPr="003064D0" w:rsidRDefault="007376AF" w:rsidP="00B11C25">
            <w:pPr>
              <w:autoSpaceDE w:val="0"/>
              <w:autoSpaceDN w:val="0"/>
              <w:adjustRightInd w:val="0"/>
              <w:spacing w:line="276" w:lineRule="auto"/>
              <w:ind w:firstLine="0"/>
              <w:jc w:val="left"/>
              <w:rPr>
                <w:rFonts w:cs="Times New Roman"/>
                <w:color w:val="000000"/>
                <w:sz w:val="22"/>
              </w:rPr>
            </w:pPr>
            <w:r w:rsidRPr="003064D0">
              <w:rPr>
                <w:rFonts w:cs="Times New Roman"/>
                <w:color w:val="000000"/>
                <w:sz w:val="22"/>
              </w:rPr>
              <w:t>Распределительные сети по ул.8 марта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5A353C" w14:textId="33BB78BA" w:rsidR="007376AF" w:rsidRPr="003064D0" w:rsidRDefault="007376AF"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B91D48" w14:textId="3A7048C8" w:rsidR="007376AF" w:rsidRPr="003064D0" w:rsidRDefault="007376AF"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A52EDF" w14:textId="678A30AA" w:rsidR="007376AF" w:rsidRPr="003064D0" w:rsidRDefault="007376AF"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473</w:t>
            </w:r>
            <w:r w:rsidR="00F64342">
              <w:rPr>
                <w:rFonts w:cs="Times New Roman"/>
                <w:color w:val="000000"/>
                <w:sz w:val="22"/>
              </w:rPr>
              <w:t>,00</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3803E114" w14:textId="7107A4EE" w:rsidR="007376AF" w:rsidRPr="003064D0" w:rsidRDefault="007376AF" w:rsidP="00B11C25">
            <w:pPr>
              <w:autoSpaceDE w:val="0"/>
              <w:autoSpaceDN w:val="0"/>
              <w:adjustRightInd w:val="0"/>
              <w:spacing w:line="276" w:lineRule="auto"/>
              <w:ind w:firstLine="0"/>
              <w:rPr>
                <w:rFonts w:cs="Times New Roman"/>
                <w:color w:val="000000"/>
                <w:sz w:val="22"/>
              </w:rPr>
            </w:pPr>
            <w:r w:rsidRPr="003064D0">
              <w:rPr>
                <w:rFonts w:cs="Times New Roman"/>
                <w:color w:val="000000"/>
                <w:sz w:val="22"/>
              </w:rPr>
              <w:t>Обеспечение населения питьевой водой</w:t>
            </w:r>
          </w:p>
        </w:tc>
      </w:tr>
      <w:tr w:rsidR="007376AF" w:rsidRPr="00E11F09" w14:paraId="269CA9BE" w14:textId="77777777" w:rsidTr="000A0172">
        <w:trPr>
          <w:trHeight w:val="20"/>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9A1B243" w14:textId="5FF1D981" w:rsidR="007376AF" w:rsidRPr="004149A6" w:rsidRDefault="007376AF" w:rsidP="00B11C25">
            <w:pPr>
              <w:autoSpaceDE w:val="0"/>
              <w:autoSpaceDN w:val="0"/>
              <w:adjustRightInd w:val="0"/>
              <w:spacing w:line="276" w:lineRule="auto"/>
              <w:ind w:firstLine="0"/>
              <w:jc w:val="left"/>
              <w:rPr>
                <w:sz w:val="22"/>
              </w:rPr>
            </w:pPr>
            <w:r w:rsidRPr="003064D0">
              <w:rPr>
                <w:sz w:val="22"/>
              </w:rPr>
              <w:t>ВК-проект1</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F29A5" w14:textId="0AB4CD3C" w:rsidR="007376AF" w:rsidRPr="003064D0" w:rsidRDefault="007376AF" w:rsidP="00B11C25">
            <w:pPr>
              <w:autoSpaceDE w:val="0"/>
              <w:autoSpaceDN w:val="0"/>
              <w:adjustRightInd w:val="0"/>
              <w:spacing w:line="276" w:lineRule="auto"/>
              <w:ind w:firstLine="0"/>
              <w:jc w:val="left"/>
              <w:rPr>
                <w:rFonts w:cs="Times New Roman"/>
                <w:color w:val="000000"/>
                <w:sz w:val="22"/>
              </w:rPr>
            </w:pPr>
            <w:r w:rsidRPr="003064D0">
              <w:rPr>
                <w:sz w:val="22"/>
              </w:rPr>
              <w:t>пер.</w:t>
            </w:r>
            <w:r w:rsidR="00AE567C">
              <w:rPr>
                <w:sz w:val="22"/>
              </w:rPr>
              <w:t xml:space="preserve"> </w:t>
            </w:r>
            <w:r w:rsidRPr="003064D0">
              <w:rPr>
                <w:sz w:val="22"/>
              </w:rPr>
              <w:t>Зеленый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5DAC1C" w14:textId="41C094A8" w:rsidR="007376AF" w:rsidRPr="003064D0" w:rsidRDefault="007376AF"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A069BD" w14:textId="16F57BDE" w:rsidR="007376AF" w:rsidRPr="003064D0" w:rsidRDefault="007376AF"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01547C" w14:textId="3C2A20F2" w:rsidR="007376AF" w:rsidRPr="003064D0" w:rsidRDefault="007376AF" w:rsidP="00B11C25">
            <w:pPr>
              <w:spacing w:line="276" w:lineRule="auto"/>
              <w:ind w:firstLine="0"/>
              <w:jc w:val="center"/>
              <w:rPr>
                <w:sz w:val="22"/>
              </w:rPr>
            </w:pPr>
            <w:r w:rsidRPr="003064D0">
              <w:rPr>
                <w:sz w:val="22"/>
              </w:rPr>
              <w:t>3</w:t>
            </w:r>
            <w:r w:rsidR="00F64342">
              <w:rPr>
                <w:sz w:val="22"/>
              </w:rPr>
              <w:t> </w:t>
            </w:r>
            <w:r w:rsidRPr="003064D0">
              <w:rPr>
                <w:sz w:val="22"/>
              </w:rPr>
              <w:t>127</w:t>
            </w:r>
            <w:r w:rsidR="00F64342">
              <w:rPr>
                <w:sz w:val="22"/>
              </w:rPr>
              <w:t>,00</w:t>
            </w:r>
          </w:p>
          <w:p w14:paraId="36056103" w14:textId="77777777" w:rsidR="007376AF" w:rsidRPr="003064D0" w:rsidRDefault="007376AF" w:rsidP="00B11C25">
            <w:pPr>
              <w:autoSpaceDE w:val="0"/>
              <w:autoSpaceDN w:val="0"/>
              <w:adjustRightInd w:val="0"/>
              <w:spacing w:line="276" w:lineRule="auto"/>
              <w:ind w:firstLine="0"/>
              <w:jc w:val="center"/>
              <w:rPr>
                <w:rFonts w:cs="Times New Roman"/>
                <w:color w:val="000000"/>
                <w:sz w:val="22"/>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07677268" w14:textId="653BA424" w:rsidR="007376AF" w:rsidRPr="003064D0" w:rsidRDefault="007376AF" w:rsidP="00B11C25">
            <w:pPr>
              <w:autoSpaceDE w:val="0"/>
              <w:autoSpaceDN w:val="0"/>
              <w:adjustRightInd w:val="0"/>
              <w:spacing w:line="276" w:lineRule="auto"/>
              <w:ind w:firstLine="0"/>
              <w:rPr>
                <w:rFonts w:cs="Times New Roman"/>
                <w:color w:val="000000"/>
                <w:sz w:val="22"/>
              </w:rPr>
            </w:pPr>
            <w:r w:rsidRPr="003064D0">
              <w:rPr>
                <w:rFonts w:cs="Times New Roman"/>
                <w:color w:val="000000"/>
                <w:sz w:val="22"/>
              </w:rPr>
              <w:t>пер.</w:t>
            </w:r>
            <w:r w:rsidR="00AE567C">
              <w:rPr>
                <w:rFonts w:cs="Times New Roman"/>
                <w:color w:val="000000"/>
                <w:sz w:val="22"/>
              </w:rPr>
              <w:t xml:space="preserve"> </w:t>
            </w:r>
            <w:r w:rsidRPr="003064D0">
              <w:rPr>
                <w:rFonts w:cs="Times New Roman"/>
                <w:color w:val="000000"/>
                <w:sz w:val="22"/>
              </w:rPr>
              <w:t>Майский, ул</w:t>
            </w:r>
            <w:r w:rsidR="00513EF5">
              <w:rPr>
                <w:rFonts w:cs="Times New Roman"/>
                <w:color w:val="000000"/>
                <w:sz w:val="22"/>
              </w:rPr>
              <w:t>.</w:t>
            </w:r>
            <w:r w:rsidR="00AE567C">
              <w:rPr>
                <w:rFonts w:cs="Times New Roman"/>
                <w:color w:val="000000"/>
                <w:sz w:val="22"/>
              </w:rPr>
              <w:t xml:space="preserve"> </w:t>
            </w:r>
            <w:r w:rsidRPr="003064D0">
              <w:rPr>
                <w:rFonts w:cs="Times New Roman"/>
                <w:color w:val="000000"/>
                <w:sz w:val="22"/>
              </w:rPr>
              <w:t>Совхозная,</w:t>
            </w:r>
            <w:r w:rsidR="003064D0" w:rsidRPr="003064D0">
              <w:rPr>
                <w:rFonts w:cs="Times New Roman"/>
                <w:color w:val="000000"/>
                <w:sz w:val="22"/>
              </w:rPr>
              <w:t xml:space="preserve"> </w:t>
            </w:r>
            <w:r w:rsidRPr="003064D0">
              <w:rPr>
                <w:rFonts w:cs="Times New Roman"/>
                <w:color w:val="000000"/>
                <w:sz w:val="22"/>
              </w:rPr>
              <w:t>пер.</w:t>
            </w:r>
            <w:r w:rsidR="00AE567C">
              <w:rPr>
                <w:rFonts w:cs="Times New Roman"/>
                <w:color w:val="000000"/>
                <w:sz w:val="22"/>
              </w:rPr>
              <w:t xml:space="preserve"> </w:t>
            </w:r>
            <w:r w:rsidRPr="003064D0">
              <w:rPr>
                <w:rFonts w:cs="Times New Roman"/>
                <w:color w:val="000000"/>
                <w:sz w:val="22"/>
              </w:rPr>
              <w:t>Сосновый</w:t>
            </w:r>
            <w:r w:rsidR="003064D0" w:rsidRPr="003064D0">
              <w:rPr>
                <w:rFonts w:cs="Times New Roman"/>
                <w:color w:val="000000"/>
                <w:sz w:val="22"/>
              </w:rPr>
              <w:t>, п</w:t>
            </w:r>
            <w:r w:rsidRPr="003064D0">
              <w:rPr>
                <w:rFonts w:cs="Times New Roman"/>
                <w:color w:val="000000"/>
                <w:sz w:val="22"/>
              </w:rPr>
              <w:t>ер.</w:t>
            </w:r>
            <w:r w:rsidR="00AE567C">
              <w:rPr>
                <w:rFonts w:cs="Times New Roman"/>
                <w:color w:val="000000"/>
                <w:sz w:val="22"/>
              </w:rPr>
              <w:t xml:space="preserve"> </w:t>
            </w:r>
            <w:r w:rsidRPr="003064D0">
              <w:rPr>
                <w:rFonts w:cs="Times New Roman"/>
                <w:color w:val="000000"/>
                <w:sz w:val="22"/>
              </w:rPr>
              <w:t>Зеленый</w:t>
            </w:r>
          </w:p>
        </w:tc>
      </w:tr>
      <w:tr w:rsidR="003064D0" w:rsidRPr="00E11F09" w14:paraId="6CC4D613" w14:textId="77777777" w:rsidTr="000A0172">
        <w:trPr>
          <w:trHeight w:val="20"/>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7C68063" w14:textId="7DF18220" w:rsidR="003064D0" w:rsidRPr="003064D0" w:rsidRDefault="003064D0" w:rsidP="00B11C25">
            <w:pPr>
              <w:autoSpaceDE w:val="0"/>
              <w:autoSpaceDN w:val="0"/>
              <w:adjustRightInd w:val="0"/>
              <w:spacing w:line="276" w:lineRule="auto"/>
              <w:ind w:firstLine="0"/>
              <w:rPr>
                <w:rFonts w:cs="Times New Roman"/>
                <w:color w:val="000000"/>
                <w:sz w:val="22"/>
              </w:rPr>
            </w:pPr>
            <w:r w:rsidRPr="003064D0">
              <w:rPr>
                <w:sz w:val="22"/>
              </w:rPr>
              <w:lastRenderedPageBreak/>
              <w:t>ВК-Г37</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8AD12" w14:textId="553225ED" w:rsidR="003064D0" w:rsidRPr="003064D0" w:rsidRDefault="003064D0" w:rsidP="00B11C25">
            <w:pPr>
              <w:autoSpaceDE w:val="0"/>
              <w:autoSpaceDN w:val="0"/>
              <w:adjustRightInd w:val="0"/>
              <w:spacing w:line="276" w:lineRule="auto"/>
              <w:ind w:firstLine="0"/>
              <w:rPr>
                <w:rFonts w:cs="Times New Roman"/>
                <w:color w:val="000000"/>
                <w:sz w:val="22"/>
              </w:rPr>
            </w:pPr>
            <w:r w:rsidRPr="003064D0">
              <w:rPr>
                <w:sz w:val="22"/>
              </w:rPr>
              <w:t>ул.</w:t>
            </w:r>
            <w:r w:rsidR="00AE567C">
              <w:rPr>
                <w:sz w:val="22"/>
              </w:rPr>
              <w:t xml:space="preserve"> </w:t>
            </w:r>
            <w:r w:rsidRPr="003064D0">
              <w:rPr>
                <w:sz w:val="22"/>
              </w:rPr>
              <w:t>9-ой Пятилетки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847D95" w14:textId="24C483EC" w:rsidR="003064D0" w:rsidRPr="003064D0" w:rsidRDefault="003064D0"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D28224" w14:textId="6E84FDE4" w:rsidR="003064D0" w:rsidRPr="003064D0" w:rsidRDefault="003064D0"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D75DB8" w14:textId="60AA7AD6" w:rsidR="003064D0" w:rsidRPr="003064D0" w:rsidRDefault="003064D0"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242</w:t>
            </w:r>
            <w:r w:rsidR="00F64342">
              <w:rPr>
                <w:rFonts w:cs="Times New Roman"/>
                <w:color w:val="000000"/>
                <w:sz w:val="22"/>
              </w:rPr>
              <w:t>,00</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18C07F9B" w14:textId="0421DDE5" w:rsidR="003064D0" w:rsidRDefault="003064D0" w:rsidP="00B11C25">
            <w:pPr>
              <w:spacing w:line="276" w:lineRule="auto"/>
              <w:ind w:firstLine="0"/>
              <w:rPr>
                <w:sz w:val="22"/>
              </w:rPr>
            </w:pPr>
            <w:r w:rsidRPr="003064D0">
              <w:rPr>
                <w:sz w:val="22"/>
              </w:rPr>
              <w:t>ул.</w:t>
            </w:r>
            <w:r w:rsidR="00AE567C">
              <w:rPr>
                <w:sz w:val="22"/>
              </w:rPr>
              <w:t xml:space="preserve"> </w:t>
            </w:r>
            <w:r w:rsidRPr="003064D0">
              <w:rPr>
                <w:sz w:val="22"/>
              </w:rPr>
              <w:t xml:space="preserve">Гагарина, </w:t>
            </w:r>
          </w:p>
          <w:p w14:paraId="5E332FFD" w14:textId="669BDAB2" w:rsidR="003064D0" w:rsidRPr="003064D0" w:rsidRDefault="003064D0" w:rsidP="00B11C25">
            <w:pPr>
              <w:spacing w:line="276" w:lineRule="auto"/>
              <w:ind w:firstLine="0"/>
              <w:rPr>
                <w:sz w:val="22"/>
              </w:rPr>
            </w:pPr>
            <w:r w:rsidRPr="003064D0">
              <w:rPr>
                <w:sz w:val="22"/>
              </w:rPr>
              <w:t>ул.</w:t>
            </w:r>
            <w:r w:rsidR="00AE567C">
              <w:rPr>
                <w:sz w:val="22"/>
              </w:rPr>
              <w:t xml:space="preserve"> </w:t>
            </w:r>
            <w:r w:rsidRPr="003064D0">
              <w:rPr>
                <w:sz w:val="22"/>
              </w:rPr>
              <w:t>9-ой Пятилетки</w:t>
            </w:r>
          </w:p>
        </w:tc>
      </w:tr>
      <w:tr w:rsidR="003064D0" w:rsidRPr="00E11F09" w14:paraId="7C84D2E9" w14:textId="77777777" w:rsidTr="000A0172">
        <w:trPr>
          <w:trHeight w:val="20"/>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B294F5E" w14:textId="1F84D4B2" w:rsidR="003064D0" w:rsidRPr="003064D0" w:rsidRDefault="003064D0" w:rsidP="00B11C25">
            <w:pPr>
              <w:autoSpaceDE w:val="0"/>
              <w:autoSpaceDN w:val="0"/>
              <w:adjustRightInd w:val="0"/>
              <w:spacing w:line="276" w:lineRule="auto"/>
              <w:ind w:firstLine="0"/>
              <w:rPr>
                <w:rFonts w:cs="Times New Roman"/>
                <w:color w:val="000000"/>
                <w:sz w:val="22"/>
              </w:rPr>
            </w:pPr>
            <w:r w:rsidRPr="003064D0">
              <w:rPr>
                <w:sz w:val="22"/>
              </w:rPr>
              <w:t>ВК-Деп3</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CC8A0" w14:textId="45E0779F" w:rsidR="003064D0" w:rsidRPr="003064D0" w:rsidRDefault="003064D0" w:rsidP="00B11C25">
            <w:pPr>
              <w:autoSpaceDE w:val="0"/>
              <w:autoSpaceDN w:val="0"/>
              <w:adjustRightInd w:val="0"/>
              <w:spacing w:line="276" w:lineRule="auto"/>
              <w:ind w:firstLine="0"/>
              <w:rPr>
                <w:rFonts w:cs="Times New Roman"/>
                <w:color w:val="000000"/>
                <w:sz w:val="22"/>
              </w:rPr>
            </w:pPr>
            <w:r w:rsidRPr="003064D0">
              <w:rPr>
                <w:sz w:val="22"/>
              </w:rPr>
              <w:t>ВК-проект2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F96556" w14:textId="3A37CF29" w:rsidR="003064D0" w:rsidRPr="003064D0" w:rsidRDefault="003064D0"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B16B76" w14:textId="2D3B80ED" w:rsidR="003064D0" w:rsidRPr="003064D0" w:rsidRDefault="003064D0"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7451D3" w14:textId="6E9E8836" w:rsidR="003064D0" w:rsidRPr="003064D0" w:rsidRDefault="003064D0"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1</w:t>
            </w:r>
            <w:r w:rsidR="00F64342">
              <w:rPr>
                <w:rFonts w:cs="Times New Roman"/>
                <w:color w:val="000000"/>
                <w:sz w:val="22"/>
              </w:rPr>
              <w:t> </w:t>
            </w:r>
            <w:r w:rsidRPr="003064D0">
              <w:rPr>
                <w:rFonts w:cs="Times New Roman"/>
                <w:color w:val="000000"/>
                <w:sz w:val="22"/>
              </w:rPr>
              <w:t>100</w:t>
            </w:r>
            <w:r w:rsidR="00F64342">
              <w:rPr>
                <w:rFonts w:cs="Times New Roman"/>
                <w:color w:val="000000"/>
                <w:sz w:val="22"/>
              </w:rPr>
              <w:t>,00</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0B740231" w14:textId="08B0182B" w:rsidR="003064D0" w:rsidRPr="003064D0" w:rsidRDefault="00513EF5" w:rsidP="00B11C25">
            <w:pPr>
              <w:spacing w:line="276" w:lineRule="auto"/>
              <w:ind w:firstLine="0"/>
              <w:rPr>
                <w:sz w:val="22"/>
              </w:rPr>
            </w:pPr>
            <w:r>
              <w:rPr>
                <w:sz w:val="22"/>
              </w:rPr>
              <w:t>п</w:t>
            </w:r>
            <w:r w:rsidR="003064D0" w:rsidRPr="003064D0">
              <w:rPr>
                <w:sz w:val="22"/>
              </w:rPr>
              <w:t>ер</w:t>
            </w:r>
            <w:r>
              <w:rPr>
                <w:sz w:val="22"/>
              </w:rPr>
              <w:t>.</w:t>
            </w:r>
            <w:r w:rsidR="00AE567C">
              <w:rPr>
                <w:sz w:val="22"/>
              </w:rPr>
              <w:t xml:space="preserve"> </w:t>
            </w:r>
            <w:r w:rsidR="003064D0" w:rsidRPr="003064D0">
              <w:rPr>
                <w:sz w:val="22"/>
              </w:rPr>
              <w:t>Депутатский</w:t>
            </w:r>
          </w:p>
        </w:tc>
      </w:tr>
      <w:tr w:rsidR="003064D0" w:rsidRPr="00E11F09" w14:paraId="70D68BA6" w14:textId="77777777" w:rsidTr="000A0172">
        <w:trPr>
          <w:trHeight w:val="20"/>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32B36EF" w14:textId="40BFF849" w:rsidR="003064D0" w:rsidRPr="003064D0" w:rsidRDefault="003064D0" w:rsidP="00B11C25">
            <w:pPr>
              <w:autoSpaceDE w:val="0"/>
              <w:autoSpaceDN w:val="0"/>
              <w:adjustRightInd w:val="0"/>
              <w:spacing w:line="276" w:lineRule="auto"/>
              <w:ind w:firstLine="0"/>
              <w:rPr>
                <w:rFonts w:cs="Times New Roman"/>
                <w:color w:val="000000"/>
                <w:sz w:val="22"/>
              </w:rPr>
            </w:pPr>
            <w:r w:rsidRPr="003064D0">
              <w:rPr>
                <w:sz w:val="22"/>
              </w:rPr>
              <w:t>ВК-К4</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8016C" w14:textId="1FA4E9DB" w:rsidR="003064D0" w:rsidRPr="003064D0" w:rsidRDefault="003064D0" w:rsidP="00B11C25">
            <w:pPr>
              <w:autoSpaceDE w:val="0"/>
              <w:autoSpaceDN w:val="0"/>
              <w:adjustRightInd w:val="0"/>
              <w:spacing w:line="276" w:lineRule="auto"/>
              <w:ind w:firstLine="0"/>
              <w:rPr>
                <w:rFonts w:cs="Times New Roman"/>
                <w:color w:val="000000"/>
                <w:sz w:val="22"/>
              </w:rPr>
            </w:pPr>
            <w:r w:rsidRPr="003064D0">
              <w:rPr>
                <w:sz w:val="22"/>
              </w:rPr>
              <w:t>ВК-проект3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7B7E7F" w14:textId="053CCF54" w:rsidR="003064D0" w:rsidRPr="003064D0" w:rsidRDefault="003064D0"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B0CE6A" w14:textId="352A6E7D" w:rsidR="003064D0" w:rsidRPr="003064D0" w:rsidRDefault="003064D0"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EB9125" w14:textId="52DC648B" w:rsidR="003064D0" w:rsidRPr="003064D0" w:rsidRDefault="003064D0" w:rsidP="00B11C25">
            <w:pPr>
              <w:autoSpaceDE w:val="0"/>
              <w:autoSpaceDN w:val="0"/>
              <w:adjustRightInd w:val="0"/>
              <w:spacing w:line="276" w:lineRule="auto"/>
              <w:ind w:firstLine="0"/>
              <w:jc w:val="center"/>
              <w:rPr>
                <w:rFonts w:cs="Times New Roman"/>
                <w:color w:val="000000"/>
                <w:sz w:val="22"/>
              </w:rPr>
            </w:pPr>
            <w:r w:rsidRPr="003064D0">
              <w:rPr>
                <w:sz w:val="22"/>
              </w:rPr>
              <w:t>417</w:t>
            </w:r>
            <w:r w:rsidR="00F64342">
              <w:rPr>
                <w:sz w:val="22"/>
              </w:rPr>
              <w:t>,00</w:t>
            </w:r>
          </w:p>
        </w:tc>
        <w:tc>
          <w:tcPr>
            <w:tcW w:w="2413" w:type="dxa"/>
            <w:vMerge w:val="restart"/>
            <w:tcBorders>
              <w:top w:val="single" w:sz="4" w:space="0" w:color="auto"/>
              <w:left w:val="single" w:sz="4" w:space="0" w:color="auto"/>
              <w:right w:val="single" w:sz="4" w:space="0" w:color="auto"/>
            </w:tcBorders>
            <w:shd w:val="clear" w:color="auto" w:fill="auto"/>
          </w:tcPr>
          <w:p w14:paraId="5352DFC7" w14:textId="1D98C451" w:rsidR="003064D0" w:rsidRPr="003064D0" w:rsidRDefault="003064D0" w:rsidP="00B11C25">
            <w:pPr>
              <w:autoSpaceDE w:val="0"/>
              <w:autoSpaceDN w:val="0"/>
              <w:adjustRightInd w:val="0"/>
              <w:spacing w:line="276" w:lineRule="auto"/>
              <w:ind w:firstLine="0"/>
              <w:rPr>
                <w:rFonts w:cs="Times New Roman"/>
                <w:color w:val="000000"/>
                <w:sz w:val="22"/>
              </w:rPr>
            </w:pPr>
            <w:r w:rsidRPr="003064D0">
              <w:rPr>
                <w:rFonts w:cs="Times New Roman"/>
                <w:color w:val="000000"/>
                <w:sz w:val="22"/>
              </w:rPr>
              <w:t>ул.</w:t>
            </w:r>
            <w:r w:rsidR="00AE567C">
              <w:rPr>
                <w:rFonts w:cs="Times New Roman"/>
                <w:color w:val="000000"/>
                <w:sz w:val="22"/>
              </w:rPr>
              <w:t xml:space="preserve"> </w:t>
            </w:r>
            <w:r w:rsidR="00513EF5">
              <w:rPr>
                <w:rFonts w:cs="Times New Roman"/>
                <w:color w:val="000000"/>
                <w:sz w:val="22"/>
              </w:rPr>
              <w:t>Крестьянская</w:t>
            </w:r>
          </w:p>
          <w:p w14:paraId="2E2C3413" w14:textId="518605C9" w:rsidR="003064D0" w:rsidRPr="003064D0" w:rsidRDefault="003064D0" w:rsidP="00B11C25">
            <w:pPr>
              <w:autoSpaceDE w:val="0"/>
              <w:autoSpaceDN w:val="0"/>
              <w:adjustRightInd w:val="0"/>
              <w:spacing w:line="276" w:lineRule="auto"/>
              <w:ind w:firstLine="0"/>
              <w:rPr>
                <w:rFonts w:cs="Times New Roman"/>
                <w:color w:val="000000"/>
                <w:sz w:val="22"/>
              </w:rPr>
            </w:pPr>
            <w:r w:rsidRPr="003064D0">
              <w:rPr>
                <w:rFonts w:cs="Times New Roman"/>
                <w:color w:val="000000"/>
                <w:sz w:val="22"/>
              </w:rPr>
              <w:t>ул.</w:t>
            </w:r>
            <w:r w:rsidR="00AE567C">
              <w:rPr>
                <w:rFonts w:cs="Times New Roman"/>
                <w:color w:val="000000"/>
                <w:sz w:val="22"/>
              </w:rPr>
              <w:t xml:space="preserve"> </w:t>
            </w:r>
            <w:r w:rsidRPr="003064D0">
              <w:rPr>
                <w:rFonts w:cs="Times New Roman"/>
                <w:color w:val="000000"/>
                <w:sz w:val="22"/>
              </w:rPr>
              <w:t>Мира</w:t>
            </w:r>
          </w:p>
        </w:tc>
      </w:tr>
      <w:tr w:rsidR="003064D0" w:rsidRPr="00E11F09" w14:paraId="4DAD5857" w14:textId="77777777" w:rsidTr="000A0172">
        <w:trPr>
          <w:trHeight w:val="20"/>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5DF456D" w14:textId="14AC282A" w:rsidR="003064D0" w:rsidRPr="003064D0" w:rsidRDefault="003064D0" w:rsidP="00B11C25">
            <w:pPr>
              <w:autoSpaceDE w:val="0"/>
              <w:autoSpaceDN w:val="0"/>
              <w:adjustRightInd w:val="0"/>
              <w:spacing w:line="276" w:lineRule="auto"/>
              <w:ind w:firstLine="0"/>
              <w:rPr>
                <w:rFonts w:cs="Times New Roman"/>
                <w:color w:val="000000"/>
                <w:sz w:val="22"/>
              </w:rPr>
            </w:pPr>
            <w:r w:rsidRPr="003064D0">
              <w:rPr>
                <w:sz w:val="22"/>
              </w:rPr>
              <w:t>ВК-М2</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5BA49" w14:textId="2B8D902D" w:rsidR="003064D0" w:rsidRPr="003064D0" w:rsidRDefault="003064D0" w:rsidP="00B11C25">
            <w:pPr>
              <w:autoSpaceDE w:val="0"/>
              <w:autoSpaceDN w:val="0"/>
              <w:adjustRightInd w:val="0"/>
              <w:spacing w:line="276" w:lineRule="auto"/>
              <w:ind w:firstLine="0"/>
              <w:rPr>
                <w:rFonts w:cs="Times New Roman"/>
                <w:color w:val="000000"/>
                <w:sz w:val="22"/>
              </w:rPr>
            </w:pPr>
            <w:r w:rsidRPr="003064D0">
              <w:rPr>
                <w:sz w:val="22"/>
              </w:rPr>
              <w:t>ВК-проект4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785D7B" w14:textId="29567097" w:rsidR="003064D0" w:rsidRPr="003064D0" w:rsidRDefault="003064D0"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A72528" w14:textId="36A7CFF7" w:rsidR="003064D0" w:rsidRPr="003064D0" w:rsidRDefault="003064D0" w:rsidP="00B11C25">
            <w:pPr>
              <w:autoSpaceDE w:val="0"/>
              <w:autoSpaceDN w:val="0"/>
              <w:adjustRightInd w:val="0"/>
              <w:spacing w:line="276" w:lineRule="auto"/>
              <w:ind w:firstLine="0"/>
              <w:jc w:val="center"/>
              <w:rPr>
                <w:rFonts w:cs="Times New Roman"/>
                <w:color w:val="000000"/>
                <w:sz w:val="22"/>
              </w:rPr>
            </w:pPr>
            <w:r w:rsidRPr="003064D0">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493178" w14:textId="6C0A1C1C" w:rsidR="003064D0" w:rsidRPr="003064D0" w:rsidRDefault="003064D0" w:rsidP="00B11C25">
            <w:pPr>
              <w:autoSpaceDE w:val="0"/>
              <w:autoSpaceDN w:val="0"/>
              <w:adjustRightInd w:val="0"/>
              <w:spacing w:line="276" w:lineRule="auto"/>
              <w:ind w:firstLine="0"/>
              <w:jc w:val="center"/>
              <w:rPr>
                <w:rFonts w:cs="Times New Roman"/>
                <w:color w:val="000000"/>
                <w:sz w:val="22"/>
              </w:rPr>
            </w:pPr>
            <w:r w:rsidRPr="003064D0">
              <w:rPr>
                <w:sz w:val="22"/>
              </w:rPr>
              <w:t>378</w:t>
            </w:r>
            <w:r w:rsidR="00F64342">
              <w:rPr>
                <w:sz w:val="22"/>
              </w:rPr>
              <w:t>,00</w:t>
            </w:r>
          </w:p>
        </w:tc>
        <w:tc>
          <w:tcPr>
            <w:tcW w:w="2413" w:type="dxa"/>
            <w:vMerge/>
            <w:tcBorders>
              <w:left w:val="single" w:sz="4" w:space="0" w:color="auto"/>
              <w:bottom w:val="single" w:sz="4" w:space="0" w:color="auto"/>
              <w:right w:val="single" w:sz="4" w:space="0" w:color="auto"/>
            </w:tcBorders>
            <w:shd w:val="clear" w:color="auto" w:fill="auto"/>
          </w:tcPr>
          <w:p w14:paraId="16FB9C71" w14:textId="77777777" w:rsidR="003064D0" w:rsidRPr="003064D0" w:rsidRDefault="003064D0" w:rsidP="00B11C25">
            <w:pPr>
              <w:autoSpaceDE w:val="0"/>
              <w:autoSpaceDN w:val="0"/>
              <w:adjustRightInd w:val="0"/>
              <w:spacing w:line="276" w:lineRule="auto"/>
              <w:ind w:firstLine="0"/>
              <w:rPr>
                <w:rFonts w:cs="Times New Roman"/>
                <w:color w:val="000000"/>
                <w:sz w:val="22"/>
              </w:rPr>
            </w:pPr>
          </w:p>
        </w:tc>
      </w:tr>
      <w:tr w:rsidR="003064D0" w:rsidRPr="00E11F09" w14:paraId="55656482" w14:textId="77777777" w:rsidTr="000A0172">
        <w:trPr>
          <w:trHeight w:val="20"/>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2A6D21B" w14:textId="160F1A74" w:rsidR="003064D0" w:rsidRPr="003064D0" w:rsidRDefault="003064D0" w:rsidP="00B11C25">
            <w:pPr>
              <w:autoSpaceDE w:val="0"/>
              <w:autoSpaceDN w:val="0"/>
              <w:adjustRightInd w:val="0"/>
              <w:spacing w:line="276" w:lineRule="auto"/>
              <w:ind w:firstLine="0"/>
              <w:rPr>
                <w:rFonts w:cs="Times New Roman"/>
                <w:color w:val="000000"/>
                <w:sz w:val="22"/>
              </w:rPr>
            </w:pPr>
            <w:r w:rsidRPr="003064D0">
              <w:rPr>
                <w:sz w:val="22"/>
              </w:rPr>
              <w:t>ВК-проект5</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71F29" w14:textId="5C7695C7" w:rsidR="003064D0" w:rsidRPr="003064D0" w:rsidRDefault="003064D0" w:rsidP="00B11C25">
            <w:pPr>
              <w:autoSpaceDE w:val="0"/>
              <w:autoSpaceDN w:val="0"/>
              <w:adjustRightInd w:val="0"/>
              <w:spacing w:line="276" w:lineRule="auto"/>
              <w:ind w:firstLine="0"/>
              <w:rPr>
                <w:rFonts w:cs="Times New Roman"/>
                <w:color w:val="000000"/>
                <w:sz w:val="22"/>
              </w:rPr>
            </w:pPr>
            <w:r w:rsidRPr="003064D0">
              <w:rPr>
                <w:sz w:val="22"/>
              </w:rPr>
              <w:t>ВК-проект6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3616D" w14:textId="77777777" w:rsidR="003064D0" w:rsidRPr="003064D0" w:rsidRDefault="003064D0" w:rsidP="00B11C25">
            <w:pPr>
              <w:autoSpaceDE w:val="0"/>
              <w:autoSpaceDN w:val="0"/>
              <w:adjustRightInd w:val="0"/>
              <w:spacing w:line="276" w:lineRule="auto"/>
              <w:ind w:firstLine="0"/>
              <w:jc w:val="center"/>
              <w:rPr>
                <w:rFonts w:cs="Times New Roman"/>
                <w:color w:val="00000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4D8469" w14:textId="77777777" w:rsidR="003064D0" w:rsidRPr="003064D0" w:rsidRDefault="003064D0" w:rsidP="00B11C25">
            <w:pPr>
              <w:autoSpaceDE w:val="0"/>
              <w:autoSpaceDN w:val="0"/>
              <w:adjustRightInd w:val="0"/>
              <w:spacing w:line="276" w:lineRule="auto"/>
              <w:ind w:firstLine="0"/>
              <w:jc w:val="center"/>
              <w:rPr>
                <w:rFonts w:cs="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DDAD0C" w14:textId="5AE5426D" w:rsidR="003064D0" w:rsidRPr="003064D0" w:rsidRDefault="003064D0" w:rsidP="00B11C25">
            <w:pPr>
              <w:autoSpaceDE w:val="0"/>
              <w:autoSpaceDN w:val="0"/>
              <w:adjustRightInd w:val="0"/>
              <w:spacing w:line="276" w:lineRule="auto"/>
              <w:ind w:firstLine="0"/>
              <w:jc w:val="center"/>
              <w:rPr>
                <w:rFonts w:cs="Times New Roman"/>
                <w:color w:val="000000"/>
                <w:sz w:val="22"/>
              </w:rPr>
            </w:pPr>
            <w:r w:rsidRPr="003064D0">
              <w:rPr>
                <w:sz w:val="22"/>
              </w:rPr>
              <w:t>475</w:t>
            </w:r>
            <w:r w:rsidR="00F64342">
              <w:rPr>
                <w:sz w:val="22"/>
              </w:rPr>
              <w:t>,00</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1A449DC6" w14:textId="4AB61E8F" w:rsidR="003064D0" w:rsidRPr="003064D0" w:rsidRDefault="003064D0" w:rsidP="00B11C25">
            <w:pPr>
              <w:autoSpaceDE w:val="0"/>
              <w:autoSpaceDN w:val="0"/>
              <w:adjustRightInd w:val="0"/>
              <w:spacing w:line="276" w:lineRule="auto"/>
              <w:ind w:firstLine="0"/>
              <w:rPr>
                <w:rFonts w:cs="Times New Roman"/>
                <w:color w:val="000000"/>
                <w:sz w:val="22"/>
              </w:rPr>
            </w:pPr>
            <w:r>
              <w:rPr>
                <w:rFonts w:cs="Times New Roman"/>
                <w:color w:val="000000"/>
                <w:sz w:val="22"/>
              </w:rPr>
              <w:t>у</w:t>
            </w:r>
            <w:r w:rsidRPr="003064D0">
              <w:rPr>
                <w:rFonts w:cs="Times New Roman"/>
                <w:color w:val="000000"/>
                <w:sz w:val="22"/>
              </w:rPr>
              <w:t>л</w:t>
            </w:r>
            <w:r>
              <w:rPr>
                <w:rFonts w:cs="Times New Roman"/>
                <w:color w:val="000000"/>
                <w:sz w:val="22"/>
              </w:rPr>
              <w:t>.</w:t>
            </w:r>
            <w:r w:rsidRPr="003064D0">
              <w:rPr>
                <w:rFonts w:cs="Times New Roman"/>
                <w:color w:val="000000"/>
                <w:sz w:val="22"/>
              </w:rPr>
              <w:t>10-ой Пятилетки</w:t>
            </w:r>
          </w:p>
        </w:tc>
      </w:tr>
      <w:tr w:rsidR="003064D0" w:rsidRPr="00E11F09" w14:paraId="31911FD4" w14:textId="77777777" w:rsidTr="000A0172">
        <w:trPr>
          <w:trHeight w:val="20"/>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DCDB62E" w14:textId="4C5CD1A1" w:rsidR="003064D0" w:rsidRPr="003064D0" w:rsidRDefault="003064D0" w:rsidP="00B11C25">
            <w:pPr>
              <w:autoSpaceDE w:val="0"/>
              <w:autoSpaceDN w:val="0"/>
              <w:adjustRightInd w:val="0"/>
              <w:spacing w:line="276" w:lineRule="auto"/>
              <w:ind w:firstLine="0"/>
              <w:rPr>
                <w:rFonts w:cs="Times New Roman"/>
                <w:color w:val="000000"/>
                <w:sz w:val="22"/>
              </w:rPr>
            </w:pPr>
            <w:r w:rsidRPr="003064D0">
              <w:rPr>
                <w:sz w:val="22"/>
              </w:rPr>
              <w:t>ВК-В17</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2CC37" w14:textId="1FE2DB44" w:rsidR="003064D0" w:rsidRPr="003064D0" w:rsidRDefault="003064D0" w:rsidP="00B11C25">
            <w:pPr>
              <w:autoSpaceDE w:val="0"/>
              <w:autoSpaceDN w:val="0"/>
              <w:adjustRightInd w:val="0"/>
              <w:spacing w:line="276" w:lineRule="auto"/>
              <w:ind w:firstLine="0"/>
              <w:rPr>
                <w:rFonts w:cs="Times New Roman"/>
                <w:color w:val="000000"/>
                <w:sz w:val="22"/>
              </w:rPr>
            </w:pPr>
            <w:r w:rsidRPr="003064D0">
              <w:rPr>
                <w:sz w:val="22"/>
              </w:rPr>
              <w:t>ВК-В20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F13B16" w14:textId="77777777" w:rsidR="003064D0" w:rsidRPr="003064D0" w:rsidRDefault="003064D0" w:rsidP="00B11C25">
            <w:pPr>
              <w:autoSpaceDE w:val="0"/>
              <w:autoSpaceDN w:val="0"/>
              <w:adjustRightInd w:val="0"/>
              <w:spacing w:line="276" w:lineRule="auto"/>
              <w:ind w:firstLine="0"/>
              <w:jc w:val="center"/>
              <w:rPr>
                <w:rFonts w:cs="Times New Roman"/>
                <w:color w:val="00000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4A46A" w14:textId="77777777" w:rsidR="003064D0" w:rsidRPr="003064D0" w:rsidRDefault="003064D0" w:rsidP="00B11C25">
            <w:pPr>
              <w:autoSpaceDE w:val="0"/>
              <w:autoSpaceDN w:val="0"/>
              <w:adjustRightInd w:val="0"/>
              <w:spacing w:line="276" w:lineRule="auto"/>
              <w:ind w:firstLine="0"/>
              <w:jc w:val="center"/>
              <w:rPr>
                <w:rFonts w:cs="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D4663B" w14:textId="72352E6F" w:rsidR="003064D0" w:rsidRPr="003064D0" w:rsidRDefault="003064D0" w:rsidP="00B11C25">
            <w:pPr>
              <w:autoSpaceDE w:val="0"/>
              <w:autoSpaceDN w:val="0"/>
              <w:adjustRightInd w:val="0"/>
              <w:spacing w:line="276" w:lineRule="auto"/>
              <w:ind w:firstLine="0"/>
              <w:jc w:val="center"/>
              <w:rPr>
                <w:rFonts w:cs="Times New Roman"/>
                <w:color w:val="000000"/>
                <w:sz w:val="22"/>
              </w:rPr>
            </w:pPr>
            <w:r w:rsidRPr="003064D0">
              <w:rPr>
                <w:sz w:val="22"/>
              </w:rPr>
              <w:t>1</w:t>
            </w:r>
            <w:r w:rsidR="00F64342">
              <w:rPr>
                <w:sz w:val="22"/>
              </w:rPr>
              <w:t> </w:t>
            </w:r>
            <w:r w:rsidRPr="003064D0">
              <w:rPr>
                <w:sz w:val="22"/>
              </w:rPr>
              <w:t>250</w:t>
            </w:r>
            <w:r w:rsidR="00F64342">
              <w:rPr>
                <w:sz w:val="22"/>
              </w:rPr>
              <w:t>,00</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0562923F" w14:textId="2154E947" w:rsidR="003064D0" w:rsidRPr="003064D0" w:rsidRDefault="004149A6" w:rsidP="00B11C25">
            <w:pPr>
              <w:autoSpaceDE w:val="0"/>
              <w:autoSpaceDN w:val="0"/>
              <w:adjustRightInd w:val="0"/>
              <w:spacing w:line="276" w:lineRule="auto"/>
              <w:ind w:firstLine="0"/>
              <w:rPr>
                <w:rFonts w:cs="Times New Roman"/>
                <w:color w:val="000000"/>
                <w:sz w:val="22"/>
              </w:rPr>
            </w:pPr>
            <w:r w:rsidRPr="00C91067">
              <w:rPr>
                <w:rFonts w:cs="Times New Roman"/>
                <w:color w:val="000000"/>
                <w:sz w:val="22"/>
              </w:rPr>
              <w:t>ул.</w:t>
            </w:r>
            <w:r w:rsidR="00AE567C">
              <w:rPr>
                <w:rFonts w:cs="Times New Roman"/>
                <w:color w:val="000000"/>
                <w:sz w:val="22"/>
              </w:rPr>
              <w:t xml:space="preserve"> </w:t>
            </w:r>
            <w:r w:rsidR="00513EF5">
              <w:rPr>
                <w:rFonts w:cs="Times New Roman"/>
                <w:color w:val="000000"/>
                <w:sz w:val="22"/>
              </w:rPr>
              <w:t>Октябрьская, ул.</w:t>
            </w:r>
            <w:r w:rsidR="00AE567C">
              <w:rPr>
                <w:rFonts w:cs="Times New Roman"/>
                <w:color w:val="000000"/>
                <w:sz w:val="22"/>
              </w:rPr>
              <w:t xml:space="preserve"> </w:t>
            </w:r>
            <w:r w:rsidRPr="00C91067">
              <w:rPr>
                <w:rFonts w:cs="Times New Roman"/>
                <w:color w:val="000000"/>
                <w:sz w:val="22"/>
              </w:rPr>
              <w:t>Иркутская, ул.</w:t>
            </w:r>
            <w:r w:rsidR="00AE567C">
              <w:rPr>
                <w:rFonts w:cs="Times New Roman"/>
                <w:color w:val="000000"/>
                <w:sz w:val="22"/>
              </w:rPr>
              <w:t xml:space="preserve"> </w:t>
            </w:r>
            <w:r w:rsidRPr="00C91067">
              <w:rPr>
                <w:rFonts w:cs="Times New Roman"/>
                <w:color w:val="000000"/>
                <w:sz w:val="22"/>
              </w:rPr>
              <w:t>Байкальская</w:t>
            </w:r>
          </w:p>
        </w:tc>
      </w:tr>
      <w:tr w:rsidR="00E11F09" w:rsidRPr="00E11F09" w14:paraId="19F65C25" w14:textId="77777777" w:rsidTr="000A0172">
        <w:trPr>
          <w:trHeight w:val="20"/>
        </w:trPr>
        <w:tc>
          <w:tcPr>
            <w:tcW w:w="315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E8385D" w14:textId="77777777"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C73376" w14:textId="77777777"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0DEA04" w14:textId="1EDBFE34"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4D7857A" w14:textId="0E6CC534" w:rsidR="00E11F09" w:rsidRPr="00670E59" w:rsidRDefault="00332C51" w:rsidP="00B11C25">
            <w:pPr>
              <w:autoSpaceDE w:val="0"/>
              <w:autoSpaceDN w:val="0"/>
              <w:adjustRightInd w:val="0"/>
              <w:spacing w:line="276" w:lineRule="auto"/>
              <w:ind w:firstLine="0"/>
              <w:jc w:val="center"/>
              <w:rPr>
                <w:rFonts w:cs="Times New Roman"/>
                <w:b/>
                <w:bCs/>
                <w:color w:val="000000"/>
                <w:sz w:val="22"/>
              </w:rPr>
            </w:pPr>
            <w:r>
              <w:rPr>
                <w:rFonts w:cs="Times New Roman"/>
                <w:b/>
                <w:bCs/>
                <w:color w:val="000000"/>
                <w:sz w:val="22"/>
              </w:rPr>
              <w:t>9</w:t>
            </w:r>
            <w:r w:rsidR="00F64342">
              <w:rPr>
                <w:rFonts w:cs="Times New Roman"/>
                <w:b/>
                <w:bCs/>
                <w:color w:val="000000"/>
                <w:sz w:val="22"/>
              </w:rPr>
              <w:t> </w:t>
            </w:r>
            <w:r>
              <w:rPr>
                <w:rFonts w:cs="Times New Roman"/>
                <w:b/>
                <w:bCs/>
                <w:color w:val="000000"/>
                <w:sz w:val="22"/>
              </w:rPr>
              <w:t>540</w:t>
            </w:r>
            <w:r w:rsidR="00F64342">
              <w:rPr>
                <w:rFonts w:cs="Times New Roman"/>
                <w:b/>
                <w:bCs/>
                <w:color w:val="000000"/>
                <w:sz w:val="22"/>
              </w:rPr>
              <w:t>,00</w:t>
            </w:r>
          </w:p>
        </w:tc>
        <w:tc>
          <w:tcPr>
            <w:tcW w:w="24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2873FC" w14:textId="77777777" w:rsidR="00E11F09" w:rsidRPr="00670E59" w:rsidRDefault="00E11F09" w:rsidP="00B11C25">
            <w:pPr>
              <w:autoSpaceDE w:val="0"/>
              <w:autoSpaceDN w:val="0"/>
              <w:adjustRightInd w:val="0"/>
              <w:spacing w:line="276" w:lineRule="auto"/>
              <w:rPr>
                <w:rFonts w:cs="Times New Roman"/>
                <w:b/>
                <w:bCs/>
                <w:color w:val="000000"/>
                <w:sz w:val="22"/>
              </w:rPr>
            </w:pPr>
          </w:p>
        </w:tc>
      </w:tr>
      <w:tr w:rsidR="00E11F09" w:rsidRPr="00E11F09" w14:paraId="1233B0EE"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FE4A8FC" w14:textId="3903DC0D" w:rsidR="00E11F09" w:rsidRPr="00670E59" w:rsidRDefault="00E11F09" w:rsidP="00B11C25">
            <w:pPr>
              <w:autoSpaceDE w:val="0"/>
              <w:autoSpaceDN w:val="0"/>
              <w:adjustRightInd w:val="0"/>
              <w:spacing w:line="276" w:lineRule="auto"/>
              <w:ind w:firstLine="0"/>
              <w:rPr>
                <w:rFonts w:cs="Times New Roman"/>
                <w:b/>
                <w:bCs/>
                <w:color w:val="000000"/>
                <w:sz w:val="22"/>
              </w:rPr>
            </w:pPr>
            <w:r w:rsidRPr="00670E59">
              <w:rPr>
                <w:rFonts w:cs="Times New Roman"/>
                <w:b/>
                <w:bCs/>
                <w:color w:val="000000"/>
                <w:sz w:val="22"/>
              </w:rPr>
              <w:t>2.2.</w:t>
            </w:r>
            <w:r w:rsidR="00EC36D7" w:rsidRPr="00670E59">
              <w:rPr>
                <w:rFonts w:cs="Times New Roman"/>
                <w:b/>
                <w:bCs/>
                <w:color w:val="000000"/>
                <w:sz w:val="22"/>
              </w:rPr>
              <w:t xml:space="preserve"> </w:t>
            </w:r>
            <w:r w:rsidRPr="00670E59">
              <w:rPr>
                <w:rFonts w:cs="Times New Roman"/>
                <w:b/>
                <w:bCs/>
                <w:color w:val="000000"/>
                <w:sz w:val="22"/>
              </w:rPr>
              <w:t>Установка новых колодцев d=2</w:t>
            </w:r>
            <w:r w:rsidR="00513EF5">
              <w:rPr>
                <w:rFonts w:cs="Times New Roman"/>
                <w:b/>
                <w:bCs/>
                <w:color w:val="000000"/>
                <w:sz w:val="22"/>
              </w:rPr>
              <w:t xml:space="preserve"> </w:t>
            </w:r>
            <w:r w:rsidRPr="00670E59">
              <w:rPr>
                <w:rFonts w:cs="Times New Roman"/>
                <w:b/>
                <w:bCs/>
                <w:color w:val="000000"/>
                <w:sz w:val="22"/>
              </w:rPr>
              <w:t>000 мм с пожарными гидрантами (радиус 200</w:t>
            </w:r>
            <w:r w:rsidR="00513EF5">
              <w:rPr>
                <w:rFonts w:cs="Times New Roman"/>
                <w:b/>
                <w:bCs/>
                <w:color w:val="000000"/>
                <w:sz w:val="22"/>
              </w:rPr>
              <w:t xml:space="preserve"> м</w:t>
            </w:r>
            <w:r w:rsidRPr="00670E59">
              <w:rPr>
                <w:rFonts w:cs="Times New Roman"/>
                <w:b/>
                <w:bCs/>
                <w:color w:val="000000"/>
                <w:sz w:val="22"/>
              </w:rPr>
              <w:t>)</w:t>
            </w:r>
          </w:p>
        </w:tc>
      </w:tr>
      <w:tr w:rsidR="00E11F09" w:rsidRPr="00E11F09" w14:paraId="66AAB87F"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1744B8" w14:textId="61AEAFF5"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Установка новых колодцев d=2</w:t>
            </w:r>
            <w:r w:rsidR="00513EF5">
              <w:rPr>
                <w:rFonts w:cs="Times New Roman"/>
                <w:color w:val="000000"/>
                <w:sz w:val="22"/>
              </w:rPr>
              <w:t xml:space="preserve"> </w:t>
            </w:r>
            <w:r w:rsidRPr="00670E59">
              <w:rPr>
                <w:rFonts w:cs="Times New Roman"/>
                <w:color w:val="000000"/>
                <w:sz w:val="22"/>
              </w:rPr>
              <w:t>000</w:t>
            </w:r>
            <w:r w:rsidR="00513EF5">
              <w:rPr>
                <w:rFonts w:cs="Times New Roman"/>
                <w:color w:val="000000"/>
                <w:sz w:val="22"/>
              </w:rPr>
              <w:t xml:space="preserve"> </w:t>
            </w:r>
            <w:r w:rsidRPr="00670E59">
              <w:rPr>
                <w:rFonts w:cs="Times New Roman"/>
                <w:color w:val="000000"/>
                <w:sz w:val="22"/>
              </w:rPr>
              <w:t xml:space="preserve">мм с пожарными гидрантами (радиус 200м)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BB431C4" w14:textId="1A1523EF"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110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7AE60DC2" w14:textId="24C637A1" w:rsidR="00E11F09" w:rsidRPr="00670E59" w:rsidRDefault="006B60A7" w:rsidP="00B11C25">
            <w:pPr>
              <w:autoSpaceDE w:val="0"/>
              <w:autoSpaceDN w:val="0"/>
              <w:adjustRightInd w:val="0"/>
              <w:spacing w:line="276" w:lineRule="auto"/>
              <w:ind w:firstLine="0"/>
              <w:rPr>
                <w:rFonts w:cs="Times New Roman"/>
                <w:color w:val="000000"/>
                <w:sz w:val="22"/>
              </w:rPr>
            </w:pPr>
            <w:r>
              <w:rPr>
                <w:rFonts w:cs="Times New Roman"/>
                <w:color w:val="000000"/>
                <w:sz w:val="22"/>
              </w:rPr>
              <w:t>Обеспечение противопожарной безопасности</w:t>
            </w:r>
          </w:p>
        </w:tc>
      </w:tr>
      <w:tr w:rsidR="00E11F09" w:rsidRPr="00E11F09" w14:paraId="20B8EA5B"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E74C511" w14:textId="354CAF03" w:rsidR="00E11F09" w:rsidRPr="00670E59" w:rsidRDefault="00513EF5" w:rsidP="00B11C25">
            <w:pPr>
              <w:autoSpaceDE w:val="0"/>
              <w:autoSpaceDN w:val="0"/>
              <w:adjustRightInd w:val="0"/>
              <w:spacing w:line="276" w:lineRule="auto"/>
              <w:ind w:firstLine="0"/>
              <w:rPr>
                <w:rFonts w:cs="Times New Roman"/>
                <w:b/>
                <w:bCs/>
                <w:color w:val="000000"/>
                <w:sz w:val="22"/>
              </w:rPr>
            </w:pPr>
            <w:r>
              <w:rPr>
                <w:rFonts w:cs="Times New Roman"/>
                <w:b/>
                <w:bCs/>
                <w:color w:val="000000"/>
                <w:sz w:val="22"/>
              </w:rPr>
              <w:t xml:space="preserve">            </w:t>
            </w:r>
            <w:r w:rsidR="00E11F09" w:rsidRPr="00670E59">
              <w:rPr>
                <w:rFonts w:cs="Times New Roman"/>
                <w:b/>
                <w:bCs/>
                <w:color w:val="000000"/>
                <w:sz w:val="22"/>
              </w:rPr>
              <w:t>3 очередь</w:t>
            </w:r>
          </w:p>
        </w:tc>
      </w:tr>
      <w:tr w:rsidR="006B60A7" w:rsidRPr="00E11F09" w14:paraId="250A679B"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5B03C6A" w14:textId="300A9CE2" w:rsidR="006B60A7" w:rsidRPr="00670E59" w:rsidRDefault="006B60A7" w:rsidP="00B11C25">
            <w:pPr>
              <w:autoSpaceDE w:val="0"/>
              <w:autoSpaceDN w:val="0"/>
              <w:adjustRightInd w:val="0"/>
              <w:spacing w:line="276" w:lineRule="auto"/>
              <w:rPr>
                <w:rFonts w:cs="Times New Roman"/>
                <w:b/>
                <w:bCs/>
                <w:color w:val="000000"/>
                <w:sz w:val="22"/>
              </w:rPr>
            </w:pPr>
            <w:r w:rsidRPr="00670E59">
              <w:rPr>
                <w:rFonts w:cs="Times New Roman"/>
                <w:b/>
                <w:bCs/>
                <w:color w:val="000000"/>
                <w:sz w:val="22"/>
              </w:rPr>
              <w:t>3.1. Строительство водопровода</w:t>
            </w:r>
          </w:p>
        </w:tc>
      </w:tr>
      <w:tr w:rsidR="00E11F09" w:rsidRPr="00E11F09" w14:paraId="72EAF483"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356886" w14:textId="5460D51B"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w:t>
            </w:r>
            <w:r w:rsidR="00EC36D7" w:rsidRPr="00670E59">
              <w:rPr>
                <w:rFonts w:cs="Times New Roman"/>
                <w:color w:val="000000"/>
                <w:sz w:val="22"/>
              </w:rPr>
              <w:t>-</w:t>
            </w:r>
            <w:r w:rsidRPr="00670E59">
              <w:rPr>
                <w:rFonts w:cs="Times New Roman"/>
                <w:color w:val="000000"/>
                <w:sz w:val="22"/>
              </w:rPr>
              <w:t>21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AF78D88"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ВК-Рб2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5FD84BB" w14:textId="77777777"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D9CA2E" w14:textId="368DE080" w:rsidR="00E11F09" w:rsidRPr="00670E59" w:rsidRDefault="00332C51"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11</w:t>
            </w:r>
            <w:r w:rsidR="00E11F09" w:rsidRPr="00670E59">
              <w:rPr>
                <w:rFonts w:cs="Times New Roman"/>
                <w:color w:val="000000"/>
                <w:sz w:val="22"/>
              </w:rPr>
              <w:t>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32E3529" w14:textId="3BA240C8"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765</w:t>
            </w:r>
            <w:r w:rsidR="00F64342">
              <w:rPr>
                <w:rFonts w:cs="Times New Roman"/>
                <w:color w:val="000000"/>
                <w:sz w:val="22"/>
              </w:rPr>
              <w:t>,00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6EBA0F54" w14:textId="21DC405B"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 xml:space="preserve">Взамен участка от </w:t>
            </w:r>
            <w:r w:rsidR="00EC36D7" w:rsidRPr="00670E59">
              <w:rPr>
                <w:rFonts w:cs="Times New Roman"/>
                <w:color w:val="000000"/>
                <w:sz w:val="22"/>
              </w:rPr>
              <w:br/>
            </w:r>
            <w:r w:rsidRPr="00670E59">
              <w:rPr>
                <w:rFonts w:cs="Times New Roman"/>
                <w:color w:val="000000"/>
                <w:sz w:val="22"/>
              </w:rPr>
              <w:t>ВК-Ж1 до ВК-Рб9</w:t>
            </w:r>
          </w:p>
        </w:tc>
      </w:tr>
      <w:tr w:rsidR="00332C51" w:rsidRPr="00E11F09" w14:paraId="0E6B7CF9"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69D8AA" w14:textId="77777777" w:rsidR="00332C51" w:rsidRPr="00670E59" w:rsidRDefault="00332C51"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ВК-2Вс5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CA9B5B8" w14:textId="77777777" w:rsidR="00332C51" w:rsidRPr="00670E59" w:rsidRDefault="00332C51"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ВК-Оз5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AD2405" w14:textId="77777777" w:rsidR="00332C51" w:rsidRPr="00670E59" w:rsidRDefault="00332C51"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4B94ED" w14:textId="32F9C5C7" w:rsidR="00332C51" w:rsidRPr="00670E59" w:rsidRDefault="00332C51" w:rsidP="00B11C25">
            <w:pPr>
              <w:autoSpaceDE w:val="0"/>
              <w:autoSpaceDN w:val="0"/>
              <w:adjustRightInd w:val="0"/>
              <w:spacing w:line="276" w:lineRule="auto"/>
              <w:ind w:firstLine="0"/>
              <w:jc w:val="center"/>
              <w:rPr>
                <w:rFonts w:cs="Times New Roman"/>
                <w:color w:val="000000"/>
                <w:sz w:val="22"/>
              </w:rPr>
            </w:pPr>
            <w:r w:rsidRPr="006404AF">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49D4262" w14:textId="267A447D" w:rsidR="00332C51" w:rsidRPr="00670E59" w:rsidRDefault="00332C51"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119,</w:t>
            </w:r>
            <w:r>
              <w:rPr>
                <w:rFonts w:cs="Times New Roman"/>
                <w:color w:val="000000"/>
                <w:sz w:val="22"/>
              </w:rPr>
              <w:t>5</w:t>
            </w:r>
            <w:r w:rsidR="00F64342">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70086DDC" w14:textId="6BDB8B7D" w:rsidR="00332C51" w:rsidRPr="00670E59" w:rsidRDefault="00332C51"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для закольцовк</w:t>
            </w:r>
            <w:r w:rsidR="00513EF5">
              <w:rPr>
                <w:rFonts w:cs="Times New Roman"/>
                <w:color w:val="000000"/>
                <w:sz w:val="22"/>
              </w:rPr>
              <w:t>и</w:t>
            </w:r>
            <w:r w:rsidRPr="00670E59">
              <w:rPr>
                <w:rFonts w:cs="Times New Roman"/>
                <w:color w:val="000000"/>
                <w:sz w:val="22"/>
              </w:rPr>
              <w:t xml:space="preserve"> и подпитки</w:t>
            </w:r>
          </w:p>
        </w:tc>
      </w:tr>
      <w:tr w:rsidR="00332C51" w:rsidRPr="00E11F09" w14:paraId="013FA0FA"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A60D3C" w14:textId="77777777" w:rsidR="00332C51" w:rsidRPr="00670E59" w:rsidRDefault="00332C51"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ВК-п.Сп3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9569A28" w14:textId="77777777" w:rsidR="00332C51" w:rsidRPr="00670E59" w:rsidRDefault="00332C51"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с установкой колодца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A649E77" w14:textId="77777777" w:rsidR="00332C51" w:rsidRPr="00670E59" w:rsidRDefault="00332C51"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1FFBF7" w14:textId="04B03EC4" w:rsidR="00332C51" w:rsidRPr="00670E59" w:rsidRDefault="00332C51" w:rsidP="00B11C25">
            <w:pPr>
              <w:autoSpaceDE w:val="0"/>
              <w:autoSpaceDN w:val="0"/>
              <w:adjustRightInd w:val="0"/>
              <w:spacing w:line="276" w:lineRule="auto"/>
              <w:ind w:firstLine="0"/>
              <w:jc w:val="center"/>
              <w:rPr>
                <w:rFonts w:cs="Times New Roman"/>
                <w:color w:val="000000"/>
                <w:sz w:val="22"/>
              </w:rPr>
            </w:pPr>
            <w:r w:rsidRPr="006404AF">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3123088" w14:textId="66069B22" w:rsidR="00332C51" w:rsidRPr="00670E59" w:rsidRDefault="00332C51"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315,</w:t>
            </w:r>
            <w:r>
              <w:rPr>
                <w:rFonts w:cs="Times New Roman"/>
                <w:color w:val="000000"/>
                <w:sz w:val="22"/>
              </w:rPr>
              <w:t>5</w:t>
            </w:r>
            <w:r w:rsidR="00F64342">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1BDCD0B6" w14:textId="77777777" w:rsidR="00332C51" w:rsidRPr="00670E59" w:rsidRDefault="00332C51"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 xml:space="preserve">для закольцовки </w:t>
            </w:r>
          </w:p>
        </w:tc>
      </w:tr>
      <w:tr w:rsidR="00E11F09" w:rsidRPr="00E11F09" w14:paraId="754A3BDF"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0F358C" w14:textId="77777777"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85DB1B" w14:textId="77777777" w:rsidR="00E11F09" w:rsidRPr="00670E59" w:rsidRDefault="00E11F09" w:rsidP="00B11C25">
            <w:pPr>
              <w:autoSpaceDE w:val="0"/>
              <w:autoSpaceDN w:val="0"/>
              <w:adjustRightInd w:val="0"/>
              <w:spacing w:line="276" w:lineRule="auto"/>
              <w:jc w:val="right"/>
              <w:rPr>
                <w:rFonts w:cs="Times New Roman"/>
                <w:b/>
                <w:bCs/>
                <w:color w:val="00000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D337656" w14:textId="77777777"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4F6C1B" w14:textId="5642C4D8" w:rsidR="00E11F09" w:rsidRPr="00670E59" w:rsidRDefault="00332C51" w:rsidP="00B11C25">
            <w:pPr>
              <w:autoSpaceDE w:val="0"/>
              <w:autoSpaceDN w:val="0"/>
              <w:adjustRightInd w:val="0"/>
              <w:spacing w:line="276" w:lineRule="auto"/>
              <w:ind w:firstLine="0"/>
              <w:jc w:val="center"/>
              <w:rPr>
                <w:rFonts w:cs="Times New Roman"/>
                <w:b/>
                <w:bCs/>
                <w:color w:val="000000"/>
                <w:sz w:val="22"/>
              </w:rPr>
            </w:pPr>
            <w:r>
              <w:rPr>
                <w:rFonts w:cs="Times New Roman"/>
                <w:b/>
                <w:bCs/>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3F2F764" w14:textId="71B5C9AB" w:rsidR="00E11F09" w:rsidRPr="00670E59" w:rsidRDefault="00332C51" w:rsidP="00B11C25">
            <w:pPr>
              <w:autoSpaceDE w:val="0"/>
              <w:autoSpaceDN w:val="0"/>
              <w:adjustRightInd w:val="0"/>
              <w:spacing w:line="276" w:lineRule="auto"/>
              <w:ind w:firstLine="0"/>
              <w:jc w:val="center"/>
              <w:rPr>
                <w:rFonts w:cs="Times New Roman"/>
                <w:b/>
                <w:bCs/>
                <w:color w:val="000000"/>
                <w:sz w:val="22"/>
              </w:rPr>
            </w:pPr>
            <w:r>
              <w:rPr>
                <w:rFonts w:cs="Times New Roman"/>
                <w:b/>
                <w:bCs/>
                <w:color w:val="000000"/>
                <w:sz w:val="22"/>
              </w:rPr>
              <w:t>1</w:t>
            </w:r>
            <w:r w:rsidR="00F64342">
              <w:rPr>
                <w:rFonts w:cs="Times New Roman"/>
                <w:b/>
                <w:bCs/>
                <w:color w:val="000000"/>
                <w:sz w:val="22"/>
              </w:rPr>
              <w:t> </w:t>
            </w:r>
            <w:r>
              <w:rPr>
                <w:rFonts w:cs="Times New Roman"/>
                <w:b/>
                <w:bCs/>
                <w:color w:val="000000"/>
                <w:sz w:val="22"/>
              </w:rPr>
              <w:t>200</w:t>
            </w:r>
            <w:r w:rsidR="00F64342">
              <w:rPr>
                <w:rFonts w:cs="Times New Roman"/>
                <w:b/>
                <w:bCs/>
                <w:color w:val="000000"/>
                <w:sz w:val="22"/>
              </w:rPr>
              <w:t>,00</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3B0977EB" w14:textId="77777777" w:rsidR="00E11F09" w:rsidRPr="00670E59" w:rsidRDefault="00E11F09" w:rsidP="00B11C25">
            <w:pPr>
              <w:autoSpaceDE w:val="0"/>
              <w:autoSpaceDN w:val="0"/>
              <w:adjustRightInd w:val="0"/>
              <w:spacing w:line="276" w:lineRule="auto"/>
              <w:rPr>
                <w:rFonts w:cs="Times New Roman"/>
                <w:b/>
                <w:bCs/>
                <w:color w:val="000000"/>
                <w:sz w:val="22"/>
              </w:rPr>
            </w:pPr>
          </w:p>
        </w:tc>
      </w:tr>
      <w:tr w:rsidR="006B60A7" w:rsidRPr="00E11F09" w14:paraId="5EBB3164"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36EDA58" w14:textId="0C3E9B6F" w:rsidR="006B60A7" w:rsidRPr="00670E59" w:rsidRDefault="006B60A7" w:rsidP="00B11C25">
            <w:pPr>
              <w:autoSpaceDE w:val="0"/>
              <w:autoSpaceDN w:val="0"/>
              <w:adjustRightInd w:val="0"/>
              <w:spacing w:line="276" w:lineRule="auto"/>
              <w:rPr>
                <w:rFonts w:cs="Times New Roman"/>
                <w:b/>
                <w:bCs/>
                <w:color w:val="000000"/>
                <w:sz w:val="22"/>
              </w:rPr>
            </w:pPr>
            <w:r w:rsidRPr="00670E59">
              <w:rPr>
                <w:rFonts w:cs="Times New Roman"/>
                <w:b/>
                <w:bCs/>
                <w:color w:val="000000"/>
                <w:sz w:val="22"/>
              </w:rPr>
              <w:t>3.2.</w:t>
            </w:r>
            <w:r>
              <w:rPr>
                <w:rFonts w:cs="Times New Roman"/>
                <w:b/>
                <w:bCs/>
                <w:color w:val="000000"/>
                <w:sz w:val="22"/>
              </w:rPr>
              <w:t xml:space="preserve"> </w:t>
            </w:r>
            <w:r w:rsidRPr="00670E59">
              <w:rPr>
                <w:rFonts w:cs="Times New Roman"/>
                <w:b/>
                <w:bCs/>
                <w:color w:val="000000"/>
                <w:sz w:val="22"/>
              </w:rPr>
              <w:t>Перекладка трубопровода</w:t>
            </w:r>
          </w:p>
        </w:tc>
      </w:tr>
      <w:tr w:rsidR="004149A6" w:rsidRPr="00E11F09" w14:paraId="19D81397"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6352D9" w14:textId="70197C2D" w:rsidR="004149A6" w:rsidRDefault="004149A6" w:rsidP="00B11C25">
            <w:pPr>
              <w:autoSpaceDE w:val="0"/>
              <w:autoSpaceDN w:val="0"/>
              <w:adjustRightInd w:val="0"/>
              <w:spacing w:line="276" w:lineRule="auto"/>
              <w:ind w:firstLine="0"/>
            </w:pPr>
            <w:r>
              <w:rPr>
                <w:color w:val="000000"/>
              </w:rPr>
              <w:t>ВК11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76E5254" w14:textId="1CBDCAED" w:rsidR="004149A6" w:rsidRDefault="004149A6" w:rsidP="00B11C25">
            <w:pPr>
              <w:autoSpaceDE w:val="0"/>
              <w:autoSpaceDN w:val="0"/>
              <w:adjustRightInd w:val="0"/>
              <w:spacing w:line="276" w:lineRule="auto"/>
              <w:ind w:firstLine="0"/>
            </w:pPr>
            <w:r>
              <w:rPr>
                <w:color w:val="000000"/>
              </w:rPr>
              <w:t>ВК-Ряб1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595854" w14:textId="59CAF50E" w:rsidR="004149A6" w:rsidRPr="00670E59" w:rsidRDefault="004149A6"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9E5301" w14:textId="16B0A343" w:rsidR="004149A6" w:rsidRPr="00670E59" w:rsidRDefault="004149A6"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E30197" w14:textId="2CE12769" w:rsidR="004149A6" w:rsidRDefault="004149A6"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36,3</w:t>
            </w:r>
            <w:r w:rsidR="00F64342">
              <w:rPr>
                <w:rFonts w:cs="Times New Roman"/>
                <w:color w:val="000000"/>
                <w:sz w:val="22"/>
              </w:rPr>
              <w:t>0</w:t>
            </w:r>
          </w:p>
        </w:tc>
        <w:tc>
          <w:tcPr>
            <w:tcW w:w="2413" w:type="dxa"/>
            <w:tcBorders>
              <w:top w:val="single" w:sz="4" w:space="0" w:color="auto"/>
              <w:left w:val="single" w:sz="4" w:space="0" w:color="auto"/>
              <w:right w:val="single" w:sz="4" w:space="0" w:color="auto"/>
            </w:tcBorders>
            <w:shd w:val="clear" w:color="auto" w:fill="auto"/>
          </w:tcPr>
          <w:p w14:paraId="57C0C87C" w14:textId="77777777" w:rsidR="004149A6" w:rsidRPr="00670E59" w:rsidRDefault="004149A6" w:rsidP="00B11C25">
            <w:pPr>
              <w:autoSpaceDE w:val="0"/>
              <w:autoSpaceDN w:val="0"/>
              <w:adjustRightInd w:val="0"/>
              <w:spacing w:line="276" w:lineRule="auto"/>
              <w:ind w:firstLine="0"/>
              <w:rPr>
                <w:rFonts w:cs="Times New Roman"/>
                <w:color w:val="000000"/>
                <w:sz w:val="22"/>
              </w:rPr>
            </w:pPr>
          </w:p>
        </w:tc>
      </w:tr>
      <w:tr w:rsidR="00332C51" w:rsidRPr="00E11F09" w14:paraId="2386A3D2"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C543C" w14:textId="4F85ECD9" w:rsidR="00332C51" w:rsidRPr="00670E59" w:rsidRDefault="00332C51" w:rsidP="00B11C25">
            <w:pPr>
              <w:autoSpaceDE w:val="0"/>
              <w:autoSpaceDN w:val="0"/>
              <w:adjustRightInd w:val="0"/>
              <w:spacing w:line="276" w:lineRule="auto"/>
              <w:ind w:firstLine="0"/>
              <w:rPr>
                <w:rFonts w:cs="Times New Roman"/>
                <w:color w:val="000000"/>
                <w:sz w:val="22"/>
              </w:rPr>
            </w:pPr>
            <w:r>
              <w:t>ВК2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987ABB" w14:textId="5FDC1653" w:rsidR="00332C51" w:rsidRPr="00670E59" w:rsidRDefault="00332C51" w:rsidP="00B11C25">
            <w:pPr>
              <w:autoSpaceDE w:val="0"/>
              <w:autoSpaceDN w:val="0"/>
              <w:adjustRightInd w:val="0"/>
              <w:spacing w:line="276" w:lineRule="auto"/>
              <w:ind w:firstLine="0"/>
              <w:rPr>
                <w:rFonts w:cs="Times New Roman"/>
                <w:color w:val="000000"/>
                <w:sz w:val="22"/>
              </w:rPr>
            </w:pPr>
            <w:r>
              <w:t>теплотрасса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A9385F" w14:textId="05A5FE9C" w:rsidR="00332C51" w:rsidRPr="00670E59" w:rsidRDefault="00332C51"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E43F39" w14:textId="17C3710B" w:rsidR="00332C51" w:rsidRPr="00670E59" w:rsidRDefault="00332C51" w:rsidP="00B11C25">
            <w:pPr>
              <w:autoSpaceDE w:val="0"/>
              <w:autoSpaceDN w:val="0"/>
              <w:adjustRightInd w:val="0"/>
              <w:spacing w:line="276" w:lineRule="auto"/>
              <w:ind w:firstLine="0"/>
              <w:jc w:val="center"/>
              <w:rPr>
                <w:rFonts w:cs="Times New Roman"/>
                <w:color w:val="000000"/>
                <w:sz w:val="22"/>
              </w:rPr>
            </w:pPr>
            <w:r w:rsidRPr="002A7E98">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5A35B8" w14:textId="54B1A3C3" w:rsidR="00332C51" w:rsidRPr="00670E59" w:rsidRDefault="00332C51"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11,9</w:t>
            </w:r>
            <w:r w:rsidR="00F64342">
              <w:rPr>
                <w:rFonts w:cs="Times New Roman"/>
                <w:color w:val="000000"/>
                <w:sz w:val="22"/>
              </w:rPr>
              <w:t>0</w:t>
            </w:r>
          </w:p>
        </w:tc>
        <w:tc>
          <w:tcPr>
            <w:tcW w:w="2413" w:type="dxa"/>
            <w:vMerge w:val="restart"/>
            <w:tcBorders>
              <w:top w:val="single" w:sz="4" w:space="0" w:color="auto"/>
              <w:left w:val="single" w:sz="4" w:space="0" w:color="auto"/>
              <w:right w:val="single" w:sz="4" w:space="0" w:color="auto"/>
            </w:tcBorders>
            <w:shd w:val="clear" w:color="auto" w:fill="auto"/>
          </w:tcPr>
          <w:p w14:paraId="6D65AFE2" w14:textId="799DCD5F" w:rsidR="00332C51" w:rsidRDefault="00513EF5" w:rsidP="00B11C25">
            <w:pPr>
              <w:autoSpaceDE w:val="0"/>
              <w:autoSpaceDN w:val="0"/>
              <w:adjustRightInd w:val="0"/>
              <w:spacing w:line="276" w:lineRule="auto"/>
              <w:ind w:firstLine="0"/>
              <w:rPr>
                <w:rFonts w:cs="Times New Roman"/>
                <w:color w:val="000000"/>
                <w:sz w:val="22"/>
              </w:rPr>
            </w:pPr>
            <w:r>
              <w:rPr>
                <w:rFonts w:cs="Times New Roman"/>
                <w:color w:val="000000"/>
                <w:sz w:val="22"/>
              </w:rPr>
              <w:t>у</w:t>
            </w:r>
            <w:r w:rsidR="00332C51">
              <w:rPr>
                <w:rFonts w:cs="Times New Roman"/>
                <w:color w:val="000000"/>
                <w:sz w:val="22"/>
              </w:rPr>
              <w:t>л.</w:t>
            </w:r>
            <w:r w:rsidR="00F64342">
              <w:rPr>
                <w:rFonts w:cs="Times New Roman"/>
                <w:color w:val="000000"/>
                <w:sz w:val="22"/>
              </w:rPr>
              <w:t xml:space="preserve"> </w:t>
            </w:r>
            <w:r w:rsidR="00332C51">
              <w:rPr>
                <w:rFonts w:cs="Times New Roman"/>
                <w:color w:val="000000"/>
                <w:sz w:val="22"/>
              </w:rPr>
              <w:t xml:space="preserve">Новая, </w:t>
            </w:r>
          </w:p>
          <w:p w14:paraId="07CB7651" w14:textId="1DA62A45" w:rsidR="00332C51" w:rsidRPr="00670E59" w:rsidRDefault="00332C51"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с d=57</w:t>
            </w:r>
            <w:r w:rsidR="00513EF5">
              <w:rPr>
                <w:rFonts w:cs="Times New Roman"/>
                <w:color w:val="000000"/>
                <w:sz w:val="22"/>
              </w:rPr>
              <w:t xml:space="preserve"> </w:t>
            </w:r>
            <w:r w:rsidRPr="00670E59">
              <w:rPr>
                <w:rFonts w:cs="Times New Roman"/>
                <w:color w:val="000000"/>
                <w:sz w:val="22"/>
              </w:rPr>
              <w:t>мм на d=63</w:t>
            </w:r>
            <w:r w:rsidR="00513EF5">
              <w:rPr>
                <w:rFonts w:cs="Times New Roman"/>
                <w:color w:val="000000"/>
                <w:sz w:val="22"/>
              </w:rPr>
              <w:t xml:space="preserve"> </w:t>
            </w:r>
            <w:r w:rsidRPr="00670E59">
              <w:rPr>
                <w:rFonts w:cs="Times New Roman"/>
                <w:color w:val="000000"/>
                <w:sz w:val="22"/>
              </w:rPr>
              <w:t>мм и установка 6 водопроводных колодцев</w:t>
            </w:r>
          </w:p>
        </w:tc>
      </w:tr>
      <w:tr w:rsidR="00332C51" w:rsidRPr="00E11F09" w14:paraId="33C0F206"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62B7D9" w14:textId="2DE55270" w:rsidR="00332C51" w:rsidRPr="00670E59" w:rsidRDefault="00513EF5" w:rsidP="00B11C25">
            <w:pPr>
              <w:autoSpaceDE w:val="0"/>
              <w:autoSpaceDN w:val="0"/>
              <w:adjustRightInd w:val="0"/>
              <w:spacing w:line="276" w:lineRule="auto"/>
              <w:ind w:firstLine="0"/>
              <w:rPr>
                <w:rFonts w:cs="Times New Roman"/>
                <w:color w:val="000000"/>
                <w:sz w:val="22"/>
              </w:rPr>
            </w:pPr>
            <w:r>
              <w:rPr>
                <w:rFonts w:cs="Times New Roman"/>
                <w:color w:val="000000"/>
                <w:sz w:val="22"/>
              </w:rPr>
              <w:t>Т</w:t>
            </w:r>
            <w:r w:rsidR="00332C51" w:rsidRPr="00670E59">
              <w:rPr>
                <w:rFonts w:cs="Times New Roman"/>
                <w:color w:val="000000"/>
                <w:sz w:val="22"/>
              </w:rPr>
              <w:t>еплотрасса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C33D699" w14:textId="77777777" w:rsidR="00332C51" w:rsidRPr="00670E59" w:rsidRDefault="00332C51"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короба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BC9276" w14:textId="77777777" w:rsidR="00332C51" w:rsidRPr="00670E59" w:rsidRDefault="00332C51"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4B7B66" w14:textId="54E599A4" w:rsidR="00332C51" w:rsidRPr="00670E59" w:rsidRDefault="00332C51" w:rsidP="00B11C25">
            <w:pPr>
              <w:autoSpaceDE w:val="0"/>
              <w:autoSpaceDN w:val="0"/>
              <w:adjustRightInd w:val="0"/>
              <w:spacing w:line="276" w:lineRule="auto"/>
              <w:ind w:firstLine="0"/>
              <w:jc w:val="center"/>
              <w:rPr>
                <w:rFonts w:cs="Times New Roman"/>
                <w:color w:val="000000"/>
                <w:sz w:val="22"/>
              </w:rPr>
            </w:pPr>
            <w:r w:rsidRPr="002A7E98">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6CA03A5" w14:textId="3DE447A8" w:rsidR="00332C51" w:rsidRPr="00670E59" w:rsidRDefault="00332C51"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304,7</w:t>
            </w:r>
            <w:r w:rsidR="00F64342">
              <w:rPr>
                <w:rFonts w:cs="Times New Roman"/>
                <w:color w:val="000000"/>
                <w:sz w:val="22"/>
              </w:rPr>
              <w:t>0</w:t>
            </w:r>
          </w:p>
        </w:tc>
        <w:tc>
          <w:tcPr>
            <w:tcW w:w="2413" w:type="dxa"/>
            <w:vMerge/>
            <w:tcBorders>
              <w:left w:val="single" w:sz="4" w:space="0" w:color="auto"/>
              <w:bottom w:val="single" w:sz="4" w:space="0" w:color="auto"/>
              <w:right w:val="single" w:sz="4" w:space="0" w:color="auto"/>
            </w:tcBorders>
            <w:shd w:val="clear" w:color="auto" w:fill="auto"/>
            <w:hideMark/>
          </w:tcPr>
          <w:p w14:paraId="3EFABA11" w14:textId="790C715B" w:rsidR="00332C51" w:rsidRPr="00670E59" w:rsidRDefault="00332C51" w:rsidP="00B11C25">
            <w:pPr>
              <w:autoSpaceDE w:val="0"/>
              <w:autoSpaceDN w:val="0"/>
              <w:adjustRightInd w:val="0"/>
              <w:spacing w:line="276" w:lineRule="auto"/>
              <w:ind w:firstLine="0"/>
              <w:rPr>
                <w:rFonts w:cs="Times New Roman"/>
                <w:color w:val="000000"/>
                <w:sz w:val="22"/>
              </w:rPr>
            </w:pPr>
          </w:p>
        </w:tc>
      </w:tr>
      <w:tr w:rsidR="00332C51" w:rsidRPr="00E11F09" w14:paraId="5667B7F6"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118D79" w14:textId="77777777" w:rsidR="00332C51" w:rsidRPr="00670E59" w:rsidRDefault="00332C51"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ВК-Рб3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86D24C4" w14:textId="77777777" w:rsidR="00332C51" w:rsidRPr="00670E59" w:rsidRDefault="00332C51"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Тк-19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282375" w14:textId="77777777" w:rsidR="00332C51" w:rsidRPr="00670E59" w:rsidRDefault="00332C51"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E51871" w14:textId="4122E8A0" w:rsidR="00332C51" w:rsidRPr="00670E59" w:rsidRDefault="00332C51" w:rsidP="00B11C25">
            <w:pPr>
              <w:autoSpaceDE w:val="0"/>
              <w:autoSpaceDN w:val="0"/>
              <w:adjustRightInd w:val="0"/>
              <w:spacing w:line="276" w:lineRule="auto"/>
              <w:ind w:firstLine="0"/>
              <w:jc w:val="center"/>
              <w:rPr>
                <w:rFonts w:cs="Times New Roman"/>
                <w:color w:val="000000"/>
                <w:sz w:val="22"/>
              </w:rPr>
            </w:pPr>
            <w:r w:rsidRPr="002A7E98">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3E79831" w14:textId="35DCB172" w:rsidR="00332C51" w:rsidRPr="00670E59" w:rsidRDefault="00332C51"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717,6</w:t>
            </w:r>
            <w:r w:rsidR="00F64342">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hideMark/>
          </w:tcPr>
          <w:p w14:paraId="16C67448" w14:textId="28CB7E4A" w:rsidR="00332C51" w:rsidRPr="00670E59" w:rsidRDefault="00332C51"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 xml:space="preserve"> с d=76</w:t>
            </w:r>
            <w:r w:rsidR="00513EF5">
              <w:rPr>
                <w:rFonts w:cs="Times New Roman"/>
                <w:color w:val="000000"/>
                <w:sz w:val="22"/>
              </w:rPr>
              <w:t xml:space="preserve"> </w:t>
            </w:r>
            <w:r w:rsidRPr="00670E59">
              <w:rPr>
                <w:rFonts w:cs="Times New Roman"/>
                <w:color w:val="000000"/>
                <w:sz w:val="22"/>
              </w:rPr>
              <w:t>мм на d=63</w:t>
            </w:r>
            <w:r w:rsidR="00513EF5">
              <w:rPr>
                <w:rFonts w:cs="Times New Roman"/>
                <w:color w:val="000000"/>
                <w:sz w:val="22"/>
              </w:rPr>
              <w:t xml:space="preserve"> </w:t>
            </w:r>
            <w:r w:rsidRPr="00670E59">
              <w:rPr>
                <w:rFonts w:cs="Times New Roman"/>
                <w:color w:val="000000"/>
                <w:sz w:val="22"/>
              </w:rPr>
              <w:t>мм, установка 18 колодцев, переврезка</w:t>
            </w:r>
            <w:r>
              <w:rPr>
                <w:rFonts w:cs="Times New Roman"/>
                <w:color w:val="000000"/>
                <w:sz w:val="22"/>
              </w:rPr>
              <w:t xml:space="preserve"> </w:t>
            </w:r>
            <w:r w:rsidRPr="00670E59">
              <w:rPr>
                <w:rFonts w:cs="Times New Roman"/>
                <w:color w:val="000000"/>
                <w:sz w:val="22"/>
              </w:rPr>
              <w:t>19 абонентов</w:t>
            </w:r>
          </w:p>
        </w:tc>
      </w:tr>
      <w:tr w:rsidR="00E11F09" w:rsidRPr="00E11F09" w14:paraId="0E90B8C8"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092EFB" w14:textId="77777777"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5C527C" w14:textId="77777777" w:rsidR="00E11F09" w:rsidRPr="00670E59" w:rsidRDefault="00E11F09" w:rsidP="00B11C25">
            <w:pPr>
              <w:autoSpaceDE w:val="0"/>
              <w:autoSpaceDN w:val="0"/>
              <w:adjustRightInd w:val="0"/>
              <w:spacing w:line="276" w:lineRule="auto"/>
              <w:jc w:val="center"/>
              <w:rPr>
                <w:rFonts w:cs="Times New Roman"/>
                <w:b/>
                <w:bCs/>
                <w:color w:val="00000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3D55031" w14:textId="77777777"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п/э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7225EB" w14:textId="7C31A9A7" w:rsidR="00E11F09" w:rsidRPr="00670E59" w:rsidRDefault="00332C51" w:rsidP="00B11C25">
            <w:pPr>
              <w:autoSpaceDE w:val="0"/>
              <w:autoSpaceDN w:val="0"/>
              <w:adjustRightInd w:val="0"/>
              <w:spacing w:line="276" w:lineRule="auto"/>
              <w:ind w:firstLine="0"/>
              <w:jc w:val="center"/>
              <w:rPr>
                <w:rFonts w:cs="Times New Roman"/>
                <w:b/>
                <w:bCs/>
                <w:color w:val="000000"/>
                <w:sz w:val="22"/>
              </w:rPr>
            </w:pPr>
            <w:r>
              <w:rPr>
                <w:rFonts w:cs="Times New Roman"/>
                <w:b/>
                <w:bCs/>
                <w:color w:val="000000"/>
                <w:sz w:val="22"/>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B25721A" w14:textId="2B22C0CB" w:rsidR="00E11F09" w:rsidRPr="00670E59" w:rsidRDefault="00332C51" w:rsidP="00B11C25">
            <w:pPr>
              <w:autoSpaceDE w:val="0"/>
              <w:autoSpaceDN w:val="0"/>
              <w:adjustRightInd w:val="0"/>
              <w:spacing w:line="276" w:lineRule="auto"/>
              <w:ind w:firstLine="0"/>
              <w:jc w:val="center"/>
              <w:rPr>
                <w:rFonts w:cs="Times New Roman"/>
                <w:b/>
                <w:bCs/>
                <w:color w:val="000000"/>
                <w:sz w:val="22"/>
              </w:rPr>
            </w:pPr>
            <w:r>
              <w:rPr>
                <w:rFonts w:cs="Times New Roman"/>
                <w:b/>
                <w:bCs/>
                <w:color w:val="000000"/>
                <w:sz w:val="22"/>
              </w:rPr>
              <w:t>1</w:t>
            </w:r>
            <w:r w:rsidR="00513EF5">
              <w:rPr>
                <w:rFonts w:cs="Times New Roman"/>
                <w:b/>
                <w:bCs/>
                <w:color w:val="000000"/>
                <w:sz w:val="22"/>
              </w:rPr>
              <w:t xml:space="preserve"> </w:t>
            </w:r>
            <w:r>
              <w:rPr>
                <w:rFonts w:cs="Times New Roman"/>
                <w:b/>
                <w:bCs/>
                <w:color w:val="000000"/>
                <w:sz w:val="22"/>
              </w:rPr>
              <w:t>070,5</w:t>
            </w:r>
            <w:r w:rsidR="00F64342">
              <w:rPr>
                <w:rFonts w:cs="Times New Roman"/>
                <w:b/>
                <w:bCs/>
                <w:color w:val="000000"/>
                <w:sz w:val="22"/>
              </w:rPr>
              <w:t>0</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26971F19" w14:textId="77777777" w:rsidR="00E11F09" w:rsidRPr="00670E59" w:rsidRDefault="00E11F09" w:rsidP="00B11C25">
            <w:pPr>
              <w:autoSpaceDE w:val="0"/>
              <w:autoSpaceDN w:val="0"/>
              <w:adjustRightInd w:val="0"/>
              <w:spacing w:line="276" w:lineRule="auto"/>
              <w:rPr>
                <w:rFonts w:cs="Times New Roman"/>
                <w:b/>
                <w:bCs/>
                <w:color w:val="000000"/>
                <w:sz w:val="22"/>
              </w:rPr>
            </w:pPr>
          </w:p>
        </w:tc>
      </w:tr>
      <w:tr w:rsidR="006B60A7" w:rsidRPr="00E11F09" w14:paraId="1F4039DB"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E084B5D" w14:textId="4C4DE364" w:rsidR="006B60A7" w:rsidRPr="00670E59" w:rsidRDefault="006B60A7" w:rsidP="00B11C25">
            <w:pPr>
              <w:autoSpaceDE w:val="0"/>
              <w:autoSpaceDN w:val="0"/>
              <w:adjustRightInd w:val="0"/>
              <w:spacing w:line="276" w:lineRule="auto"/>
              <w:rPr>
                <w:rFonts w:cs="Times New Roman"/>
                <w:b/>
                <w:bCs/>
                <w:color w:val="000000"/>
                <w:sz w:val="22"/>
              </w:rPr>
            </w:pPr>
            <w:r w:rsidRPr="00670E59">
              <w:rPr>
                <w:rFonts w:cs="Times New Roman"/>
                <w:b/>
                <w:bCs/>
                <w:color w:val="000000"/>
                <w:sz w:val="22"/>
              </w:rPr>
              <w:t>3.3. Ремонт колодцев</w:t>
            </w:r>
          </w:p>
        </w:tc>
      </w:tr>
      <w:tr w:rsidR="00E11F09" w:rsidRPr="00E11F09" w14:paraId="4DE2327E"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7DF83ED4"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Требуется установка лестницы в колодцы</w:t>
            </w:r>
          </w:p>
        </w:tc>
        <w:tc>
          <w:tcPr>
            <w:tcW w:w="1842" w:type="dxa"/>
            <w:tcBorders>
              <w:top w:val="single" w:sz="4" w:space="0" w:color="auto"/>
              <w:left w:val="single" w:sz="4" w:space="0" w:color="auto"/>
              <w:bottom w:val="single" w:sz="4" w:space="0" w:color="auto"/>
              <w:right w:val="single" w:sz="4" w:space="0" w:color="auto"/>
            </w:tcBorders>
            <w:hideMark/>
          </w:tcPr>
          <w:p w14:paraId="378F34AA" w14:textId="6F4AE49D"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771</w:t>
            </w:r>
            <w:r w:rsidR="00513EF5">
              <w:rPr>
                <w:rFonts w:cs="Times New Roman"/>
                <w:color w:val="000000"/>
                <w:sz w:val="22"/>
              </w:rPr>
              <w:t xml:space="preserve"> </w:t>
            </w:r>
          </w:p>
        </w:tc>
        <w:tc>
          <w:tcPr>
            <w:tcW w:w="2413" w:type="dxa"/>
            <w:tcBorders>
              <w:top w:val="single" w:sz="4" w:space="0" w:color="auto"/>
              <w:left w:val="single" w:sz="4" w:space="0" w:color="auto"/>
              <w:bottom w:val="single" w:sz="4" w:space="0" w:color="auto"/>
              <w:right w:val="single" w:sz="4" w:space="0" w:color="auto"/>
            </w:tcBorders>
          </w:tcPr>
          <w:p w14:paraId="0BE43C19" w14:textId="77777777" w:rsidR="00E11F09" w:rsidRPr="00670E59" w:rsidRDefault="00E11F09" w:rsidP="00B11C25">
            <w:pPr>
              <w:autoSpaceDE w:val="0"/>
              <w:autoSpaceDN w:val="0"/>
              <w:adjustRightInd w:val="0"/>
              <w:spacing w:line="276" w:lineRule="auto"/>
              <w:jc w:val="center"/>
              <w:rPr>
                <w:rFonts w:cs="Times New Roman"/>
                <w:color w:val="000000"/>
                <w:sz w:val="22"/>
              </w:rPr>
            </w:pPr>
          </w:p>
        </w:tc>
      </w:tr>
      <w:tr w:rsidR="00E11F09" w:rsidRPr="00E11F09" w14:paraId="136D780A"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79B7FA70"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Требуется гидроизоляция колодцев</w:t>
            </w:r>
          </w:p>
        </w:tc>
        <w:tc>
          <w:tcPr>
            <w:tcW w:w="1842" w:type="dxa"/>
            <w:tcBorders>
              <w:top w:val="single" w:sz="4" w:space="0" w:color="auto"/>
              <w:left w:val="single" w:sz="4" w:space="0" w:color="auto"/>
              <w:bottom w:val="single" w:sz="4" w:space="0" w:color="auto"/>
              <w:right w:val="single" w:sz="4" w:space="0" w:color="auto"/>
            </w:tcBorders>
            <w:hideMark/>
          </w:tcPr>
          <w:p w14:paraId="220FA5C2" w14:textId="2ABFADC2"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783</w:t>
            </w:r>
          </w:p>
        </w:tc>
        <w:tc>
          <w:tcPr>
            <w:tcW w:w="2413" w:type="dxa"/>
            <w:tcBorders>
              <w:top w:val="single" w:sz="4" w:space="0" w:color="auto"/>
              <w:left w:val="single" w:sz="4" w:space="0" w:color="auto"/>
              <w:bottom w:val="single" w:sz="4" w:space="0" w:color="auto"/>
              <w:right w:val="single" w:sz="4" w:space="0" w:color="auto"/>
            </w:tcBorders>
          </w:tcPr>
          <w:p w14:paraId="4D56BBBF" w14:textId="77777777" w:rsidR="00E11F09" w:rsidRPr="00670E59" w:rsidRDefault="00E11F09" w:rsidP="00B11C25">
            <w:pPr>
              <w:autoSpaceDE w:val="0"/>
              <w:autoSpaceDN w:val="0"/>
              <w:adjustRightInd w:val="0"/>
              <w:spacing w:line="276" w:lineRule="auto"/>
              <w:jc w:val="center"/>
              <w:rPr>
                <w:rFonts w:cs="Times New Roman"/>
                <w:color w:val="000000"/>
                <w:sz w:val="22"/>
              </w:rPr>
            </w:pPr>
          </w:p>
        </w:tc>
      </w:tr>
      <w:tr w:rsidR="006B60A7" w:rsidRPr="00E11F09" w14:paraId="466DB680"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FE52FF5" w14:textId="6BCAE228" w:rsidR="006B60A7" w:rsidRPr="00670E59" w:rsidRDefault="006B60A7" w:rsidP="00B11C25">
            <w:pPr>
              <w:autoSpaceDE w:val="0"/>
              <w:autoSpaceDN w:val="0"/>
              <w:adjustRightInd w:val="0"/>
              <w:spacing w:line="276" w:lineRule="auto"/>
              <w:rPr>
                <w:rFonts w:cs="Times New Roman"/>
                <w:b/>
                <w:bCs/>
                <w:color w:val="000000"/>
                <w:sz w:val="22"/>
              </w:rPr>
            </w:pPr>
            <w:r w:rsidRPr="00670E59">
              <w:rPr>
                <w:rFonts w:cs="Times New Roman"/>
                <w:b/>
                <w:bCs/>
                <w:color w:val="000000"/>
                <w:sz w:val="22"/>
              </w:rPr>
              <w:t>3.4. Установка узлов учета</w:t>
            </w:r>
          </w:p>
        </w:tc>
      </w:tr>
      <w:tr w:rsidR="006B60A7" w:rsidRPr="00E11F09" w14:paraId="09FF26B8"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hideMark/>
          </w:tcPr>
          <w:p w14:paraId="1EA70F35" w14:textId="2AF8A3F0" w:rsidR="006B60A7" w:rsidRPr="00670E59" w:rsidRDefault="006B60A7" w:rsidP="00B11C25">
            <w:pPr>
              <w:autoSpaceDE w:val="0"/>
              <w:autoSpaceDN w:val="0"/>
              <w:adjustRightInd w:val="0"/>
              <w:spacing w:line="276" w:lineRule="auto"/>
              <w:rPr>
                <w:rFonts w:cs="Times New Roman"/>
                <w:color w:val="000000"/>
                <w:sz w:val="22"/>
              </w:rPr>
            </w:pPr>
            <w:r w:rsidRPr="00670E59">
              <w:rPr>
                <w:rFonts w:cs="Times New Roman"/>
                <w:color w:val="000000"/>
                <w:sz w:val="22"/>
              </w:rPr>
              <w:t>Требуется:</w:t>
            </w:r>
          </w:p>
        </w:tc>
      </w:tr>
      <w:tr w:rsidR="00E11F09" w:rsidRPr="00E11F09" w14:paraId="397272CE" w14:textId="77777777" w:rsidTr="000A0172">
        <w:trPr>
          <w:trHeight w:val="20"/>
        </w:trPr>
        <w:tc>
          <w:tcPr>
            <w:tcW w:w="7404" w:type="dxa"/>
            <w:gridSpan w:val="6"/>
            <w:tcBorders>
              <w:top w:val="single" w:sz="4" w:space="0" w:color="auto"/>
              <w:left w:val="single" w:sz="4" w:space="0" w:color="auto"/>
              <w:bottom w:val="single" w:sz="4" w:space="0" w:color="auto"/>
              <w:right w:val="single" w:sz="4" w:space="0" w:color="auto"/>
            </w:tcBorders>
            <w:hideMark/>
          </w:tcPr>
          <w:p w14:paraId="1C7D18BE" w14:textId="1455754D"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На трубопроводе d=110</w:t>
            </w:r>
            <w:r w:rsidR="00513EF5">
              <w:rPr>
                <w:rFonts w:cs="Times New Roman"/>
                <w:color w:val="000000"/>
                <w:sz w:val="22"/>
              </w:rPr>
              <w:t xml:space="preserve"> </w:t>
            </w:r>
            <w:r w:rsidRPr="00670E59">
              <w:rPr>
                <w:rFonts w:cs="Times New Roman"/>
                <w:color w:val="000000"/>
                <w:sz w:val="22"/>
              </w:rPr>
              <w:t>мм</w:t>
            </w:r>
            <w:r w:rsidR="00513EF5">
              <w:rPr>
                <w:rFonts w:cs="Times New Roman"/>
                <w:color w:val="000000"/>
                <w:sz w:val="22"/>
              </w:rPr>
              <w:t xml:space="preserve"> – </w:t>
            </w:r>
            <w:r w:rsidRPr="00670E59">
              <w:rPr>
                <w:rFonts w:cs="Times New Roman"/>
                <w:color w:val="000000"/>
                <w:sz w:val="22"/>
              </w:rPr>
              <w:t>6 узлов учета воды</w:t>
            </w:r>
          </w:p>
        </w:tc>
        <w:tc>
          <w:tcPr>
            <w:tcW w:w="2413" w:type="dxa"/>
            <w:tcBorders>
              <w:top w:val="single" w:sz="4" w:space="0" w:color="auto"/>
              <w:left w:val="single" w:sz="4" w:space="0" w:color="auto"/>
              <w:bottom w:val="single" w:sz="4" w:space="0" w:color="auto"/>
              <w:right w:val="single" w:sz="4" w:space="0" w:color="auto"/>
            </w:tcBorders>
          </w:tcPr>
          <w:p w14:paraId="062AF7D6" w14:textId="77777777" w:rsidR="00E11F09" w:rsidRPr="00670E59" w:rsidRDefault="00E11F09" w:rsidP="00B11C25">
            <w:pPr>
              <w:autoSpaceDE w:val="0"/>
              <w:autoSpaceDN w:val="0"/>
              <w:adjustRightInd w:val="0"/>
              <w:spacing w:line="276" w:lineRule="auto"/>
              <w:rPr>
                <w:rFonts w:cs="Times New Roman"/>
                <w:color w:val="000000"/>
                <w:sz w:val="22"/>
              </w:rPr>
            </w:pPr>
          </w:p>
        </w:tc>
      </w:tr>
      <w:tr w:rsidR="00E11F09" w:rsidRPr="00E11F09" w14:paraId="6961688C" w14:textId="77777777" w:rsidTr="000A0172">
        <w:trPr>
          <w:trHeight w:val="20"/>
        </w:trPr>
        <w:tc>
          <w:tcPr>
            <w:tcW w:w="7404" w:type="dxa"/>
            <w:gridSpan w:val="6"/>
            <w:tcBorders>
              <w:top w:val="single" w:sz="4" w:space="0" w:color="auto"/>
              <w:left w:val="single" w:sz="4" w:space="0" w:color="auto"/>
              <w:bottom w:val="single" w:sz="4" w:space="0" w:color="auto"/>
              <w:right w:val="single" w:sz="4" w:space="0" w:color="auto"/>
            </w:tcBorders>
            <w:hideMark/>
          </w:tcPr>
          <w:p w14:paraId="76AB2D29" w14:textId="084E55DF"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На трубопроводе d=90</w:t>
            </w:r>
            <w:r w:rsidR="00513EF5">
              <w:rPr>
                <w:rFonts w:cs="Times New Roman"/>
                <w:color w:val="000000"/>
                <w:sz w:val="22"/>
              </w:rPr>
              <w:t xml:space="preserve"> </w:t>
            </w:r>
            <w:r w:rsidRPr="00670E59">
              <w:rPr>
                <w:rFonts w:cs="Times New Roman"/>
                <w:color w:val="000000"/>
                <w:sz w:val="22"/>
              </w:rPr>
              <w:t>мм</w:t>
            </w:r>
            <w:r w:rsidR="006B60A7">
              <w:rPr>
                <w:rFonts w:cs="Times New Roman"/>
                <w:color w:val="000000"/>
                <w:sz w:val="22"/>
              </w:rPr>
              <w:t xml:space="preserve"> </w:t>
            </w:r>
            <w:r w:rsidR="00513EF5">
              <w:rPr>
                <w:rFonts w:cs="Times New Roman"/>
                <w:color w:val="000000"/>
                <w:sz w:val="22"/>
              </w:rPr>
              <w:t xml:space="preserve">– </w:t>
            </w:r>
            <w:r w:rsidRPr="00670E59">
              <w:rPr>
                <w:rFonts w:cs="Times New Roman"/>
                <w:color w:val="000000"/>
                <w:sz w:val="22"/>
              </w:rPr>
              <w:t>21 узел учета воды</w:t>
            </w:r>
          </w:p>
        </w:tc>
        <w:tc>
          <w:tcPr>
            <w:tcW w:w="2413" w:type="dxa"/>
            <w:tcBorders>
              <w:top w:val="single" w:sz="4" w:space="0" w:color="auto"/>
              <w:left w:val="single" w:sz="4" w:space="0" w:color="auto"/>
              <w:bottom w:val="single" w:sz="4" w:space="0" w:color="auto"/>
              <w:right w:val="single" w:sz="4" w:space="0" w:color="auto"/>
            </w:tcBorders>
          </w:tcPr>
          <w:p w14:paraId="1FF0866B" w14:textId="77777777" w:rsidR="00E11F09" w:rsidRPr="00670E59" w:rsidRDefault="00E11F09" w:rsidP="00B11C25">
            <w:pPr>
              <w:autoSpaceDE w:val="0"/>
              <w:autoSpaceDN w:val="0"/>
              <w:adjustRightInd w:val="0"/>
              <w:spacing w:line="276" w:lineRule="auto"/>
              <w:rPr>
                <w:rFonts w:cs="Times New Roman"/>
                <w:color w:val="000000"/>
                <w:sz w:val="22"/>
              </w:rPr>
            </w:pPr>
          </w:p>
        </w:tc>
      </w:tr>
      <w:tr w:rsidR="00E11F09" w:rsidRPr="00E11F09" w14:paraId="045D527A" w14:textId="77777777" w:rsidTr="000A0172">
        <w:trPr>
          <w:trHeight w:val="20"/>
        </w:trPr>
        <w:tc>
          <w:tcPr>
            <w:tcW w:w="7404" w:type="dxa"/>
            <w:gridSpan w:val="6"/>
            <w:tcBorders>
              <w:top w:val="single" w:sz="4" w:space="0" w:color="auto"/>
              <w:left w:val="single" w:sz="4" w:space="0" w:color="auto"/>
              <w:bottom w:val="single" w:sz="4" w:space="0" w:color="auto"/>
              <w:right w:val="single" w:sz="4" w:space="0" w:color="auto"/>
            </w:tcBorders>
            <w:hideMark/>
          </w:tcPr>
          <w:p w14:paraId="58F4AD1B" w14:textId="4067F99A"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На трубопроводе d=63</w:t>
            </w:r>
            <w:r w:rsidR="00513EF5">
              <w:rPr>
                <w:rFonts w:cs="Times New Roman"/>
                <w:color w:val="000000"/>
                <w:sz w:val="22"/>
              </w:rPr>
              <w:t xml:space="preserve"> </w:t>
            </w:r>
            <w:r w:rsidRPr="00670E59">
              <w:rPr>
                <w:rFonts w:cs="Times New Roman"/>
                <w:color w:val="000000"/>
                <w:sz w:val="22"/>
              </w:rPr>
              <w:t>мм</w:t>
            </w:r>
            <w:r w:rsidR="00513EF5">
              <w:rPr>
                <w:rFonts w:cs="Times New Roman"/>
                <w:color w:val="000000"/>
                <w:sz w:val="22"/>
              </w:rPr>
              <w:t xml:space="preserve"> – </w:t>
            </w:r>
            <w:r w:rsidRPr="00670E59">
              <w:rPr>
                <w:rFonts w:cs="Times New Roman"/>
                <w:color w:val="000000"/>
                <w:sz w:val="22"/>
              </w:rPr>
              <w:t>12 узлов учета воды</w:t>
            </w:r>
          </w:p>
        </w:tc>
        <w:tc>
          <w:tcPr>
            <w:tcW w:w="2413" w:type="dxa"/>
            <w:tcBorders>
              <w:top w:val="single" w:sz="4" w:space="0" w:color="auto"/>
              <w:left w:val="single" w:sz="4" w:space="0" w:color="auto"/>
              <w:bottom w:val="single" w:sz="4" w:space="0" w:color="auto"/>
              <w:right w:val="single" w:sz="4" w:space="0" w:color="auto"/>
            </w:tcBorders>
          </w:tcPr>
          <w:p w14:paraId="3DA1D461" w14:textId="77777777" w:rsidR="00E11F09" w:rsidRPr="00670E59" w:rsidRDefault="00E11F09" w:rsidP="00B11C25">
            <w:pPr>
              <w:autoSpaceDE w:val="0"/>
              <w:autoSpaceDN w:val="0"/>
              <w:adjustRightInd w:val="0"/>
              <w:spacing w:line="276" w:lineRule="auto"/>
              <w:rPr>
                <w:rFonts w:cs="Times New Roman"/>
                <w:color w:val="000000"/>
                <w:sz w:val="22"/>
              </w:rPr>
            </w:pPr>
          </w:p>
        </w:tc>
      </w:tr>
      <w:tr w:rsidR="00E11F09" w:rsidRPr="00E11F09" w14:paraId="2494EC11"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0B31BF81" w14:textId="54A9D281"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w:t>
            </w:r>
            <w:r w:rsidR="00EC36D7" w:rsidRPr="00670E59">
              <w:rPr>
                <w:rFonts w:cs="Times New Roman"/>
                <w:color w:val="000000"/>
                <w:sz w:val="22"/>
              </w:rPr>
              <w:t>-</w:t>
            </w:r>
            <w:r w:rsidRPr="00670E59">
              <w:rPr>
                <w:rFonts w:cs="Times New Roman"/>
                <w:color w:val="000000"/>
                <w:sz w:val="22"/>
              </w:rPr>
              <w:t>14</w:t>
            </w:r>
          </w:p>
        </w:tc>
        <w:tc>
          <w:tcPr>
            <w:tcW w:w="1559" w:type="dxa"/>
            <w:tcBorders>
              <w:top w:val="single" w:sz="4" w:space="0" w:color="auto"/>
              <w:left w:val="single" w:sz="4" w:space="0" w:color="auto"/>
              <w:bottom w:val="single" w:sz="4" w:space="0" w:color="auto"/>
              <w:right w:val="single" w:sz="4" w:space="0" w:color="auto"/>
            </w:tcBorders>
            <w:hideMark/>
          </w:tcPr>
          <w:p w14:paraId="0E8C7FA6"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ВК-Рб17</w:t>
            </w:r>
          </w:p>
        </w:tc>
        <w:tc>
          <w:tcPr>
            <w:tcW w:w="1276" w:type="dxa"/>
            <w:tcBorders>
              <w:top w:val="single" w:sz="4" w:space="0" w:color="auto"/>
              <w:left w:val="single" w:sz="4" w:space="0" w:color="auto"/>
              <w:bottom w:val="single" w:sz="4" w:space="0" w:color="auto"/>
              <w:right w:val="single" w:sz="4" w:space="0" w:color="auto"/>
            </w:tcBorders>
            <w:hideMark/>
          </w:tcPr>
          <w:p w14:paraId="3F09B73B" w14:textId="77777777"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72C7278D" w14:textId="6553F666"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hideMark/>
          </w:tcPr>
          <w:p w14:paraId="5D45333F" w14:textId="1679AE51"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2 </w:t>
            </w:r>
          </w:p>
        </w:tc>
        <w:tc>
          <w:tcPr>
            <w:tcW w:w="2413" w:type="dxa"/>
            <w:tcBorders>
              <w:top w:val="single" w:sz="4" w:space="0" w:color="auto"/>
              <w:left w:val="single" w:sz="4" w:space="0" w:color="auto"/>
              <w:bottom w:val="single" w:sz="4" w:space="0" w:color="auto"/>
              <w:right w:val="single" w:sz="4" w:space="0" w:color="auto"/>
            </w:tcBorders>
          </w:tcPr>
          <w:p w14:paraId="42CBEECC" w14:textId="77777777" w:rsidR="00E11F09" w:rsidRPr="00670E59" w:rsidRDefault="00E11F09" w:rsidP="00B11C25">
            <w:pPr>
              <w:autoSpaceDE w:val="0"/>
              <w:autoSpaceDN w:val="0"/>
              <w:adjustRightInd w:val="0"/>
              <w:spacing w:line="276" w:lineRule="auto"/>
              <w:rPr>
                <w:rFonts w:cs="Times New Roman"/>
                <w:color w:val="000000"/>
                <w:sz w:val="22"/>
              </w:rPr>
            </w:pPr>
          </w:p>
        </w:tc>
      </w:tr>
      <w:tr w:rsidR="00E11F09" w:rsidRPr="00E11F09" w14:paraId="422D5B18"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0031077F"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ВК-Рб17</w:t>
            </w:r>
          </w:p>
        </w:tc>
        <w:tc>
          <w:tcPr>
            <w:tcW w:w="1559" w:type="dxa"/>
            <w:tcBorders>
              <w:top w:val="single" w:sz="4" w:space="0" w:color="auto"/>
              <w:left w:val="single" w:sz="4" w:space="0" w:color="auto"/>
              <w:bottom w:val="single" w:sz="4" w:space="0" w:color="auto"/>
              <w:right w:val="single" w:sz="4" w:space="0" w:color="auto"/>
            </w:tcBorders>
            <w:hideMark/>
          </w:tcPr>
          <w:p w14:paraId="73F932E7"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ВК-Ш16</w:t>
            </w:r>
          </w:p>
        </w:tc>
        <w:tc>
          <w:tcPr>
            <w:tcW w:w="1276" w:type="dxa"/>
            <w:tcBorders>
              <w:top w:val="single" w:sz="4" w:space="0" w:color="auto"/>
              <w:left w:val="single" w:sz="4" w:space="0" w:color="auto"/>
              <w:bottom w:val="single" w:sz="4" w:space="0" w:color="auto"/>
              <w:right w:val="single" w:sz="4" w:space="0" w:color="auto"/>
            </w:tcBorders>
            <w:hideMark/>
          </w:tcPr>
          <w:p w14:paraId="3A22C8B9" w14:textId="77777777"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637B2C5C" w14:textId="6DDD624D"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hideMark/>
          </w:tcPr>
          <w:p w14:paraId="0761A662" w14:textId="55210DCD"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2 </w:t>
            </w:r>
          </w:p>
        </w:tc>
        <w:tc>
          <w:tcPr>
            <w:tcW w:w="2413" w:type="dxa"/>
            <w:tcBorders>
              <w:top w:val="single" w:sz="4" w:space="0" w:color="auto"/>
              <w:left w:val="single" w:sz="4" w:space="0" w:color="auto"/>
              <w:bottom w:val="single" w:sz="4" w:space="0" w:color="auto"/>
              <w:right w:val="single" w:sz="4" w:space="0" w:color="auto"/>
            </w:tcBorders>
          </w:tcPr>
          <w:p w14:paraId="4838B2BA" w14:textId="77777777" w:rsidR="00E11F09" w:rsidRPr="00670E59" w:rsidRDefault="00E11F09" w:rsidP="00B11C25">
            <w:pPr>
              <w:autoSpaceDE w:val="0"/>
              <w:autoSpaceDN w:val="0"/>
              <w:adjustRightInd w:val="0"/>
              <w:spacing w:line="276" w:lineRule="auto"/>
              <w:rPr>
                <w:rFonts w:cs="Times New Roman"/>
                <w:color w:val="000000"/>
                <w:sz w:val="22"/>
              </w:rPr>
            </w:pPr>
          </w:p>
        </w:tc>
      </w:tr>
      <w:tr w:rsidR="00E11F09" w:rsidRPr="00E11F09" w14:paraId="430AC18E"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610C732B" w14:textId="11FD8571"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w:t>
            </w:r>
            <w:r w:rsidR="00EC36D7" w:rsidRPr="00670E59">
              <w:rPr>
                <w:rFonts w:cs="Times New Roman"/>
                <w:color w:val="000000"/>
                <w:sz w:val="22"/>
              </w:rPr>
              <w:t>-</w:t>
            </w:r>
            <w:r w:rsidRPr="00670E59">
              <w:rPr>
                <w:rFonts w:cs="Times New Roman"/>
                <w:color w:val="000000"/>
                <w:sz w:val="22"/>
              </w:rPr>
              <w:t>8</w:t>
            </w:r>
          </w:p>
        </w:tc>
        <w:tc>
          <w:tcPr>
            <w:tcW w:w="1559" w:type="dxa"/>
            <w:tcBorders>
              <w:top w:val="single" w:sz="4" w:space="0" w:color="auto"/>
              <w:left w:val="single" w:sz="4" w:space="0" w:color="auto"/>
              <w:bottom w:val="single" w:sz="4" w:space="0" w:color="auto"/>
              <w:right w:val="single" w:sz="4" w:space="0" w:color="auto"/>
            </w:tcBorders>
            <w:hideMark/>
          </w:tcPr>
          <w:p w14:paraId="35AB3574"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ВК-3Т4</w:t>
            </w:r>
          </w:p>
        </w:tc>
        <w:tc>
          <w:tcPr>
            <w:tcW w:w="1276" w:type="dxa"/>
            <w:tcBorders>
              <w:top w:val="single" w:sz="4" w:space="0" w:color="auto"/>
              <w:left w:val="single" w:sz="4" w:space="0" w:color="auto"/>
              <w:bottom w:val="single" w:sz="4" w:space="0" w:color="auto"/>
              <w:right w:val="single" w:sz="4" w:space="0" w:color="auto"/>
            </w:tcBorders>
            <w:hideMark/>
          </w:tcPr>
          <w:p w14:paraId="042E6E26" w14:textId="77777777"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04445477" w14:textId="1F51EC4D"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hideMark/>
          </w:tcPr>
          <w:p w14:paraId="4C691699" w14:textId="701B4A09"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2 </w:t>
            </w:r>
          </w:p>
        </w:tc>
        <w:tc>
          <w:tcPr>
            <w:tcW w:w="2413" w:type="dxa"/>
            <w:tcBorders>
              <w:top w:val="single" w:sz="4" w:space="0" w:color="auto"/>
              <w:left w:val="single" w:sz="4" w:space="0" w:color="auto"/>
              <w:bottom w:val="single" w:sz="4" w:space="0" w:color="auto"/>
              <w:right w:val="single" w:sz="4" w:space="0" w:color="auto"/>
            </w:tcBorders>
          </w:tcPr>
          <w:p w14:paraId="7694BC5A" w14:textId="77777777" w:rsidR="00E11F09" w:rsidRPr="00670E59" w:rsidRDefault="00E11F09" w:rsidP="00B11C25">
            <w:pPr>
              <w:autoSpaceDE w:val="0"/>
              <w:autoSpaceDN w:val="0"/>
              <w:adjustRightInd w:val="0"/>
              <w:spacing w:line="276" w:lineRule="auto"/>
              <w:rPr>
                <w:rFonts w:cs="Times New Roman"/>
                <w:color w:val="000000"/>
                <w:sz w:val="22"/>
              </w:rPr>
            </w:pPr>
          </w:p>
        </w:tc>
      </w:tr>
      <w:tr w:rsidR="00E11F09" w:rsidRPr="00E11F09" w14:paraId="35E62FF7"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0EB03DFB"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ВК-Б4</w:t>
            </w:r>
          </w:p>
        </w:tc>
        <w:tc>
          <w:tcPr>
            <w:tcW w:w="1559" w:type="dxa"/>
            <w:tcBorders>
              <w:top w:val="single" w:sz="4" w:space="0" w:color="auto"/>
              <w:left w:val="single" w:sz="4" w:space="0" w:color="auto"/>
              <w:bottom w:val="single" w:sz="4" w:space="0" w:color="auto"/>
              <w:right w:val="single" w:sz="4" w:space="0" w:color="auto"/>
            </w:tcBorders>
            <w:hideMark/>
          </w:tcPr>
          <w:p w14:paraId="1A466E0C"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ВК-Б7</w:t>
            </w:r>
          </w:p>
        </w:tc>
        <w:tc>
          <w:tcPr>
            <w:tcW w:w="1276" w:type="dxa"/>
            <w:tcBorders>
              <w:top w:val="single" w:sz="4" w:space="0" w:color="auto"/>
              <w:left w:val="single" w:sz="4" w:space="0" w:color="auto"/>
              <w:bottom w:val="single" w:sz="4" w:space="0" w:color="auto"/>
              <w:right w:val="single" w:sz="4" w:space="0" w:color="auto"/>
            </w:tcBorders>
            <w:hideMark/>
          </w:tcPr>
          <w:p w14:paraId="1AF88E1D" w14:textId="77777777"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4C70BA83" w14:textId="31CE8334"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110</w:t>
            </w:r>
          </w:p>
        </w:tc>
        <w:tc>
          <w:tcPr>
            <w:tcW w:w="1842" w:type="dxa"/>
            <w:tcBorders>
              <w:top w:val="single" w:sz="4" w:space="0" w:color="auto"/>
              <w:left w:val="single" w:sz="4" w:space="0" w:color="auto"/>
              <w:bottom w:val="single" w:sz="4" w:space="0" w:color="auto"/>
              <w:right w:val="single" w:sz="4" w:space="0" w:color="auto"/>
            </w:tcBorders>
            <w:hideMark/>
          </w:tcPr>
          <w:p w14:paraId="1BB0147A" w14:textId="61F42FEE"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2 </w:t>
            </w:r>
          </w:p>
        </w:tc>
        <w:tc>
          <w:tcPr>
            <w:tcW w:w="2413" w:type="dxa"/>
            <w:tcBorders>
              <w:top w:val="single" w:sz="4" w:space="0" w:color="auto"/>
              <w:left w:val="single" w:sz="4" w:space="0" w:color="auto"/>
              <w:bottom w:val="single" w:sz="4" w:space="0" w:color="auto"/>
              <w:right w:val="single" w:sz="4" w:space="0" w:color="auto"/>
            </w:tcBorders>
          </w:tcPr>
          <w:p w14:paraId="4D0E3A7A" w14:textId="77777777" w:rsidR="00E11F09" w:rsidRPr="00670E59" w:rsidRDefault="00E11F09" w:rsidP="00B11C25">
            <w:pPr>
              <w:autoSpaceDE w:val="0"/>
              <w:autoSpaceDN w:val="0"/>
              <w:adjustRightInd w:val="0"/>
              <w:spacing w:line="276" w:lineRule="auto"/>
              <w:rPr>
                <w:rFonts w:cs="Times New Roman"/>
                <w:color w:val="000000"/>
                <w:sz w:val="22"/>
              </w:rPr>
            </w:pPr>
          </w:p>
        </w:tc>
      </w:tr>
      <w:tr w:rsidR="00E11F09" w:rsidRPr="00E11F09" w14:paraId="7843B1F6"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5ACAE1CF"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ВК-Рб28</w:t>
            </w:r>
          </w:p>
        </w:tc>
        <w:tc>
          <w:tcPr>
            <w:tcW w:w="1559" w:type="dxa"/>
            <w:tcBorders>
              <w:top w:val="single" w:sz="4" w:space="0" w:color="auto"/>
              <w:left w:val="single" w:sz="4" w:space="0" w:color="auto"/>
              <w:bottom w:val="single" w:sz="4" w:space="0" w:color="auto"/>
              <w:right w:val="single" w:sz="4" w:space="0" w:color="auto"/>
            </w:tcBorders>
            <w:hideMark/>
          </w:tcPr>
          <w:p w14:paraId="34459C30"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ВК-Рб38</w:t>
            </w:r>
          </w:p>
        </w:tc>
        <w:tc>
          <w:tcPr>
            <w:tcW w:w="1276" w:type="dxa"/>
            <w:tcBorders>
              <w:top w:val="single" w:sz="4" w:space="0" w:color="auto"/>
              <w:left w:val="single" w:sz="4" w:space="0" w:color="auto"/>
              <w:bottom w:val="single" w:sz="4" w:space="0" w:color="auto"/>
              <w:right w:val="single" w:sz="4" w:space="0" w:color="auto"/>
            </w:tcBorders>
            <w:hideMark/>
          </w:tcPr>
          <w:p w14:paraId="6D85BD0B" w14:textId="77777777"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3EB24682" w14:textId="0F9930D7"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90</w:t>
            </w:r>
          </w:p>
        </w:tc>
        <w:tc>
          <w:tcPr>
            <w:tcW w:w="1842" w:type="dxa"/>
            <w:tcBorders>
              <w:top w:val="single" w:sz="4" w:space="0" w:color="auto"/>
              <w:left w:val="single" w:sz="4" w:space="0" w:color="auto"/>
              <w:bottom w:val="single" w:sz="4" w:space="0" w:color="auto"/>
              <w:right w:val="single" w:sz="4" w:space="0" w:color="auto"/>
            </w:tcBorders>
            <w:hideMark/>
          </w:tcPr>
          <w:p w14:paraId="5847B846" w14:textId="6FDFB69E"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2 </w:t>
            </w:r>
          </w:p>
        </w:tc>
        <w:tc>
          <w:tcPr>
            <w:tcW w:w="2413" w:type="dxa"/>
            <w:tcBorders>
              <w:top w:val="single" w:sz="4" w:space="0" w:color="auto"/>
              <w:left w:val="single" w:sz="4" w:space="0" w:color="auto"/>
              <w:bottom w:val="single" w:sz="4" w:space="0" w:color="auto"/>
              <w:right w:val="single" w:sz="4" w:space="0" w:color="auto"/>
            </w:tcBorders>
            <w:hideMark/>
          </w:tcPr>
          <w:p w14:paraId="52754778" w14:textId="5408ABD9" w:rsidR="00E11F09" w:rsidRPr="00670E59" w:rsidRDefault="00513EF5" w:rsidP="00B11C25">
            <w:pPr>
              <w:autoSpaceDE w:val="0"/>
              <w:autoSpaceDN w:val="0"/>
              <w:adjustRightInd w:val="0"/>
              <w:spacing w:line="276" w:lineRule="auto"/>
              <w:ind w:firstLine="0"/>
              <w:rPr>
                <w:rFonts w:cs="Times New Roman"/>
                <w:color w:val="000000"/>
                <w:sz w:val="22"/>
              </w:rPr>
            </w:pPr>
            <w:r>
              <w:rPr>
                <w:rFonts w:cs="Times New Roman"/>
                <w:color w:val="000000"/>
                <w:sz w:val="22"/>
              </w:rPr>
              <w:t xml:space="preserve">  ул.</w:t>
            </w:r>
            <w:r w:rsidR="00AE567C">
              <w:rPr>
                <w:rFonts w:cs="Times New Roman"/>
                <w:color w:val="000000"/>
                <w:sz w:val="22"/>
              </w:rPr>
              <w:t xml:space="preserve"> </w:t>
            </w:r>
            <w:r w:rsidR="00E11F09" w:rsidRPr="00670E59">
              <w:rPr>
                <w:rFonts w:cs="Times New Roman"/>
                <w:color w:val="000000"/>
                <w:sz w:val="22"/>
              </w:rPr>
              <w:t xml:space="preserve">Рябиновая  </w:t>
            </w:r>
          </w:p>
        </w:tc>
      </w:tr>
      <w:tr w:rsidR="00224C73" w:rsidRPr="00E11F09" w14:paraId="1F191169"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580F35BC"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lastRenderedPageBreak/>
              <w:t>ВК-Ш16</w:t>
            </w:r>
          </w:p>
        </w:tc>
        <w:tc>
          <w:tcPr>
            <w:tcW w:w="1559" w:type="dxa"/>
            <w:tcBorders>
              <w:top w:val="single" w:sz="4" w:space="0" w:color="auto"/>
              <w:left w:val="single" w:sz="4" w:space="0" w:color="auto"/>
              <w:bottom w:val="single" w:sz="4" w:space="0" w:color="auto"/>
              <w:right w:val="single" w:sz="4" w:space="0" w:color="auto"/>
            </w:tcBorders>
            <w:hideMark/>
          </w:tcPr>
          <w:p w14:paraId="5A8D4171"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ВК-Ш24</w:t>
            </w:r>
          </w:p>
        </w:tc>
        <w:tc>
          <w:tcPr>
            <w:tcW w:w="1276" w:type="dxa"/>
            <w:tcBorders>
              <w:top w:val="single" w:sz="4" w:space="0" w:color="auto"/>
              <w:left w:val="single" w:sz="4" w:space="0" w:color="auto"/>
              <w:bottom w:val="single" w:sz="4" w:space="0" w:color="auto"/>
              <w:right w:val="single" w:sz="4" w:space="0" w:color="auto"/>
            </w:tcBorders>
            <w:hideMark/>
          </w:tcPr>
          <w:p w14:paraId="78146536" w14:textId="54B42795"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417BCEAA" w14:textId="7CEB0BD6"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0027EC">
              <w:rPr>
                <w:rFonts w:cs="Times New Roman"/>
                <w:color w:val="000000"/>
                <w:sz w:val="22"/>
              </w:rPr>
              <w:t>90</w:t>
            </w:r>
          </w:p>
        </w:tc>
        <w:tc>
          <w:tcPr>
            <w:tcW w:w="1842" w:type="dxa"/>
            <w:tcBorders>
              <w:top w:val="single" w:sz="4" w:space="0" w:color="auto"/>
              <w:left w:val="single" w:sz="4" w:space="0" w:color="auto"/>
              <w:bottom w:val="single" w:sz="4" w:space="0" w:color="auto"/>
              <w:right w:val="single" w:sz="4" w:space="0" w:color="auto"/>
            </w:tcBorders>
            <w:hideMark/>
          </w:tcPr>
          <w:p w14:paraId="45B427F3" w14:textId="746DC095"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2 </w:t>
            </w:r>
          </w:p>
        </w:tc>
        <w:tc>
          <w:tcPr>
            <w:tcW w:w="2413" w:type="dxa"/>
            <w:tcBorders>
              <w:top w:val="single" w:sz="4" w:space="0" w:color="auto"/>
              <w:left w:val="single" w:sz="4" w:space="0" w:color="auto"/>
              <w:bottom w:val="single" w:sz="4" w:space="0" w:color="auto"/>
              <w:right w:val="single" w:sz="4" w:space="0" w:color="auto"/>
            </w:tcBorders>
          </w:tcPr>
          <w:p w14:paraId="2B6D671A"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2838E9ED"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1FBDAF21"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ВК-Ш16</w:t>
            </w:r>
          </w:p>
        </w:tc>
        <w:tc>
          <w:tcPr>
            <w:tcW w:w="1559" w:type="dxa"/>
            <w:tcBorders>
              <w:top w:val="single" w:sz="4" w:space="0" w:color="auto"/>
              <w:left w:val="single" w:sz="4" w:space="0" w:color="auto"/>
              <w:bottom w:val="single" w:sz="4" w:space="0" w:color="auto"/>
              <w:right w:val="single" w:sz="4" w:space="0" w:color="auto"/>
            </w:tcBorders>
            <w:hideMark/>
          </w:tcPr>
          <w:p w14:paraId="4AF4517D"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ВК-Сд1</w:t>
            </w:r>
          </w:p>
        </w:tc>
        <w:tc>
          <w:tcPr>
            <w:tcW w:w="1276" w:type="dxa"/>
            <w:tcBorders>
              <w:top w:val="single" w:sz="4" w:space="0" w:color="auto"/>
              <w:left w:val="single" w:sz="4" w:space="0" w:color="auto"/>
              <w:bottom w:val="single" w:sz="4" w:space="0" w:color="auto"/>
              <w:right w:val="single" w:sz="4" w:space="0" w:color="auto"/>
            </w:tcBorders>
            <w:hideMark/>
          </w:tcPr>
          <w:p w14:paraId="19E713B6" w14:textId="4D323941"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50EBE4CA" w14:textId="7A4E166A"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0027EC">
              <w:rPr>
                <w:rFonts w:cs="Times New Roman"/>
                <w:color w:val="000000"/>
                <w:sz w:val="22"/>
              </w:rPr>
              <w:t>90</w:t>
            </w:r>
          </w:p>
        </w:tc>
        <w:tc>
          <w:tcPr>
            <w:tcW w:w="1842" w:type="dxa"/>
            <w:tcBorders>
              <w:top w:val="single" w:sz="4" w:space="0" w:color="auto"/>
              <w:left w:val="single" w:sz="4" w:space="0" w:color="auto"/>
              <w:bottom w:val="single" w:sz="4" w:space="0" w:color="auto"/>
              <w:right w:val="single" w:sz="4" w:space="0" w:color="auto"/>
            </w:tcBorders>
            <w:hideMark/>
          </w:tcPr>
          <w:p w14:paraId="04B4F1A7" w14:textId="318217A1"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2 </w:t>
            </w:r>
          </w:p>
        </w:tc>
        <w:tc>
          <w:tcPr>
            <w:tcW w:w="2413" w:type="dxa"/>
            <w:tcBorders>
              <w:top w:val="single" w:sz="4" w:space="0" w:color="auto"/>
              <w:left w:val="single" w:sz="4" w:space="0" w:color="auto"/>
              <w:bottom w:val="single" w:sz="4" w:space="0" w:color="auto"/>
              <w:right w:val="single" w:sz="4" w:space="0" w:color="auto"/>
            </w:tcBorders>
          </w:tcPr>
          <w:p w14:paraId="2CA74619"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090E2987"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2A72EF75"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ВК-Сд1</w:t>
            </w:r>
          </w:p>
        </w:tc>
        <w:tc>
          <w:tcPr>
            <w:tcW w:w="1559" w:type="dxa"/>
            <w:tcBorders>
              <w:top w:val="single" w:sz="4" w:space="0" w:color="auto"/>
              <w:left w:val="single" w:sz="4" w:space="0" w:color="auto"/>
              <w:bottom w:val="single" w:sz="4" w:space="0" w:color="auto"/>
              <w:right w:val="single" w:sz="4" w:space="0" w:color="auto"/>
            </w:tcBorders>
            <w:hideMark/>
          </w:tcPr>
          <w:p w14:paraId="1659247D"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ВК-Сд12</w:t>
            </w:r>
          </w:p>
        </w:tc>
        <w:tc>
          <w:tcPr>
            <w:tcW w:w="1276" w:type="dxa"/>
            <w:tcBorders>
              <w:top w:val="single" w:sz="4" w:space="0" w:color="auto"/>
              <w:left w:val="single" w:sz="4" w:space="0" w:color="auto"/>
              <w:bottom w:val="single" w:sz="4" w:space="0" w:color="auto"/>
              <w:right w:val="single" w:sz="4" w:space="0" w:color="auto"/>
            </w:tcBorders>
            <w:hideMark/>
          </w:tcPr>
          <w:p w14:paraId="74D97FBC" w14:textId="040FF204"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57065591" w14:textId="56F30A1A"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0027EC">
              <w:rPr>
                <w:rFonts w:cs="Times New Roman"/>
                <w:color w:val="000000"/>
                <w:sz w:val="22"/>
              </w:rPr>
              <w:t>90</w:t>
            </w:r>
          </w:p>
        </w:tc>
        <w:tc>
          <w:tcPr>
            <w:tcW w:w="1842" w:type="dxa"/>
            <w:tcBorders>
              <w:top w:val="single" w:sz="4" w:space="0" w:color="auto"/>
              <w:left w:val="single" w:sz="4" w:space="0" w:color="auto"/>
              <w:bottom w:val="single" w:sz="4" w:space="0" w:color="auto"/>
              <w:right w:val="single" w:sz="4" w:space="0" w:color="auto"/>
            </w:tcBorders>
            <w:hideMark/>
          </w:tcPr>
          <w:p w14:paraId="290D88B3" w14:textId="66D14CEF"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w:t>
            </w:r>
            <w:r>
              <w:rPr>
                <w:rFonts w:cs="Times New Roman"/>
                <w:color w:val="000000"/>
                <w:sz w:val="22"/>
              </w:rPr>
              <w:t xml:space="preserve"> </w:t>
            </w:r>
          </w:p>
        </w:tc>
        <w:tc>
          <w:tcPr>
            <w:tcW w:w="2413" w:type="dxa"/>
            <w:tcBorders>
              <w:top w:val="single" w:sz="4" w:space="0" w:color="auto"/>
              <w:left w:val="single" w:sz="4" w:space="0" w:color="auto"/>
              <w:bottom w:val="single" w:sz="4" w:space="0" w:color="auto"/>
              <w:right w:val="single" w:sz="4" w:space="0" w:color="auto"/>
            </w:tcBorders>
          </w:tcPr>
          <w:p w14:paraId="0741F985"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5E3D4230"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7F5BDB15"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ВК-Л5</w:t>
            </w:r>
          </w:p>
        </w:tc>
        <w:tc>
          <w:tcPr>
            <w:tcW w:w="1559" w:type="dxa"/>
            <w:tcBorders>
              <w:top w:val="single" w:sz="4" w:space="0" w:color="auto"/>
              <w:left w:val="single" w:sz="4" w:space="0" w:color="auto"/>
              <w:bottom w:val="single" w:sz="4" w:space="0" w:color="auto"/>
              <w:right w:val="single" w:sz="4" w:space="0" w:color="auto"/>
            </w:tcBorders>
            <w:hideMark/>
          </w:tcPr>
          <w:p w14:paraId="01F0B9EE"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ВК-Лм15</w:t>
            </w:r>
          </w:p>
        </w:tc>
        <w:tc>
          <w:tcPr>
            <w:tcW w:w="1276" w:type="dxa"/>
            <w:tcBorders>
              <w:top w:val="single" w:sz="4" w:space="0" w:color="auto"/>
              <w:left w:val="single" w:sz="4" w:space="0" w:color="auto"/>
              <w:bottom w:val="single" w:sz="4" w:space="0" w:color="auto"/>
              <w:right w:val="single" w:sz="4" w:space="0" w:color="auto"/>
            </w:tcBorders>
            <w:hideMark/>
          </w:tcPr>
          <w:p w14:paraId="0B199856" w14:textId="6B6B066B"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6FF5C98C" w14:textId="14EA28A3"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0027EC">
              <w:rPr>
                <w:rFonts w:cs="Times New Roman"/>
                <w:color w:val="000000"/>
                <w:sz w:val="22"/>
              </w:rPr>
              <w:t>90</w:t>
            </w:r>
          </w:p>
        </w:tc>
        <w:tc>
          <w:tcPr>
            <w:tcW w:w="1842" w:type="dxa"/>
            <w:tcBorders>
              <w:top w:val="single" w:sz="4" w:space="0" w:color="auto"/>
              <w:left w:val="single" w:sz="4" w:space="0" w:color="auto"/>
              <w:bottom w:val="single" w:sz="4" w:space="0" w:color="auto"/>
              <w:right w:val="single" w:sz="4" w:space="0" w:color="auto"/>
            </w:tcBorders>
            <w:hideMark/>
          </w:tcPr>
          <w:p w14:paraId="4341FA6F" w14:textId="068157AD"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2 </w:t>
            </w:r>
          </w:p>
        </w:tc>
        <w:tc>
          <w:tcPr>
            <w:tcW w:w="2413" w:type="dxa"/>
            <w:tcBorders>
              <w:top w:val="single" w:sz="4" w:space="0" w:color="auto"/>
              <w:left w:val="single" w:sz="4" w:space="0" w:color="auto"/>
              <w:bottom w:val="single" w:sz="4" w:space="0" w:color="auto"/>
              <w:right w:val="single" w:sz="4" w:space="0" w:color="auto"/>
            </w:tcBorders>
          </w:tcPr>
          <w:p w14:paraId="55314552"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310A1F6F"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6F211EC0"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ВК-50л.П1</w:t>
            </w:r>
          </w:p>
        </w:tc>
        <w:tc>
          <w:tcPr>
            <w:tcW w:w="1559" w:type="dxa"/>
            <w:tcBorders>
              <w:top w:val="single" w:sz="4" w:space="0" w:color="auto"/>
              <w:left w:val="single" w:sz="4" w:space="0" w:color="auto"/>
              <w:bottom w:val="single" w:sz="4" w:space="0" w:color="auto"/>
              <w:right w:val="single" w:sz="4" w:space="0" w:color="auto"/>
            </w:tcBorders>
            <w:hideMark/>
          </w:tcPr>
          <w:p w14:paraId="64A59A7E"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ВК-50л.П10</w:t>
            </w:r>
          </w:p>
        </w:tc>
        <w:tc>
          <w:tcPr>
            <w:tcW w:w="1276" w:type="dxa"/>
            <w:tcBorders>
              <w:top w:val="single" w:sz="4" w:space="0" w:color="auto"/>
              <w:left w:val="single" w:sz="4" w:space="0" w:color="auto"/>
              <w:bottom w:val="single" w:sz="4" w:space="0" w:color="auto"/>
              <w:right w:val="single" w:sz="4" w:space="0" w:color="auto"/>
            </w:tcBorders>
            <w:hideMark/>
          </w:tcPr>
          <w:p w14:paraId="4024BF98" w14:textId="13C75AEF"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5CD712AB" w14:textId="1CCB4B3A"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0027EC">
              <w:rPr>
                <w:rFonts w:cs="Times New Roman"/>
                <w:color w:val="000000"/>
                <w:sz w:val="22"/>
              </w:rPr>
              <w:t>90</w:t>
            </w:r>
          </w:p>
        </w:tc>
        <w:tc>
          <w:tcPr>
            <w:tcW w:w="1842" w:type="dxa"/>
            <w:tcBorders>
              <w:top w:val="single" w:sz="4" w:space="0" w:color="auto"/>
              <w:left w:val="single" w:sz="4" w:space="0" w:color="auto"/>
              <w:bottom w:val="single" w:sz="4" w:space="0" w:color="auto"/>
              <w:right w:val="single" w:sz="4" w:space="0" w:color="auto"/>
            </w:tcBorders>
            <w:hideMark/>
          </w:tcPr>
          <w:p w14:paraId="41F40BE7" w14:textId="2B0D3C13"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2 </w:t>
            </w:r>
          </w:p>
        </w:tc>
        <w:tc>
          <w:tcPr>
            <w:tcW w:w="2413" w:type="dxa"/>
            <w:tcBorders>
              <w:top w:val="single" w:sz="4" w:space="0" w:color="auto"/>
              <w:left w:val="single" w:sz="4" w:space="0" w:color="auto"/>
              <w:bottom w:val="single" w:sz="4" w:space="0" w:color="auto"/>
              <w:right w:val="single" w:sz="4" w:space="0" w:color="auto"/>
            </w:tcBorders>
          </w:tcPr>
          <w:p w14:paraId="4A797855"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11A025D6"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6C64B4E5"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ВК-Лм1</w:t>
            </w:r>
          </w:p>
        </w:tc>
        <w:tc>
          <w:tcPr>
            <w:tcW w:w="1559" w:type="dxa"/>
            <w:tcBorders>
              <w:top w:val="single" w:sz="4" w:space="0" w:color="auto"/>
              <w:left w:val="single" w:sz="4" w:space="0" w:color="auto"/>
              <w:bottom w:val="single" w:sz="4" w:space="0" w:color="auto"/>
              <w:right w:val="single" w:sz="4" w:space="0" w:color="auto"/>
            </w:tcBorders>
            <w:hideMark/>
          </w:tcPr>
          <w:p w14:paraId="6E7CB1A5"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ВК-Пш15</w:t>
            </w:r>
          </w:p>
        </w:tc>
        <w:tc>
          <w:tcPr>
            <w:tcW w:w="1276" w:type="dxa"/>
            <w:tcBorders>
              <w:top w:val="single" w:sz="4" w:space="0" w:color="auto"/>
              <w:left w:val="single" w:sz="4" w:space="0" w:color="auto"/>
              <w:bottom w:val="single" w:sz="4" w:space="0" w:color="auto"/>
              <w:right w:val="single" w:sz="4" w:space="0" w:color="auto"/>
            </w:tcBorders>
            <w:hideMark/>
          </w:tcPr>
          <w:p w14:paraId="40B7FBE8" w14:textId="014049EC"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6D47BB96" w14:textId="47AA6D49"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0027EC">
              <w:rPr>
                <w:rFonts w:cs="Times New Roman"/>
                <w:color w:val="000000"/>
                <w:sz w:val="22"/>
              </w:rPr>
              <w:t>90</w:t>
            </w:r>
          </w:p>
        </w:tc>
        <w:tc>
          <w:tcPr>
            <w:tcW w:w="1842" w:type="dxa"/>
            <w:tcBorders>
              <w:top w:val="single" w:sz="4" w:space="0" w:color="auto"/>
              <w:left w:val="single" w:sz="4" w:space="0" w:color="auto"/>
              <w:bottom w:val="single" w:sz="4" w:space="0" w:color="auto"/>
              <w:right w:val="single" w:sz="4" w:space="0" w:color="auto"/>
            </w:tcBorders>
            <w:hideMark/>
          </w:tcPr>
          <w:p w14:paraId="73F44E31" w14:textId="35C66F88"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2 </w:t>
            </w:r>
          </w:p>
        </w:tc>
        <w:tc>
          <w:tcPr>
            <w:tcW w:w="2413" w:type="dxa"/>
            <w:tcBorders>
              <w:top w:val="single" w:sz="4" w:space="0" w:color="auto"/>
              <w:left w:val="single" w:sz="4" w:space="0" w:color="auto"/>
              <w:bottom w:val="single" w:sz="4" w:space="0" w:color="auto"/>
              <w:right w:val="single" w:sz="4" w:space="0" w:color="auto"/>
            </w:tcBorders>
          </w:tcPr>
          <w:p w14:paraId="7E68B2CC"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3B6ACB10"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47D8419B"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ВК-Лм3</w:t>
            </w:r>
          </w:p>
        </w:tc>
        <w:tc>
          <w:tcPr>
            <w:tcW w:w="1559" w:type="dxa"/>
            <w:tcBorders>
              <w:top w:val="single" w:sz="4" w:space="0" w:color="auto"/>
              <w:left w:val="single" w:sz="4" w:space="0" w:color="auto"/>
              <w:bottom w:val="single" w:sz="4" w:space="0" w:color="auto"/>
              <w:right w:val="single" w:sz="4" w:space="0" w:color="auto"/>
            </w:tcBorders>
            <w:hideMark/>
          </w:tcPr>
          <w:p w14:paraId="4E59C05C"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ВК-Ес6</w:t>
            </w:r>
          </w:p>
        </w:tc>
        <w:tc>
          <w:tcPr>
            <w:tcW w:w="1276" w:type="dxa"/>
            <w:tcBorders>
              <w:top w:val="single" w:sz="4" w:space="0" w:color="auto"/>
              <w:left w:val="single" w:sz="4" w:space="0" w:color="auto"/>
              <w:bottom w:val="single" w:sz="4" w:space="0" w:color="auto"/>
              <w:right w:val="single" w:sz="4" w:space="0" w:color="auto"/>
            </w:tcBorders>
            <w:hideMark/>
          </w:tcPr>
          <w:p w14:paraId="64355639" w14:textId="05B48FB3"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6D39A983" w14:textId="67F4B035"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0027EC">
              <w:rPr>
                <w:rFonts w:cs="Times New Roman"/>
                <w:color w:val="000000"/>
                <w:sz w:val="22"/>
              </w:rPr>
              <w:t>90</w:t>
            </w:r>
          </w:p>
        </w:tc>
        <w:tc>
          <w:tcPr>
            <w:tcW w:w="1842" w:type="dxa"/>
            <w:tcBorders>
              <w:top w:val="single" w:sz="4" w:space="0" w:color="auto"/>
              <w:left w:val="single" w:sz="4" w:space="0" w:color="auto"/>
              <w:bottom w:val="single" w:sz="4" w:space="0" w:color="auto"/>
              <w:right w:val="single" w:sz="4" w:space="0" w:color="auto"/>
            </w:tcBorders>
            <w:hideMark/>
          </w:tcPr>
          <w:p w14:paraId="5828FA81" w14:textId="18B18AF3"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2 </w:t>
            </w:r>
          </w:p>
        </w:tc>
        <w:tc>
          <w:tcPr>
            <w:tcW w:w="2413" w:type="dxa"/>
            <w:tcBorders>
              <w:top w:val="single" w:sz="4" w:space="0" w:color="auto"/>
              <w:left w:val="single" w:sz="4" w:space="0" w:color="auto"/>
              <w:bottom w:val="single" w:sz="4" w:space="0" w:color="auto"/>
              <w:right w:val="single" w:sz="4" w:space="0" w:color="auto"/>
            </w:tcBorders>
          </w:tcPr>
          <w:p w14:paraId="371F00B4"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4BB615A1"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0AFCFE35" w14:textId="45F50D14"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ВК-12</w:t>
            </w:r>
          </w:p>
        </w:tc>
        <w:tc>
          <w:tcPr>
            <w:tcW w:w="1559" w:type="dxa"/>
            <w:tcBorders>
              <w:top w:val="single" w:sz="4" w:space="0" w:color="auto"/>
              <w:left w:val="single" w:sz="4" w:space="0" w:color="auto"/>
              <w:bottom w:val="single" w:sz="4" w:space="0" w:color="auto"/>
              <w:right w:val="single" w:sz="4" w:space="0" w:color="auto"/>
            </w:tcBorders>
            <w:hideMark/>
          </w:tcPr>
          <w:p w14:paraId="26B0DF1E"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ВК-Шк1</w:t>
            </w:r>
          </w:p>
        </w:tc>
        <w:tc>
          <w:tcPr>
            <w:tcW w:w="1276" w:type="dxa"/>
            <w:tcBorders>
              <w:top w:val="single" w:sz="4" w:space="0" w:color="auto"/>
              <w:left w:val="single" w:sz="4" w:space="0" w:color="auto"/>
              <w:bottom w:val="single" w:sz="4" w:space="0" w:color="auto"/>
              <w:right w:val="single" w:sz="4" w:space="0" w:color="auto"/>
            </w:tcBorders>
            <w:hideMark/>
          </w:tcPr>
          <w:p w14:paraId="6A6C4DA6" w14:textId="02249774"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57EBCBA5" w14:textId="21A82186"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0027EC">
              <w:rPr>
                <w:rFonts w:cs="Times New Roman"/>
                <w:color w:val="000000"/>
                <w:sz w:val="22"/>
              </w:rPr>
              <w:t>90</w:t>
            </w:r>
          </w:p>
        </w:tc>
        <w:tc>
          <w:tcPr>
            <w:tcW w:w="1842" w:type="dxa"/>
            <w:tcBorders>
              <w:top w:val="single" w:sz="4" w:space="0" w:color="auto"/>
              <w:left w:val="single" w:sz="4" w:space="0" w:color="auto"/>
              <w:bottom w:val="single" w:sz="4" w:space="0" w:color="auto"/>
              <w:right w:val="single" w:sz="4" w:space="0" w:color="auto"/>
            </w:tcBorders>
            <w:hideMark/>
          </w:tcPr>
          <w:p w14:paraId="0BF059D4" w14:textId="6E2C5E3F"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3</w:t>
            </w:r>
            <w:r>
              <w:rPr>
                <w:rFonts w:cs="Times New Roman"/>
                <w:color w:val="000000"/>
                <w:sz w:val="22"/>
              </w:rPr>
              <w:t xml:space="preserve"> </w:t>
            </w:r>
          </w:p>
        </w:tc>
        <w:tc>
          <w:tcPr>
            <w:tcW w:w="2413" w:type="dxa"/>
            <w:tcBorders>
              <w:top w:val="single" w:sz="4" w:space="0" w:color="auto"/>
              <w:left w:val="single" w:sz="4" w:space="0" w:color="auto"/>
              <w:bottom w:val="single" w:sz="4" w:space="0" w:color="auto"/>
              <w:right w:val="single" w:sz="4" w:space="0" w:color="auto"/>
            </w:tcBorders>
          </w:tcPr>
          <w:p w14:paraId="1EB2C82C"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0AEA9519"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23688C92" w14:textId="6503879D"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ВК-15</w:t>
            </w:r>
          </w:p>
        </w:tc>
        <w:tc>
          <w:tcPr>
            <w:tcW w:w="1559" w:type="dxa"/>
            <w:tcBorders>
              <w:top w:val="single" w:sz="4" w:space="0" w:color="auto"/>
              <w:left w:val="single" w:sz="4" w:space="0" w:color="auto"/>
              <w:bottom w:val="single" w:sz="4" w:space="0" w:color="auto"/>
              <w:right w:val="single" w:sz="4" w:space="0" w:color="auto"/>
            </w:tcBorders>
            <w:hideMark/>
          </w:tcPr>
          <w:p w14:paraId="7CE570A9"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ВК-Бр9</w:t>
            </w:r>
          </w:p>
        </w:tc>
        <w:tc>
          <w:tcPr>
            <w:tcW w:w="1276" w:type="dxa"/>
            <w:tcBorders>
              <w:top w:val="single" w:sz="4" w:space="0" w:color="auto"/>
              <w:left w:val="single" w:sz="4" w:space="0" w:color="auto"/>
              <w:bottom w:val="single" w:sz="4" w:space="0" w:color="auto"/>
              <w:right w:val="single" w:sz="4" w:space="0" w:color="auto"/>
            </w:tcBorders>
            <w:hideMark/>
          </w:tcPr>
          <w:p w14:paraId="0920095F" w14:textId="083B0F99"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2D142C4C" w14:textId="0362FAAB"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0027EC">
              <w:rPr>
                <w:rFonts w:cs="Times New Roman"/>
                <w:color w:val="000000"/>
                <w:sz w:val="22"/>
              </w:rPr>
              <w:t>90</w:t>
            </w:r>
          </w:p>
        </w:tc>
        <w:tc>
          <w:tcPr>
            <w:tcW w:w="1842" w:type="dxa"/>
            <w:tcBorders>
              <w:top w:val="single" w:sz="4" w:space="0" w:color="auto"/>
              <w:left w:val="single" w:sz="4" w:space="0" w:color="auto"/>
              <w:bottom w:val="single" w:sz="4" w:space="0" w:color="auto"/>
              <w:right w:val="single" w:sz="4" w:space="0" w:color="auto"/>
            </w:tcBorders>
            <w:hideMark/>
          </w:tcPr>
          <w:p w14:paraId="79F42E95" w14:textId="37288C26"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w:t>
            </w:r>
            <w:r>
              <w:rPr>
                <w:rFonts w:cs="Times New Roman"/>
                <w:color w:val="000000"/>
                <w:sz w:val="22"/>
              </w:rPr>
              <w:t xml:space="preserve"> </w:t>
            </w:r>
          </w:p>
        </w:tc>
        <w:tc>
          <w:tcPr>
            <w:tcW w:w="2413" w:type="dxa"/>
            <w:tcBorders>
              <w:top w:val="single" w:sz="4" w:space="0" w:color="auto"/>
              <w:left w:val="single" w:sz="4" w:space="0" w:color="auto"/>
              <w:bottom w:val="single" w:sz="4" w:space="0" w:color="auto"/>
              <w:right w:val="single" w:sz="4" w:space="0" w:color="auto"/>
            </w:tcBorders>
          </w:tcPr>
          <w:p w14:paraId="27ABF534"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613C85D1"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6466A550"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ВК-Сд1</w:t>
            </w:r>
          </w:p>
        </w:tc>
        <w:tc>
          <w:tcPr>
            <w:tcW w:w="1559" w:type="dxa"/>
            <w:tcBorders>
              <w:top w:val="single" w:sz="4" w:space="0" w:color="auto"/>
              <w:left w:val="single" w:sz="4" w:space="0" w:color="auto"/>
              <w:bottom w:val="single" w:sz="4" w:space="0" w:color="auto"/>
              <w:right w:val="single" w:sz="4" w:space="0" w:color="auto"/>
            </w:tcBorders>
            <w:hideMark/>
          </w:tcPr>
          <w:p w14:paraId="50E0E7F8"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ВК-Л16</w:t>
            </w:r>
          </w:p>
        </w:tc>
        <w:tc>
          <w:tcPr>
            <w:tcW w:w="1276" w:type="dxa"/>
            <w:tcBorders>
              <w:top w:val="single" w:sz="4" w:space="0" w:color="auto"/>
              <w:left w:val="single" w:sz="4" w:space="0" w:color="auto"/>
              <w:bottom w:val="single" w:sz="4" w:space="0" w:color="auto"/>
              <w:right w:val="single" w:sz="4" w:space="0" w:color="auto"/>
            </w:tcBorders>
            <w:hideMark/>
          </w:tcPr>
          <w:p w14:paraId="5F30033D" w14:textId="2EEC1D3F"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4FF91573" w14:textId="6987B1CE"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0027EC">
              <w:rPr>
                <w:rFonts w:cs="Times New Roman"/>
                <w:color w:val="000000"/>
                <w:sz w:val="22"/>
              </w:rPr>
              <w:t>90</w:t>
            </w:r>
          </w:p>
        </w:tc>
        <w:tc>
          <w:tcPr>
            <w:tcW w:w="1842" w:type="dxa"/>
            <w:tcBorders>
              <w:top w:val="single" w:sz="4" w:space="0" w:color="auto"/>
              <w:left w:val="single" w:sz="4" w:space="0" w:color="auto"/>
              <w:bottom w:val="single" w:sz="4" w:space="0" w:color="auto"/>
              <w:right w:val="single" w:sz="4" w:space="0" w:color="auto"/>
            </w:tcBorders>
            <w:hideMark/>
          </w:tcPr>
          <w:p w14:paraId="21B8B1E6" w14:textId="299571FC"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2 </w:t>
            </w:r>
          </w:p>
        </w:tc>
        <w:tc>
          <w:tcPr>
            <w:tcW w:w="2413" w:type="dxa"/>
            <w:tcBorders>
              <w:top w:val="single" w:sz="4" w:space="0" w:color="auto"/>
              <w:left w:val="single" w:sz="4" w:space="0" w:color="auto"/>
              <w:bottom w:val="single" w:sz="4" w:space="0" w:color="auto"/>
              <w:right w:val="single" w:sz="4" w:space="0" w:color="auto"/>
            </w:tcBorders>
          </w:tcPr>
          <w:p w14:paraId="458D8538" w14:textId="77777777" w:rsidR="00224C73" w:rsidRPr="00670E59" w:rsidRDefault="00224C73" w:rsidP="00B11C25">
            <w:pPr>
              <w:autoSpaceDE w:val="0"/>
              <w:autoSpaceDN w:val="0"/>
              <w:adjustRightInd w:val="0"/>
              <w:spacing w:line="276" w:lineRule="auto"/>
              <w:rPr>
                <w:rFonts w:cs="Times New Roman"/>
                <w:color w:val="000000"/>
                <w:sz w:val="22"/>
              </w:rPr>
            </w:pPr>
          </w:p>
        </w:tc>
      </w:tr>
      <w:tr w:rsidR="00E11F09" w:rsidRPr="00E11F09" w14:paraId="7BEFFDDF"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69E67FE9"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ВК-Л16</w:t>
            </w:r>
          </w:p>
        </w:tc>
        <w:tc>
          <w:tcPr>
            <w:tcW w:w="1559" w:type="dxa"/>
            <w:tcBorders>
              <w:top w:val="single" w:sz="4" w:space="0" w:color="auto"/>
              <w:left w:val="single" w:sz="4" w:space="0" w:color="auto"/>
              <w:bottom w:val="single" w:sz="4" w:space="0" w:color="auto"/>
              <w:right w:val="single" w:sz="4" w:space="0" w:color="auto"/>
            </w:tcBorders>
            <w:hideMark/>
          </w:tcPr>
          <w:p w14:paraId="4AC5F771" w14:textId="77777777"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ВК-Л23</w:t>
            </w:r>
          </w:p>
        </w:tc>
        <w:tc>
          <w:tcPr>
            <w:tcW w:w="1276" w:type="dxa"/>
            <w:tcBorders>
              <w:top w:val="single" w:sz="4" w:space="0" w:color="auto"/>
              <w:left w:val="single" w:sz="4" w:space="0" w:color="auto"/>
              <w:bottom w:val="single" w:sz="4" w:space="0" w:color="auto"/>
              <w:right w:val="single" w:sz="4" w:space="0" w:color="auto"/>
            </w:tcBorders>
            <w:hideMark/>
          </w:tcPr>
          <w:p w14:paraId="27B2962D" w14:textId="55B6F5D0" w:rsidR="00E11F09" w:rsidRPr="00670E59" w:rsidRDefault="00D4657F"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w:t>
            </w:r>
            <w:r w:rsidR="00E11F09" w:rsidRPr="00670E59">
              <w:rPr>
                <w:rFonts w:cs="Times New Roman"/>
                <w:color w:val="000000"/>
                <w:sz w:val="22"/>
              </w:rPr>
              <w:t>/э</w:t>
            </w:r>
          </w:p>
        </w:tc>
        <w:tc>
          <w:tcPr>
            <w:tcW w:w="1134" w:type="dxa"/>
            <w:tcBorders>
              <w:top w:val="single" w:sz="4" w:space="0" w:color="auto"/>
              <w:left w:val="single" w:sz="4" w:space="0" w:color="auto"/>
              <w:bottom w:val="single" w:sz="4" w:space="0" w:color="auto"/>
              <w:right w:val="single" w:sz="4" w:space="0" w:color="auto"/>
            </w:tcBorders>
            <w:hideMark/>
          </w:tcPr>
          <w:p w14:paraId="0937F3F3" w14:textId="213E042D" w:rsidR="00E11F09" w:rsidRPr="00670E59" w:rsidRDefault="00D4657F"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6</w:t>
            </w:r>
            <w:r w:rsidR="00E11F09" w:rsidRPr="00670E59">
              <w:rPr>
                <w:rFonts w:cs="Times New Roman"/>
                <w:color w:val="000000"/>
                <w:sz w:val="22"/>
              </w:rPr>
              <w:t>3</w:t>
            </w:r>
          </w:p>
        </w:tc>
        <w:tc>
          <w:tcPr>
            <w:tcW w:w="1842" w:type="dxa"/>
            <w:tcBorders>
              <w:top w:val="single" w:sz="4" w:space="0" w:color="auto"/>
              <w:left w:val="single" w:sz="4" w:space="0" w:color="auto"/>
              <w:bottom w:val="single" w:sz="4" w:space="0" w:color="auto"/>
              <w:right w:val="single" w:sz="4" w:space="0" w:color="auto"/>
            </w:tcBorders>
            <w:hideMark/>
          </w:tcPr>
          <w:p w14:paraId="42965C36" w14:textId="6542A4C4"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w:t>
            </w:r>
            <w:r w:rsidR="006B60A7">
              <w:rPr>
                <w:rFonts w:cs="Times New Roman"/>
                <w:color w:val="000000"/>
                <w:sz w:val="22"/>
              </w:rPr>
              <w:t xml:space="preserve"> </w:t>
            </w:r>
          </w:p>
        </w:tc>
        <w:tc>
          <w:tcPr>
            <w:tcW w:w="2413" w:type="dxa"/>
            <w:tcBorders>
              <w:top w:val="single" w:sz="4" w:space="0" w:color="auto"/>
              <w:left w:val="single" w:sz="4" w:space="0" w:color="auto"/>
              <w:bottom w:val="single" w:sz="4" w:space="0" w:color="auto"/>
              <w:right w:val="single" w:sz="4" w:space="0" w:color="auto"/>
            </w:tcBorders>
          </w:tcPr>
          <w:p w14:paraId="1D5C6088" w14:textId="77777777" w:rsidR="00E11F09" w:rsidRPr="00670E59" w:rsidRDefault="00E11F09" w:rsidP="00B11C25">
            <w:pPr>
              <w:autoSpaceDE w:val="0"/>
              <w:autoSpaceDN w:val="0"/>
              <w:adjustRightInd w:val="0"/>
              <w:spacing w:line="276" w:lineRule="auto"/>
              <w:rPr>
                <w:rFonts w:cs="Times New Roman"/>
                <w:color w:val="000000"/>
                <w:sz w:val="22"/>
              </w:rPr>
            </w:pPr>
          </w:p>
        </w:tc>
      </w:tr>
      <w:tr w:rsidR="00224C73" w:rsidRPr="00E11F09" w14:paraId="74569687"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40EB4441"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ВК-Л8</w:t>
            </w:r>
          </w:p>
        </w:tc>
        <w:tc>
          <w:tcPr>
            <w:tcW w:w="1559" w:type="dxa"/>
            <w:tcBorders>
              <w:top w:val="single" w:sz="4" w:space="0" w:color="auto"/>
              <w:left w:val="single" w:sz="4" w:space="0" w:color="auto"/>
              <w:bottom w:val="single" w:sz="4" w:space="0" w:color="auto"/>
              <w:right w:val="single" w:sz="4" w:space="0" w:color="auto"/>
            </w:tcBorders>
            <w:hideMark/>
          </w:tcPr>
          <w:p w14:paraId="1CA64F5A"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ВК-Пш17</w:t>
            </w:r>
          </w:p>
        </w:tc>
        <w:tc>
          <w:tcPr>
            <w:tcW w:w="1276" w:type="dxa"/>
            <w:tcBorders>
              <w:top w:val="single" w:sz="4" w:space="0" w:color="auto"/>
              <w:left w:val="single" w:sz="4" w:space="0" w:color="auto"/>
              <w:bottom w:val="single" w:sz="4" w:space="0" w:color="auto"/>
              <w:right w:val="single" w:sz="4" w:space="0" w:color="auto"/>
            </w:tcBorders>
            <w:hideMark/>
          </w:tcPr>
          <w:p w14:paraId="333EEC17" w14:textId="4D11C1C3"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0FF3F145" w14:textId="798A21CB"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D08E7">
              <w:rPr>
                <w:rFonts w:cs="Times New Roman"/>
                <w:color w:val="000000"/>
                <w:sz w:val="22"/>
              </w:rPr>
              <w:t>63</w:t>
            </w:r>
          </w:p>
        </w:tc>
        <w:tc>
          <w:tcPr>
            <w:tcW w:w="1842" w:type="dxa"/>
            <w:tcBorders>
              <w:top w:val="single" w:sz="4" w:space="0" w:color="auto"/>
              <w:left w:val="single" w:sz="4" w:space="0" w:color="auto"/>
              <w:bottom w:val="single" w:sz="4" w:space="0" w:color="auto"/>
              <w:right w:val="single" w:sz="4" w:space="0" w:color="auto"/>
            </w:tcBorders>
            <w:hideMark/>
          </w:tcPr>
          <w:p w14:paraId="1C7B9F6A" w14:textId="48B7D356"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1 </w:t>
            </w:r>
          </w:p>
        </w:tc>
        <w:tc>
          <w:tcPr>
            <w:tcW w:w="2413" w:type="dxa"/>
            <w:tcBorders>
              <w:top w:val="single" w:sz="4" w:space="0" w:color="auto"/>
              <w:left w:val="single" w:sz="4" w:space="0" w:color="auto"/>
              <w:bottom w:val="single" w:sz="4" w:space="0" w:color="auto"/>
              <w:right w:val="single" w:sz="4" w:space="0" w:color="auto"/>
            </w:tcBorders>
          </w:tcPr>
          <w:p w14:paraId="4D9F5397"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027E6644"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38D9AE9B"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ВК-С1</w:t>
            </w:r>
          </w:p>
        </w:tc>
        <w:tc>
          <w:tcPr>
            <w:tcW w:w="1559" w:type="dxa"/>
            <w:tcBorders>
              <w:top w:val="single" w:sz="4" w:space="0" w:color="auto"/>
              <w:left w:val="single" w:sz="4" w:space="0" w:color="auto"/>
              <w:bottom w:val="single" w:sz="4" w:space="0" w:color="auto"/>
              <w:right w:val="single" w:sz="4" w:space="0" w:color="auto"/>
            </w:tcBorders>
            <w:hideMark/>
          </w:tcPr>
          <w:p w14:paraId="120C4A00"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ВК-1км12</w:t>
            </w:r>
          </w:p>
        </w:tc>
        <w:tc>
          <w:tcPr>
            <w:tcW w:w="1276" w:type="dxa"/>
            <w:tcBorders>
              <w:top w:val="single" w:sz="4" w:space="0" w:color="auto"/>
              <w:left w:val="single" w:sz="4" w:space="0" w:color="auto"/>
              <w:bottom w:val="single" w:sz="4" w:space="0" w:color="auto"/>
              <w:right w:val="single" w:sz="4" w:space="0" w:color="auto"/>
            </w:tcBorders>
            <w:hideMark/>
          </w:tcPr>
          <w:p w14:paraId="7C7FA5BB" w14:textId="673CC145"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4805FEEE" w14:textId="73F49539"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D08E7">
              <w:rPr>
                <w:rFonts w:cs="Times New Roman"/>
                <w:color w:val="000000"/>
                <w:sz w:val="22"/>
              </w:rPr>
              <w:t>63</w:t>
            </w:r>
          </w:p>
        </w:tc>
        <w:tc>
          <w:tcPr>
            <w:tcW w:w="1842" w:type="dxa"/>
            <w:tcBorders>
              <w:top w:val="single" w:sz="4" w:space="0" w:color="auto"/>
              <w:left w:val="single" w:sz="4" w:space="0" w:color="auto"/>
              <w:bottom w:val="single" w:sz="4" w:space="0" w:color="auto"/>
              <w:right w:val="single" w:sz="4" w:space="0" w:color="auto"/>
            </w:tcBorders>
            <w:hideMark/>
          </w:tcPr>
          <w:p w14:paraId="2911BE03" w14:textId="4F3365CE"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1 </w:t>
            </w:r>
          </w:p>
        </w:tc>
        <w:tc>
          <w:tcPr>
            <w:tcW w:w="2413" w:type="dxa"/>
            <w:tcBorders>
              <w:top w:val="single" w:sz="4" w:space="0" w:color="auto"/>
              <w:left w:val="single" w:sz="4" w:space="0" w:color="auto"/>
              <w:bottom w:val="single" w:sz="4" w:space="0" w:color="auto"/>
              <w:right w:val="single" w:sz="4" w:space="0" w:color="auto"/>
            </w:tcBorders>
          </w:tcPr>
          <w:p w14:paraId="28B352DB"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560E1C96"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4625F5DA"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ВК-Ш28</w:t>
            </w:r>
          </w:p>
        </w:tc>
        <w:tc>
          <w:tcPr>
            <w:tcW w:w="1559" w:type="dxa"/>
            <w:tcBorders>
              <w:top w:val="single" w:sz="4" w:space="0" w:color="auto"/>
              <w:left w:val="single" w:sz="4" w:space="0" w:color="auto"/>
              <w:bottom w:val="single" w:sz="4" w:space="0" w:color="auto"/>
              <w:right w:val="single" w:sz="4" w:space="0" w:color="auto"/>
            </w:tcBorders>
            <w:hideMark/>
          </w:tcPr>
          <w:p w14:paraId="39557A0D"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ВК-Ш20</w:t>
            </w:r>
          </w:p>
        </w:tc>
        <w:tc>
          <w:tcPr>
            <w:tcW w:w="1276" w:type="dxa"/>
            <w:tcBorders>
              <w:top w:val="single" w:sz="4" w:space="0" w:color="auto"/>
              <w:left w:val="single" w:sz="4" w:space="0" w:color="auto"/>
              <w:bottom w:val="single" w:sz="4" w:space="0" w:color="auto"/>
              <w:right w:val="single" w:sz="4" w:space="0" w:color="auto"/>
            </w:tcBorders>
            <w:hideMark/>
          </w:tcPr>
          <w:p w14:paraId="1F3804A4" w14:textId="282E0134"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4316B8BB" w14:textId="6C85FB98"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D08E7">
              <w:rPr>
                <w:rFonts w:cs="Times New Roman"/>
                <w:color w:val="000000"/>
                <w:sz w:val="22"/>
              </w:rPr>
              <w:t>63</w:t>
            </w:r>
          </w:p>
        </w:tc>
        <w:tc>
          <w:tcPr>
            <w:tcW w:w="1842" w:type="dxa"/>
            <w:tcBorders>
              <w:top w:val="single" w:sz="4" w:space="0" w:color="auto"/>
              <w:left w:val="single" w:sz="4" w:space="0" w:color="auto"/>
              <w:bottom w:val="single" w:sz="4" w:space="0" w:color="auto"/>
              <w:right w:val="single" w:sz="4" w:space="0" w:color="auto"/>
            </w:tcBorders>
            <w:hideMark/>
          </w:tcPr>
          <w:p w14:paraId="59B9BDC4" w14:textId="01D56855"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2 </w:t>
            </w:r>
          </w:p>
        </w:tc>
        <w:tc>
          <w:tcPr>
            <w:tcW w:w="2413" w:type="dxa"/>
            <w:tcBorders>
              <w:top w:val="single" w:sz="4" w:space="0" w:color="auto"/>
              <w:left w:val="single" w:sz="4" w:space="0" w:color="auto"/>
              <w:bottom w:val="single" w:sz="4" w:space="0" w:color="auto"/>
              <w:right w:val="single" w:sz="4" w:space="0" w:color="auto"/>
            </w:tcBorders>
          </w:tcPr>
          <w:p w14:paraId="45B1EE41"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4E3D5DC2"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766B92B0"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ВК-Рб16</w:t>
            </w:r>
          </w:p>
        </w:tc>
        <w:tc>
          <w:tcPr>
            <w:tcW w:w="1559" w:type="dxa"/>
            <w:tcBorders>
              <w:top w:val="single" w:sz="4" w:space="0" w:color="auto"/>
              <w:left w:val="single" w:sz="4" w:space="0" w:color="auto"/>
              <w:bottom w:val="single" w:sz="4" w:space="0" w:color="auto"/>
              <w:right w:val="single" w:sz="4" w:space="0" w:color="auto"/>
            </w:tcBorders>
            <w:hideMark/>
          </w:tcPr>
          <w:p w14:paraId="17E74EDE"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ВК-п.Р2</w:t>
            </w:r>
          </w:p>
        </w:tc>
        <w:tc>
          <w:tcPr>
            <w:tcW w:w="1276" w:type="dxa"/>
            <w:tcBorders>
              <w:top w:val="single" w:sz="4" w:space="0" w:color="auto"/>
              <w:left w:val="single" w:sz="4" w:space="0" w:color="auto"/>
              <w:bottom w:val="single" w:sz="4" w:space="0" w:color="auto"/>
              <w:right w:val="single" w:sz="4" w:space="0" w:color="auto"/>
            </w:tcBorders>
            <w:hideMark/>
          </w:tcPr>
          <w:p w14:paraId="1FC967E7" w14:textId="12491F3C"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0CA3C6D0" w14:textId="280B22E2"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D08E7">
              <w:rPr>
                <w:rFonts w:cs="Times New Roman"/>
                <w:color w:val="000000"/>
                <w:sz w:val="22"/>
              </w:rPr>
              <w:t>63</w:t>
            </w:r>
          </w:p>
        </w:tc>
        <w:tc>
          <w:tcPr>
            <w:tcW w:w="1842" w:type="dxa"/>
            <w:tcBorders>
              <w:top w:val="single" w:sz="4" w:space="0" w:color="auto"/>
              <w:left w:val="single" w:sz="4" w:space="0" w:color="auto"/>
              <w:bottom w:val="single" w:sz="4" w:space="0" w:color="auto"/>
              <w:right w:val="single" w:sz="4" w:space="0" w:color="auto"/>
            </w:tcBorders>
            <w:hideMark/>
          </w:tcPr>
          <w:p w14:paraId="020ECE64" w14:textId="731025D8"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1 </w:t>
            </w:r>
          </w:p>
        </w:tc>
        <w:tc>
          <w:tcPr>
            <w:tcW w:w="2413" w:type="dxa"/>
            <w:tcBorders>
              <w:top w:val="single" w:sz="4" w:space="0" w:color="auto"/>
              <w:left w:val="single" w:sz="4" w:space="0" w:color="auto"/>
              <w:bottom w:val="single" w:sz="4" w:space="0" w:color="auto"/>
              <w:right w:val="single" w:sz="4" w:space="0" w:color="auto"/>
            </w:tcBorders>
          </w:tcPr>
          <w:p w14:paraId="0D1087FB"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1ED2416D"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2342C771"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ВК-Сд1</w:t>
            </w:r>
          </w:p>
        </w:tc>
        <w:tc>
          <w:tcPr>
            <w:tcW w:w="1559" w:type="dxa"/>
            <w:tcBorders>
              <w:top w:val="single" w:sz="4" w:space="0" w:color="auto"/>
              <w:left w:val="single" w:sz="4" w:space="0" w:color="auto"/>
              <w:bottom w:val="single" w:sz="4" w:space="0" w:color="auto"/>
              <w:right w:val="single" w:sz="4" w:space="0" w:color="auto"/>
            </w:tcBorders>
            <w:hideMark/>
          </w:tcPr>
          <w:p w14:paraId="53E9FACA"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ВК-Сд14</w:t>
            </w:r>
          </w:p>
        </w:tc>
        <w:tc>
          <w:tcPr>
            <w:tcW w:w="1276" w:type="dxa"/>
            <w:tcBorders>
              <w:top w:val="single" w:sz="4" w:space="0" w:color="auto"/>
              <w:left w:val="single" w:sz="4" w:space="0" w:color="auto"/>
              <w:bottom w:val="single" w:sz="4" w:space="0" w:color="auto"/>
              <w:right w:val="single" w:sz="4" w:space="0" w:color="auto"/>
            </w:tcBorders>
            <w:hideMark/>
          </w:tcPr>
          <w:p w14:paraId="5246EED3" w14:textId="6D037610"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0644ED85" w14:textId="6C0C5731"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D08E7">
              <w:rPr>
                <w:rFonts w:cs="Times New Roman"/>
                <w:color w:val="000000"/>
                <w:sz w:val="22"/>
              </w:rPr>
              <w:t>63</w:t>
            </w:r>
          </w:p>
        </w:tc>
        <w:tc>
          <w:tcPr>
            <w:tcW w:w="1842" w:type="dxa"/>
            <w:tcBorders>
              <w:top w:val="single" w:sz="4" w:space="0" w:color="auto"/>
              <w:left w:val="single" w:sz="4" w:space="0" w:color="auto"/>
              <w:bottom w:val="single" w:sz="4" w:space="0" w:color="auto"/>
              <w:right w:val="single" w:sz="4" w:space="0" w:color="auto"/>
            </w:tcBorders>
            <w:hideMark/>
          </w:tcPr>
          <w:p w14:paraId="1D58CB21" w14:textId="4D88CCAD"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2 </w:t>
            </w:r>
          </w:p>
        </w:tc>
        <w:tc>
          <w:tcPr>
            <w:tcW w:w="2413" w:type="dxa"/>
            <w:tcBorders>
              <w:top w:val="single" w:sz="4" w:space="0" w:color="auto"/>
              <w:left w:val="single" w:sz="4" w:space="0" w:color="auto"/>
              <w:bottom w:val="single" w:sz="4" w:space="0" w:color="auto"/>
              <w:right w:val="single" w:sz="4" w:space="0" w:color="auto"/>
            </w:tcBorders>
          </w:tcPr>
          <w:p w14:paraId="72757339"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7C181FD7"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0324C5D9"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ВК-Сд14</w:t>
            </w:r>
          </w:p>
        </w:tc>
        <w:tc>
          <w:tcPr>
            <w:tcW w:w="1559" w:type="dxa"/>
            <w:tcBorders>
              <w:top w:val="single" w:sz="4" w:space="0" w:color="auto"/>
              <w:left w:val="single" w:sz="4" w:space="0" w:color="auto"/>
              <w:bottom w:val="single" w:sz="4" w:space="0" w:color="auto"/>
              <w:right w:val="single" w:sz="4" w:space="0" w:color="auto"/>
            </w:tcBorders>
            <w:hideMark/>
          </w:tcPr>
          <w:p w14:paraId="34C6C1BE"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ВК-п.Ап2</w:t>
            </w:r>
          </w:p>
        </w:tc>
        <w:tc>
          <w:tcPr>
            <w:tcW w:w="1276" w:type="dxa"/>
            <w:tcBorders>
              <w:top w:val="single" w:sz="4" w:space="0" w:color="auto"/>
              <w:left w:val="single" w:sz="4" w:space="0" w:color="auto"/>
              <w:bottom w:val="single" w:sz="4" w:space="0" w:color="auto"/>
              <w:right w:val="single" w:sz="4" w:space="0" w:color="auto"/>
            </w:tcBorders>
            <w:hideMark/>
          </w:tcPr>
          <w:p w14:paraId="48035A6F" w14:textId="10DF9929"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43B13EF3" w14:textId="514400EB"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D08E7">
              <w:rPr>
                <w:rFonts w:cs="Times New Roman"/>
                <w:color w:val="000000"/>
                <w:sz w:val="22"/>
              </w:rPr>
              <w:t>63</w:t>
            </w:r>
          </w:p>
        </w:tc>
        <w:tc>
          <w:tcPr>
            <w:tcW w:w="1842" w:type="dxa"/>
            <w:tcBorders>
              <w:top w:val="single" w:sz="4" w:space="0" w:color="auto"/>
              <w:left w:val="single" w:sz="4" w:space="0" w:color="auto"/>
              <w:bottom w:val="single" w:sz="4" w:space="0" w:color="auto"/>
              <w:right w:val="single" w:sz="4" w:space="0" w:color="auto"/>
            </w:tcBorders>
          </w:tcPr>
          <w:p w14:paraId="01C8B5F7" w14:textId="4D57839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1</w:t>
            </w:r>
          </w:p>
        </w:tc>
        <w:tc>
          <w:tcPr>
            <w:tcW w:w="2413" w:type="dxa"/>
            <w:tcBorders>
              <w:top w:val="single" w:sz="4" w:space="0" w:color="auto"/>
              <w:left w:val="single" w:sz="4" w:space="0" w:color="auto"/>
              <w:bottom w:val="single" w:sz="4" w:space="0" w:color="auto"/>
              <w:right w:val="single" w:sz="4" w:space="0" w:color="auto"/>
            </w:tcBorders>
          </w:tcPr>
          <w:p w14:paraId="0BF9755D"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6B24FD8F"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448A6EA3"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ВК-Б7</w:t>
            </w:r>
          </w:p>
        </w:tc>
        <w:tc>
          <w:tcPr>
            <w:tcW w:w="1559" w:type="dxa"/>
            <w:tcBorders>
              <w:top w:val="single" w:sz="4" w:space="0" w:color="auto"/>
              <w:left w:val="single" w:sz="4" w:space="0" w:color="auto"/>
              <w:bottom w:val="single" w:sz="4" w:space="0" w:color="auto"/>
              <w:right w:val="single" w:sz="4" w:space="0" w:color="auto"/>
            </w:tcBorders>
            <w:hideMark/>
          </w:tcPr>
          <w:p w14:paraId="0DC3315E"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ВК-1Т3</w:t>
            </w:r>
          </w:p>
        </w:tc>
        <w:tc>
          <w:tcPr>
            <w:tcW w:w="1276" w:type="dxa"/>
            <w:tcBorders>
              <w:top w:val="single" w:sz="4" w:space="0" w:color="auto"/>
              <w:left w:val="single" w:sz="4" w:space="0" w:color="auto"/>
              <w:bottom w:val="single" w:sz="4" w:space="0" w:color="auto"/>
              <w:right w:val="single" w:sz="4" w:space="0" w:color="auto"/>
            </w:tcBorders>
            <w:hideMark/>
          </w:tcPr>
          <w:p w14:paraId="1449A7F0" w14:textId="02E7C790"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68BC4BEC" w14:textId="2454C9AC"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D08E7">
              <w:rPr>
                <w:rFonts w:cs="Times New Roman"/>
                <w:color w:val="000000"/>
                <w:sz w:val="22"/>
              </w:rPr>
              <w:t>63</w:t>
            </w:r>
          </w:p>
        </w:tc>
        <w:tc>
          <w:tcPr>
            <w:tcW w:w="1842" w:type="dxa"/>
            <w:tcBorders>
              <w:top w:val="single" w:sz="4" w:space="0" w:color="auto"/>
              <w:left w:val="single" w:sz="4" w:space="0" w:color="auto"/>
              <w:bottom w:val="single" w:sz="4" w:space="0" w:color="auto"/>
              <w:right w:val="single" w:sz="4" w:space="0" w:color="auto"/>
            </w:tcBorders>
            <w:hideMark/>
          </w:tcPr>
          <w:p w14:paraId="1AB97D3F" w14:textId="31601E49"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1 </w:t>
            </w:r>
          </w:p>
        </w:tc>
        <w:tc>
          <w:tcPr>
            <w:tcW w:w="2413" w:type="dxa"/>
            <w:tcBorders>
              <w:top w:val="single" w:sz="4" w:space="0" w:color="auto"/>
              <w:left w:val="single" w:sz="4" w:space="0" w:color="auto"/>
              <w:bottom w:val="single" w:sz="4" w:space="0" w:color="auto"/>
              <w:right w:val="single" w:sz="4" w:space="0" w:color="auto"/>
            </w:tcBorders>
          </w:tcPr>
          <w:p w14:paraId="59068B90"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5A7B9B69"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05204685"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ВК-Б5</w:t>
            </w:r>
          </w:p>
        </w:tc>
        <w:tc>
          <w:tcPr>
            <w:tcW w:w="1559" w:type="dxa"/>
            <w:tcBorders>
              <w:top w:val="single" w:sz="4" w:space="0" w:color="auto"/>
              <w:left w:val="single" w:sz="4" w:space="0" w:color="auto"/>
              <w:bottom w:val="single" w:sz="4" w:space="0" w:color="auto"/>
              <w:right w:val="single" w:sz="4" w:space="0" w:color="auto"/>
            </w:tcBorders>
            <w:hideMark/>
          </w:tcPr>
          <w:p w14:paraId="423E21A0"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ВК-3Т3</w:t>
            </w:r>
          </w:p>
        </w:tc>
        <w:tc>
          <w:tcPr>
            <w:tcW w:w="1276" w:type="dxa"/>
            <w:tcBorders>
              <w:top w:val="single" w:sz="4" w:space="0" w:color="auto"/>
              <w:left w:val="single" w:sz="4" w:space="0" w:color="auto"/>
              <w:bottom w:val="single" w:sz="4" w:space="0" w:color="auto"/>
              <w:right w:val="single" w:sz="4" w:space="0" w:color="auto"/>
            </w:tcBorders>
            <w:hideMark/>
          </w:tcPr>
          <w:p w14:paraId="649CD1A3" w14:textId="203DEE32"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6F23443C" w14:textId="496DD79C"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D08E7">
              <w:rPr>
                <w:rFonts w:cs="Times New Roman"/>
                <w:color w:val="000000"/>
                <w:sz w:val="22"/>
              </w:rPr>
              <w:t>63</w:t>
            </w:r>
          </w:p>
        </w:tc>
        <w:tc>
          <w:tcPr>
            <w:tcW w:w="1842" w:type="dxa"/>
            <w:tcBorders>
              <w:top w:val="single" w:sz="4" w:space="0" w:color="auto"/>
              <w:left w:val="single" w:sz="4" w:space="0" w:color="auto"/>
              <w:bottom w:val="single" w:sz="4" w:space="0" w:color="auto"/>
              <w:right w:val="single" w:sz="4" w:space="0" w:color="auto"/>
            </w:tcBorders>
            <w:hideMark/>
          </w:tcPr>
          <w:p w14:paraId="36FDB2D3" w14:textId="4F76959C"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1 </w:t>
            </w:r>
          </w:p>
        </w:tc>
        <w:tc>
          <w:tcPr>
            <w:tcW w:w="2413" w:type="dxa"/>
            <w:tcBorders>
              <w:top w:val="single" w:sz="4" w:space="0" w:color="auto"/>
              <w:left w:val="single" w:sz="4" w:space="0" w:color="auto"/>
              <w:bottom w:val="single" w:sz="4" w:space="0" w:color="auto"/>
              <w:right w:val="single" w:sz="4" w:space="0" w:color="auto"/>
            </w:tcBorders>
          </w:tcPr>
          <w:p w14:paraId="3DC21A66"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0ADCB360"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5305FB9C"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ВК-СК1/1</w:t>
            </w:r>
          </w:p>
        </w:tc>
        <w:tc>
          <w:tcPr>
            <w:tcW w:w="1559" w:type="dxa"/>
            <w:tcBorders>
              <w:top w:val="single" w:sz="4" w:space="0" w:color="auto"/>
              <w:left w:val="single" w:sz="4" w:space="0" w:color="auto"/>
              <w:bottom w:val="single" w:sz="4" w:space="0" w:color="auto"/>
              <w:right w:val="single" w:sz="4" w:space="0" w:color="auto"/>
            </w:tcBorders>
            <w:hideMark/>
          </w:tcPr>
          <w:p w14:paraId="2792822A"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ВК-СК14</w:t>
            </w:r>
          </w:p>
        </w:tc>
        <w:tc>
          <w:tcPr>
            <w:tcW w:w="1276" w:type="dxa"/>
            <w:tcBorders>
              <w:top w:val="single" w:sz="4" w:space="0" w:color="auto"/>
              <w:left w:val="single" w:sz="4" w:space="0" w:color="auto"/>
              <w:bottom w:val="single" w:sz="4" w:space="0" w:color="auto"/>
              <w:right w:val="single" w:sz="4" w:space="0" w:color="auto"/>
            </w:tcBorders>
            <w:hideMark/>
          </w:tcPr>
          <w:p w14:paraId="3A984DB7" w14:textId="644AAF8F"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7FEA31C1" w14:textId="7FA7B6B7"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D08E7">
              <w:rPr>
                <w:rFonts w:cs="Times New Roman"/>
                <w:color w:val="000000"/>
                <w:sz w:val="22"/>
              </w:rPr>
              <w:t>63</w:t>
            </w:r>
          </w:p>
        </w:tc>
        <w:tc>
          <w:tcPr>
            <w:tcW w:w="1842" w:type="dxa"/>
            <w:tcBorders>
              <w:top w:val="single" w:sz="4" w:space="0" w:color="auto"/>
              <w:left w:val="single" w:sz="4" w:space="0" w:color="auto"/>
              <w:bottom w:val="single" w:sz="4" w:space="0" w:color="auto"/>
              <w:right w:val="single" w:sz="4" w:space="0" w:color="auto"/>
            </w:tcBorders>
            <w:hideMark/>
          </w:tcPr>
          <w:p w14:paraId="5683B5DE" w14:textId="13565944"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1 </w:t>
            </w:r>
          </w:p>
        </w:tc>
        <w:tc>
          <w:tcPr>
            <w:tcW w:w="2413" w:type="dxa"/>
            <w:tcBorders>
              <w:top w:val="single" w:sz="4" w:space="0" w:color="auto"/>
              <w:left w:val="single" w:sz="4" w:space="0" w:color="auto"/>
              <w:bottom w:val="single" w:sz="4" w:space="0" w:color="auto"/>
              <w:right w:val="single" w:sz="4" w:space="0" w:color="auto"/>
            </w:tcBorders>
          </w:tcPr>
          <w:p w14:paraId="15E4F020" w14:textId="77777777" w:rsidR="00224C73" w:rsidRPr="00670E59" w:rsidRDefault="00224C73" w:rsidP="00B11C25">
            <w:pPr>
              <w:autoSpaceDE w:val="0"/>
              <w:autoSpaceDN w:val="0"/>
              <w:adjustRightInd w:val="0"/>
              <w:spacing w:line="276" w:lineRule="auto"/>
              <w:rPr>
                <w:rFonts w:cs="Times New Roman"/>
                <w:color w:val="000000"/>
                <w:sz w:val="22"/>
              </w:rPr>
            </w:pPr>
          </w:p>
        </w:tc>
      </w:tr>
      <w:tr w:rsidR="00224C73" w:rsidRPr="00E11F09" w14:paraId="48DD615C"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4FDA22BF" w14:textId="53767996"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ВК-11</w:t>
            </w:r>
          </w:p>
        </w:tc>
        <w:tc>
          <w:tcPr>
            <w:tcW w:w="1559" w:type="dxa"/>
            <w:tcBorders>
              <w:top w:val="single" w:sz="4" w:space="0" w:color="auto"/>
              <w:left w:val="single" w:sz="4" w:space="0" w:color="auto"/>
              <w:bottom w:val="single" w:sz="4" w:space="0" w:color="auto"/>
              <w:right w:val="single" w:sz="4" w:space="0" w:color="auto"/>
            </w:tcBorders>
            <w:hideMark/>
          </w:tcPr>
          <w:p w14:paraId="7E73CE0D" w14:textId="77777777" w:rsidR="00224C73" w:rsidRPr="00670E59" w:rsidRDefault="00224C73"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ВК-п.Н9</w:t>
            </w:r>
          </w:p>
        </w:tc>
        <w:tc>
          <w:tcPr>
            <w:tcW w:w="1276" w:type="dxa"/>
            <w:tcBorders>
              <w:top w:val="single" w:sz="4" w:space="0" w:color="auto"/>
              <w:left w:val="single" w:sz="4" w:space="0" w:color="auto"/>
              <w:bottom w:val="single" w:sz="4" w:space="0" w:color="auto"/>
              <w:right w:val="single" w:sz="4" w:space="0" w:color="auto"/>
            </w:tcBorders>
            <w:hideMark/>
          </w:tcPr>
          <w:p w14:paraId="3BB4D2AB" w14:textId="04AFB8A1"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2302AD09" w14:textId="4F154B75"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BD08E7">
              <w:rPr>
                <w:rFonts w:cs="Times New Roman"/>
                <w:color w:val="000000"/>
                <w:sz w:val="22"/>
              </w:rPr>
              <w:t>63</w:t>
            </w:r>
          </w:p>
        </w:tc>
        <w:tc>
          <w:tcPr>
            <w:tcW w:w="1842" w:type="dxa"/>
            <w:tcBorders>
              <w:top w:val="single" w:sz="4" w:space="0" w:color="auto"/>
              <w:left w:val="single" w:sz="4" w:space="0" w:color="auto"/>
              <w:bottom w:val="single" w:sz="4" w:space="0" w:color="auto"/>
              <w:right w:val="single" w:sz="4" w:space="0" w:color="auto"/>
            </w:tcBorders>
            <w:hideMark/>
          </w:tcPr>
          <w:p w14:paraId="38B4ED9D" w14:textId="72AB4624" w:rsidR="00224C73" w:rsidRPr="00670E59" w:rsidRDefault="00224C73"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1 </w:t>
            </w:r>
          </w:p>
        </w:tc>
        <w:tc>
          <w:tcPr>
            <w:tcW w:w="2413" w:type="dxa"/>
            <w:tcBorders>
              <w:top w:val="single" w:sz="4" w:space="0" w:color="auto"/>
              <w:left w:val="single" w:sz="4" w:space="0" w:color="auto"/>
              <w:bottom w:val="single" w:sz="4" w:space="0" w:color="auto"/>
              <w:right w:val="single" w:sz="4" w:space="0" w:color="auto"/>
            </w:tcBorders>
          </w:tcPr>
          <w:p w14:paraId="100C747C" w14:textId="77777777" w:rsidR="00224C73" w:rsidRPr="00670E59" w:rsidRDefault="00224C73" w:rsidP="00B11C25">
            <w:pPr>
              <w:autoSpaceDE w:val="0"/>
              <w:autoSpaceDN w:val="0"/>
              <w:adjustRightInd w:val="0"/>
              <w:spacing w:line="276" w:lineRule="auto"/>
              <w:rPr>
                <w:rFonts w:cs="Times New Roman"/>
                <w:color w:val="000000"/>
                <w:sz w:val="22"/>
              </w:rPr>
            </w:pPr>
          </w:p>
        </w:tc>
      </w:tr>
      <w:tr w:rsidR="000149B6" w:rsidRPr="00E11F09" w14:paraId="34C4190F"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6701436" w14:textId="4D1B89A5" w:rsidR="000149B6" w:rsidRPr="00670E59" w:rsidRDefault="000149B6" w:rsidP="00B11C25">
            <w:pPr>
              <w:autoSpaceDE w:val="0"/>
              <w:autoSpaceDN w:val="0"/>
              <w:adjustRightInd w:val="0"/>
              <w:spacing w:line="276" w:lineRule="auto"/>
              <w:jc w:val="left"/>
              <w:rPr>
                <w:rFonts w:cs="Times New Roman"/>
                <w:b/>
                <w:bCs/>
                <w:color w:val="000000"/>
                <w:sz w:val="22"/>
              </w:rPr>
            </w:pPr>
            <w:r w:rsidRPr="00670E59">
              <w:rPr>
                <w:rFonts w:cs="Times New Roman"/>
                <w:b/>
                <w:bCs/>
                <w:color w:val="000000"/>
                <w:sz w:val="22"/>
              </w:rPr>
              <w:t>4 очередь</w:t>
            </w:r>
          </w:p>
        </w:tc>
      </w:tr>
      <w:tr w:rsidR="00E32E11" w:rsidRPr="00E11F09" w14:paraId="37072D5E"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139F209" w14:textId="35DE6BE5" w:rsidR="00E32E11" w:rsidRPr="00E32E11" w:rsidRDefault="00E32E11" w:rsidP="00B11C25">
            <w:pPr>
              <w:autoSpaceDE w:val="0"/>
              <w:autoSpaceDN w:val="0"/>
              <w:adjustRightInd w:val="0"/>
              <w:spacing w:line="276" w:lineRule="auto"/>
              <w:rPr>
                <w:rFonts w:cs="Times New Roman"/>
                <w:b/>
                <w:bCs/>
                <w:color w:val="000000"/>
                <w:sz w:val="22"/>
              </w:rPr>
            </w:pPr>
            <w:r w:rsidRPr="00E32E11">
              <w:rPr>
                <w:rFonts w:cs="Times New Roman"/>
                <w:b/>
                <w:bCs/>
                <w:color w:val="000000"/>
                <w:sz w:val="22"/>
              </w:rPr>
              <w:t>4.1. Строительство водопровода</w:t>
            </w:r>
          </w:p>
        </w:tc>
      </w:tr>
      <w:tr w:rsidR="00E11F09" w:rsidRPr="00E11F09" w14:paraId="39CAC904"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296450C8" w14:textId="77777777" w:rsidR="00E11F09" w:rsidRPr="00E32E11" w:rsidRDefault="00E11F09" w:rsidP="00B11C25">
            <w:pPr>
              <w:autoSpaceDE w:val="0"/>
              <w:autoSpaceDN w:val="0"/>
              <w:adjustRightInd w:val="0"/>
              <w:spacing w:line="276" w:lineRule="auto"/>
              <w:ind w:firstLine="0"/>
              <w:rPr>
                <w:rFonts w:cs="Times New Roman"/>
                <w:color w:val="000000"/>
                <w:sz w:val="22"/>
              </w:rPr>
            </w:pPr>
            <w:r w:rsidRPr="00E32E11">
              <w:rPr>
                <w:rFonts w:cs="Times New Roman"/>
                <w:color w:val="000000"/>
                <w:sz w:val="22"/>
              </w:rPr>
              <w:t>ВК-17</w:t>
            </w:r>
          </w:p>
        </w:tc>
        <w:tc>
          <w:tcPr>
            <w:tcW w:w="1559" w:type="dxa"/>
            <w:tcBorders>
              <w:top w:val="single" w:sz="4" w:space="0" w:color="auto"/>
              <w:left w:val="single" w:sz="4" w:space="0" w:color="auto"/>
              <w:bottom w:val="single" w:sz="4" w:space="0" w:color="auto"/>
              <w:right w:val="single" w:sz="4" w:space="0" w:color="auto"/>
            </w:tcBorders>
            <w:hideMark/>
          </w:tcPr>
          <w:p w14:paraId="087BD623" w14:textId="77777777" w:rsidR="00E11F09" w:rsidRPr="00E32E11" w:rsidRDefault="00E11F09" w:rsidP="00B11C25">
            <w:pPr>
              <w:autoSpaceDE w:val="0"/>
              <w:autoSpaceDN w:val="0"/>
              <w:adjustRightInd w:val="0"/>
              <w:spacing w:line="276" w:lineRule="auto"/>
              <w:ind w:firstLine="0"/>
              <w:rPr>
                <w:rFonts w:cs="Times New Roman"/>
                <w:color w:val="000000"/>
                <w:sz w:val="22"/>
              </w:rPr>
            </w:pPr>
            <w:r w:rsidRPr="00E32E11">
              <w:rPr>
                <w:rFonts w:cs="Times New Roman"/>
                <w:color w:val="000000"/>
                <w:sz w:val="22"/>
              </w:rPr>
              <w:t>ВК-Ш8</w:t>
            </w:r>
          </w:p>
        </w:tc>
        <w:tc>
          <w:tcPr>
            <w:tcW w:w="1276" w:type="dxa"/>
            <w:tcBorders>
              <w:top w:val="single" w:sz="4" w:space="0" w:color="auto"/>
              <w:left w:val="single" w:sz="4" w:space="0" w:color="auto"/>
              <w:bottom w:val="single" w:sz="4" w:space="0" w:color="auto"/>
              <w:right w:val="single" w:sz="4" w:space="0" w:color="auto"/>
            </w:tcBorders>
            <w:hideMark/>
          </w:tcPr>
          <w:p w14:paraId="11D2A927" w14:textId="327FD847" w:rsidR="00E11F09" w:rsidRPr="00E32E11" w:rsidRDefault="00E11F09" w:rsidP="00B11C25">
            <w:pPr>
              <w:autoSpaceDE w:val="0"/>
              <w:autoSpaceDN w:val="0"/>
              <w:adjustRightInd w:val="0"/>
              <w:spacing w:line="276" w:lineRule="auto"/>
              <w:ind w:firstLine="0"/>
              <w:jc w:val="center"/>
              <w:rPr>
                <w:rFonts w:cs="Times New Roman"/>
                <w:color w:val="000000"/>
                <w:sz w:val="22"/>
              </w:rPr>
            </w:pPr>
            <w:r w:rsidRPr="00E32E11">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59AFE5A1" w14:textId="1BB473A4" w:rsidR="00E11F09" w:rsidRPr="00E32E11" w:rsidRDefault="00332C51" w:rsidP="00B11C25">
            <w:pPr>
              <w:autoSpaceDE w:val="0"/>
              <w:autoSpaceDN w:val="0"/>
              <w:adjustRightInd w:val="0"/>
              <w:spacing w:line="276" w:lineRule="auto"/>
              <w:ind w:firstLine="0"/>
              <w:jc w:val="center"/>
              <w:rPr>
                <w:rFonts w:cs="Times New Roman"/>
                <w:color w:val="000000"/>
                <w:sz w:val="22"/>
              </w:rPr>
            </w:pPr>
            <w:r w:rsidRPr="00E32E11">
              <w:rPr>
                <w:rFonts w:cs="Times New Roman"/>
                <w:color w:val="000000"/>
                <w:sz w:val="22"/>
              </w:rPr>
              <w:t>1</w:t>
            </w:r>
            <w:r w:rsidR="00E11F09" w:rsidRPr="00E32E11">
              <w:rPr>
                <w:rFonts w:cs="Times New Roman"/>
                <w:color w:val="000000"/>
                <w:sz w:val="22"/>
              </w:rPr>
              <w:t>10</w:t>
            </w:r>
          </w:p>
        </w:tc>
        <w:tc>
          <w:tcPr>
            <w:tcW w:w="1842" w:type="dxa"/>
            <w:tcBorders>
              <w:top w:val="single" w:sz="4" w:space="0" w:color="auto"/>
              <w:left w:val="single" w:sz="4" w:space="0" w:color="auto"/>
              <w:bottom w:val="single" w:sz="4" w:space="0" w:color="auto"/>
              <w:right w:val="single" w:sz="4" w:space="0" w:color="auto"/>
            </w:tcBorders>
            <w:hideMark/>
          </w:tcPr>
          <w:p w14:paraId="4C092EA0" w14:textId="57847490" w:rsidR="00E11F09" w:rsidRPr="00E32E11" w:rsidRDefault="00E11F09" w:rsidP="00B11C25">
            <w:pPr>
              <w:autoSpaceDE w:val="0"/>
              <w:autoSpaceDN w:val="0"/>
              <w:adjustRightInd w:val="0"/>
              <w:spacing w:line="276" w:lineRule="auto"/>
              <w:ind w:firstLine="0"/>
              <w:jc w:val="center"/>
              <w:rPr>
                <w:rFonts w:cs="Times New Roman"/>
                <w:color w:val="000000"/>
                <w:sz w:val="22"/>
              </w:rPr>
            </w:pPr>
            <w:r w:rsidRPr="00E32E11">
              <w:rPr>
                <w:rFonts w:cs="Times New Roman"/>
                <w:color w:val="000000"/>
                <w:sz w:val="22"/>
              </w:rPr>
              <w:t>1</w:t>
            </w:r>
            <w:r w:rsidR="00F64342">
              <w:rPr>
                <w:rFonts w:cs="Times New Roman"/>
                <w:color w:val="000000"/>
                <w:sz w:val="22"/>
              </w:rPr>
              <w:t> </w:t>
            </w:r>
            <w:r w:rsidRPr="00E32E11">
              <w:rPr>
                <w:rFonts w:cs="Times New Roman"/>
                <w:color w:val="000000"/>
                <w:sz w:val="22"/>
              </w:rPr>
              <w:t>200</w:t>
            </w:r>
            <w:r w:rsidR="00F64342">
              <w:rPr>
                <w:rFonts w:cs="Times New Roman"/>
                <w:color w:val="000000"/>
                <w:sz w:val="22"/>
              </w:rPr>
              <w:t>,00</w:t>
            </w:r>
          </w:p>
        </w:tc>
        <w:tc>
          <w:tcPr>
            <w:tcW w:w="2413" w:type="dxa"/>
            <w:tcBorders>
              <w:top w:val="single" w:sz="4" w:space="0" w:color="auto"/>
              <w:left w:val="single" w:sz="4" w:space="0" w:color="auto"/>
              <w:bottom w:val="single" w:sz="4" w:space="0" w:color="auto"/>
              <w:right w:val="single" w:sz="4" w:space="0" w:color="auto"/>
            </w:tcBorders>
            <w:hideMark/>
          </w:tcPr>
          <w:p w14:paraId="174E8180" w14:textId="0F78A171" w:rsidR="00E11F09" w:rsidRPr="00E32E11" w:rsidRDefault="00E11F09" w:rsidP="00B11C25">
            <w:pPr>
              <w:autoSpaceDE w:val="0"/>
              <w:autoSpaceDN w:val="0"/>
              <w:adjustRightInd w:val="0"/>
              <w:spacing w:line="276" w:lineRule="auto"/>
              <w:ind w:firstLine="0"/>
              <w:jc w:val="center"/>
              <w:rPr>
                <w:rFonts w:cs="Times New Roman"/>
                <w:color w:val="000000"/>
                <w:sz w:val="22"/>
              </w:rPr>
            </w:pPr>
            <w:r w:rsidRPr="00E32E11">
              <w:rPr>
                <w:rFonts w:cs="Times New Roman"/>
                <w:color w:val="000000"/>
                <w:sz w:val="22"/>
              </w:rPr>
              <w:t>закольцовка</w:t>
            </w:r>
          </w:p>
        </w:tc>
      </w:tr>
      <w:tr w:rsidR="00E11F09" w:rsidRPr="00E11F09" w14:paraId="004E2218"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338E7D2A" w14:textId="77777777" w:rsidR="00E11F09" w:rsidRPr="00E32E11" w:rsidRDefault="00E11F09" w:rsidP="00B11C25">
            <w:pPr>
              <w:autoSpaceDE w:val="0"/>
              <w:autoSpaceDN w:val="0"/>
              <w:adjustRightInd w:val="0"/>
              <w:spacing w:line="276" w:lineRule="auto"/>
              <w:ind w:firstLine="0"/>
              <w:jc w:val="center"/>
              <w:rPr>
                <w:rFonts w:cs="Times New Roman"/>
                <w:b/>
                <w:bCs/>
                <w:color w:val="000000"/>
                <w:sz w:val="22"/>
              </w:rPr>
            </w:pPr>
            <w:r w:rsidRPr="00E32E11">
              <w:rPr>
                <w:rFonts w:cs="Times New Roman"/>
                <w:b/>
                <w:bCs/>
                <w:color w:val="000000"/>
                <w:sz w:val="22"/>
              </w:rPr>
              <w:t>Итого:</w:t>
            </w:r>
          </w:p>
        </w:tc>
        <w:tc>
          <w:tcPr>
            <w:tcW w:w="1559" w:type="dxa"/>
            <w:tcBorders>
              <w:top w:val="single" w:sz="4" w:space="0" w:color="auto"/>
              <w:left w:val="single" w:sz="4" w:space="0" w:color="auto"/>
              <w:bottom w:val="single" w:sz="4" w:space="0" w:color="auto"/>
              <w:right w:val="single" w:sz="4" w:space="0" w:color="auto"/>
            </w:tcBorders>
          </w:tcPr>
          <w:p w14:paraId="7C647E82" w14:textId="77777777" w:rsidR="00E11F09" w:rsidRPr="00E32E11" w:rsidRDefault="00E11F09" w:rsidP="00B11C25">
            <w:pPr>
              <w:autoSpaceDE w:val="0"/>
              <w:autoSpaceDN w:val="0"/>
              <w:adjustRightInd w:val="0"/>
              <w:spacing w:line="276" w:lineRule="auto"/>
              <w:jc w:val="center"/>
              <w:rPr>
                <w:rFonts w:cs="Times New Roman"/>
                <w:b/>
                <w:bCs/>
                <w:color w:val="000000"/>
                <w:sz w:val="22"/>
              </w:rPr>
            </w:pPr>
          </w:p>
        </w:tc>
        <w:tc>
          <w:tcPr>
            <w:tcW w:w="1276" w:type="dxa"/>
            <w:tcBorders>
              <w:top w:val="single" w:sz="4" w:space="0" w:color="auto"/>
              <w:left w:val="single" w:sz="4" w:space="0" w:color="auto"/>
              <w:bottom w:val="single" w:sz="4" w:space="0" w:color="auto"/>
              <w:right w:val="single" w:sz="4" w:space="0" w:color="auto"/>
            </w:tcBorders>
            <w:hideMark/>
          </w:tcPr>
          <w:p w14:paraId="365641A8" w14:textId="29F18B75" w:rsidR="00E11F09" w:rsidRPr="00E32E11" w:rsidRDefault="00E11F09" w:rsidP="00B11C25">
            <w:pPr>
              <w:autoSpaceDE w:val="0"/>
              <w:autoSpaceDN w:val="0"/>
              <w:adjustRightInd w:val="0"/>
              <w:spacing w:line="276" w:lineRule="auto"/>
              <w:ind w:firstLine="0"/>
              <w:jc w:val="center"/>
              <w:rPr>
                <w:rFonts w:cs="Times New Roman"/>
                <w:b/>
                <w:bCs/>
                <w:color w:val="000000"/>
                <w:sz w:val="22"/>
              </w:rPr>
            </w:pPr>
            <w:r w:rsidRPr="00E32E11">
              <w:rPr>
                <w:rFonts w:cs="Times New Roman"/>
                <w:b/>
                <w:bCs/>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26218A66" w14:textId="3A6DDD27" w:rsidR="00E11F09" w:rsidRPr="00E32E11" w:rsidRDefault="00E11F09" w:rsidP="00B11C25">
            <w:pPr>
              <w:autoSpaceDE w:val="0"/>
              <w:autoSpaceDN w:val="0"/>
              <w:adjustRightInd w:val="0"/>
              <w:spacing w:line="276" w:lineRule="auto"/>
              <w:ind w:firstLine="0"/>
              <w:jc w:val="center"/>
              <w:rPr>
                <w:rFonts w:cs="Times New Roman"/>
                <w:b/>
                <w:bCs/>
                <w:color w:val="000000"/>
                <w:sz w:val="22"/>
              </w:rPr>
            </w:pPr>
            <w:r w:rsidRPr="00E32E11">
              <w:rPr>
                <w:rFonts w:cs="Times New Roman"/>
                <w:b/>
                <w:bCs/>
                <w:color w:val="000000"/>
                <w:sz w:val="22"/>
              </w:rPr>
              <w:t>1</w:t>
            </w:r>
            <w:r w:rsidR="00332C51" w:rsidRPr="00E32E11">
              <w:rPr>
                <w:rFonts w:cs="Times New Roman"/>
                <w:b/>
                <w:bCs/>
                <w:color w:val="000000"/>
                <w:sz w:val="22"/>
              </w:rPr>
              <w:t>1</w:t>
            </w:r>
            <w:r w:rsidRPr="00E32E11">
              <w:rPr>
                <w:rFonts w:cs="Times New Roman"/>
                <w:b/>
                <w:bCs/>
                <w:color w:val="000000"/>
                <w:sz w:val="22"/>
              </w:rPr>
              <w:t>0</w:t>
            </w:r>
          </w:p>
        </w:tc>
        <w:tc>
          <w:tcPr>
            <w:tcW w:w="1842" w:type="dxa"/>
            <w:tcBorders>
              <w:top w:val="single" w:sz="4" w:space="0" w:color="auto"/>
              <w:left w:val="single" w:sz="4" w:space="0" w:color="auto"/>
              <w:bottom w:val="single" w:sz="4" w:space="0" w:color="auto"/>
              <w:right w:val="single" w:sz="4" w:space="0" w:color="auto"/>
            </w:tcBorders>
            <w:hideMark/>
          </w:tcPr>
          <w:p w14:paraId="6FC71FA7" w14:textId="0D8DAFD5" w:rsidR="00E11F09" w:rsidRPr="00E32E11" w:rsidRDefault="00E11F09" w:rsidP="00B11C25">
            <w:pPr>
              <w:autoSpaceDE w:val="0"/>
              <w:autoSpaceDN w:val="0"/>
              <w:adjustRightInd w:val="0"/>
              <w:spacing w:line="276" w:lineRule="auto"/>
              <w:ind w:firstLine="0"/>
              <w:jc w:val="center"/>
              <w:rPr>
                <w:rFonts w:cs="Times New Roman"/>
                <w:b/>
                <w:bCs/>
                <w:color w:val="000000"/>
                <w:sz w:val="22"/>
              </w:rPr>
            </w:pPr>
            <w:r w:rsidRPr="00E32E11">
              <w:rPr>
                <w:rFonts w:cs="Times New Roman"/>
                <w:b/>
                <w:bCs/>
                <w:color w:val="000000"/>
                <w:sz w:val="22"/>
              </w:rPr>
              <w:t>1</w:t>
            </w:r>
            <w:r w:rsidR="00F64342">
              <w:rPr>
                <w:rFonts w:cs="Times New Roman"/>
                <w:b/>
                <w:bCs/>
                <w:color w:val="000000"/>
                <w:sz w:val="22"/>
              </w:rPr>
              <w:t> </w:t>
            </w:r>
            <w:r w:rsidRPr="00E32E11">
              <w:rPr>
                <w:rFonts w:cs="Times New Roman"/>
                <w:b/>
                <w:bCs/>
                <w:color w:val="000000"/>
                <w:sz w:val="22"/>
              </w:rPr>
              <w:t>200</w:t>
            </w:r>
            <w:r w:rsidR="00F64342">
              <w:rPr>
                <w:rFonts w:cs="Times New Roman"/>
                <w:b/>
                <w:bCs/>
                <w:color w:val="000000"/>
                <w:sz w:val="22"/>
              </w:rPr>
              <w:t>,00</w:t>
            </w:r>
          </w:p>
        </w:tc>
        <w:tc>
          <w:tcPr>
            <w:tcW w:w="2413" w:type="dxa"/>
            <w:tcBorders>
              <w:top w:val="single" w:sz="4" w:space="0" w:color="auto"/>
              <w:left w:val="single" w:sz="4" w:space="0" w:color="auto"/>
              <w:bottom w:val="single" w:sz="4" w:space="0" w:color="auto"/>
              <w:right w:val="single" w:sz="4" w:space="0" w:color="auto"/>
            </w:tcBorders>
          </w:tcPr>
          <w:p w14:paraId="45163723" w14:textId="77777777" w:rsidR="00E11F09" w:rsidRPr="00E32E11" w:rsidRDefault="00E11F09" w:rsidP="00B11C25">
            <w:pPr>
              <w:autoSpaceDE w:val="0"/>
              <w:autoSpaceDN w:val="0"/>
              <w:adjustRightInd w:val="0"/>
              <w:spacing w:line="276" w:lineRule="auto"/>
              <w:rPr>
                <w:rFonts w:cs="Times New Roman"/>
                <w:b/>
                <w:bCs/>
                <w:color w:val="000000"/>
                <w:sz w:val="22"/>
              </w:rPr>
            </w:pPr>
          </w:p>
        </w:tc>
      </w:tr>
      <w:tr w:rsidR="00E32E11" w:rsidRPr="00E11F09" w14:paraId="78BCC2CE"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BBB3A6A" w14:textId="2DB0D54D" w:rsidR="00E32E11" w:rsidRPr="00E32E11" w:rsidRDefault="00E32E11" w:rsidP="00B11C25">
            <w:pPr>
              <w:autoSpaceDE w:val="0"/>
              <w:autoSpaceDN w:val="0"/>
              <w:adjustRightInd w:val="0"/>
              <w:spacing w:line="276" w:lineRule="auto"/>
              <w:rPr>
                <w:rFonts w:cs="Times New Roman"/>
                <w:b/>
                <w:bCs/>
                <w:color w:val="000000"/>
                <w:sz w:val="22"/>
              </w:rPr>
            </w:pPr>
            <w:r w:rsidRPr="00E32E11">
              <w:rPr>
                <w:rFonts w:cs="Times New Roman"/>
                <w:b/>
                <w:bCs/>
                <w:color w:val="000000"/>
                <w:sz w:val="22"/>
              </w:rPr>
              <w:t>4.2. Перекладка трубопровода</w:t>
            </w:r>
          </w:p>
        </w:tc>
      </w:tr>
      <w:tr w:rsidR="00332C51" w:rsidRPr="00E11F09" w14:paraId="1FB9CB61"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vAlign w:val="center"/>
          </w:tcPr>
          <w:p w14:paraId="3125DA57" w14:textId="6CC450F0" w:rsidR="00332C51" w:rsidRPr="00E32E11" w:rsidRDefault="00332C51" w:rsidP="00B11C25">
            <w:pPr>
              <w:autoSpaceDE w:val="0"/>
              <w:autoSpaceDN w:val="0"/>
              <w:adjustRightInd w:val="0"/>
              <w:spacing w:line="276" w:lineRule="auto"/>
              <w:ind w:firstLine="0"/>
              <w:rPr>
                <w:rFonts w:cs="Times New Roman"/>
                <w:color w:val="000000"/>
                <w:sz w:val="22"/>
              </w:rPr>
            </w:pPr>
            <w:r w:rsidRPr="00E32E11">
              <w:rPr>
                <w:color w:val="000000"/>
                <w:sz w:val="22"/>
              </w:rPr>
              <w:t>ВК-1</w:t>
            </w:r>
          </w:p>
        </w:tc>
        <w:tc>
          <w:tcPr>
            <w:tcW w:w="1559" w:type="dxa"/>
            <w:tcBorders>
              <w:top w:val="single" w:sz="4" w:space="0" w:color="auto"/>
              <w:left w:val="single" w:sz="4" w:space="0" w:color="auto"/>
              <w:bottom w:val="single" w:sz="4" w:space="0" w:color="auto"/>
              <w:right w:val="single" w:sz="4" w:space="0" w:color="auto"/>
            </w:tcBorders>
            <w:vAlign w:val="center"/>
          </w:tcPr>
          <w:p w14:paraId="14361898" w14:textId="4261FC27" w:rsidR="00332C51" w:rsidRPr="00E32E11" w:rsidRDefault="00332C51" w:rsidP="00B11C25">
            <w:pPr>
              <w:autoSpaceDE w:val="0"/>
              <w:autoSpaceDN w:val="0"/>
              <w:adjustRightInd w:val="0"/>
              <w:spacing w:line="276" w:lineRule="auto"/>
              <w:ind w:firstLine="0"/>
              <w:rPr>
                <w:rFonts w:cs="Times New Roman"/>
                <w:color w:val="000000"/>
                <w:sz w:val="22"/>
              </w:rPr>
            </w:pPr>
            <w:r w:rsidRPr="00E32E11">
              <w:rPr>
                <w:color w:val="000000"/>
                <w:sz w:val="22"/>
              </w:rPr>
              <w:t>ВК-19</w:t>
            </w:r>
          </w:p>
        </w:tc>
        <w:tc>
          <w:tcPr>
            <w:tcW w:w="1276" w:type="dxa"/>
            <w:tcBorders>
              <w:top w:val="single" w:sz="4" w:space="0" w:color="auto"/>
              <w:left w:val="single" w:sz="4" w:space="0" w:color="auto"/>
              <w:bottom w:val="single" w:sz="4" w:space="0" w:color="auto"/>
              <w:right w:val="single" w:sz="4" w:space="0" w:color="auto"/>
            </w:tcBorders>
            <w:vAlign w:val="center"/>
          </w:tcPr>
          <w:p w14:paraId="7A5A42A7" w14:textId="44132C79" w:rsidR="00332C51" w:rsidRPr="00E32E11" w:rsidRDefault="00332C51" w:rsidP="00B11C25">
            <w:pPr>
              <w:autoSpaceDE w:val="0"/>
              <w:autoSpaceDN w:val="0"/>
              <w:adjustRightInd w:val="0"/>
              <w:spacing w:line="276" w:lineRule="auto"/>
              <w:ind w:firstLine="0"/>
              <w:jc w:val="center"/>
              <w:rPr>
                <w:rFonts w:cs="Times New Roman"/>
                <w:color w:val="000000"/>
                <w:sz w:val="22"/>
              </w:rPr>
            </w:pPr>
            <w:r w:rsidRPr="00E32E11">
              <w:rPr>
                <w:color w:val="000000"/>
                <w:sz w:val="22"/>
              </w:rPr>
              <w:t>п/э</w:t>
            </w:r>
          </w:p>
        </w:tc>
        <w:tc>
          <w:tcPr>
            <w:tcW w:w="1134" w:type="dxa"/>
            <w:tcBorders>
              <w:top w:val="single" w:sz="4" w:space="0" w:color="auto"/>
              <w:left w:val="single" w:sz="4" w:space="0" w:color="auto"/>
              <w:bottom w:val="single" w:sz="4" w:space="0" w:color="auto"/>
              <w:right w:val="single" w:sz="4" w:space="0" w:color="auto"/>
            </w:tcBorders>
            <w:vAlign w:val="center"/>
          </w:tcPr>
          <w:p w14:paraId="73BBECC9" w14:textId="766AAD74" w:rsidR="00332C51" w:rsidRPr="00E32E11" w:rsidRDefault="00332C51" w:rsidP="00B11C25">
            <w:pPr>
              <w:autoSpaceDE w:val="0"/>
              <w:autoSpaceDN w:val="0"/>
              <w:adjustRightInd w:val="0"/>
              <w:spacing w:line="276" w:lineRule="auto"/>
              <w:ind w:firstLine="0"/>
              <w:jc w:val="center"/>
              <w:rPr>
                <w:rFonts w:cs="Times New Roman"/>
                <w:color w:val="000000"/>
                <w:sz w:val="22"/>
              </w:rPr>
            </w:pPr>
            <w:r w:rsidRPr="00E32E11">
              <w:rPr>
                <w:color w:val="000000"/>
                <w:sz w:val="22"/>
              </w:rPr>
              <w:t>160</w:t>
            </w:r>
          </w:p>
        </w:tc>
        <w:tc>
          <w:tcPr>
            <w:tcW w:w="1842" w:type="dxa"/>
            <w:tcBorders>
              <w:top w:val="single" w:sz="4" w:space="0" w:color="auto"/>
              <w:left w:val="single" w:sz="4" w:space="0" w:color="auto"/>
              <w:bottom w:val="single" w:sz="4" w:space="0" w:color="auto"/>
              <w:right w:val="single" w:sz="4" w:space="0" w:color="auto"/>
            </w:tcBorders>
            <w:vAlign w:val="center"/>
          </w:tcPr>
          <w:p w14:paraId="0B77DF6C" w14:textId="4125ECC7" w:rsidR="00332C51" w:rsidRPr="00E32E11" w:rsidRDefault="00332C51" w:rsidP="00B11C25">
            <w:pPr>
              <w:autoSpaceDE w:val="0"/>
              <w:autoSpaceDN w:val="0"/>
              <w:adjustRightInd w:val="0"/>
              <w:spacing w:line="276" w:lineRule="auto"/>
              <w:ind w:firstLine="0"/>
              <w:jc w:val="center"/>
              <w:rPr>
                <w:rFonts w:cs="Times New Roman"/>
                <w:color w:val="000000"/>
                <w:sz w:val="22"/>
              </w:rPr>
            </w:pPr>
            <w:r w:rsidRPr="00E32E11">
              <w:rPr>
                <w:color w:val="000000"/>
                <w:sz w:val="22"/>
              </w:rPr>
              <w:t>411,5</w:t>
            </w:r>
            <w:r w:rsidR="00A01412">
              <w:rPr>
                <w:color w:val="000000"/>
                <w:sz w:val="22"/>
              </w:rPr>
              <w:t>0</w:t>
            </w:r>
          </w:p>
        </w:tc>
        <w:tc>
          <w:tcPr>
            <w:tcW w:w="2413" w:type="dxa"/>
            <w:tcBorders>
              <w:top w:val="single" w:sz="4" w:space="0" w:color="auto"/>
              <w:left w:val="single" w:sz="4" w:space="0" w:color="auto"/>
              <w:bottom w:val="single" w:sz="4" w:space="0" w:color="auto"/>
              <w:right w:val="single" w:sz="4" w:space="0" w:color="auto"/>
            </w:tcBorders>
          </w:tcPr>
          <w:p w14:paraId="10C2E437" w14:textId="517398C3" w:rsidR="00332C51" w:rsidRPr="00E32E11" w:rsidRDefault="00332C51" w:rsidP="00B11C25">
            <w:pPr>
              <w:autoSpaceDE w:val="0"/>
              <w:autoSpaceDN w:val="0"/>
              <w:adjustRightInd w:val="0"/>
              <w:spacing w:line="276" w:lineRule="auto"/>
              <w:ind w:firstLine="0"/>
              <w:rPr>
                <w:rFonts w:cs="Times New Roman"/>
                <w:color w:val="000000"/>
                <w:sz w:val="22"/>
              </w:rPr>
            </w:pPr>
            <w:r w:rsidRPr="00E32E11">
              <w:rPr>
                <w:rFonts w:cs="Times New Roman"/>
                <w:color w:val="000000"/>
                <w:sz w:val="22"/>
              </w:rPr>
              <w:t>Перекладка</w:t>
            </w:r>
            <w:r w:rsidR="00E32E11" w:rsidRPr="00E32E11">
              <w:rPr>
                <w:rFonts w:cs="Times New Roman"/>
                <w:color w:val="000000"/>
                <w:sz w:val="22"/>
              </w:rPr>
              <w:t xml:space="preserve"> </w:t>
            </w:r>
            <w:r w:rsidRPr="00E32E11">
              <w:rPr>
                <w:rFonts w:cs="Times New Roman"/>
                <w:color w:val="000000"/>
                <w:sz w:val="22"/>
              </w:rPr>
              <w:t>взамен участков под домовладениями</w:t>
            </w:r>
          </w:p>
        </w:tc>
      </w:tr>
      <w:tr w:rsidR="00E11F09" w:rsidRPr="00E11F09" w14:paraId="2E5D1692"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7C8A51EB" w14:textId="77777777" w:rsidR="00E11F09" w:rsidRPr="00E32E11" w:rsidRDefault="00E11F09" w:rsidP="00B11C25">
            <w:pPr>
              <w:autoSpaceDE w:val="0"/>
              <w:autoSpaceDN w:val="0"/>
              <w:adjustRightInd w:val="0"/>
              <w:spacing w:line="276" w:lineRule="auto"/>
              <w:ind w:firstLine="0"/>
              <w:rPr>
                <w:rFonts w:cs="Times New Roman"/>
                <w:color w:val="000000"/>
                <w:sz w:val="22"/>
              </w:rPr>
            </w:pPr>
            <w:r w:rsidRPr="00E32E11">
              <w:rPr>
                <w:rFonts w:cs="Times New Roman"/>
                <w:color w:val="000000"/>
                <w:sz w:val="22"/>
              </w:rPr>
              <w:t>ВК-16</w:t>
            </w:r>
          </w:p>
        </w:tc>
        <w:tc>
          <w:tcPr>
            <w:tcW w:w="1559" w:type="dxa"/>
            <w:tcBorders>
              <w:top w:val="single" w:sz="4" w:space="0" w:color="auto"/>
              <w:left w:val="single" w:sz="4" w:space="0" w:color="auto"/>
              <w:bottom w:val="single" w:sz="4" w:space="0" w:color="auto"/>
              <w:right w:val="single" w:sz="4" w:space="0" w:color="auto"/>
            </w:tcBorders>
            <w:hideMark/>
          </w:tcPr>
          <w:p w14:paraId="61759297" w14:textId="77777777" w:rsidR="00E11F09" w:rsidRPr="00E32E11" w:rsidRDefault="00E11F09" w:rsidP="00B11C25">
            <w:pPr>
              <w:autoSpaceDE w:val="0"/>
              <w:autoSpaceDN w:val="0"/>
              <w:adjustRightInd w:val="0"/>
              <w:spacing w:line="276" w:lineRule="auto"/>
              <w:ind w:firstLine="0"/>
              <w:rPr>
                <w:rFonts w:cs="Times New Roman"/>
                <w:color w:val="000000"/>
                <w:sz w:val="22"/>
              </w:rPr>
            </w:pPr>
            <w:r w:rsidRPr="00E32E11">
              <w:rPr>
                <w:rFonts w:cs="Times New Roman"/>
                <w:color w:val="000000"/>
                <w:sz w:val="22"/>
              </w:rPr>
              <w:t>ВК-17</w:t>
            </w:r>
          </w:p>
        </w:tc>
        <w:tc>
          <w:tcPr>
            <w:tcW w:w="1276" w:type="dxa"/>
            <w:tcBorders>
              <w:top w:val="single" w:sz="4" w:space="0" w:color="auto"/>
              <w:left w:val="single" w:sz="4" w:space="0" w:color="auto"/>
              <w:bottom w:val="single" w:sz="4" w:space="0" w:color="auto"/>
              <w:right w:val="single" w:sz="4" w:space="0" w:color="auto"/>
            </w:tcBorders>
            <w:hideMark/>
          </w:tcPr>
          <w:p w14:paraId="76858C2F" w14:textId="086CC7D6" w:rsidR="00E11F09" w:rsidRPr="00E32E11" w:rsidRDefault="00EC36D7" w:rsidP="00B11C25">
            <w:pPr>
              <w:autoSpaceDE w:val="0"/>
              <w:autoSpaceDN w:val="0"/>
              <w:adjustRightInd w:val="0"/>
              <w:spacing w:line="276" w:lineRule="auto"/>
              <w:ind w:firstLine="0"/>
              <w:jc w:val="center"/>
              <w:rPr>
                <w:rFonts w:cs="Times New Roman"/>
                <w:color w:val="000000"/>
                <w:sz w:val="22"/>
              </w:rPr>
            </w:pPr>
            <w:r w:rsidRPr="00E32E11">
              <w:rPr>
                <w:rFonts w:cs="Times New Roman"/>
                <w:color w:val="000000"/>
                <w:sz w:val="22"/>
              </w:rPr>
              <w:t>п/</w:t>
            </w:r>
            <w:r w:rsidR="00E11F09" w:rsidRPr="00E32E11">
              <w:rPr>
                <w:rFonts w:cs="Times New Roman"/>
                <w:color w:val="000000"/>
                <w:sz w:val="22"/>
              </w:rPr>
              <w:t>э</w:t>
            </w:r>
          </w:p>
        </w:tc>
        <w:tc>
          <w:tcPr>
            <w:tcW w:w="1134" w:type="dxa"/>
            <w:tcBorders>
              <w:top w:val="single" w:sz="4" w:space="0" w:color="auto"/>
              <w:left w:val="single" w:sz="4" w:space="0" w:color="auto"/>
              <w:bottom w:val="single" w:sz="4" w:space="0" w:color="auto"/>
              <w:right w:val="single" w:sz="4" w:space="0" w:color="auto"/>
            </w:tcBorders>
            <w:hideMark/>
          </w:tcPr>
          <w:p w14:paraId="7C5FE566" w14:textId="280C80A1" w:rsidR="00E11F09" w:rsidRPr="00E32E11" w:rsidRDefault="00E32E11"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160</w:t>
            </w:r>
          </w:p>
        </w:tc>
        <w:tc>
          <w:tcPr>
            <w:tcW w:w="1842" w:type="dxa"/>
            <w:tcBorders>
              <w:top w:val="single" w:sz="4" w:space="0" w:color="auto"/>
              <w:left w:val="single" w:sz="4" w:space="0" w:color="auto"/>
              <w:bottom w:val="single" w:sz="4" w:space="0" w:color="auto"/>
              <w:right w:val="single" w:sz="4" w:space="0" w:color="auto"/>
            </w:tcBorders>
            <w:hideMark/>
          </w:tcPr>
          <w:p w14:paraId="05F083DA" w14:textId="66F9789D" w:rsidR="00E11F09" w:rsidRPr="00E32E11" w:rsidRDefault="00E11F09" w:rsidP="00B11C25">
            <w:pPr>
              <w:autoSpaceDE w:val="0"/>
              <w:autoSpaceDN w:val="0"/>
              <w:adjustRightInd w:val="0"/>
              <w:spacing w:line="276" w:lineRule="auto"/>
              <w:ind w:firstLine="0"/>
              <w:jc w:val="center"/>
              <w:rPr>
                <w:rFonts w:cs="Times New Roman"/>
                <w:color w:val="000000"/>
                <w:sz w:val="22"/>
              </w:rPr>
            </w:pPr>
            <w:r w:rsidRPr="00E32E11">
              <w:rPr>
                <w:rFonts w:cs="Times New Roman"/>
                <w:color w:val="000000"/>
                <w:sz w:val="22"/>
              </w:rPr>
              <w:t>31,9</w:t>
            </w:r>
            <w:r w:rsidR="00A01412">
              <w:rPr>
                <w:rFonts w:cs="Times New Roman"/>
                <w:color w:val="000000"/>
                <w:sz w:val="22"/>
              </w:rPr>
              <w:t>0</w:t>
            </w:r>
          </w:p>
        </w:tc>
        <w:tc>
          <w:tcPr>
            <w:tcW w:w="2413" w:type="dxa"/>
            <w:tcBorders>
              <w:top w:val="single" w:sz="4" w:space="0" w:color="auto"/>
              <w:left w:val="single" w:sz="4" w:space="0" w:color="auto"/>
              <w:bottom w:val="single" w:sz="4" w:space="0" w:color="auto"/>
              <w:right w:val="single" w:sz="4" w:space="0" w:color="auto"/>
            </w:tcBorders>
            <w:hideMark/>
          </w:tcPr>
          <w:p w14:paraId="76FEF72B" w14:textId="77777777" w:rsidR="00E11F09" w:rsidRPr="00E32E11" w:rsidRDefault="00E11F09" w:rsidP="00B11C25">
            <w:pPr>
              <w:autoSpaceDE w:val="0"/>
              <w:autoSpaceDN w:val="0"/>
              <w:adjustRightInd w:val="0"/>
              <w:spacing w:line="276" w:lineRule="auto"/>
              <w:ind w:firstLine="0"/>
              <w:rPr>
                <w:rFonts w:cs="Times New Roman"/>
                <w:color w:val="000000"/>
                <w:sz w:val="22"/>
              </w:rPr>
            </w:pPr>
            <w:r w:rsidRPr="00E32E11">
              <w:rPr>
                <w:rFonts w:cs="Times New Roman"/>
                <w:color w:val="000000"/>
                <w:sz w:val="22"/>
              </w:rPr>
              <w:t>глубина заложения тр-да меньше нормы</w:t>
            </w:r>
          </w:p>
        </w:tc>
      </w:tr>
      <w:tr w:rsidR="00E11F09" w:rsidRPr="00E11F09" w14:paraId="7DE3D9DC"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4437B2E2" w14:textId="77777777" w:rsidR="00E11F09" w:rsidRPr="00E32E11" w:rsidRDefault="00E11F09" w:rsidP="00B11C25">
            <w:pPr>
              <w:autoSpaceDE w:val="0"/>
              <w:autoSpaceDN w:val="0"/>
              <w:adjustRightInd w:val="0"/>
              <w:spacing w:line="276" w:lineRule="auto"/>
              <w:ind w:firstLine="0"/>
              <w:rPr>
                <w:rFonts w:cs="Times New Roman"/>
                <w:color w:val="000000"/>
                <w:sz w:val="22"/>
              </w:rPr>
            </w:pPr>
            <w:r w:rsidRPr="00E32E11">
              <w:rPr>
                <w:rFonts w:cs="Times New Roman"/>
                <w:color w:val="000000"/>
                <w:sz w:val="22"/>
              </w:rPr>
              <w:t>ВК-17</w:t>
            </w:r>
          </w:p>
        </w:tc>
        <w:tc>
          <w:tcPr>
            <w:tcW w:w="1559" w:type="dxa"/>
            <w:tcBorders>
              <w:top w:val="single" w:sz="4" w:space="0" w:color="auto"/>
              <w:left w:val="single" w:sz="4" w:space="0" w:color="auto"/>
              <w:bottom w:val="single" w:sz="4" w:space="0" w:color="auto"/>
              <w:right w:val="single" w:sz="4" w:space="0" w:color="auto"/>
            </w:tcBorders>
            <w:hideMark/>
          </w:tcPr>
          <w:p w14:paraId="27D66BC2" w14:textId="77777777" w:rsidR="00E11F09" w:rsidRPr="00E32E11" w:rsidRDefault="00E11F09" w:rsidP="00B11C25">
            <w:pPr>
              <w:autoSpaceDE w:val="0"/>
              <w:autoSpaceDN w:val="0"/>
              <w:adjustRightInd w:val="0"/>
              <w:spacing w:line="276" w:lineRule="auto"/>
              <w:ind w:firstLine="0"/>
              <w:rPr>
                <w:rFonts w:cs="Times New Roman"/>
                <w:color w:val="000000"/>
                <w:sz w:val="22"/>
              </w:rPr>
            </w:pPr>
            <w:r w:rsidRPr="00E32E11">
              <w:rPr>
                <w:rFonts w:cs="Times New Roman"/>
                <w:color w:val="000000"/>
                <w:sz w:val="22"/>
              </w:rPr>
              <w:t>ВК-18</w:t>
            </w:r>
          </w:p>
        </w:tc>
        <w:tc>
          <w:tcPr>
            <w:tcW w:w="1276" w:type="dxa"/>
            <w:tcBorders>
              <w:top w:val="single" w:sz="4" w:space="0" w:color="auto"/>
              <w:left w:val="single" w:sz="4" w:space="0" w:color="auto"/>
              <w:bottom w:val="single" w:sz="4" w:space="0" w:color="auto"/>
              <w:right w:val="single" w:sz="4" w:space="0" w:color="auto"/>
            </w:tcBorders>
            <w:hideMark/>
          </w:tcPr>
          <w:p w14:paraId="67F0BB47" w14:textId="5145399F" w:rsidR="00E11F09" w:rsidRPr="00E32E11" w:rsidRDefault="00E11F09" w:rsidP="00B11C25">
            <w:pPr>
              <w:autoSpaceDE w:val="0"/>
              <w:autoSpaceDN w:val="0"/>
              <w:adjustRightInd w:val="0"/>
              <w:spacing w:line="276" w:lineRule="auto"/>
              <w:ind w:firstLine="0"/>
              <w:jc w:val="center"/>
              <w:rPr>
                <w:rFonts w:cs="Times New Roman"/>
                <w:color w:val="000000"/>
                <w:sz w:val="22"/>
              </w:rPr>
            </w:pPr>
            <w:r w:rsidRPr="00E32E11">
              <w:rPr>
                <w:rFonts w:cs="Times New Roman"/>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194D8FC7" w14:textId="3D67EBD0" w:rsidR="00E11F09" w:rsidRPr="00E32E11" w:rsidRDefault="00E32E11"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160</w:t>
            </w:r>
          </w:p>
        </w:tc>
        <w:tc>
          <w:tcPr>
            <w:tcW w:w="1842" w:type="dxa"/>
            <w:tcBorders>
              <w:top w:val="single" w:sz="4" w:space="0" w:color="auto"/>
              <w:left w:val="single" w:sz="4" w:space="0" w:color="auto"/>
              <w:bottom w:val="single" w:sz="4" w:space="0" w:color="auto"/>
              <w:right w:val="single" w:sz="4" w:space="0" w:color="auto"/>
            </w:tcBorders>
            <w:hideMark/>
          </w:tcPr>
          <w:p w14:paraId="4F9177DE" w14:textId="0B951593" w:rsidR="00E11F09" w:rsidRPr="00E32E11" w:rsidRDefault="00E11F09" w:rsidP="00B11C25">
            <w:pPr>
              <w:autoSpaceDE w:val="0"/>
              <w:autoSpaceDN w:val="0"/>
              <w:adjustRightInd w:val="0"/>
              <w:spacing w:line="276" w:lineRule="auto"/>
              <w:ind w:firstLine="0"/>
              <w:jc w:val="center"/>
              <w:rPr>
                <w:rFonts w:cs="Times New Roman"/>
                <w:color w:val="000000"/>
                <w:sz w:val="22"/>
              </w:rPr>
            </w:pPr>
            <w:r w:rsidRPr="00E32E11">
              <w:rPr>
                <w:rFonts w:cs="Times New Roman"/>
                <w:color w:val="000000"/>
                <w:sz w:val="22"/>
              </w:rPr>
              <w:t>192</w:t>
            </w:r>
            <w:r w:rsidR="00A01412">
              <w:rPr>
                <w:rFonts w:cs="Times New Roman"/>
                <w:color w:val="000000"/>
                <w:sz w:val="22"/>
              </w:rPr>
              <w:t>,00</w:t>
            </w:r>
          </w:p>
        </w:tc>
        <w:tc>
          <w:tcPr>
            <w:tcW w:w="2413" w:type="dxa"/>
            <w:tcBorders>
              <w:top w:val="single" w:sz="4" w:space="0" w:color="auto"/>
              <w:left w:val="single" w:sz="4" w:space="0" w:color="auto"/>
              <w:bottom w:val="single" w:sz="4" w:space="0" w:color="auto"/>
              <w:right w:val="single" w:sz="4" w:space="0" w:color="auto"/>
            </w:tcBorders>
          </w:tcPr>
          <w:p w14:paraId="1AB070CB" w14:textId="77777777" w:rsidR="00E11F09" w:rsidRPr="00E32E11" w:rsidRDefault="00E11F09" w:rsidP="00B11C25">
            <w:pPr>
              <w:autoSpaceDE w:val="0"/>
              <w:autoSpaceDN w:val="0"/>
              <w:adjustRightInd w:val="0"/>
              <w:spacing w:line="276" w:lineRule="auto"/>
              <w:rPr>
                <w:rFonts w:cs="Times New Roman"/>
                <w:color w:val="000000"/>
                <w:sz w:val="22"/>
              </w:rPr>
            </w:pPr>
          </w:p>
        </w:tc>
      </w:tr>
      <w:tr w:rsidR="00E11F09" w:rsidRPr="00E11F09" w14:paraId="5AC4AF29" w14:textId="77777777" w:rsidTr="000A0172">
        <w:trPr>
          <w:trHeight w:val="20"/>
        </w:trPr>
        <w:tc>
          <w:tcPr>
            <w:tcW w:w="1593" w:type="dxa"/>
            <w:gridSpan w:val="2"/>
            <w:tcBorders>
              <w:top w:val="single" w:sz="4" w:space="0" w:color="auto"/>
              <w:left w:val="single" w:sz="4" w:space="0" w:color="auto"/>
              <w:bottom w:val="single" w:sz="4" w:space="0" w:color="auto"/>
              <w:right w:val="single" w:sz="4" w:space="0" w:color="auto"/>
            </w:tcBorders>
            <w:hideMark/>
          </w:tcPr>
          <w:p w14:paraId="2929BD04" w14:textId="77777777" w:rsidR="00E11F09" w:rsidRPr="00E32E11" w:rsidRDefault="00E11F09" w:rsidP="00B11C25">
            <w:pPr>
              <w:autoSpaceDE w:val="0"/>
              <w:autoSpaceDN w:val="0"/>
              <w:adjustRightInd w:val="0"/>
              <w:spacing w:line="276" w:lineRule="auto"/>
              <w:ind w:firstLine="0"/>
              <w:jc w:val="center"/>
              <w:rPr>
                <w:rFonts w:cs="Times New Roman"/>
                <w:b/>
                <w:bCs/>
                <w:color w:val="000000"/>
                <w:sz w:val="22"/>
              </w:rPr>
            </w:pPr>
            <w:r w:rsidRPr="00E32E11">
              <w:rPr>
                <w:rFonts w:cs="Times New Roman"/>
                <w:b/>
                <w:bCs/>
                <w:color w:val="000000"/>
                <w:sz w:val="22"/>
              </w:rPr>
              <w:t>Итого:</w:t>
            </w:r>
          </w:p>
        </w:tc>
        <w:tc>
          <w:tcPr>
            <w:tcW w:w="1559" w:type="dxa"/>
            <w:tcBorders>
              <w:top w:val="single" w:sz="4" w:space="0" w:color="auto"/>
              <w:left w:val="single" w:sz="4" w:space="0" w:color="auto"/>
              <w:bottom w:val="single" w:sz="4" w:space="0" w:color="auto"/>
              <w:right w:val="single" w:sz="4" w:space="0" w:color="auto"/>
            </w:tcBorders>
          </w:tcPr>
          <w:p w14:paraId="4145121A" w14:textId="77777777" w:rsidR="00E11F09" w:rsidRPr="00E32E11" w:rsidRDefault="00E11F09" w:rsidP="00B11C25">
            <w:pPr>
              <w:autoSpaceDE w:val="0"/>
              <w:autoSpaceDN w:val="0"/>
              <w:adjustRightInd w:val="0"/>
              <w:spacing w:line="276" w:lineRule="auto"/>
              <w:jc w:val="center"/>
              <w:rPr>
                <w:rFonts w:cs="Times New Roman"/>
                <w:b/>
                <w:bCs/>
                <w:color w:val="000000"/>
                <w:sz w:val="22"/>
              </w:rPr>
            </w:pPr>
          </w:p>
        </w:tc>
        <w:tc>
          <w:tcPr>
            <w:tcW w:w="1276" w:type="dxa"/>
            <w:tcBorders>
              <w:top w:val="single" w:sz="4" w:space="0" w:color="auto"/>
              <w:left w:val="single" w:sz="4" w:space="0" w:color="auto"/>
              <w:bottom w:val="single" w:sz="4" w:space="0" w:color="auto"/>
              <w:right w:val="single" w:sz="4" w:space="0" w:color="auto"/>
            </w:tcBorders>
            <w:hideMark/>
          </w:tcPr>
          <w:p w14:paraId="11D44C82" w14:textId="7AF983E1" w:rsidR="00E11F09" w:rsidRPr="00E32E11" w:rsidRDefault="00E11F09" w:rsidP="00B11C25">
            <w:pPr>
              <w:autoSpaceDE w:val="0"/>
              <w:autoSpaceDN w:val="0"/>
              <w:adjustRightInd w:val="0"/>
              <w:spacing w:line="276" w:lineRule="auto"/>
              <w:ind w:firstLine="0"/>
              <w:jc w:val="center"/>
              <w:rPr>
                <w:rFonts w:cs="Times New Roman"/>
                <w:b/>
                <w:bCs/>
                <w:color w:val="000000"/>
                <w:sz w:val="22"/>
              </w:rPr>
            </w:pPr>
            <w:r w:rsidRPr="00E32E11">
              <w:rPr>
                <w:rFonts w:cs="Times New Roman"/>
                <w:b/>
                <w:bCs/>
                <w:color w:val="000000"/>
                <w:sz w:val="22"/>
              </w:rPr>
              <w:t>п/э</w:t>
            </w:r>
          </w:p>
        </w:tc>
        <w:tc>
          <w:tcPr>
            <w:tcW w:w="1134" w:type="dxa"/>
            <w:tcBorders>
              <w:top w:val="single" w:sz="4" w:space="0" w:color="auto"/>
              <w:left w:val="single" w:sz="4" w:space="0" w:color="auto"/>
              <w:bottom w:val="single" w:sz="4" w:space="0" w:color="auto"/>
              <w:right w:val="single" w:sz="4" w:space="0" w:color="auto"/>
            </w:tcBorders>
            <w:hideMark/>
          </w:tcPr>
          <w:p w14:paraId="1887E1A2" w14:textId="01374419" w:rsidR="00E11F09" w:rsidRPr="00E32E11" w:rsidRDefault="00E32E11" w:rsidP="00B11C25">
            <w:pPr>
              <w:autoSpaceDE w:val="0"/>
              <w:autoSpaceDN w:val="0"/>
              <w:adjustRightInd w:val="0"/>
              <w:spacing w:line="276" w:lineRule="auto"/>
              <w:ind w:firstLine="0"/>
              <w:jc w:val="center"/>
              <w:rPr>
                <w:rFonts w:cs="Times New Roman"/>
                <w:b/>
                <w:bCs/>
                <w:color w:val="000000"/>
                <w:sz w:val="22"/>
              </w:rPr>
            </w:pPr>
            <w:r>
              <w:rPr>
                <w:rFonts w:cs="Times New Roman"/>
                <w:b/>
                <w:bCs/>
                <w:color w:val="000000"/>
                <w:sz w:val="22"/>
              </w:rPr>
              <w:t>160</w:t>
            </w:r>
          </w:p>
        </w:tc>
        <w:tc>
          <w:tcPr>
            <w:tcW w:w="1842" w:type="dxa"/>
            <w:tcBorders>
              <w:top w:val="single" w:sz="4" w:space="0" w:color="auto"/>
              <w:left w:val="single" w:sz="4" w:space="0" w:color="auto"/>
              <w:bottom w:val="single" w:sz="4" w:space="0" w:color="auto"/>
              <w:right w:val="single" w:sz="4" w:space="0" w:color="auto"/>
            </w:tcBorders>
            <w:hideMark/>
          </w:tcPr>
          <w:p w14:paraId="2FE7C57D" w14:textId="71696983" w:rsidR="00E11F09" w:rsidRPr="00E32E11" w:rsidRDefault="00E32E11" w:rsidP="00B11C25">
            <w:pPr>
              <w:autoSpaceDE w:val="0"/>
              <w:autoSpaceDN w:val="0"/>
              <w:adjustRightInd w:val="0"/>
              <w:spacing w:line="276" w:lineRule="auto"/>
              <w:ind w:firstLine="0"/>
              <w:jc w:val="center"/>
              <w:rPr>
                <w:rFonts w:cs="Times New Roman"/>
                <w:b/>
                <w:bCs/>
                <w:color w:val="000000"/>
                <w:sz w:val="22"/>
              </w:rPr>
            </w:pPr>
            <w:r>
              <w:rPr>
                <w:rFonts w:cs="Times New Roman"/>
                <w:b/>
                <w:bCs/>
                <w:color w:val="000000"/>
                <w:sz w:val="22"/>
              </w:rPr>
              <w:t>635,4</w:t>
            </w:r>
            <w:r w:rsidR="00A01412">
              <w:rPr>
                <w:rFonts w:cs="Times New Roman"/>
                <w:b/>
                <w:bCs/>
                <w:color w:val="000000"/>
                <w:sz w:val="22"/>
              </w:rPr>
              <w:t>0</w:t>
            </w:r>
          </w:p>
        </w:tc>
        <w:tc>
          <w:tcPr>
            <w:tcW w:w="2413" w:type="dxa"/>
            <w:tcBorders>
              <w:top w:val="single" w:sz="4" w:space="0" w:color="auto"/>
              <w:left w:val="single" w:sz="4" w:space="0" w:color="auto"/>
              <w:bottom w:val="single" w:sz="4" w:space="0" w:color="auto"/>
              <w:right w:val="single" w:sz="4" w:space="0" w:color="auto"/>
            </w:tcBorders>
          </w:tcPr>
          <w:p w14:paraId="69902ABE" w14:textId="77777777" w:rsidR="00E11F09" w:rsidRPr="00E32E11" w:rsidRDefault="00E11F09" w:rsidP="00B11C25">
            <w:pPr>
              <w:autoSpaceDE w:val="0"/>
              <w:autoSpaceDN w:val="0"/>
              <w:adjustRightInd w:val="0"/>
              <w:spacing w:line="276" w:lineRule="auto"/>
              <w:rPr>
                <w:rFonts w:cs="Times New Roman"/>
                <w:b/>
                <w:bCs/>
                <w:color w:val="000000"/>
                <w:sz w:val="22"/>
              </w:rPr>
            </w:pPr>
          </w:p>
        </w:tc>
      </w:tr>
      <w:tr w:rsidR="00E11F09" w:rsidRPr="00E11F09" w14:paraId="5082C704"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hideMark/>
          </w:tcPr>
          <w:p w14:paraId="4680A690" w14:textId="2306378B" w:rsidR="00E11F09" w:rsidRPr="00E32E11" w:rsidRDefault="00E11F09" w:rsidP="00B11C25">
            <w:pPr>
              <w:pStyle w:val="a9"/>
              <w:numPr>
                <w:ilvl w:val="1"/>
                <w:numId w:val="48"/>
              </w:numPr>
              <w:autoSpaceDE w:val="0"/>
              <w:autoSpaceDN w:val="0"/>
              <w:adjustRightInd w:val="0"/>
              <w:spacing w:line="276" w:lineRule="auto"/>
              <w:ind w:left="0" w:firstLine="273"/>
              <w:rPr>
                <w:rFonts w:cs="Times New Roman"/>
                <w:b/>
                <w:bCs/>
                <w:color w:val="000000"/>
                <w:sz w:val="22"/>
              </w:rPr>
            </w:pPr>
            <w:r w:rsidRPr="00E32E11">
              <w:rPr>
                <w:rFonts w:cs="Times New Roman"/>
                <w:b/>
                <w:bCs/>
                <w:color w:val="000000"/>
                <w:sz w:val="22"/>
              </w:rPr>
              <w:t>Для обеспечения расхода на противопожарные нужды необходима перекладка существующего трубопровода диаметром 63</w:t>
            </w:r>
            <w:r w:rsidR="00B46FF8">
              <w:rPr>
                <w:rFonts w:cs="Times New Roman"/>
                <w:b/>
                <w:bCs/>
                <w:color w:val="000000"/>
                <w:sz w:val="22"/>
              </w:rPr>
              <w:t xml:space="preserve"> </w:t>
            </w:r>
            <w:r w:rsidRPr="00E32E11">
              <w:rPr>
                <w:rFonts w:cs="Times New Roman"/>
                <w:b/>
                <w:bCs/>
                <w:color w:val="000000"/>
                <w:sz w:val="22"/>
              </w:rPr>
              <w:t>мм, 50 мм, 32</w:t>
            </w:r>
            <w:r w:rsidR="00B46FF8">
              <w:rPr>
                <w:rFonts w:cs="Times New Roman"/>
                <w:b/>
                <w:bCs/>
                <w:color w:val="000000"/>
                <w:sz w:val="22"/>
              </w:rPr>
              <w:t xml:space="preserve"> </w:t>
            </w:r>
            <w:r w:rsidRPr="00E32E11">
              <w:rPr>
                <w:rFonts w:cs="Times New Roman"/>
                <w:b/>
                <w:bCs/>
                <w:color w:val="000000"/>
                <w:sz w:val="22"/>
              </w:rPr>
              <w:t>мм, 57</w:t>
            </w:r>
            <w:r w:rsidR="00B46FF8">
              <w:rPr>
                <w:rFonts w:cs="Times New Roman"/>
                <w:b/>
                <w:bCs/>
                <w:color w:val="000000"/>
                <w:sz w:val="22"/>
              </w:rPr>
              <w:t xml:space="preserve"> </w:t>
            </w:r>
            <w:r w:rsidRPr="00E32E11">
              <w:rPr>
                <w:rFonts w:cs="Times New Roman"/>
                <w:b/>
                <w:bCs/>
                <w:color w:val="000000"/>
                <w:sz w:val="22"/>
              </w:rPr>
              <w:t>мм, 67</w:t>
            </w:r>
            <w:r w:rsidR="00B46FF8">
              <w:rPr>
                <w:rFonts w:cs="Times New Roman"/>
                <w:b/>
                <w:bCs/>
                <w:color w:val="000000"/>
                <w:sz w:val="22"/>
              </w:rPr>
              <w:t xml:space="preserve"> </w:t>
            </w:r>
            <w:r w:rsidRPr="00E32E11">
              <w:rPr>
                <w:rFonts w:cs="Times New Roman"/>
                <w:b/>
                <w:bCs/>
                <w:color w:val="000000"/>
                <w:sz w:val="22"/>
              </w:rPr>
              <w:t xml:space="preserve">мм на трубопровод диаметром </w:t>
            </w:r>
            <w:r w:rsidR="00E32E11">
              <w:rPr>
                <w:rFonts w:cs="Times New Roman"/>
                <w:b/>
                <w:bCs/>
                <w:color w:val="000000"/>
                <w:sz w:val="22"/>
              </w:rPr>
              <w:t>11</w:t>
            </w:r>
            <w:r w:rsidRPr="00E32E11">
              <w:rPr>
                <w:rFonts w:cs="Times New Roman"/>
                <w:b/>
                <w:bCs/>
                <w:color w:val="000000"/>
                <w:sz w:val="22"/>
              </w:rPr>
              <w:t>0</w:t>
            </w:r>
            <w:r w:rsidR="00B46FF8">
              <w:rPr>
                <w:rFonts w:cs="Times New Roman"/>
                <w:b/>
                <w:bCs/>
                <w:color w:val="000000"/>
                <w:sz w:val="22"/>
              </w:rPr>
              <w:t xml:space="preserve"> </w:t>
            </w:r>
            <w:r w:rsidRPr="00E32E11">
              <w:rPr>
                <w:rFonts w:cs="Times New Roman"/>
                <w:b/>
                <w:bCs/>
                <w:color w:val="000000"/>
                <w:sz w:val="22"/>
              </w:rPr>
              <w:t>мм.</w:t>
            </w:r>
          </w:p>
        </w:tc>
      </w:tr>
      <w:tr w:rsidR="00E11F09" w:rsidRPr="00E11F09" w14:paraId="763D980A"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4419C316" w14:textId="14AEE50A"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 xml:space="preserve">Перекладка </w:t>
            </w:r>
            <w:r w:rsidR="00286990" w:rsidRPr="00670E59">
              <w:rPr>
                <w:rFonts w:cs="Times New Roman"/>
                <w:color w:val="000000"/>
                <w:sz w:val="22"/>
              </w:rPr>
              <w:t>трубопровода</w:t>
            </w:r>
            <w:r w:rsidRPr="00670E59">
              <w:rPr>
                <w:rFonts w:cs="Times New Roman"/>
                <w:color w:val="000000"/>
                <w:sz w:val="22"/>
              </w:rPr>
              <w:t xml:space="preserve"> d=63</w:t>
            </w:r>
            <w:r w:rsidR="00B46FF8">
              <w:rPr>
                <w:rFonts w:cs="Times New Roman"/>
                <w:color w:val="000000"/>
                <w:sz w:val="22"/>
              </w:rPr>
              <w:t xml:space="preserve"> </w:t>
            </w:r>
            <w:r w:rsidRPr="00670E59">
              <w:rPr>
                <w:rFonts w:cs="Times New Roman"/>
                <w:color w:val="000000"/>
                <w:sz w:val="22"/>
              </w:rPr>
              <w:t>мм на d=</w:t>
            </w:r>
            <w:r w:rsidR="00E32E11">
              <w:rPr>
                <w:rFonts w:cs="Times New Roman"/>
                <w:color w:val="000000"/>
                <w:sz w:val="22"/>
              </w:rPr>
              <w:t>11</w:t>
            </w:r>
            <w:r w:rsidRPr="00670E59">
              <w:rPr>
                <w:rFonts w:cs="Times New Roman"/>
                <w:color w:val="000000"/>
                <w:sz w:val="22"/>
              </w:rPr>
              <w:t>0</w:t>
            </w:r>
            <w:r w:rsidR="00B46FF8">
              <w:rPr>
                <w:rFonts w:cs="Times New Roman"/>
                <w:color w:val="000000"/>
                <w:sz w:val="22"/>
              </w:rPr>
              <w:t xml:space="preserve"> </w:t>
            </w:r>
            <w:r w:rsidRPr="00670E59">
              <w:rPr>
                <w:rFonts w:cs="Times New Roman"/>
                <w:color w:val="000000"/>
                <w:sz w:val="22"/>
              </w:rPr>
              <w:t>мм</w:t>
            </w:r>
          </w:p>
        </w:tc>
        <w:tc>
          <w:tcPr>
            <w:tcW w:w="1842" w:type="dxa"/>
            <w:tcBorders>
              <w:top w:val="single" w:sz="4" w:space="0" w:color="auto"/>
              <w:left w:val="single" w:sz="4" w:space="0" w:color="auto"/>
              <w:bottom w:val="single" w:sz="4" w:space="0" w:color="auto"/>
              <w:right w:val="single" w:sz="4" w:space="0" w:color="auto"/>
            </w:tcBorders>
            <w:hideMark/>
          </w:tcPr>
          <w:p w14:paraId="2B5E0CA5" w14:textId="284A7A95"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25</w:t>
            </w:r>
            <w:r w:rsidR="00B46FF8">
              <w:rPr>
                <w:rFonts w:cs="Times New Roman"/>
                <w:color w:val="000000"/>
                <w:sz w:val="22"/>
              </w:rPr>
              <w:t xml:space="preserve"> </w:t>
            </w:r>
            <w:r w:rsidRPr="00670E59">
              <w:rPr>
                <w:rFonts w:cs="Times New Roman"/>
                <w:color w:val="000000"/>
                <w:sz w:val="22"/>
              </w:rPr>
              <w:t>206,50</w:t>
            </w:r>
          </w:p>
        </w:tc>
        <w:tc>
          <w:tcPr>
            <w:tcW w:w="2413" w:type="dxa"/>
            <w:tcBorders>
              <w:top w:val="single" w:sz="4" w:space="0" w:color="auto"/>
              <w:left w:val="single" w:sz="4" w:space="0" w:color="auto"/>
              <w:bottom w:val="single" w:sz="4" w:space="0" w:color="auto"/>
              <w:right w:val="single" w:sz="4" w:space="0" w:color="auto"/>
            </w:tcBorders>
          </w:tcPr>
          <w:p w14:paraId="5217CDC3" w14:textId="77777777" w:rsidR="00E11F09" w:rsidRPr="00670E59" w:rsidRDefault="00E11F09" w:rsidP="00B11C25">
            <w:pPr>
              <w:autoSpaceDE w:val="0"/>
              <w:autoSpaceDN w:val="0"/>
              <w:adjustRightInd w:val="0"/>
              <w:spacing w:line="276" w:lineRule="auto"/>
              <w:jc w:val="center"/>
              <w:rPr>
                <w:rFonts w:cs="Times New Roman"/>
                <w:color w:val="000000"/>
                <w:sz w:val="22"/>
              </w:rPr>
            </w:pPr>
          </w:p>
        </w:tc>
      </w:tr>
      <w:tr w:rsidR="00E11F09" w:rsidRPr="00E11F09" w14:paraId="3C779387"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33FEAE8C" w14:textId="7ED4CE2C"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 xml:space="preserve">Перекладка </w:t>
            </w:r>
            <w:r w:rsidR="00286990" w:rsidRPr="00670E59">
              <w:rPr>
                <w:rFonts w:cs="Times New Roman"/>
                <w:color w:val="000000"/>
                <w:sz w:val="22"/>
              </w:rPr>
              <w:t>трубопровода</w:t>
            </w:r>
            <w:r w:rsidRPr="00670E59">
              <w:rPr>
                <w:rFonts w:cs="Times New Roman"/>
                <w:color w:val="000000"/>
                <w:sz w:val="22"/>
              </w:rPr>
              <w:t xml:space="preserve"> d=50</w:t>
            </w:r>
            <w:r w:rsidR="00B46FF8">
              <w:rPr>
                <w:rFonts w:cs="Times New Roman"/>
                <w:color w:val="000000"/>
                <w:sz w:val="22"/>
              </w:rPr>
              <w:t xml:space="preserve"> </w:t>
            </w:r>
            <w:r w:rsidRPr="00670E59">
              <w:rPr>
                <w:rFonts w:cs="Times New Roman"/>
                <w:color w:val="000000"/>
                <w:sz w:val="22"/>
              </w:rPr>
              <w:t>мм, d=57</w:t>
            </w:r>
            <w:r w:rsidR="00B46FF8">
              <w:rPr>
                <w:rFonts w:cs="Times New Roman"/>
                <w:color w:val="000000"/>
                <w:sz w:val="22"/>
              </w:rPr>
              <w:t xml:space="preserve"> </w:t>
            </w:r>
            <w:r w:rsidRPr="00670E59">
              <w:rPr>
                <w:rFonts w:cs="Times New Roman"/>
                <w:color w:val="000000"/>
                <w:sz w:val="22"/>
              </w:rPr>
              <w:t>мм на d=</w:t>
            </w:r>
            <w:r w:rsidR="00E32E11">
              <w:rPr>
                <w:rFonts w:cs="Times New Roman"/>
                <w:color w:val="000000"/>
                <w:sz w:val="22"/>
              </w:rPr>
              <w:t>11</w:t>
            </w:r>
            <w:r w:rsidRPr="00670E59">
              <w:rPr>
                <w:rFonts w:cs="Times New Roman"/>
                <w:color w:val="000000"/>
                <w:sz w:val="22"/>
              </w:rPr>
              <w:t>0</w:t>
            </w:r>
            <w:r w:rsidR="00B46FF8">
              <w:rPr>
                <w:rFonts w:cs="Times New Roman"/>
                <w:color w:val="000000"/>
                <w:sz w:val="22"/>
              </w:rPr>
              <w:t xml:space="preserve"> </w:t>
            </w:r>
            <w:r w:rsidRPr="00670E59">
              <w:rPr>
                <w:rFonts w:cs="Times New Roman"/>
                <w:color w:val="000000"/>
                <w:sz w:val="22"/>
              </w:rPr>
              <w:t>мм</w:t>
            </w:r>
          </w:p>
        </w:tc>
        <w:tc>
          <w:tcPr>
            <w:tcW w:w="1842" w:type="dxa"/>
            <w:tcBorders>
              <w:top w:val="single" w:sz="4" w:space="0" w:color="auto"/>
              <w:left w:val="single" w:sz="4" w:space="0" w:color="auto"/>
              <w:bottom w:val="single" w:sz="4" w:space="0" w:color="auto"/>
              <w:right w:val="single" w:sz="4" w:space="0" w:color="auto"/>
            </w:tcBorders>
            <w:hideMark/>
          </w:tcPr>
          <w:p w14:paraId="4C7AEE86" w14:textId="77777777"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574,60</w:t>
            </w:r>
          </w:p>
        </w:tc>
        <w:tc>
          <w:tcPr>
            <w:tcW w:w="2413" w:type="dxa"/>
            <w:tcBorders>
              <w:top w:val="single" w:sz="4" w:space="0" w:color="auto"/>
              <w:left w:val="single" w:sz="4" w:space="0" w:color="auto"/>
              <w:bottom w:val="single" w:sz="4" w:space="0" w:color="auto"/>
              <w:right w:val="single" w:sz="4" w:space="0" w:color="auto"/>
            </w:tcBorders>
          </w:tcPr>
          <w:p w14:paraId="231D7754" w14:textId="77777777" w:rsidR="00E11F09" w:rsidRPr="00670E59" w:rsidRDefault="00E11F09" w:rsidP="00B11C25">
            <w:pPr>
              <w:autoSpaceDE w:val="0"/>
              <w:autoSpaceDN w:val="0"/>
              <w:adjustRightInd w:val="0"/>
              <w:spacing w:line="276" w:lineRule="auto"/>
              <w:jc w:val="center"/>
              <w:rPr>
                <w:rFonts w:cs="Times New Roman"/>
                <w:color w:val="000000"/>
                <w:sz w:val="22"/>
              </w:rPr>
            </w:pPr>
          </w:p>
        </w:tc>
      </w:tr>
      <w:tr w:rsidR="00E11F09" w:rsidRPr="00E11F09" w14:paraId="090D49A7"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52637CDB" w14:textId="3BF3E45C"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 xml:space="preserve">Перекладка </w:t>
            </w:r>
            <w:r w:rsidR="00286990" w:rsidRPr="00670E59">
              <w:rPr>
                <w:rFonts w:cs="Times New Roman"/>
                <w:color w:val="000000"/>
                <w:sz w:val="22"/>
              </w:rPr>
              <w:t>трубопровода</w:t>
            </w:r>
            <w:r w:rsidRPr="00670E59">
              <w:rPr>
                <w:rFonts w:cs="Times New Roman"/>
                <w:color w:val="000000"/>
                <w:sz w:val="22"/>
              </w:rPr>
              <w:t xml:space="preserve"> d=40</w:t>
            </w:r>
            <w:r w:rsidR="00B46FF8">
              <w:rPr>
                <w:rFonts w:cs="Times New Roman"/>
                <w:color w:val="000000"/>
                <w:sz w:val="22"/>
              </w:rPr>
              <w:t xml:space="preserve"> </w:t>
            </w:r>
            <w:r w:rsidRPr="00670E59">
              <w:rPr>
                <w:rFonts w:cs="Times New Roman"/>
                <w:color w:val="000000"/>
                <w:sz w:val="22"/>
              </w:rPr>
              <w:t>мм на d=</w:t>
            </w:r>
            <w:r w:rsidR="00E32E11">
              <w:rPr>
                <w:rFonts w:cs="Times New Roman"/>
                <w:color w:val="000000"/>
                <w:sz w:val="22"/>
              </w:rPr>
              <w:t>11</w:t>
            </w:r>
            <w:r w:rsidRPr="00670E59">
              <w:rPr>
                <w:rFonts w:cs="Times New Roman"/>
                <w:color w:val="000000"/>
                <w:sz w:val="22"/>
              </w:rPr>
              <w:t>0</w:t>
            </w:r>
            <w:r w:rsidR="00B46FF8">
              <w:rPr>
                <w:rFonts w:cs="Times New Roman"/>
                <w:color w:val="000000"/>
                <w:sz w:val="22"/>
              </w:rPr>
              <w:t xml:space="preserve"> </w:t>
            </w:r>
            <w:r w:rsidRPr="00670E59">
              <w:rPr>
                <w:rFonts w:cs="Times New Roman"/>
                <w:color w:val="000000"/>
                <w:sz w:val="22"/>
              </w:rPr>
              <w:t>мм</w:t>
            </w:r>
          </w:p>
        </w:tc>
        <w:tc>
          <w:tcPr>
            <w:tcW w:w="1842" w:type="dxa"/>
            <w:tcBorders>
              <w:top w:val="single" w:sz="4" w:space="0" w:color="auto"/>
              <w:left w:val="single" w:sz="4" w:space="0" w:color="auto"/>
              <w:bottom w:val="single" w:sz="4" w:space="0" w:color="auto"/>
              <w:right w:val="single" w:sz="4" w:space="0" w:color="auto"/>
            </w:tcBorders>
            <w:hideMark/>
          </w:tcPr>
          <w:p w14:paraId="4DB9BD17" w14:textId="77777777"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45,60</w:t>
            </w:r>
          </w:p>
        </w:tc>
        <w:tc>
          <w:tcPr>
            <w:tcW w:w="2413" w:type="dxa"/>
            <w:tcBorders>
              <w:top w:val="single" w:sz="4" w:space="0" w:color="auto"/>
              <w:left w:val="single" w:sz="4" w:space="0" w:color="auto"/>
              <w:bottom w:val="single" w:sz="4" w:space="0" w:color="auto"/>
              <w:right w:val="single" w:sz="4" w:space="0" w:color="auto"/>
            </w:tcBorders>
          </w:tcPr>
          <w:p w14:paraId="69980BE5" w14:textId="77777777" w:rsidR="00E11F09" w:rsidRPr="00670E59" w:rsidRDefault="00E11F09" w:rsidP="00B11C25">
            <w:pPr>
              <w:autoSpaceDE w:val="0"/>
              <w:autoSpaceDN w:val="0"/>
              <w:adjustRightInd w:val="0"/>
              <w:spacing w:line="276" w:lineRule="auto"/>
              <w:jc w:val="center"/>
              <w:rPr>
                <w:rFonts w:cs="Times New Roman"/>
                <w:color w:val="000000"/>
                <w:sz w:val="22"/>
              </w:rPr>
            </w:pPr>
          </w:p>
        </w:tc>
      </w:tr>
      <w:tr w:rsidR="00E11F09" w:rsidRPr="00E11F09" w14:paraId="421FDD18"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5DCF5000" w14:textId="27B3A0E6"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 xml:space="preserve">Перекладка </w:t>
            </w:r>
            <w:r w:rsidR="00286990" w:rsidRPr="00670E59">
              <w:rPr>
                <w:rFonts w:cs="Times New Roman"/>
                <w:color w:val="000000"/>
                <w:sz w:val="22"/>
              </w:rPr>
              <w:t>трубопровода</w:t>
            </w:r>
            <w:r w:rsidRPr="00670E59">
              <w:rPr>
                <w:rFonts w:cs="Times New Roman"/>
                <w:color w:val="000000"/>
                <w:sz w:val="22"/>
              </w:rPr>
              <w:t xml:space="preserve"> d=32</w:t>
            </w:r>
            <w:r w:rsidR="00B46FF8">
              <w:rPr>
                <w:rFonts w:cs="Times New Roman"/>
                <w:color w:val="000000"/>
                <w:sz w:val="22"/>
              </w:rPr>
              <w:t xml:space="preserve"> </w:t>
            </w:r>
            <w:r w:rsidRPr="00670E59">
              <w:rPr>
                <w:rFonts w:cs="Times New Roman"/>
                <w:color w:val="000000"/>
                <w:sz w:val="22"/>
              </w:rPr>
              <w:t>мм на d=</w:t>
            </w:r>
            <w:r w:rsidR="00E32E11">
              <w:rPr>
                <w:rFonts w:cs="Times New Roman"/>
                <w:color w:val="000000"/>
                <w:sz w:val="22"/>
              </w:rPr>
              <w:t>11</w:t>
            </w:r>
            <w:r w:rsidRPr="00670E59">
              <w:rPr>
                <w:rFonts w:cs="Times New Roman"/>
                <w:color w:val="000000"/>
                <w:sz w:val="22"/>
              </w:rPr>
              <w:t>0</w:t>
            </w:r>
            <w:r w:rsidR="00B46FF8">
              <w:rPr>
                <w:rFonts w:cs="Times New Roman"/>
                <w:color w:val="000000"/>
                <w:sz w:val="22"/>
              </w:rPr>
              <w:t xml:space="preserve"> </w:t>
            </w:r>
            <w:r w:rsidRPr="00670E59">
              <w:rPr>
                <w:rFonts w:cs="Times New Roman"/>
                <w:color w:val="000000"/>
                <w:sz w:val="22"/>
              </w:rPr>
              <w:t>мм</w:t>
            </w:r>
          </w:p>
        </w:tc>
        <w:tc>
          <w:tcPr>
            <w:tcW w:w="1842" w:type="dxa"/>
            <w:tcBorders>
              <w:top w:val="single" w:sz="4" w:space="0" w:color="auto"/>
              <w:left w:val="single" w:sz="4" w:space="0" w:color="auto"/>
              <w:bottom w:val="single" w:sz="4" w:space="0" w:color="auto"/>
              <w:right w:val="single" w:sz="4" w:space="0" w:color="auto"/>
            </w:tcBorders>
            <w:hideMark/>
          </w:tcPr>
          <w:p w14:paraId="753D0303" w14:textId="77777777"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571,10</w:t>
            </w:r>
          </w:p>
        </w:tc>
        <w:tc>
          <w:tcPr>
            <w:tcW w:w="2413" w:type="dxa"/>
            <w:tcBorders>
              <w:top w:val="single" w:sz="4" w:space="0" w:color="auto"/>
              <w:left w:val="single" w:sz="4" w:space="0" w:color="auto"/>
              <w:bottom w:val="single" w:sz="4" w:space="0" w:color="auto"/>
              <w:right w:val="single" w:sz="4" w:space="0" w:color="auto"/>
            </w:tcBorders>
          </w:tcPr>
          <w:p w14:paraId="40A98353" w14:textId="77777777" w:rsidR="00E11F09" w:rsidRPr="00670E59" w:rsidRDefault="00E11F09" w:rsidP="00B11C25">
            <w:pPr>
              <w:autoSpaceDE w:val="0"/>
              <w:autoSpaceDN w:val="0"/>
              <w:adjustRightInd w:val="0"/>
              <w:spacing w:line="276" w:lineRule="auto"/>
              <w:jc w:val="center"/>
              <w:rPr>
                <w:rFonts w:cs="Times New Roman"/>
                <w:color w:val="000000"/>
                <w:sz w:val="22"/>
              </w:rPr>
            </w:pPr>
          </w:p>
        </w:tc>
      </w:tr>
      <w:tr w:rsidR="00E11F09" w:rsidRPr="00E11F09" w14:paraId="05F570E2"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5B71C8AB" w14:textId="59FC4F44" w:rsidR="00E11F09" w:rsidRPr="00670E59" w:rsidRDefault="00E11F09" w:rsidP="00B11C25">
            <w:pPr>
              <w:autoSpaceDE w:val="0"/>
              <w:autoSpaceDN w:val="0"/>
              <w:adjustRightInd w:val="0"/>
              <w:spacing w:line="276" w:lineRule="auto"/>
              <w:ind w:firstLine="0"/>
              <w:rPr>
                <w:rFonts w:cs="Times New Roman"/>
                <w:b/>
                <w:bCs/>
                <w:color w:val="000000"/>
                <w:sz w:val="22"/>
              </w:rPr>
            </w:pPr>
            <w:r w:rsidRPr="00670E59">
              <w:rPr>
                <w:rFonts w:cs="Times New Roman"/>
                <w:b/>
                <w:bCs/>
                <w:color w:val="000000"/>
                <w:sz w:val="22"/>
              </w:rPr>
              <w:t xml:space="preserve">Итого перекладка на диаметр </w:t>
            </w:r>
            <w:r w:rsidR="00E32E11">
              <w:rPr>
                <w:rFonts w:cs="Times New Roman"/>
                <w:b/>
                <w:bCs/>
                <w:color w:val="000000"/>
                <w:sz w:val="22"/>
              </w:rPr>
              <w:t>11</w:t>
            </w:r>
            <w:r w:rsidRPr="00670E59">
              <w:rPr>
                <w:rFonts w:cs="Times New Roman"/>
                <w:b/>
                <w:bCs/>
                <w:color w:val="000000"/>
                <w:sz w:val="22"/>
              </w:rPr>
              <w:t>0 мм:</w:t>
            </w:r>
          </w:p>
        </w:tc>
        <w:tc>
          <w:tcPr>
            <w:tcW w:w="1842" w:type="dxa"/>
            <w:tcBorders>
              <w:top w:val="single" w:sz="4" w:space="0" w:color="auto"/>
              <w:left w:val="single" w:sz="4" w:space="0" w:color="auto"/>
              <w:bottom w:val="single" w:sz="4" w:space="0" w:color="auto"/>
              <w:right w:val="single" w:sz="4" w:space="0" w:color="auto"/>
            </w:tcBorders>
            <w:hideMark/>
          </w:tcPr>
          <w:p w14:paraId="372C37FD" w14:textId="313062C9" w:rsidR="00E11F09" w:rsidRPr="00670E59" w:rsidRDefault="00E11F09" w:rsidP="00B11C25">
            <w:pPr>
              <w:autoSpaceDE w:val="0"/>
              <w:autoSpaceDN w:val="0"/>
              <w:adjustRightInd w:val="0"/>
              <w:spacing w:line="276" w:lineRule="auto"/>
              <w:ind w:firstLine="0"/>
              <w:jc w:val="center"/>
              <w:rPr>
                <w:rFonts w:cs="Times New Roman"/>
                <w:b/>
                <w:bCs/>
                <w:color w:val="000000"/>
                <w:sz w:val="22"/>
              </w:rPr>
            </w:pPr>
            <w:r w:rsidRPr="00670E59">
              <w:rPr>
                <w:rFonts w:cs="Times New Roman"/>
                <w:b/>
                <w:bCs/>
                <w:color w:val="000000"/>
                <w:sz w:val="22"/>
              </w:rPr>
              <w:t>26</w:t>
            </w:r>
            <w:r w:rsidR="00B46FF8">
              <w:rPr>
                <w:rFonts w:cs="Times New Roman"/>
                <w:b/>
                <w:bCs/>
                <w:color w:val="000000"/>
                <w:sz w:val="22"/>
              </w:rPr>
              <w:t xml:space="preserve"> </w:t>
            </w:r>
            <w:r w:rsidRPr="00670E59">
              <w:rPr>
                <w:rFonts w:cs="Times New Roman"/>
                <w:b/>
                <w:bCs/>
                <w:color w:val="000000"/>
                <w:sz w:val="22"/>
              </w:rPr>
              <w:t>397,80</w:t>
            </w:r>
          </w:p>
        </w:tc>
        <w:tc>
          <w:tcPr>
            <w:tcW w:w="2413" w:type="dxa"/>
            <w:tcBorders>
              <w:top w:val="single" w:sz="4" w:space="0" w:color="auto"/>
              <w:left w:val="single" w:sz="4" w:space="0" w:color="auto"/>
              <w:bottom w:val="single" w:sz="4" w:space="0" w:color="auto"/>
              <w:right w:val="single" w:sz="4" w:space="0" w:color="auto"/>
            </w:tcBorders>
          </w:tcPr>
          <w:p w14:paraId="366CC605" w14:textId="77777777" w:rsidR="00E11F09" w:rsidRPr="00670E59" w:rsidRDefault="00E11F09" w:rsidP="00B11C25">
            <w:pPr>
              <w:autoSpaceDE w:val="0"/>
              <w:autoSpaceDN w:val="0"/>
              <w:adjustRightInd w:val="0"/>
              <w:spacing w:line="276" w:lineRule="auto"/>
              <w:jc w:val="center"/>
              <w:rPr>
                <w:rFonts w:cs="Times New Roman"/>
                <w:color w:val="000000"/>
                <w:sz w:val="22"/>
              </w:rPr>
            </w:pPr>
          </w:p>
        </w:tc>
      </w:tr>
      <w:tr w:rsidR="00E32E11" w:rsidRPr="00E11F09" w14:paraId="35598D4E" w14:textId="77777777" w:rsidTr="00C65E54">
        <w:trPr>
          <w:trHeight w:val="20"/>
        </w:trPr>
        <w:tc>
          <w:tcPr>
            <w:tcW w:w="9817"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0A998D8" w14:textId="3075C613" w:rsidR="00E32E11" w:rsidRPr="00670E59" w:rsidRDefault="00E32E11" w:rsidP="00B11C25">
            <w:pPr>
              <w:autoSpaceDE w:val="0"/>
              <w:autoSpaceDN w:val="0"/>
              <w:adjustRightInd w:val="0"/>
              <w:spacing w:line="276" w:lineRule="auto"/>
              <w:jc w:val="left"/>
              <w:rPr>
                <w:rFonts w:cs="Times New Roman"/>
                <w:b/>
                <w:bCs/>
                <w:color w:val="000000"/>
                <w:sz w:val="22"/>
              </w:rPr>
            </w:pPr>
            <w:r w:rsidRPr="00670E59">
              <w:rPr>
                <w:rFonts w:cs="Times New Roman"/>
                <w:b/>
                <w:bCs/>
                <w:color w:val="000000"/>
                <w:sz w:val="22"/>
              </w:rPr>
              <w:t>5 очередь</w:t>
            </w:r>
          </w:p>
        </w:tc>
      </w:tr>
      <w:tr w:rsidR="00E11F09" w:rsidRPr="00E11F09" w14:paraId="4FA6FC66" w14:textId="77777777" w:rsidTr="000A0172">
        <w:trPr>
          <w:trHeight w:val="20"/>
        </w:trPr>
        <w:tc>
          <w:tcPr>
            <w:tcW w:w="5562" w:type="dxa"/>
            <w:gridSpan w:val="5"/>
            <w:tcBorders>
              <w:top w:val="single" w:sz="4" w:space="0" w:color="auto"/>
              <w:left w:val="single" w:sz="4" w:space="0" w:color="auto"/>
              <w:bottom w:val="single" w:sz="4" w:space="0" w:color="auto"/>
              <w:right w:val="single" w:sz="4" w:space="0" w:color="auto"/>
            </w:tcBorders>
            <w:hideMark/>
          </w:tcPr>
          <w:p w14:paraId="478EC679" w14:textId="53D44308" w:rsidR="00E11F09" w:rsidRPr="00670E59" w:rsidRDefault="00E11F09" w:rsidP="00B11C25">
            <w:pPr>
              <w:autoSpaceDE w:val="0"/>
              <w:autoSpaceDN w:val="0"/>
              <w:adjustRightInd w:val="0"/>
              <w:spacing w:line="276" w:lineRule="auto"/>
              <w:ind w:firstLine="0"/>
              <w:rPr>
                <w:rFonts w:cs="Times New Roman"/>
                <w:color w:val="000000"/>
                <w:sz w:val="22"/>
              </w:rPr>
            </w:pPr>
            <w:r w:rsidRPr="00670E59">
              <w:rPr>
                <w:rFonts w:cs="Times New Roman"/>
                <w:color w:val="000000"/>
                <w:sz w:val="22"/>
              </w:rPr>
              <w:t>5.1.</w:t>
            </w:r>
            <w:r w:rsidR="00E32E11">
              <w:rPr>
                <w:rFonts w:cs="Times New Roman"/>
                <w:color w:val="000000"/>
                <w:sz w:val="22"/>
              </w:rPr>
              <w:t xml:space="preserve"> </w:t>
            </w:r>
            <w:r w:rsidRPr="00670E59">
              <w:rPr>
                <w:rFonts w:cs="Times New Roman"/>
                <w:color w:val="000000"/>
                <w:sz w:val="22"/>
              </w:rPr>
              <w:t>Установка новых колодцев d=2000</w:t>
            </w:r>
            <w:r w:rsidR="00B46FF8">
              <w:rPr>
                <w:rFonts w:cs="Times New Roman"/>
                <w:color w:val="000000"/>
                <w:sz w:val="22"/>
              </w:rPr>
              <w:t xml:space="preserve"> </w:t>
            </w:r>
            <w:r w:rsidRPr="00670E59">
              <w:rPr>
                <w:rFonts w:cs="Times New Roman"/>
                <w:color w:val="000000"/>
                <w:sz w:val="22"/>
              </w:rPr>
              <w:t>мм с пожарными гидрантами (радиус 200</w:t>
            </w:r>
            <w:r w:rsidR="00B46FF8">
              <w:rPr>
                <w:rFonts w:cs="Times New Roman"/>
                <w:color w:val="000000"/>
                <w:sz w:val="22"/>
              </w:rPr>
              <w:t xml:space="preserve"> </w:t>
            </w:r>
            <w:r w:rsidRPr="00670E59">
              <w:rPr>
                <w:rFonts w:cs="Times New Roman"/>
                <w:color w:val="000000"/>
                <w:sz w:val="22"/>
              </w:rPr>
              <w:t xml:space="preserve">м) </w:t>
            </w:r>
          </w:p>
        </w:tc>
        <w:tc>
          <w:tcPr>
            <w:tcW w:w="1842" w:type="dxa"/>
            <w:tcBorders>
              <w:top w:val="single" w:sz="4" w:space="0" w:color="auto"/>
              <w:left w:val="single" w:sz="4" w:space="0" w:color="auto"/>
              <w:bottom w:val="single" w:sz="4" w:space="0" w:color="auto"/>
              <w:right w:val="single" w:sz="4" w:space="0" w:color="auto"/>
            </w:tcBorders>
            <w:hideMark/>
          </w:tcPr>
          <w:p w14:paraId="4B60E154" w14:textId="0FDF04AF" w:rsidR="00E11F09" w:rsidRPr="00670E59" w:rsidRDefault="00E11F09" w:rsidP="00B11C25">
            <w:pPr>
              <w:autoSpaceDE w:val="0"/>
              <w:autoSpaceDN w:val="0"/>
              <w:adjustRightInd w:val="0"/>
              <w:spacing w:line="276" w:lineRule="auto"/>
              <w:ind w:firstLine="0"/>
              <w:jc w:val="center"/>
              <w:rPr>
                <w:rFonts w:cs="Times New Roman"/>
                <w:color w:val="000000"/>
                <w:sz w:val="22"/>
              </w:rPr>
            </w:pPr>
            <w:r w:rsidRPr="00670E59">
              <w:rPr>
                <w:rFonts w:cs="Times New Roman"/>
                <w:color w:val="000000"/>
                <w:sz w:val="22"/>
              </w:rPr>
              <w:t xml:space="preserve">132 </w:t>
            </w:r>
          </w:p>
        </w:tc>
        <w:tc>
          <w:tcPr>
            <w:tcW w:w="2413" w:type="dxa"/>
            <w:tcBorders>
              <w:top w:val="single" w:sz="4" w:space="0" w:color="auto"/>
              <w:left w:val="single" w:sz="4" w:space="0" w:color="auto"/>
              <w:bottom w:val="single" w:sz="4" w:space="0" w:color="auto"/>
              <w:right w:val="single" w:sz="4" w:space="0" w:color="auto"/>
            </w:tcBorders>
          </w:tcPr>
          <w:p w14:paraId="5EB13765" w14:textId="77777777" w:rsidR="00E11F09" w:rsidRPr="00670E59" w:rsidRDefault="00E11F09" w:rsidP="00B11C25">
            <w:pPr>
              <w:autoSpaceDE w:val="0"/>
              <w:autoSpaceDN w:val="0"/>
              <w:adjustRightInd w:val="0"/>
              <w:spacing w:line="276" w:lineRule="auto"/>
              <w:rPr>
                <w:rFonts w:cs="Times New Roman"/>
                <w:color w:val="000000"/>
                <w:sz w:val="22"/>
              </w:rPr>
            </w:pPr>
          </w:p>
        </w:tc>
      </w:tr>
    </w:tbl>
    <w:p w14:paraId="7A85AD99" w14:textId="77777777" w:rsidR="00145628" w:rsidRDefault="00145628" w:rsidP="00B11C25">
      <w:pPr>
        <w:spacing w:line="276" w:lineRule="auto"/>
        <w:ind w:firstLine="567"/>
        <w:rPr>
          <w:rFonts w:cs="Times New Roman"/>
          <w:b/>
          <w:szCs w:val="24"/>
        </w:rPr>
      </w:pPr>
    </w:p>
    <w:p w14:paraId="6120DAB3" w14:textId="0C3C24C2" w:rsidR="00E11F09" w:rsidRDefault="00E11F09" w:rsidP="00B11C25">
      <w:pPr>
        <w:spacing w:line="276" w:lineRule="auto"/>
        <w:ind w:firstLine="567"/>
        <w:rPr>
          <w:rFonts w:cs="Times New Roman"/>
          <w:color w:val="191919"/>
          <w:szCs w:val="24"/>
        </w:rPr>
      </w:pPr>
      <w:r w:rsidRPr="00E11F09">
        <w:rPr>
          <w:rFonts w:cs="Times New Roman"/>
          <w:color w:val="191919"/>
          <w:szCs w:val="24"/>
        </w:rPr>
        <w:lastRenderedPageBreak/>
        <w:t xml:space="preserve">При качественном обслуживании, своевременном устранении обозначенных выше недостатков возможна транспортировка питьевой воды по водопроводным сетям Баклашинского </w:t>
      </w:r>
      <w:r w:rsidR="00B46FF8">
        <w:rPr>
          <w:rFonts w:cs="Times New Roman"/>
          <w:color w:val="191919"/>
          <w:szCs w:val="24"/>
        </w:rPr>
        <w:t>муниципального образования</w:t>
      </w:r>
      <w:r w:rsidRPr="00E11F09">
        <w:rPr>
          <w:rFonts w:cs="Times New Roman"/>
          <w:color w:val="191919"/>
          <w:szCs w:val="24"/>
        </w:rPr>
        <w:t xml:space="preserve"> без ухудшения качества воды.</w:t>
      </w:r>
    </w:p>
    <w:p w14:paraId="506C55F3" w14:textId="77777777" w:rsidR="00E32E11" w:rsidRPr="00E11F09" w:rsidRDefault="00E32E11" w:rsidP="00B11C25">
      <w:pPr>
        <w:spacing w:line="276" w:lineRule="auto"/>
        <w:ind w:firstLine="567"/>
        <w:rPr>
          <w:rFonts w:cs="Times New Roman"/>
          <w:color w:val="191919"/>
          <w:szCs w:val="24"/>
        </w:rPr>
      </w:pPr>
    </w:p>
    <w:p w14:paraId="611718BE" w14:textId="55894271" w:rsidR="00E32E11" w:rsidRPr="00B46FF8" w:rsidRDefault="00E32E11" w:rsidP="00B11C25">
      <w:pPr>
        <w:pStyle w:val="a9"/>
        <w:numPr>
          <w:ilvl w:val="0"/>
          <w:numId w:val="47"/>
        </w:numPr>
        <w:tabs>
          <w:tab w:val="left" w:pos="0"/>
        </w:tabs>
        <w:spacing w:line="276" w:lineRule="auto"/>
        <w:rPr>
          <w:rFonts w:cs="Times New Roman"/>
          <w:b/>
          <w:bCs/>
          <w:color w:val="000000"/>
          <w:szCs w:val="24"/>
          <w:lang w:eastAsia="ru-RU"/>
        </w:rPr>
      </w:pPr>
      <w:r w:rsidRPr="00B46FF8">
        <w:rPr>
          <w:rFonts w:cs="Times New Roman"/>
          <w:b/>
          <w:bCs/>
          <w:color w:val="000000"/>
          <w:szCs w:val="24"/>
          <w:lang w:eastAsia="ru-RU"/>
        </w:rPr>
        <w:t>Водопровод от ВК0 в сторону южной границы с. Баклаши</w:t>
      </w:r>
      <w:r w:rsidR="00B46FF8" w:rsidRPr="00B46FF8">
        <w:rPr>
          <w:rFonts w:cs="Times New Roman"/>
          <w:b/>
          <w:bCs/>
          <w:color w:val="000000"/>
          <w:szCs w:val="24"/>
          <w:lang w:eastAsia="ru-RU"/>
        </w:rPr>
        <w:t>.</w:t>
      </w:r>
    </w:p>
    <w:p w14:paraId="7A5ACCFD" w14:textId="77777777" w:rsidR="00B46FF8" w:rsidRPr="00B46FF8" w:rsidRDefault="00B46FF8" w:rsidP="00B11C25">
      <w:pPr>
        <w:pStyle w:val="a9"/>
        <w:tabs>
          <w:tab w:val="left" w:pos="0"/>
        </w:tabs>
        <w:spacing w:line="276" w:lineRule="auto"/>
        <w:ind w:left="927" w:firstLine="0"/>
        <w:rPr>
          <w:rFonts w:cs="Times New Roman"/>
          <w:b/>
          <w:bCs/>
          <w:szCs w:val="24"/>
        </w:rPr>
      </w:pPr>
    </w:p>
    <w:p w14:paraId="77CA8DFB" w14:textId="54C1FFF5" w:rsidR="00B46FF8" w:rsidRPr="00C26009" w:rsidRDefault="001F792D" w:rsidP="00B11C25">
      <w:pPr>
        <w:spacing w:line="276" w:lineRule="auto"/>
        <w:ind w:firstLine="142"/>
        <w:rPr>
          <w:rFonts w:cs="Times New Roman"/>
          <w:szCs w:val="24"/>
        </w:rPr>
      </w:pPr>
      <w:r w:rsidRPr="001F792D">
        <w:rPr>
          <w:rFonts w:cs="Times New Roman"/>
          <w:bCs/>
          <w:szCs w:val="24"/>
        </w:rPr>
        <w:t xml:space="preserve">Таблица </w:t>
      </w:r>
      <w:r w:rsidR="00272A29">
        <w:rPr>
          <w:rFonts w:cs="Times New Roman"/>
          <w:bCs/>
          <w:szCs w:val="24"/>
        </w:rPr>
        <w:t>30</w:t>
      </w:r>
      <w:r w:rsidRPr="001F792D">
        <w:rPr>
          <w:rFonts w:cs="Times New Roman"/>
          <w:bCs/>
          <w:szCs w:val="24"/>
        </w:rPr>
        <w:t xml:space="preserve">. </w:t>
      </w:r>
      <w:r w:rsidR="00E11F09" w:rsidRPr="001F792D">
        <w:rPr>
          <w:rFonts w:cs="Times New Roman"/>
          <w:szCs w:val="24"/>
        </w:rPr>
        <w:t>Предложения о проведении мероприятий (ремонт, восстановление, модернизация, замена) на водопроводе от ВК0 в сторону южной границы с. Баклаши</w:t>
      </w:r>
      <w:r w:rsidR="00C26009">
        <w:rPr>
          <w:rFonts w:cs="Times New Roman"/>
          <w:szCs w:val="24"/>
        </w:rPr>
        <w:t>.</w:t>
      </w:r>
    </w:p>
    <w:tbl>
      <w:tblPr>
        <w:tblW w:w="9815" w:type="dxa"/>
        <w:tblInd w:w="-39" w:type="dxa"/>
        <w:tblLayout w:type="fixed"/>
        <w:tblLook w:val="04A0" w:firstRow="1" w:lastRow="0" w:firstColumn="1" w:lastColumn="0" w:noHBand="0" w:noVBand="1"/>
      </w:tblPr>
      <w:tblGrid>
        <w:gridCol w:w="1594"/>
        <w:gridCol w:w="1559"/>
        <w:gridCol w:w="1247"/>
        <w:gridCol w:w="1163"/>
        <w:gridCol w:w="1559"/>
        <w:gridCol w:w="2693"/>
      </w:tblGrid>
      <w:tr w:rsidR="00E32E11" w:rsidRPr="00487211" w14:paraId="64793400" w14:textId="77777777" w:rsidTr="00A33118">
        <w:trPr>
          <w:trHeight w:val="20"/>
        </w:trPr>
        <w:tc>
          <w:tcPr>
            <w:tcW w:w="315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C84C8E" w14:textId="30B5DA0F" w:rsidR="002839FF" w:rsidRDefault="00E32E11" w:rsidP="00B11C25">
            <w:pPr>
              <w:autoSpaceDE w:val="0"/>
              <w:autoSpaceDN w:val="0"/>
              <w:adjustRightInd w:val="0"/>
              <w:spacing w:line="276" w:lineRule="auto"/>
              <w:ind w:firstLine="0"/>
              <w:jc w:val="center"/>
              <w:rPr>
                <w:rFonts w:cs="Times New Roman"/>
                <w:color w:val="000000"/>
                <w:sz w:val="22"/>
              </w:rPr>
            </w:pPr>
            <w:r w:rsidRPr="00487211">
              <w:rPr>
                <w:rFonts w:cs="Times New Roman"/>
                <w:color w:val="000000"/>
                <w:sz w:val="22"/>
              </w:rPr>
              <w:t>Участок</w:t>
            </w:r>
          </w:p>
          <w:p w14:paraId="673E1F75" w14:textId="5BAFD697" w:rsidR="00E32E11" w:rsidRPr="00487211" w:rsidRDefault="00E32E11" w:rsidP="00B11C25">
            <w:pPr>
              <w:autoSpaceDE w:val="0"/>
              <w:autoSpaceDN w:val="0"/>
              <w:adjustRightInd w:val="0"/>
              <w:spacing w:line="276" w:lineRule="auto"/>
              <w:ind w:firstLine="0"/>
              <w:jc w:val="center"/>
              <w:rPr>
                <w:rFonts w:cs="Times New Roman"/>
                <w:color w:val="000000"/>
                <w:sz w:val="22"/>
              </w:rPr>
            </w:pPr>
            <w:r w:rsidRPr="00487211">
              <w:rPr>
                <w:rFonts w:cs="Times New Roman"/>
                <w:color w:val="000000"/>
                <w:sz w:val="22"/>
              </w:rPr>
              <w:t>от (№ кол-ца) – до (№ кол-ца)</w:t>
            </w:r>
          </w:p>
        </w:tc>
        <w:tc>
          <w:tcPr>
            <w:tcW w:w="124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B3054A" w14:textId="613D1F9E" w:rsidR="00E32E11" w:rsidRPr="00487211" w:rsidRDefault="00487211" w:rsidP="00B11C25">
            <w:pPr>
              <w:autoSpaceDE w:val="0"/>
              <w:autoSpaceDN w:val="0"/>
              <w:adjustRightInd w:val="0"/>
              <w:spacing w:line="276" w:lineRule="auto"/>
              <w:ind w:firstLine="0"/>
              <w:jc w:val="center"/>
              <w:rPr>
                <w:rFonts w:cs="Times New Roman"/>
                <w:color w:val="000000"/>
                <w:sz w:val="22"/>
              </w:rPr>
            </w:pPr>
            <w:r w:rsidRPr="00487211">
              <w:rPr>
                <w:rFonts w:cs="Times New Roman"/>
                <w:color w:val="000000"/>
                <w:sz w:val="22"/>
              </w:rPr>
              <w:t>Материал</w:t>
            </w:r>
          </w:p>
        </w:tc>
        <w:tc>
          <w:tcPr>
            <w:tcW w:w="116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D53FB2" w14:textId="3CCAA5BB" w:rsidR="00E32E11" w:rsidRPr="00487211" w:rsidRDefault="00487211" w:rsidP="00B11C25">
            <w:pPr>
              <w:autoSpaceDE w:val="0"/>
              <w:autoSpaceDN w:val="0"/>
              <w:adjustRightInd w:val="0"/>
              <w:spacing w:line="276" w:lineRule="auto"/>
              <w:ind w:firstLine="0"/>
              <w:jc w:val="center"/>
              <w:rPr>
                <w:rFonts w:cs="Times New Roman"/>
                <w:color w:val="000000"/>
                <w:sz w:val="22"/>
              </w:rPr>
            </w:pPr>
            <w:r w:rsidRPr="00487211">
              <w:rPr>
                <w:rFonts w:cs="Times New Roman"/>
                <w:color w:val="000000"/>
                <w:sz w:val="22"/>
              </w:rPr>
              <w:t>Диаметр, мм</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EF96DC5" w14:textId="21B95094" w:rsidR="00E32E11" w:rsidRPr="00487211" w:rsidRDefault="00E32E11" w:rsidP="00B11C25">
            <w:pPr>
              <w:autoSpaceDE w:val="0"/>
              <w:autoSpaceDN w:val="0"/>
              <w:adjustRightInd w:val="0"/>
              <w:spacing w:line="276" w:lineRule="auto"/>
              <w:ind w:firstLine="0"/>
              <w:jc w:val="center"/>
              <w:rPr>
                <w:rFonts w:cs="Times New Roman"/>
                <w:color w:val="000000"/>
                <w:sz w:val="22"/>
              </w:rPr>
            </w:pPr>
            <w:r w:rsidRPr="00487211">
              <w:rPr>
                <w:rFonts w:cs="Times New Roman"/>
                <w:color w:val="000000"/>
                <w:sz w:val="22"/>
              </w:rPr>
              <w:t xml:space="preserve">Протяженность участка, м, </w:t>
            </w:r>
            <w:r w:rsidR="00487211" w:rsidRPr="00487211">
              <w:rPr>
                <w:rFonts w:cs="Times New Roman"/>
                <w:color w:val="000000"/>
                <w:sz w:val="22"/>
              </w:rPr>
              <w:t>количество</w:t>
            </w:r>
            <w:r w:rsidRPr="00487211">
              <w:rPr>
                <w:rFonts w:cs="Times New Roman"/>
                <w:color w:val="000000"/>
                <w:sz w:val="22"/>
              </w:rPr>
              <w:t xml:space="preserve">, </w:t>
            </w:r>
            <w:r w:rsidR="00487211" w:rsidRPr="00487211">
              <w:rPr>
                <w:rFonts w:cs="Times New Roman"/>
                <w:color w:val="000000"/>
                <w:sz w:val="22"/>
              </w:rPr>
              <w:t>шт</w:t>
            </w:r>
            <w:r w:rsidR="00487211">
              <w:rPr>
                <w:rFonts w:cs="Times New Roman"/>
                <w:color w:val="000000"/>
                <w:sz w:val="22"/>
              </w:rPr>
              <w:t>.</w:t>
            </w:r>
          </w:p>
        </w:tc>
        <w:tc>
          <w:tcPr>
            <w:tcW w:w="2693" w:type="dxa"/>
            <w:tcBorders>
              <w:top w:val="single" w:sz="4" w:space="0" w:color="auto"/>
              <w:left w:val="single" w:sz="4" w:space="0" w:color="auto"/>
              <w:right w:val="single" w:sz="4" w:space="0" w:color="auto"/>
            </w:tcBorders>
            <w:shd w:val="clear" w:color="auto" w:fill="B8CCE4" w:themeFill="accent1" w:themeFillTint="66"/>
            <w:hideMark/>
          </w:tcPr>
          <w:p w14:paraId="71F52429" w14:textId="77777777" w:rsidR="00E32E11" w:rsidRPr="00487211" w:rsidRDefault="00E32E11" w:rsidP="00B11C25">
            <w:pPr>
              <w:autoSpaceDE w:val="0"/>
              <w:autoSpaceDN w:val="0"/>
              <w:adjustRightInd w:val="0"/>
              <w:spacing w:line="276" w:lineRule="auto"/>
              <w:jc w:val="center"/>
              <w:rPr>
                <w:rFonts w:cs="Times New Roman"/>
                <w:color w:val="000000"/>
                <w:sz w:val="22"/>
              </w:rPr>
            </w:pPr>
            <w:r w:rsidRPr="00487211">
              <w:rPr>
                <w:rFonts w:cs="Times New Roman"/>
                <w:color w:val="000000"/>
                <w:sz w:val="22"/>
              </w:rPr>
              <w:t>Примечание</w:t>
            </w:r>
          </w:p>
        </w:tc>
      </w:tr>
      <w:tr w:rsidR="000149B6" w:rsidRPr="00487211" w14:paraId="79F896B4" w14:textId="77777777" w:rsidTr="00A33118">
        <w:trPr>
          <w:trHeight w:val="20"/>
        </w:trPr>
        <w:tc>
          <w:tcPr>
            <w:tcW w:w="9815"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6A8EF7E" w14:textId="5E1BD847" w:rsidR="000149B6" w:rsidRPr="00487211" w:rsidRDefault="000149B6" w:rsidP="00B11C25">
            <w:pPr>
              <w:autoSpaceDE w:val="0"/>
              <w:autoSpaceDN w:val="0"/>
              <w:adjustRightInd w:val="0"/>
              <w:spacing w:line="276" w:lineRule="auto"/>
              <w:jc w:val="left"/>
              <w:rPr>
                <w:rFonts w:cs="Times New Roman"/>
                <w:color w:val="000000"/>
                <w:sz w:val="22"/>
              </w:rPr>
            </w:pPr>
            <w:r w:rsidRPr="00487211">
              <w:rPr>
                <w:rFonts w:cs="Times New Roman"/>
                <w:b/>
                <w:bCs/>
                <w:color w:val="000000"/>
                <w:sz w:val="22"/>
              </w:rPr>
              <w:t>1 очередь</w:t>
            </w:r>
          </w:p>
        </w:tc>
      </w:tr>
      <w:tr w:rsidR="00DE1E7C" w:rsidRPr="00487211" w14:paraId="6EE1676F" w14:textId="77777777" w:rsidTr="00A33118">
        <w:trPr>
          <w:trHeight w:val="20"/>
        </w:trPr>
        <w:tc>
          <w:tcPr>
            <w:tcW w:w="1594" w:type="dxa"/>
            <w:tcBorders>
              <w:top w:val="single" w:sz="4" w:space="0" w:color="auto"/>
              <w:left w:val="single" w:sz="4" w:space="0" w:color="auto"/>
              <w:bottom w:val="single" w:sz="4" w:space="0" w:color="auto"/>
              <w:right w:val="single" w:sz="4" w:space="0" w:color="auto"/>
            </w:tcBorders>
            <w:vAlign w:val="center"/>
          </w:tcPr>
          <w:p w14:paraId="4D076BA9" w14:textId="6E45B4AC" w:rsidR="00DE1E7C" w:rsidRPr="00487211" w:rsidRDefault="00DE1E7C" w:rsidP="00B11C25">
            <w:pPr>
              <w:autoSpaceDE w:val="0"/>
              <w:autoSpaceDN w:val="0"/>
              <w:adjustRightInd w:val="0"/>
              <w:spacing w:line="276" w:lineRule="auto"/>
              <w:ind w:firstLine="0"/>
              <w:jc w:val="center"/>
              <w:rPr>
                <w:rFonts w:cs="Times New Roman"/>
                <w:b/>
                <w:bCs/>
                <w:color w:val="000000"/>
                <w:sz w:val="22"/>
              </w:rPr>
            </w:pPr>
            <w:r w:rsidRPr="00487211">
              <w:rPr>
                <w:sz w:val="22"/>
              </w:rPr>
              <w:t>ВК-В17</w:t>
            </w:r>
          </w:p>
        </w:tc>
        <w:tc>
          <w:tcPr>
            <w:tcW w:w="1559" w:type="dxa"/>
            <w:tcBorders>
              <w:top w:val="single" w:sz="4" w:space="0" w:color="auto"/>
              <w:left w:val="single" w:sz="4" w:space="0" w:color="auto"/>
              <w:bottom w:val="single" w:sz="4" w:space="0" w:color="auto"/>
              <w:right w:val="single" w:sz="4" w:space="0" w:color="auto"/>
            </w:tcBorders>
            <w:vAlign w:val="center"/>
          </w:tcPr>
          <w:p w14:paraId="30BA165A" w14:textId="0331181C" w:rsidR="00DE1E7C" w:rsidRPr="00487211" w:rsidRDefault="00DE1E7C" w:rsidP="00B11C25">
            <w:pPr>
              <w:autoSpaceDE w:val="0"/>
              <w:autoSpaceDN w:val="0"/>
              <w:adjustRightInd w:val="0"/>
              <w:spacing w:line="276" w:lineRule="auto"/>
              <w:ind w:firstLine="0"/>
              <w:jc w:val="center"/>
              <w:rPr>
                <w:rFonts w:cs="Times New Roman"/>
                <w:b/>
                <w:bCs/>
                <w:color w:val="000000"/>
                <w:sz w:val="22"/>
              </w:rPr>
            </w:pPr>
            <w:r w:rsidRPr="00487211">
              <w:rPr>
                <w:sz w:val="22"/>
              </w:rPr>
              <w:t>ВК-В20</w:t>
            </w:r>
          </w:p>
        </w:tc>
        <w:tc>
          <w:tcPr>
            <w:tcW w:w="1247" w:type="dxa"/>
            <w:tcBorders>
              <w:top w:val="single" w:sz="4" w:space="0" w:color="auto"/>
              <w:left w:val="single" w:sz="4" w:space="0" w:color="auto"/>
              <w:bottom w:val="single" w:sz="4" w:space="0" w:color="auto"/>
              <w:right w:val="single" w:sz="4" w:space="0" w:color="auto"/>
            </w:tcBorders>
          </w:tcPr>
          <w:p w14:paraId="4E56BCF3" w14:textId="77777777" w:rsidR="002839FF" w:rsidRDefault="002839FF" w:rsidP="00B11C25">
            <w:pPr>
              <w:autoSpaceDE w:val="0"/>
              <w:autoSpaceDN w:val="0"/>
              <w:adjustRightInd w:val="0"/>
              <w:spacing w:line="276" w:lineRule="auto"/>
              <w:ind w:firstLine="0"/>
              <w:jc w:val="center"/>
              <w:rPr>
                <w:rFonts w:cs="Times New Roman"/>
                <w:color w:val="000000"/>
                <w:sz w:val="22"/>
              </w:rPr>
            </w:pPr>
          </w:p>
          <w:p w14:paraId="66D64B38" w14:textId="5A216619" w:rsidR="00DE1E7C" w:rsidRPr="00487211" w:rsidRDefault="00DE1E7C" w:rsidP="00B11C25">
            <w:pPr>
              <w:autoSpaceDE w:val="0"/>
              <w:autoSpaceDN w:val="0"/>
              <w:adjustRightInd w:val="0"/>
              <w:spacing w:line="276" w:lineRule="auto"/>
              <w:ind w:firstLine="0"/>
              <w:jc w:val="center"/>
              <w:rPr>
                <w:rFonts w:cs="Times New Roman"/>
                <w:b/>
                <w:bCs/>
                <w:color w:val="000000"/>
                <w:sz w:val="22"/>
              </w:rPr>
            </w:pPr>
            <w:r w:rsidRPr="00487211">
              <w:rPr>
                <w:rFonts w:cs="Times New Roman"/>
                <w:color w:val="000000"/>
                <w:sz w:val="22"/>
              </w:rPr>
              <w:t>п/э</w:t>
            </w:r>
          </w:p>
        </w:tc>
        <w:tc>
          <w:tcPr>
            <w:tcW w:w="1163" w:type="dxa"/>
            <w:tcBorders>
              <w:top w:val="single" w:sz="4" w:space="0" w:color="auto"/>
              <w:left w:val="single" w:sz="4" w:space="0" w:color="auto"/>
              <w:bottom w:val="single" w:sz="4" w:space="0" w:color="auto"/>
              <w:right w:val="single" w:sz="4" w:space="0" w:color="auto"/>
            </w:tcBorders>
          </w:tcPr>
          <w:p w14:paraId="1C0B7407" w14:textId="77777777" w:rsidR="002839FF" w:rsidRDefault="002839FF" w:rsidP="00B11C25">
            <w:pPr>
              <w:autoSpaceDE w:val="0"/>
              <w:autoSpaceDN w:val="0"/>
              <w:adjustRightInd w:val="0"/>
              <w:spacing w:line="276" w:lineRule="auto"/>
              <w:ind w:firstLine="0"/>
              <w:jc w:val="center"/>
              <w:rPr>
                <w:rFonts w:cs="Times New Roman"/>
                <w:color w:val="000000"/>
                <w:sz w:val="22"/>
              </w:rPr>
            </w:pPr>
          </w:p>
          <w:p w14:paraId="7BBD6CDB" w14:textId="709B9762" w:rsidR="00DE1E7C" w:rsidRPr="00487211" w:rsidRDefault="00DE1E7C" w:rsidP="00B11C25">
            <w:pPr>
              <w:autoSpaceDE w:val="0"/>
              <w:autoSpaceDN w:val="0"/>
              <w:adjustRightInd w:val="0"/>
              <w:spacing w:line="276" w:lineRule="auto"/>
              <w:ind w:firstLine="0"/>
              <w:jc w:val="center"/>
              <w:rPr>
                <w:rFonts w:cs="Times New Roman"/>
                <w:b/>
                <w:bCs/>
                <w:color w:val="000000"/>
                <w:sz w:val="22"/>
              </w:rPr>
            </w:pPr>
            <w:r w:rsidRPr="00487211">
              <w:rPr>
                <w:rFonts w:cs="Times New Roman"/>
                <w:color w:val="000000"/>
                <w:sz w:val="22"/>
              </w:rPr>
              <w:t>110</w:t>
            </w:r>
          </w:p>
        </w:tc>
        <w:tc>
          <w:tcPr>
            <w:tcW w:w="1559" w:type="dxa"/>
            <w:tcBorders>
              <w:top w:val="single" w:sz="4" w:space="0" w:color="auto"/>
              <w:left w:val="single" w:sz="4" w:space="0" w:color="auto"/>
              <w:bottom w:val="single" w:sz="4" w:space="0" w:color="auto"/>
              <w:right w:val="single" w:sz="4" w:space="0" w:color="auto"/>
            </w:tcBorders>
            <w:vAlign w:val="center"/>
          </w:tcPr>
          <w:p w14:paraId="2D05FC3B" w14:textId="6E1A0354" w:rsidR="00DE1E7C" w:rsidRPr="00487211" w:rsidRDefault="00DE1E7C" w:rsidP="00B11C25">
            <w:pPr>
              <w:autoSpaceDE w:val="0"/>
              <w:autoSpaceDN w:val="0"/>
              <w:adjustRightInd w:val="0"/>
              <w:spacing w:line="276" w:lineRule="auto"/>
              <w:ind w:firstLine="0"/>
              <w:jc w:val="center"/>
              <w:rPr>
                <w:rFonts w:cs="Times New Roman"/>
                <w:b/>
                <w:bCs/>
                <w:color w:val="000000"/>
                <w:sz w:val="22"/>
              </w:rPr>
            </w:pPr>
            <w:r w:rsidRPr="00487211">
              <w:rPr>
                <w:sz w:val="22"/>
              </w:rPr>
              <w:t>1</w:t>
            </w:r>
            <w:r w:rsidR="00351B48">
              <w:rPr>
                <w:sz w:val="22"/>
              </w:rPr>
              <w:t> </w:t>
            </w:r>
            <w:r w:rsidRPr="00487211">
              <w:rPr>
                <w:sz w:val="22"/>
              </w:rPr>
              <w:t>250</w:t>
            </w:r>
            <w:r w:rsidR="00351B48">
              <w:rPr>
                <w:sz w:val="22"/>
              </w:rPr>
              <w:t>,00</w:t>
            </w:r>
          </w:p>
        </w:tc>
        <w:tc>
          <w:tcPr>
            <w:tcW w:w="2693" w:type="dxa"/>
            <w:tcBorders>
              <w:top w:val="single" w:sz="4" w:space="0" w:color="auto"/>
              <w:left w:val="single" w:sz="4" w:space="0" w:color="auto"/>
              <w:bottom w:val="single" w:sz="4" w:space="0" w:color="auto"/>
              <w:right w:val="single" w:sz="4" w:space="0" w:color="auto"/>
            </w:tcBorders>
            <w:vAlign w:val="center"/>
          </w:tcPr>
          <w:p w14:paraId="59AA21D9" w14:textId="438DA738" w:rsidR="00DE1E7C" w:rsidRPr="00487211" w:rsidRDefault="00DE1E7C" w:rsidP="00B11C25">
            <w:pPr>
              <w:autoSpaceDE w:val="0"/>
              <w:autoSpaceDN w:val="0"/>
              <w:adjustRightInd w:val="0"/>
              <w:spacing w:line="276" w:lineRule="auto"/>
              <w:ind w:firstLine="0"/>
              <w:rPr>
                <w:rFonts w:cs="Times New Roman"/>
                <w:b/>
                <w:bCs/>
                <w:color w:val="000000"/>
                <w:sz w:val="22"/>
              </w:rPr>
            </w:pPr>
            <w:r w:rsidRPr="00487211">
              <w:rPr>
                <w:rFonts w:cs="Times New Roman"/>
                <w:color w:val="000000"/>
                <w:sz w:val="22"/>
              </w:rPr>
              <w:t>по пер.</w:t>
            </w:r>
            <w:r w:rsidR="00351B48">
              <w:rPr>
                <w:rFonts w:cs="Times New Roman"/>
                <w:color w:val="000000"/>
                <w:sz w:val="22"/>
              </w:rPr>
              <w:t xml:space="preserve"> </w:t>
            </w:r>
            <w:r w:rsidRPr="00487211">
              <w:rPr>
                <w:rFonts w:cs="Times New Roman"/>
                <w:color w:val="000000"/>
                <w:sz w:val="22"/>
              </w:rPr>
              <w:t>Восточный 5, пер</w:t>
            </w:r>
            <w:r w:rsidR="00B46FF8">
              <w:rPr>
                <w:rFonts w:cs="Times New Roman"/>
                <w:color w:val="000000"/>
                <w:sz w:val="22"/>
              </w:rPr>
              <w:t>.</w:t>
            </w:r>
            <w:r w:rsidR="00351B48">
              <w:rPr>
                <w:rFonts w:cs="Times New Roman"/>
                <w:color w:val="000000"/>
                <w:sz w:val="22"/>
              </w:rPr>
              <w:t xml:space="preserve"> </w:t>
            </w:r>
            <w:r w:rsidRPr="00487211">
              <w:rPr>
                <w:rFonts w:cs="Times New Roman"/>
                <w:color w:val="000000"/>
                <w:sz w:val="22"/>
              </w:rPr>
              <w:t>Восточный 6, ул.</w:t>
            </w:r>
            <w:r w:rsidR="00351B48">
              <w:rPr>
                <w:rFonts w:cs="Times New Roman"/>
                <w:color w:val="000000"/>
                <w:sz w:val="22"/>
              </w:rPr>
              <w:t xml:space="preserve"> </w:t>
            </w:r>
            <w:r w:rsidR="00C26009">
              <w:rPr>
                <w:rFonts w:cs="Times New Roman"/>
                <w:color w:val="000000"/>
                <w:sz w:val="22"/>
              </w:rPr>
              <w:t>В</w:t>
            </w:r>
            <w:r w:rsidRPr="00487211">
              <w:rPr>
                <w:rFonts w:cs="Times New Roman"/>
                <w:color w:val="000000"/>
                <w:sz w:val="22"/>
              </w:rPr>
              <w:t>осточная, пер.</w:t>
            </w:r>
            <w:r w:rsidR="00351B48">
              <w:rPr>
                <w:rFonts w:cs="Times New Roman"/>
                <w:color w:val="000000"/>
                <w:sz w:val="22"/>
              </w:rPr>
              <w:t xml:space="preserve"> </w:t>
            </w:r>
            <w:r w:rsidRPr="00487211">
              <w:rPr>
                <w:rFonts w:cs="Times New Roman"/>
                <w:color w:val="000000"/>
                <w:sz w:val="22"/>
              </w:rPr>
              <w:t>Юго-Восточный</w:t>
            </w:r>
          </w:p>
        </w:tc>
      </w:tr>
      <w:tr w:rsidR="002839FF" w:rsidRPr="00487211" w14:paraId="368C44FF" w14:textId="77777777" w:rsidTr="00A33118">
        <w:trPr>
          <w:trHeight w:val="20"/>
        </w:trPr>
        <w:tc>
          <w:tcPr>
            <w:tcW w:w="981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EA622A8" w14:textId="6CCA10D9" w:rsidR="002839FF" w:rsidRPr="002839FF" w:rsidRDefault="002839FF" w:rsidP="00B11C25">
            <w:pPr>
              <w:pStyle w:val="a9"/>
              <w:numPr>
                <w:ilvl w:val="1"/>
                <w:numId w:val="51"/>
              </w:numPr>
              <w:autoSpaceDE w:val="0"/>
              <w:autoSpaceDN w:val="0"/>
              <w:adjustRightInd w:val="0"/>
              <w:spacing w:line="276" w:lineRule="auto"/>
              <w:rPr>
                <w:rFonts w:cs="Times New Roman"/>
                <w:b/>
                <w:bCs/>
                <w:color w:val="000000"/>
                <w:sz w:val="22"/>
              </w:rPr>
            </w:pPr>
            <w:r w:rsidRPr="002839FF">
              <w:rPr>
                <w:rFonts w:cs="Times New Roman"/>
                <w:b/>
                <w:bCs/>
                <w:color w:val="000000"/>
                <w:sz w:val="22"/>
              </w:rPr>
              <w:t>Установка узла учета</w:t>
            </w:r>
          </w:p>
        </w:tc>
      </w:tr>
      <w:tr w:rsidR="00DE1E7C" w:rsidRPr="00487211" w14:paraId="7590287D" w14:textId="77777777" w:rsidTr="00A33118">
        <w:trPr>
          <w:trHeight w:val="20"/>
        </w:trPr>
        <w:tc>
          <w:tcPr>
            <w:tcW w:w="5563" w:type="dxa"/>
            <w:gridSpan w:val="4"/>
            <w:tcBorders>
              <w:top w:val="single" w:sz="4" w:space="0" w:color="auto"/>
              <w:left w:val="single" w:sz="4" w:space="0" w:color="auto"/>
              <w:bottom w:val="single" w:sz="4" w:space="0" w:color="auto"/>
              <w:right w:val="single" w:sz="4" w:space="0" w:color="auto"/>
            </w:tcBorders>
            <w:hideMark/>
          </w:tcPr>
          <w:p w14:paraId="3E3FCCCB" w14:textId="77777777"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Требуется установка узла учета</w:t>
            </w:r>
          </w:p>
        </w:tc>
        <w:tc>
          <w:tcPr>
            <w:tcW w:w="1559" w:type="dxa"/>
            <w:tcBorders>
              <w:top w:val="single" w:sz="4" w:space="0" w:color="auto"/>
              <w:left w:val="single" w:sz="4" w:space="0" w:color="auto"/>
              <w:bottom w:val="single" w:sz="4" w:space="0" w:color="auto"/>
              <w:right w:val="single" w:sz="4" w:space="0" w:color="auto"/>
            </w:tcBorders>
            <w:hideMark/>
          </w:tcPr>
          <w:p w14:paraId="30A05FA3" w14:textId="16B92524" w:rsidR="00DE1E7C" w:rsidRPr="00487211" w:rsidRDefault="00DE1E7C" w:rsidP="00B11C25">
            <w:pPr>
              <w:autoSpaceDE w:val="0"/>
              <w:autoSpaceDN w:val="0"/>
              <w:adjustRightInd w:val="0"/>
              <w:spacing w:line="276" w:lineRule="auto"/>
              <w:ind w:firstLine="0"/>
              <w:jc w:val="center"/>
              <w:rPr>
                <w:rFonts w:cs="Times New Roman"/>
                <w:color w:val="000000"/>
                <w:sz w:val="22"/>
              </w:rPr>
            </w:pPr>
            <w:r w:rsidRPr="00487211">
              <w:rPr>
                <w:rFonts w:cs="Times New Roman"/>
                <w:color w:val="000000"/>
                <w:sz w:val="22"/>
              </w:rPr>
              <w:t>1</w:t>
            </w:r>
          </w:p>
        </w:tc>
        <w:tc>
          <w:tcPr>
            <w:tcW w:w="2693" w:type="dxa"/>
            <w:tcBorders>
              <w:top w:val="single" w:sz="4" w:space="0" w:color="auto"/>
              <w:left w:val="single" w:sz="4" w:space="0" w:color="auto"/>
              <w:bottom w:val="single" w:sz="4" w:space="0" w:color="auto"/>
              <w:right w:val="single" w:sz="4" w:space="0" w:color="auto"/>
            </w:tcBorders>
            <w:hideMark/>
          </w:tcPr>
          <w:p w14:paraId="1381CC88" w14:textId="608369C2"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В районе ВК0 на трубопроводе д=160</w:t>
            </w:r>
            <w:r w:rsidR="00B46FF8">
              <w:rPr>
                <w:rFonts w:cs="Times New Roman"/>
                <w:color w:val="000000"/>
                <w:sz w:val="22"/>
              </w:rPr>
              <w:t xml:space="preserve"> </w:t>
            </w:r>
            <w:r w:rsidRPr="00487211">
              <w:rPr>
                <w:rFonts w:cs="Times New Roman"/>
                <w:color w:val="000000"/>
                <w:sz w:val="22"/>
              </w:rPr>
              <w:t>мм</w:t>
            </w:r>
          </w:p>
        </w:tc>
      </w:tr>
      <w:tr w:rsidR="002839FF" w:rsidRPr="00487211" w14:paraId="00370BC2" w14:textId="77777777" w:rsidTr="00A33118">
        <w:trPr>
          <w:trHeight w:val="20"/>
        </w:trPr>
        <w:tc>
          <w:tcPr>
            <w:tcW w:w="981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36891E" w14:textId="29F0FA46" w:rsidR="002839FF" w:rsidRPr="002839FF" w:rsidRDefault="002839FF" w:rsidP="00B11C25">
            <w:pPr>
              <w:pStyle w:val="a9"/>
              <w:numPr>
                <w:ilvl w:val="1"/>
                <w:numId w:val="51"/>
              </w:numPr>
              <w:autoSpaceDE w:val="0"/>
              <w:autoSpaceDN w:val="0"/>
              <w:adjustRightInd w:val="0"/>
              <w:spacing w:line="276" w:lineRule="auto"/>
              <w:rPr>
                <w:rFonts w:cs="Times New Roman"/>
                <w:b/>
                <w:bCs/>
                <w:color w:val="000000"/>
                <w:sz w:val="22"/>
              </w:rPr>
            </w:pPr>
            <w:r w:rsidRPr="002839FF">
              <w:rPr>
                <w:rFonts w:cs="Times New Roman"/>
                <w:b/>
                <w:bCs/>
                <w:color w:val="000000"/>
                <w:sz w:val="22"/>
              </w:rPr>
              <w:t>Замена задвижек</w:t>
            </w:r>
          </w:p>
        </w:tc>
      </w:tr>
      <w:tr w:rsidR="00DE1E7C" w:rsidRPr="00487211" w14:paraId="13C89F9D" w14:textId="77777777" w:rsidTr="00A33118">
        <w:trPr>
          <w:trHeight w:val="20"/>
        </w:trPr>
        <w:tc>
          <w:tcPr>
            <w:tcW w:w="5563" w:type="dxa"/>
            <w:gridSpan w:val="4"/>
            <w:tcBorders>
              <w:top w:val="single" w:sz="4" w:space="0" w:color="auto"/>
              <w:left w:val="single" w:sz="4" w:space="0" w:color="auto"/>
              <w:bottom w:val="single" w:sz="4" w:space="0" w:color="auto"/>
              <w:right w:val="single" w:sz="4" w:space="0" w:color="auto"/>
            </w:tcBorders>
            <w:hideMark/>
          </w:tcPr>
          <w:p w14:paraId="5ACACC5E" w14:textId="4EDE537A"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Требуется замена задвижек d=80</w:t>
            </w:r>
            <w:r w:rsidR="00B46FF8">
              <w:rPr>
                <w:rFonts w:cs="Times New Roman"/>
                <w:color w:val="000000"/>
                <w:sz w:val="22"/>
              </w:rPr>
              <w:t xml:space="preserve"> </w:t>
            </w:r>
            <w:r w:rsidRPr="00487211">
              <w:rPr>
                <w:rFonts w:cs="Times New Roman"/>
                <w:color w:val="000000"/>
                <w:sz w:val="22"/>
              </w:rPr>
              <w:t xml:space="preserve">мм </w:t>
            </w:r>
            <w:r w:rsidR="00B46FF8">
              <w:rPr>
                <w:rFonts w:cs="Times New Roman"/>
                <w:color w:val="000000"/>
                <w:sz w:val="22"/>
              </w:rPr>
              <w:t>–</w:t>
            </w:r>
            <w:r w:rsidRPr="00487211">
              <w:rPr>
                <w:rFonts w:cs="Times New Roman"/>
                <w:color w:val="000000"/>
                <w:sz w:val="22"/>
              </w:rPr>
              <w:t xml:space="preserve"> 12</w:t>
            </w:r>
            <w:r w:rsidR="00B46FF8">
              <w:rPr>
                <w:rFonts w:cs="Times New Roman"/>
                <w:color w:val="000000"/>
                <w:sz w:val="22"/>
              </w:rPr>
              <w:t xml:space="preserve"> </w:t>
            </w:r>
            <w:r w:rsidRPr="00487211">
              <w:rPr>
                <w:rFonts w:cs="Times New Roman"/>
                <w:color w:val="000000"/>
                <w:sz w:val="22"/>
              </w:rPr>
              <w:t>шт</w:t>
            </w:r>
            <w:r w:rsidR="00B46FF8">
              <w:rPr>
                <w:rFonts w:cs="Times New Roman"/>
                <w:color w:val="000000"/>
                <w:sz w:val="22"/>
              </w:rPr>
              <w:t>.</w:t>
            </w:r>
          </w:p>
        </w:tc>
        <w:tc>
          <w:tcPr>
            <w:tcW w:w="1559" w:type="dxa"/>
            <w:tcBorders>
              <w:top w:val="single" w:sz="4" w:space="0" w:color="auto"/>
              <w:left w:val="single" w:sz="4" w:space="0" w:color="auto"/>
              <w:bottom w:val="single" w:sz="4" w:space="0" w:color="auto"/>
              <w:right w:val="single" w:sz="4" w:space="0" w:color="auto"/>
            </w:tcBorders>
            <w:hideMark/>
          </w:tcPr>
          <w:p w14:paraId="310F2983" w14:textId="159FA706" w:rsidR="00DE1E7C" w:rsidRPr="00487211" w:rsidRDefault="00DE1E7C" w:rsidP="00B11C25">
            <w:pPr>
              <w:autoSpaceDE w:val="0"/>
              <w:autoSpaceDN w:val="0"/>
              <w:adjustRightInd w:val="0"/>
              <w:spacing w:line="276" w:lineRule="auto"/>
              <w:ind w:firstLine="0"/>
              <w:jc w:val="center"/>
              <w:rPr>
                <w:rFonts w:cs="Times New Roman"/>
                <w:color w:val="000000"/>
                <w:sz w:val="22"/>
              </w:rPr>
            </w:pPr>
            <w:r w:rsidRPr="00487211">
              <w:rPr>
                <w:rFonts w:cs="Times New Roman"/>
                <w:color w:val="000000"/>
                <w:sz w:val="22"/>
              </w:rPr>
              <w:t>1</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DB85604" w14:textId="49718CC8"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Водопровод от ВК0 в сторону южной границы с.</w:t>
            </w:r>
            <w:r w:rsidR="00351B48">
              <w:rPr>
                <w:rFonts w:cs="Times New Roman"/>
                <w:color w:val="000000"/>
                <w:sz w:val="22"/>
              </w:rPr>
              <w:t xml:space="preserve"> </w:t>
            </w:r>
            <w:r w:rsidRPr="00487211">
              <w:rPr>
                <w:rFonts w:cs="Times New Roman"/>
                <w:color w:val="000000"/>
                <w:sz w:val="22"/>
              </w:rPr>
              <w:t>Баклаши</w:t>
            </w:r>
          </w:p>
        </w:tc>
      </w:tr>
      <w:tr w:rsidR="00DE1E7C" w:rsidRPr="00487211" w14:paraId="411BAED8" w14:textId="77777777" w:rsidTr="00A33118">
        <w:trPr>
          <w:trHeight w:val="20"/>
        </w:trPr>
        <w:tc>
          <w:tcPr>
            <w:tcW w:w="5563" w:type="dxa"/>
            <w:gridSpan w:val="4"/>
            <w:tcBorders>
              <w:top w:val="single" w:sz="4" w:space="0" w:color="auto"/>
              <w:left w:val="single" w:sz="4" w:space="0" w:color="auto"/>
              <w:bottom w:val="single" w:sz="4" w:space="0" w:color="auto"/>
              <w:right w:val="single" w:sz="4" w:space="0" w:color="auto"/>
            </w:tcBorders>
            <w:hideMark/>
          </w:tcPr>
          <w:p w14:paraId="129FFA71" w14:textId="11E29475"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Требуется замена задвижек d=50</w:t>
            </w:r>
            <w:r w:rsidR="00B46FF8">
              <w:rPr>
                <w:rFonts w:cs="Times New Roman"/>
                <w:color w:val="000000"/>
                <w:sz w:val="22"/>
              </w:rPr>
              <w:t xml:space="preserve"> </w:t>
            </w:r>
            <w:r w:rsidRPr="00487211">
              <w:rPr>
                <w:rFonts w:cs="Times New Roman"/>
                <w:color w:val="000000"/>
                <w:sz w:val="22"/>
              </w:rPr>
              <w:t xml:space="preserve">мм </w:t>
            </w:r>
            <w:r w:rsidR="00B46FF8">
              <w:rPr>
                <w:rFonts w:cs="Times New Roman"/>
                <w:color w:val="000000"/>
                <w:sz w:val="22"/>
              </w:rPr>
              <w:t>–</w:t>
            </w:r>
            <w:r w:rsidRPr="00487211">
              <w:rPr>
                <w:rFonts w:cs="Times New Roman"/>
                <w:color w:val="000000"/>
                <w:sz w:val="22"/>
              </w:rPr>
              <w:t xml:space="preserve"> 13</w:t>
            </w:r>
            <w:r w:rsidR="00B46FF8">
              <w:rPr>
                <w:rFonts w:cs="Times New Roman"/>
                <w:color w:val="000000"/>
                <w:sz w:val="22"/>
              </w:rPr>
              <w:t xml:space="preserve"> </w:t>
            </w:r>
            <w:r w:rsidRPr="00487211">
              <w:rPr>
                <w:rFonts w:cs="Times New Roman"/>
                <w:color w:val="000000"/>
                <w:sz w:val="22"/>
              </w:rPr>
              <w:t>шт</w:t>
            </w:r>
            <w:r w:rsidR="00B46FF8">
              <w:rPr>
                <w:rFonts w:cs="Times New Roman"/>
                <w:color w:val="000000"/>
                <w:sz w:val="22"/>
              </w:rPr>
              <w:t>.</w:t>
            </w:r>
          </w:p>
        </w:tc>
        <w:tc>
          <w:tcPr>
            <w:tcW w:w="1559" w:type="dxa"/>
            <w:tcBorders>
              <w:top w:val="single" w:sz="4" w:space="0" w:color="auto"/>
              <w:left w:val="single" w:sz="4" w:space="0" w:color="auto"/>
              <w:bottom w:val="single" w:sz="4" w:space="0" w:color="auto"/>
              <w:right w:val="single" w:sz="4" w:space="0" w:color="auto"/>
            </w:tcBorders>
            <w:hideMark/>
          </w:tcPr>
          <w:p w14:paraId="1E578191" w14:textId="185DCCE5" w:rsidR="00DE1E7C" w:rsidRPr="002839FF" w:rsidRDefault="002B6D97" w:rsidP="00B11C25">
            <w:pPr>
              <w:pStyle w:val="a9"/>
              <w:autoSpaceDE w:val="0"/>
              <w:autoSpaceDN w:val="0"/>
              <w:adjustRightInd w:val="0"/>
              <w:spacing w:line="276" w:lineRule="auto"/>
              <w:ind w:left="0" w:firstLine="0"/>
              <w:jc w:val="center"/>
              <w:rPr>
                <w:rFonts w:cs="Times New Roman"/>
                <w:color w:val="000000"/>
                <w:sz w:val="22"/>
              </w:rPr>
            </w:pPr>
            <w:r>
              <w:rPr>
                <w:rFonts w:cs="Times New Roman"/>
                <w:color w:val="000000"/>
                <w:sz w:val="22"/>
              </w:rPr>
              <w:t>3</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E125A37" w14:textId="77777777" w:rsidR="00DE1E7C" w:rsidRPr="00487211" w:rsidRDefault="00DE1E7C" w:rsidP="00B11C25">
            <w:pPr>
              <w:spacing w:line="276" w:lineRule="auto"/>
              <w:rPr>
                <w:rFonts w:cs="Times New Roman"/>
                <w:color w:val="000000"/>
                <w:sz w:val="22"/>
              </w:rPr>
            </w:pPr>
          </w:p>
        </w:tc>
      </w:tr>
      <w:tr w:rsidR="002839FF" w:rsidRPr="00487211" w14:paraId="3870264D" w14:textId="77777777" w:rsidTr="00A33118">
        <w:trPr>
          <w:trHeight w:val="20"/>
        </w:trPr>
        <w:tc>
          <w:tcPr>
            <w:tcW w:w="981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B39EE1A" w14:textId="3403911E" w:rsidR="002839FF" w:rsidRPr="002839FF" w:rsidRDefault="002839FF" w:rsidP="00B11C25">
            <w:pPr>
              <w:pStyle w:val="a9"/>
              <w:numPr>
                <w:ilvl w:val="1"/>
                <w:numId w:val="51"/>
              </w:numPr>
              <w:autoSpaceDE w:val="0"/>
              <w:autoSpaceDN w:val="0"/>
              <w:adjustRightInd w:val="0"/>
              <w:spacing w:line="276" w:lineRule="auto"/>
              <w:rPr>
                <w:rFonts w:cs="Times New Roman"/>
                <w:b/>
                <w:bCs/>
                <w:color w:val="000000"/>
                <w:sz w:val="22"/>
              </w:rPr>
            </w:pPr>
            <w:r w:rsidRPr="002839FF">
              <w:rPr>
                <w:rFonts w:cs="Times New Roman"/>
                <w:b/>
                <w:bCs/>
                <w:color w:val="000000"/>
                <w:sz w:val="22"/>
              </w:rPr>
              <w:t>Ремонт колодцев</w:t>
            </w:r>
          </w:p>
        </w:tc>
      </w:tr>
      <w:tr w:rsidR="00DE1E7C" w:rsidRPr="00487211" w14:paraId="5157EC7F" w14:textId="77777777" w:rsidTr="00A33118">
        <w:trPr>
          <w:trHeight w:val="20"/>
        </w:trPr>
        <w:tc>
          <w:tcPr>
            <w:tcW w:w="5563" w:type="dxa"/>
            <w:gridSpan w:val="4"/>
            <w:tcBorders>
              <w:top w:val="single" w:sz="4" w:space="0" w:color="auto"/>
              <w:left w:val="single" w:sz="4" w:space="0" w:color="auto"/>
              <w:bottom w:val="single" w:sz="4" w:space="0" w:color="auto"/>
              <w:right w:val="single" w:sz="4" w:space="0" w:color="auto"/>
            </w:tcBorders>
            <w:hideMark/>
          </w:tcPr>
          <w:p w14:paraId="417A1D0F" w14:textId="77777777"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Требуется установка колодезных люков</w:t>
            </w:r>
          </w:p>
        </w:tc>
        <w:tc>
          <w:tcPr>
            <w:tcW w:w="1559" w:type="dxa"/>
            <w:tcBorders>
              <w:top w:val="single" w:sz="4" w:space="0" w:color="auto"/>
              <w:left w:val="single" w:sz="4" w:space="0" w:color="auto"/>
              <w:bottom w:val="single" w:sz="4" w:space="0" w:color="auto"/>
              <w:right w:val="single" w:sz="4" w:space="0" w:color="auto"/>
            </w:tcBorders>
            <w:hideMark/>
          </w:tcPr>
          <w:p w14:paraId="04B98E10" w14:textId="50F297C1" w:rsidR="00DE1E7C" w:rsidRPr="00487211" w:rsidRDefault="00DE1E7C" w:rsidP="00B11C25">
            <w:pPr>
              <w:autoSpaceDE w:val="0"/>
              <w:autoSpaceDN w:val="0"/>
              <w:adjustRightInd w:val="0"/>
              <w:spacing w:line="276" w:lineRule="auto"/>
              <w:ind w:firstLine="0"/>
              <w:jc w:val="center"/>
              <w:rPr>
                <w:rFonts w:cs="Times New Roman"/>
                <w:color w:val="000000"/>
                <w:sz w:val="22"/>
              </w:rPr>
            </w:pPr>
            <w:r w:rsidRPr="00487211">
              <w:rPr>
                <w:rFonts w:cs="Times New Roman"/>
                <w:color w:val="000000"/>
                <w:sz w:val="22"/>
              </w:rPr>
              <w:t>2</w:t>
            </w:r>
            <w:r w:rsidR="002B6D97">
              <w:rPr>
                <w:rFonts w:cs="Times New Roman"/>
                <w:color w:val="000000"/>
                <w:sz w:val="22"/>
              </w:rPr>
              <w:t xml:space="preserve">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D8BA579" w14:textId="24329E76"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Водопровод от ВК0 в сторону южной границы с.</w:t>
            </w:r>
            <w:r w:rsidR="00351B48">
              <w:rPr>
                <w:rFonts w:cs="Times New Roman"/>
                <w:color w:val="000000"/>
                <w:sz w:val="22"/>
              </w:rPr>
              <w:t xml:space="preserve"> </w:t>
            </w:r>
            <w:r w:rsidRPr="00487211">
              <w:rPr>
                <w:rFonts w:cs="Times New Roman"/>
                <w:color w:val="000000"/>
                <w:sz w:val="22"/>
              </w:rPr>
              <w:t>Баклаши</w:t>
            </w:r>
          </w:p>
        </w:tc>
      </w:tr>
      <w:tr w:rsidR="00DE1E7C" w:rsidRPr="00487211" w14:paraId="6E5F57C4" w14:textId="77777777" w:rsidTr="00A33118">
        <w:trPr>
          <w:trHeight w:val="20"/>
        </w:trPr>
        <w:tc>
          <w:tcPr>
            <w:tcW w:w="5563" w:type="dxa"/>
            <w:gridSpan w:val="4"/>
            <w:tcBorders>
              <w:top w:val="single" w:sz="4" w:space="0" w:color="auto"/>
              <w:left w:val="single" w:sz="4" w:space="0" w:color="auto"/>
              <w:bottom w:val="single" w:sz="4" w:space="0" w:color="auto"/>
              <w:right w:val="single" w:sz="4" w:space="0" w:color="auto"/>
            </w:tcBorders>
            <w:hideMark/>
          </w:tcPr>
          <w:p w14:paraId="3518A04D" w14:textId="77777777"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Требуется устройство отмосток колодцев</w:t>
            </w:r>
          </w:p>
        </w:tc>
        <w:tc>
          <w:tcPr>
            <w:tcW w:w="1559" w:type="dxa"/>
            <w:tcBorders>
              <w:top w:val="single" w:sz="4" w:space="0" w:color="auto"/>
              <w:left w:val="single" w:sz="4" w:space="0" w:color="auto"/>
              <w:bottom w:val="single" w:sz="4" w:space="0" w:color="auto"/>
              <w:right w:val="single" w:sz="4" w:space="0" w:color="auto"/>
            </w:tcBorders>
            <w:hideMark/>
          </w:tcPr>
          <w:p w14:paraId="0CCA6D7D" w14:textId="2A012B11" w:rsidR="00DE1E7C" w:rsidRPr="00487211" w:rsidRDefault="002B6D97"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60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CD6FAC6" w14:textId="77777777" w:rsidR="00DE1E7C" w:rsidRPr="00487211" w:rsidRDefault="00DE1E7C" w:rsidP="00B11C25">
            <w:pPr>
              <w:spacing w:line="276" w:lineRule="auto"/>
              <w:rPr>
                <w:rFonts w:cs="Times New Roman"/>
                <w:color w:val="000000"/>
                <w:sz w:val="22"/>
              </w:rPr>
            </w:pPr>
          </w:p>
        </w:tc>
      </w:tr>
      <w:tr w:rsidR="00DE1E7C" w:rsidRPr="00487211" w14:paraId="48280D50" w14:textId="77777777" w:rsidTr="00A33118">
        <w:trPr>
          <w:trHeight w:val="20"/>
        </w:trPr>
        <w:tc>
          <w:tcPr>
            <w:tcW w:w="5563" w:type="dxa"/>
            <w:gridSpan w:val="4"/>
            <w:tcBorders>
              <w:top w:val="single" w:sz="4" w:space="0" w:color="auto"/>
              <w:left w:val="single" w:sz="4" w:space="0" w:color="auto"/>
              <w:bottom w:val="single" w:sz="4" w:space="0" w:color="auto"/>
              <w:right w:val="single" w:sz="4" w:space="0" w:color="auto"/>
            </w:tcBorders>
            <w:hideMark/>
          </w:tcPr>
          <w:p w14:paraId="5AB6F23D" w14:textId="00A77165"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 xml:space="preserve">Требуется чистка колодца от ила, грязи, воды, мусора </w:t>
            </w:r>
          </w:p>
        </w:tc>
        <w:tc>
          <w:tcPr>
            <w:tcW w:w="1559" w:type="dxa"/>
            <w:tcBorders>
              <w:top w:val="single" w:sz="4" w:space="0" w:color="auto"/>
              <w:left w:val="single" w:sz="4" w:space="0" w:color="auto"/>
              <w:bottom w:val="single" w:sz="4" w:space="0" w:color="auto"/>
              <w:right w:val="single" w:sz="4" w:space="0" w:color="auto"/>
            </w:tcBorders>
            <w:hideMark/>
          </w:tcPr>
          <w:p w14:paraId="3777E7B3" w14:textId="583062F2" w:rsidR="00DE1E7C" w:rsidRPr="00487211" w:rsidRDefault="00DE1E7C" w:rsidP="00B11C25">
            <w:pPr>
              <w:autoSpaceDE w:val="0"/>
              <w:autoSpaceDN w:val="0"/>
              <w:adjustRightInd w:val="0"/>
              <w:spacing w:line="276" w:lineRule="auto"/>
              <w:ind w:firstLine="0"/>
              <w:jc w:val="center"/>
              <w:rPr>
                <w:rFonts w:cs="Times New Roman"/>
                <w:color w:val="000000"/>
                <w:sz w:val="22"/>
              </w:rPr>
            </w:pPr>
            <w:r w:rsidRPr="00487211">
              <w:rPr>
                <w:rFonts w:cs="Times New Roman"/>
                <w:color w:val="000000"/>
                <w:sz w:val="22"/>
              </w:rPr>
              <w:t>60</w:t>
            </w:r>
            <w:r w:rsidR="002B6D97">
              <w:rPr>
                <w:rFonts w:cs="Times New Roman"/>
                <w:color w:val="000000"/>
                <w:sz w:val="22"/>
              </w:rPr>
              <w:t xml:space="preserve">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E009A31" w14:textId="77777777" w:rsidR="00DE1E7C" w:rsidRPr="00487211" w:rsidRDefault="00DE1E7C" w:rsidP="00B11C25">
            <w:pPr>
              <w:spacing w:line="276" w:lineRule="auto"/>
              <w:rPr>
                <w:rFonts w:cs="Times New Roman"/>
                <w:color w:val="000000"/>
                <w:sz w:val="22"/>
              </w:rPr>
            </w:pPr>
          </w:p>
        </w:tc>
      </w:tr>
      <w:tr w:rsidR="00DE1E7C" w:rsidRPr="00487211" w14:paraId="5DFB6AC6" w14:textId="77777777" w:rsidTr="00A33118">
        <w:trPr>
          <w:trHeight w:val="20"/>
        </w:trPr>
        <w:tc>
          <w:tcPr>
            <w:tcW w:w="9815"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2C0153C" w14:textId="7DA63FBA" w:rsidR="00DE1E7C" w:rsidRPr="00487211" w:rsidRDefault="00DE1E7C" w:rsidP="00B11C25">
            <w:pPr>
              <w:autoSpaceDE w:val="0"/>
              <w:autoSpaceDN w:val="0"/>
              <w:adjustRightInd w:val="0"/>
              <w:spacing w:line="276" w:lineRule="auto"/>
              <w:jc w:val="left"/>
              <w:rPr>
                <w:rFonts w:cs="Times New Roman"/>
                <w:b/>
                <w:bCs/>
                <w:color w:val="000000"/>
                <w:sz w:val="22"/>
              </w:rPr>
            </w:pPr>
            <w:r w:rsidRPr="00487211">
              <w:rPr>
                <w:rFonts w:cs="Times New Roman"/>
                <w:b/>
                <w:bCs/>
                <w:color w:val="000000"/>
                <w:sz w:val="22"/>
              </w:rPr>
              <w:t>2 очередь</w:t>
            </w:r>
          </w:p>
        </w:tc>
      </w:tr>
      <w:tr w:rsidR="00DE1E7C" w:rsidRPr="00487211" w14:paraId="48111615" w14:textId="77777777" w:rsidTr="00A33118">
        <w:trPr>
          <w:trHeight w:val="20"/>
        </w:trPr>
        <w:tc>
          <w:tcPr>
            <w:tcW w:w="981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3C0ED1" w14:textId="229F30DE" w:rsidR="00DE1E7C" w:rsidRPr="00487211" w:rsidRDefault="00DE1E7C" w:rsidP="00B11C25">
            <w:pPr>
              <w:autoSpaceDE w:val="0"/>
              <w:autoSpaceDN w:val="0"/>
              <w:adjustRightInd w:val="0"/>
              <w:spacing w:line="276" w:lineRule="auto"/>
              <w:ind w:firstLine="0"/>
              <w:rPr>
                <w:rFonts w:cs="Times New Roman"/>
                <w:b/>
                <w:bCs/>
                <w:color w:val="000000"/>
                <w:sz w:val="22"/>
              </w:rPr>
            </w:pPr>
            <w:r w:rsidRPr="00487211">
              <w:rPr>
                <w:rFonts w:cs="Times New Roman"/>
                <w:b/>
                <w:bCs/>
                <w:color w:val="000000"/>
                <w:sz w:val="22"/>
              </w:rPr>
              <w:t>2.1.</w:t>
            </w:r>
            <w:r w:rsidR="00487211">
              <w:rPr>
                <w:rFonts w:cs="Times New Roman"/>
                <w:b/>
                <w:bCs/>
                <w:color w:val="000000"/>
                <w:sz w:val="22"/>
              </w:rPr>
              <w:t xml:space="preserve"> </w:t>
            </w:r>
            <w:r w:rsidRPr="00487211">
              <w:rPr>
                <w:rFonts w:cs="Times New Roman"/>
                <w:b/>
                <w:bCs/>
                <w:color w:val="000000"/>
                <w:sz w:val="22"/>
              </w:rPr>
              <w:t>Установка новых колодцев d=2</w:t>
            </w:r>
            <w:r w:rsidR="00B46FF8">
              <w:rPr>
                <w:rFonts w:cs="Times New Roman"/>
                <w:b/>
                <w:bCs/>
                <w:color w:val="000000"/>
                <w:sz w:val="22"/>
              </w:rPr>
              <w:t xml:space="preserve"> </w:t>
            </w:r>
            <w:r w:rsidRPr="00487211">
              <w:rPr>
                <w:rFonts w:cs="Times New Roman"/>
                <w:b/>
                <w:bCs/>
                <w:color w:val="000000"/>
                <w:sz w:val="22"/>
              </w:rPr>
              <w:t>000</w:t>
            </w:r>
            <w:r w:rsidR="00B46FF8">
              <w:rPr>
                <w:rFonts w:cs="Times New Roman"/>
                <w:b/>
                <w:bCs/>
                <w:color w:val="000000"/>
                <w:sz w:val="22"/>
              </w:rPr>
              <w:t xml:space="preserve"> </w:t>
            </w:r>
            <w:r w:rsidRPr="00487211">
              <w:rPr>
                <w:rFonts w:cs="Times New Roman"/>
                <w:b/>
                <w:bCs/>
                <w:color w:val="000000"/>
                <w:sz w:val="22"/>
              </w:rPr>
              <w:t>мм с пожарными гидрантами (радиус 200</w:t>
            </w:r>
            <w:r w:rsidR="00B46FF8">
              <w:rPr>
                <w:rFonts w:cs="Times New Roman"/>
                <w:b/>
                <w:bCs/>
                <w:color w:val="000000"/>
                <w:sz w:val="22"/>
              </w:rPr>
              <w:t xml:space="preserve"> </w:t>
            </w:r>
            <w:r w:rsidRPr="00487211">
              <w:rPr>
                <w:rFonts w:cs="Times New Roman"/>
                <w:b/>
                <w:bCs/>
                <w:color w:val="000000"/>
                <w:sz w:val="22"/>
              </w:rPr>
              <w:t>м)</w:t>
            </w:r>
          </w:p>
        </w:tc>
      </w:tr>
      <w:tr w:rsidR="00DE1E7C" w:rsidRPr="00487211" w14:paraId="4A1663AA" w14:textId="77777777" w:rsidTr="00A33118">
        <w:trPr>
          <w:trHeight w:val="20"/>
        </w:trPr>
        <w:tc>
          <w:tcPr>
            <w:tcW w:w="5563" w:type="dxa"/>
            <w:gridSpan w:val="4"/>
            <w:tcBorders>
              <w:top w:val="single" w:sz="4" w:space="0" w:color="auto"/>
              <w:left w:val="single" w:sz="4" w:space="0" w:color="auto"/>
              <w:bottom w:val="single" w:sz="4" w:space="0" w:color="auto"/>
              <w:right w:val="single" w:sz="4" w:space="0" w:color="auto"/>
            </w:tcBorders>
            <w:hideMark/>
          </w:tcPr>
          <w:p w14:paraId="5288F945" w14:textId="2C0A01B0"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Установка новых колодцев d=2</w:t>
            </w:r>
            <w:r w:rsidR="00B46FF8">
              <w:rPr>
                <w:rFonts w:cs="Times New Roman"/>
                <w:color w:val="000000"/>
                <w:sz w:val="22"/>
              </w:rPr>
              <w:t xml:space="preserve"> </w:t>
            </w:r>
            <w:r w:rsidRPr="00487211">
              <w:rPr>
                <w:rFonts w:cs="Times New Roman"/>
                <w:color w:val="000000"/>
                <w:sz w:val="22"/>
              </w:rPr>
              <w:t>000</w:t>
            </w:r>
            <w:r w:rsidR="00B46FF8">
              <w:rPr>
                <w:rFonts w:cs="Times New Roman"/>
                <w:color w:val="000000"/>
                <w:sz w:val="22"/>
              </w:rPr>
              <w:t xml:space="preserve"> </w:t>
            </w:r>
            <w:r w:rsidRPr="00487211">
              <w:rPr>
                <w:rFonts w:cs="Times New Roman"/>
                <w:color w:val="000000"/>
                <w:sz w:val="22"/>
              </w:rPr>
              <w:t>мм с пожарными гидрантами (радиус 200</w:t>
            </w:r>
            <w:r w:rsidR="00B46FF8">
              <w:rPr>
                <w:rFonts w:cs="Times New Roman"/>
                <w:color w:val="000000"/>
                <w:sz w:val="22"/>
              </w:rPr>
              <w:t xml:space="preserve"> </w:t>
            </w:r>
            <w:r w:rsidRPr="00487211">
              <w:rPr>
                <w:rFonts w:cs="Times New Roman"/>
                <w:color w:val="000000"/>
                <w:sz w:val="22"/>
              </w:rPr>
              <w:t xml:space="preserve">м) </w:t>
            </w:r>
          </w:p>
        </w:tc>
        <w:tc>
          <w:tcPr>
            <w:tcW w:w="1559" w:type="dxa"/>
            <w:tcBorders>
              <w:top w:val="single" w:sz="4" w:space="0" w:color="auto"/>
              <w:left w:val="single" w:sz="4" w:space="0" w:color="auto"/>
              <w:bottom w:val="single" w:sz="4" w:space="0" w:color="auto"/>
              <w:right w:val="single" w:sz="4" w:space="0" w:color="auto"/>
            </w:tcBorders>
            <w:hideMark/>
          </w:tcPr>
          <w:p w14:paraId="6BCFBD81" w14:textId="4AAE8565" w:rsidR="00DE1E7C" w:rsidRPr="00487211" w:rsidRDefault="00DE1E7C" w:rsidP="00B11C25">
            <w:pPr>
              <w:autoSpaceDE w:val="0"/>
              <w:autoSpaceDN w:val="0"/>
              <w:adjustRightInd w:val="0"/>
              <w:spacing w:line="276" w:lineRule="auto"/>
              <w:ind w:firstLine="0"/>
              <w:jc w:val="center"/>
              <w:rPr>
                <w:rFonts w:cs="Times New Roman"/>
                <w:color w:val="000000"/>
                <w:sz w:val="22"/>
              </w:rPr>
            </w:pPr>
            <w:r w:rsidRPr="00487211">
              <w:rPr>
                <w:rFonts w:cs="Times New Roman"/>
                <w:color w:val="000000"/>
                <w:sz w:val="22"/>
              </w:rPr>
              <w:t>9</w:t>
            </w:r>
            <w:r w:rsidR="00487211">
              <w:rPr>
                <w:rFonts w:cs="Times New Roman"/>
                <w:color w:val="000000"/>
                <w:sz w:val="22"/>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1BA5FE38" w14:textId="44F5EB7C"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Водопровод от ВК0 в сторону южной границы с.</w:t>
            </w:r>
            <w:r w:rsidR="00351B48">
              <w:rPr>
                <w:rFonts w:cs="Times New Roman"/>
                <w:color w:val="000000"/>
                <w:sz w:val="22"/>
              </w:rPr>
              <w:t xml:space="preserve"> </w:t>
            </w:r>
            <w:r w:rsidRPr="00487211">
              <w:rPr>
                <w:rFonts w:cs="Times New Roman"/>
                <w:color w:val="000000"/>
                <w:sz w:val="22"/>
              </w:rPr>
              <w:t>Баклаши</w:t>
            </w:r>
          </w:p>
        </w:tc>
      </w:tr>
      <w:tr w:rsidR="00DE1E7C" w:rsidRPr="00487211" w14:paraId="2CC9A766" w14:textId="77777777" w:rsidTr="00A33118">
        <w:trPr>
          <w:trHeight w:val="20"/>
        </w:trPr>
        <w:tc>
          <w:tcPr>
            <w:tcW w:w="9815"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AAC3DC0" w14:textId="2A1C35E8" w:rsidR="00DE1E7C" w:rsidRPr="00487211" w:rsidRDefault="00DE1E7C" w:rsidP="00B11C25">
            <w:pPr>
              <w:autoSpaceDE w:val="0"/>
              <w:autoSpaceDN w:val="0"/>
              <w:adjustRightInd w:val="0"/>
              <w:spacing w:line="276" w:lineRule="auto"/>
              <w:jc w:val="left"/>
              <w:rPr>
                <w:rFonts w:cs="Times New Roman"/>
                <w:b/>
                <w:bCs/>
                <w:color w:val="000000"/>
                <w:sz w:val="22"/>
              </w:rPr>
            </w:pPr>
            <w:r w:rsidRPr="00487211">
              <w:rPr>
                <w:rFonts w:cs="Times New Roman"/>
                <w:b/>
                <w:bCs/>
                <w:color w:val="000000"/>
                <w:sz w:val="22"/>
              </w:rPr>
              <w:t>3 очередь</w:t>
            </w:r>
          </w:p>
        </w:tc>
      </w:tr>
      <w:tr w:rsidR="002839FF" w:rsidRPr="00487211" w14:paraId="0C0CCAA5" w14:textId="77777777" w:rsidTr="00A33118">
        <w:trPr>
          <w:trHeight w:val="20"/>
        </w:trPr>
        <w:tc>
          <w:tcPr>
            <w:tcW w:w="981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25C53E" w14:textId="46524357" w:rsidR="002839FF" w:rsidRPr="00487211" w:rsidRDefault="002839FF" w:rsidP="00B11C25">
            <w:pPr>
              <w:autoSpaceDE w:val="0"/>
              <w:autoSpaceDN w:val="0"/>
              <w:adjustRightInd w:val="0"/>
              <w:spacing w:line="276" w:lineRule="auto"/>
              <w:rPr>
                <w:rFonts w:cs="Times New Roman"/>
                <w:b/>
                <w:bCs/>
                <w:color w:val="000000"/>
                <w:sz w:val="22"/>
              </w:rPr>
            </w:pPr>
            <w:r w:rsidRPr="00487211">
              <w:rPr>
                <w:rFonts w:cs="Times New Roman"/>
                <w:b/>
                <w:bCs/>
                <w:color w:val="000000"/>
                <w:sz w:val="22"/>
              </w:rPr>
              <w:t>3.1.</w:t>
            </w:r>
            <w:r>
              <w:rPr>
                <w:rFonts w:cs="Times New Roman"/>
                <w:b/>
                <w:bCs/>
                <w:color w:val="000000"/>
                <w:sz w:val="22"/>
              </w:rPr>
              <w:t xml:space="preserve"> </w:t>
            </w:r>
            <w:r w:rsidRPr="00487211">
              <w:rPr>
                <w:rFonts w:cs="Times New Roman"/>
                <w:b/>
                <w:bCs/>
                <w:color w:val="000000"/>
                <w:sz w:val="22"/>
              </w:rPr>
              <w:t>Ремонт колодцев</w:t>
            </w:r>
          </w:p>
        </w:tc>
      </w:tr>
      <w:tr w:rsidR="00DE1E7C" w:rsidRPr="00487211" w14:paraId="003BB76C" w14:textId="77777777" w:rsidTr="00A33118">
        <w:trPr>
          <w:trHeight w:val="20"/>
        </w:trPr>
        <w:tc>
          <w:tcPr>
            <w:tcW w:w="5563" w:type="dxa"/>
            <w:gridSpan w:val="4"/>
            <w:tcBorders>
              <w:top w:val="single" w:sz="4" w:space="0" w:color="auto"/>
              <w:left w:val="single" w:sz="4" w:space="0" w:color="auto"/>
              <w:bottom w:val="single" w:sz="4" w:space="0" w:color="auto"/>
              <w:right w:val="single" w:sz="4" w:space="0" w:color="auto"/>
            </w:tcBorders>
            <w:hideMark/>
          </w:tcPr>
          <w:p w14:paraId="61C6DDBA" w14:textId="77777777"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Требуется установка лестницы в колодцы</w:t>
            </w:r>
          </w:p>
        </w:tc>
        <w:tc>
          <w:tcPr>
            <w:tcW w:w="1559" w:type="dxa"/>
            <w:tcBorders>
              <w:top w:val="single" w:sz="4" w:space="0" w:color="auto"/>
              <w:left w:val="single" w:sz="4" w:space="0" w:color="auto"/>
              <w:bottom w:val="single" w:sz="4" w:space="0" w:color="auto"/>
              <w:right w:val="single" w:sz="4" w:space="0" w:color="auto"/>
            </w:tcBorders>
            <w:hideMark/>
          </w:tcPr>
          <w:p w14:paraId="253514D8" w14:textId="5E6BBCC9" w:rsidR="00DE1E7C" w:rsidRPr="00487211" w:rsidRDefault="00DE1E7C" w:rsidP="00B11C25">
            <w:pPr>
              <w:autoSpaceDE w:val="0"/>
              <w:autoSpaceDN w:val="0"/>
              <w:adjustRightInd w:val="0"/>
              <w:spacing w:line="276" w:lineRule="auto"/>
              <w:ind w:firstLine="0"/>
              <w:jc w:val="center"/>
              <w:rPr>
                <w:rFonts w:cs="Times New Roman"/>
                <w:color w:val="000000"/>
                <w:sz w:val="22"/>
              </w:rPr>
            </w:pPr>
            <w:r w:rsidRPr="00487211">
              <w:rPr>
                <w:rFonts w:cs="Times New Roman"/>
                <w:color w:val="000000"/>
                <w:sz w:val="22"/>
              </w:rPr>
              <w:t xml:space="preserve">60 </w:t>
            </w:r>
          </w:p>
        </w:tc>
        <w:tc>
          <w:tcPr>
            <w:tcW w:w="2693" w:type="dxa"/>
            <w:tcBorders>
              <w:top w:val="single" w:sz="4" w:space="0" w:color="auto"/>
              <w:left w:val="single" w:sz="4" w:space="0" w:color="auto"/>
              <w:bottom w:val="single" w:sz="4" w:space="0" w:color="auto"/>
              <w:right w:val="single" w:sz="4" w:space="0" w:color="auto"/>
            </w:tcBorders>
            <w:hideMark/>
          </w:tcPr>
          <w:p w14:paraId="006D6802" w14:textId="2957CCFD"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Водопровод от ВК0 в сторону южной границы с.</w:t>
            </w:r>
            <w:r w:rsidR="00351B48">
              <w:rPr>
                <w:rFonts w:cs="Times New Roman"/>
                <w:color w:val="000000"/>
                <w:sz w:val="22"/>
              </w:rPr>
              <w:t xml:space="preserve"> </w:t>
            </w:r>
            <w:r w:rsidRPr="00487211">
              <w:rPr>
                <w:rFonts w:cs="Times New Roman"/>
                <w:color w:val="000000"/>
                <w:sz w:val="22"/>
              </w:rPr>
              <w:t>Баклаши</w:t>
            </w:r>
          </w:p>
        </w:tc>
      </w:tr>
      <w:tr w:rsidR="00DE1E7C" w:rsidRPr="00487211" w14:paraId="2EA7EB70" w14:textId="77777777" w:rsidTr="00A33118">
        <w:trPr>
          <w:trHeight w:val="20"/>
        </w:trPr>
        <w:tc>
          <w:tcPr>
            <w:tcW w:w="5563" w:type="dxa"/>
            <w:gridSpan w:val="4"/>
            <w:tcBorders>
              <w:top w:val="single" w:sz="4" w:space="0" w:color="auto"/>
              <w:left w:val="single" w:sz="4" w:space="0" w:color="auto"/>
              <w:bottom w:val="single" w:sz="4" w:space="0" w:color="auto"/>
              <w:right w:val="single" w:sz="4" w:space="0" w:color="auto"/>
            </w:tcBorders>
            <w:hideMark/>
          </w:tcPr>
          <w:p w14:paraId="0DF86189" w14:textId="77777777"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Требуется гидроизоляция колодцев</w:t>
            </w:r>
          </w:p>
        </w:tc>
        <w:tc>
          <w:tcPr>
            <w:tcW w:w="1559" w:type="dxa"/>
            <w:tcBorders>
              <w:top w:val="single" w:sz="4" w:space="0" w:color="auto"/>
              <w:left w:val="single" w:sz="4" w:space="0" w:color="auto"/>
              <w:bottom w:val="single" w:sz="4" w:space="0" w:color="auto"/>
              <w:right w:val="single" w:sz="4" w:space="0" w:color="auto"/>
            </w:tcBorders>
            <w:hideMark/>
          </w:tcPr>
          <w:p w14:paraId="0CC285B2" w14:textId="5EBAACA2" w:rsidR="00DE1E7C" w:rsidRPr="00487211" w:rsidRDefault="00DE1E7C" w:rsidP="00B11C25">
            <w:pPr>
              <w:autoSpaceDE w:val="0"/>
              <w:autoSpaceDN w:val="0"/>
              <w:adjustRightInd w:val="0"/>
              <w:spacing w:line="276" w:lineRule="auto"/>
              <w:ind w:firstLine="0"/>
              <w:jc w:val="center"/>
              <w:rPr>
                <w:rFonts w:cs="Times New Roman"/>
                <w:color w:val="000000"/>
                <w:sz w:val="22"/>
              </w:rPr>
            </w:pPr>
            <w:r w:rsidRPr="00487211">
              <w:rPr>
                <w:rFonts w:cs="Times New Roman"/>
                <w:color w:val="000000"/>
                <w:sz w:val="22"/>
              </w:rPr>
              <w:t xml:space="preserve">60 </w:t>
            </w:r>
          </w:p>
        </w:tc>
        <w:tc>
          <w:tcPr>
            <w:tcW w:w="2693" w:type="dxa"/>
            <w:tcBorders>
              <w:top w:val="single" w:sz="4" w:space="0" w:color="auto"/>
              <w:left w:val="single" w:sz="4" w:space="0" w:color="auto"/>
              <w:bottom w:val="single" w:sz="4" w:space="0" w:color="auto"/>
              <w:right w:val="single" w:sz="4" w:space="0" w:color="auto"/>
            </w:tcBorders>
          </w:tcPr>
          <w:p w14:paraId="1D8FBF3B" w14:textId="77777777" w:rsidR="00DE1E7C" w:rsidRPr="00487211" w:rsidRDefault="00DE1E7C" w:rsidP="00B11C25">
            <w:pPr>
              <w:autoSpaceDE w:val="0"/>
              <w:autoSpaceDN w:val="0"/>
              <w:adjustRightInd w:val="0"/>
              <w:spacing w:line="276" w:lineRule="auto"/>
              <w:jc w:val="center"/>
              <w:rPr>
                <w:rFonts w:cs="Times New Roman"/>
                <w:color w:val="000000"/>
                <w:sz w:val="22"/>
              </w:rPr>
            </w:pPr>
          </w:p>
        </w:tc>
      </w:tr>
      <w:tr w:rsidR="00DE1E7C" w:rsidRPr="00487211" w14:paraId="189F2DEE" w14:textId="77777777" w:rsidTr="00A33118">
        <w:trPr>
          <w:trHeight w:val="20"/>
        </w:trPr>
        <w:tc>
          <w:tcPr>
            <w:tcW w:w="9815"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3E6CEFB" w14:textId="1540AE7D" w:rsidR="00DE1E7C" w:rsidRPr="00487211" w:rsidRDefault="00DE1E7C" w:rsidP="00B11C25">
            <w:pPr>
              <w:autoSpaceDE w:val="0"/>
              <w:autoSpaceDN w:val="0"/>
              <w:adjustRightInd w:val="0"/>
              <w:spacing w:line="276" w:lineRule="auto"/>
              <w:jc w:val="left"/>
              <w:rPr>
                <w:rFonts w:cs="Times New Roman"/>
                <w:b/>
                <w:bCs/>
                <w:color w:val="000000"/>
                <w:sz w:val="22"/>
              </w:rPr>
            </w:pPr>
            <w:r w:rsidRPr="00487211">
              <w:rPr>
                <w:rFonts w:cs="Times New Roman"/>
                <w:b/>
                <w:bCs/>
                <w:color w:val="000000"/>
                <w:sz w:val="22"/>
              </w:rPr>
              <w:t>4 очередь</w:t>
            </w:r>
          </w:p>
        </w:tc>
      </w:tr>
      <w:tr w:rsidR="00DE1E7C" w:rsidRPr="00487211" w14:paraId="1819CBF6" w14:textId="77777777" w:rsidTr="00A33118">
        <w:trPr>
          <w:trHeight w:val="20"/>
        </w:trPr>
        <w:tc>
          <w:tcPr>
            <w:tcW w:w="981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B1C686" w14:textId="2A04FF6D" w:rsidR="00DE1E7C" w:rsidRPr="002839FF" w:rsidRDefault="00DE1E7C" w:rsidP="00B11C25">
            <w:pPr>
              <w:pStyle w:val="a9"/>
              <w:numPr>
                <w:ilvl w:val="1"/>
                <w:numId w:val="69"/>
              </w:numPr>
              <w:autoSpaceDE w:val="0"/>
              <w:autoSpaceDN w:val="0"/>
              <w:adjustRightInd w:val="0"/>
              <w:spacing w:line="276" w:lineRule="auto"/>
              <w:ind w:left="67" w:firstLine="56"/>
              <w:rPr>
                <w:rFonts w:cs="Times New Roman"/>
                <w:b/>
                <w:bCs/>
                <w:color w:val="000000"/>
                <w:sz w:val="22"/>
              </w:rPr>
            </w:pPr>
            <w:r w:rsidRPr="002839FF">
              <w:rPr>
                <w:rFonts w:cs="Times New Roman"/>
                <w:b/>
                <w:bCs/>
                <w:color w:val="000000"/>
                <w:sz w:val="22"/>
              </w:rPr>
              <w:t>Для обеспечения расхода на противопожарные нужды и обеспечения требуемого напора необходима перекладка существующего трубопровода диаметром 63</w:t>
            </w:r>
            <w:r w:rsidR="00B46FF8">
              <w:rPr>
                <w:rFonts w:cs="Times New Roman"/>
                <w:b/>
                <w:bCs/>
                <w:color w:val="000000"/>
                <w:sz w:val="22"/>
              </w:rPr>
              <w:t xml:space="preserve"> </w:t>
            </w:r>
            <w:r w:rsidRPr="002839FF">
              <w:rPr>
                <w:rFonts w:cs="Times New Roman"/>
                <w:b/>
                <w:bCs/>
                <w:color w:val="000000"/>
                <w:sz w:val="22"/>
              </w:rPr>
              <w:t>мм</w:t>
            </w:r>
            <w:r w:rsidR="002839FF">
              <w:rPr>
                <w:rFonts w:cs="Times New Roman"/>
                <w:b/>
                <w:bCs/>
                <w:color w:val="000000"/>
                <w:sz w:val="22"/>
              </w:rPr>
              <w:t xml:space="preserve"> на </w:t>
            </w:r>
            <w:r w:rsidRPr="002839FF">
              <w:rPr>
                <w:rFonts w:cs="Times New Roman"/>
                <w:b/>
                <w:bCs/>
                <w:color w:val="000000"/>
                <w:sz w:val="22"/>
              </w:rPr>
              <w:t xml:space="preserve">трубопровод диаметром </w:t>
            </w:r>
            <w:r w:rsidR="002839FF" w:rsidRPr="002839FF">
              <w:rPr>
                <w:rFonts w:cs="Times New Roman"/>
                <w:b/>
                <w:bCs/>
                <w:color w:val="000000"/>
                <w:sz w:val="22"/>
              </w:rPr>
              <w:t xml:space="preserve">110 </w:t>
            </w:r>
            <w:r w:rsidRPr="002839FF">
              <w:rPr>
                <w:rFonts w:cs="Times New Roman"/>
                <w:b/>
                <w:bCs/>
                <w:color w:val="000000"/>
                <w:sz w:val="22"/>
              </w:rPr>
              <w:t>мм.</w:t>
            </w:r>
          </w:p>
        </w:tc>
      </w:tr>
      <w:tr w:rsidR="00DE1E7C" w:rsidRPr="00487211" w14:paraId="4770EDBB" w14:textId="77777777" w:rsidTr="00A33118">
        <w:trPr>
          <w:trHeight w:val="20"/>
        </w:trPr>
        <w:tc>
          <w:tcPr>
            <w:tcW w:w="5563" w:type="dxa"/>
            <w:gridSpan w:val="4"/>
            <w:tcBorders>
              <w:top w:val="single" w:sz="4" w:space="0" w:color="auto"/>
              <w:left w:val="single" w:sz="4" w:space="0" w:color="auto"/>
              <w:bottom w:val="single" w:sz="4" w:space="0" w:color="auto"/>
              <w:right w:val="single" w:sz="4" w:space="0" w:color="auto"/>
            </w:tcBorders>
            <w:hideMark/>
          </w:tcPr>
          <w:p w14:paraId="30B26892" w14:textId="3399E125"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Перекладка трубопровода d=63</w:t>
            </w:r>
            <w:r w:rsidR="00B46FF8">
              <w:rPr>
                <w:rFonts w:cs="Times New Roman"/>
                <w:color w:val="000000"/>
                <w:sz w:val="22"/>
              </w:rPr>
              <w:t xml:space="preserve"> </w:t>
            </w:r>
            <w:r w:rsidRPr="00487211">
              <w:rPr>
                <w:rFonts w:cs="Times New Roman"/>
                <w:color w:val="000000"/>
                <w:sz w:val="22"/>
              </w:rPr>
              <w:t>мм на d=</w:t>
            </w:r>
            <w:r w:rsidR="002839FF">
              <w:rPr>
                <w:rFonts w:cs="Times New Roman"/>
                <w:color w:val="000000"/>
                <w:sz w:val="22"/>
              </w:rPr>
              <w:t>11</w:t>
            </w:r>
            <w:r w:rsidRPr="00487211">
              <w:rPr>
                <w:rFonts w:cs="Times New Roman"/>
                <w:color w:val="000000"/>
                <w:sz w:val="22"/>
              </w:rPr>
              <w:t>0</w:t>
            </w:r>
            <w:r w:rsidR="00B46FF8">
              <w:rPr>
                <w:rFonts w:cs="Times New Roman"/>
                <w:color w:val="000000"/>
                <w:sz w:val="22"/>
              </w:rPr>
              <w:t xml:space="preserve"> </w:t>
            </w:r>
            <w:r w:rsidRPr="00487211">
              <w:rPr>
                <w:rFonts w:cs="Times New Roman"/>
                <w:color w:val="000000"/>
                <w:sz w:val="22"/>
              </w:rPr>
              <w:t>мм</w:t>
            </w:r>
          </w:p>
        </w:tc>
        <w:tc>
          <w:tcPr>
            <w:tcW w:w="1559" w:type="dxa"/>
            <w:tcBorders>
              <w:top w:val="single" w:sz="4" w:space="0" w:color="auto"/>
              <w:left w:val="single" w:sz="4" w:space="0" w:color="auto"/>
              <w:bottom w:val="single" w:sz="4" w:space="0" w:color="auto"/>
              <w:right w:val="single" w:sz="4" w:space="0" w:color="auto"/>
            </w:tcBorders>
            <w:hideMark/>
          </w:tcPr>
          <w:p w14:paraId="47627877" w14:textId="315F0E33" w:rsidR="00DE1E7C" w:rsidRPr="00487211" w:rsidRDefault="00DE1E7C" w:rsidP="00B11C25">
            <w:pPr>
              <w:autoSpaceDE w:val="0"/>
              <w:autoSpaceDN w:val="0"/>
              <w:adjustRightInd w:val="0"/>
              <w:spacing w:line="276" w:lineRule="auto"/>
              <w:ind w:firstLine="0"/>
              <w:jc w:val="center"/>
              <w:rPr>
                <w:rFonts w:cs="Times New Roman"/>
                <w:color w:val="000000"/>
                <w:sz w:val="22"/>
              </w:rPr>
            </w:pPr>
            <w:r w:rsidRPr="00487211">
              <w:rPr>
                <w:rFonts w:cs="Times New Roman"/>
                <w:color w:val="000000"/>
                <w:sz w:val="22"/>
              </w:rPr>
              <w:t>3</w:t>
            </w:r>
            <w:r w:rsidR="00B46FF8">
              <w:rPr>
                <w:rFonts w:cs="Times New Roman"/>
                <w:color w:val="000000"/>
                <w:sz w:val="22"/>
              </w:rPr>
              <w:t xml:space="preserve"> </w:t>
            </w:r>
            <w:r w:rsidRPr="00487211">
              <w:rPr>
                <w:rFonts w:cs="Times New Roman"/>
                <w:color w:val="000000"/>
                <w:sz w:val="22"/>
              </w:rPr>
              <w:t>108,40</w:t>
            </w:r>
          </w:p>
        </w:tc>
        <w:tc>
          <w:tcPr>
            <w:tcW w:w="2693" w:type="dxa"/>
            <w:tcBorders>
              <w:top w:val="single" w:sz="4" w:space="0" w:color="auto"/>
              <w:left w:val="single" w:sz="4" w:space="0" w:color="auto"/>
              <w:bottom w:val="single" w:sz="4" w:space="0" w:color="auto"/>
              <w:right w:val="single" w:sz="4" w:space="0" w:color="auto"/>
            </w:tcBorders>
            <w:hideMark/>
          </w:tcPr>
          <w:p w14:paraId="27B43563" w14:textId="285FD0B1"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Водопровод от ВК0 в сторону южной границы с.</w:t>
            </w:r>
            <w:r w:rsidR="00351B48">
              <w:rPr>
                <w:rFonts w:cs="Times New Roman"/>
                <w:color w:val="000000"/>
                <w:sz w:val="22"/>
              </w:rPr>
              <w:t xml:space="preserve"> </w:t>
            </w:r>
            <w:r w:rsidRPr="00487211">
              <w:rPr>
                <w:rFonts w:cs="Times New Roman"/>
                <w:color w:val="000000"/>
                <w:sz w:val="22"/>
              </w:rPr>
              <w:t>Баклаши</w:t>
            </w:r>
          </w:p>
        </w:tc>
      </w:tr>
      <w:tr w:rsidR="00DE1E7C" w:rsidRPr="00487211" w14:paraId="25694AC0" w14:textId="77777777" w:rsidTr="00A33118">
        <w:trPr>
          <w:trHeight w:val="20"/>
        </w:trPr>
        <w:tc>
          <w:tcPr>
            <w:tcW w:w="5563" w:type="dxa"/>
            <w:gridSpan w:val="4"/>
            <w:tcBorders>
              <w:top w:val="single" w:sz="4" w:space="0" w:color="auto"/>
              <w:left w:val="single" w:sz="4" w:space="0" w:color="auto"/>
              <w:bottom w:val="single" w:sz="4" w:space="0" w:color="auto"/>
              <w:right w:val="single" w:sz="4" w:space="0" w:color="auto"/>
            </w:tcBorders>
            <w:hideMark/>
          </w:tcPr>
          <w:p w14:paraId="525D05CF" w14:textId="62FC9D9F" w:rsidR="00DE1E7C" w:rsidRPr="00487211" w:rsidRDefault="00DE1E7C" w:rsidP="00B11C25">
            <w:pPr>
              <w:autoSpaceDE w:val="0"/>
              <w:autoSpaceDN w:val="0"/>
              <w:adjustRightInd w:val="0"/>
              <w:spacing w:line="276" w:lineRule="auto"/>
              <w:ind w:firstLine="0"/>
              <w:rPr>
                <w:rFonts w:cs="Times New Roman"/>
                <w:b/>
                <w:bCs/>
                <w:color w:val="000000"/>
                <w:sz w:val="22"/>
              </w:rPr>
            </w:pPr>
            <w:r w:rsidRPr="00487211">
              <w:rPr>
                <w:rFonts w:cs="Times New Roman"/>
                <w:b/>
                <w:bCs/>
                <w:color w:val="000000"/>
                <w:sz w:val="22"/>
              </w:rPr>
              <w:t xml:space="preserve">Итого перекладка на диаметр </w:t>
            </w:r>
            <w:r w:rsidR="002839FF">
              <w:rPr>
                <w:rFonts w:cs="Times New Roman"/>
                <w:b/>
                <w:bCs/>
                <w:color w:val="000000"/>
                <w:sz w:val="22"/>
              </w:rPr>
              <w:t>11</w:t>
            </w:r>
            <w:r w:rsidRPr="00487211">
              <w:rPr>
                <w:rFonts w:cs="Times New Roman"/>
                <w:b/>
                <w:bCs/>
                <w:color w:val="000000"/>
                <w:sz w:val="22"/>
              </w:rPr>
              <w:t>0 мм:</w:t>
            </w:r>
          </w:p>
        </w:tc>
        <w:tc>
          <w:tcPr>
            <w:tcW w:w="1559" w:type="dxa"/>
            <w:tcBorders>
              <w:top w:val="single" w:sz="4" w:space="0" w:color="auto"/>
              <w:left w:val="single" w:sz="4" w:space="0" w:color="auto"/>
              <w:bottom w:val="single" w:sz="4" w:space="0" w:color="auto"/>
              <w:right w:val="single" w:sz="4" w:space="0" w:color="auto"/>
            </w:tcBorders>
            <w:hideMark/>
          </w:tcPr>
          <w:p w14:paraId="55B4BF19" w14:textId="5FD6C4B5" w:rsidR="00DE1E7C" w:rsidRPr="00487211" w:rsidRDefault="00DE1E7C" w:rsidP="00B11C25">
            <w:pPr>
              <w:autoSpaceDE w:val="0"/>
              <w:autoSpaceDN w:val="0"/>
              <w:adjustRightInd w:val="0"/>
              <w:spacing w:line="276" w:lineRule="auto"/>
              <w:ind w:firstLine="0"/>
              <w:jc w:val="center"/>
              <w:rPr>
                <w:rFonts w:cs="Times New Roman"/>
                <w:b/>
                <w:bCs/>
                <w:color w:val="000000"/>
                <w:sz w:val="22"/>
              </w:rPr>
            </w:pPr>
            <w:r w:rsidRPr="00487211">
              <w:rPr>
                <w:rFonts w:cs="Times New Roman"/>
                <w:b/>
                <w:bCs/>
                <w:color w:val="000000"/>
                <w:sz w:val="22"/>
              </w:rPr>
              <w:t>3</w:t>
            </w:r>
            <w:r w:rsidR="00B46FF8">
              <w:rPr>
                <w:rFonts w:cs="Times New Roman"/>
                <w:b/>
                <w:bCs/>
                <w:color w:val="000000"/>
                <w:sz w:val="22"/>
              </w:rPr>
              <w:t xml:space="preserve"> </w:t>
            </w:r>
            <w:r w:rsidRPr="00487211">
              <w:rPr>
                <w:rFonts w:cs="Times New Roman"/>
                <w:b/>
                <w:bCs/>
                <w:color w:val="000000"/>
                <w:sz w:val="22"/>
              </w:rPr>
              <w:t>108,40</w:t>
            </w:r>
          </w:p>
        </w:tc>
        <w:tc>
          <w:tcPr>
            <w:tcW w:w="2693" w:type="dxa"/>
            <w:tcBorders>
              <w:top w:val="single" w:sz="4" w:space="0" w:color="auto"/>
              <w:left w:val="single" w:sz="4" w:space="0" w:color="auto"/>
              <w:bottom w:val="single" w:sz="4" w:space="0" w:color="auto"/>
              <w:right w:val="single" w:sz="4" w:space="0" w:color="auto"/>
            </w:tcBorders>
          </w:tcPr>
          <w:p w14:paraId="12140750" w14:textId="77777777" w:rsidR="00DE1E7C" w:rsidRPr="00487211" w:rsidRDefault="00DE1E7C" w:rsidP="00B11C25">
            <w:pPr>
              <w:autoSpaceDE w:val="0"/>
              <w:autoSpaceDN w:val="0"/>
              <w:adjustRightInd w:val="0"/>
              <w:spacing w:line="276" w:lineRule="auto"/>
              <w:jc w:val="center"/>
              <w:rPr>
                <w:rFonts w:cs="Times New Roman"/>
                <w:color w:val="000000"/>
                <w:sz w:val="22"/>
              </w:rPr>
            </w:pPr>
          </w:p>
        </w:tc>
      </w:tr>
      <w:tr w:rsidR="00DE1E7C" w:rsidRPr="00487211" w14:paraId="3AF27F36" w14:textId="77777777" w:rsidTr="00A33118">
        <w:trPr>
          <w:trHeight w:val="20"/>
        </w:trPr>
        <w:tc>
          <w:tcPr>
            <w:tcW w:w="9815"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1E9A1D7" w14:textId="5AC0EB86" w:rsidR="00DE1E7C" w:rsidRPr="00487211" w:rsidRDefault="00DE1E7C" w:rsidP="00B11C25">
            <w:pPr>
              <w:autoSpaceDE w:val="0"/>
              <w:autoSpaceDN w:val="0"/>
              <w:adjustRightInd w:val="0"/>
              <w:spacing w:line="276" w:lineRule="auto"/>
              <w:jc w:val="left"/>
              <w:rPr>
                <w:rFonts w:cs="Times New Roman"/>
                <w:b/>
                <w:bCs/>
                <w:color w:val="000000"/>
                <w:sz w:val="22"/>
              </w:rPr>
            </w:pPr>
            <w:r w:rsidRPr="00487211">
              <w:rPr>
                <w:rFonts w:cs="Times New Roman"/>
                <w:b/>
                <w:bCs/>
                <w:color w:val="000000"/>
                <w:sz w:val="22"/>
              </w:rPr>
              <w:t>5 очередь</w:t>
            </w:r>
          </w:p>
        </w:tc>
      </w:tr>
      <w:tr w:rsidR="00DE1E7C" w:rsidRPr="00487211" w14:paraId="6F2DB4C7" w14:textId="77777777" w:rsidTr="00A33118">
        <w:trPr>
          <w:trHeight w:val="20"/>
        </w:trPr>
        <w:tc>
          <w:tcPr>
            <w:tcW w:w="5563" w:type="dxa"/>
            <w:gridSpan w:val="4"/>
            <w:tcBorders>
              <w:top w:val="single" w:sz="4" w:space="0" w:color="auto"/>
              <w:left w:val="single" w:sz="4" w:space="0" w:color="auto"/>
              <w:bottom w:val="single" w:sz="4" w:space="0" w:color="auto"/>
              <w:right w:val="single" w:sz="4" w:space="0" w:color="auto"/>
            </w:tcBorders>
            <w:hideMark/>
          </w:tcPr>
          <w:p w14:paraId="040706C0" w14:textId="397D86BC" w:rsidR="00DE1E7C" w:rsidRPr="002839FF" w:rsidRDefault="00DE1E7C" w:rsidP="00B11C25">
            <w:pPr>
              <w:pStyle w:val="a9"/>
              <w:numPr>
                <w:ilvl w:val="1"/>
                <w:numId w:val="31"/>
              </w:numPr>
              <w:autoSpaceDE w:val="0"/>
              <w:autoSpaceDN w:val="0"/>
              <w:adjustRightInd w:val="0"/>
              <w:spacing w:line="276" w:lineRule="auto"/>
              <w:ind w:left="67" w:firstLine="55"/>
              <w:rPr>
                <w:rFonts w:cs="Times New Roman"/>
                <w:color w:val="000000"/>
                <w:sz w:val="22"/>
              </w:rPr>
            </w:pPr>
            <w:r w:rsidRPr="002839FF">
              <w:rPr>
                <w:rFonts w:cs="Times New Roman"/>
                <w:color w:val="000000"/>
                <w:sz w:val="22"/>
              </w:rPr>
              <w:lastRenderedPageBreak/>
              <w:t>Установка новых колодцев d=2</w:t>
            </w:r>
            <w:r w:rsidR="00B46FF8">
              <w:rPr>
                <w:rFonts w:cs="Times New Roman"/>
                <w:color w:val="000000"/>
                <w:sz w:val="22"/>
              </w:rPr>
              <w:t xml:space="preserve"> </w:t>
            </w:r>
            <w:r w:rsidRPr="002839FF">
              <w:rPr>
                <w:rFonts w:cs="Times New Roman"/>
                <w:color w:val="000000"/>
                <w:sz w:val="22"/>
              </w:rPr>
              <w:t>000</w:t>
            </w:r>
            <w:r w:rsidR="00B46FF8">
              <w:rPr>
                <w:rFonts w:cs="Times New Roman"/>
                <w:color w:val="000000"/>
                <w:sz w:val="22"/>
              </w:rPr>
              <w:t xml:space="preserve"> </w:t>
            </w:r>
            <w:r w:rsidRPr="002839FF">
              <w:rPr>
                <w:rFonts w:cs="Times New Roman"/>
                <w:color w:val="000000"/>
                <w:sz w:val="22"/>
              </w:rPr>
              <w:t>мм с пожарными гидрантами (радиус 200</w:t>
            </w:r>
            <w:r w:rsidR="00B46FF8">
              <w:rPr>
                <w:rFonts w:cs="Times New Roman"/>
                <w:color w:val="000000"/>
                <w:sz w:val="22"/>
              </w:rPr>
              <w:t xml:space="preserve"> </w:t>
            </w:r>
            <w:r w:rsidRPr="002839FF">
              <w:rPr>
                <w:rFonts w:cs="Times New Roman"/>
                <w:color w:val="000000"/>
                <w:sz w:val="22"/>
              </w:rPr>
              <w:t xml:space="preserve">м) </w:t>
            </w:r>
          </w:p>
        </w:tc>
        <w:tc>
          <w:tcPr>
            <w:tcW w:w="1559" w:type="dxa"/>
            <w:tcBorders>
              <w:top w:val="single" w:sz="4" w:space="0" w:color="auto"/>
              <w:left w:val="single" w:sz="4" w:space="0" w:color="auto"/>
              <w:bottom w:val="single" w:sz="4" w:space="0" w:color="auto"/>
              <w:right w:val="single" w:sz="4" w:space="0" w:color="auto"/>
            </w:tcBorders>
            <w:hideMark/>
          </w:tcPr>
          <w:p w14:paraId="1C9A95D8" w14:textId="176FD9B9" w:rsidR="00DE1E7C" w:rsidRPr="00487211" w:rsidRDefault="00DE1E7C" w:rsidP="00B11C25">
            <w:pPr>
              <w:autoSpaceDE w:val="0"/>
              <w:autoSpaceDN w:val="0"/>
              <w:adjustRightInd w:val="0"/>
              <w:spacing w:line="276" w:lineRule="auto"/>
              <w:ind w:firstLine="0"/>
              <w:jc w:val="center"/>
              <w:rPr>
                <w:rFonts w:cs="Times New Roman"/>
                <w:color w:val="000000"/>
                <w:sz w:val="22"/>
              </w:rPr>
            </w:pPr>
            <w:r w:rsidRPr="00487211">
              <w:rPr>
                <w:rFonts w:cs="Times New Roman"/>
                <w:color w:val="000000"/>
                <w:sz w:val="22"/>
              </w:rPr>
              <w:t>16</w:t>
            </w:r>
          </w:p>
        </w:tc>
        <w:tc>
          <w:tcPr>
            <w:tcW w:w="2693" w:type="dxa"/>
            <w:tcBorders>
              <w:top w:val="single" w:sz="4" w:space="0" w:color="auto"/>
              <w:left w:val="single" w:sz="4" w:space="0" w:color="auto"/>
              <w:bottom w:val="single" w:sz="4" w:space="0" w:color="auto"/>
              <w:right w:val="single" w:sz="4" w:space="0" w:color="auto"/>
            </w:tcBorders>
            <w:hideMark/>
          </w:tcPr>
          <w:p w14:paraId="71734BBE" w14:textId="7ED5D46A" w:rsidR="00DE1E7C" w:rsidRPr="00487211" w:rsidRDefault="00DE1E7C" w:rsidP="00B11C25">
            <w:pPr>
              <w:autoSpaceDE w:val="0"/>
              <w:autoSpaceDN w:val="0"/>
              <w:adjustRightInd w:val="0"/>
              <w:spacing w:line="276" w:lineRule="auto"/>
              <w:ind w:firstLine="0"/>
              <w:rPr>
                <w:rFonts w:cs="Times New Roman"/>
                <w:color w:val="000000"/>
                <w:sz w:val="22"/>
              </w:rPr>
            </w:pPr>
            <w:r w:rsidRPr="00487211">
              <w:rPr>
                <w:rFonts w:cs="Times New Roman"/>
                <w:color w:val="000000"/>
                <w:sz w:val="22"/>
              </w:rPr>
              <w:t>Водопровод от ВК0 в сторону южной границы с.</w:t>
            </w:r>
            <w:r w:rsidR="00351B48">
              <w:rPr>
                <w:rFonts w:cs="Times New Roman"/>
                <w:color w:val="000000"/>
                <w:sz w:val="22"/>
              </w:rPr>
              <w:t xml:space="preserve"> </w:t>
            </w:r>
            <w:r w:rsidRPr="00487211">
              <w:rPr>
                <w:rFonts w:cs="Times New Roman"/>
                <w:color w:val="000000"/>
                <w:sz w:val="22"/>
              </w:rPr>
              <w:t>Баклаши</w:t>
            </w:r>
          </w:p>
        </w:tc>
      </w:tr>
    </w:tbl>
    <w:p w14:paraId="38A7A505" w14:textId="77777777" w:rsidR="001F792D" w:rsidRPr="002839FF" w:rsidRDefault="001F792D" w:rsidP="00B11C25">
      <w:pPr>
        <w:spacing w:line="276" w:lineRule="auto"/>
        <w:ind w:firstLine="142"/>
        <w:rPr>
          <w:rFonts w:cs="Times New Roman"/>
          <w:b/>
          <w:bCs/>
          <w:sz w:val="22"/>
        </w:rPr>
      </w:pPr>
    </w:p>
    <w:p w14:paraId="61AAAFD7" w14:textId="727B758B" w:rsidR="002839FF" w:rsidRPr="00CB4E94" w:rsidRDefault="002839FF" w:rsidP="00B11C25">
      <w:pPr>
        <w:pStyle w:val="a9"/>
        <w:numPr>
          <w:ilvl w:val="0"/>
          <w:numId w:val="47"/>
        </w:numPr>
        <w:spacing w:line="276" w:lineRule="auto"/>
        <w:rPr>
          <w:rFonts w:eastAsia="Times New Roman" w:cs="Times New Roman"/>
          <w:b/>
          <w:bCs/>
          <w:kern w:val="36"/>
          <w:szCs w:val="24"/>
          <w:lang w:eastAsia="ru-RU"/>
        </w:rPr>
      </w:pPr>
      <w:r w:rsidRPr="00CB4E94">
        <w:rPr>
          <w:rFonts w:eastAsia="Times New Roman" w:cs="Times New Roman"/>
          <w:b/>
          <w:bCs/>
          <w:kern w:val="36"/>
          <w:szCs w:val="24"/>
          <w:lang w:eastAsia="ru-RU"/>
        </w:rPr>
        <w:t>Внутриквартальные сети водоснабжения по ул. Созидателей</w:t>
      </w:r>
      <w:r w:rsidR="00B46FF8" w:rsidRPr="00CB4E94">
        <w:rPr>
          <w:rFonts w:eastAsia="Times New Roman" w:cs="Times New Roman"/>
          <w:b/>
          <w:bCs/>
          <w:kern w:val="36"/>
          <w:szCs w:val="24"/>
          <w:lang w:eastAsia="ru-RU"/>
        </w:rPr>
        <w:t>.</w:t>
      </w:r>
    </w:p>
    <w:p w14:paraId="59E92DEB" w14:textId="77777777" w:rsidR="00B46FF8" w:rsidRPr="00B46FF8" w:rsidRDefault="00B46FF8" w:rsidP="00B11C25">
      <w:pPr>
        <w:pStyle w:val="a9"/>
        <w:spacing w:line="276" w:lineRule="auto"/>
        <w:ind w:left="927" w:firstLine="0"/>
        <w:rPr>
          <w:rFonts w:cs="Times New Roman"/>
          <w:b/>
          <w:bCs/>
          <w:szCs w:val="24"/>
        </w:rPr>
      </w:pPr>
    </w:p>
    <w:p w14:paraId="3430F322" w14:textId="6DF8A32F" w:rsidR="00B46FF8" w:rsidRPr="001F792D" w:rsidRDefault="002839FF" w:rsidP="00B11C25">
      <w:pPr>
        <w:spacing w:line="276" w:lineRule="auto"/>
        <w:ind w:firstLine="0"/>
        <w:rPr>
          <w:rFonts w:eastAsia="Times New Roman" w:cs="Times New Roman"/>
          <w:szCs w:val="24"/>
          <w:lang w:eastAsia="ru-RU"/>
        </w:rPr>
      </w:pPr>
      <w:r>
        <w:rPr>
          <w:rFonts w:cs="Times New Roman"/>
          <w:bCs/>
          <w:szCs w:val="24"/>
        </w:rPr>
        <w:t xml:space="preserve">Таблица </w:t>
      </w:r>
      <w:r w:rsidR="00C65E54">
        <w:rPr>
          <w:rFonts w:cs="Times New Roman"/>
          <w:bCs/>
          <w:szCs w:val="24"/>
        </w:rPr>
        <w:t>31</w:t>
      </w:r>
      <w:r>
        <w:rPr>
          <w:rFonts w:cs="Times New Roman"/>
          <w:bCs/>
          <w:szCs w:val="24"/>
        </w:rPr>
        <w:t>.</w:t>
      </w:r>
      <w:r w:rsidRPr="001F792D">
        <w:rPr>
          <w:rFonts w:cs="Times New Roman"/>
          <w:bCs/>
          <w:szCs w:val="24"/>
        </w:rPr>
        <w:t xml:space="preserve"> </w:t>
      </w:r>
      <w:r w:rsidRPr="001F792D">
        <w:rPr>
          <w:rFonts w:cs="Times New Roman"/>
          <w:szCs w:val="24"/>
        </w:rPr>
        <w:t xml:space="preserve">Предложения о проведении мероприятий (ремонт, восстановление, модернизация, замена) на водопроводе </w:t>
      </w:r>
      <w:r w:rsidRPr="001F792D">
        <w:rPr>
          <w:rFonts w:eastAsia="Times New Roman" w:cs="Times New Roman"/>
          <w:szCs w:val="24"/>
          <w:lang w:eastAsia="ru-RU"/>
        </w:rPr>
        <w:t>«</w:t>
      </w:r>
      <w:r w:rsidRPr="001F792D">
        <w:rPr>
          <w:rFonts w:eastAsia="Times New Roman" w:cs="Times New Roman"/>
          <w:kern w:val="36"/>
          <w:szCs w:val="24"/>
          <w:lang w:eastAsia="ru-RU"/>
        </w:rPr>
        <w:t>Внутриквартальные сети водоснабжения по ул. Созидателей</w:t>
      </w:r>
      <w:r w:rsidRPr="001F792D">
        <w:rPr>
          <w:rFonts w:eastAsia="Times New Roman" w:cs="Times New Roman"/>
          <w:szCs w:val="24"/>
          <w:lang w:eastAsia="ru-RU"/>
        </w:rPr>
        <w:t>»</w:t>
      </w:r>
      <w:r w:rsidR="00B46FF8">
        <w:rPr>
          <w:rFonts w:eastAsia="Times New Roman" w:cs="Times New Roman"/>
          <w:szCs w:val="24"/>
          <w:lang w:eastAsia="ru-RU"/>
        </w:rPr>
        <w:t>.</w:t>
      </w:r>
    </w:p>
    <w:tbl>
      <w:tblPr>
        <w:tblW w:w="9814" w:type="dxa"/>
        <w:tblInd w:w="-38" w:type="dxa"/>
        <w:tblLayout w:type="fixed"/>
        <w:tblLook w:val="04A0" w:firstRow="1" w:lastRow="0" w:firstColumn="1" w:lastColumn="0" w:noHBand="0" w:noVBand="1"/>
      </w:tblPr>
      <w:tblGrid>
        <w:gridCol w:w="5396"/>
        <w:gridCol w:w="1581"/>
        <w:gridCol w:w="2837"/>
      </w:tblGrid>
      <w:tr w:rsidR="002839FF" w:rsidRPr="00E11F09" w14:paraId="17DA4553" w14:textId="77777777" w:rsidTr="00AF2306">
        <w:trPr>
          <w:trHeight w:val="20"/>
        </w:trPr>
        <w:tc>
          <w:tcPr>
            <w:tcW w:w="53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D6B515F" w14:textId="4E19C034" w:rsidR="002839FF" w:rsidRPr="00104BBB" w:rsidRDefault="00104BBB" w:rsidP="00B11C25">
            <w:pPr>
              <w:autoSpaceDE w:val="0"/>
              <w:autoSpaceDN w:val="0"/>
              <w:adjustRightInd w:val="0"/>
              <w:spacing w:line="276" w:lineRule="auto"/>
              <w:ind w:firstLine="0"/>
              <w:rPr>
                <w:rFonts w:cs="Times New Roman"/>
                <w:color w:val="000000"/>
                <w:sz w:val="22"/>
              </w:rPr>
            </w:pPr>
            <w:r>
              <w:rPr>
                <w:rFonts w:cs="Times New Roman"/>
                <w:color w:val="000000"/>
                <w:sz w:val="22"/>
              </w:rPr>
              <w:t>Наименование мероприятия</w:t>
            </w:r>
          </w:p>
          <w:p w14:paraId="491DA8BD" w14:textId="77777777" w:rsidR="002839FF" w:rsidRPr="002839FF" w:rsidRDefault="002839FF" w:rsidP="00B11C25">
            <w:pPr>
              <w:autoSpaceDE w:val="0"/>
              <w:autoSpaceDN w:val="0"/>
              <w:adjustRightInd w:val="0"/>
              <w:spacing w:line="276" w:lineRule="auto"/>
              <w:ind w:firstLine="0"/>
              <w:jc w:val="center"/>
              <w:rPr>
                <w:rFonts w:cs="Times New Roman"/>
                <w:color w:val="000000"/>
                <w:sz w:val="22"/>
              </w:rPr>
            </w:pPr>
          </w:p>
        </w:tc>
        <w:tc>
          <w:tcPr>
            <w:tcW w:w="158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1DF44FD" w14:textId="2777B48A" w:rsidR="002839FF" w:rsidRPr="002839FF" w:rsidRDefault="002839FF" w:rsidP="00B11C25">
            <w:pPr>
              <w:autoSpaceDE w:val="0"/>
              <w:autoSpaceDN w:val="0"/>
              <w:adjustRightInd w:val="0"/>
              <w:spacing w:line="276" w:lineRule="auto"/>
              <w:ind w:firstLine="0"/>
              <w:jc w:val="center"/>
              <w:rPr>
                <w:rFonts w:cs="Times New Roman"/>
                <w:color w:val="000000"/>
                <w:sz w:val="22"/>
              </w:rPr>
            </w:pPr>
            <w:r w:rsidRPr="002839FF">
              <w:rPr>
                <w:rFonts w:cs="Times New Roman"/>
                <w:color w:val="000000"/>
                <w:sz w:val="22"/>
              </w:rPr>
              <w:t>Кол-во, шт.</w:t>
            </w:r>
          </w:p>
        </w:tc>
        <w:tc>
          <w:tcPr>
            <w:tcW w:w="283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D6647B8" w14:textId="77777777" w:rsidR="002839FF" w:rsidRPr="002839FF" w:rsidRDefault="002839FF" w:rsidP="00B11C25">
            <w:pPr>
              <w:autoSpaceDE w:val="0"/>
              <w:autoSpaceDN w:val="0"/>
              <w:adjustRightInd w:val="0"/>
              <w:spacing w:line="276" w:lineRule="auto"/>
              <w:ind w:firstLine="0"/>
              <w:jc w:val="center"/>
              <w:rPr>
                <w:rFonts w:cs="Times New Roman"/>
                <w:color w:val="000000"/>
                <w:sz w:val="22"/>
              </w:rPr>
            </w:pPr>
            <w:r w:rsidRPr="002839FF">
              <w:rPr>
                <w:rFonts w:cs="Times New Roman"/>
                <w:color w:val="000000"/>
                <w:sz w:val="22"/>
              </w:rPr>
              <w:t>Примечание</w:t>
            </w:r>
          </w:p>
        </w:tc>
      </w:tr>
      <w:tr w:rsidR="002839FF" w:rsidRPr="00E11F09" w14:paraId="519C4ABA" w14:textId="77777777" w:rsidTr="00AF2306">
        <w:trPr>
          <w:trHeight w:val="20"/>
        </w:trPr>
        <w:tc>
          <w:tcPr>
            <w:tcW w:w="5396" w:type="dxa"/>
            <w:tcBorders>
              <w:top w:val="single" w:sz="4" w:space="0" w:color="auto"/>
              <w:left w:val="single" w:sz="4" w:space="0" w:color="auto"/>
              <w:bottom w:val="single" w:sz="4" w:space="0" w:color="auto"/>
              <w:right w:val="single" w:sz="4" w:space="0" w:color="auto"/>
            </w:tcBorders>
            <w:hideMark/>
          </w:tcPr>
          <w:p w14:paraId="2BA22EB6" w14:textId="77777777" w:rsidR="002839FF" w:rsidRPr="002839FF" w:rsidRDefault="002839FF" w:rsidP="00B11C25">
            <w:pPr>
              <w:autoSpaceDE w:val="0"/>
              <w:autoSpaceDN w:val="0"/>
              <w:adjustRightInd w:val="0"/>
              <w:spacing w:line="276" w:lineRule="auto"/>
              <w:ind w:firstLine="0"/>
              <w:rPr>
                <w:rFonts w:cs="Times New Roman"/>
                <w:color w:val="000000"/>
                <w:sz w:val="22"/>
              </w:rPr>
            </w:pPr>
            <w:r w:rsidRPr="002839FF">
              <w:rPr>
                <w:rFonts w:cs="Times New Roman"/>
                <w:color w:val="000000"/>
                <w:sz w:val="22"/>
              </w:rPr>
              <w:t>Требуется установка колодезных люков</w:t>
            </w:r>
          </w:p>
        </w:tc>
        <w:tc>
          <w:tcPr>
            <w:tcW w:w="1581" w:type="dxa"/>
            <w:tcBorders>
              <w:top w:val="single" w:sz="4" w:space="0" w:color="auto"/>
              <w:left w:val="single" w:sz="4" w:space="0" w:color="auto"/>
              <w:bottom w:val="single" w:sz="4" w:space="0" w:color="auto"/>
              <w:right w:val="single" w:sz="4" w:space="0" w:color="auto"/>
            </w:tcBorders>
            <w:hideMark/>
          </w:tcPr>
          <w:p w14:paraId="07E6C061" w14:textId="39575792" w:rsidR="002839FF" w:rsidRPr="002839FF" w:rsidRDefault="002B6D97"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 xml:space="preserve">1 </w:t>
            </w:r>
          </w:p>
        </w:tc>
        <w:tc>
          <w:tcPr>
            <w:tcW w:w="2837" w:type="dxa"/>
            <w:tcBorders>
              <w:top w:val="single" w:sz="4" w:space="0" w:color="auto"/>
              <w:left w:val="single" w:sz="4" w:space="0" w:color="auto"/>
              <w:bottom w:val="single" w:sz="4" w:space="0" w:color="auto"/>
              <w:right w:val="single" w:sz="4" w:space="0" w:color="auto"/>
            </w:tcBorders>
            <w:hideMark/>
          </w:tcPr>
          <w:p w14:paraId="3A6F0EEC" w14:textId="77777777" w:rsidR="002839FF" w:rsidRPr="002839FF" w:rsidRDefault="002839FF" w:rsidP="00B11C25">
            <w:pPr>
              <w:autoSpaceDE w:val="0"/>
              <w:autoSpaceDN w:val="0"/>
              <w:adjustRightInd w:val="0"/>
              <w:spacing w:line="276" w:lineRule="auto"/>
              <w:jc w:val="center"/>
              <w:rPr>
                <w:rFonts w:cs="Times New Roman"/>
                <w:color w:val="000000"/>
                <w:sz w:val="22"/>
              </w:rPr>
            </w:pPr>
            <w:r w:rsidRPr="002839FF">
              <w:rPr>
                <w:rFonts w:cs="Times New Roman"/>
                <w:color w:val="000000"/>
                <w:sz w:val="22"/>
              </w:rPr>
              <w:t>ВК-соз2</w:t>
            </w:r>
          </w:p>
        </w:tc>
      </w:tr>
    </w:tbl>
    <w:p w14:paraId="184AACA4" w14:textId="77777777" w:rsidR="002839FF" w:rsidRDefault="002839FF" w:rsidP="00B11C25">
      <w:pPr>
        <w:spacing w:line="276" w:lineRule="auto"/>
        <w:ind w:firstLine="567"/>
        <w:rPr>
          <w:rFonts w:cs="Times New Roman"/>
          <w:b/>
          <w:szCs w:val="24"/>
        </w:rPr>
      </w:pPr>
    </w:p>
    <w:p w14:paraId="6238A491" w14:textId="66D14C88" w:rsidR="002839FF" w:rsidRPr="00B46FF8" w:rsidRDefault="002839FF" w:rsidP="00B11C25">
      <w:pPr>
        <w:pStyle w:val="a9"/>
        <w:numPr>
          <w:ilvl w:val="0"/>
          <w:numId w:val="47"/>
        </w:numPr>
        <w:spacing w:line="276" w:lineRule="auto"/>
        <w:rPr>
          <w:rFonts w:eastAsia="Times New Roman" w:cs="Times New Roman"/>
          <w:b/>
          <w:color w:val="000000"/>
          <w:szCs w:val="24"/>
          <w:lang w:eastAsia="ru-RU"/>
        </w:rPr>
      </w:pPr>
      <w:r w:rsidRPr="002839FF">
        <w:rPr>
          <w:rFonts w:eastAsia="Times New Roman" w:cs="Times New Roman"/>
          <w:b/>
          <w:color w:val="000000"/>
          <w:szCs w:val="24"/>
          <w:lang w:eastAsia="ru-RU"/>
        </w:rPr>
        <w:t xml:space="preserve">Водопровод из полиэтиленовых труб ГОСТ 18599-2001 от </w:t>
      </w:r>
      <w:r w:rsidRPr="002839FF">
        <w:rPr>
          <w:rFonts w:cs="Times New Roman"/>
          <w:b/>
          <w:szCs w:val="24"/>
        </w:rPr>
        <w:t>водозаборной станции по адресу: с.</w:t>
      </w:r>
      <w:r w:rsidR="00351B48">
        <w:rPr>
          <w:rFonts w:cs="Times New Roman"/>
          <w:b/>
          <w:szCs w:val="24"/>
        </w:rPr>
        <w:t xml:space="preserve"> </w:t>
      </w:r>
      <w:r w:rsidRPr="002839FF">
        <w:rPr>
          <w:rFonts w:cs="Times New Roman"/>
          <w:b/>
          <w:szCs w:val="24"/>
        </w:rPr>
        <w:t>Баклаши, ул.</w:t>
      </w:r>
      <w:r w:rsidR="00104BBB">
        <w:rPr>
          <w:rFonts w:cs="Times New Roman"/>
          <w:b/>
          <w:szCs w:val="24"/>
        </w:rPr>
        <w:t xml:space="preserve"> </w:t>
      </w:r>
      <w:r w:rsidRPr="002839FF">
        <w:rPr>
          <w:rFonts w:cs="Times New Roman"/>
          <w:b/>
          <w:szCs w:val="24"/>
        </w:rPr>
        <w:t>9-й Пятилетки</w:t>
      </w:r>
      <w:r w:rsidR="00B46FF8">
        <w:rPr>
          <w:rFonts w:cs="Times New Roman"/>
          <w:b/>
          <w:szCs w:val="24"/>
        </w:rPr>
        <w:t>.</w:t>
      </w:r>
    </w:p>
    <w:p w14:paraId="2427ED20" w14:textId="77777777" w:rsidR="00B46FF8" w:rsidRPr="002839FF" w:rsidRDefault="00B46FF8" w:rsidP="00B11C25">
      <w:pPr>
        <w:pStyle w:val="a9"/>
        <w:spacing w:line="276" w:lineRule="auto"/>
        <w:ind w:left="927" w:firstLine="0"/>
        <w:rPr>
          <w:rFonts w:eastAsia="Times New Roman" w:cs="Times New Roman"/>
          <w:b/>
          <w:color w:val="000000"/>
          <w:szCs w:val="24"/>
          <w:lang w:eastAsia="ru-RU"/>
        </w:rPr>
      </w:pPr>
    </w:p>
    <w:p w14:paraId="3DB9BF87" w14:textId="0A5C13E1" w:rsidR="00B46FF8" w:rsidRPr="00272A29" w:rsidRDefault="001F792D" w:rsidP="00B11C25">
      <w:pPr>
        <w:spacing w:line="276" w:lineRule="auto"/>
        <w:ind w:firstLine="142"/>
        <w:rPr>
          <w:rFonts w:cs="Times New Roman"/>
          <w:bCs/>
          <w:szCs w:val="24"/>
        </w:rPr>
      </w:pPr>
      <w:r w:rsidRPr="00AE37CC">
        <w:rPr>
          <w:rFonts w:cs="Times New Roman"/>
          <w:bCs/>
          <w:szCs w:val="24"/>
        </w:rPr>
        <w:t xml:space="preserve">Таблица </w:t>
      </w:r>
      <w:r w:rsidR="00272A29">
        <w:rPr>
          <w:rFonts w:cs="Times New Roman"/>
          <w:bCs/>
          <w:szCs w:val="24"/>
        </w:rPr>
        <w:t>3</w:t>
      </w:r>
      <w:r w:rsidR="00C65E54">
        <w:rPr>
          <w:rFonts w:cs="Times New Roman"/>
          <w:bCs/>
          <w:szCs w:val="24"/>
        </w:rPr>
        <w:t>2</w:t>
      </w:r>
      <w:r w:rsidRPr="00AE37CC">
        <w:rPr>
          <w:rFonts w:cs="Times New Roman"/>
          <w:bCs/>
          <w:szCs w:val="24"/>
        </w:rPr>
        <w:t xml:space="preserve">. </w:t>
      </w:r>
      <w:r w:rsidR="00E11F09" w:rsidRPr="00AE37CC">
        <w:rPr>
          <w:rFonts w:cs="Times New Roman"/>
          <w:szCs w:val="24"/>
        </w:rPr>
        <w:t>Предложения о проведении мероприятий</w:t>
      </w:r>
      <w:r w:rsidR="00104BBB" w:rsidRPr="00104BBB">
        <w:rPr>
          <w:rFonts w:cs="Times New Roman"/>
          <w:szCs w:val="24"/>
        </w:rPr>
        <w:t xml:space="preserve"> </w:t>
      </w:r>
      <w:r w:rsidR="00E11F09" w:rsidRPr="00AE37CC">
        <w:rPr>
          <w:rFonts w:cs="Times New Roman"/>
          <w:szCs w:val="24"/>
        </w:rPr>
        <w:t xml:space="preserve">(ремонт, восстановление, модернизация, замена) на водопроводе </w:t>
      </w:r>
      <w:r w:rsidR="00E11F09" w:rsidRPr="00AE37CC">
        <w:rPr>
          <w:rFonts w:eastAsia="Times New Roman" w:cs="Times New Roman"/>
          <w:color w:val="000000"/>
          <w:szCs w:val="24"/>
          <w:lang w:eastAsia="ru-RU"/>
        </w:rPr>
        <w:t>«Трубопровод из полиэтиленовых труб ГОСТ 18599-2001 для технических нужд от скважины по ул. 9-ой Пятилетки»</w:t>
      </w:r>
      <w:r w:rsidR="00B46FF8">
        <w:rPr>
          <w:rFonts w:eastAsia="Times New Roman" w:cs="Times New Roman"/>
          <w:color w:val="000000"/>
          <w:szCs w:val="24"/>
          <w:lang w:eastAsia="ru-RU"/>
        </w:rPr>
        <w:t>.</w:t>
      </w:r>
    </w:p>
    <w:tbl>
      <w:tblPr>
        <w:tblW w:w="9814" w:type="dxa"/>
        <w:tblInd w:w="-38" w:type="dxa"/>
        <w:tblLayout w:type="fixed"/>
        <w:tblLook w:val="04A0" w:firstRow="1" w:lastRow="0" w:firstColumn="1" w:lastColumn="0" w:noHBand="0" w:noVBand="1"/>
      </w:tblPr>
      <w:tblGrid>
        <w:gridCol w:w="3719"/>
        <w:gridCol w:w="1276"/>
        <w:gridCol w:w="1842"/>
        <w:gridCol w:w="2977"/>
      </w:tblGrid>
      <w:tr w:rsidR="002839FF" w:rsidRPr="00487211" w14:paraId="65B19C9D" w14:textId="77777777" w:rsidTr="00104BBB">
        <w:trPr>
          <w:trHeight w:val="20"/>
        </w:trPr>
        <w:tc>
          <w:tcPr>
            <w:tcW w:w="371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580017" w14:textId="77777777" w:rsidR="00104BBB" w:rsidRPr="00104BBB" w:rsidRDefault="00104BBB" w:rsidP="00B11C25">
            <w:pPr>
              <w:autoSpaceDE w:val="0"/>
              <w:autoSpaceDN w:val="0"/>
              <w:adjustRightInd w:val="0"/>
              <w:spacing w:line="276" w:lineRule="auto"/>
              <w:ind w:firstLine="0"/>
              <w:rPr>
                <w:rFonts w:cs="Times New Roman"/>
                <w:color w:val="000000"/>
                <w:sz w:val="22"/>
              </w:rPr>
            </w:pPr>
            <w:r>
              <w:rPr>
                <w:rFonts w:cs="Times New Roman"/>
                <w:color w:val="000000"/>
                <w:sz w:val="22"/>
              </w:rPr>
              <w:t>Наименование мероприятия</w:t>
            </w:r>
          </w:p>
          <w:p w14:paraId="423420C3" w14:textId="3F82B9B6" w:rsidR="002839FF" w:rsidRPr="002839FF" w:rsidRDefault="002839FF" w:rsidP="00B11C25">
            <w:pPr>
              <w:autoSpaceDE w:val="0"/>
              <w:autoSpaceDN w:val="0"/>
              <w:adjustRightInd w:val="0"/>
              <w:spacing w:line="276" w:lineRule="auto"/>
              <w:ind w:firstLine="0"/>
              <w:jc w:val="center"/>
              <w:rPr>
                <w:rFonts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B594D9" w14:textId="4C014888" w:rsidR="002839FF" w:rsidRPr="002839FF" w:rsidRDefault="002839FF"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Материал</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4D9B347" w14:textId="75C1DFDA" w:rsidR="002839FF" w:rsidRPr="002839FF" w:rsidRDefault="002839FF" w:rsidP="00B11C25">
            <w:pPr>
              <w:autoSpaceDE w:val="0"/>
              <w:autoSpaceDN w:val="0"/>
              <w:adjustRightInd w:val="0"/>
              <w:spacing w:line="276" w:lineRule="auto"/>
              <w:ind w:firstLine="0"/>
              <w:jc w:val="center"/>
              <w:rPr>
                <w:rFonts w:cs="Times New Roman"/>
                <w:color w:val="000000"/>
                <w:sz w:val="22"/>
              </w:rPr>
            </w:pPr>
            <w:r w:rsidRPr="002839FF">
              <w:rPr>
                <w:rFonts w:cs="Times New Roman"/>
                <w:color w:val="000000"/>
                <w:sz w:val="22"/>
              </w:rPr>
              <w:t xml:space="preserve">Протяженность участка, м, </w:t>
            </w:r>
            <w:r>
              <w:rPr>
                <w:rFonts w:cs="Times New Roman"/>
                <w:color w:val="000000"/>
                <w:sz w:val="22"/>
              </w:rPr>
              <w:t>количество</w:t>
            </w:r>
            <w:r w:rsidRPr="002839FF">
              <w:rPr>
                <w:rFonts w:cs="Times New Roman"/>
                <w:color w:val="000000"/>
                <w:sz w:val="22"/>
              </w:rPr>
              <w:t>, шт</w:t>
            </w:r>
            <w:r>
              <w:rPr>
                <w:rFonts w:cs="Times New Roman"/>
                <w:color w:val="000000"/>
                <w:sz w:val="22"/>
              </w:rPr>
              <w:t>.</w:t>
            </w:r>
          </w:p>
        </w:tc>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EBF8DDA" w14:textId="77777777" w:rsidR="002839FF" w:rsidRPr="002839FF" w:rsidRDefault="002839FF" w:rsidP="00B11C25">
            <w:pPr>
              <w:autoSpaceDE w:val="0"/>
              <w:autoSpaceDN w:val="0"/>
              <w:adjustRightInd w:val="0"/>
              <w:spacing w:line="276" w:lineRule="auto"/>
              <w:jc w:val="center"/>
              <w:rPr>
                <w:rFonts w:cs="Times New Roman"/>
                <w:color w:val="000000"/>
                <w:sz w:val="22"/>
              </w:rPr>
            </w:pPr>
            <w:r w:rsidRPr="002839FF">
              <w:rPr>
                <w:rFonts w:cs="Times New Roman"/>
                <w:color w:val="000000"/>
                <w:sz w:val="22"/>
              </w:rPr>
              <w:t>Примечание</w:t>
            </w:r>
          </w:p>
        </w:tc>
      </w:tr>
      <w:tr w:rsidR="00BE5140" w:rsidRPr="00487211" w14:paraId="29A0B155" w14:textId="77777777" w:rsidTr="00104BBB">
        <w:trPr>
          <w:trHeight w:val="20"/>
        </w:trPr>
        <w:tc>
          <w:tcPr>
            <w:tcW w:w="9814"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D1F021B" w14:textId="361C1CFA" w:rsidR="00BE5140" w:rsidRPr="002839FF" w:rsidRDefault="00BE5140" w:rsidP="00B11C25">
            <w:pPr>
              <w:autoSpaceDE w:val="0"/>
              <w:autoSpaceDN w:val="0"/>
              <w:adjustRightInd w:val="0"/>
              <w:spacing w:line="276" w:lineRule="auto"/>
              <w:jc w:val="left"/>
              <w:rPr>
                <w:rFonts w:cs="Times New Roman"/>
                <w:b/>
                <w:bCs/>
                <w:color w:val="000000"/>
                <w:sz w:val="22"/>
              </w:rPr>
            </w:pPr>
            <w:r w:rsidRPr="002839FF">
              <w:rPr>
                <w:rFonts w:cs="Times New Roman"/>
                <w:b/>
                <w:bCs/>
                <w:color w:val="000000"/>
                <w:sz w:val="22"/>
              </w:rPr>
              <w:t>1 очередь</w:t>
            </w:r>
          </w:p>
        </w:tc>
      </w:tr>
      <w:tr w:rsidR="002839FF" w:rsidRPr="00487211" w14:paraId="34054A82" w14:textId="77777777" w:rsidTr="00104BBB">
        <w:trPr>
          <w:trHeight w:val="20"/>
        </w:trPr>
        <w:tc>
          <w:tcPr>
            <w:tcW w:w="3719" w:type="dxa"/>
            <w:tcBorders>
              <w:top w:val="single" w:sz="4" w:space="0" w:color="auto"/>
              <w:left w:val="single" w:sz="4" w:space="0" w:color="auto"/>
              <w:bottom w:val="single" w:sz="4" w:space="0" w:color="auto"/>
              <w:right w:val="single" w:sz="4" w:space="0" w:color="auto"/>
            </w:tcBorders>
            <w:hideMark/>
          </w:tcPr>
          <w:p w14:paraId="14BFD689" w14:textId="77777777" w:rsidR="002839FF" w:rsidRPr="002839FF" w:rsidRDefault="002839FF" w:rsidP="00B11C25">
            <w:pPr>
              <w:autoSpaceDE w:val="0"/>
              <w:autoSpaceDN w:val="0"/>
              <w:adjustRightInd w:val="0"/>
              <w:spacing w:line="276" w:lineRule="auto"/>
              <w:ind w:firstLine="0"/>
              <w:rPr>
                <w:rFonts w:cs="Times New Roman"/>
                <w:color w:val="000000"/>
                <w:sz w:val="22"/>
              </w:rPr>
            </w:pPr>
            <w:r w:rsidRPr="002839FF">
              <w:rPr>
                <w:rFonts w:cs="Times New Roman"/>
                <w:color w:val="000000"/>
                <w:sz w:val="22"/>
              </w:rPr>
              <w:t>Требуется установка колодезных люков</w:t>
            </w:r>
          </w:p>
        </w:tc>
        <w:tc>
          <w:tcPr>
            <w:tcW w:w="1276" w:type="dxa"/>
            <w:tcBorders>
              <w:top w:val="single" w:sz="4" w:space="0" w:color="auto"/>
              <w:left w:val="single" w:sz="4" w:space="0" w:color="auto"/>
              <w:bottom w:val="single" w:sz="4" w:space="0" w:color="auto"/>
              <w:right w:val="single" w:sz="4" w:space="0" w:color="auto"/>
            </w:tcBorders>
          </w:tcPr>
          <w:p w14:paraId="08EC79A1" w14:textId="07B861DE" w:rsidR="002839FF" w:rsidRPr="002839FF" w:rsidRDefault="002839FF" w:rsidP="00B11C25">
            <w:pPr>
              <w:autoSpaceDE w:val="0"/>
              <w:autoSpaceDN w:val="0"/>
              <w:adjustRightInd w:val="0"/>
              <w:spacing w:line="276" w:lineRule="auto"/>
              <w:ind w:firstLine="0"/>
              <w:rPr>
                <w:rFonts w:cs="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hideMark/>
          </w:tcPr>
          <w:p w14:paraId="1E95F248" w14:textId="1E0C1ECD" w:rsidR="002839FF" w:rsidRPr="002839FF" w:rsidRDefault="002839FF" w:rsidP="00B11C25">
            <w:pPr>
              <w:autoSpaceDE w:val="0"/>
              <w:autoSpaceDN w:val="0"/>
              <w:adjustRightInd w:val="0"/>
              <w:spacing w:line="276" w:lineRule="auto"/>
              <w:ind w:firstLine="0"/>
              <w:jc w:val="center"/>
              <w:rPr>
                <w:rFonts w:cs="Times New Roman"/>
                <w:color w:val="000000"/>
                <w:sz w:val="22"/>
              </w:rPr>
            </w:pPr>
            <w:r w:rsidRPr="002839FF">
              <w:rPr>
                <w:rFonts w:cs="Times New Roman"/>
                <w:color w:val="000000"/>
                <w:sz w:val="22"/>
              </w:rPr>
              <w:t>2</w:t>
            </w:r>
            <w:r w:rsidR="00BE5140">
              <w:rPr>
                <w:rFonts w:cs="Times New Roman"/>
                <w:color w:val="000000"/>
                <w:sz w:val="22"/>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797C6395" w14:textId="589FDEE7" w:rsidR="002839FF" w:rsidRPr="002839FF" w:rsidRDefault="00BE5140" w:rsidP="00B11C25">
            <w:pPr>
              <w:autoSpaceDE w:val="0"/>
              <w:autoSpaceDN w:val="0"/>
              <w:adjustRightInd w:val="0"/>
              <w:spacing w:line="276" w:lineRule="auto"/>
              <w:ind w:firstLine="0"/>
              <w:jc w:val="left"/>
              <w:rPr>
                <w:rFonts w:cs="Times New Roman"/>
                <w:color w:val="000000"/>
                <w:sz w:val="22"/>
              </w:rPr>
            </w:pPr>
            <w:r>
              <w:rPr>
                <w:rFonts w:cs="Times New Roman"/>
                <w:color w:val="000000"/>
                <w:sz w:val="22"/>
              </w:rPr>
              <w:t>для обеспечения безопасности</w:t>
            </w:r>
          </w:p>
        </w:tc>
      </w:tr>
      <w:tr w:rsidR="00BE5140" w:rsidRPr="00487211" w14:paraId="4E750818" w14:textId="77777777" w:rsidTr="00104BBB">
        <w:trPr>
          <w:trHeight w:val="20"/>
        </w:trPr>
        <w:tc>
          <w:tcPr>
            <w:tcW w:w="9814"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2D131ED" w14:textId="7302C0F2" w:rsidR="00BE5140" w:rsidRPr="002839FF" w:rsidRDefault="00BE5140" w:rsidP="00B11C25">
            <w:pPr>
              <w:autoSpaceDE w:val="0"/>
              <w:autoSpaceDN w:val="0"/>
              <w:adjustRightInd w:val="0"/>
              <w:spacing w:line="276" w:lineRule="auto"/>
              <w:jc w:val="left"/>
              <w:rPr>
                <w:rFonts w:cs="Times New Roman"/>
                <w:b/>
                <w:bCs/>
                <w:color w:val="000000"/>
                <w:sz w:val="22"/>
              </w:rPr>
            </w:pPr>
            <w:r w:rsidRPr="002839FF">
              <w:rPr>
                <w:rFonts w:cs="Times New Roman"/>
                <w:b/>
                <w:bCs/>
                <w:color w:val="000000"/>
                <w:sz w:val="22"/>
              </w:rPr>
              <w:t>2 очередь</w:t>
            </w:r>
          </w:p>
        </w:tc>
      </w:tr>
      <w:tr w:rsidR="00BE5140" w:rsidRPr="00487211" w14:paraId="6F030582" w14:textId="77777777" w:rsidTr="00104BBB">
        <w:trPr>
          <w:trHeight w:val="20"/>
        </w:trPr>
        <w:tc>
          <w:tcPr>
            <w:tcW w:w="3719" w:type="dxa"/>
            <w:tcBorders>
              <w:top w:val="single" w:sz="4" w:space="0" w:color="auto"/>
              <w:left w:val="single" w:sz="4" w:space="0" w:color="auto"/>
              <w:bottom w:val="single" w:sz="4" w:space="0" w:color="auto"/>
              <w:right w:val="single" w:sz="4" w:space="0" w:color="auto"/>
            </w:tcBorders>
          </w:tcPr>
          <w:p w14:paraId="63A72C98" w14:textId="567BAB21" w:rsidR="00BE5140" w:rsidRPr="002839FF" w:rsidRDefault="00BE5140" w:rsidP="00B11C25">
            <w:pPr>
              <w:autoSpaceDE w:val="0"/>
              <w:autoSpaceDN w:val="0"/>
              <w:adjustRightInd w:val="0"/>
              <w:spacing w:line="276" w:lineRule="auto"/>
              <w:ind w:firstLine="0"/>
              <w:rPr>
                <w:rFonts w:cs="Times New Roman"/>
                <w:color w:val="000000"/>
                <w:sz w:val="22"/>
              </w:rPr>
            </w:pPr>
            <w:r w:rsidRPr="002839FF">
              <w:rPr>
                <w:rFonts w:cs="Times New Roman"/>
                <w:color w:val="000000"/>
                <w:sz w:val="22"/>
              </w:rPr>
              <w:t xml:space="preserve">Перекладка </w:t>
            </w:r>
            <w:r>
              <w:rPr>
                <w:rFonts w:cs="Times New Roman"/>
                <w:color w:val="000000"/>
                <w:sz w:val="22"/>
              </w:rPr>
              <w:t xml:space="preserve">стального </w:t>
            </w:r>
            <w:r w:rsidRPr="002839FF">
              <w:rPr>
                <w:rFonts w:cs="Times New Roman"/>
                <w:color w:val="000000"/>
                <w:sz w:val="22"/>
              </w:rPr>
              <w:t>трубопровода d=</w:t>
            </w:r>
            <w:r>
              <w:rPr>
                <w:rFonts w:cs="Times New Roman"/>
                <w:color w:val="000000"/>
                <w:sz w:val="22"/>
              </w:rPr>
              <w:t>100</w:t>
            </w:r>
            <w:r w:rsidR="00B46FF8">
              <w:rPr>
                <w:rFonts w:cs="Times New Roman"/>
                <w:color w:val="000000"/>
                <w:sz w:val="22"/>
              </w:rPr>
              <w:t xml:space="preserve"> </w:t>
            </w:r>
            <w:r w:rsidRPr="002839FF">
              <w:rPr>
                <w:rFonts w:cs="Times New Roman"/>
                <w:color w:val="000000"/>
                <w:sz w:val="22"/>
              </w:rPr>
              <w:t>мм на d=</w:t>
            </w:r>
            <w:r>
              <w:rPr>
                <w:rFonts w:cs="Times New Roman"/>
                <w:color w:val="000000"/>
                <w:sz w:val="22"/>
              </w:rPr>
              <w:t>11</w:t>
            </w:r>
            <w:r w:rsidRPr="002839FF">
              <w:rPr>
                <w:rFonts w:cs="Times New Roman"/>
                <w:color w:val="000000"/>
                <w:sz w:val="22"/>
              </w:rPr>
              <w:t>0</w:t>
            </w:r>
            <w:r w:rsidR="00B46FF8">
              <w:rPr>
                <w:rFonts w:cs="Times New Roman"/>
                <w:color w:val="000000"/>
                <w:sz w:val="22"/>
              </w:rPr>
              <w:t xml:space="preserve"> </w:t>
            </w:r>
            <w:r w:rsidRPr="002839FF">
              <w:rPr>
                <w:rFonts w:cs="Times New Roman"/>
                <w:color w:val="000000"/>
                <w:sz w:val="22"/>
              </w:rPr>
              <w:t>мм</w:t>
            </w:r>
          </w:p>
        </w:tc>
        <w:tc>
          <w:tcPr>
            <w:tcW w:w="1276" w:type="dxa"/>
            <w:tcBorders>
              <w:top w:val="single" w:sz="4" w:space="0" w:color="auto"/>
              <w:left w:val="single" w:sz="4" w:space="0" w:color="auto"/>
              <w:bottom w:val="single" w:sz="4" w:space="0" w:color="auto"/>
              <w:right w:val="single" w:sz="4" w:space="0" w:color="auto"/>
            </w:tcBorders>
          </w:tcPr>
          <w:p w14:paraId="18EE7A9A" w14:textId="48D14C97" w:rsidR="00BE5140" w:rsidRDefault="00BE5140" w:rsidP="00B11C25">
            <w:pPr>
              <w:autoSpaceDE w:val="0"/>
              <w:autoSpaceDN w:val="0"/>
              <w:adjustRightInd w:val="0"/>
              <w:spacing w:line="276" w:lineRule="auto"/>
              <w:ind w:firstLine="0"/>
              <w:jc w:val="center"/>
              <w:rPr>
                <w:rFonts w:cs="Times New Roman"/>
                <w:color w:val="000000"/>
                <w:sz w:val="22"/>
              </w:rPr>
            </w:pPr>
            <w:r w:rsidRPr="008E39F0">
              <w:rPr>
                <w:rFonts w:cs="Times New Roman"/>
                <w:color w:val="000000"/>
                <w:sz w:val="22"/>
              </w:rPr>
              <w:t>п/э</w:t>
            </w:r>
          </w:p>
        </w:tc>
        <w:tc>
          <w:tcPr>
            <w:tcW w:w="1842" w:type="dxa"/>
            <w:tcBorders>
              <w:top w:val="single" w:sz="4" w:space="0" w:color="auto"/>
              <w:left w:val="single" w:sz="4" w:space="0" w:color="auto"/>
              <w:bottom w:val="single" w:sz="4" w:space="0" w:color="auto"/>
              <w:right w:val="single" w:sz="4" w:space="0" w:color="auto"/>
            </w:tcBorders>
          </w:tcPr>
          <w:p w14:paraId="1F66B7E2" w14:textId="52065E03" w:rsidR="00BE5140" w:rsidRPr="002839FF" w:rsidRDefault="00BE5140"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289</w:t>
            </w:r>
            <w:r w:rsidR="002B6D97">
              <w:rPr>
                <w:rFonts w:cs="Times New Roman"/>
                <w:color w:val="000000"/>
                <w:sz w:val="22"/>
              </w:rPr>
              <w:t>,00</w:t>
            </w:r>
          </w:p>
        </w:tc>
        <w:tc>
          <w:tcPr>
            <w:tcW w:w="2977" w:type="dxa"/>
            <w:vMerge w:val="restart"/>
            <w:tcBorders>
              <w:top w:val="single" w:sz="4" w:space="0" w:color="auto"/>
              <w:left w:val="single" w:sz="4" w:space="0" w:color="auto"/>
              <w:right w:val="single" w:sz="4" w:space="0" w:color="auto"/>
            </w:tcBorders>
          </w:tcPr>
          <w:p w14:paraId="42A92BD3" w14:textId="70080AB8" w:rsidR="00BE5140" w:rsidRPr="002839FF" w:rsidRDefault="00B46FF8" w:rsidP="00B11C25">
            <w:pPr>
              <w:autoSpaceDE w:val="0"/>
              <w:autoSpaceDN w:val="0"/>
              <w:adjustRightInd w:val="0"/>
              <w:spacing w:line="276" w:lineRule="auto"/>
              <w:ind w:firstLine="0"/>
              <w:jc w:val="left"/>
              <w:rPr>
                <w:rFonts w:cs="Times New Roman"/>
                <w:color w:val="000000"/>
                <w:sz w:val="22"/>
              </w:rPr>
            </w:pPr>
            <w:r>
              <w:rPr>
                <w:rFonts w:cs="Times New Roman"/>
                <w:color w:val="000000"/>
                <w:sz w:val="22"/>
              </w:rPr>
              <w:t>д</w:t>
            </w:r>
            <w:r w:rsidR="00BE5140">
              <w:rPr>
                <w:rFonts w:cs="Times New Roman"/>
                <w:color w:val="000000"/>
                <w:sz w:val="22"/>
              </w:rPr>
              <w:t xml:space="preserve">ля обеспечения противопожарного расхода, </w:t>
            </w:r>
          </w:p>
        </w:tc>
      </w:tr>
      <w:tr w:rsidR="00BE5140" w:rsidRPr="00487211" w14:paraId="1E1BBA0E" w14:textId="77777777" w:rsidTr="00104BBB">
        <w:trPr>
          <w:trHeight w:val="20"/>
        </w:trPr>
        <w:tc>
          <w:tcPr>
            <w:tcW w:w="3719" w:type="dxa"/>
            <w:tcBorders>
              <w:top w:val="single" w:sz="4" w:space="0" w:color="auto"/>
              <w:left w:val="single" w:sz="4" w:space="0" w:color="auto"/>
              <w:bottom w:val="single" w:sz="4" w:space="0" w:color="auto"/>
              <w:right w:val="single" w:sz="4" w:space="0" w:color="auto"/>
            </w:tcBorders>
            <w:hideMark/>
          </w:tcPr>
          <w:p w14:paraId="7AC466FE" w14:textId="61AFAF8F" w:rsidR="00BE5140" w:rsidRPr="002839FF" w:rsidRDefault="00BE5140" w:rsidP="00B11C25">
            <w:pPr>
              <w:autoSpaceDE w:val="0"/>
              <w:autoSpaceDN w:val="0"/>
              <w:adjustRightInd w:val="0"/>
              <w:spacing w:line="276" w:lineRule="auto"/>
              <w:ind w:firstLine="0"/>
              <w:rPr>
                <w:rFonts w:cs="Times New Roman"/>
                <w:color w:val="000000"/>
                <w:sz w:val="22"/>
              </w:rPr>
            </w:pPr>
            <w:r w:rsidRPr="002839FF">
              <w:rPr>
                <w:rFonts w:cs="Times New Roman"/>
                <w:color w:val="000000"/>
                <w:sz w:val="22"/>
              </w:rPr>
              <w:t xml:space="preserve">Перекладка </w:t>
            </w:r>
            <w:r>
              <w:rPr>
                <w:rFonts w:cs="Times New Roman"/>
                <w:color w:val="000000"/>
                <w:sz w:val="22"/>
              </w:rPr>
              <w:t xml:space="preserve">п/э </w:t>
            </w:r>
            <w:r w:rsidRPr="002839FF">
              <w:rPr>
                <w:rFonts w:cs="Times New Roman"/>
                <w:color w:val="000000"/>
                <w:sz w:val="22"/>
              </w:rPr>
              <w:t>трубопровода d=63</w:t>
            </w:r>
            <w:r w:rsidR="00B46FF8">
              <w:rPr>
                <w:rFonts w:cs="Times New Roman"/>
                <w:color w:val="000000"/>
                <w:sz w:val="22"/>
              </w:rPr>
              <w:t xml:space="preserve"> </w:t>
            </w:r>
            <w:r w:rsidRPr="002839FF">
              <w:rPr>
                <w:rFonts w:cs="Times New Roman"/>
                <w:color w:val="000000"/>
                <w:sz w:val="22"/>
              </w:rPr>
              <w:t>мм на d=</w:t>
            </w:r>
            <w:r>
              <w:rPr>
                <w:rFonts w:cs="Times New Roman"/>
                <w:color w:val="000000"/>
                <w:sz w:val="22"/>
              </w:rPr>
              <w:t>11</w:t>
            </w:r>
            <w:r w:rsidRPr="002839FF">
              <w:rPr>
                <w:rFonts w:cs="Times New Roman"/>
                <w:color w:val="000000"/>
                <w:sz w:val="22"/>
              </w:rPr>
              <w:t>0</w:t>
            </w:r>
            <w:r w:rsidR="00B46FF8">
              <w:rPr>
                <w:rFonts w:cs="Times New Roman"/>
                <w:color w:val="000000"/>
                <w:sz w:val="22"/>
              </w:rPr>
              <w:t xml:space="preserve"> </w:t>
            </w:r>
            <w:r w:rsidRPr="002839FF">
              <w:rPr>
                <w:rFonts w:cs="Times New Roman"/>
                <w:color w:val="000000"/>
                <w:sz w:val="22"/>
              </w:rPr>
              <w:t>мм</w:t>
            </w:r>
          </w:p>
        </w:tc>
        <w:tc>
          <w:tcPr>
            <w:tcW w:w="1276" w:type="dxa"/>
            <w:tcBorders>
              <w:top w:val="single" w:sz="4" w:space="0" w:color="auto"/>
              <w:left w:val="single" w:sz="4" w:space="0" w:color="auto"/>
              <w:bottom w:val="single" w:sz="4" w:space="0" w:color="auto"/>
              <w:right w:val="single" w:sz="4" w:space="0" w:color="auto"/>
            </w:tcBorders>
          </w:tcPr>
          <w:p w14:paraId="71F5BEE2" w14:textId="2074205D" w:rsidR="00BE5140" w:rsidRDefault="00BE5140" w:rsidP="00B11C25">
            <w:pPr>
              <w:autoSpaceDE w:val="0"/>
              <w:autoSpaceDN w:val="0"/>
              <w:adjustRightInd w:val="0"/>
              <w:spacing w:line="276" w:lineRule="auto"/>
              <w:ind w:firstLine="0"/>
              <w:jc w:val="center"/>
              <w:rPr>
                <w:rFonts w:cs="Times New Roman"/>
                <w:color w:val="000000"/>
                <w:sz w:val="22"/>
              </w:rPr>
            </w:pPr>
            <w:r w:rsidRPr="008E39F0">
              <w:rPr>
                <w:rFonts w:cs="Times New Roman"/>
                <w:color w:val="000000"/>
                <w:sz w:val="22"/>
              </w:rPr>
              <w:t>п/э</w:t>
            </w:r>
          </w:p>
        </w:tc>
        <w:tc>
          <w:tcPr>
            <w:tcW w:w="1842" w:type="dxa"/>
            <w:tcBorders>
              <w:top w:val="single" w:sz="4" w:space="0" w:color="auto"/>
              <w:left w:val="single" w:sz="4" w:space="0" w:color="auto"/>
              <w:bottom w:val="single" w:sz="4" w:space="0" w:color="auto"/>
              <w:right w:val="single" w:sz="4" w:space="0" w:color="auto"/>
            </w:tcBorders>
            <w:hideMark/>
          </w:tcPr>
          <w:p w14:paraId="5BB01C27" w14:textId="59517420" w:rsidR="00BE5140" w:rsidRPr="002839FF" w:rsidRDefault="00BE5140"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468,6</w:t>
            </w:r>
            <w:r w:rsidR="002B6D97">
              <w:rPr>
                <w:rFonts w:cs="Times New Roman"/>
                <w:color w:val="000000"/>
                <w:sz w:val="22"/>
              </w:rPr>
              <w:t>0</w:t>
            </w:r>
          </w:p>
        </w:tc>
        <w:tc>
          <w:tcPr>
            <w:tcW w:w="2977" w:type="dxa"/>
            <w:vMerge/>
            <w:tcBorders>
              <w:left w:val="single" w:sz="4" w:space="0" w:color="auto"/>
              <w:bottom w:val="single" w:sz="4" w:space="0" w:color="auto"/>
              <w:right w:val="single" w:sz="4" w:space="0" w:color="auto"/>
            </w:tcBorders>
            <w:hideMark/>
          </w:tcPr>
          <w:p w14:paraId="0E34E401" w14:textId="3C0090D8" w:rsidR="00BE5140" w:rsidRPr="002839FF" w:rsidRDefault="00BE5140" w:rsidP="00B11C25">
            <w:pPr>
              <w:autoSpaceDE w:val="0"/>
              <w:autoSpaceDN w:val="0"/>
              <w:adjustRightInd w:val="0"/>
              <w:spacing w:line="276" w:lineRule="auto"/>
              <w:ind w:firstLine="0"/>
              <w:jc w:val="left"/>
              <w:rPr>
                <w:rFonts w:cs="Times New Roman"/>
                <w:color w:val="000000"/>
                <w:sz w:val="22"/>
              </w:rPr>
            </w:pPr>
          </w:p>
        </w:tc>
      </w:tr>
      <w:tr w:rsidR="00BE5140" w:rsidRPr="00487211" w14:paraId="29B83B6B" w14:textId="77777777" w:rsidTr="00104BBB">
        <w:trPr>
          <w:trHeight w:val="20"/>
        </w:trPr>
        <w:tc>
          <w:tcPr>
            <w:tcW w:w="9814"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D3C9F4D" w14:textId="7BA8DF35" w:rsidR="00BE5140" w:rsidRPr="002839FF" w:rsidRDefault="00BE5140" w:rsidP="00B11C25">
            <w:pPr>
              <w:autoSpaceDE w:val="0"/>
              <w:autoSpaceDN w:val="0"/>
              <w:adjustRightInd w:val="0"/>
              <w:spacing w:line="276" w:lineRule="auto"/>
              <w:jc w:val="left"/>
              <w:rPr>
                <w:rFonts w:cs="Times New Roman"/>
                <w:b/>
                <w:bCs/>
                <w:color w:val="000000"/>
                <w:sz w:val="22"/>
              </w:rPr>
            </w:pPr>
            <w:r w:rsidRPr="002839FF">
              <w:rPr>
                <w:rFonts w:cs="Times New Roman"/>
                <w:b/>
                <w:bCs/>
                <w:color w:val="000000"/>
                <w:sz w:val="22"/>
              </w:rPr>
              <w:t>3 очередь</w:t>
            </w:r>
          </w:p>
        </w:tc>
      </w:tr>
      <w:tr w:rsidR="002839FF" w:rsidRPr="00487211" w14:paraId="281108FC" w14:textId="77777777" w:rsidTr="00104BBB">
        <w:trPr>
          <w:trHeight w:val="20"/>
        </w:trPr>
        <w:tc>
          <w:tcPr>
            <w:tcW w:w="3719" w:type="dxa"/>
            <w:tcBorders>
              <w:top w:val="single" w:sz="4" w:space="0" w:color="auto"/>
              <w:left w:val="single" w:sz="4" w:space="0" w:color="auto"/>
              <w:bottom w:val="single" w:sz="4" w:space="0" w:color="auto"/>
              <w:right w:val="single" w:sz="4" w:space="0" w:color="auto"/>
            </w:tcBorders>
            <w:hideMark/>
          </w:tcPr>
          <w:p w14:paraId="1BCC47AC" w14:textId="7F3AD91D" w:rsidR="002839FF" w:rsidRPr="002839FF" w:rsidRDefault="002839FF" w:rsidP="00B11C25">
            <w:pPr>
              <w:autoSpaceDE w:val="0"/>
              <w:autoSpaceDN w:val="0"/>
              <w:adjustRightInd w:val="0"/>
              <w:spacing w:line="276" w:lineRule="auto"/>
              <w:ind w:firstLine="0"/>
              <w:rPr>
                <w:rFonts w:cs="Times New Roman"/>
                <w:color w:val="000000"/>
                <w:sz w:val="22"/>
              </w:rPr>
            </w:pPr>
            <w:r w:rsidRPr="002839FF">
              <w:rPr>
                <w:rFonts w:cs="Times New Roman"/>
                <w:color w:val="000000"/>
                <w:sz w:val="22"/>
              </w:rPr>
              <w:t>Установка новых колодцев d=2</w:t>
            </w:r>
            <w:r w:rsidR="00B46FF8">
              <w:rPr>
                <w:rFonts w:cs="Times New Roman"/>
                <w:color w:val="000000"/>
                <w:sz w:val="22"/>
              </w:rPr>
              <w:t xml:space="preserve"> </w:t>
            </w:r>
            <w:r w:rsidRPr="002839FF">
              <w:rPr>
                <w:rFonts w:cs="Times New Roman"/>
                <w:color w:val="000000"/>
                <w:sz w:val="22"/>
              </w:rPr>
              <w:t>000</w:t>
            </w:r>
            <w:r w:rsidR="00B46FF8">
              <w:rPr>
                <w:rFonts w:cs="Times New Roman"/>
                <w:color w:val="000000"/>
                <w:sz w:val="22"/>
              </w:rPr>
              <w:t xml:space="preserve"> </w:t>
            </w:r>
            <w:r w:rsidRPr="002839FF">
              <w:rPr>
                <w:rFonts w:cs="Times New Roman"/>
                <w:color w:val="000000"/>
                <w:sz w:val="22"/>
              </w:rPr>
              <w:t>мм с пожарными гидрантами (радиус 200</w:t>
            </w:r>
            <w:r w:rsidR="00B46FF8">
              <w:rPr>
                <w:rFonts w:cs="Times New Roman"/>
                <w:color w:val="000000"/>
                <w:sz w:val="22"/>
              </w:rPr>
              <w:t xml:space="preserve"> </w:t>
            </w:r>
            <w:r w:rsidRPr="002839FF">
              <w:rPr>
                <w:rFonts w:cs="Times New Roman"/>
                <w:color w:val="000000"/>
                <w:sz w:val="22"/>
              </w:rPr>
              <w:t xml:space="preserve">м) </w:t>
            </w:r>
          </w:p>
        </w:tc>
        <w:tc>
          <w:tcPr>
            <w:tcW w:w="1276" w:type="dxa"/>
            <w:tcBorders>
              <w:top w:val="single" w:sz="4" w:space="0" w:color="auto"/>
              <w:left w:val="single" w:sz="4" w:space="0" w:color="auto"/>
              <w:bottom w:val="single" w:sz="4" w:space="0" w:color="auto"/>
              <w:right w:val="single" w:sz="4" w:space="0" w:color="auto"/>
            </w:tcBorders>
          </w:tcPr>
          <w:p w14:paraId="15249D1A" w14:textId="77777777" w:rsidR="002839FF" w:rsidRPr="002839FF" w:rsidRDefault="002839FF" w:rsidP="00B11C25">
            <w:pPr>
              <w:autoSpaceDE w:val="0"/>
              <w:autoSpaceDN w:val="0"/>
              <w:adjustRightInd w:val="0"/>
              <w:spacing w:line="276" w:lineRule="auto"/>
              <w:ind w:firstLine="0"/>
              <w:rPr>
                <w:rFonts w:cs="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hideMark/>
          </w:tcPr>
          <w:p w14:paraId="06E6561F" w14:textId="705251D7" w:rsidR="002839FF" w:rsidRPr="002839FF" w:rsidRDefault="002B6D97"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 xml:space="preserve">2 </w:t>
            </w:r>
          </w:p>
        </w:tc>
        <w:tc>
          <w:tcPr>
            <w:tcW w:w="2977" w:type="dxa"/>
            <w:tcBorders>
              <w:top w:val="single" w:sz="4" w:space="0" w:color="auto"/>
              <w:left w:val="single" w:sz="4" w:space="0" w:color="auto"/>
              <w:bottom w:val="single" w:sz="4" w:space="0" w:color="auto"/>
              <w:right w:val="single" w:sz="4" w:space="0" w:color="auto"/>
            </w:tcBorders>
            <w:hideMark/>
          </w:tcPr>
          <w:p w14:paraId="4D82A56C" w14:textId="28856050" w:rsidR="002839FF" w:rsidRPr="002839FF" w:rsidRDefault="00BE5140" w:rsidP="00B11C25">
            <w:pPr>
              <w:autoSpaceDE w:val="0"/>
              <w:autoSpaceDN w:val="0"/>
              <w:adjustRightInd w:val="0"/>
              <w:spacing w:line="276" w:lineRule="auto"/>
              <w:ind w:firstLine="0"/>
              <w:jc w:val="left"/>
              <w:rPr>
                <w:rFonts w:cs="Times New Roman"/>
                <w:color w:val="000000"/>
                <w:sz w:val="22"/>
              </w:rPr>
            </w:pPr>
            <w:r>
              <w:rPr>
                <w:rFonts w:cs="Times New Roman"/>
                <w:color w:val="000000"/>
                <w:sz w:val="22"/>
              </w:rPr>
              <w:t>для обеспечения противопожарной безопасности</w:t>
            </w:r>
          </w:p>
        </w:tc>
      </w:tr>
    </w:tbl>
    <w:p w14:paraId="0C8E0966" w14:textId="4B0CFB96" w:rsidR="00D90E9C" w:rsidRPr="00272A29" w:rsidRDefault="00D90E9C" w:rsidP="00B11C25">
      <w:pPr>
        <w:pStyle w:val="S"/>
        <w:numPr>
          <w:ilvl w:val="0"/>
          <w:numId w:val="47"/>
        </w:numPr>
        <w:spacing w:line="276" w:lineRule="auto"/>
        <w:rPr>
          <w:b/>
          <w:color w:val="191919"/>
          <w:lang w:val="ru-RU"/>
        </w:rPr>
      </w:pPr>
      <w:r w:rsidRPr="00272A29">
        <w:rPr>
          <w:b/>
          <w:color w:val="191919"/>
          <w:lang w:val="ru-RU"/>
        </w:rPr>
        <w:t>Поселок Пионерск</w:t>
      </w:r>
    </w:p>
    <w:p w14:paraId="1B51E29D" w14:textId="3039E4AB" w:rsidR="00D90E9C" w:rsidRPr="001C7F59" w:rsidRDefault="00D90E9C" w:rsidP="00B11C25">
      <w:pPr>
        <w:pStyle w:val="S"/>
        <w:spacing w:line="276" w:lineRule="auto"/>
        <w:rPr>
          <w:color w:val="191919"/>
          <w:lang w:val="ru-RU"/>
        </w:rPr>
      </w:pPr>
      <w:r w:rsidRPr="00D90E9C">
        <w:rPr>
          <w:color w:val="191919"/>
        </w:rPr>
        <w:t xml:space="preserve">Централизованное водоснабжение в </w:t>
      </w:r>
      <w:r w:rsidRPr="00D90E9C">
        <w:rPr>
          <w:color w:val="191919"/>
          <w:lang w:val="ru-RU"/>
        </w:rPr>
        <w:t>пос. Пионерск</w:t>
      </w:r>
      <w:r w:rsidRPr="00D90E9C">
        <w:rPr>
          <w:color w:val="191919"/>
        </w:rPr>
        <w:t xml:space="preserve"> </w:t>
      </w:r>
      <w:r w:rsidR="00104BBB" w:rsidRPr="00D90E9C">
        <w:rPr>
          <w:color w:val="191919"/>
        </w:rPr>
        <w:t>планируется от куста скважин для забора воды расчетной производительностью 1</w:t>
      </w:r>
      <w:r w:rsidR="00104BBB" w:rsidRPr="00D90E9C">
        <w:rPr>
          <w:color w:val="191919"/>
          <w:lang w:val="ru-RU"/>
        </w:rPr>
        <w:t>0</w:t>
      </w:r>
      <w:r w:rsidR="00104BBB" w:rsidRPr="00D90E9C">
        <w:rPr>
          <w:color w:val="191919"/>
        </w:rPr>
        <w:t>5 м</w:t>
      </w:r>
      <w:r w:rsidR="00104BBB" w:rsidRPr="00104BBB">
        <w:rPr>
          <w:color w:val="191919"/>
          <w:vertAlign w:val="superscript"/>
        </w:rPr>
        <w:t>3</w:t>
      </w:r>
      <w:r w:rsidR="00104BBB" w:rsidRPr="00D90E9C">
        <w:rPr>
          <w:color w:val="191919"/>
        </w:rPr>
        <w:t>/сут</w:t>
      </w:r>
      <w:r w:rsidR="00104BBB" w:rsidRPr="00D90E9C">
        <w:rPr>
          <w:color w:val="191919"/>
          <w:lang w:val="ru-RU"/>
        </w:rPr>
        <w:t xml:space="preserve">. и </w:t>
      </w:r>
      <w:r w:rsidR="00104BBB">
        <w:rPr>
          <w:color w:val="191919"/>
          <w:lang w:val="ru-RU"/>
        </w:rPr>
        <w:t>устройство резервуарного хозяйства</w:t>
      </w:r>
      <w:r w:rsidR="00104BBB" w:rsidRPr="00D90E9C">
        <w:rPr>
          <w:color w:val="191919"/>
        </w:rPr>
        <w:t xml:space="preserve"> </w:t>
      </w:r>
      <w:r w:rsidR="00104BBB">
        <w:rPr>
          <w:color w:val="191919"/>
          <w:lang w:val="ru-RU"/>
        </w:rPr>
        <w:t>60</w:t>
      </w:r>
      <w:r w:rsidR="00104BBB" w:rsidRPr="00D90E9C">
        <w:rPr>
          <w:color w:val="191919"/>
        </w:rPr>
        <w:t xml:space="preserve"> м</w:t>
      </w:r>
      <w:r w:rsidR="00104BBB" w:rsidRPr="00F85BB7">
        <w:rPr>
          <w:color w:val="191919"/>
          <w:vertAlign w:val="superscript"/>
        </w:rPr>
        <w:t>3</w:t>
      </w:r>
      <w:r w:rsidRPr="00D90E9C">
        <w:rPr>
          <w:color w:val="191919"/>
          <w:lang w:val="ru-RU"/>
        </w:rPr>
        <w:t>.</w:t>
      </w:r>
    </w:p>
    <w:p w14:paraId="7E8BA072" w14:textId="5D400065" w:rsidR="00104BBB" w:rsidRPr="00104BBB" w:rsidRDefault="00D90E9C" w:rsidP="00B11C25">
      <w:pPr>
        <w:spacing w:line="276" w:lineRule="auto"/>
        <w:ind w:firstLine="142"/>
        <w:rPr>
          <w:rFonts w:cs="Times New Roman"/>
          <w:szCs w:val="24"/>
        </w:rPr>
      </w:pPr>
      <w:r w:rsidRPr="00AE37CC">
        <w:rPr>
          <w:rFonts w:cs="Times New Roman"/>
          <w:bCs/>
          <w:szCs w:val="24"/>
        </w:rPr>
        <w:t xml:space="preserve">Таблица </w:t>
      </w:r>
      <w:r w:rsidR="00234FCE">
        <w:rPr>
          <w:rFonts w:cs="Times New Roman"/>
          <w:bCs/>
          <w:szCs w:val="24"/>
        </w:rPr>
        <w:t>3</w:t>
      </w:r>
      <w:r w:rsidR="00C65E54">
        <w:rPr>
          <w:rFonts w:cs="Times New Roman"/>
          <w:bCs/>
          <w:szCs w:val="24"/>
        </w:rPr>
        <w:t>3</w:t>
      </w:r>
      <w:r w:rsidRPr="00AE37CC">
        <w:rPr>
          <w:rFonts w:cs="Times New Roman"/>
          <w:bCs/>
          <w:szCs w:val="24"/>
        </w:rPr>
        <w:t xml:space="preserve">. </w:t>
      </w:r>
      <w:r w:rsidR="00234FCE" w:rsidRPr="00AE37CC">
        <w:rPr>
          <w:rFonts w:cs="Times New Roman"/>
          <w:szCs w:val="24"/>
        </w:rPr>
        <w:t xml:space="preserve">Предложения о проведении мероприятий </w:t>
      </w:r>
      <w:r w:rsidR="00234FCE">
        <w:rPr>
          <w:rFonts w:cs="Times New Roman"/>
          <w:szCs w:val="24"/>
        </w:rPr>
        <w:t xml:space="preserve">по строительству объектов водоснабжения </w:t>
      </w:r>
      <w:r>
        <w:rPr>
          <w:rFonts w:cs="Times New Roman"/>
          <w:szCs w:val="24"/>
        </w:rPr>
        <w:t>в поселке Пионерск</w:t>
      </w:r>
    </w:p>
    <w:tbl>
      <w:tblPr>
        <w:tblStyle w:val="a6"/>
        <w:tblW w:w="9776" w:type="dxa"/>
        <w:tblLook w:val="04A0" w:firstRow="1" w:lastRow="0" w:firstColumn="1" w:lastColumn="0" w:noHBand="0" w:noVBand="1"/>
      </w:tblPr>
      <w:tblGrid>
        <w:gridCol w:w="4957"/>
        <w:gridCol w:w="1701"/>
        <w:gridCol w:w="3118"/>
      </w:tblGrid>
      <w:tr w:rsidR="00104BBB" w14:paraId="11E65D2A" w14:textId="77777777" w:rsidTr="00084DA1">
        <w:tc>
          <w:tcPr>
            <w:tcW w:w="4957" w:type="dxa"/>
            <w:shd w:val="clear" w:color="auto" w:fill="B8CCE4" w:themeFill="accent1" w:themeFillTint="66"/>
          </w:tcPr>
          <w:p w14:paraId="716F5D52" w14:textId="77777777" w:rsidR="00104BBB" w:rsidRPr="00104BBB" w:rsidRDefault="00104BBB" w:rsidP="00B11C25">
            <w:pPr>
              <w:autoSpaceDE w:val="0"/>
              <w:autoSpaceDN w:val="0"/>
              <w:adjustRightInd w:val="0"/>
              <w:spacing w:line="276" w:lineRule="auto"/>
              <w:ind w:firstLine="0"/>
              <w:rPr>
                <w:rFonts w:cs="Times New Roman"/>
                <w:color w:val="000000"/>
                <w:sz w:val="22"/>
              </w:rPr>
            </w:pPr>
            <w:r>
              <w:rPr>
                <w:rFonts w:cs="Times New Roman"/>
                <w:color w:val="000000"/>
                <w:sz w:val="22"/>
              </w:rPr>
              <w:t>Наименование мероприятия</w:t>
            </w:r>
          </w:p>
          <w:p w14:paraId="4D972E33" w14:textId="08B3B690" w:rsidR="00104BBB" w:rsidRPr="000132E9" w:rsidRDefault="00104BBB" w:rsidP="00B11C25">
            <w:pPr>
              <w:spacing w:line="276" w:lineRule="auto"/>
              <w:ind w:firstLine="0"/>
              <w:jc w:val="center"/>
              <w:rPr>
                <w:sz w:val="22"/>
              </w:rPr>
            </w:pPr>
          </w:p>
        </w:tc>
        <w:tc>
          <w:tcPr>
            <w:tcW w:w="1701" w:type="dxa"/>
            <w:shd w:val="clear" w:color="auto" w:fill="B8CCE4" w:themeFill="accent1" w:themeFillTint="66"/>
          </w:tcPr>
          <w:p w14:paraId="3BD42CE0" w14:textId="77777777" w:rsidR="00104BBB" w:rsidRPr="000132E9" w:rsidRDefault="00104BBB" w:rsidP="00B11C25">
            <w:pPr>
              <w:spacing w:line="276" w:lineRule="auto"/>
              <w:ind w:firstLine="0"/>
              <w:jc w:val="center"/>
              <w:rPr>
                <w:sz w:val="22"/>
                <w:highlight w:val="yellow"/>
              </w:rPr>
            </w:pPr>
            <w:r w:rsidRPr="000132E9">
              <w:rPr>
                <w:sz w:val="22"/>
              </w:rPr>
              <w:t>Параметр</w:t>
            </w:r>
          </w:p>
        </w:tc>
        <w:tc>
          <w:tcPr>
            <w:tcW w:w="3118" w:type="dxa"/>
            <w:shd w:val="clear" w:color="auto" w:fill="B8CCE4" w:themeFill="accent1" w:themeFillTint="66"/>
          </w:tcPr>
          <w:p w14:paraId="55CA58C0" w14:textId="77777777" w:rsidR="00104BBB" w:rsidRPr="000132E9" w:rsidRDefault="00104BBB" w:rsidP="00B11C25">
            <w:pPr>
              <w:spacing w:line="276" w:lineRule="auto"/>
              <w:ind w:firstLine="0"/>
              <w:jc w:val="center"/>
              <w:rPr>
                <w:sz w:val="22"/>
              </w:rPr>
            </w:pPr>
            <w:r w:rsidRPr="000132E9">
              <w:rPr>
                <w:sz w:val="22"/>
              </w:rPr>
              <w:t>Протяженность, км.</w:t>
            </w:r>
          </w:p>
          <w:p w14:paraId="4EBBB39D" w14:textId="77777777" w:rsidR="00104BBB" w:rsidRPr="000132E9" w:rsidRDefault="00104BBB" w:rsidP="00B11C25">
            <w:pPr>
              <w:spacing w:line="276" w:lineRule="auto"/>
              <w:ind w:firstLine="0"/>
              <w:jc w:val="center"/>
              <w:rPr>
                <w:sz w:val="22"/>
                <w:highlight w:val="yellow"/>
              </w:rPr>
            </w:pPr>
            <w:r w:rsidRPr="000132E9">
              <w:rPr>
                <w:sz w:val="22"/>
              </w:rPr>
              <w:t>Количество, шт.</w:t>
            </w:r>
          </w:p>
        </w:tc>
      </w:tr>
      <w:tr w:rsidR="00104BBB" w14:paraId="2961EECF" w14:textId="77777777" w:rsidTr="00084DA1">
        <w:trPr>
          <w:trHeight w:val="702"/>
        </w:trPr>
        <w:tc>
          <w:tcPr>
            <w:tcW w:w="4957" w:type="dxa"/>
          </w:tcPr>
          <w:p w14:paraId="4D90C08A" w14:textId="77777777" w:rsidR="00104BBB" w:rsidRPr="000132E9" w:rsidRDefault="00104BBB" w:rsidP="00B11C25">
            <w:pPr>
              <w:spacing w:line="276" w:lineRule="auto"/>
              <w:ind w:firstLine="0"/>
              <w:rPr>
                <w:sz w:val="22"/>
              </w:rPr>
            </w:pPr>
            <w:r w:rsidRPr="000132E9">
              <w:rPr>
                <w:sz w:val="22"/>
              </w:rPr>
              <w:t>Прокладка новых трубопроводов из полиэтиленовых труб, разработка мокрого грунта в отвал без креплений на глубину 3м</w:t>
            </w:r>
            <w:r>
              <w:rPr>
                <w:sz w:val="22"/>
              </w:rPr>
              <w:t>, диаметр, мм</w:t>
            </w:r>
          </w:p>
        </w:tc>
        <w:tc>
          <w:tcPr>
            <w:tcW w:w="1701" w:type="dxa"/>
          </w:tcPr>
          <w:p w14:paraId="45375562" w14:textId="77777777" w:rsidR="00104BBB" w:rsidRPr="000132E9" w:rsidRDefault="00104BBB" w:rsidP="00B11C25">
            <w:pPr>
              <w:spacing w:line="276" w:lineRule="auto"/>
              <w:ind w:firstLine="0"/>
              <w:jc w:val="center"/>
              <w:rPr>
                <w:sz w:val="22"/>
              </w:rPr>
            </w:pPr>
            <w:r w:rsidRPr="000132E9">
              <w:rPr>
                <w:sz w:val="22"/>
              </w:rPr>
              <w:t>100</w:t>
            </w:r>
          </w:p>
        </w:tc>
        <w:tc>
          <w:tcPr>
            <w:tcW w:w="3118" w:type="dxa"/>
          </w:tcPr>
          <w:p w14:paraId="76D375FA" w14:textId="77777777" w:rsidR="00104BBB" w:rsidRPr="000132E9" w:rsidRDefault="00104BBB" w:rsidP="00B11C25">
            <w:pPr>
              <w:spacing w:line="276" w:lineRule="auto"/>
              <w:ind w:firstLine="0"/>
              <w:jc w:val="center"/>
              <w:rPr>
                <w:sz w:val="22"/>
              </w:rPr>
            </w:pPr>
            <w:r>
              <w:rPr>
                <w:sz w:val="22"/>
              </w:rPr>
              <w:t>5</w:t>
            </w:r>
          </w:p>
        </w:tc>
      </w:tr>
    </w:tbl>
    <w:p w14:paraId="0D3A0CF5" w14:textId="78FBA93F" w:rsidR="00074E2E" w:rsidRPr="00074E2E" w:rsidRDefault="00074E2E" w:rsidP="00B11C25">
      <w:pPr>
        <w:pStyle w:val="a9"/>
        <w:numPr>
          <w:ilvl w:val="0"/>
          <w:numId w:val="47"/>
        </w:numPr>
        <w:spacing w:line="276" w:lineRule="auto"/>
        <w:ind w:left="0" w:firstLine="709"/>
        <w:rPr>
          <w:rFonts w:cs="Times New Roman"/>
          <w:b/>
          <w:szCs w:val="24"/>
        </w:rPr>
      </w:pPr>
      <w:r w:rsidRPr="00074E2E">
        <w:rPr>
          <w:rFonts w:cs="Times New Roman"/>
          <w:b/>
          <w:szCs w:val="24"/>
        </w:rPr>
        <w:lastRenderedPageBreak/>
        <w:t xml:space="preserve">Обеспечение надежности и бесперебойности всей системы водоснабжения Баклашинского </w:t>
      </w:r>
      <w:r w:rsidR="0093437F">
        <w:rPr>
          <w:rFonts w:cs="Times New Roman"/>
          <w:b/>
          <w:szCs w:val="24"/>
        </w:rPr>
        <w:t>муниципального образования</w:t>
      </w:r>
      <w:r w:rsidR="002B6D97">
        <w:rPr>
          <w:rFonts w:cs="Times New Roman"/>
          <w:b/>
          <w:szCs w:val="24"/>
        </w:rPr>
        <w:t>.</w:t>
      </w:r>
    </w:p>
    <w:p w14:paraId="070FD6F8" w14:textId="7AF86476" w:rsidR="00074E2E" w:rsidRDefault="00074E2E" w:rsidP="00B11C25">
      <w:pPr>
        <w:spacing w:line="276" w:lineRule="auto"/>
        <w:rPr>
          <w:rFonts w:cs="Times New Roman"/>
          <w:bCs/>
          <w:szCs w:val="24"/>
        </w:rPr>
      </w:pPr>
      <w:r>
        <w:rPr>
          <w:rFonts w:cs="Times New Roman"/>
          <w:bCs/>
          <w:szCs w:val="24"/>
        </w:rPr>
        <w:t>Мероприятия для обеспечения надежности и бесперебойности подачи во всех системах водоснабжения Баклашинского муниципаль</w:t>
      </w:r>
      <w:r w:rsidR="0093437F">
        <w:rPr>
          <w:rFonts w:cs="Times New Roman"/>
          <w:bCs/>
          <w:szCs w:val="24"/>
        </w:rPr>
        <w:t>ного образования сведены в табл</w:t>
      </w:r>
      <w:r w:rsidR="002B6D97">
        <w:rPr>
          <w:rFonts w:cs="Times New Roman"/>
          <w:bCs/>
          <w:szCs w:val="24"/>
        </w:rPr>
        <w:t>.</w:t>
      </w:r>
      <w:r>
        <w:rPr>
          <w:rFonts w:cs="Times New Roman"/>
          <w:bCs/>
          <w:szCs w:val="24"/>
        </w:rPr>
        <w:t xml:space="preserve"> 3</w:t>
      </w:r>
      <w:r w:rsidR="00770977">
        <w:rPr>
          <w:rFonts w:cs="Times New Roman"/>
          <w:bCs/>
          <w:szCs w:val="24"/>
        </w:rPr>
        <w:t>4</w:t>
      </w:r>
      <w:r>
        <w:rPr>
          <w:rFonts w:cs="Times New Roman"/>
          <w:bCs/>
          <w:szCs w:val="24"/>
        </w:rPr>
        <w:t>.</w:t>
      </w:r>
    </w:p>
    <w:p w14:paraId="4D57215B" w14:textId="77777777" w:rsidR="00351B48" w:rsidRDefault="00351B48" w:rsidP="00B11C25">
      <w:pPr>
        <w:spacing w:line="276" w:lineRule="auto"/>
        <w:ind w:firstLine="0"/>
        <w:rPr>
          <w:rFonts w:cs="Times New Roman"/>
          <w:bCs/>
          <w:szCs w:val="24"/>
        </w:rPr>
      </w:pPr>
    </w:p>
    <w:p w14:paraId="2FCA73D9" w14:textId="7396B278" w:rsidR="0093437F" w:rsidRPr="00AE37CC" w:rsidRDefault="00074E2E" w:rsidP="00B11C25">
      <w:pPr>
        <w:spacing w:line="276" w:lineRule="auto"/>
        <w:ind w:firstLine="0"/>
        <w:rPr>
          <w:rFonts w:cs="Times New Roman"/>
          <w:szCs w:val="24"/>
        </w:rPr>
      </w:pPr>
      <w:r w:rsidRPr="00002A82">
        <w:rPr>
          <w:rFonts w:cs="Times New Roman"/>
          <w:bCs/>
          <w:szCs w:val="24"/>
        </w:rPr>
        <w:t xml:space="preserve">Таблица </w:t>
      </w:r>
      <w:r>
        <w:rPr>
          <w:rFonts w:cs="Times New Roman"/>
          <w:bCs/>
          <w:szCs w:val="24"/>
        </w:rPr>
        <w:t>3</w:t>
      </w:r>
      <w:r w:rsidR="00C65E54">
        <w:rPr>
          <w:rFonts w:cs="Times New Roman"/>
          <w:bCs/>
          <w:szCs w:val="24"/>
        </w:rPr>
        <w:t>4</w:t>
      </w:r>
      <w:r w:rsidRPr="00002A82">
        <w:rPr>
          <w:rFonts w:cs="Times New Roman"/>
          <w:bCs/>
          <w:szCs w:val="24"/>
        </w:rPr>
        <w:t>.</w:t>
      </w:r>
      <w:r>
        <w:rPr>
          <w:rFonts w:cs="Times New Roman"/>
          <w:bCs/>
          <w:szCs w:val="24"/>
        </w:rPr>
        <w:t xml:space="preserve"> </w:t>
      </w:r>
      <w:r w:rsidRPr="00002A82">
        <w:rPr>
          <w:rFonts w:cs="Times New Roman"/>
          <w:szCs w:val="24"/>
        </w:rPr>
        <w:t xml:space="preserve">Предложения о проведении мероприятий (ремонт, восстановление, модернизация, замена) для обеспечения надежности и бесперебойности подачи воды во всех системах водоснабжения Баклашинского </w:t>
      </w:r>
      <w:r w:rsidR="0093437F">
        <w:rPr>
          <w:rFonts w:cs="Times New Roman"/>
          <w:szCs w:val="24"/>
        </w:rPr>
        <w:t>муниципального образования.</w:t>
      </w:r>
    </w:p>
    <w:tbl>
      <w:tblPr>
        <w:tblW w:w="9794" w:type="dxa"/>
        <w:tblInd w:w="-38" w:type="dxa"/>
        <w:tblLayout w:type="fixed"/>
        <w:tblLook w:val="04A0" w:firstRow="1" w:lastRow="0" w:firstColumn="1" w:lastColumn="0" w:noHBand="0" w:noVBand="1"/>
      </w:tblPr>
      <w:tblGrid>
        <w:gridCol w:w="2585"/>
        <w:gridCol w:w="1276"/>
        <w:gridCol w:w="1134"/>
        <w:gridCol w:w="1693"/>
        <w:gridCol w:w="3106"/>
      </w:tblGrid>
      <w:tr w:rsidR="00074E2E" w:rsidRPr="00B27BF6" w14:paraId="1CB8D6B2" w14:textId="77777777" w:rsidTr="00181D1A">
        <w:trPr>
          <w:trHeight w:val="20"/>
        </w:trPr>
        <w:tc>
          <w:tcPr>
            <w:tcW w:w="25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D82209C" w14:textId="5CC5B9F8" w:rsidR="00074E2E" w:rsidRPr="00B27BF6" w:rsidRDefault="00074E2E"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Участок</w:t>
            </w:r>
          </w:p>
          <w:p w14:paraId="0429EB4C" w14:textId="77777777" w:rsidR="00074E2E" w:rsidRPr="00B27BF6" w:rsidRDefault="00074E2E" w:rsidP="00B11C25">
            <w:pPr>
              <w:autoSpaceDE w:val="0"/>
              <w:autoSpaceDN w:val="0"/>
              <w:adjustRightInd w:val="0"/>
              <w:spacing w:line="276" w:lineRule="auto"/>
              <w:ind w:firstLine="0"/>
              <w:jc w:val="center"/>
              <w:rPr>
                <w:rFonts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734885E" w14:textId="77777777" w:rsidR="00074E2E" w:rsidRPr="00B27BF6" w:rsidRDefault="00074E2E"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Материал</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5605C1D" w14:textId="77777777" w:rsidR="00074E2E" w:rsidRPr="00B27BF6" w:rsidRDefault="00074E2E"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Диаметр, мм</w:t>
            </w:r>
          </w:p>
        </w:tc>
        <w:tc>
          <w:tcPr>
            <w:tcW w:w="16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CBA6F78" w14:textId="77777777" w:rsidR="00074E2E" w:rsidRPr="00B27BF6" w:rsidRDefault="00074E2E"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Протяженность участка, м</w:t>
            </w:r>
          </w:p>
        </w:tc>
        <w:tc>
          <w:tcPr>
            <w:tcW w:w="3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7532B82" w14:textId="77777777" w:rsidR="00074E2E" w:rsidRPr="00B27BF6" w:rsidRDefault="00074E2E" w:rsidP="00B11C25">
            <w:pPr>
              <w:autoSpaceDE w:val="0"/>
              <w:autoSpaceDN w:val="0"/>
              <w:adjustRightInd w:val="0"/>
              <w:spacing w:line="276" w:lineRule="auto"/>
              <w:jc w:val="center"/>
              <w:rPr>
                <w:rFonts w:cs="Times New Roman"/>
                <w:color w:val="000000"/>
                <w:sz w:val="22"/>
              </w:rPr>
            </w:pPr>
            <w:r w:rsidRPr="00B27BF6">
              <w:rPr>
                <w:rFonts w:cs="Times New Roman"/>
                <w:color w:val="000000"/>
                <w:sz w:val="22"/>
              </w:rPr>
              <w:t>Примечание</w:t>
            </w:r>
          </w:p>
        </w:tc>
      </w:tr>
      <w:tr w:rsidR="00074E2E" w:rsidRPr="00B27BF6" w14:paraId="01199616" w14:textId="77777777" w:rsidTr="00181D1A">
        <w:trPr>
          <w:trHeight w:val="20"/>
        </w:trPr>
        <w:tc>
          <w:tcPr>
            <w:tcW w:w="9794"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A11348A" w14:textId="77777777" w:rsidR="00074E2E" w:rsidRPr="00B27BF6" w:rsidRDefault="00074E2E" w:rsidP="00B11C25">
            <w:pPr>
              <w:autoSpaceDE w:val="0"/>
              <w:autoSpaceDN w:val="0"/>
              <w:adjustRightInd w:val="0"/>
              <w:spacing w:line="276" w:lineRule="auto"/>
              <w:rPr>
                <w:rFonts w:cs="Times New Roman"/>
                <w:b/>
                <w:bCs/>
                <w:color w:val="000000"/>
                <w:sz w:val="22"/>
              </w:rPr>
            </w:pPr>
            <w:r w:rsidRPr="00B27BF6">
              <w:rPr>
                <w:rFonts w:cs="Times New Roman"/>
                <w:b/>
                <w:bCs/>
                <w:color w:val="000000"/>
                <w:sz w:val="22"/>
              </w:rPr>
              <w:t>1 очередь</w:t>
            </w:r>
          </w:p>
        </w:tc>
      </w:tr>
      <w:tr w:rsidR="00074E2E" w:rsidRPr="00B27BF6" w14:paraId="79DF7ECD" w14:textId="77777777" w:rsidTr="00181D1A">
        <w:trPr>
          <w:trHeight w:val="20"/>
        </w:trPr>
        <w:tc>
          <w:tcPr>
            <w:tcW w:w="979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9F7886" w14:textId="77777777" w:rsidR="00074E2E" w:rsidRPr="00B27BF6" w:rsidRDefault="00074E2E" w:rsidP="00B11C25">
            <w:pPr>
              <w:pStyle w:val="a9"/>
              <w:numPr>
                <w:ilvl w:val="1"/>
                <w:numId w:val="54"/>
              </w:numPr>
              <w:autoSpaceDE w:val="0"/>
              <w:autoSpaceDN w:val="0"/>
              <w:adjustRightInd w:val="0"/>
              <w:spacing w:line="276" w:lineRule="auto"/>
              <w:rPr>
                <w:rFonts w:cs="Times New Roman"/>
                <w:b/>
                <w:bCs/>
                <w:color w:val="000000"/>
                <w:sz w:val="22"/>
              </w:rPr>
            </w:pPr>
            <w:r w:rsidRPr="00B27BF6">
              <w:rPr>
                <w:rFonts w:cs="Times New Roman"/>
                <w:b/>
                <w:bCs/>
                <w:sz w:val="22"/>
              </w:rPr>
              <w:t>Строительство водопровода</w:t>
            </w:r>
          </w:p>
        </w:tc>
      </w:tr>
      <w:tr w:rsidR="00074E2E" w:rsidRPr="00B27BF6" w14:paraId="52AF0DB8" w14:textId="77777777" w:rsidTr="00181D1A">
        <w:trPr>
          <w:trHeight w:val="20"/>
        </w:trPr>
        <w:tc>
          <w:tcPr>
            <w:tcW w:w="2585" w:type="dxa"/>
            <w:tcBorders>
              <w:top w:val="single" w:sz="4" w:space="0" w:color="auto"/>
              <w:left w:val="single" w:sz="4" w:space="0" w:color="auto"/>
              <w:bottom w:val="single" w:sz="4" w:space="0" w:color="auto"/>
              <w:right w:val="single" w:sz="4" w:space="0" w:color="auto"/>
            </w:tcBorders>
            <w:hideMark/>
          </w:tcPr>
          <w:p w14:paraId="0E1066C7" w14:textId="3558A58C" w:rsidR="00074E2E" w:rsidRPr="00B27BF6" w:rsidRDefault="00074E2E" w:rsidP="00B11C25">
            <w:pPr>
              <w:autoSpaceDE w:val="0"/>
              <w:autoSpaceDN w:val="0"/>
              <w:adjustRightInd w:val="0"/>
              <w:spacing w:line="276" w:lineRule="auto"/>
              <w:ind w:firstLine="0"/>
              <w:rPr>
                <w:rFonts w:cs="Times New Roman"/>
                <w:color w:val="000000"/>
                <w:sz w:val="22"/>
              </w:rPr>
            </w:pPr>
            <w:r w:rsidRPr="00B27BF6">
              <w:rPr>
                <w:rFonts w:cs="Times New Roman"/>
                <w:color w:val="000000"/>
                <w:sz w:val="22"/>
              </w:rPr>
              <w:t xml:space="preserve">Водовод Чистые </w:t>
            </w:r>
            <w:r w:rsidR="0093437F">
              <w:rPr>
                <w:rFonts w:cs="Times New Roman"/>
                <w:color w:val="000000"/>
                <w:sz w:val="22"/>
              </w:rPr>
              <w:t>Ключи-</w:t>
            </w:r>
            <w:r w:rsidRPr="00B27BF6">
              <w:rPr>
                <w:rFonts w:cs="Times New Roman"/>
                <w:color w:val="000000"/>
                <w:sz w:val="22"/>
              </w:rPr>
              <w:t>Введенщина-Баклаши</w:t>
            </w:r>
          </w:p>
        </w:tc>
        <w:tc>
          <w:tcPr>
            <w:tcW w:w="1276" w:type="dxa"/>
            <w:tcBorders>
              <w:top w:val="single" w:sz="4" w:space="0" w:color="auto"/>
              <w:left w:val="single" w:sz="4" w:space="0" w:color="auto"/>
              <w:bottom w:val="single" w:sz="4" w:space="0" w:color="auto"/>
              <w:right w:val="single" w:sz="4" w:space="0" w:color="auto"/>
            </w:tcBorders>
            <w:hideMark/>
          </w:tcPr>
          <w:p w14:paraId="26438DC7" w14:textId="77777777" w:rsidR="00074E2E" w:rsidRPr="00B27BF6" w:rsidRDefault="00074E2E" w:rsidP="00B11C25">
            <w:pPr>
              <w:autoSpaceDE w:val="0"/>
              <w:autoSpaceDN w:val="0"/>
              <w:adjustRightInd w:val="0"/>
              <w:spacing w:line="276" w:lineRule="auto"/>
              <w:ind w:firstLine="0"/>
              <w:jc w:val="center"/>
              <w:rPr>
                <w:rFonts w:cs="Times New Roman"/>
                <w:color w:val="000000"/>
                <w:sz w:val="22"/>
              </w:rPr>
            </w:pPr>
          </w:p>
          <w:p w14:paraId="08A2C897" w14:textId="77777777" w:rsidR="00074E2E" w:rsidRPr="00B27BF6" w:rsidRDefault="00074E2E"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п /э</w:t>
            </w:r>
          </w:p>
        </w:tc>
        <w:tc>
          <w:tcPr>
            <w:tcW w:w="1134" w:type="dxa"/>
            <w:tcBorders>
              <w:top w:val="single" w:sz="4" w:space="0" w:color="auto"/>
              <w:left w:val="single" w:sz="4" w:space="0" w:color="auto"/>
              <w:bottom w:val="single" w:sz="4" w:space="0" w:color="auto"/>
              <w:right w:val="single" w:sz="4" w:space="0" w:color="auto"/>
            </w:tcBorders>
            <w:hideMark/>
          </w:tcPr>
          <w:p w14:paraId="67F5EC4B" w14:textId="6E8F2631" w:rsidR="00074E2E" w:rsidRPr="00B27BF6" w:rsidRDefault="00074E2E"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160</w:t>
            </w:r>
            <w:r w:rsidR="002B6D97">
              <w:rPr>
                <w:rFonts w:cs="Times New Roman"/>
                <w:color w:val="000000"/>
                <w:sz w:val="22"/>
              </w:rPr>
              <w:t>,00</w:t>
            </w:r>
          </w:p>
        </w:tc>
        <w:tc>
          <w:tcPr>
            <w:tcW w:w="1693" w:type="dxa"/>
            <w:tcBorders>
              <w:top w:val="single" w:sz="4" w:space="0" w:color="auto"/>
              <w:left w:val="single" w:sz="4" w:space="0" w:color="auto"/>
              <w:bottom w:val="single" w:sz="4" w:space="0" w:color="auto"/>
              <w:right w:val="single" w:sz="4" w:space="0" w:color="auto"/>
            </w:tcBorders>
            <w:hideMark/>
          </w:tcPr>
          <w:p w14:paraId="6076F63A" w14:textId="0AAC232B" w:rsidR="00074E2E" w:rsidRPr="00B27BF6" w:rsidRDefault="00074E2E"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11</w:t>
            </w:r>
            <w:r w:rsidR="00351B48">
              <w:rPr>
                <w:rFonts w:cs="Times New Roman"/>
                <w:color w:val="000000"/>
                <w:sz w:val="22"/>
              </w:rPr>
              <w:t> </w:t>
            </w:r>
            <w:r w:rsidRPr="00B27BF6">
              <w:rPr>
                <w:rFonts w:cs="Times New Roman"/>
                <w:color w:val="000000"/>
                <w:sz w:val="22"/>
              </w:rPr>
              <w:t>125</w:t>
            </w:r>
            <w:r w:rsidR="00351B48">
              <w:rPr>
                <w:rFonts w:cs="Times New Roman"/>
                <w:color w:val="000000"/>
                <w:sz w:val="22"/>
              </w:rPr>
              <w:t>,00</w:t>
            </w:r>
          </w:p>
        </w:tc>
        <w:tc>
          <w:tcPr>
            <w:tcW w:w="3106" w:type="dxa"/>
            <w:vMerge w:val="restart"/>
            <w:tcBorders>
              <w:top w:val="single" w:sz="4" w:space="0" w:color="auto"/>
              <w:left w:val="single" w:sz="4" w:space="0" w:color="auto"/>
              <w:bottom w:val="single" w:sz="6" w:space="0" w:color="auto"/>
              <w:right w:val="single" w:sz="4" w:space="0" w:color="auto"/>
            </w:tcBorders>
            <w:hideMark/>
          </w:tcPr>
          <w:p w14:paraId="4ED0E802" w14:textId="0CB76CD8" w:rsidR="00074E2E" w:rsidRPr="00B27BF6" w:rsidRDefault="00074E2E" w:rsidP="00B11C25">
            <w:pPr>
              <w:autoSpaceDE w:val="0"/>
              <w:autoSpaceDN w:val="0"/>
              <w:adjustRightInd w:val="0"/>
              <w:spacing w:line="276" w:lineRule="auto"/>
              <w:ind w:firstLine="0"/>
              <w:rPr>
                <w:rFonts w:cs="Times New Roman"/>
                <w:color w:val="000000"/>
                <w:sz w:val="22"/>
              </w:rPr>
            </w:pPr>
            <w:r w:rsidRPr="00B27BF6">
              <w:rPr>
                <w:rFonts w:cs="Times New Roman"/>
                <w:color w:val="000000"/>
                <w:sz w:val="22"/>
              </w:rPr>
              <w:t>1. Обеспечение с</w:t>
            </w:r>
            <w:r w:rsidR="0093437F">
              <w:rPr>
                <w:rFonts w:cs="Times New Roman"/>
                <w:color w:val="000000"/>
                <w:sz w:val="22"/>
              </w:rPr>
              <w:t>.</w:t>
            </w:r>
            <w:r w:rsidR="00351B48">
              <w:rPr>
                <w:rFonts w:cs="Times New Roman"/>
                <w:color w:val="000000"/>
                <w:sz w:val="22"/>
              </w:rPr>
              <w:t xml:space="preserve"> </w:t>
            </w:r>
            <w:r w:rsidRPr="00B27BF6">
              <w:rPr>
                <w:rFonts w:cs="Times New Roman"/>
                <w:color w:val="000000"/>
                <w:sz w:val="22"/>
              </w:rPr>
              <w:t>Введенщина</w:t>
            </w:r>
            <w:r w:rsidR="0093437F">
              <w:rPr>
                <w:rFonts w:cs="Times New Roman"/>
                <w:color w:val="000000"/>
                <w:sz w:val="22"/>
              </w:rPr>
              <w:t>, с.</w:t>
            </w:r>
            <w:r w:rsidR="00351B48">
              <w:rPr>
                <w:rFonts w:cs="Times New Roman"/>
                <w:color w:val="000000"/>
                <w:sz w:val="22"/>
              </w:rPr>
              <w:t xml:space="preserve"> </w:t>
            </w:r>
            <w:r>
              <w:rPr>
                <w:rFonts w:cs="Times New Roman"/>
                <w:color w:val="000000"/>
                <w:sz w:val="22"/>
              </w:rPr>
              <w:t>Баклаши</w:t>
            </w:r>
            <w:r w:rsidRPr="00B27BF6">
              <w:rPr>
                <w:rFonts w:cs="Times New Roman"/>
                <w:color w:val="000000"/>
                <w:sz w:val="22"/>
              </w:rPr>
              <w:t xml:space="preserve"> холодным водоснабжением</w:t>
            </w:r>
            <w:r w:rsidR="0093437F">
              <w:rPr>
                <w:rFonts w:cs="Times New Roman"/>
                <w:color w:val="000000"/>
                <w:sz w:val="22"/>
              </w:rPr>
              <w:t>.</w:t>
            </w:r>
          </w:p>
          <w:p w14:paraId="3F6185DE" w14:textId="2690E62E" w:rsidR="00074E2E" w:rsidRPr="00B27BF6" w:rsidRDefault="00074E2E" w:rsidP="00B11C25">
            <w:pPr>
              <w:autoSpaceDE w:val="0"/>
              <w:autoSpaceDN w:val="0"/>
              <w:adjustRightInd w:val="0"/>
              <w:spacing w:line="276" w:lineRule="auto"/>
              <w:ind w:firstLine="0"/>
              <w:rPr>
                <w:rFonts w:cs="Times New Roman"/>
                <w:color w:val="000000"/>
                <w:sz w:val="22"/>
              </w:rPr>
            </w:pPr>
            <w:r w:rsidRPr="00B27BF6">
              <w:rPr>
                <w:rFonts w:cs="Times New Roman"/>
                <w:color w:val="000000"/>
                <w:sz w:val="22"/>
              </w:rPr>
              <w:t>2. Обеспечение необходимой категории надежности системы водоснабжения с</w:t>
            </w:r>
            <w:r w:rsidR="0093437F">
              <w:rPr>
                <w:rFonts w:cs="Times New Roman"/>
                <w:color w:val="000000"/>
                <w:sz w:val="22"/>
              </w:rPr>
              <w:t>.</w:t>
            </w:r>
            <w:r w:rsidR="00351B48">
              <w:rPr>
                <w:rFonts w:cs="Times New Roman"/>
                <w:color w:val="000000"/>
                <w:sz w:val="22"/>
              </w:rPr>
              <w:t xml:space="preserve"> </w:t>
            </w:r>
            <w:r w:rsidRPr="00B27BF6">
              <w:rPr>
                <w:rFonts w:cs="Times New Roman"/>
                <w:color w:val="000000"/>
                <w:sz w:val="22"/>
              </w:rPr>
              <w:t>Баклаши и с</w:t>
            </w:r>
            <w:r w:rsidR="0093437F">
              <w:rPr>
                <w:rFonts w:cs="Times New Roman"/>
                <w:color w:val="000000"/>
                <w:sz w:val="22"/>
              </w:rPr>
              <w:t>.</w:t>
            </w:r>
            <w:r w:rsidR="00351B48">
              <w:rPr>
                <w:rFonts w:cs="Times New Roman"/>
                <w:color w:val="000000"/>
                <w:sz w:val="22"/>
              </w:rPr>
              <w:t xml:space="preserve"> </w:t>
            </w:r>
            <w:r w:rsidRPr="00B27BF6">
              <w:rPr>
                <w:rFonts w:cs="Times New Roman"/>
                <w:color w:val="000000"/>
                <w:sz w:val="22"/>
              </w:rPr>
              <w:t>Введенщина</w:t>
            </w:r>
            <w:r w:rsidR="0093437F">
              <w:rPr>
                <w:rFonts w:cs="Times New Roman"/>
                <w:color w:val="000000"/>
                <w:sz w:val="22"/>
              </w:rPr>
              <w:t>.</w:t>
            </w:r>
            <w:r w:rsidRPr="00B27BF6">
              <w:rPr>
                <w:rFonts w:cs="Times New Roman"/>
                <w:color w:val="000000"/>
                <w:sz w:val="22"/>
              </w:rPr>
              <w:t xml:space="preserve">                          </w:t>
            </w:r>
          </w:p>
          <w:p w14:paraId="1B597A21" w14:textId="666B3097" w:rsidR="00074E2E" w:rsidRPr="00B27BF6" w:rsidRDefault="0093437F" w:rsidP="00B11C25">
            <w:pPr>
              <w:autoSpaceDE w:val="0"/>
              <w:autoSpaceDN w:val="0"/>
              <w:adjustRightInd w:val="0"/>
              <w:spacing w:line="276" w:lineRule="auto"/>
              <w:ind w:firstLine="0"/>
              <w:rPr>
                <w:rFonts w:cs="Times New Roman"/>
                <w:color w:val="000000"/>
                <w:sz w:val="22"/>
              </w:rPr>
            </w:pPr>
            <w:r>
              <w:rPr>
                <w:rFonts w:cs="Times New Roman"/>
                <w:color w:val="000000"/>
                <w:sz w:val="22"/>
              </w:rPr>
              <w:t>3</w:t>
            </w:r>
            <w:r w:rsidR="00074E2E" w:rsidRPr="00B27BF6">
              <w:rPr>
                <w:rFonts w:cs="Times New Roman"/>
                <w:color w:val="000000"/>
                <w:sz w:val="22"/>
              </w:rPr>
              <w:t>. Формирование ко</w:t>
            </w:r>
            <w:r>
              <w:rPr>
                <w:rFonts w:cs="Times New Roman"/>
                <w:color w:val="000000"/>
                <w:sz w:val="22"/>
              </w:rPr>
              <w:t>льцевой сети водоснабжения.</w:t>
            </w:r>
            <w:r w:rsidR="00074E2E" w:rsidRPr="00B27BF6">
              <w:rPr>
                <w:rFonts w:cs="Times New Roman"/>
                <w:color w:val="000000"/>
                <w:sz w:val="22"/>
              </w:rPr>
              <w:t xml:space="preserve">               </w:t>
            </w:r>
          </w:p>
        </w:tc>
      </w:tr>
      <w:tr w:rsidR="00074E2E" w:rsidRPr="00B27BF6" w14:paraId="17DFD0BE" w14:textId="77777777" w:rsidTr="00181D1A">
        <w:trPr>
          <w:trHeight w:val="20"/>
        </w:trPr>
        <w:tc>
          <w:tcPr>
            <w:tcW w:w="2585" w:type="dxa"/>
            <w:tcBorders>
              <w:top w:val="single" w:sz="4" w:space="0" w:color="auto"/>
              <w:left w:val="single" w:sz="6" w:space="0" w:color="auto"/>
              <w:bottom w:val="single" w:sz="6" w:space="0" w:color="auto"/>
              <w:right w:val="single" w:sz="6" w:space="0" w:color="auto"/>
            </w:tcBorders>
            <w:hideMark/>
          </w:tcPr>
          <w:p w14:paraId="20AE1B7F" w14:textId="77777777" w:rsidR="00074E2E" w:rsidRPr="00B27BF6" w:rsidRDefault="00074E2E" w:rsidP="00B11C25">
            <w:pPr>
              <w:autoSpaceDE w:val="0"/>
              <w:autoSpaceDN w:val="0"/>
              <w:adjustRightInd w:val="0"/>
              <w:spacing w:line="276" w:lineRule="auto"/>
              <w:ind w:firstLine="0"/>
              <w:rPr>
                <w:rFonts w:cs="Times New Roman"/>
                <w:color w:val="000000"/>
                <w:sz w:val="22"/>
              </w:rPr>
            </w:pPr>
            <w:r w:rsidRPr="00B27BF6">
              <w:rPr>
                <w:rFonts w:cs="Times New Roman"/>
                <w:color w:val="000000"/>
                <w:sz w:val="22"/>
              </w:rPr>
              <w:t>Введенщина, распределительные сети</w:t>
            </w:r>
          </w:p>
        </w:tc>
        <w:tc>
          <w:tcPr>
            <w:tcW w:w="1276" w:type="dxa"/>
            <w:tcBorders>
              <w:top w:val="single" w:sz="4" w:space="0" w:color="auto"/>
              <w:left w:val="single" w:sz="6" w:space="0" w:color="auto"/>
              <w:bottom w:val="single" w:sz="6" w:space="0" w:color="auto"/>
              <w:right w:val="single" w:sz="6" w:space="0" w:color="auto"/>
            </w:tcBorders>
            <w:hideMark/>
          </w:tcPr>
          <w:p w14:paraId="52618DD5" w14:textId="77777777" w:rsidR="00074E2E" w:rsidRPr="00B27BF6" w:rsidRDefault="00074E2E" w:rsidP="00B11C25">
            <w:pPr>
              <w:autoSpaceDE w:val="0"/>
              <w:autoSpaceDN w:val="0"/>
              <w:adjustRightInd w:val="0"/>
              <w:spacing w:line="276" w:lineRule="auto"/>
              <w:jc w:val="center"/>
              <w:rPr>
                <w:rFonts w:cs="Times New Roman"/>
                <w:color w:val="000000"/>
                <w:sz w:val="22"/>
              </w:rPr>
            </w:pPr>
            <w:r>
              <w:rPr>
                <w:rFonts w:cs="Times New Roman"/>
                <w:color w:val="000000"/>
                <w:sz w:val="22"/>
              </w:rPr>
              <w:t>п/э</w:t>
            </w:r>
          </w:p>
        </w:tc>
        <w:tc>
          <w:tcPr>
            <w:tcW w:w="1134" w:type="dxa"/>
            <w:tcBorders>
              <w:top w:val="single" w:sz="4" w:space="0" w:color="auto"/>
              <w:left w:val="single" w:sz="6" w:space="0" w:color="auto"/>
              <w:bottom w:val="single" w:sz="6" w:space="0" w:color="auto"/>
              <w:right w:val="single" w:sz="6" w:space="0" w:color="auto"/>
            </w:tcBorders>
            <w:hideMark/>
          </w:tcPr>
          <w:p w14:paraId="038B1526" w14:textId="04B91D17" w:rsidR="00074E2E" w:rsidRPr="00B27BF6" w:rsidRDefault="00074E2E"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110</w:t>
            </w:r>
            <w:r w:rsidR="002B6D97">
              <w:rPr>
                <w:rFonts w:cs="Times New Roman"/>
                <w:color w:val="000000"/>
                <w:sz w:val="22"/>
              </w:rPr>
              <w:t>,00</w:t>
            </w:r>
          </w:p>
        </w:tc>
        <w:tc>
          <w:tcPr>
            <w:tcW w:w="1693" w:type="dxa"/>
            <w:tcBorders>
              <w:top w:val="single" w:sz="4" w:space="0" w:color="auto"/>
              <w:left w:val="single" w:sz="6" w:space="0" w:color="auto"/>
              <w:bottom w:val="single" w:sz="6" w:space="0" w:color="auto"/>
              <w:right w:val="single" w:sz="6" w:space="0" w:color="auto"/>
            </w:tcBorders>
            <w:hideMark/>
          </w:tcPr>
          <w:p w14:paraId="09B71472" w14:textId="2B4BABAB" w:rsidR="00074E2E" w:rsidRPr="00B27BF6" w:rsidRDefault="00074E2E"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5</w:t>
            </w:r>
            <w:r w:rsidR="00351B48">
              <w:rPr>
                <w:rFonts w:cs="Times New Roman"/>
                <w:color w:val="000000"/>
                <w:sz w:val="22"/>
              </w:rPr>
              <w:t> </w:t>
            </w:r>
            <w:r w:rsidRPr="00B27BF6">
              <w:rPr>
                <w:rFonts w:cs="Times New Roman"/>
                <w:color w:val="000000"/>
                <w:sz w:val="22"/>
              </w:rPr>
              <w:t>030</w:t>
            </w:r>
            <w:r w:rsidR="00351B48">
              <w:rPr>
                <w:rFonts w:cs="Times New Roman"/>
                <w:color w:val="000000"/>
                <w:sz w:val="22"/>
              </w:rPr>
              <w:t>,00</w:t>
            </w:r>
          </w:p>
        </w:tc>
        <w:tc>
          <w:tcPr>
            <w:tcW w:w="3106" w:type="dxa"/>
            <w:vMerge/>
            <w:tcBorders>
              <w:top w:val="single" w:sz="4" w:space="0" w:color="auto"/>
              <w:left w:val="single" w:sz="4" w:space="0" w:color="auto"/>
              <w:bottom w:val="single" w:sz="6" w:space="0" w:color="auto"/>
              <w:right w:val="single" w:sz="4" w:space="0" w:color="auto"/>
            </w:tcBorders>
            <w:vAlign w:val="center"/>
            <w:hideMark/>
          </w:tcPr>
          <w:p w14:paraId="4F981163" w14:textId="77777777" w:rsidR="00074E2E" w:rsidRPr="00B27BF6" w:rsidRDefault="00074E2E" w:rsidP="00B11C25">
            <w:pPr>
              <w:spacing w:line="276" w:lineRule="auto"/>
              <w:rPr>
                <w:rFonts w:cs="Times New Roman"/>
                <w:color w:val="000000"/>
                <w:sz w:val="22"/>
              </w:rPr>
            </w:pPr>
          </w:p>
        </w:tc>
      </w:tr>
      <w:tr w:rsidR="00074E2E" w:rsidRPr="00B27BF6" w14:paraId="0FDF8A81" w14:textId="77777777" w:rsidTr="00181D1A">
        <w:trPr>
          <w:trHeight w:val="20"/>
        </w:trPr>
        <w:tc>
          <w:tcPr>
            <w:tcW w:w="2585" w:type="dxa"/>
            <w:tcBorders>
              <w:top w:val="single" w:sz="6" w:space="0" w:color="auto"/>
              <w:left w:val="single" w:sz="6" w:space="0" w:color="auto"/>
              <w:bottom w:val="single" w:sz="6" w:space="0" w:color="auto"/>
              <w:right w:val="single" w:sz="6" w:space="0" w:color="auto"/>
            </w:tcBorders>
            <w:hideMark/>
          </w:tcPr>
          <w:p w14:paraId="0057D155" w14:textId="77777777" w:rsidR="00074E2E" w:rsidRPr="00B27BF6" w:rsidRDefault="00074E2E" w:rsidP="00B11C25">
            <w:pPr>
              <w:autoSpaceDE w:val="0"/>
              <w:autoSpaceDN w:val="0"/>
              <w:adjustRightInd w:val="0"/>
              <w:spacing w:line="276" w:lineRule="auto"/>
              <w:ind w:firstLine="0"/>
              <w:rPr>
                <w:rFonts w:cs="Times New Roman"/>
                <w:b/>
                <w:bCs/>
                <w:color w:val="000000"/>
                <w:sz w:val="22"/>
              </w:rPr>
            </w:pPr>
            <w:r w:rsidRPr="00B27BF6">
              <w:rPr>
                <w:rFonts w:cs="Times New Roman"/>
                <w:b/>
                <w:bCs/>
                <w:color w:val="000000"/>
                <w:sz w:val="22"/>
              </w:rPr>
              <w:t>Итого строительство:</w:t>
            </w:r>
          </w:p>
        </w:tc>
        <w:tc>
          <w:tcPr>
            <w:tcW w:w="1276" w:type="dxa"/>
            <w:tcBorders>
              <w:top w:val="single" w:sz="6" w:space="0" w:color="auto"/>
              <w:left w:val="single" w:sz="6" w:space="0" w:color="auto"/>
              <w:bottom w:val="single" w:sz="6" w:space="0" w:color="auto"/>
              <w:right w:val="single" w:sz="6" w:space="0" w:color="auto"/>
            </w:tcBorders>
            <w:hideMark/>
          </w:tcPr>
          <w:p w14:paraId="44066838" w14:textId="77777777" w:rsidR="00074E2E" w:rsidRPr="00B27BF6" w:rsidRDefault="00074E2E" w:rsidP="00B11C25">
            <w:pPr>
              <w:autoSpaceDE w:val="0"/>
              <w:autoSpaceDN w:val="0"/>
              <w:adjustRightInd w:val="0"/>
              <w:spacing w:line="276" w:lineRule="auto"/>
              <w:jc w:val="center"/>
              <w:rPr>
                <w:rFonts w:cs="Times New Roman"/>
                <w:b/>
                <w:bCs/>
                <w:color w:val="000000"/>
                <w:sz w:val="22"/>
              </w:rPr>
            </w:pPr>
            <w:r>
              <w:rPr>
                <w:rFonts w:cs="Times New Roman"/>
                <w:b/>
                <w:bCs/>
                <w:color w:val="000000"/>
                <w:sz w:val="22"/>
              </w:rPr>
              <w:t>п/э</w:t>
            </w:r>
          </w:p>
        </w:tc>
        <w:tc>
          <w:tcPr>
            <w:tcW w:w="1134" w:type="dxa"/>
            <w:tcBorders>
              <w:top w:val="single" w:sz="6" w:space="0" w:color="auto"/>
              <w:left w:val="single" w:sz="6" w:space="0" w:color="auto"/>
              <w:bottom w:val="single" w:sz="6" w:space="0" w:color="auto"/>
              <w:right w:val="single" w:sz="6" w:space="0" w:color="auto"/>
            </w:tcBorders>
          </w:tcPr>
          <w:p w14:paraId="44D90AFB" w14:textId="77777777" w:rsidR="00074E2E" w:rsidRPr="00B27BF6" w:rsidRDefault="00074E2E" w:rsidP="00B11C25">
            <w:pPr>
              <w:autoSpaceDE w:val="0"/>
              <w:autoSpaceDN w:val="0"/>
              <w:adjustRightInd w:val="0"/>
              <w:spacing w:line="276" w:lineRule="auto"/>
              <w:jc w:val="center"/>
              <w:rPr>
                <w:rFonts w:cs="Times New Roman"/>
                <w:b/>
                <w:bCs/>
                <w:color w:val="000000"/>
                <w:sz w:val="22"/>
              </w:rPr>
            </w:pPr>
          </w:p>
        </w:tc>
        <w:tc>
          <w:tcPr>
            <w:tcW w:w="1693" w:type="dxa"/>
            <w:tcBorders>
              <w:top w:val="single" w:sz="6" w:space="0" w:color="auto"/>
              <w:left w:val="single" w:sz="6" w:space="0" w:color="auto"/>
              <w:bottom w:val="single" w:sz="6" w:space="0" w:color="auto"/>
              <w:right w:val="single" w:sz="6" w:space="0" w:color="auto"/>
            </w:tcBorders>
            <w:hideMark/>
          </w:tcPr>
          <w:p w14:paraId="558710DB" w14:textId="54EE2748" w:rsidR="00074E2E" w:rsidRPr="00B27BF6" w:rsidRDefault="00074E2E" w:rsidP="00B11C25">
            <w:pPr>
              <w:autoSpaceDE w:val="0"/>
              <w:autoSpaceDN w:val="0"/>
              <w:adjustRightInd w:val="0"/>
              <w:spacing w:line="276" w:lineRule="auto"/>
              <w:ind w:firstLine="0"/>
              <w:jc w:val="center"/>
              <w:rPr>
                <w:rFonts w:cs="Times New Roman"/>
                <w:b/>
                <w:bCs/>
                <w:color w:val="000000"/>
                <w:sz w:val="22"/>
              </w:rPr>
            </w:pPr>
            <w:r w:rsidRPr="00B27BF6">
              <w:rPr>
                <w:rFonts w:cs="Times New Roman"/>
                <w:b/>
                <w:bCs/>
                <w:color w:val="000000"/>
                <w:sz w:val="22"/>
              </w:rPr>
              <w:t>16</w:t>
            </w:r>
            <w:r w:rsidR="00351B48">
              <w:rPr>
                <w:rFonts w:cs="Times New Roman"/>
                <w:b/>
                <w:bCs/>
                <w:color w:val="000000"/>
                <w:sz w:val="22"/>
              </w:rPr>
              <w:t> </w:t>
            </w:r>
            <w:r w:rsidRPr="00B27BF6">
              <w:rPr>
                <w:rFonts w:cs="Times New Roman"/>
                <w:b/>
                <w:bCs/>
                <w:color w:val="000000"/>
                <w:sz w:val="22"/>
              </w:rPr>
              <w:t>155</w:t>
            </w:r>
            <w:r w:rsidR="00351B48">
              <w:rPr>
                <w:rFonts w:cs="Times New Roman"/>
                <w:b/>
                <w:bCs/>
                <w:color w:val="000000"/>
                <w:sz w:val="22"/>
              </w:rPr>
              <w:t>,00</w:t>
            </w:r>
          </w:p>
        </w:tc>
        <w:tc>
          <w:tcPr>
            <w:tcW w:w="3106" w:type="dxa"/>
            <w:vMerge/>
            <w:tcBorders>
              <w:top w:val="single" w:sz="4" w:space="0" w:color="auto"/>
              <w:left w:val="single" w:sz="4" w:space="0" w:color="auto"/>
              <w:bottom w:val="single" w:sz="6" w:space="0" w:color="auto"/>
              <w:right w:val="single" w:sz="4" w:space="0" w:color="auto"/>
            </w:tcBorders>
            <w:vAlign w:val="center"/>
            <w:hideMark/>
          </w:tcPr>
          <w:p w14:paraId="399E7AF3" w14:textId="77777777" w:rsidR="00074E2E" w:rsidRPr="00B27BF6" w:rsidRDefault="00074E2E" w:rsidP="00B11C25">
            <w:pPr>
              <w:spacing w:line="276" w:lineRule="auto"/>
              <w:rPr>
                <w:rFonts w:cs="Times New Roman"/>
                <w:color w:val="000000"/>
                <w:sz w:val="22"/>
              </w:rPr>
            </w:pPr>
          </w:p>
        </w:tc>
      </w:tr>
    </w:tbl>
    <w:p w14:paraId="30977BCD" w14:textId="26D727BF" w:rsidR="00FF6207" w:rsidRDefault="00FF6207" w:rsidP="00B11C25">
      <w:pPr>
        <w:spacing w:line="276" w:lineRule="auto"/>
        <w:rPr>
          <w:rFonts w:cs="Times New Roman"/>
          <w:bCs/>
          <w:szCs w:val="24"/>
        </w:rPr>
      </w:pPr>
      <w:r w:rsidRPr="00FF6207">
        <w:rPr>
          <w:rFonts w:cs="Times New Roman"/>
          <w:bCs/>
          <w:szCs w:val="24"/>
        </w:rPr>
        <w:t>Также</w:t>
      </w:r>
      <w:r w:rsidR="0093437F">
        <w:rPr>
          <w:rFonts w:cs="Times New Roman"/>
          <w:bCs/>
          <w:szCs w:val="24"/>
        </w:rPr>
        <w:t>,</w:t>
      </w:r>
      <w:r w:rsidRPr="00FF6207">
        <w:rPr>
          <w:rFonts w:cs="Times New Roman"/>
          <w:bCs/>
          <w:szCs w:val="24"/>
        </w:rPr>
        <w:t xml:space="preserve"> рассматривается вариант запитки сетей водоснабжения от Баушинского месторождения питьевых подземных вод. В таком случае необходимо выполнить следующие мероприятия</w:t>
      </w:r>
      <w:r w:rsidR="00C65E54">
        <w:rPr>
          <w:rFonts w:cs="Times New Roman"/>
          <w:bCs/>
          <w:szCs w:val="24"/>
        </w:rPr>
        <w:t xml:space="preserve"> предусмотренные в табл. 35.</w:t>
      </w:r>
    </w:p>
    <w:p w14:paraId="271C83A2" w14:textId="77777777" w:rsidR="00C65E54" w:rsidRDefault="00C65E54" w:rsidP="00B11C25">
      <w:pPr>
        <w:spacing w:line="276" w:lineRule="auto"/>
        <w:rPr>
          <w:rFonts w:cs="Times New Roman"/>
          <w:bCs/>
          <w:szCs w:val="24"/>
        </w:rPr>
      </w:pPr>
    </w:p>
    <w:p w14:paraId="454881AA" w14:textId="5D17278F" w:rsidR="00744964" w:rsidRPr="00744964" w:rsidRDefault="00744964" w:rsidP="00B11C25">
      <w:pPr>
        <w:spacing w:line="276" w:lineRule="auto"/>
        <w:ind w:firstLine="0"/>
        <w:rPr>
          <w:rFonts w:cs="Times New Roman"/>
          <w:szCs w:val="24"/>
        </w:rPr>
      </w:pPr>
      <w:r w:rsidRPr="00002A82">
        <w:rPr>
          <w:rFonts w:cs="Times New Roman"/>
          <w:bCs/>
          <w:szCs w:val="24"/>
        </w:rPr>
        <w:t xml:space="preserve">Таблица </w:t>
      </w:r>
      <w:r>
        <w:rPr>
          <w:rFonts w:cs="Times New Roman"/>
          <w:bCs/>
          <w:szCs w:val="24"/>
        </w:rPr>
        <w:t>3</w:t>
      </w:r>
      <w:r w:rsidR="00C65E54">
        <w:rPr>
          <w:rFonts w:cs="Times New Roman"/>
          <w:bCs/>
          <w:szCs w:val="24"/>
        </w:rPr>
        <w:t>5</w:t>
      </w:r>
      <w:r w:rsidRPr="00002A82">
        <w:rPr>
          <w:rFonts w:cs="Times New Roman"/>
          <w:bCs/>
          <w:szCs w:val="24"/>
        </w:rPr>
        <w:t>.</w:t>
      </w:r>
      <w:r>
        <w:rPr>
          <w:rFonts w:cs="Times New Roman"/>
          <w:bCs/>
          <w:szCs w:val="24"/>
        </w:rPr>
        <w:t xml:space="preserve"> </w:t>
      </w:r>
      <w:r w:rsidRPr="00002A82">
        <w:rPr>
          <w:rFonts w:cs="Times New Roman"/>
          <w:szCs w:val="24"/>
        </w:rPr>
        <w:t xml:space="preserve">Предложения о проведении мероприятий (ремонт, восстановление, модернизация, замена) </w:t>
      </w:r>
      <w:r>
        <w:rPr>
          <w:rFonts w:cs="Times New Roman"/>
          <w:szCs w:val="24"/>
        </w:rPr>
        <w:t xml:space="preserve">в случае </w:t>
      </w:r>
      <w:r w:rsidRPr="00FF6207">
        <w:rPr>
          <w:rFonts w:cs="Times New Roman"/>
          <w:bCs/>
          <w:szCs w:val="24"/>
        </w:rPr>
        <w:t>запитки сетей водоснабжения от Баушинского месторождения питьевых подземных вод</w:t>
      </w:r>
    </w:p>
    <w:tbl>
      <w:tblPr>
        <w:tblW w:w="9794" w:type="dxa"/>
        <w:tblInd w:w="-38" w:type="dxa"/>
        <w:tblLayout w:type="fixed"/>
        <w:tblLook w:val="04A0" w:firstRow="1" w:lastRow="0" w:firstColumn="1" w:lastColumn="0" w:noHBand="0" w:noVBand="1"/>
      </w:tblPr>
      <w:tblGrid>
        <w:gridCol w:w="2585"/>
        <w:gridCol w:w="1276"/>
        <w:gridCol w:w="1134"/>
        <w:gridCol w:w="1693"/>
        <w:gridCol w:w="3106"/>
      </w:tblGrid>
      <w:tr w:rsidR="00FF6207" w:rsidRPr="00B27BF6" w14:paraId="37B8BCE2" w14:textId="77777777" w:rsidTr="00FF6207">
        <w:trPr>
          <w:trHeight w:val="20"/>
        </w:trPr>
        <w:tc>
          <w:tcPr>
            <w:tcW w:w="25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E752BE2" w14:textId="1B31F8A3" w:rsidR="00FF6207" w:rsidRPr="00B27BF6" w:rsidRDefault="00FF6207"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Участок</w:t>
            </w:r>
          </w:p>
          <w:p w14:paraId="302150B9" w14:textId="77777777" w:rsidR="00FF6207" w:rsidRPr="00B27BF6" w:rsidRDefault="00FF6207" w:rsidP="00B11C25">
            <w:pPr>
              <w:autoSpaceDE w:val="0"/>
              <w:autoSpaceDN w:val="0"/>
              <w:adjustRightInd w:val="0"/>
              <w:spacing w:line="276" w:lineRule="auto"/>
              <w:ind w:firstLine="0"/>
              <w:jc w:val="center"/>
              <w:rPr>
                <w:rFonts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92297F6" w14:textId="77777777" w:rsidR="00FF6207" w:rsidRPr="00B27BF6" w:rsidRDefault="00FF6207"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Материал</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F2C682D" w14:textId="77777777" w:rsidR="00FF6207" w:rsidRPr="00B27BF6" w:rsidRDefault="00FF6207"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Диаметр, мм</w:t>
            </w:r>
          </w:p>
        </w:tc>
        <w:tc>
          <w:tcPr>
            <w:tcW w:w="16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5A5357A" w14:textId="77777777" w:rsidR="00FF6207" w:rsidRPr="00B27BF6" w:rsidRDefault="00FF6207"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Протяженность участка, м</w:t>
            </w:r>
          </w:p>
        </w:tc>
        <w:tc>
          <w:tcPr>
            <w:tcW w:w="3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E016CD4" w14:textId="77777777" w:rsidR="00FF6207" w:rsidRPr="00B27BF6" w:rsidRDefault="00FF6207"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Примечание</w:t>
            </w:r>
          </w:p>
        </w:tc>
      </w:tr>
      <w:tr w:rsidR="00FF6207" w:rsidRPr="00B27BF6" w14:paraId="006CF1E8" w14:textId="77777777" w:rsidTr="00FF6207">
        <w:trPr>
          <w:trHeight w:val="20"/>
        </w:trPr>
        <w:tc>
          <w:tcPr>
            <w:tcW w:w="2585" w:type="dxa"/>
            <w:tcBorders>
              <w:top w:val="single" w:sz="4" w:space="0" w:color="auto"/>
              <w:left w:val="single" w:sz="4" w:space="0" w:color="auto"/>
              <w:bottom w:val="single" w:sz="4" w:space="0" w:color="auto"/>
              <w:right w:val="single" w:sz="4" w:space="0" w:color="auto"/>
            </w:tcBorders>
            <w:hideMark/>
          </w:tcPr>
          <w:p w14:paraId="7048DB2C" w14:textId="0946CE4E" w:rsidR="00FF6207" w:rsidRPr="00B27BF6" w:rsidRDefault="00FF6207" w:rsidP="00B11C25">
            <w:pPr>
              <w:autoSpaceDE w:val="0"/>
              <w:autoSpaceDN w:val="0"/>
              <w:adjustRightInd w:val="0"/>
              <w:spacing w:line="276" w:lineRule="auto"/>
              <w:ind w:firstLine="0"/>
              <w:rPr>
                <w:rFonts w:cs="Times New Roman"/>
                <w:color w:val="000000"/>
                <w:sz w:val="22"/>
              </w:rPr>
            </w:pPr>
            <w:r w:rsidRPr="00B27BF6">
              <w:rPr>
                <w:rFonts w:cs="Times New Roman"/>
                <w:color w:val="000000"/>
                <w:sz w:val="22"/>
              </w:rPr>
              <w:t xml:space="preserve">Водовод </w:t>
            </w:r>
            <w:r w:rsidR="0093437F">
              <w:rPr>
                <w:rFonts w:cs="Times New Roman"/>
                <w:color w:val="000000"/>
                <w:sz w:val="22"/>
              </w:rPr>
              <w:t>Бау</w:t>
            </w:r>
            <w:r>
              <w:rPr>
                <w:rFonts w:cs="Times New Roman"/>
                <w:color w:val="000000"/>
                <w:sz w:val="22"/>
              </w:rPr>
              <w:t>шево</w:t>
            </w:r>
            <w:r w:rsidRPr="00B27BF6">
              <w:rPr>
                <w:rFonts w:cs="Times New Roman"/>
                <w:color w:val="000000"/>
                <w:sz w:val="22"/>
              </w:rPr>
              <w:t xml:space="preserve"> - Введенщина</w:t>
            </w:r>
          </w:p>
        </w:tc>
        <w:tc>
          <w:tcPr>
            <w:tcW w:w="1276" w:type="dxa"/>
            <w:tcBorders>
              <w:top w:val="single" w:sz="4" w:space="0" w:color="auto"/>
              <w:left w:val="single" w:sz="4" w:space="0" w:color="auto"/>
              <w:bottom w:val="single" w:sz="4" w:space="0" w:color="auto"/>
              <w:right w:val="single" w:sz="4" w:space="0" w:color="auto"/>
            </w:tcBorders>
            <w:hideMark/>
          </w:tcPr>
          <w:p w14:paraId="360D1A00" w14:textId="77777777" w:rsidR="00FF6207" w:rsidRPr="00B27BF6" w:rsidRDefault="00FF6207" w:rsidP="00B11C25">
            <w:pPr>
              <w:autoSpaceDE w:val="0"/>
              <w:autoSpaceDN w:val="0"/>
              <w:adjustRightInd w:val="0"/>
              <w:spacing w:line="276" w:lineRule="auto"/>
              <w:ind w:firstLine="0"/>
              <w:jc w:val="center"/>
              <w:rPr>
                <w:rFonts w:cs="Times New Roman"/>
                <w:color w:val="000000"/>
                <w:sz w:val="22"/>
              </w:rPr>
            </w:pPr>
          </w:p>
          <w:p w14:paraId="2FAB44F2" w14:textId="77777777" w:rsidR="00FF6207" w:rsidRPr="00B27BF6" w:rsidRDefault="00FF6207" w:rsidP="00B11C25">
            <w:pPr>
              <w:autoSpaceDE w:val="0"/>
              <w:autoSpaceDN w:val="0"/>
              <w:adjustRightInd w:val="0"/>
              <w:spacing w:line="276" w:lineRule="auto"/>
              <w:ind w:firstLine="0"/>
              <w:jc w:val="center"/>
              <w:rPr>
                <w:rFonts w:cs="Times New Roman"/>
                <w:color w:val="000000"/>
                <w:sz w:val="22"/>
              </w:rPr>
            </w:pPr>
            <w:r w:rsidRPr="00B27BF6">
              <w:rPr>
                <w:rFonts w:cs="Times New Roman"/>
                <w:color w:val="000000"/>
                <w:sz w:val="22"/>
              </w:rPr>
              <w:t>п /э</w:t>
            </w:r>
          </w:p>
        </w:tc>
        <w:tc>
          <w:tcPr>
            <w:tcW w:w="1134" w:type="dxa"/>
            <w:tcBorders>
              <w:top w:val="single" w:sz="4" w:space="0" w:color="auto"/>
              <w:left w:val="single" w:sz="4" w:space="0" w:color="auto"/>
              <w:bottom w:val="single" w:sz="4" w:space="0" w:color="auto"/>
              <w:right w:val="single" w:sz="4" w:space="0" w:color="auto"/>
            </w:tcBorders>
            <w:hideMark/>
          </w:tcPr>
          <w:p w14:paraId="5880D4AD" w14:textId="4C9DB56D" w:rsidR="00FF6207" w:rsidRPr="00B27BF6" w:rsidRDefault="00FF6207"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300</w:t>
            </w:r>
            <w:r w:rsidR="002B6D97">
              <w:rPr>
                <w:rFonts w:cs="Times New Roman"/>
                <w:color w:val="000000"/>
                <w:sz w:val="22"/>
              </w:rPr>
              <w:t>,00</w:t>
            </w:r>
          </w:p>
        </w:tc>
        <w:tc>
          <w:tcPr>
            <w:tcW w:w="1693" w:type="dxa"/>
            <w:tcBorders>
              <w:top w:val="single" w:sz="4" w:space="0" w:color="auto"/>
              <w:left w:val="single" w:sz="4" w:space="0" w:color="auto"/>
              <w:bottom w:val="single" w:sz="4" w:space="0" w:color="auto"/>
              <w:right w:val="single" w:sz="4" w:space="0" w:color="auto"/>
            </w:tcBorders>
            <w:hideMark/>
          </w:tcPr>
          <w:p w14:paraId="616BC5BD" w14:textId="69D5797D" w:rsidR="00FF6207" w:rsidRPr="00B27BF6" w:rsidRDefault="002B6D97" w:rsidP="00B11C25">
            <w:pPr>
              <w:autoSpaceDE w:val="0"/>
              <w:autoSpaceDN w:val="0"/>
              <w:adjustRightInd w:val="0"/>
              <w:spacing w:line="276" w:lineRule="auto"/>
              <w:ind w:firstLine="0"/>
              <w:jc w:val="center"/>
              <w:rPr>
                <w:rFonts w:cs="Times New Roman"/>
                <w:color w:val="000000"/>
                <w:sz w:val="22"/>
              </w:rPr>
            </w:pPr>
            <w:r>
              <w:rPr>
                <w:rFonts w:cs="Times New Roman"/>
                <w:color w:val="000000"/>
                <w:sz w:val="22"/>
              </w:rPr>
              <w:t>1,82</w:t>
            </w:r>
          </w:p>
        </w:tc>
        <w:tc>
          <w:tcPr>
            <w:tcW w:w="3106" w:type="dxa"/>
            <w:vMerge w:val="restart"/>
            <w:tcBorders>
              <w:top w:val="single" w:sz="4" w:space="0" w:color="auto"/>
              <w:left w:val="single" w:sz="4" w:space="0" w:color="auto"/>
              <w:bottom w:val="single" w:sz="6" w:space="0" w:color="auto"/>
              <w:right w:val="single" w:sz="4" w:space="0" w:color="auto"/>
            </w:tcBorders>
            <w:hideMark/>
          </w:tcPr>
          <w:p w14:paraId="7E8DDC24" w14:textId="22D1C611" w:rsidR="00FF6207" w:rsidRPr="00B27BF6" w:rsidRDefault="00FF6207" w:rsidP="00B11C25">
            <w:pPr>
              <w:autoSpaceDE w:val="0"/>
              <w:autoSpaceDN w:val="0"/>
              <w:adjustRightInd w:val="0"/>
              <w:spacing w:line="276" w:lineRule="auto"/>
              <w:ind w:firstLine="0"/>
              <w:rPr>
                <w:rFonts w:cs="Times New Roman"/>
                <w:color w:val="000000"/>
                <w:sz w:val="22"/>
              </w:rPr>
            </w:pPr>
            <w:r w:rsidRPr="00B27BF6">
              <w:rPr>
                <w:rFonts w:cs="Times New Roman"/>
                <w:color w:val="000000"/>
                <w:sz w:val="22"/>
              </w:rPr>
              <w:t>1. Обеспечение с</w:t>
            </w:r>
            <w:r w:rsidR="0093437F">
              <w:rPr>
                <w:rFonts w:cs="Times New Roman"/>
                <w:color w:val="000000"/>
                <w:sz w:val="22"/>
              </w:rPr>
              <w:t>.</w:t>
            </w:r>
            <w:r w:rsidR="002B6D97">
              <w:rPr>
                <w:rFonts w:cs="Times New Roman"/>
                <w:color w:val="000000"/>
                <w:sz w:val="22"/>
              </w:rPr>
              <w:t xml:space="preserve"> </w:t>
            </w:r>
            <w:r w:rsidRPr="00B27BF6">
              <w:rPr>
                <w:rFonts w:cs="Times New Roman"/>
                <w:color w:val="000000"/>
                <w:sz w:val="22"/>
              </w:rPr>
              <w:t>Введенщина</w:t>
            </w:r>
            <w:r w:rsidR="0093437F">
              <w:rPr>
                <w:rFonts w:cs="Times New Roman"/>
                <w:color w:val="000000"/>
                <w:sz w:val="22"/>
              </w:rPr>
              <w:t>, с.</w:t>
            </w:r>
            <w:r w:rsidR="002B6D97">
              <w:rPr>
                <w:rFonts w:cs="Times New Roman"/>
                <w:color w:val="000000"/>
                <w:sz w:val="22"/>
              </w:rPr>
              <w:t xml:space="preserve"> </w:t>
            </w:r>
            <w:r>
              <w:rPr>
                <w:rFonts w:cs="Times New Roman"/>
                <w:color w:val="000000"/>
                <w:sz w:val="22"/>
              </w:rPr>
              <w:t>Баклаши</w:t>
            </w:r>
            <w:r w:rsidRPr="00B27BF6">
              <w:rPr>
                <w:rFonts w:cs="Times New Roman"/>
                <w:color w:val="000000"/>
                <w:sz w:val="22"/>
              </w:rPr>
              <w:t xml:space="preserve"> холодным водоснабжением</w:t>
            </w:r>
            <w:r w:rsidR="0093437F">
              <w:rPr>
                <w:rFonts w:cs="Times New Roman"/>
                <w:color w:val="000000"/>
                <w:sz w:val="22"/>
              </w:rPr>
              <w:t>.</w:t>
            </w:r>
          </w:p>
          <w:p w14:paraId="23435448" w14:textId="251138A4" w:rsidR="00FF6207" w:rsidRPr="00B27BF6" w:rsidRDefault="00FF6207" w:rsidP="00B11C25">
            <w:pPr>
              <w:autoSpaceDE w:val="0"/>
              <w:autoSpaceDN w:val="0"/>
              <w:adjustRightInd w:val="0"/>
              <w:spacing w:line="276" w:lineRule="auto"/>
              <w:ind w:firstLine="0"/>
              <w:rPr>
                <w:rFonts w:cs="Times New Roman"/>
                <w:color w:val="000000"/>
                <w:sz w:val="22"/>
              </w:rPr>
            </w:pPr>
            <w:r w:rsidRPr="00B27BF6">
              <w:rPr>
                <w:rFonts w:cs="Times New Roman"/>
                <w:color w:val="000000"/>
                <w:sz w:val="22"/>
              </w:rPr>
              <w:t>2. Обеспечение необходимой категории надежности системы водоснабжения с</w:t>
            </w:r>
            <w:r w:rsidR="0093437F">
              <w:rPr>
                <w:rFonts w:cs="Times New Roman"/>
                <w:color w:val="000000"/>
                <w:sz w:val="22"/>
              </w:rPr>
              <w:t>.</w:t>
            </w:r>
            <w:r w:rsidR="002B6D97">
              <w:rPr>
                <w:rFonts w:cs="Times New Roman"/>
                <w:color w:val="000000"/>
                <w:sz w:val="22"/>
              </w:rPr>
              <w:t xml:space="preserve"> </w:t>
            </w:r>
            <w:r w:rsidRPr="00B27BF6">
              <w:rPr>
                <w:rFonts w:cs="Times New Roman"/>
                <w:color w:val="000000"/>
                <w:sz w:val="22"/>
              </w:rPr>
              <w:t>Баклаши и с</w:t>
            </w:r>
            <w:r w:rsidR="0093437F">
              <w:rPr>
                <w:rFonts w:cs="Times New Roman"/>
                <w:color w:val="000000"/>
                <w:sz w:val="22"/>
              </w:rPr>
              <w:t>.</w:t>
            </w:r>
            <w:r w:rsidR="002B6D97">
              <w:rPr>
                <w:rFonts w:cs="Times New Roman"/>
                <w:color w:val="000000"/>
                <w:sz w:val="22"/>
              </w:rPr>
              <w:t xml:space="preserve"> </w:t>
            </w:r>
            <w:r w:rsidR="0093437F">
              <w:rPr>
                <w:rFonts w:cs="Times New Roman"/>
                <w:color w:val="000000"/>
                <w:sz w:val="22"/>
              </w:rPr>
              <w:t>Введенщина.</w:t>
            </w:r>
            <w:r w:rsidRPr="00B27BF6">
              <w:rPr>
                <w:rFonts w:cs="Times New Roman"/>
                <w:color w:val="000000"/>
                <w:sz w:val="22"/>
              </w:rPr>
              <w:t xml:space="preserve">                         </w:t>
            </w:r>
          </w:p>
          <w:p w14:paraId="690503BA" w14:textId="75CDA2E5" w:rsidR="00FF6207" w:rsidRPr="00B27BF6" w:rsidRDefault="0093437F" w:rsidP="00B11C25">
            <w:pPr>
              <w:autoSpaceDE w:val="0"/>
              <w:autoSpaceDN w:val="0"/>
              <w:adjustRightInd w:val="0"/>
              <w:spacing w:line="276" w:lineRule="auto"/>
              <w:ind w:firstLine="0"/>
              <w:rPr>
                <w:rFonts w:cs="Times New Roman"/>
                <w:color w:val="000000"/>
                <w:sz w:val="22"/>
              </w:rPr>
            </w:pPr>
            <w:r>
              <w:rPr>
                <w:rFonts w:cs="Times New Roman"/>
                <w:color w:val="000000"/>
                <w:sz w:val="22"/>
              </w:rPr>
              <w:t>3</w:t>
            </w:r>
            <w:r w:rsidR="00FF6207" w:rsidRPr="00B27BF6">
              <w:rPr>
                <w:rFonts w:cs="Times New Roman"/>
                <w:color w:val="000000"/>
                <w:sz w:val="22"/>
              </w:rPr>
              <w:t>. Формирование кольцевой сети водоснабжения</w:t>
            </w:r>
            <w:r>
              <w:rPr>
                <w:rFonts w:cs="Times New Roman"/>
                <w:color w:val="000000"/>
                <w:sz w:val="22"/>
              </w:rPr>
              <w:t>.</w:t>
            </w:r>
            <w:r w:rsidR="00FF6207" w:rsidRPr="00B27BF6">
              <w:rPr>
                <w:rFonts w:cs="Times New Roman"/>
                <w:color w:val="000000"/>
                <w:sz w:val="22"/>
              </w:rPr>
              <w:t xml:space="preserve">                 </w:t>
            </w:r>
          </w:p>
        </w:tc>
      </w:tr>
      <w:tr w:rsidR="00FF6207" w:rsidRPr="00B27BF6" w14:paraId="777976D7" w14:textId="77777777" w:rsidTr="00123145">
        <w:trPr>
          <w:trHeight w:val="20"/>
        </w:trPr>
        <w:tc>
          <w:tcPr>
            <w:tcW w:w="2585" w:type="dxa"/>
            <w:tcBorders>
              <w:top w:val="single" w:sz="4" w:space="0" w:color="auto"/>
              <w:left w:val="single" w:sz="6" w:space="0" w:color="auto"/>
              <w:bottom w:val="single" w:sz="6" w:space="0" w:color="auto"/>
              <w:right w:val="single" w:sz="6" w:space="0" w:color="auto"/>
            </w:tcBorders>
            <w:hideMark/>
          </w:tcPr>
          <w:p w14:paraId="6E890401" w14:textId="20B6B11D" w:rsidR="00FF6207" w:rsidRPr="00B27BF6" w:rsidRDefault="00FF6207" w:rsidP="00B11C25">
            <w:pPr>
              <w:autoSpaceDE w:val="0"/>
              <w:autoSpaceDN w:val="0"/>
              <w:adjustRightInd w:val="0"/>
              <w:spacing w:line="276" w:lineRule="auto"/>
              <w:ind w:firstLine="0"/>
              <w:rPr>
                <w:rFonts w:cs="Times New Roman"/>
                <w:color w:val="000000"/>
                <w:sz w:val="22"/>
              </w:rPr>
            </w:pPr>
            <w:r>
              <w:rPr>
                <w:rFonts w:cs="Times New Roman"/>
                <w:color w:val="000000"/>
                <w:sz w:val="22"/>
              </w:rPr>
              <w:t>Строительство водозабора</w:t>
            </w:r>
            <w:r w:rsidR="00123145">
              <w:rPr>
                <w:rFonts w:cs="Times New Roman"/>
                <w:color w:val="000000"/>
                <w:sz w:val="22"/>
              </w:rPr>
              <w:t>, насосной станции 2 подъема, резервуарного хозяйства дюкера под р</w:t>
            </w:r>
            <w:r w:rsidR="0093437F">
              <w:rPr>
                <w:rFonts w:cs="Times New Roman"/>
                <w:color w:val="000000"/>
                <w:sz w:val="22"/>
              </w:rPr>
              <w:t>.</w:t>
            </w:r>
            <w:r w:rsidR="002B6D97">
              <w:rPr>
                <w:rFonts w:cs="Times New Roman"/>
                <w:color w:val="000000"/>
                <w:sz w:val="22"/>
              </w:rPr>
              <w:t xml:space="preserve"> </w:t>
            </w:r>
            <w:r w:rsidR="00123145">
              <w:rPr>
                <w:rFonts w:cs="Times New Roman"/>
                <w:color w:val="000000"/>
                <w:sz w:val="22"/>
              </w:rPr>
              <w:t>Иркут</w:t>
            </w:r>
          </w:p>
        </w:tc>
        <w:tc>
          <w:tcPr>
            <w:tcW w:w="1276" w:type="dxa"/>
            <w:tcBorders>
              <w:top w:val="single" w:sz="4" w:space="0" w:color="auto"/>
              <w:left w:val="single" w:sz="6" w:space="0" w:color="auto"/>
              <w:bottom w:val="single" w:sz="6" w:space="0" w:color="auto"/>
              <w:right w:val="single" w:sz="6" w:space="0" w:color="auto"/>
            </w:tcBorders>
          </w:tcPr>
          <w:p w14:paraId="196B9972" w14:textId="3BC6F5D5" w:rsidR="00FF6207" w:rsidRPr="00B27BF6" w:rsidRDefault="00FF6207" w:rsidP="00B11C25">
            <w:pPr>
              <w:autoSpaceDE w:val="0"/>
              <w:autoSpaceDN w:val="0"/>
              <w:adjustRightInd w:val="0"/>
              <w:spacing w:line="276" w:lineRule="auto"/>
              <w:jc w:val="center"/>
              <w:rPr>
                <w:rFonts w:cs="Times New Roman"/>
                <w:color w:val="000000"/>
                <w:sz w:val="22"/>
              </w:rPr>
            </w:pPr>
          </w:p>
        </w:tc>
        <w:tc>
          <w:tcPr>
            <w:tcW w:w="1134" w:type="dxa"/>
            <w:tcBorders>
              <w:top w:val="single" w:sz="4" w:space="0" w:color="auto"/>
              <w:left w:val="single" w:sz="6" w:space="0" w:color="auto"/>
              <w:bottom w:val="single" w:sz="6" w:space="0" w:color="auto"/>
              <w:right w:val="single" w:sz="6" w:space="0" w:color="auto"/>
            </w:tcBorders>
          </w:tcPr>
          <w:p w14:paraId="4FEA6BD3" w14:textId="3CA25C98" w:rsidR="00FF6207" w:rsidRPr="00B27BF6" w:rsidRDefault="00FF6207" w:rsidP="00B11C25">
            <w:pPr>
              <w:autoSpaceDE w:val="0"/>
              <w:autoSpaceDN w:val="0"/>
              <w:adjustRightInd w:val="0"/>
              <w:spacing w:line="276" w:lineRule="auto"/>
              <w:ind w:firstLine="0"/>
              <w:rPr>
                <w:rFonts w:cs="Times New Roman"/>
                <w:color w:val="000000"/>
                <w:sz w:val="22"/>
              </w:rPr>
            </w:pPr>
          </w:p>
        </w:tc>
        <w:tc>
          <w:tcPr>
            <w:tcW w:w="1693" w:type="dxa"/>
            <w:tcBorders>
              <w:top w:val="single" w:sz="4" w:space="0" w:color="auto"/>
              <w:left w:val="single" w:sz="6" w:space="0" w:color="auto"/>
              <w:bottom w:val="single" w:sz="6" w:space="0" w:color="auto"/>
              <w:right w:val="single" w:sz="6" w:space="0" w:color="auto"/>
            </w:tcBorders>
          </w:tcPr>
          <w:p w14:paraId="6F376D71" w14:textId="18A99413" w:rsidR="00FF6207" w:rsidRPr="00B27BF6" w:rsidRDefault="00FF6207" w:rsidP="00B11C25">
            <w:pPr>
              <w:autoSpaceDE w:val="0"/>
              <w:autoSpaceDN w:val="0"/>
              <w:adjustRightInd w:val="0"/>
              <w:spacing w:line="276" w:lineRule="auto"/>
              <w:ind w:firstLine="0"/>
              <w:rPr>
                <w:rFonts w:cs="Times New Roman"/>
                <w:color w:val="000000"/>
                <w:sz w:val="22"/>
              </w:rPr>
            </w:pPr>
          </w:p>
        </w:tc>
        <w:tc>
          <w:tcPr>
            <w:tcW w:w="3106" w:type="dxa"/>
            <w:vMerge/>
            <w:tcBorders>
              <w:top w:val="single" w:sz="4" w:space="0" w:color="auto"/>
              <w:left w:val="single" w:sz="4" w:space="0" w:color="auto"/>
              <w:bottom w:val="single" w:sz="6" w:space="0" w:color="auto"/>
              <w:right w:val="single" w:sz="4" w:space="0" w:color="auto"/>
            </w:tcBorders>
            <w:vAlign w:val="center"/>
            <w:hideMark/>
          </w:tcPr>
          <w:p w14:paraId="3C6E888E" w14:textId="77777777" w:rsidR="00FF6207" w:rsidRPr="00B27BF6" w:rsidRDefault="00FF6207" w:rsidP="00B11C25">
            <w:pPr>
              <w:spacing w:line="276" w:lineRule="auto"/>
              <w:rPr>
                <w:rFonts w:cs="Times New Roman"/>
                <w:color w:val="000000"/>
                <w:sz w:val="22"/>
              </w:rPr>
            </w:pPr>
          </w:p>
        </w:tc>
      </w:tr>
    </w:tbl>
    <w:p w14:paraId="6F84C653" w14:textId="77777777" w:rsidR="0093437F" w:rsidRDefault="0093437F" w:rsidP="00B11C25">
      <w:pPr>
        <w:pStyle w:val="a9"/>
        <w:spacing w:line="276" w:lineRule="auto"/>
        <w:ind w:left="927" w:firstLine="0"/>
        <w:rPr>
          <w:rFonts w:cs="Times New Roman"/>
          <w:b/>
          <w:szCs w:val="24"/>
        </w:rPr>
      </w:pPr>
    </w:p>
    <w:p w14:paraId="4347FC2B" w14:textId="1A607485" w:rsidR="00074E2E" w:rsidRDefault="0093437F" w:rsidP="00B11C25">
      <w:pPr>
        <w:pStyle w:val="a9"/>
        <w:numPr>
          <w:ilvl w:val="0"/>
          <w:numId w:val="47"/>
        </w:numPr>
        <w:spacing w:line="276" w:lineRule="auto"/>
        <w:rPr>
          <w:rFonts w:cs="Times New Roman"/>
          <w:b/>
          <w:szCs w:val="24"/>
        </w:rPr>
      </w:pPr>
      <w:r>
        <w:rPr>
          <w:rFonts w:cs="Times New Roman"/>
          <w:b/>
          <w:szCs w:val="24"/>
        </w:rPr>
        <w:t>Распределительные сети с.</w:t>
      </w:r>
      <w:r w:rsidR="002B6D97">
        <w:rPr>
          <w:rFonts w:cs="Times New Roman"/>
          <w:b/>
          <w:szCs w:val="24"/>
        </w:rPr>
        <w:t xml:space="preserve"> </w:t>
      </w:r>
      <w:r w:rsidR="00074E2E">
        <w:rPr>
          <w:rFonts w:cs="Times New Roman"/>
          <w:b/>
          <w:szCs w:val="24"/>
        </w:rPr>
        <w:t>Введенщина</w:t>
      </w:r>
      <w:r w:rsidR="002B6D97">
        <w:rPr>
          <w:rFonts w:cs="Times New Roman"/>
          <w:b/>
          <w:szCs w:val="24"/>
        </w:rPr>
        <w:t>.</w:t>
      </w:r>
    </w:p>
    <w:p w14:paraId="0162C7BF" w14:textId="77777777" w:rsidR="002B6D97" w:rsidRPr="00074E2E" w:rsidRDefault="002B6D97" w:rsidP="00B11C25">
      <w:pPr>
        <w:pStyle w:val="a9"/>
        <w:spacing w:line="276" w:lineRule="auto"/>
        <w:ind w:left="927" w:firstLine="0"/>
        <w:rPr>
          <w:rFonts w:cs="Times New Roman"/>
          <w:b/>
          <w:szCs w:val="24"/>
        </w:rPr>
      </w:pPr>
    </w:p>
    <w:p w14:paraId="2202E146" w14:textId="60485B8C" w:rsidR="00181D1A" w:rsidRDefault="00305514" w:rsidP="00B11C25">
      <w:pPr>
        <w:spacing w:line="276" w:lineRule="auto"/>
      </w:pPr>
      <w:r w:rsidRPr="00305514">
        <w:t>Вв</w:t>
      </w:r>
      <w:r>
        <w:t>иду отсутствия в настоящее время централизованного водоснабжения в с.</w:t>
      </w:r>
      <w:r w:rsidR="002B6D97">
        <w:t xml:space="preserve"> </w:t>
      </w:r>
      <w:r>
        <w:t xml:space="preserve">Введенщина предлагается </w:t>
      </w:r>
      <w:r w:rsidR="00B27BF6">
        <w:t>проложить по</w:t>
      </w:r>
      <w:r>
        <w:t xml:space="preserve"> основным уличным магистралям трубопроводные сети, на которых через 200 м установить водоразборные колонки. </w:t>
      </w:r>
      <w:r w:rsidR="00CB74BF">
        <w:t>Подать воду в</w:t>
      </w:r>
      <w:r w:rsidR="00181D1A">
        <w:t xml:space="preserve"> </w:t>
      </w:r>
      <w:r>
        <w:t>сел</w:t>
      </w:r>
      <w:r w:rsidR="00CB74BF">
        <w:t>о предлагается от с</w:t>
      </w:r>
      <w:r w:rsidR="00B321E7">
        <w:t>.</w:t>
      </w:r>
      <w:r w:rsidR="002B6D97">
        <w:t xml:space="preserve"> </w:t>
      </w:r>
      <w:r w:rsidR="00CB74BF">
        <w:t>Баклаши и</w:t>
      </w:r>
      <w:r w:rsidR="00181D1A">
        <w:t xml:space="preserve"> </w:t>
      </w:r>
      <w:r>
        <w:t>от п</w:t>
      </w:r>
      <w:r w:rsidR="0093437F">
        <w:t>.</w:t>
      </w:r>
      <w:r w:rsidR="002B6D97">
        <w:t xml:space="preserve"> </w:t>
      </w:r>
      <w:r>
        <w:t>Чистые Ключи.</w:t>
      </w:r>
      <w:r w:rsidR="00CB74BF">
        <w:t xml:space="preserve"> </w:t>
      </w:r>
    </w:p>
    <w:p w14:paraId="54FA3507" w14:textId="42883BD9" w:rsidR="00181D1A" w:rsidRDefault="00181D1A" w:rsidP="00B11C25">
      <w:pPr>
        <w:spacing w:line="276" w:lineRule="auto"/>
        <w:rPr>
          <w:rFonts w:cs="Times New Roman"/>
          <w:bCs/>
          <w:szCs w:val="24"/>
        </w:rPr>
      </w:pPr>
      <w:r>
        <w:rPr>
          <w:rFonts w:cs="Times New Roman"/>
          <w:bCs/>
          <w:szCs w:val="24"/>
        </w:rPr>
        <w:lastRenderedPageBreak/>
        <w:t>Мероприятия для обеспечения надежности и бесперебойности подачи во всех системах водоснабжения Баклашинского муниципального образования сведены в таб</w:t>
      </w:r>
      <w:r w:rsidR="002B6D97">
        <w:rPr>
          <w:rFonts w:cs="Times New Roman"/>
          <w:bCs/>
          <w:szCs w:val="24"/>
        </w:rPr>
        <w:t>л.</w:t>
      </w:r>
      <w:r>
        <w:rPr>
          <w:rFonts w:cs="Times New Roman"/>
          <w:bCs/>
          <w:szCs w:val="24"/>
        </w:rPr>
        <w:t xml:space="preserve"> 3</w:t>
      </w:r>
      <w:r w:rsidR="00C65E54">
        <w:rPr>
          <w:rFonts w:cs="Times New Roman"/>
          <w:bCs/>
          <w:szCs w:val="24"/>
        </w:rPr>
        <w:t>6</w:t>
      </w:r>
      <w:r>
        <w:rPr>
          <w:rFonts w:cs="Times New Roman"/>
          <w:bCs/>
          <w:szCs w:val="24"/>
        </w:rPr>
        <w:t>.</w:t>
      </w:r>
    </w:p>
    <w:p w14:paraId="011150CC" w14:textId="77777777" w:rsidR="00BA00E8" w:rsidRDefault="00BA00E8" w:rsidP="00B11C25">
      <w:pPr>
        <w:spacing w:line="276" w:lineRule="auto"/>
        <w:rPr>
          <w:rFonts w:cs="Times New Roman"/>
          <w:bCs/>
          <w:szCs w:val="24"/>
        </w:rPr>
      </w:pPr>
    </w:p>
    <w:p w14:paraId="79D415B0" w14:textId="263DF955" w:rsidR="0093437F" w:rsidRPr="00AE37CC" w:rsidRDefault="00181D1A" w:rsidP="00B11C25">
      <w:pPr>
        <w:spacing w:line="276" w:lineRule="auto"/>
        <w:rPr>
          <w:rFonts w:cs="Times New Roman"/>
          <w:szCs w:val="24"/>
        </w:rPr>
      </w:pPr>
      <w:r w:rsidRPr="00002A82">
        <w:rPr>
          <w:rFonts w:cs="Times New Roman"/>
          <w:bCs/>
          <w:szCs w:val="24"/>
        </w:rPr>
        <w:t xml:space="preserve">Таблица </w:t>
      </w:r>
      <w:r>
        <w:rPr>
          <w:rFonts w:cs="Times New Roman"/>
          <w:bCs/>
          <w:szCs w:val="24"/>
        </w:rPr>
        <w:t>3</w:t>
      </w:r>
      <w:r w:rsidR="00C65E54">
        <w:rPr>
          <w:rFonts w:cs="Times New Roman"/>
          <w:bCs/>
          <w:szCs w:val="24"/>
        </w:rPr>
        <w:t>6</w:t>
      </w:r>
      <w:r w:rsidRPr="00002A82">
        <w:rPr>
          <w:rFonts w:cs="Times New Roman"/>
          <w:bCs/>
          <w:szCs w:val="24"/>
        </w:rPr>
        <w:t>.</w:t>
      </w:r>
      <w:r>
        <w:rPr>
          <w:rFonts w:cs="Times New Roman"/>
          <w:bCs/>
          <w:szCs w:val="24"/>
        </w:rPr>
        <w:t xml:space="preserve"> </w:t>
      </w:r>
      <w:r w:rsidRPr="00002A82">
        <w:rPr>
          <w:rFonts w:cs="Times New Roman"/>
          <w:szCs w:val="24"/>
        </w:rPr>
        <w:t xml:space="preserve">Предложения о проведении мероприятий (ремонт, восстановление, модернизация, замена) для обеспечения надежности и бесперебойности подачи воды во всех системах водоснабжения Баклашинского </w:t>
      </w:r>
      <w:r w:rsidR="00016D6F">
        <w:rPr>
          <w:rFonts w:cs="Times New Roman"/>
          <w:szCs w:val="24"/>
        </w:rPr>
        <w:t>муниципального образования</w:t>
      </w:r>
      <w:r w:rsidR="0093437F">
        <w:rPr>
          <w:rFonts w:cs="Times New Roman"/>
          <w:szCs w:val="24"/>
        </w:rPr>
        <w:t>.</w:t>
      </w:r>
    </w:p>
    <w:tbl>
      <w:tblPr>
        <w:tblW w:w="9794" w:type="dxa"/>
        <w:tblInd w:w="-38" w:type="dxa"/>
        <w:tblLayout w:type="fixed"/>
        <w:tblLook w:val="04A0" w:firstRow="1" w:lastRow="0" w:firstColumn="1" w:lastColumn="0" w:noHBand="0" w:noVBand="1"/>
      </w:tblPr>
      <w:tblGrid>
        <w:gridCol w:w="2585"/>
        <w:gridCol w:w="1276"/>
        <w:gridCol w:w="1134"/>
        <w:gridCol w:w="1693"/>
        <w:gridCol w:w="3106"/>
      </w:tblGrid>
      <w:tr w:rsidR="00181D1A" w:rsidRPr="00B27BF6" w14:paraId="6FA15FA7" w14:textId="77777777" w:rsidTr="00C87A51">
        <w:trPr>
          <w:trHeight w:val="20"/>
        </w:trPr>
        <w:tc>
          <w:tcPr>
            <w:tcW w:w="25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C05FA7" w14:textId="34750CF8" w:rsidR="00181D1A" w:rsidRPr="00181D1A" w:rsidRDefault="00181D1A" w:rsidP="00B11C25">
            <w:pPr>
              <w:autoSpaceDE w:val="0"/>
              <w:autoSpaceDN w:val="0"/>
              <w:adjustRightInd w:val="0"/>
              <w:spacing w:line="276" w:lineRule="auto"/>
              <w:ind w:firstLine="0"/>
              <w:jc w:val="center"/>
              <w:rPr>
                <w:rFonts w:cs="Times New Roman"/>
                <w:color w:val="000000"/>
                <w:sz w:val="22"/>
              </w:rPr>
            </w:pPr>
            <w:r w:rsidRPr="00181D1A">
              <w:rPr>
                <w:rFonts w:cs="Times New Roman"/>
                <w:color w:val="000000"/>
                <w:sz w:val="22"/>
              </w:rPr>
              <w:t>Участок</w:t>
            </w:r>
          </w:p>
          <w:p w14:paraId="1222871A" w14:textId="77777777" w:rsidR="00181D1A" w:rsidRPr="00181D1A" w:rsidRDefault="00181D1A" w:rsidP="00B11C25">
            <w:pPr>
              <w:autoSpaceDE w:val="0"/>
              <w:autoSpaceDN w:val="0"/>
              <w:adjustRightInd w:val="0"/>
              <w:spacing w:line="276" w:lineRule="auto"/>
              <w:ind w:firstLine="0"/>
              <w:jc w:val="center"/>
              <w:rPr>
                <w:rFonts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1A5A69E" w14:textId="77777777" w:rsidR="00181D1A" w:rsidRPr="00181D1A" w:rsidRDefault="00181D1A" w:rsidP="00B11C25">
            <w:pPr>
              <w:autoSpaceDE w:val="0"/>
              <w:autoSpaceDN w:val="0"/>
              <w:adjustRightInd w:val="0"/>
              <w:spacing w:line="276" w:lineRule="auto"/>
              <w:ind w:firstLine="0"/>
              <w:jc w:val="center"/>
              <w:rPr>
                <w:rFonts w:cs="Times New Roman"/>
                <w:color w:val="000000"/>
                <w:sz w:val="22"/>
              </w:rPr>
            </w:pPr>
            <w:r w:rsidRPr="00181D1A">
              <w:rPr>
                <w:rFonts w:cs="Times New Roman"/>
                <w:color w:val="000000"/>
                <w:sz w:val="22"/>
              </w:rPr>
              <w:t>Материал</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AF5E1C0" w14:textId="77777777" w:rsidR="00181D1A" w:rsidRPr="00181D1A" w:rsidRDefault="00181D1A" w:rsidP="00B11C25">
            <w:pPr>
              <w:autoSpaceDE w:val="0"/>
              <w:autoSpaceDN w:val="0"/>
              <w:adjustRightInd w:val="0"/>
              <w:spacing w:line="276" w:lineRule="auto"/>
              <w:ind w:firstLine="0"/>
              <w:jc w:val="center"/>
              <w:rPr>
                <w:rFonts w:cs="Times New Roman"/>
                <w:color w:val="000000"/>
                <w:sz w:val="22"/>
              </w:rPr>
            </w:pPr>
            <w:r w:rsidRPr="00181D1A">
              <w:rPr>
                <w:rFonts w:cs="Times New Roman"/>
                <w:color w:val="000000"/>
                <w:sz w:val="22"/>
              </w:rPr>
              <w:t>Диаметр, мм</w:t>
            </w:r>
          </w:p>
        </w:tc>
        <w:tc>
          <w:tcPr>
            <w:tcW w:w="16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E2613D" w14:textId="77777777" w:rsidR="00181D1A" w:rsidRPr="00181D1A" w:rsidRDefault="00181D1A" w:rsidP="00B11C25">
            <w:pPr>
              <w:autoSpaceDE w:val="0"/>
              <w:autoSpaceDN w:val="0"/>
              <w:adjustRightInd w:val="0"/>
              <w:spacing w:line="276" w:lineRule="auto"/>
              <w:ind w:firstLine="0"/>
              <w:jc w:val="center"/>
              <w:rPr>
                <w:rFonts w:cs="Times New Roman"/>
                <w:color w:val="000000"/>
                <w:sz w:val="22"/>
              </w:rPr>
            </w:pPr>
            <w:r w:rsidRPr="00181D1A">
              <w:rPr>
                <w:rFonts w:cs="Times New Roman"/>
                <w:color w:val="000000"/>
                <w:sz w:val="22"/>
              </w:rPr>
              <w:t>Протяженность участка, м</w:t>
            </w:r>
          </w:p>
        </w:tc>
        <w:tc>
          <w:tcPr>
            <w:tcW w:w="3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8B91682" w14:textId="77777777" w:rsidR="00181D1A" w:rsidRPr="00181D1A" w:rsidRDefault="00181D1A" w:rsidP="00B11C25">
            <w:pPr>
              <w:autoSpaceDE w:val="0"/>
              <w:autoSpaceDN w:val="0"/>
              <w:adjustRightInd w:val="0"/>
              <w:spacing w:line="276" w:lineRule="auto"/>
              <w:jc w:val="center"/>
              <w:rPr>
                <w:rFonts w:cs="Times New Roman"/>
                <w:color w:val="000000"/>
                <w:sz w:val="22"/>
              </w:rPr>
            </w:pPr>
            <w:r w:rsidRPr="00181D1A">
              <w:rPr>
                <w:rFonts w:cs="Times New Roman"/>
                <w:color w:val="000000"/>
                <w:sz w:val="22"/>
              </w:rPr>
              <w:t>Примечание</w:t>
            </w:r>
          </w:p>
        </w:tc>
      </w:tr>
      <w:tr w:rsidR="00181D1A" w:rsidRPr="00B27BF6" w14:paraId="793506A9" w14:textId="77777777" w:rsidTr="00C87A51">
        <w:trPr>
          <w:trHeight w:val="20"/>
        </w:trPr>
        <w:tc>
          <w:tcPr>
            <w:tcW w:w="979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9A0EC2" w14:textId="757DA268" w:rsidR="00181D1A" w:rsidRPr="00181D1A" w:rsidRDefault="00181D1A" w:rsidP="00B11C25">
            <w:pPr>
              <w:pStyle w:val="a9"/>
              <w:numPr>
                <w:ilvl w:val="1"/>
                <w:numId w:val="58"/>
              </w:numPr>
              <w:autoSpaceDE w:val="0"/>
              <w:autoSpaceDN w:val="0"/>
              <w:adjustRightInd w:val="0"/>
              <w:spacing w:line="276" w:lineRule="auto"/>
              <w:rPr>
                <w:rFonts w:cs="Times New Roman"/>
                <w:b/>
                <w:bCs/>
                <w:color w:val="000000"/>
                <w:sz w:val="22"/>
              </w:rPr>
            </w:pPr>
            <w:r w:rsidRPr="00181D1A">
              <w:rPr>
                <w:rFonts w:cs="Times New Roman"/>
                <w:b/>
                <w:bCs/>
                <w:sz w:val="22"/>
              </w:rPr>
              <w:t>Строительство водопровода</w:t>
            </w:r>
          </w:p>
        </w:tc>
      </w:tr>
      <w:tr w:rsidR="00181D1A" w:rsidRPr="00B27BF6" w14:paraId="707060FB" w14:textId="77777777" w:rsidTr="00C87A51">
        <w:trPr>
          <w:trHeight w:val="20"/>
        </w:trPr>
        <w:tc>
          <w:tcPr>
            <w:tcW w:w="2585" w:type="dxa"/>
            <w:tcBorders>
              <w:top w:val="single" w:sz="4" w:space="0" w:color="auto"/>
              <w:left w:val="single" w:sz="4" w:space="0" w:color="auto"/>
              <w:bottom w:val="single" w:sz="4" w:space="0" w:color="auto"/>
              <w:right w:val="single" w:sz="4" w:space="0" w:color="auto"/>
            </w:tcBorders>
            <w:hideMark/>
          </w:tcPr>
          <w:p w14:paraId="024D679A" w14:textId="423EE402" w:rsidR="00181D1A" w:rsidRPr="00181D1A" w:rsidRDefault="0093437F" w:rsidP="00B11C25">
            <w:pPr>
              <w:autoSpaceDE w:val="0"/>
              <w:autoSpaceDN w:val="0"/>
              <w:adjustRightInd w:val="0"/>
              <w:spacing w:line="276" w:lineRule="auto"/>
              <w:ind w:firstLine="0"/>
              <w:rPr>
                <w:rFonts w:cs="Times New Roman"/>
                <w:color w:val="000000"/>
                <w:sz w:val="22"/>
              </w:rPr>
            </w:pPr>
            <w:r>
              <w:rPr>
                <w:rFonts w:cs="Times New Roman"/>
                <w:color w:val="000000"/>
                <w:sz w:val="22"/>
              </w:rPr>
              <w:t>Распределительные сети с.</w:t>
            </w:r>
            <w:r w:rsidR="002B6D97">
              <w:rPr>
                <w:rFonts w:cs="Times New Roman"/>
                <w:color w:val="000000"/>
                <w:sz w:val="22"/>
              </w:rPr>
              <w:t xml:space="preserve"> </w:t>
            </w:r>
            <w:r w:rsidR="00181D1A" w:rsidRPr="00181D1A">
              <w:rPr>
                <w:rFonts w:cs="Times New Roman"/>
                <w:color w:val="000000"/>
                <w:sz w:val="22"/>
              </w:rPr>
              <w:t>Введенщина</w:t>
            </w:r>
          </w:p>
        </w:tc>
        <w:tc>
          <w:tcPr>
            <w:tcW w:w="1276" w:type="dxa"/>
            <w:tcBorders>
              <w:top w:val="single" w:sz="4" w:space="0" w:color="auto"/>
              <w:left w:val="single" w:sz="4" w:space="0" w:color="auto"/>
              <w:bottom w:val="single" w:sz="4" w:space="0" w:color="auto"/>
              <w:right w:val="single" w:sz="4" w:space="0" w:color="auto"/>
            </w:tcBorders>
            <w:hideMark/>
          </w:tcPr>
          <w:p w14:paraId="6E8C2921" w14:textId="77777777" w:rsidR="00181D1A" w:rsidRPr="00181D1A" w:rsidRDefault="00181D1A" w:rsidP="00B11C25">
            <w:pPr>
              <w:autoSpaceDE w:val="0"/>
              <w:autoSpaceDN w:val="0"/>
              <w:adjustRightInd w:val="0"/>
              <w:spacing w:line="276" w:lineRule="auto"/>
              <w:ind w:firstLine="0"/>
              <w:jc w:val="center"/>
              <w:rPr>
                <w:rFonts w:cs="Times New Roman"/>
                <w:color w:val="000000"/>
                <w:sz w:val="22"/>
              </w:rPr>
            </w:pPr>
          </w:p>
          <w:p w14:paraId="1212BAF3" w14:textId="77777777" w:rsidR="00181D1A" w:rsidRPr="00181D1A" w:rsidRDefault="00181D1A" w:rsidP="00B11C25">
            <w:pPr>
              <w:autoSpaceDE w:val="0"/>
              <w:autoSpaceDN w:val="0"/>
              <w:adjustRightInd w:val="0"/>
              <w:spacing w:line="276" w:lineRule="auto"/>
              <w:ind w:firstLine="0"/>
              <w:jc w:val="center"/>
              <w:rPr>
                <w:rFonts w:cs="Times New Roman"/>
                <w:color w:val="000000"/>
                <w:sz w:val="22"/>
              </w:rPr>
            </w:pPr>
            <w:r w:rsidRPr="00181D1A">
              <w:rPr>
                <w:rFonts w:cs="Times New Roman"/>
                <w:color w:val="000000"/>
                <w:sz w:val="22"/>
              </w:rPr>
              <w:t>п /э</w:t>
            </w:r>
          </w:p>
        </w:tc>
        <w:tc>
          <w:tcPr>
            <w:tcW w:w="1134" w:type="dxa"/>
            <w:tcBorders>
              <w:top w:val="single" w:sz="4" w:space="0" w:color="auto"/>
              <w:left w:val="single" w:sz="4" w:space="0" w:color="auto"/>
              <w:bottom w:val="single" w:sz="4" w:space="0" w:color="auto"/>
              <w:right w:val="single" w:sz="4" w:space="0" w:color="auto"/>
            </w:tcBorders>
            <w:hideMark/>
          </w:tcPr>
          <w:p w14:paraId="739AAC4E" w14:textId="15037F7F" w:rsidR="00181D1A" w:rsidRPr="00181D1A" w:rsidRDefault="00181D1A" w:rsidP="00B11C25">
            <w:pPr>
              <w:autoSpaceDE w:val="0"/>
              <w:autoSpaceDN w:val="0"/>
              <w:adjustRightInd w:val="0"/>
              <w:spacing w:line="276" w:lineRule="auto"/>
              <w:ind w:firstLine="0"/>
              <w:jc w:val="center"/>
              <w:rPr>
                <w:rFonts w:cs="Times New Roman"/>
                <w:color w:val="000000"/>
                <w:sz w:val="22"/>
              </w:rPr>
            </w:pPr>
            <w:r w:rsidRPr="00181D1A">
              <w:rPr>
                <w:rFonts w:cs="Times New Roman"/>
                <w:color w:val="000000"/>
                <w:sz w:val="22"/>
              </w:rPr>
              <w:t>110</w:t>
            </w:r>
            <w:r w:rsidR="002B6D97">
              <w:rPr>
                <w:rFonts w:cs="Times New Roman"/>
                <w:color w:val="000000"/>
                <w:sz w:val="22"/>
              </w:rPr>
              <w:t>,00</w:t>
            </w:r>
          </w:p>
        </w:tc>
        <w:tc>
          <w:tcPr>
            <w:tcW w:w="1693" w:type="dxa"/>
            <w:tcBorders>
              <w:top w:val="single" w:sz="4" w:space="0" w:color="auto"/>
              <w:left w:val="single" w:sz="4" w:space="0" w:color="auto"/>
              <w:bottom w:val="single" w:sz="4" w:space="0" w:color="auto"/>
              <w:right w:val="single" w:sz="4" w:space="0" w:color="auto"/>
            </w:tcBorders>
            <w:hideMark/>
          </w:tcPr>
          <w:p w14:paraId="0FD116BD" w14:textId="68F3C20A" w:rsidR="00181D1A" w:rsidRPr="00181D1A" w:rsidRDefault="00181D1A" w:rsidP="00B11C25">
            <w:pPr>
              <w:autoSpaceDE w:val="0"/>
              <w:autoSpaceDN w:val="0"/>
              <w:adjustRightInd w:val="0"/>
              <w:spacing w:line="276" w:lineRule="auto"/>
              <w:ind w:firstLine="0"/>
              <w:jc w:val="center"/>
              <w:rPr>
                <w:rFonts w:cs="Times New Roman"/>
                <w:color w:val="000000"/>
                <w:sz w:val="22"/>
              </w:rPr>
            </w:pPr>
            <w:r w:rsidRPr="00181D1A">
              <w:rPr>
                <w:rFonts w:eastAsia="Times New Roman" w:cs="Times New Roman"/>
                <w:color w:val="000000"/>
                <w:sz w:val="22"/>
                <w:lang w:eastAsia="ru-RU"/>
              </w:rPr>
              <w:t>25</w:t>
            </w:r>
            <w:r w:rsidR="002B6D97">
              <w:rPr>
                <w:rFonts w:eastAsia="Times New Roman" w:cs="Times New Roman"/>
                <w:color w:val="000000"/>
                <w:sz w:val="22"/>
                <w:lang w:eastAsia="ru-RU"/>
              </w:rPr>
              <w:t> </w:t>
            </w:r>
            <w:r w:rsidRPr="00181D1A">
              <w:rPr>
                <w:rFonts w:eastAsia="Times New Roman" w:cs="Times New Roman"/>
                <w:color w:val="000000"/>
                <w:sz w:val="22"/>
                <w:lang w:eastAsia="ru-RU"/>
              </w:rPr>
              <w:t>641</w:t>
            </w:r>
            <w:r w:rsidR="002B6D97">
              <w:rPr>
                <w:rFonts w:eastAsia="Times New Roman" w:cs="Times New Roman"/>
                <w:color w:val="000000"/>
                <w:sz w:val="22"/>
                <w:lang w:eastAsia="ru-RU"/>
              </w:rPr>
              <w:t>,00</w:t>
            </w:r>
          </w:p>
        </w:tc>
        <w:tc>
          <w:tcPr>
            <w:tcW w:w="3106" w:type="dxa"/>
            <w:tcBorders>
              <w:top w:val="single" w:sz="4" w:space="0" w:color="auto"/>
              <w:left w:val="single" w:sz="4" w:space="0" w:color="auto"/>
              <w:bottom w:val="single" w:sz="6" w:space="0" w:color="auto"/>
              <w:right w:val="single" w:sz="4" w:space="0" w:color="auto"/>
            </w:tcBorders>
            <w:hideMark/>
          </w:tcPr>
          <w:p w14:paraId="7E0DBF49" w14:textId="01BDF566" w:rsidR="00181D1A" w:rsidRPr="00181D1A" w:rsidRDefault="00181D1A" w:rsidP="00B11C25">
            <w:pPr>
              <w:autoSpaceDE w:val="0"/>
              <w:autoSpaceDN w:val="0"/>
              <w:adjustRightInd w:val="0"/>
              <w:spacing w:line="276" w:lineRule="auto"/>
              <w:ind w:firstLine="0"/>
              <w:rPr>
                <w:rFonts w:cs="Times New Roman"/>
                <w:color w:val="000000"/>
                <w:sz w:val="22"/>
              </w:rPr>
            </w:pPr>
            <w:r w:rsidRPr="00181D1A">
              <w:rPr>
                <w:rFonts w:cs="Times New Roman"/>
                <w:color w:val="000000"/>
                <w:sz w:val="22"/>
              </w:rPr>
              <w:t>Обеспечение с</w:t>
            </w:r>
            <w:r w:rsidR="0093437F">
              <w:rPr>
                <w:rFonts w:cs="Times New Roman"/>
                <w:color w:val="000000"/>
                <w:sz w:val="22"/>
              </w:rPr>
              <w:t>.</w:t>
            </w:r>
            <w:r w:rsidR="002B6D97">
              <w:rPr>
                <w:rFonts w:cs="Times New Roman"/>
                <w:color w:val="000000"/>
                <w:sz w:val="22"/>
              </w:rPr>
              <w:t xml:space="preserve"> </w:t>
            </w:r>
            <w:r w:rsidRPr="00181D1A">
              <w:rPr>
                <w:rFonts w:cs="Times New Roman"/>
                <w:color w:val="000000"/>
                <w:sz w:val="22"/>
              </w:rPr>
              <w:t xml:space="preserve">Введенщина холодным водоснабжением </w:t>
            </w:r>
          </w:p>
        </w:tc>
      </w:tr>
    </w:tbl>
    <w:p w14:paraId="193DD662" w14:textId="77777777" w:rsidR="00181D1A" w:rsidRDefault="00181D1A" w:rsidP="00B11C25">
      <w:pPr>
        <w:spacing w:line="276" w:lineRule="auto"/>
      </w:pPr>
    </w:p>
    <w:p w14:paraId="67383E74" w14:textId="002BD3E6" w:rsidR="00F03932" w:rsidRDefault="00B321E7" w:rsidP="00B11C25">
      <w:pPr>
        <w:spacing w:line="276" w:lineRule="auto"/>
      </w:pPr>
      <w:r>
        <w:t xml:space="preserve">Данная схема </w:t>
      </w:r>
      <w:r w:rsidR="00F03932">
        <w:t>централизованн</w:t>
      </w:r>
      <w:r>
        <w:t>ой</w:t>
      </w:r>
      <w:r w:rsidR="00F03932">
        <w:t xml:space="preserve"> систем</w:t>
      </w:r>
      <w:r>
        <w:t>ы</w:t>
      </w:r>
      <w:r w:rsidR="00F03932">
        <w:t xml:space="preserve"> водоснабжения с.</w:t>
      </w:r>
      <w:r w:rsidR="002B6D97">
        <w:t xml:space="preserve"> </w:t>
      </w:r>
      <w:r w:rsidR="00F03932">
        <w:t xml:space="preserve">Введенщина </w:t>
      </w:r>
      <w:r>
        <w:t>представлена на</w:t>
      </w:r>
      <w:r w:rsidR="00C36F18">
        <w:t xml:space="preserve"> </w:t>
      </w:r>
      <w:r w:rsidR="00F03932">
        <w:t>рис</w:t>
      </w:r>
      <w:r w:rsidR="002B6D97">
        <w:t>.</w:t>
      </w:r>
      <w:r w:rsidR="00F03932">
        <w:t xml:space="preserve"> </w:t>
      </w:r>
      <w:r w:rsidR="00E42062">
        <w:t>1</w:t>
      </w:r>
      <w:r w:rsidR="00164726">
        <w:t>4</w:t>
      </w:r>
      <w:r w:rsidR="00F03932">
        <w:t>.</w:t>
      </w:r>
      <w:r>
        <w:t xml:space="preserve"> Е</w:t>
      </w:r>
      <w:r w:rsidR="0093437F">
        <w:t>е</w:t>
      </w:r>
      <w:r>
        <w:t xml:space="preserve"> характеристики и анализ гидравлических режимов представлены на рисунках </w:t>
      </w:r>
      <w:r w:rsidR="00E42062">
        <w:t>1</w:t>
      </w:r>
      <w:r w:rsidR="00164726">
        <w:t>5</w:t>
      </w:r>
      <w:r>
        <w:t>-</w:t>
      </w:r>
      <w:r w:rsidR="00E42062">
        <w:t>1</w:t>
      </w:r>
      <w:r w:rsidR="00C36F18">
        <w:t>8</w:t>
      </w:r>
      <w:r>
        <w:t>.</w:t>
      </w:r>
      <w:r w:rsidR="0093437F">
        <w:t xml:space="preserve"> </w:t>
      </w:r>
    </w:p>
    <w:p w14:paraId="1B1953F9" w14:textId="77777777" w:rsidR="00744964" w:rsidRDefault="00744964" w:rsidP="00B11C25">
      <w:pPr>
        <w:pStyle w:val="S"/>
        <w:spacing w:line="276" w:lineRule="auto"/>
        <w:rPr>
          <w:color w:val="191919"/>
          <w:lang w:val="ru-RU"/>
        </w:rPr>
      </w:pPr>
      <w:r w:rsidRPr="00D90E9C">
        <w:rPr>
          <w:color w:val="191919"/>
        </w:rPr>
        <w:t xml:space="preserve">Централизованное водоснабжение в </w:t>
      </w:r>
      <w:r>
        <w:rPr>
          <w:color w:val="191919"/>
          <w:lang w:val="ru-RU"/>
        </w:rPr>
        <w:t>селе Введенщина</w:t>
      </w:r>
      <w:r w:rsidRPr="00D90E9C">
        <w:rPr>
          <w:color w:val="191919"/>
        </w:rPr>
        <w:t xml:space="preserve"> </w:t>
      </w:r>
      <w:r>
        <w:rPr>
          <w:color w:val="191919"/>
        </w:rPr>
        <w:t>(левый берег реки Иркут</w:t>
      </w:r>
      <w:r>
        <w:t>, Баушево)</w:t>
      </w:r>
      <w:r>
        <w:rPr>
          <w:lang w:val="ru-RU"/>
        </w:rPr>
        <w:t xml:space="preserve"> </w:t>
      </w:r>
      <w:r w:rsidRPr="00D90E9C">
        <w:rPr>
          <w:color w:val="191919"/>
        </w:rPr>
        <w:t>планируется от куста скважин для забора воды расчетной производительностью 1</w:t>
      </w:r>
      <w:r w:rsidRPr="00D90E9C">
        <w:rPr>
          <w:color w:val="191919"/>
          <w:lang w:val="ru-RU"/>
        </w:rPr>
        <w:t>0</w:t>
      </w:r>
      <w:r w:rsidRPr="00D90E9C">
        <w:rPr>
          <w:color w:val="191919"/>
        </w:rPr>
        <w:t>5 м3/сут</w:t>
      </w:r>
      <w:r w:rsidRPr="00D90E9C">
        <w:rPr>
          <w:color w:val="191919"/>
          <w:lang w:val="ru-RU"/>
        </w:rPr>
        <w:t xml:space="preserve">. и </w:t>
      </w:r>
      <w:r>
        <w:rPr>
          <w:color w:val="191919"/>
          <w:lang w:val="ru-RU"/>
        </w:rPr>
        <w:t>устройство резервуарного хозяйства</w:t>
      </w:r>
      <w:r w:rsidRPr="00D90E9C">
        <w:rPr>
          <w:color w:val="191919"/>
        </w:rPr>
        <w:t xml:space="preserve"> </w:t>
      </w:r>
      <w:r>
        <w:rPr>
          <w:color w:val="191919"/>
          <w:lang w:val="ru-RU"/>
        </w:rPr>
        <w:t>60</w:t>
      </w:r>
      <w:r w:rsidRPr="00D90E9C">
        <w:rPr>
          <w:color w:val="191919"/>
        </w:rPr>
        <w:t xml:space="preserve"> м</w:t>
      </w:r>
      <w:r w:rsidRPr="00F85BB7">
        <w:rPr>
          <w:color w:val="191919"/>
          <w:vertAlign w:val="superscript"/>
        </w:rPr>
        <w:t>3</w:t>
      </w:r>
      <w:r>
        <w:rPr>
          <w:color w:val="191919"/>
          <w:lang w:val="ru-RU"/>
        </w:rPr>
        <w:t>.</w:t>
      </w:r>
    </w:p>
    <w:p w14:paraId="3292EA00" w14:textId="77777777" w:rsidR="00016D6F" w:rsidRPr="00F85BB7" w:rsidRDefault="00016D6F" w:rsidP="00B11C25">
      <w:pPr>
        <w:pStyle w:val="S"/>
        <w:spacing w:line="276" w:lineRule="auto"/>
        <w:rPr>
          <w:color w:val="191919"/>
          <w:lang w:val="ru-RU"/>
        </w:rPr>
      </w:pPr>
    </w:p>
    <w:p w14:paraId="35B736EC" w14:textId="1C4A6290" w:rsidR="00744964" w:rsidRPr="00C65E54" w:rsidRDefault="00744964" w:rsidP="00B11C25">
      <w:pPr>
        <w:pStyle w:val="a9"/>
        <w:spacing w:line="276" w:lineRule="auto"/>
        <w:ind w:left="142" w:firstLine="425"/>
        <w:rPr>
          <w:rFonts w:cs="Times New Roman"/>
          <w:bCs/>
          <w:szCs w:val="24"/>
        </w:rPr>
      </w:pPr>
      <w:r w:rsidRPr="00AE37CC">
        <w:rPr>
          <w:rFonts w:cs="Times New Roman"/>
          <w:bCs/>
          <w:szCs w:val="24"/>
        </w:rPr>
        <w:t xml:space="preserve">Таблица </w:t>
      </w:r>
      <w:r>
        <w:rPr>
          <w:rFonts w:cs="Times New Roman"/>
          <w:bCs/>
          <w:szCs w:val="24"/>
        </w:rPr>
        <w:t>3</w:t>
      </w:r>
      <w:r w:rsidR="00C65E54">
        <w:rPr>
          <w:rFonts w:cs="Times New Roman"/>
          <w:bCs/>
          <w:szCs w:val="24"/>
        </w:rPr>
        <w:t>7</w:t>
      </w:r>
      <w:r w:rsidRPr="00C65E54">
        <w:rPr>
          <w:rFonts w:cs="Times New Roman"/>
          <w:bCs/>
          <w:szCs w:val="24"/>
        </w:rPr>
        <w:t xml:space="preserve">. </w:t>
      </w:r>
      <w:r w:rsidRPr="00C65E54">
        <w:rPr>
          <w:rFonts w:cs="Times New Roman"/>
          <w:szCs w:val="24"/>
        </w:rPr>
        <w:t xml:space="preserve">Предложения о проведении мероприятий по строительству объектов водоснабжения в селе Введенщина </w:t>
      </w:r>
      <w:r w:rsidRPr="00C65E54">
        <w:rPr>
          <w:color w:val="191919"/>
          <w:szCs w:val="24"/>
        </w:rPr>
        <w:t>(левый берег реки Иркут</w:t>
      </w:r>
      <w:r w:rsidRPr="00C65E54">
        <w:rPr>
          <w:rFonts w:cs="Times New Roman"/>
          <w:szCs w:val="24"/>
        </w:rPr>
        <w:t>, Баушево)</w:t>
      </w:r>
    </w:p>
    <w:tbl>
      <w:tblPr>
        <w:tblStyle w:val="a6"/>
        <w:tblW w:w="9776" w:type="dxa"/>
        <w:tblLook w:val="04A0" w:firstRow="1" w:lastRow="0" w:firstColumn="1" w:lastColumn="0" w:noHBand="0" w:noVBand="1"/>
      </w:tblPr>
      <w:tblGrid>
        <w:gridCol w:w="4957"/>
        <w:gridCol w:w="1701"/>
        <w:gridCol w:w="3118"/>
      </w:tblGrid>
      <w:tr w:rsidR="00744964" w14:paraId="6CBB824C" w14:textId="77777777" w:rsidTr="00084DA1">
        <w:tc>
          <w:tcPr>
            <w:tcW w:w="4957" w:type="dxa"/>
            <w:shd w:val="clear" w:color="auto" w:fill="B8CCE4" w:themeFill="accent1" w:themeFillTint="66"/>
          </w:tcPr>
          <w:p w14:paraId="50C2CFCE" w14:textId="77777777" w:rsidR="00744964" w:rsidRPr="00104BBB" w:rsidRDefault="00744964" w:rsidP="00B11C25">
            <w:pPr>
              <w:autoSpaceDE w:val="0"/>
              <w:autoSpaceDN w:val="0"/>
              <w:adjustRightInd w:val="0"/>
              <w:spacing w:line="276" w:lineRule="auto"/>
              <w:ind w:firstLine="0"/>
              <w:rPr>
                <w:rFonts w:cs="Times New Roman"/>
                <w:color w:val="000000"/>
                <w:sz w:val="22"/>
              </w:rPr>
            </w:pPr>
            <w:r>
              <w:rPr>
                <w:rFonts w:cs="Times New Roman"/>
                <w:color w:val="000000"/>
                <w:sz w:val="22"/>
              </w:rPr>
              <w:t>Наименование мероприятия</w:t>
            </w:r>
          </w:p>
          <w:p w14:paraId="5CAAE408" w14:textId="77777777" w:rsidR="00744964" w:rsidRPr="000132E9" w:rsidRDefault="00744964" w:rsidP="00B11C25">
            <w:pPr>
              <w:spacing w:line="276" w:lineRule="auto"/>
              <w:ind w:firstLine="0"/>
              <w:jc w:val="center"/>
              <w:rPr>
                <w:sz w:val="22"/>
              </w:rPr>
            </w:pPr>
          </w:p>
        </w:tc>
        <w:tc>
          <w:tcPr>
            <w:tcW w:w="1701" w:type="dxa"/>
            <w:shd w:val="clear" w:color="auto" w:fill="B8CCE4" w:themeFill="accent1" w:themeFillTint="66"/>
          </w:tcPr>
          <w:p w14:paraId="22FAEAB6" w14:textId="77777777" w:rsidR="00744964" w:rsidRPr="000132E9" w:rsidRDefault="00744964" w:rsidP="00B11C25">
            <w:pPr>
              <w:spacing w:line="276" w:lineRule="auto"/>
              <w:ind w:firstLine="0"/>
              <w:jc w:val="center"/>
              <w:rPr>
                <w:sz w:val="22"/>
                <w:highlight w:val="yellow"/>
              </w:rPr>
            </w:pPr>
            <w:r w:rsidRPr="000132E9">
              <w:rPr>
                <w:sz w:val="22"/>
              </w:rPr>
              <w:t>Параметр</w:t>
            </w:r>
          </w:p>
        </w:tc>
        <w:tc>
          <w:tcPr>
            <w:tcW w:w="3118" w:type="dxa"/>
            <w:shd w:val="clear" w:color="auto" w:fill="B8CCE4" w:themeFill="accent1" w:themeFillTint="66"/>
          </w:tcPr>
          <w:p w14:paraId="0F0B1FDD" w14:textId="77777777" w:rsidR="00744964" w:rsidRPr="000132E9" w:rsidRDefault="00744964" w:rsidP="00B11C25">
            <w:pPr>
              <w:spacing w:line="276" w:lineRule="auto"/>
              <w:ind w:firstLine="0"/>
              <w:jc w:val="center"/>
              <w:rPr>
                <w:sz w:val="22"/>
              </w:rPr>
            </w:pPr>
            <w:r w:rsidRPr="000132E9">
              <w:rPr>
                <w:sz w:val="22"/>
              </w:rPr>
              <w:t>Протяженность, км.</w:t>
            </w:r>
          </w:p>
          <w:p w14:paraId="38D2094C" w14:textId="77777777" w:rsidR="00744964" w:rsidRPr="000132E9" w:rsidRDefault="00744964" w:rsidP="00B11C25">
            <w:pPr>
              <w:spacing w:line="276" w:lineRule="auto"/>
              <w:ind w:firstLine="0"/>
              <w:jc w:val="center"/>
              <w:rPr>
                <w:sz w:val="22"/>
                <w:highlight w:val="yellow"/>
              </w:rPr>
            </w:pPr>
            <w:r w:rsidRPr="000132E9">
              <w:rPr>
                <w:sz w:val="22"/>
              </w:rPr>
              <w:t>Количество, шт.</w:t>
            </w:r>
          </w:p>
        </w:tc>
      </w:tr>
      <w:tr w:rsidR="00744964" w14:paraId="198744B8" w14:textId="77777777" w:rsidTr="00084DA1">
        <w:trPr>
          <w:trHeight w:val="702"/>
        </w:trPr>
        <w:tc>
          <w:tcPr>
            <w:tcW w:w="4957" w:type="dxa"/>
          </w:tcPr>
          <w:p w14:paraId="708287B5" w14:textId="77777777" w:rsidR="00744964" w:rsidRPr="000132E9" w:rsidRDefault="00744964" w:rsidP="00B11C25">
            <w:pPr>
              <w:spacing w:line="276" w:lineRule="auto"/>
              <w:ind w:firstLine="0"/>
              <w:rPr>
                <w:sz w:val="22"/>
              </w:rPr>
            </w:pPr>
            <w:r w:rsidRPr="000132E9">
              <w:rPr>
                <w:sz w:val="22"/>
              </w:rPr>
              <w:t>Прокладка новых трубопроводов из полиэтиленовых труб, разработка мокрого грунта в отвал без креплений на глубину 3м</w:t>
            </w:r>
            <w:r>
              <w:rPr>
                <w:sz w:val="22"/>
              </w:rPr>
              <w:t>, диаметр, мм</w:t>
            </w:r>
          </w:p>
        </w:tc>
        <w:tc>
          <w:tcPr>
            <w:tcW w:w="1701" w:type="dxa"/>
          </w:tcPr>
          <w:p w14:paraId="5A9D0C62" w14:textId="77777777" w:rsidR="00744964" w:rsidRPr="000132E9" w:rsidRDefault="00744964" w:rsidP="00B11C25">
            <w:pPr>
              <w:spacing w:line="276" w:lineRule="auto"/>
              <w:ind w:firstLine="0"/>
              <w:jc w:val="center"/>
              <w:rPr>
                <w:sz w:val="22"/>
              </w:rPr>
            </w:pPr>
            <w:r w:rsidRPr="000132E9">
              <w:rPr>
                <w:sz w:val="22"/>
              </w:rPr>
              <w:t>100</w:t>
            </w:r>
          </w:p>
        </w:tc>
        <w:tc>
          <w:tcPr>
            <w:tcW w:w="3118" w:type="dxa"/>
          </w:tcPr>
          <w:p w14:paraId="55F0FF84" w14:textId="77777777" w:rsidR="00744964" w:rsidRPr="000132E9" w:rsidRDefault="00744964" w:rsidP="00B11C25">
            <w:pPr>
              <w:spacing w:line="276" w:lineRule="auto"/>
              <w:ind w:firstLine="0"/>
              <w:jc w:val="center"/>
              <w:rPr>
                <w:sz w:val="22"/>
              </w:rPr>
            </w:pPr>
            <w:r>
              <w:rPr>
                <w:sz w:val="22"/>
              </w:rPr>
              <w:t>5</w:t>
            </w:r>
          </w:p>
        </w:tc>
      </w:tr>
    </w:tbl>
    <w:p w14:paraId="67767DDA" w14:textId="23FEF671" w:rsidR="00F03932" w:rsidRDefault="00F03932" w:rsidP="00B11C25">
      <w:pPr>
        <w:spacing w:line="276" w:lineRule="auto"/>
        <w:ind w:firstLine="0"/>
      </w:pPr>
    </w:p>
    <w:p w14:paraId="47C6F3F4" w14:textId="1B7F25EF" w:rsidR="00F03932" w:rsidRDefault="00F03932" w:rsidP="00B11C25">
      <w:pPr>
        <w:spacing w:line="276" w:lineRule="auto"/>
        <w:ind w:firstLine="0"/>
      </w:pPr>
      <w:r>
        <w:t xml:space="preserve">Рисунок </w:t>
      </w:r>
      <w:r w:rsidR="00E42062">
        <w:t>14</w:t>
      </w:r>
      <w:r>
        <w:t>. Перспективная схема с.</w:t>
      </w:r>
      <w:r w:rsidR="00502466">
        <w:t xml:space="preserve"> </w:t>
      </w:r>
      <w:r>
        <w:t>Введенщина</w:t>
      </w:r>
      <w:r w:rsidR="001E0679">
        <w:t xml:space="preserve"> </w:t>
      </w:r>
      <w:r w:rsidR="001E0679">
        <w:rPr>
          <w:lang w:eastAsia="x-none"/>
        </w:rPr>
        <w:t>(не приводится)</w:t>
      </w:r>
      <w:r w:rsidR="0093437F">
        <w:t>.</w:t>
      </w:r>
    </w:p>
    <w:p w14:paraId="48FEA9CB" w14:textId="77DF0508" w:rsidR="00F03932" w:rsidRDefault="00F03932" w:rsidP="00B11C25">
      <w:pPr>
        <w:spacing w:line="276" w:lineRule="auto"/>
        <w:ind w:firstLine="0"/>
      </w:pPr>
      <w:r>
        <w:t xml:space="preserve">Рисунок </w:t>
      </w:r>
      <w:r w:rsidR="00E42062">
        <w:t>15</w:t>
      </w:r>
      <w:r>
        <w:t>. Карта скоростей перспективной схемы с.</w:t>
      </w:r>
      <w:r w:rsidR="00502466">
        <w:t xml:space="preserve"> </w:t>
      </w:r>
      <w:r>
        <w:t>Введенщина</w:t>
      </w:r>
      <w:r w:rsidR="001E0679">
        <w:t xml:space="preserve"> </w:t>
      </w:r>
      <w:r w:rsidR="001E0679">
        <w:rPr>
          <w:lang w:eastAsia="x-none"/>
        </w:rPr>
        <w:t>(не приводится)</w:t>
      </w:r>
      <w:r w:rsidR="0093437F">
        <w:t>.</w:t>
      </w:r>
    </w:p>
    <w:p w14:paraId="520194F2" w14:textId="41D1017C" w:rsidR="00F03932" w:rsidRDefault="00F03932" w:rsidP="00B11C25">
      <w:pPr>
        <w:spacing w:line="276" w:lineRule="auto"/>
        <w:ind w:firstLine="0"/>
      </w:pPr>
      <w:r>
        <w:t xml:space="preserve">Рисунок </w:t>
      </w:r>
      <w:r w:rsidR="00002A82">
        <w:t>1</w:t>
      </w:r>
      <w:r w:rsidR="00E42062">
        <w:t>6</w:t>
      </w:r>
      <w:r>
        <w:t>. Карта свободных напоров перспективной схемы с.</w:t>
      </w:r>
      <w:r w:rsidR="00502466">
        <w:t xml:space="preserve"> </w:t>
      </w:r>
      <w:r>
        <w:t>Введенщина</w:t>
      </w:r>
      <w:r w:rsidR="001E0679">
        <w:t xml:space="preserve"> </w:t>
      </w:r>
      <w:r w:rsidR="001E0679">
        <w:rPr>
          <w:lang w:eastAsia="x-none"/>
        </w:rPr>
        <w:t>(не приводится)</w:t>
      </w:r>
      <w:r w:rsidR="0093437F">
        <w:t>.</w:t>
      </w:r>
    </w:p>
    <w:p w14:paraId="36106401" w14:textId="2A1D390D" w:rsidR="00F03932" w:rsidRDefault="00F03932" w:rsidP="00B11C25">
      <w:pPr>
        <w:spacing w:line="276" w:lineRule="auto"/>
        <w:ind w:firstLine="0"/>
      </w:pPr>
      <w:r>
        <w:t xml:space="preserve">Рисунок </w:t>
      </w:r>
      <w:r w:rsidR="00E42062">
        <w:t>17</w:t>
      </w:r>
      <w:r>
        <w:t>. Моделирование п</w:t>
      </w:r>
      <w:r w:rsidR="0093437F">
        <w:t>ожара на перспективной схеме с.</w:t>
      </w:r>
      <w:r w:rsidR="00502466">
        <w:t xml:space="preserve"> </w:t>
      </w:r>
      <w:r>
        <w:t>Введенщин</w:t>
      </w:r>
      <w:r w:rsidR="001E0679">
        <w:t xml:space="preserve">а </w:t>
      </w:r>
      <w:r w:rsidR="001E0679">
        <w:rPr>
          <w:lang w:eastAsia="x-none"/>
        </w:rPr>
        <w:t>(не приводится)</w:t>
      </w:r>
      <w:r w:rsidR="0093437F">
        <w:t>.</w:t>
      </w:r>
    </w:p>
    <w:p w14:paraId="3D0D709F" w14:textId="4BEE2D33" w:rsidR="00F03932" w:rsidRDefault="00F03932" w:rsidP="00B11C25">
      <w:pPr>
        <w:spacing w:line="276" w:lineRule="auto"/>
        <w:ind w:firstLine="0"/>
      </w:pPr>
      <w:r>
        <w:t xml:space="preserve">Рисунок </w:t>
      </w:r>
      <w:r w:rsidR="00E42062">
        <w:t>18</w:t>
      </w:r>
      <w:r w:rsidR="0093437F">
        <w:t xml:space="preserve">. </w:t>
      </w:r>
      <w:r>
        <w:t>Карта свободных напоров при моделировании пожара на перспективной схеме с.</w:t>
      </w:r>
      <w:r w:rsidR="00502466">
        <w:t xml:space="preserve"> </w:t>
      </w:r>
      <w:r>
        <w:t>Введенщина</w:t>
      </w:r>
      <w:r w:rsidR="001E0679">
        <w:t xml:space="preserve"> </w:t>
      </w:r>
      <w:r w:rsidR="001E0679">
        <w:rPr>
          <w:lang w:eastAsia="x-none"/>
        </w:rPr>
        <w:t>(не приводится)</w:t>
      </w:r>
      <w:r w:rsidR="0093437F">
        <w:t>.</w:t>
      </w:r>
    </w:p>
    <w:p w14:paraId="55DD1D8C" w14:textId="71FE3FEB" w:rsidR="00A33025" w:rsidRDefault="00E42062" w:rsidP="00B11C25">
      <w:pPr>
        <w:pStyle w:val="2"/>
        <w:spacing w:line="276" w:lineRule="auto"/>
      </w:pPr>
      <w:bookmarkStart w:id="34" w:name="_Toc35500411"/>
      <w:r>
        <w:t>1.1.1</w:t>
      </w:r>
      <w:r w:rsidR="00A04618">
        <w:t>6</w:t>
      </w:r>
      <w:r>
        <w:t>.</w:t>
      </w:r>
      <w:r w:rsidR="00A33025" w:rsidRPr="005E60C5">
        <w:t xml:space="preserve"> Экологические аспекты мероприятий по строительству и реконструкции объектов централизованной системы водоснабжения</w:t>
      </w:r>
      <w:r w:rsidR="00502466">
        <w:t>.</w:t>
      </w:r>
      <w:bookmarkEnd w:id="34"/>
    </w:p>
    <w:p w14:paraId="3606F9A7" w14:textId="77777777" w:rsidR="00007870" w:rsidRDefault="00007870" w:rsidP="00B11C25">
      <w:pPr>
        <w:spacing w:line="276" w:lineRule="auto"/>
      </w:pPr>
    </w:p>
    <w:p w14:paraId="46D4BA5F" w14:textId="2D06D865" w:rsidR="00A33025" w:rsidRPr="00B321E7" w:rsidRDefault="00B321E7" w:rsidP="00B11C25">
      <w:pPr>
        <w:spacing w:line="276" w:lineRule="auto"/>
      </w:pPr>
      <w:r w:rsidRPr="00B321E7">
        <w:t xml:space="preserve">Предлагаемая схема не наносит никакого вреда окружающей среде, так как </w:t>
      </w:r>
      <w:r w:rsidR="003D4BFF">
        <w:t>водопроводны</w:t>
      </w:r>
      <w:r w:rsidR="00EF1F01">
        <w:t>е</w:t>
      </w:r>
      <w:r w:rsidR="003D4BFF">
        <w:t xml:space="preserve"> очистны</w:t>
      </w:r>
      <w:r w:rsidR="00EF1F01">
        <w:t>е</w:t>
      </w:r>
      <w:r w:rsidR="003D4BFF">
        <w:t xml:space="preserve"> сооружени</w:t>
      </w:r>
      <w:r w:rsidR="00EF1F01">
        <w:t xml:space="preserve">я </w:t>
      </w:r>
      <w:r w:rsidR="00007870">
        <w:t>отсутствуют</w:t>
      </w:r>
      <w:r w:rsidR="00007870" w:rsidRPr="00B321E7">
        <w:t xml:space="preserve"> и</w:t>
      </w:r>
      <w:r w:rsidRPr="00B321E7">
        <w:t xml:space="preserve"> не используются реагенты. </w:t>
      </w:r>
    </w:p>
    <w:p w14:paraId="69FEBC21" w14:textId="4E7A3AC6" w:rsidR="00A33025" w:rsidRDefault="005E1E29" w:rsidP="00B11C25">
      <w:pPr>
        <w:pStyle w:val="2"/>
        <w:spacing w:line="276" w:lineRule="auto"/>
      </w:pPr>
      <w:bookmarkStart w:id="35" w:name="_Toc35500412"/>
      <w:r>
        <w:t>1.1.1</w:t>
      </w:r>
      <w:r w:rsidR="00A04618">
        <w:t>7</w:t>
      </w:r>
      <w:r>
        <w:t>.</w:t>
      </w:r>
      <w:r w:rsidR="00A33025" w:rsidRPr="005E60C5">
        <w:t xml:space="preserve"> Оценка капитальных вложений в новое строительство, реконструкцию и модернизацию объектов централ</w:t>
      </w:r>
      <w:r w:rsidR="00A33025">
        <w:t>изованных систем водоснабжения</w:t>
      </w:r>
      <w:r w:rsidR="00502466">
        <w:t>.</w:t>
      </w:r>
      <w:bookmarkEnd w:id="35"/>
    </w:p>
    <w:p w14:paraId="11162F02" w14:textId="77777777" w:rsidR="00502466" w:rsidRPr="00502466" w:rsidRDefault="00502466" w:rsidP="00B11C25">
      <w:pPr>
        <w:spacing w:line="276" w:lineRule="auto"/>
      </w:pPr>
    </w:p>
    <w:p w14:paraId="13D802BB" w14:textId="7A8EDA5A" w:rsidR="00456F3C" w:rsidRDefault="00456F3C" w:rsidP="00B11C25">
      <w:pPr>
        <w:tabs>
          <w:tab w:val="left" w:pos="567"/>
        </w:tabs>
        <w:spacing w:line="276" w:lineRule="auto"/>
        <w:contextualSpacing/>
        <w:jc w:val="left"/>
        <w:rPr>
          <w:rFonts w:eastAsia="Calibri" w:cs="Times New Roman"/>
          <w:szCs w:val="24"/>
        </w:rPr>
      </w:pPr>
      <w:r w:rsidRPr="00456F3C">
        <w:rPr>
          <w:rFonts w:eastAsia="Calibri" w:cs="Times New Roman"/>
          <w:szCs w:val="24"/>
        </w:rPr>
        <w:lastRenderedPageBreak/>
        <w:t>Удельные расходы на строительство 1 км водоводов и распределительных сетей</w:t>
      </w:r>
      <w:r>
        <w:rPr>
          <w:rFonts w:eastAsia="Calibri" w:cs="Times New Roman"/>
          <w:szCs w:val="24"/>
        </w:rPr>
        <w:t xml:space="preserve"> определены </w:t>
      </w:r>
      <w:r w:rsidRPr="00456F3C">
        <w:rPr>
          <w:rFonts w:eastAsia="Calibri" w:cs="Times New Roman"/>
          <w:szCs w:val="24"/>
        </w:rPr>
        <w:t>с учетом коэффициентов:</w:t>
      </w:r>
    </w:p>
    <w:p w14:paraId="06E3C71F" w14:textId="07ECFD0B" w:rsidR="00456F3C" w:rsidRPr="00456F3C" w:rsidRDefault="00456F3C" w:rsidP="00B11C25">
      <w:pPr>
        <w:tabs>
          <w:tab w:val="left" w:pos="567"/>
        </w:tabs>
        <w:spacing w:line="276" w:lineRule="auto"/>
        <w:contextualSpacing/>
        <w:jc w:val="left"/>
        <w:rPr>
          <w:rFonts w:eastAsia="Calibri" w:cs="Times New Roman"/>
          <w:szCs w:val="24"/>
        </w:rPr>
      </w:pPr>
      <w:r w:rsidRPr="00456F3C">
        <w:rPr>
          <w:rFonts w:eastAsia="Calibri" w:cs="Times New Roman"/>
          <w:szCs w:val="24"/>
        </w:rPr>
        <w:t>- п. 10 Тех. части НЦС 81-02-14-2017 - 1,06;</w:t>
      </w:r>
    </w:p>
    <w:p w14:paraId="29B43849" w14:textId="39A65B28" w:rsidR="00456F3C" w:rsidRPr="00456F3C" w:rsidRDefault="00456F3C" w:rsidP="00B11C25">
      <w:pPr>
        <w:tabs>
          <w:tab w:val="left" w:pos="567"/>
        </w:tabs>
        <w:spacing w:line="276" w:lineRule="auto"/>
        <w:contextualSpacing/>
        <w:jc w:val="left"/>
        <w:rPr>
          <w:rFonts w:eastAsia="Calibri" w:cs="Times New Roman"/>
          <w:szCs w:val="24"/>
        </w:rPr>
      </w:pPr>
      <w:r w:rsidRPr="00456F3C">
        <w:rPr>
          <w:rFonts w:eastAsia="Calibri" w:cs="Times New Roman"/>
          <w:szCs w:val="24"/>
        </w:rPr>
        <w:t>- МДС 81-02-12-2011 прил. № 1 п.</w:t>
      </w:r>
      <w:r w:rsidR="00502466">
        <w:rPr>
          <w:rFonts w:eastAsia="Calibri" w:cs="Times New Roman"/>
          <w:szCs w:val="24"/>
        </w:rPr>
        <w:t xml:space="preserve"> </w:t>
      </w:r>
      <w:r w:rsidRPr="00456F3C">
        <w:rPr>
          <w:rFonts w:eastAsia="Calibri" w:cs="Times New Roman"/>
          <w:szCs w:val="24"/>
        </w:rPr>
        <w:t>70</w:t>
      </w:r>
      <w:r>
        <w:rPr>
          <w:rFonts w:eastAsia="Calibri" w:cs="Times New Roman"/>
          <w:szCs w:val="24"/>
        </w:rPr>
        <w:t xml:space="preserve"> – 1,09.</w:t>
      </w:r>
    </w:p>
    <w:p w14:paraId="26D460AD" w14:textId="75EEF2B7" w:rsidR="00B321E7" w:rsidRDefault="00456F3C" w:rsidP="00B11C25">
      <w:pPr>
        <w:spacing w:line="276" w:lineRule="auto"/>
      </w:pPr>
      <w:r>
        <w:t xml:space="preserve">Капиталовложения определены на основании </w:t>
      </w:r>
      <w:r w:rsidR="0093437F">
        <w:t>НЦС 81-02-2017 таблицы</w:t>
      </w:r>
      <w:r w:rsidRPr="00456F3C">
        <w:t xml:space="preserve"> 14-06-003</w:t>
      </w:r>
      <w:r>
        <w:t xml:space="preserve"> и </w:t>
      </w:r>
      <w:r w:rsidRPr="00456F3C">
        <w:t>НЦС 81-02-2017 табл</w:t>
      </w:r>
      <w:r w:rsidR="0093437F">
        <w:t>ицы</w:t>
      </w:r>
      <w:r w:rsidRPr="00456F3C">
        <w:t xml:space="preserve"> 14-06-004</w:t>
      </w:r>
      <w:r>
        <w:t xml:space="preserve"> </w:t>
      </w:r>
      <w:r w:rsidR="00B321E7">
        <w:t>в ценах 201</w:t>
      </w:r>
      <w:r>
        <w:t>9</w:t>
      </w:r>
      <w:r w:rsidR="00B321E7">
        <w:t xml:space="preserve"> </w:t>
      </w:r>
      <w:r w:rsidR="00EF1F01">
        <w:t xml:space="preserve">года </w:t>
      </w:r>
      <w:r w:rsidR="00420267">
        <w:t>(НЦС 81-02-14-2017)</w:t>
      </w:r>
      <w:r w:rsidR="00FB7082">
        <w:t xml:space="preserve"> </w:t>
      </w:r>
      <w:r w:rsidR="00420267">
        <w:t>с</w:t>
      </w:r>
      <w:r w:rsidR="000C61A1">
        <w:t xml:space="preserve"> </w:t>
      </w:r>
      <w:r w:rsidR="00420267">
        <w:t>учетом дефляторов</w:t>
      </w:r>
      <w:r>
        <w:t>.</w:t>
      </w:r>
      <w:r w:rsidR="00420267">
        <w:t xml:space="preserve"> </w:t>
      </w:r>
      <w:r w:rsidR="00090FF9">
        <w:t>Дефляторы сведены в</w:t>
      </w:r>
      <w:r w:rsidR="00EA25A8">
        <w:t xml:space="preserve"> </w:t>
      </w:r>
      <w:r w:rsidR="0093437F">
        <w:t>табл</w:t>
      </w:r>
      <w:r w:rsidR="00502466">
        <w:t>.</w:t>
      </w:r>
      <w:r w:rsidR="00090FF9">
        <w:t xml:space="preserve"> 3</w:t>
      </w:r>
      <w:r w:rsidR="00C65E54">
        <w:t>8</w:t>
      </w:r>
      <w:r w:rsidR="00090FF9">
        <w:t>.</w:t>
      </w:r>
    </w:p>
    <w:p w14:paraId="4FE0A369" w14:textId="77777777" w:rsidR="00456F3C" w:rsidRDefault="00456F3C" w:rsidP="00B11C25">
      <w:pPr>
        <w:spacing w:line="276" w:lineRule="auto"/>
      </w:pPr>
    </w:p>
    <w:p w14:paraId="3C8D8AF7" w14:textId="32FBA52B" w:rsidR="00420267" w:rsidRPr="00420267" w:rsidRDefault="00090FF9" w:rsidP="00B11C25">
      <w:pPr>
        <w:tabs>
          <w:tab w:val="left" w:pos="567"/>
        </w:tabs>
        <w:spacing w:line="276" w:lineRule="auto"/>
        <w:ind w:firstLine="0"/>
        <w:contextualSpacing/>
        <w:jc w:val="left"/>
        <w:rPr>
          <w:rFonts w:eastAsia="Calibri" w:cs="Times New Roman"/>
          <w:szCs w:val="24"/>
        </w:rPr>
      </w:pPr>
      <w:r>
        <w:rPr>
          <w:rFonts w:eastAsia="Calibri" w:cs="Times New Roman"/>
          <w:szCs w:val="24"/>
        </w:rPr>
        <w:t>Таблица 3</w:t>
      </w:r>
      <w:r w:rsidR="00C65E54">
        <w:rPr>
          <w:rFonts w:eastAsia="Calibri" w:cs="Times New Roman"/>
          <w:szCs w:val="24"/>
        </w:rPr>
        <w:t>8</w:t>
      </w:r>
      <w:r>
        <w:rPr>
          <w:rFonts w:eastAsia="Calibri" w:cs="Times New Roman"/>
          <w:szCs w:val="24"/>
        </w:rPr>
        <w:t xml:space="preserve">. </w:t>
      </w:r>
      <w:r w:rsidR="00420267" w:rsidRPr="00420267">
        <w:rPr>
          <w:rFonts w:eastAsia="Calibri" w:cs="Times New Roman"/>
          <w:szCs w:val="24"/>
        </w:rPr>
        <w:t>Дефляторы цен по отношению к 2017 г</w:t>
      </w:r>
      <w:r w:rsidR="0093437F">
        <w:rPr>
          <w:rFonts w:eastAsia="Calibri" w:cs="Times New Roman"/>
          <w:szCs w:val="24"/>
        </w:rPr>
        <w:t>оду.</w:t>
      </w:r>
    </w:p>
    <w:tbl>
      <w:tblPr>
        <w:tblW w:w="10340" w:type="dxa"/>
        <w:tblLayout w:type="fixed"/>
        <w:tblCellMar>
          <w:left w:w="30" w:type="dxa"/>
          <w:right w:w="30" w:type="dxa"/>
        </w:tblCellMar>
        <w:tblLook w:val="04A0" w:firstRow="1" w:lastRow="0" w:firstColumn="1" w:lastColumn="0" w:noHBand="0" w:noVBand="1"/>
      </w:tblPr>
      <w:tblGrid>
        <w:gridCol w:w="701"/>
        <w:gridCol w:w="709"/>
        <w:gridCol w:w="709"/>
        <w:gridCol w:w="708"/>
        <w:gridCol w:w="709"/>
        <w:gridCol w:w="709"/>
        <w:gridCol w:w="850"/>
        <w:gridCol w:w="851"/>
        <w:gridCol w:w="709"/>
        <w:gridCol w:w="850"/>
        <w:gridCol w:w="709"/>
        <w:gridCol w:w="709"/>
        <w:gridCol w:w="708"/>
        <w:gridCol w:w="709"/>
      </w:tblGrid>
      <w:tr w:rsidR="00420267" w:rsidRPr="002E5268" w14:paraId="368C60E9" w14:textId="77777777" w:rsidTr="00BA09A6">
        <w:trPr>
          <w:trHeight w:val="372"/>
        </w:trPr>
        <w:tc>
          <w:tcPr>
            <w:tcW w:w="701"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1D18EF76" w14:textId="77777777" w:rsidR="00420267" w:rsidRPr="00090FF9" w:rsidRDefault="00420267" w:rsidP="00B11C25">
            <w:pPr>
              <w:autoSpaceDE w:val="0"/>
              <w:autoSpaceDN w:val="0"/>
              <w:adjustRightInd w:val="0"/>
              <w:spacing w:line="276" w:lineRule="auto"/>
              <w:ind w:firstLine="0"/>
              <w:jc w:val="center"/>
              <w:rPr>
                <w:rFonts w:eastAsia="Calibri" w:cs="Times New Roman"/>
                <w:bCs/>
                <w:color w:val="000000"/>
                <w:sz w:val="22"/>
              </w:rPr>
            </w:pPr>
            <w:r w:rsidRPr="00090FF9">
              <w:rPr>
                <w:rFonts w:eastAsia="Calibri" w:cs="Times New Roman"/>
                <w:bCs/>
                <w:color w:val="000000"/>
                <w:sz w:val="22"/>
              </w:rPr>
              <w:t>2017 г.</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60A75184" w14:textId="77777777" w:rsidR="00420267" w:rsidRPr="00090FF9" w:rsidRDefault="00420267" w:rsidP="00B11C25">
            <w:pPr>
              <w:autoSpaceDE w:val="0"/>
              <w:autoSpaceDN w:val="0"/>
              <w:adjustRightInd w:val="0"/>
              <w:spacing w:line="276" w:lineRule="auto"/>
              <w:ind w:firstLine="0"/>
              <w:jc w:val="center"/>
              <w:rPr>
                <w:rFonts w:eastAsia="Calibri" w:cs="Times New Roman"/>
                <w:bCs/>
                <w:color w:val="000000"/>
                <w:sz w:val="22"/>
              </w:rPr>
            </w:pPr>
            <w:r w:rsidRPr="00090FF9">
              <w:rPr>
                <w:rFonts w:eastAsia="Calibri" w:cs="Times New Roman"/>
                <w:bCs/>
                <w:color w:val="000000"/>
                <w:sz w:val="22"/>
              </w:rPr>
              <w:t>2018 г.</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0DEF1204" w14:textId="77777777" w:rsidR="00420267" w:rsidRPr="00090FF9" w:rsidRDefault="00420267" w:rsidP="00B11C25">
            <w:pPr>
              <w:autoSpaceDE w:val="0"/>
              <w:autoSpaceDN w:val="0"/>
              <w:adjustRightInd w:val="0"/>
              <w:spacing w:line="276" w:lineRule="auto"/>
              <w:ind w:firstLine="0"/>
              <w:jc w:val="center"/>
              <w:rPr>
                <w:rFonts w:eastAsia="Calibri" w:cs="Times New Roman"/>
                <w:bCs/>
                <w:color w:val="000000"/>
                <w:sz w:val="22"/>
              </w:rPr>
            </w:pPr>
            <w:r w:rsidRPr="00090FF9">
              <w:rPr>
                <w:rFonts w:eastAsia="Calibri" w:cs="Times New Roman"/>
                <w:bCs/>
                <w:color w:val="000000"/>
                <w:sz w:val="22"/>
              </w:rPr>
              <w:t>2019 г.</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2792EDDC" w14:textId="77777777" w:rsidR="00420267" w:rsidRPr="00090FF9" w:rsidRDefault="00420267" w:rsidP="00B11C25">
            <w:pPr>
              <w:autoSpaceDE w:val="0"/>
              <w:autoSpaceDN w:val="0"/>
              <w:adjustRightInd w:val="0"/>
              <w:spacing w:line="276" w:lineRule="auto"/>
              <w:ind w:firstLine="0"/>
              <w:jc w:val="center"/>
              <w:rPr>
                <w:rFonts w:eastAsia="Calibri" w:cs="Times New Roman"/>
                <w:bCs/>
                <w:color w:val="000000"/>
                <w:sz w:val="22"/>
              </w:rPr>
            </w:pPr>
            <w:r w:rsidRPr="00090FF9">
              <w:rPr>
                <w:rFonts w:eastAsia="Calibri" w:cs="Times New Roman"/>
                <w:bCs/>
                <w:color w:val="000000"/>
                <w:sz w:val="22"/>
              </w:rPr>
              <w:t>2020 г.</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4ABBD28F" w14:textId="77777777" w:rsidR="00420267" w:rsidRPr="00090FF9" w:rsidRDefault="00420267" w:rsidP="00B11C25">
            <w:pPr>
              <w:autoSpaceDE w:val="0"/>
              <w:autoSpaceDN w:val="0"/>
              <w:adjustRightInd w:val="0"/>
              <w:spacing w:line="276" w:lineRule="auto"/>
              <w:ind w:firstLine="0"/>
              <w:jc w:val="center"/>
              <w:rPr>
                <w:rFonts w:eastAsia="Calibri" w:cs="Times New Roman"/>
                <w:bCs/>
                <w:color w:val="000000"/>
                <w:sz w:val="22"/>
              </w:rPr>
            </w:pPr>
            <w:r w:rsidRPr="00090FF9">
              <w:rPr>
                <w:rFonts w:eastAsia="Calibri" w:cs="Times New Roman"/>
                <w:bCs/>
                <w:color w:val="000000"/>
                <w:sz w:val="22"/>
              </w:rPr>
              <w:t>2021 г.</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22899649" w14:textId="77777777" w:rsidR="00420267" w:rsidRPr="00090FF9" w:rsidRDefault="00420267" w:rsidP="00B11C25">
            <w:pPr>
              <w:autoSpaceDE w:val="0"/>
              <w:autoSpaceDN w:val="0"/>
              <w:adjustRightInd w:val="0"/>
              <w:spacing w:line="276" w:lineRule="auto"/>
              <w:ind w:firstLine="0"/>
              <w:jc w:val="center"/>
              <w:rPr>
                <w:rFonts w:eastAsia="Calibri" w:cs="Times New Roman"/>
                <w:bCs/>
                <w:color w:val="000000"/>
                <w:sz w:val="22"/>
              </w:rPr>
            </w:pPr>
            <w:r w:rsidRPr="00090FF9">
              <w:rPr>
                <w:rFonts w:eastAsia="Calibri" w:cs="Times New Roman"/>
                <w:bCs/>
                <w:color w:val="000000"/>
                <w:sz w:val="22"/>
              </w:rPr>
              <w:t>2022 г.</w:t>
            </w:r>
          </w:p>
        </w:tc>
        <w:tc>
          <w:tcPr>
            <w:tcW w:w="85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13573C4C" w14:textId="77777777" w:rsidR="00420267" w:rsidRPr="00090FF9" w:rsidRDefault="00420267" w:rsidP="00B11C25">
            <w:pPr>
              <w:autoSpaceDE w:val="0"/>
              <w:autoSpaceDN w:val="0"/>
              <w:adjustRightInd w:val="0"/>
              <w:spacing w:line="276" w:lineRule="auto"/>
              <w:ind w:firstLine="0"/>
              <w:jc w:val="center"/>
              <w:rPr>
                <w:rFonts w:eastAsia="Calibri" w:cs="Times New Roman"/>
                <w:bCs/>
                <w:color w:val="000000"/>
                <w:sz w:val="22"/>
              </w:rPr>
            </w:pPr>
            <w:r w:rsidRPr="00090FF9">
              <w:rPr>
                <w:rFonts w:eastAsia="Calibri" w:cs="Times New Roman"/>
                <w:bCs/>
                <w:color w:val="000000"/>
                <w:sz w:val="22"/>
              </w:rPr>
              <w:t>2023 г.</w:t>
            </w:r>
          </w:p>
        </w:tc>
        <w:tc>
          <w:tcPr>
            <w:tcW w:w="851"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14B0F7EB" w14:textId="77777777" w:rsidR="00420267" w:rsidRPr="00090FF9" w:rsidRDefault="00420267" w:rsidP="00B11C25">
            <w:pPr>
              <w:autoSpaceDE w:val="0"/>
              <w:autoSpaceDN w:val="0"/>
              <w:adjustRightInd w:val="0"/>
              <w:spacing w:line="276" w:lineRule="auto"/>
              <w:ind w:firstLine="0"/>
              <w:jc w:val="center"/>
              <w:rPr>
                <w:rFonts w:eastAsia="Calibri" w:cs="Times New Roman"/>
                <w:bCs/>
                <w:color w:val="000000"/>
                <w:sz w:val="22"/>
              </w:rPr>
            </w:pPr>
            <w:r w:rsidRPr="00090FF9">
              <w:rPr>
                <w:rFonts w:eastAsia="Calibri" w:cs="Times New Roman"/>
                <w:bCs/>
                <w:color w:val="000000"/>
                <w:sz w:val="22"/>
              </w:rPr>
              <w:t>2024 г.</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6423B0B6" w14:textId="77777777" w:rsidR="00420267" w:rsidRPr="00090FF9" w:rsidRDefault="00420267" w:rsidP="00B11C25">
            <w:pPr>
              <w:autoSpaceDE w:val="0"/>
              <w:autoSpaceDN w:val="0"/>
              <w:adjustRightInd w:val="0"/>
              <w:spacing w:line="276" w:lineRule="auto"/>
              <w:ind w:firstLine="0"/>
              <w:jc w:val="center"/>
              <w:rPr>
                <w:rFonts w:eastAsia="Calibri" w:cs="Times New Roman"/>
                <w:bCs/>
                <w:color w:val="000000"/>
                <w:sz w:val="22"/>
              </w:rPr>
            </w:pPr>
            <w:r w:rsidRPr="00090FF9">
              <w:rPr>
                <w:rFonts w:eastAsia="Calibri" w:cs="Times New Roman"/>
                <w:bCs/>
                <w:color w:val="000000"/>
                <w:sz w:val="22"/>
              </w:rPr>
              <w:t>2025 г.</w:t>
            </w:r>
          </w:p>
        </w:tc>
        <w:tc>
          <w:tcPr>
            <w:tcW w:w="85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483F14C0" w14:textId="77777777" w:rsidR="00420267" w:rsidRPr="00090FF9" w:rsidRDefault="00420267" w:rsidP="00B11C25">
            <w:pPr>
              <w:autoSpaceDE w:val="0"/>
              <w:autoSpaceDN w:val="0"/>
              <w:adjustRightInd w:val="0"/>
              <w:spacing w:line="276" w:lineRule="auto"/>
              <w:ind w:firstLine="0"/>
              <w:jc w:val="center"/>
              <w:rPr>
                <w:rFonts w:eastAsia="Calibri" w:cs="Times New Roman"/>
                <w:bCs/>
                <w:color w:val="000000"/>
                <w:sz w:val="22"/>
              </w:rPr>
            </w:pPr>
            <w:r w:rsidRPr="00090FF9">
              <w:rPr>
                <w:rFonts w:eastAsia="Calibri" w:cs="Times New Roman"/>
                <w:bCs/>
                <w:color w:val="000000"/>
                <w:sz w:val="22"/>
              </w:rPr>
              <w:t>2026 г.</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370BF366" w14:textId="77777777" w:rsidR="00420267" w:rsidRPr="00090FF9" w:rsidRDefault="00420267" w:rsidP="00B11C25">
            <w:pPr>
              <w:autoSpaceDE w:val="0"/>
              <w:autoSpaceDN w:val="0"/>
              <w:adjustRightInd w:val="0"/>
              <w:spacing w:line="276" w:lineRule="auto"/>
              <w:ind w:firstLine="0"/>
              <w:jc w:val="center"/>
              <w:rPr>
                <w:rFonts w:eastAsia="Calibri" w:cs="Times New Roman"/>
                <w:bCs/>
                <w:color w:val="000000"/>
                <w:sz w:val="22"/>
              </w:rPr>
            </w:pPr>
            <w:r w:rsidRPr="00090FF9">
              <w:rPr>
                <w:rFonts w:eastAsia="Calibri" w:cs="Times New Roman"/>
                <w:bCs/>
                <w:color w:val="000000"/>
                <w:sz w:val="22"/>
              </w:rPr>
              <w:t>2027 г.</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60856E3D" w14:textId="77777777" w:rsidR="00420267" w:rsidRPr="00090FF9" w:rsidRDefault="00420267" w:rsidP="00B11C25">
            <w:pPr>
              <w:autoSpaceDE w:val="0"/>
              <w:autoSpaceDN w:val="0"/>
              <w:adjustRightInd w:val="0"/>
              <w:spacing w:line="276" w:lineRule="auto"/>
              <w:ind w:firstLine="0"/>
              <w:jc w:val="center"/>
              <w:rPr>
                <w:rFonts w:eastAsia="Calibri" w:cs="Times New Roman"/>
                <w:bCs/>
                <w:color w:val="000000"/>
                <w:sz w:val="22"/>
              </w:rPr>
            </w:pPr>
            <w:r w:rsidRPr="00090FF9">
              <w:rPr>
                <w:rFonts w:eastAsia="Calibri" w:cs="Times New Roman"/>
                <w:bCs/>
                <w:color w:val="000000"/>
                <w:sz w:val="22"/>
              </w:rPr>
              <w:t>2028 г.</w:t>
            </w:r>
          </w:p>
        </w:tc>
        <w:tc>
          <w:tcPr>
            <w:tcW w:w="708"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79E3005C" w14:textId="77777777" w:rsidR="00420267" w:rsidRPr="00090FF9" w:rsidRDefault="00420267" w:rsidP="00B11C25">
            <w:pPr>
              <w:autoSpaceDE w:val="0"/>
              <w:autoSpaceDN w:val="0"/>
              <w:adjustRightInd w:val="0"/>
              <w:spacing w:line="276" w:lineRule="auto"/>
              <w:ind w:firstLine="0"/>
              <w:jc w:val="center"/>
              <w:rPr>
                <w:rFonts w:eastAsia="Calibri" w:cs="Times New Roman"/>
                <w:bCs/>
                <w:color w:val="000000"/>
                <w:sz w:val="22"/>
              </w:rPr>
            </w:pPr>
            <w:r w:rsidRPr="00090FF9">
              <w:rPr>
                <w:rFonts w:eastAsia="Calibri" w:cs="Times New Roman"/>
                <w:bCs/>
                <w:color w:val="000000"/>
                <w:sz w:val="22"/>
              </w:rPr>
              <w:t>2029 г.</w:t>
            </w:r>
          </w:p>
        </w:tc>
        <w:tc>
          <w:tcPr>
            <w:tcW w:w="70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1491C056" w14:textId="77777777" w:rsidR="00420267" w:rsidRPr="00090FF9" w:rsidRDefault="00420267" w:rsidP="00B11C25">
            <w:pPr>
              <w:autoSpaceDE w:val="0"/>
              <w:autoSpaceDN w:val="0"/>
              <w:adjustRightInd w:val="0"/>
              <w:spacing w:line="276" w:lineRule="auto"/>
              <w:ind w:firstLine="0"/>
              <w:jc w:val="center"/>
              <w:rPr>
                <w:rFonts w:eastAsia="Calibri" w:cs="Times New Roman"/>
                <w:bCs/>
                <w:color w:val="000000"/>
                <w:sz w:val="22"/>
              </w:rPr>
            </w:pPr>
            <w:r w:rsidRPr="00090FF9">
              <w:rPr>
                <w:rFonts w:eastAsia="Calibri" w:cs="Times New Roman"/>
                <w:bCs/>
                <w:color w:val="000000"/>
                <w:sz w:val="22"/>
              </w:rPr>
              <w:t>2030 г.</w:t>
            </w:r>
          </w:p>
        </w:tc>
      </w:tr>
      <w:tr w:rsidR="00420267" w:rsidRPr="002E5268" w14:paraId="67B078BB" w14:textId="77777777" w:rsidTr="00090FF9">
        <w:trPr>
          <w:trHeight w:val="412"/>
        </w:trPr>
        <w:tc>
          <w:tcPr>
            <w:tcW w:w="701" w:type="dxa"/>
            <w:tcBorders>
              <w:top w:val="single" w:sz="6" w:space="0" w:color="auto"/>
              <w:left w:val="single" w:sz="6" w:space="0" w:color="auto"/>
              <w:bottom w:val="single" w:sz="6" w:space="0" w:color="auto"/>
              <w:right w:val="single" w:sz="6" w:space="0" w:color="auto"/>
            </w:tcBorders>
            <w:hideMark/>
          </w:tcPr>
          <w:p w14:paraId="426E90ED" w14:textId="77777777" w:rsidR="00420267" w:rsidRPr="00090FF9" w:rsidRDefault="00420267" w:rsidP="00B11C25">
            <w:pPr>
              <w:autoSpaceDE w:val="0"/>
              <w:autoSpaceDN w:val="0"/>
              <w:adjustRightInd w:val="0"/>
              <w:spacing w:line="276" w:lineRule="auto"/>
              <w:ind w:firstLine="0"/>
              <w:jc w:val="center"/>
              <w:rPr>
                <w:rFonts w:eastAsia="Calibri" w:cs="Times New Roman"/>
                <w:color w:val="000000"/>
                <w:sz w:val="22"/>
              </w:rPr>
            </w:pPr>
            <w:r w:rsidRPr="00090FF9">
              <w:rPr>
                <w:rFonts w:eastAsia="Calibri" w:cs="Times New Roman"/>
                <w:color w:val="000000"/>
                <w:sz w:val="22"/>
              </w:rPr>
              <w:t>1</w:t>
            </w:r>
          </w:p>
        </w:tc>
        <w:tc>
          <w:tcPr>
            <w:tcW w:w="709" w:type="dxa"/>
            <w:tcBorders>
              <w:top w:val="single" w:sz="6" w:space="0" w:color="auto"/>
              <w:left w:val="single" w:sz="6" w:space="0" w:color="auto"/>
              <w:bottom w:val="single" w:sz="6" w:space="0" w:color="auto"/>
              <w:right w:val="single" w:sz="6" w:space="0" w:color="auto"/>
            </w:tcBorders>
            <w:hideMark/>
          </w:tcPr>
          <w:p w14:paraId="26BABC7A" w14:textId="77777777" w:rsidR="00420267" w:rsidRPr="00090FF9" w:rsidRDefault="00420267" w:rsidP="00B11C25">
            <w:pPr>
              <w:autoSpaceDE w:val="0"/>
              <w:autoSpaceDN w:val="0"/>
              <w:adjustRightInd w:val="0"/>
              <w:spacing w:line="276" w:lineRule="auto"/>
              <w:ind w:firstLine="0"/>
              <w:jc w:val="center"/>
              <w:rPr>
                <w:rFonts w:eastAsia="Calibri" w:cs="Times New Roman"/>
                <w:color w:val="000000"/>
                <w:sz w:val="22"/>
              </w:rPr>
            </w:pPr>
            <w:r w:rsidRPr="00090FF9">
              <w:rPr>
                <w:rFonts w:eastAsia="Calibri" w:cs="Times New Roman"/>
                <w:color w:val="000000"/>
                <w:sz w:val="22"/>
              </w:rPr>
              <w:t>1,095</w:t>
            </w:r>
          </w:p>
        </w:tc>
        <w:tc>
          <w:tcPr>
            <w:tcW w:w="709" w:type="dxa"/>
            <w:tcBorders>
              <w:top w:val="single" w:sz="6" w:space="0" w:color="auto"/>
              <w:left w:val="single" w:sz="6" w:space="0" w:color="auto"/>
              <w:bottom w:val="single" w:sz="6" w:space="0" w:color="auto"/>
              <w:right w:val="single" w:sz="6" w:space="0" w:color="auto"/>
            </w:tcBorders>
            <w:hideMark/>
          </w:tcPr>
          <w:p w14:paraId="64DD48C5" w14:textId="77777777" w:rsidR="00420267" w:rsidRPr="00090FF9" w:rsidRDefault="00420267" w:rsidP="00B11C25">
            <w:pPr>
              <w:autoSpaceDE w:val="0"/>
              <w:autoSpaceDN w:val="0"/>
              <w:adjustRightInd w:val="0"/>
              <w:spacing w:line="276" w:lineRule="auto"/>
              <w:ind w:firstLine="0"/>
              <w:jc w:val="center"/>
              <w:rPr>
                <w:rFonts w:eastAsia="Calibri" w:cs="Times New Roman"/>
                <w:color w:val="000000"/>
                <w:sz w:val="22"/>
              </w:rPr>
            </w:pPr>
            <w:r w:rsidRPr="00090FF9">
              <w:rPr>
                <w:rFonts w:eastAsia="Calibri" w:cs="Times New Roman"/>
                <w:color w:val="000000"/>
                <w:sz w:val="22"/>
              </w:rPr>
              <w:t>1,169</w:t>
            </w:r>
          </w:p>
        </w:tc>
        <w:tc>
          <w:tcPr>
            <w:tcW w:w="708" w:type="dxa"/>
            <w:tcBorders>
              <w:top w:val="single" w:sz="6" w:space="0" w:color="auto"/>
              <w:left w:val="single" w:sz="6" w:space="0" w:color="auto"/>
              <w:bottom w:val="single" w:sz="6" w:space="0" w:color="auto"/>
              <w:right w:val="single" w:sz="6" w:space="0" w:color="auto"/>
            </w:tcBorders>
            <w:hideMark/>
          </w:tcPr>
          <w:p w14:paraId="183D8D1A" w14:textId="77777777" w:rsidR="00420267" w:rsidRPr="00090FF9" w:rsidRDefault="00420267" w:rsidP="00B11C25">
            <w:pPr>
              <w:autoSpaceDE w:val="0"/>
              <w:autoSpaceDN w:val="0"/>
              <w:adjustRightInd w:val="0"/>
              <w:spacing w:line="276" w:lineRule="auto"/>
              <w:ind w:firstLine="0"/>
              <w:jc w:val="center"/>
              <w:rPr>
                <w:rFonts w:eastAsia="Calibri" w:cs="Times New Roman"/>
                <w:color w:val="000000"/>
                <w:sz w:val="22"/>
              </w:rPr>
            </w:pPr>
            <w:r w:rsidRPr="00090FF9">
              <w:rPr>
                <w:rFonts w:eastAsia="Calibri" w:cs="Times New Roman"/>
                <w:color w:val="000000"/>
                <w:sz w:val="22"/>
              </w:rPr>
              <w:t>1,244</w:t>
            </w:r>
          </w:p>
        </w:tc>
        <w:tc>
          <w:tcPr>
            <w:tcW w:w="709" w:type="dxa"/>
            <w:tcBorders>
              <w:top w:val="single" w:sz="6" w:space="0" w:color="auto"/>
              <w:left w:val="single" w:sz="6" w:space="0" w:color="auto"/>
              <w:bottom w:val="single" w:sz="6" w:space="0" w:color="auto"/>
              <w:right w:val="single" w:sz="6" w:space="0" w:color="auto"/>
            </w:tcBorders>
            <w:hideMark/>
          </w:tcPr>
          <w:p w14:paraId="0C5AE8A1" w14:textId="77777777" w:rsidR="00420267" w:rsidRPr="00090FF9" w:rsidRDefault="00420267" w:rsidP="00B11C25">
            <w:pPr>
              <w:autoSpaceDE w:val="0"/>
              <w:autoSpaceDN w:val="0"/>
              <w:adjustRightInd w:val="0"/>
              <w:spacing w:line="276" w:lineRule="auto"/>
              <w:ind w:firstLine="0"/>
              <w:jc w:val="center"/>
              <w:rPr>
                <w:rFonts w:eastAsia="Calibri" w:cs="Times New Roman"/>
                <w:color w:val="000000"/>
                <w:sz w:val="22"/>
              </w:rPr>
            </w:pPr>
            <w:r w:rsidRPr="00090FF9">
              <w:rPr>
                <w:rFonts w:eastAsia="Calibri" w:cs="Times New Roman"/>
                <w:color w:val="000000"/>
                <w:sz w:val="22"/>
              </w:rPr>
              <w:t>1,325</w:t>
            </w:r>
          </w:p>
        </w:tc>
        <w:tc>
          <w:tcPr>
            <w:tcW w:w="709" w:type="dxa"/>
            <w:tcBorders>
              <w:top w:val="single" w:sz="6" w:space="0" w:color="auto"/>
              <w:left w:val="single" w:sz="6" w:space="0" w:color="auto"/>
              <w:bottom w:val="single" w:sz="6" w:space="0" w:color="auto"/>
              <w:right w:val="single" w:sz="6" w:space="0" w:color="auto"/>
            </w:tcBorders>
            <w:hideMark/>
          </w:tcPr>
          <w:p w14:paraId="169B1539" w14:textId="0764BA72" w:rsidR="00420267" w:rsidRPr="00090FF9" w:rsidRDefault="00420267" w:rsidP="00B11C25">
            <w:pPr>
              <w:autoSpaceDE w:val="0"/>
              <w:autoSpaceDN w:val="0"/>
              <w:adjustRightInd w:val="0"/>
              <w:spacing w:line="276" w:lineRule="auto"/>
              <w:ind w:firstLine="0"/>
              <w:jc w:val="center"/>
              <w:rPr>
                <w:rFonts w:eastAsia="Calibri" w:cs="Times New Roman"/>
                <w:color w:val="000000"/>
                <w:sz w:val="22"/>
              </w:rPr>
            </w:pPr>
            <w:r w:rsidRPr="00090FF9">
              <w:rPr>
                <w:rFonts w:eastAsia="Calibri" w:cs="Times New Roman"/>
                <w:color w:val="000000"/>
                <w:sz w:val="22"/>
              </w:rPr>
              <w:t>1</w:t>
            </w:r>
            <w:r w:rsidR="003D4BFF">
              <w:rPr>
                <w:rFonts w:eastAsia="Calibri" w:cs="Times New Roman"/>
                <w:color w:val="000000"/>
                <w:sz w:val="22"/>
              </w:rPr>
              <w:t>,</w:t>
            </w:r>
            <w:r w:rsidRPr="00090FF9">
              <w:rPr>
                <w:rFonts w:eastAsia="Calibri" w:cs="Times New Roman"/>
                <w:color w:val="000000"/>
                <w:sz w:val="22"/>
              </w:rPr>
              <w:t>395</w:t>
            </w:r>
          </w:p>
        </w:tc>
        <w:tc>
          <w:tcPr>
            <w:tcW w:w="850" w:type="dxa"/>
            <w:tcBorders>
              <w:top w:val="single" w:sz="6" w:space="0" w:color="auto"/>
              <w:left w:val="single" w:sz="6" w:space="0" w:color="auto"/>
              <w:bottom w:val="single" w:sz="6" w:space="0" w:color="auto"/>
              <w:right w:val="single" w:sz="6" w:space="0" w:color="auto"/>
            </w:tcBorders>
            <w:hideMark/>
          </w:tcPr>
          <w:p w14:paraId="5689F00A" w14:textId="53CABAF9" w:rsidR="00420267" w:rsidRPr="00090FF9" w:rsidRDefault="00420267" w:rsidP="00B11C25">
            <w:pPr>
              <w:autoSpaceDE w:val="0"/>
              <w:autoSpaceDN w:val="0"/>
              <w:adjustRightInd w:val="0"/>
              <w:spacing w:line="276" w:lineRule="auto"/>
              <w:ind w:firstLine="0"/>
              <w:jc w:val="center"/>
              <w:rPr>
                <w:rFonts w:eastAsia="Calibri" w:cs="Times New Roman"/>
                <w:color w:val="000000"/>
                <w:sz w:val="22"/>
              </w:rPr>
            </w:pPr>
            <w:r w:rsidRPr="00090FF9">
              <w:rPr>
                <w:rFonts w:eastAsia="Calibri" w:cs="Times New Roman"/>
                <w:color w:val="000000"/>
                <w:sz w:val="22"/>
              </w:rPr>
              <w:t>1</w:t>
            </w:r>
            <w:r w:rsidR="003D4BFF">
              <w:rPr>
                <w:rFonts w:eastAsia="Calibri" w:cs="Times New Roman"/>
                <w:color w:val="000000"/>
                <w:sz w:val="22"/>
              </w:rPr>
              <w:t>,</w:t>
            </w:r>
            <w:r w:rsidRPr="00090FF9">
              <w:rPr>
                <w:rFonts w:eastAsia="Calibri" w:cs="Times New Roman"/>
                <w:color w:val="000000"/>
                <w:sz w:val="22"/>
              </w:rPr>
              <w:t>459</w:t>
            </w:r>
          </w:p>
        </w:tc>
        <w:tc>
          <w:tcPr>
            <w:tcW w:w="851" w:type="dxa"/>
            <w:tcBorders>
              <w:top w:val="single" w:sz="6" w:space="0" w:color="auto"/>
              <w:left w:val="single" w:sz="6" w:space="0" w:color="auto"/>
              <w:bottom w:val="single" w:sz="6" w:space="0" w:color="auto"/>
              <w:right w:val="single" w:sz="6" w:space="0" w:color="auto"/>
            </w:tcBorders>
            <w:hideMark/>
          </w:tcPr>
          <w:p w14:paraId="04CAA2A7" w14:textId="28B570AC" w:rsidR="00420267" w:rsidRPr="00090FF9" w:rsidRDefault="00420267" w:rsidP="00B11C25">
            <w:pPr>
              <w:autoSpaceDE w:val="0"/>
              <w:autoSpaceDN w:val="0"/>
              <w:adjustRightInd w:val="0"/>
              <w:spacing w:line="276" w:lineRule="auto"/>
              <w:ind w:firstLine="0"/>
              <w:jc w:val="center"/>
              <w:rPr>
                <w:rFonts w:eastAsia="Calibri" w:cs="Times New Roman"/>
                <w:color w:val="000000"/>
                <w:sz w:val="22"/>
              </w:rPr>
            </w:pPr>
            <w:r w:rsidRPr="00090FF9">
              <w:rPr>
                <w:rFonts w:eastAsia="Calibri" w:cs="Times New Roman"/>
                <w:color w:val="000000"/>
                <w:sz w:val="22"/>
              </w:rPr>
              <w:t>1</w:t>
            </w:r>
            <w:r w:rsidR="003D4BFF">
              <w:rPr>
                <w:rFonts w:eastAsia="Calibri" w:cs="Times New Roman"/>
                <w:color w:val="000000"/>
                <w:sz w:val="22"/>
              </w:rPr>
              <w:t>,</w:t>
            </w:r>
            <w:r w:rsidRPr="00090FF9">
              <w:rPr>
                <w:rFonts w:eastAsia="Calibri" w:cs="Times New Roman"/>
                <w:color w:val="000000"/>
                <w:sz w:val="22"/>
              </w:rPr>
              <w:t>514</w:t>
            </w:r>
          </w:p>
        </w:tc>
        <w:tc>
          <w:tcPr>
            <w:tcW w:w="709" w:type="dxa"/>
            <w:tcBorders>
              <w:top w:val="single" w:sz="6" w:space="0" w:color="auto"/>
              <w:left w:val="single" w:sz="6" w:space="0" w:color="auto"/>
              <w:bottom w:val="single" w:sz="6" w:space="0" w:color="auto"/>
              <w:right w:val="single" w:sz="6" w:space="0" w:color="auto"/>
            </w:tcBorders>
            <w:hideMark/>
          </w:tcPr>
          <w:p w14:paraId="6CCE8D2C" w14:textId="2CB600F5" w:rsidR="00420267" w:rsidRPr="00090FF9" w:rsidRDefault="00420267" w:rsidP="00B11C25">
            <w:pPr>
              <w:autoSpaceDE w:val="0"/>
              <w:autoSpaceDN w:val="0"/>
              <w:adjustRightInd w:val="0"/>
              <w:spacing w:line="276" w:lineRule="auto"/>
              <w:ind w:firstLine="0"/>
              <w:jc w:val="center"/>
              <w:rPr>
                <w:rFonts w:eastAsia="Calibri" w:cs="Times New Roman"/>
                <w:color w:val="000000"/>
                <w:sz w:val="22"/>
              </w:rPr>
            </w:pPr>
            <w:r w:rsidRPr="00090FF9">
              <w:rPr>
                <w:rFonts w:eastAsia="Calibri" w:cs="Times New Roman"/>
                <w:color w:val="000000"/>
                <w:sz w:val="22"/>
              </w:rPr>
              <w:t>1</w:t>
            </w:r>
            <w:r w:rsidR="003D4BFF">
              <w:rPr>
                <w:rFonts w:eastAsia="Calibri" w:cs="Times New Roman"/>
                <w:color w:val="000000"/>
                <w:sz w:val="22"/>
              </w:rPr>
              <w:t>,</w:t>
            </w:r>
            <w:r w:rsidRPr="00090FF9">
              <w:rPr>
                <w:rFonts w:eastAsia="Calibri" w:cs="Times New Roman"/>
                <w:color w:val="000000"/>
                <w:sz w:val="22"/>
              </w:rPr>
              <w:t>556</w:t>
            </w:r>
          </w:p>
        </w:tc>
        <w:tc>
          <w:tcPr>
            <w:tcW w:w="850" w:type="dxa"/>
            <w:tcBorders>
              <w:top w:val="single" w:sz="6" w:space="0" w:color="auto"/>
              <w:left w:val="single" w:sz="6" w:space="0" w:color="auto"/>
              <w:bottom w:val="single" w:sz="6" w:space="0" w:color="auto"/>
              <w:right w:val="single" w:sz="6" w:space="0" w:color="auto"/>
            </w:tcBorders>
            <w:hideMark/>
          </w:tcPr>
          <w:p w14:paraId="4B0ACD24" w14:textId="4DE7FD7F" w:rsidR="00420267" w:rsidRPr="00090FF9" w:rsidRDefault="00420267" w:rsidP="00B11C25">
            <w:pPr>
              <w:autoSpaceDE w:val="0"/>
              <w:autoSpaceDN w:val="0"/>
              <w:adjustRightInd w:val="0"/>
              <w:spacing w:line="276" w:lineRule="auto"/>
              <w:ind w:firstLine="0"/>
              <w:jc w:val="center"/>
              <w:rPr>
                <w:rFonts w:eastAsia="Calibri" w:cs="Times New Roman"/>
                <w:color w:val="000000"/>
                <w:sz w:val="22"/>
              </w:rPr>
            </w:pPr>
            <w:r w:rsidRPr="00090FF9">
              <w:rPr>
                <w:rFonts w:eastAsia="Calibri" w:cs="Times New Roman"/>
                <w:color w:val="000000"/>
                <w:sz w:val="22"/>
              </w:rPr>
              <w:t>1</w:t>
            </w:r>
            <w:r w:rsidR="003D4BFF">
              <w:rPr>
                <w:rFonts w:eastAsia="Calibri" w:cs="Times New Roman"/>
                <w:color w:val="000000"/>
                <w:sz w:val="22"/>
              </w:rPr>
              <w:t>,</w:t>
            </w:r>
            <w:r w:rsidRPr="00090FF9">
              <w:rPr>
                <w:rFonts w:eastAsia="Calibri" w:cs="Times New Roman"/>
                <w:color w:val="000000"/>
                <w:sz w:val="22"/>
              </w:rPr>
              <w:t>618</w:t>
            </w:r>
          </w:p>
        </w:tc>
        <w:tc>
          <w:tcPr>
            <w:tcW w:w="709" w:type="dxa"/>
            <w:tcBorders>
              <w:top w:val="single" w:sz="6" w:space="0" w:color="auto"/>
              <w:left w:val="single" w:sz="6" w:space="0" w:color="auto"/>
              <w:bottom w:val="single" w:sz="6" w:space="0" w:color="auto"/>
              <w:right w:val="single" w:sz="6" w:space="0" w:color="auto"/>
            </w:tcBorders>
            <w:hideMark/>
          </w:tcPr>
          <w:p w14:paraId="786CB72A" w14:textId="6740B1CA" w:rsidR="00420267" w:rsidRPr="00090FF9" w:rsidRDefault="00420267" w:rsidP="00B11C25">
            <w:pPr>
              <w:autoSpaceDE w:val="0"/>
              <w:autoSpaceDN w:val="0"/>
              <w:adjustRightInd w:val="0"/>
              <w:spacing w:line="276" w:lineRule="auto"/>
              <w:ind w:firstLine="0"/>
              <w:jc w:val="center"/>
              <w:rPr>
                <w:rFonts w:eastAsia="Calibri" w:cs="Times New Roman"/>
                <w:color w:val="000000"/>
                <w:sz w:val="22"/>
              </w:rPr>
            </w:pPr>
            <w:r w:rsidRPr="00090FF9">
              <w:rPr>
                <w:rFonts w:eastAsia="Calibri" w:cs="Times New Roman"/>
                <w:color w:val="000000"/>
                <w:sz w:val="22"/>
              </w:rPr>
              <w:t>1</w:t>
            </w:r>
            <w:r w:rsidR="003D4BFF">
              <w:rPr>
                <w:rFonts w:eastAsia="Calibri" w:cs="Times New Roman"/>
                <w:color w:val="000000"/>
                <w:sz w:val="22"/>
              </w:rPr>
              <w:t>,</w:t>
            </w:r>
            <w:r w:rsidRPr="00090FF9">
              <w:rPr>
                <w:rFonts w:eastAsia="Calibri" w:cs="Times New Roman"/>
                <w:color w:val="000000"/>
                <w:sz w:val="22"/>
              </w:rPr>
              <w:t>666</w:t>
            </w:r>
          </w:p>
        </w:tc>
        <w:tc>
          <w:tcPr>
            <w:tcW w:w="709" w:type="dxa"/>
            <w:tcBorders>
              <w:top w:val="single" w:sz="6" w:space="0" w:color="auto"/>
              <w:left w:val="single" w:sz="6" w:space="0" w:color="auto"/>
              <w:bottom w:val="single" w:sz="6" w:space="0" w:color="auto"/>
              <w:right w:val="single" w:sz="6" w:space="0" w:color="auto"/>
            </w:tcBorders>
            <w:hideMark/>
          </w:tcPr>
          <w:p w14:paraId="7DBBC555" w14:textId="46865936" w:rsidR="00420267" w:rsidRPr="00090FF9" w:rsidRDefault="00420267" w:rsidP="00B11C25">
            <w:pPr>
              <w:autoSpaceDE w:val="0"/>
              <w:autoSpaceDN w:val="0"/>
              <w:adjustRightInd w:val="0"/>
              <w:spacing w:line="276" w:lineRule="auto"/>
              <w:ind w:firstLine="0"/>
              <w:jc w:val="center"/>
              <w:rPr>
                <w:rFonts w:eastAsia="Calibri" w:cs="Times New Roman"/>
                <w:color w:val="000000"/>
                <w:sz w:val="22"/>
              </w:rPr>
            </w:pPr>
            <w:r w:rsidRPr="00090FF9">
              <w:rPr>
                <w:rFonts w:eastAsia="Calibri" w:cs="Times New Roman"/>
                <w:color w:val="000000"/>
                <w:sz w:val="22"/>
              </w:rPr>
              <w:t>1</w:t>
            </w:r>
            <w:r w:rsidR="003D4BFF">
              <w:rPr>
                <w:rFonts w:eastAsia="Calibri" w:cs="Times New Roman"/>
                <w:color w:val="000000"/>
                <w:sz w:val="22"/>
              </w:rPr>
              <w:t>,</w:t>
            </w:r>
            <w:r w:rsidRPr="00090FF9">
              <w:rPr>
                <w:rFonts w:eastAsia="Calibri" w:cs="Times New Roman"/>
                <w:color w:val="000000"/>
                <w:sz w:val="22"/>
              </w:rPr>
              <w:t>715</w:t>
            </w:r>
          </w:p>
        </w:tc>
        <w:tc>
          <w:tcPr>
            <w:tcW w:w="708" w:type="dxa"/>
            <w:tcBorders>
              <w:top w:val="single" w:sz="6" w:space="0" w:color="auto"/>
              <w:left w:val="single" w:sz="6" w:space="0" w:color="auto"/>
              <w:bottom w:val="single" w:sz="6" w:space="0" w:color="auto"/>
              <w:right w:val="single" w:sz="6" w:space="0" w:color="auto"/>
            </w:tcBorders>
            <w:hideMark/>
          </w:tcPr>
          <w:p w14:paraId="278E507B" w14:textId="04436196" w:rsidR="00420267" w:rsidRPr="00090FF9" w:rsidRDefault="00420267" w:rsidP="00B11C25">
            <w:pPr>
              <w:autoSpaceDE w:val="0"/>
              <w:autoSpaceDN w:val="0"/>
              <w:adjustRightInd w:val="0"/>
              <w:spacing w:line="276" w:lineRule="auto"/>
              <w:ind w:firstLine="0"/>
              <w:jc w:val="center"/>
              <w:rPr>
                <w:rFonts w:eastAsia="Calibri" w:cs="Times New Roman"/>
                <w:color w:val="000000"/>
                <w:sz w:val="22"/>
              </w:rPr>
            </w:pPr>
            <w:r w:rsidRPr="00090FF9">
              <w:rPr>
                <w:rFonts w:eastAsia="Calibri" w:cs="Times New Roman"/>
                <w:color w:val="000000"/>
                <w:sz w:val="22"/>
              </w:rPr>
              <w:t>1</w:t>
            </w:r>
            <w:r w:rsidR="003D4BFF">
              <w:rPr>
                <w:rFonts w:eastAsia="Calibri" w:cs="Times New Roman"/>
                <w:color w:val="000000"/>
                <w:sz w:val="22"/>
              </w:rPr>
              <w:t>,</w:t>
            </w:r>
            <w:r w:rsidRPr="00090FF9">
              <w:rPr>
                <w:rFonts w:eastAsia="Calibri" w:cs="Times New Roman"/>
                <w:color w:val="000000"/>
                <w:sz w:val="22"/>
              </w:rPr>
              <w:t>758</w:t>
            </w:r>
          </w:p>
        </w:tc>
        <w:tc>
          <w:tcPr>
            <w:tcW w:w="709" w:type="dxa"/>
            <w:tcBorders>
              <w:top w:val="single" w:sz="6" w:space="0" w:color="auto"/>
              <w:left w:val="single" w:sz="6" w:space="0" w:color="auto"/>
              <w:bottom w:val="single" w:sz="6" w:space="0" w:color="auto"/>
              <w:right w:val="single" w:sz="6" w:space="0" w:color="auto"/>
            </w:tcBorders>
            <w:hideMark/>
          </w:tcPr>
          <w:p w14:paraId="19B2493D" w14:textId="2359FE3A" w:rsidR="00420267" w:rsidRPr="00090FF9" w:rsidRDefault="00420267" w:rsidP="00B11C25">
            <w:pPr>
              <w:autoSpaceDE w:val="0"/>
              <w:autoSpaceDN w:val="0"/>
              <w:adjustRightInd w:val="0"/>
              <w:spacing w:line="276" w:lineRule="auto"/>
              <w:ind w:firstLine="0"/>
              <w:jc w:val="center"/>
              <w:rPr>
                <w:rFonts w:eastAsia="Calibri" w:cs="Times New Roman"/>
                <w:color w:val="000000"/>
                <w:sz w:val="22"/>
              </w:rPr>
            </w:pPr>
            <w:r w:rsidRPr="00090FF9">
              <w:rPr>
                <w:rFonts w:eastAsia="Calibri" w:cs="Times New Roman"/>
                <w:color w:val="000000"/>
                <w:sz w:val="22"/>
              </w:rPr>
              <w:t>1</w:t>
            </w:r>
            <w:r w:rsidR="003D4BFF">
              <w:rPr>
                <w:rFonts w:eastAsia="Calibri" w:cs="Times New Roman"/>
                <w:color w:val="000000"/>
                <w:sz w:val="22"/>
              </w:rPr>
              <w:t>,</w:t>
            </w:r>
            <w:r w:rsidRPr="00090FF9">
              <w:rPr>
                <w:rFonts w:eastAsia="Calibri" w:cs="Times New Roman"/>
                <w:color w:val="000000"/>
                <w:sz w:val="22"/>
              </w:rPr>
              <w:t>791</w:t>
            </w:r>
          </w:p>
        </w:tc>
      </w:tr>
    </w:tbl>
    <w:p w14:paraId="4A546F6A" w14:textId="2ADB8059" w:rsidR="00090FF9" w:rsidRDefault="00090FF9" w:rsidP="00B11C25">
      <w:pPr>
        <w:spacing w:line="276" w:lineRule="auto"/>
        <w:rPr>
          <w:szCs w:val="24"/>
        </w:rPr>
      </w:pPr>
      <w:r w:rsidRPr="003F4907">
        <w:rPr>
          <w:szCs w:val="24"/>
        </w:rPr>
        <w:t>Объем капиталовложений в новое строительство, реконструкцию и модернизацию объектов централизованных сис</w:t>
      </w:r>
      <w:r w:rsidR="0093437F" w:rsidRPr="003F4907">
        <w:rPr>
          <w:szCs w:val="24"/>
        </w:rPr>
        <w:t>тем водоснабжения сведен в таблицах</w:t>
      </w:r>
      <w:r w:rsidRPr="003F4907">
        <w:rPr>
          <w:szCs w:val="24"/>
        </w:rPr>
        <w:t xml:space="preserve"> 3</w:t>
      </w:r>
      <w:r w:rsidR="00B11C25">
        <w:rPr>
          <w:szCs w:val="24"/>
        </w:rPr>
        <w:t>9</w:t>
      </w:r>
      <w:r w:rsidR="0093437F" w:rsidRPr="003F4907">
        <w:rPr>
          <w:szCs w:val="24"/>
        </w:rPr>
        <w:t>-</w:t>
      </w:r>
      <w:r w:rsidR="00C65E54">
        <w:rPr>
          <w:szCs w:val="24"/>
        </w:rPr>
        <w:t>4</w:t>
      </w:r>
      <w:r w:rsidR="00B11C25">
        <w:rPr>
          <w:szCs w:val="24"/>
        </w:rPr>
        <w:t>7</w:t>
      </w:r>
      <w:r w:rsidR="00BF5180" w:rsidRPr="003F4907">
        <w:rPr>
          <w:szCs w:val="24"/>
        </w:rPr>
        <w:t>.</w:t>
      </w:r>
    </w:p>
    <w:p w14:paraId="7EF41003" w14:textId="3C1B7758" w:rsidR="00EF1F01" w:rsidRPr="00BF5180" w:rsidRDefault="00EF1F01" w:rsidP="00B11C25">
      <w:pPr>
        <w:pStyle w:val="a9"/>
        <w:numPr>
          <w:ilvl w:val="0"/>
          <w:numId w:val="55"/>
        </w:numPr>
        <w:spacing w:line="276" w:lineRule="auto"/>
        <w:ind w:left="0" w:firstLine="709"/>
        <w:rPr>
          <w:rFonts w:cs="Times New Roman"/>
          <w:color w:val="000000"/>
          <w:szCs w:val="24"/>
          <w:lang w:eastAsia="ru-RU"/>
        </w:rPr>
      </w:pPr>
      <w:r w:rsidRPr="00EF1F01">
        <w:rPr>
          <w:rFonts w:cs="Times New Roman"/>
          <w:b/>
          <w:bCs/>
          <w:color w:val="000000"/>
          <w:szCs w:val="24"/>
          <w:lang w:eastAsia="ru-RU"/>
        </w:rPr>
        <w:t>Водовод Шелехов</w:t>
      </w:r>
      <w:r w:rsidR="0093437F">
        <w:rPr>
          <w:rFonts w:cs="Times New Roman"/>
          <w:b/>
          <w:bCs/>
          <w:color w:val="000000"/>
          <w:szCs w:val="24"/>
          <w:lang w:eastAsia="ru-RU"/>
        </w:rPr>
        <w:t>-Ч</w:t>
      </w:r>
      <w:r w:rsidRPr="00EF1F01">
        <w:rPr>
          <w:rFonts w:cs="Times New Roman"/>
          <w:b/>
          <w:bCs/>
          <w:color w:val="000000"/>
          <w:szCs w:val="24"/>
          <w:lang w:eastAsia="ru-RU"/>
        </w:rPr>
        <w:t>истые Ключи, расположенные на нем сооружения и подключенные к нему водопроводные сети</w:t>
      </w:r>
      <w:r w:rsidR="00121CE9">
        <w:rPr>
          <w:rFonts w:cs="Times New Roman"/>
          <w:b/>
          <w:bCs/>
          <w:color w:val="000000"/>
          <w:szCs w:val="24"/>
          <w:lang w:eastAsia="ru-RU"/>
        </w:rPr>
        <w:t>.</w:t>
      </w:r>
    </w:p>
    <w:p w14:paraId="6EFCD274" w14:textId="59D77978" w:rsidR="00F323E2" w:rsidRDefault="00F323E2" w:rsidP="00B11C25">
      <w:pPr>
        <w:pStyle w:val="a9"/>
        <w:tabs>
          <w:tab w:val="left" w:pos="0"/>
        </w:tabs>
        <w:spacing w:line="276" w:lineRule="auto"/>
        <w:ind w:left="142" w:firstLine="709"/>
        <w:rPr>
          <w:rFonts w:eastAsia="Calibri" w:cs="Times New Roman"/>
          <w:szCs w:val="24"/>
        </w:rPr>
      </w:pPr>
      <w:r>
        <w:t xml:space="preserve">Капиталовложения определены на основании </w:t>
      </w:r>
      <w:r w:rsidRPr="00456F3C">
        <w:t>НЦС 81-02-2017 табл</w:t>
      </w:r>
      <w:r w:rsidR="00121CE9">
        <w:t>ицы</w:t>
      </w:r>
      <w:r w:rsidRPr="00456F3C">
        <w:t xml:space="preserve"> 14-06-00</w:t>
      </w:r>
      <w:r>
        <w:t xml:space="preserve">4 с учетом коэффициента </w:t>
      </w:r>
      <w:r w:rsidRPr="00F323E2">
        <w:rPr>
          <w:rFonts w:eastAsia="Calibri" w:cs="Times New Roman"/>
          <w:szCs w:val="24"/>
        </w:rPr>
        <w:t>МДС 81-02-12-2011 прил</w:t>
      </w:r>
      <w:r w:rsidR="00121CE9">
        <w:rPr>
          <w:rFonts w:eastAsia="Calibri" w:cs="Times New Roman"/>
          <w:szCs w:val="24"/>
        </w:rPr>
        <w:t>ожения</w:t>
      </w:r>
      <w:r w:rsidRPr="00F323E2">
        <w:rPr>
          <w:rFonts w:eastAsia="Calibri" w:cs="Times New Roman"/>
          <w:szCs w:val="24"/>
        </w:rPr>
        <w:t xml:space="preserve"> № 1 п.70 – 1,09 и дефлятора 1,169 (см</w:t>
      </w:r>
      <w:r w:rsidR="00121CE9">
        <w:rPr>
          <w:rFonts w:eastAsia="Calibri" w:cs="Times New Roman"/>
          <w:szCs w:val="24"/>
        </w:rPr>
        <w:t>. табл</w:t>
      </w:r>
      <w:r w:rsidR="00502466">
        <w:rPr>
          <w:rFonts w:eastAsia="Calibri" w:cs="Times New Roman"/>
          <w:szCs w:val="24"/>
        </w:rPr>
        <w:t>.</w:t>
      </w:r>
      <w:r w:rsidR="00121CE9">
        <w:rPr>
          <w:rFonts w:eastAsia="Calibri" w:cs="Times New Roman"/>
          <w:szCs w:val="24"/>
        </w:rPr>
        <w:t xml:space="preserve"> </w:t>
      </w:r>
      <w:r w:rsidRPr="00F323E2">
        <w:rPr>
          <w:rFonts w:eastAsia="Calibri" w:cs="Times New Roman"/>
          <w:szCs w:val="24"/>
        </w:rPr>
        <w:t>3</w:t>
      </w:r>
      <w:r w:rsidR="00C65E54">
        <w:rPr>
          <w:rFonts w:eastAsia="Calibri" w:cs="Times New Roman"/>
          <w:szCs w:val="24"/>
        </w:rPr>
        <w:t>8</w:t>
      </w:r>
      <w:r w:rsidRPr="00F323E2">
        <w:rPr>
          <w:rFonts w:eastAsia="Calibri" w:cs="Times New Roman"/>
          <w:szCs w:val="24"/>
        </w:rPr>
        <w:t>).</w:t>
      </w:r>
    </w:p>
    <w:p w14:paraId="756219E4" w14:textId="77777777" w:rsidR="003F4907" w:rsidRDefault="003F4907" w:rsidP="00B11C25">
      <w:pPr>
        <w:pStyle w:val="a9"/>
        <w:spacing w:line="276" w:lineRule="auto"/>
        <w:ind w:left="142" w:firstLine="709"/>
      </w:pPr>
    </w:p>
    <w:p w14:paraId="0267B918" w14:textId="39B791F2" w:rsidR="00BF5180" w:rsidRPr="00BF5180" w:rsidRDefault="00BF5180" w:rsidP="00B11C25">
      <w:pPr>
        <w:pStyle w:val="a9"/>
        <w:spacing w:line="276" w:lineRule="auto"/>
        <w:ind w:left="142" w:firstLine="709"/>
        <w:rPr>
          <w:rFonts w:cs="Times New Roman"/>
          <w:color w:val="000000"/>
          <w:szCs w:val="24"/>
          <w:lang w:eastAsia="ru-RU"/>
        </w:rPr>
      </w:pPr>
      <w:r w:rsidRPr="00BF5180">
        <w:t>Таблица 3</w:t>
      </w:r>
      <w:r w:rsidR="00C65E54">
        <w:t>9</w:t>
      </w:r>
      <w:r w:rsidRPr="00BF5180">
        <w:t xml:space="preserve">. Капиталовложения при реализации мероприятий на </w:t>
      </w:r>
      <w:r w:rsidRPr="00BF5180">
        <w:rPr>
          <w:rFonts w:cs="Times New Roman"/>
          <w:color w:val="000000"/>
          <w:szCs w:val="24"/>
          <w:lang w:eastAsia="ru-RU"/>
        </w:rPr>
        <w:t>водоводе Шелехов</w:t>
      </w:r>
      <w:r w:rsidR="00121CE9">
        <w:rPr>
          <w:rFonts w:cs="Times New Roman"/>
          <w:color w:val="000000"/>
          <w:szCs w:val="24"/>
          <w:lang w:eastAsia="ru-RU"/>
        </w:rPr>
        <w:t>-Ч</w:t>
      </w:r>
      <w:r w:rsidRPr="00BF5180">
        <w:rPr>
          <w:rFonts w:cs="Times New Roman"/>
          <w:color w:val="000000"/>
          <w:szCs w:val="24"/>
          <w:lang w:eastAsia="ru-RU"/>
        </w:rPr>
        <w:t>истые Ключи, расположенные на нем сооружения и подключенные к нему водопроводные сети</w:t>
      </w:r>
      <w:r w:rsidR="00121CE9">
        <w:rPr>
          <w:rFonts w:cs="Times New Roman"/>
          <w:color w:val="000000"/>
          <w:szCs w:val="24"/>
          <w:lang w:eastAsia="ru-RU"/>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275"/>
        <w:gridCol w:w="1134"/>
        <w:gridCol w:w="1701"/>
        <w:gridCol w:w="1569"/>
        <w:gridCol w:w="1550"/>
      </w:tblGrid>
      <w:tr w:rsidR="00932F2A" w:rsidRPr="003F4907" w14:paraId="21E0FB25" w14:textId="77777777" w:rsidTr="003F4907">
        <w:trPr>
          <w:trHeight w:val="20"/>
        </w:trPr>
        <w:tc>
          <w:tcPr>
            <w:tcW w:w="2581" w:type="dxa"/>
            <w:shd w:val="clear" w:color="auto" w:fill="B8CCE4" w:themeFill="accent1" w:themeFillTint="66"/>
          </w:tcPr>
          <w:p w14:paraId="387548E9" w14:textId="0194DD6C" w:rsidR="00932F2A" w:rsidRPr="003F4907" w:rsidRDefault="005571B0" w:rsidP="00B11C25">
            <w:pPr>
              <w:autoSpaceDE w:val="0"/>
              <w:autoSpaceDN w:val="0"/>
              <w:adjustRightInd w:val="0"/>
              <w:spacing w:line="276" w:lineRule="auto"/>
              <w:ind w:firstLine="0"/>
              <w:jc w:val="center"/>
              <w:rPr>
                <w:rFonts w:cs="Times New Roman"/>
                <w:color w:val="000000"/>
                <w:sz w:val="22"/>
              </w:rPr>
            </w:pPr>
            <w:r w:rsidRPr="004A1DD5">
              <w:rPr>
                <w:sz w:val="22"/>
              </w:rPr>
              <w:t>Наименование объектов</w:t>
            </w:r>
            <w:r w:rsidRPr="003F4907">
              <w:rPr>
                <w:rFonts w:cs="Times New Roman"/>
                <w:color w:val="000000"/>
                <w:sz w:val="22"/>
              </w:rPr>
              <w:t xml:space="preserve"> </w:t>
            </w:r>
          </w:p>
        </w:tc>
        <w:tc>
          <w:tcPr>
            <w:tcW w:w="1275" w:type="dxa"/>
            <w:shd w:val="clear" w:color="auto" w:fill="B8CCE4" w:themeFill="accent1" w:themeFillTint="66"/>
            <w:hideMark/>
          </w:tcPr>
          <w:p w14:paraId="067AF33B" w14:textId="66E8EBFC" w:rsidR="00932F2A" w:rsidRPr="003F4907" w:rsidRDefault="00932F2A" w:rsidP="00B11C25">
            <w:pPr>
              <w:autoSpaceDE w:val="0"/>
              <w:autoSpaceDN w:val="0"/>
              <w:adjustRightInd w:val="0"/>
              <w:spacing w:line="276" w:lineRule="auto"/>
              <w:ind w:firstLine="0"/>
              <w:jc w:val="center"/>
              <w:rPr>
                <w:rFonts w:cs="Times New Roman"/>
                <w:color w:val="000000"/>
                <w:sz w:val="22"/>
              </w:rPr>
            </w:pPr>
            <w:r w:rsidRPr="003F4907">
              <w:rPr>
                <w:rFonts w:cs="Times New Roman"/>
                <w:color w:val="000000"/>
                <w:sz w:val="22"/>
              </w:rPr>
              <w:t>Материал</w:t>
            </w:r>
            <w:r w:rsidR="003F4907" w:rsidRPr="003F4907">
              <w:rPr>
                <w:rFonts w:cs="Times New Roman"/>
                <w:color w:val="000000"/>
                <w:sz w:val="22"/>
              </w:rPr>
              <w:t xml:space="preserve"> трубопровода</w:t>
            </w:r>
          </w:p>
        </w:tc>
        <w:tc>
          <w:tcPr>
            <w:tcW w:w="1134" w:type="dxa"/>
            <w:shd w:val="clear" w:color="auto" w:fill="B8CCE4" w:themeFill="accent1" w:themeFillTint="66"/>
            <w:hideMark/>
          </w:tcPr>
          <w:p w14:paraId="35D1D715" w14:textId="77777777" w:rsidR="00932F2A" w:rsidRPr="003F4907" w:rsidRDefault="00932F2A" w:rsidP="00B11C25">
            <w:pPr>
              <w:autoSpaceDE w:val="0"/>
              <w:autoSpaceDN w:val="0"/>
              <w:adjustRightInd w:val="0"/>
              <w:spacing w:line="276" w:lineRule="auto"/>
              <w:ind w:firstLine="0"/>
              <w:jc w:val="center"/>
              <w:rPr>
                <w:rFonts w:cs="Times New Roman"/>
                <w:color w:val="000000"/>
                <w:sz w:val="22"/>
              </w:rPr>
            </w:pPr>
            <w:r w:rsidRPr="003F4907">
              <w:rPr>
                <w:rFonts w:cs="Times New Roman"/>
                <w:color w:val="000000"/>
                <w:sz w:val="22"/>
              </w:rPr>
              <w:t>Диаметр, мм</w:t>
            </w:r>
          </w:p>
        </w:tc>
        <w:tc>
          <w:tcPr>
            <w:tcW w:w="1701" w:type="dxa"/>
            <w:shd w:val="clear" w:color="auto" w:fill="B8CCE4" w:themeFill="accent1" w:themeFillTint="66"/>
            <w:hideMark/>
          </w:tcPr>
          <w:p w14:paraId="4E350064" w14:textId="0C9DFB47" w:rsidR="00932F2A" w:rsidRPr="003F4907" w:rsidRDefault="00932F2A" w:rsidP="00B11C25">
            <w:pPr>
              <w:autoSpaceDE w:val="0"/>
              <w:autoSpaceDN w:val="0"/>
              <w:adjustRightInd w:val="0"/>
              <w:spacing w:line="276" w:lineRule="auto"/>
              <w:ind w:firstLine="0"/>
              <w:jc w:val="center"/>
              <w:rPr>
                <w:rFonts w:cs="Times New Roman"/>
                <w:color w:val="000000"/>
                <w:sz w:val="22"/>
              </w:rPr>
            </w:pPr>
            <w:r w:rsidRPr="003F4907">
              <w:rPr>
                <w:rFonts w:cs="Times New Roman"/>
                <w:color w:val="000000"/>
                <w:sz w:val="22"/>
              </w:rPr>
              <w:t xml:space="preserve">Протяженность участка, </w:t>
            </w:r>
            <w:r w:rsidR="00B10E6F">
              <w:rPr>
                <w:rFonts w:cs="Times New Roman"/>
                <w:color w:val="000000"/>
                <w:sz w:val="22"/>
              </w:rPr>
              <w:t>к</w:t>
            </w:r>
            <w:r w:rsidRPr="003F4907">
              <w:rPr>
                <w:rFonts w:cs="Times New Roman"/>
                <w:color w:val="000000"/>
                <w:sz w:val="22"/>
              </w:rPr>
              <w:t>м</w:t>
            </w:r>
          </w:p>
        </w:tc>
        <w:tc>
          <w:tcPr>
            <w:tcW w:w="1569" w:type="dxa"/>
            <w:shd w:val="clear" w:color="auto" w:fill="B8CCE4" w:themeFill="accent1" w:themeFillTint="66"/>
          </w:tcPr>
          <w:p w14:paraId="4C45F24F" w14:textId="559B6BC4" w:rsidR="00932F2A" w:rsidRPr="003F4907" w:rsidRDefault="00932F2A" w:rsidP="00B11C25">
            <w:pPr>
              <w:autoSpaceDE w:val="0"/>
              <w:autoSpaceDN w:val="0"/>
              <w:adjustRightInd w:val="0"/>
              <w:spacing w:line="276" w:lineRule="auto"/>
              <w:ind w:firstLine="0"/>
              <w:jc w:val="center"/>
              <w:rPr>
                <w:sz w:val="22"/>
              </w:rPr>
            </w:pPr>
            <w:r w:rsidRPr="003F4907">
              <w:rPr>
                <w:sz w:val="22"/>
              </w:rPr>
              <w:t>Стоимость за ед., тыс. руб</w:t>
            </w:r>
            <w:r w:rsidR="00502466" w:rsidRPr="003F4907">
              <w:rPr>
                <w:sz w:val="22"/>
              </w:rPr>
              <w:t>лей</w:t>
            </w:r>
          </w:p>
          <w:p w14:paraId="493F94FA" w14:textId="213C7703" w:rsidR="00FC2C2E" w:rsidRPr="003F4907" w:rsidRDefault="00121CE9" w:rsidP="00B11C25">
            <w:pPr>
              <w:autoSpaceDE w:val="0"/>
              <w:autoSpaceDN w:val="0"/>
              <w:adjustRightInd w:val="0"/>
              <w:spacing w:line="276" w:lineRule="auto"/>
              <w:ind w:firstLine="0"/>
              <w:jc w:val="center"/>
              <w:rPr>
                <w:rFonts w:cs="Times New Roman"/>
                <w:color w:val="000000"/>
                <w:sz w:val="22"/>
              </w:rPr>
            </w:pPr>
            <w:r w:rsidRPr="003F4907">
              <w:rPr>
                <w:rFonts w:eastAsia="Times New Roman" w:cs="Times New Roman"/>
                <w:color w:val="000000"/>
                <w:sz w:val="22"/>
                <w:lang w:eastAsia="ru-RU"/>
              </w:rPr>
              <w:t>на 2019 год</w:t>
            </w:r>
          </w:p>
        </w:tc>
        <w:tc>
          <w:tcPr>
            <w:tcW w:w="1550" w:type="dxa"/>
            <w:shd w:val="clear" w:color="auto" w:fill="B8CCE4" w:themeFill="accent1" w:themeFillTint="66"/>
          </w:tcPr>
          <w:p w14:paraId="2B682D98" w14:textId="16E79761" w:rsidR="00BF5180" w:rsidRPr="003F4907" w:rsidRDefault="00932F2A" w:rsidP="00B11C25">
            <w:pPr>
              <w:autoSpaceDE w:val="0"/>
              <w:autoSpaceDN w:val="0"/>
              <w:adjustRightInd w:val="0"/>
              <w:spacing w:line="276" w:lineRule="auto"/>
              <w:ind w:firstLine="0"/>
              <w:jc w:val="center"/>
              <w:rPr>
                <w:rFonts w:cs="Times New Roman"/>
                <w:color w:val="000000"/>
                <w:sz w:val="22"/>
              </w:rPr>
            </w:pPr>
            <w:r w:rsidRPr="003F4907">
              <w:rPr>
                <w:rFonts w:cs="Times New Roman"/>
                <w:color w:val="000000"/>
                <w:sz w:val="22"/>
              </w:rPr>
              <w:t>Итого стоимость,</w:t>
            </w:r>
          </w:p>
          <w:p w14:paraId="625CEC45" w14:textId="7C5CCECF" w:rsidR="00932F2A" w:rsidRPr="003F4907" w:rsidRDefault="00502466" w:rsidP="00B11C25">
            <w:pPr>
              <w:autoSpaceDE w:val="0"/>
              <w:autoSpaceDN w:val="0"/>
              <w:adjustRightInd w:val="0"/>
              <w:spacing w:line="276" w:lineRule="auto"/>
              <w:ind w:firstLine="0"/>
              <w:jc w:val="center"/>
              <w:rPr>
                <w:rFonts w:cs="Times New Roman"/>
                <w:color w:val="000000"/>
                <w:sz w:val="22"/>
              </w:rPr>
            </w:pPr>
            <w:r w:rsidRPr="003F4907">
              <w:rPr>
                <w:sz w:val="22"/>
              </w:rPr>
              <w:t>тыс. рублей</w:t>
            </w:r>
          </w:p>
        </w:tc>
      </w:tr>
      <w:tr w:rsidR="00456F3C" w:rsidRPr="003F4907" w14:paraId="0DFE0FEC" w14:textId="77777777" w:rsidTr="003F4907">
        <w:trPr>
          <w:trHeight w:val="20"/>
        </w:trPr>
        <w:tc>
          <w:tcPr>
            <w:tcW w:w="2581" w:type="dxa"/>
            <w:vAlign w:val="center"/>
            <w:hideMark/>
          </w:tcPr>
          <w:p w14:paraId="4E82A2A8" w14:textId="354E4CCD" w:rsidR="00456F3C" w:rsidRPr="003F4907" w:rsidRDefault="00121CE9" w:rsidP="00B11C25">
            <w:pPr>
              <w:autoSpaceDE w:val="0"/>
              <w:autoSpaceDN w:val="0"/>
              <w:adjustRightInd w:val="0"/>
              <w:spacing w:line="276" w:lineRule="auto"/>
              <w:ind w:firstLine="0"/>
              <w:rPr>
                <w:rFonts w:cs="Times New Roman"/>
                <w:color w:val="000000"/>
                <w:sz w:val="22"/>
              </w:rPr>
            </w:pPr>
            <w:r w:rsidRPr="003F4907">
              <w:rPr>
                <w:color w:val="000000"/>
                <w:sz w:val="22"/>
              </w:rPr>
              <w:t>Магистральный водовод Шелехов</w:t>
            </w:r>
            <w:r w:rsidR="00456F3C" w:rsidRPr="003F4907">
              <w:rPr>
                <w:color w:val="000000"/>
                <w:sz w:val="22"/>
              </w:rPr>
              <w:t>-Чистые Ключи от городской черты г.Шелехов до водопроводной насосной станции ВНС-1</w:t>
            </w:r>
          </w:p>
        </w:tc>
        <w:tc>
          <w:tcPr>
            <w:tcW w:w="1275" w:type="dxa"/>
            <w:vAlign w:val="center"/>
            <w:hideMark/>
          </w:tcPr>
          <w:p w14:paraId="04A6E838" w14:textId="0010D641" w:rsidR="00456F3C"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п/э</w:t>
            </w:r>
          </w:p>
        </w:tc>
        <w:tc>
          <w:tcPr>
            <w:tcW w:w="1134" w:type="dxa"/>
            <w:vAlign w:val="center"/>
            <w:hideMark/>
          </w:tcPr>
          <w:p w14:paraId="12275003" w14:textId="0EBA07DF" w:rsidR="00456F3C" w:rsidRPr="003F4907" w:rsidRDefault="00456F3C" w:rsidP="00B11C25">
            <w:pPr>
              <w:autoSpaceDE w:val="0"/>
              <w:autoSpaceDN w:val="0"/>
              <w:adjustRightInd w:val="0"/>
              <w:spacing w:line="276" w:lineRule="auto"/>
              <w:ind w:firstLine="0"/>
              <w:jc w:val="center"/>
              <w:rPr>
                <w:rFonts w:cs="Times New Roman"/>
                <w:color w:val="000000"/>
                <w:sz w:val="22"/>
              </w:rPr>
            </w:pPr>
            <w:r w:rsidRPr="003F4907">
              <w:rPr>
                <w:color w:val="000000"/>
                <w:sz w:val="22"/>
              </w:rPr>
              <w:t>300</w:t>
            </w:r>
          </w:p>
        </w:tc>
        <w:tc>
          <w:tcPr>
            <w:tcW w:w="1701" w:type="dxa"/>
            <w:vAlign w:val="center"/>
            <w:hideMark/>
          </w:tcPr>
          <w:p w14:paraId="09354841" w14:textId="0F76D184" w:rsidR="00456F3C" w:rsidRPr="003F4907" w:rsidRDefault="00456F3C" w:rsidP="00B11C25">
            <w:pPr>
              <w:autoSpaceDE w:val="0"/>
              <w:autoSpaceDN w:val="0"/>
              <w:adjustRightInd w:val="0"/>
              <w:spacing w:line="276" w:lineRule="auto"/>
              <w:ind w:firstLine="0"/>
              <w:jc w:val="center"/>
              <w:rPr>
                <w:rFonts w:cs="Times New Roman"/>
                <w:color w:val="000000"/>
                <w:sz w:val="22"/>
              </w:rPr>
            </w:pPr>
            <w:r w:rsidRPr="003F4907">
              <w:rPr>
                <w:color w:val="000000"/>
                <w:sz w:val="22"/>
              </w:rPr>
              <w:t>1,4</w:t>
            </w:r>
            <w:r w:rsidR="00502466" w:rsidRPr="003F4907">
              <w:rPr>
                <w:color w:val="000000"/>
                <w:sz w:val="22"/>
              </w:rPr>
              <w:t>0</w:t>
            </w:r>
          </w:p>
        </w:tc>
        <w:tc>
          <w:tcPr>
            <w:tcW w:w="1569" w:type="dxa"/>
            <w:vAlign w:val="center"/>
          </w:tcPr>
          <w:p w14:paraId="633700D6" w14:textId="706D0F14" w:rsidR="00456F3C" w:rsidRPr="003F4907" w:rsidRDefault="00456F3C" w:rsidP="00B11C25">
            <w:pPr>
              <w:autoSpaceDE w:val="0"/>
              <w:autoSpaceDN w:val="0"/>
              <w:adjustRightInd w:val="0"/>
              <w:spacing w:line="276" w:lineRule="auto"/>
              <w:ind w:firstLine="0"/>
              <w:jc w:val="center"/>
              <w:rPr>
                <w:rFonts w:cs="Times New Roman"/>
                <w:color w:val="000000"/>
                <w:sz w:val="22"/>
              </w:rPr>
            </w:pPr>
            <w:r w:rsidRPr="003F4907">
              <w:rPr>
                <w:color w:val="000000"/>
                <w:sz w:val="22"/>
              </w:rPr>
              <w:t>13</w:t>
            </w:r>
            <w:r w:rsidR="00121CE9" w:rsidRPr="003F4907">
              <w:rPr>
                <w:color w:val="000000"/>
                <w:sz w:val="22"/>
              </w:rPr>
              <w:t xml:space="preserve"> </w:t>
            </w:r>
            <w:r w:rsidRPr="003F4907">
              <w:rPr>
                <w:color w:val="000000"/>
                <w:sz w:val="22"/>
              </w:rPr>
              <w:t>097,8</w:t>
            </w:r>
            <w:r w:rsidR="00502466" w:rsidRPr="003F4907">
              <w:rPr>
                <w:color w:val="000000"/>
                <w:sz w:val="22"/>
              </w:rPr>
              <w:t>0</w:t>
            </w:r>
          </w:p>
        </w:tc>
        <w:tc>
          <w:tcPr>
            <w:tcW w:w="1550" w:type="dxa"/>
            <w:vAlign w:val="center"/>
          </w:tcPr>
          <w:p w14:paraId="5C218BD3" w14:textId="49E75602" w:rsidR="00456F3C" w:rsidRPr="003F4907" w:rsidRDefault="00456F3C" w:rsidP="00B11C25">
            <w:pPr>
              <w:autoSpaceDE w:val="0"/>
              <w:autoSpaceDN w:val="0"/>
              <w:adjustRightInd w:val="0"/>
              <w:spacing w:line="276" w:lineRule="auto"/>
              <w:ind w:firstLine="0"/>
              <w:jc w:val="center"/>
              <w:rPr>
                <w:rFonts w:cs="Times New Roman"/>
                <w:color w:val="000000"/>
                <w:sz w:val="22"/>
              </w:rPr>
            </w:pPr>
            <w:r w:rsidRPr="003F4907">
              <w:rPr>
                <w:color w:val="000000"/>
                <w:sz w:val="22"/>
              </w:rPr>
              <w:t>18</w:t>
            </w:r>
            <w:r w:rsidR="00121CE9" w:rsidRPr="003F4907">
              <w:rPr>
                <w:color w:val="000000"/>
                <w:sz w:val="22"/>
              </w:rPr>
              <w:t xml:space="preserve"> </w:t>
            </w:r>
            <w:r w:rsidRPr="003F4907">
              <w:rPr>
                <w:color w:val="000000"/>
                <w:sz w:val="22"/>
              </w:rPr>
              <w:t>336,92</w:t>
            </w:r>
          </w:p>
        </w:tc>
      </w:tr>
      <w:tr w:rsidR="00456F3C" w:rsidRPr="003F4907" w14:paraId="1B9945E8" w14:textId="77777777" w:rsidTr="003F4907">
        <w:trPr>
          <w:trHeight w:val="20"/>
        </w:trPr>
        <w:tc>
          <w:tcPr>
            <w:tcW w:w="2581" w:type="dxa"/>
            <w:shd w:val="clear" w:color="auto" w:fill="DBE5F1" w:themeFill="accent1" w:themeFillTint="33"/>
            <w:vAlign w:val="center"/>
            <w:hideMark/>
          </w:tcPr>
          <w:p w14:paraId="66B58448" w14:textId="69178A29" w:rsidR="00456F3C" w:rsidRPr="003F4907" w:rsidRDefault="00456F3C" w:rsidP="00B11C25">
            <w:pPr>
              <w:autoSpaceDE w:val="0"/>
              <w:autoSpaceDN w:val="0"/>
              <w:adjustRightInd w:val="0"/>
              <w:spacing w:line="276" w:lineRule="auto"/>
              <w:ind w:firstLine="0"/>
              <w:jc w:val="center"/>
              <w:rPr>
                <w:rFonts w:cs="Times New Roman"/>
                <w:b/>
                <w:bCs/>
                <w:color w:val="000000"/>
                <w:sz w:val="22"/>
              </w:rPr>
            </w:pPr>
            <w:r w:rsidRPr="003F4907">
              <w:rPr>
                <w:b/>
                <w:bCs/>
                <w:color w:val="000000"/>
                <w:sz w:val="22"/>
              </w:rPr>
              <w:t>Итого:</w:t>
            </w:r>
          </w:p>
        </w:tc>
        <w:tc>
          <w:tcPr>
            <w:tcW w:w="1275" w:type="dxa"/>
            <w:shd w:val="clear" w:color="auto" w:fill="DBE5F1" w:themeFill="accent1" w:themeFillTint="33"/>
            <w:vAlign w:val="center"/>
          </w:tcPr>
          <w:p w14:paraId="5CA0BD29" w14:textId="1535A4CD" w:rsidR="00456F3C" w:rsidRPr="003F4907" w:rsidRDefault="00456F3C" w:rsidP="00B11C25">
            <w:pPr>
              <w:autoSpaceDE w:val="0"/>
              <w:autoSpaceDN w:val="0"/>
              <w:adjustRightInd w:val="0"/>
              <w:spacing w:line="276" w:lineRule="auto"/>
              <w:ind w:firstLine="0"/>
              <w:jc w:val="center"/>
              <w:rPr>
                <w:rFonts w:cs="Times New Roman"/>
                <w:b/>
                <w:bCs/>
                <w:color w:val="000000"/>
                <w:sz w:val="22"/>
              </w:rPr>
            </w:pPr>
          </w:p>
        </w:tc>
        <w:tc>
          <w:tcPr>
            <w:tcW w:w="1134" w:type="dxa"/>
            <w:shd w:val="clear" w:color="auto" w:fill="DBE5F1" w:themeFill="accent1" w:themeFillTint="33"/>
            <w:vAlign w:val="center"/>
          </w:tcPr>
          <w:p w14:paraId="1D85A32A" w14:textId="05A49004" w:rsidR="00456F3C" w:rsidRPr="003F4907" w:rsidRDefault="00456F3C" w:rsidP="00B11C25">
            <w:pPr>
              <w:autoSpaceDE w:val="0"/>
              <w:autoSpaceDN w:val="0"/>
              <w:adjustRightInd w:val="0"/>
              <w:spacing w:line="276" w:lineRule="auto"/>
              <w:ind w:firstLine="0"/>
              <w:jc w:val="center"/>
              <w:rPr>
                <w:rFonts w:cs="Times New Roman"/>
                <w:b/>
                <w:bCs/>
                <w:color w:val="000000"/>
                <w:sz w:val="22"/>
              </w:rPr>
            </w:pPr>
          </w:p>
        </w:tc>
        <w:tc>
          <w:tcPr>
            <w:tcW w:w="1701" w:type="dxa"/>
            <w:shd w:val="clear" w:color="auto" w:fill="DBE5F1" w:themeFill="accent1" w:themeFillTint="33"/>
            <w:vAlign w:val="center"/>
          </w:tcPr>
          <w:p w14:paraId="2AD150DC" w14:textId="23D1FAD0" w:rsidR="00456F3C" w:rsidRPr="003F4907" w:rsidRDefault="000D555C" w:rsidP="00B11C25">
            <w:pPr>
              <w:autoSpaceDE w:val="0"/>
              <w:autoSpaceDN w:val="0"/>
              <w:adjustRightInd w:val="0"/>
              <w:spacing w:line="276" w:lineRule="auto"/>
              <w:ind w:firstLine="0"/>
              <w:jc w:val="center"/>
              <w:rPr>
                <w:rFonts w:cs="Times New Roman"/>
                <w:b/>
                <w:bCs/>
                <w:color w:val="000000"/>
                <w:sz w:val="22"/>
              </w:rPr>
            </w:pPr>
            <w:r>
              <w:rPr>
                <w:rFonts w:cs="Times New Roman"/>
                <w:b/>
                <w:bCs/>
                <w:color w:val="000000"/>
                <w:sz w:val="22"/>
              </w:rPr>
              <w:t>1,4</w:t>
            </w:r>
          </w:p>
        </w:tc>
        <w:tc>
          <w:tcPr>
            <w:tcW w:w="1569" w:type="dxa"/>
            <w:shd w:val="clear" w:color="auto" w:fill="DBE5F1" w:themeFill="accent1" w:themeFillTint="33"/>
            <w:vAlign w:val="center"/>
          </w:tcPr>
          <w:p w14:paraId="27C77651" w14:textId="4ADB6158" w:rsidR="00456F3C" w:rsidRPr="003F4907" w:rsidRDefault="00456F3C" w:rsidP="00B11C25">
            <w:pPr>
              <w:autoSpaceDE w:val="0"/>
              <w:autoSpaceDN w:val="0"/>
              <w:adjustRightInd w:val="0"/>
              <w:spacing w:line="276" w:lineRule="auto"/>
              <w:ind w:firstLine="0"/>
              <w:jc w:val="center"/>
              <w:rPr>
                <w:rFonts w:cs="Times New Roman"/>
                <w:b/>
                <w:bCs/>
                <w:color w:val="000000"/>
                <w:sz w:val="22"/>
              </w:rPr>
            </w:pPr>
          </w:p>
        </w:tc>
        <w:tc>
          <w:tcPr>
            <w:tcW w:w="1550" w:type="dxa"/>
            <w:shd w:val="clear" w:color="auto" w:fill="DBE5F1" w:themeFill="accent1" w:themeFillTint="33"/>
            <w:vAlign w:val="center"/>
          </w:tcPr>
          <w:p w14:paraId="3B17D027" w14:textId="02DEB824" w:rsidR="00456F3C" w:rsidRPr="003F4907" w:rsidRDefault="00456F3C" w:rsidP="00B11C25">
            <w:pPr>
              <w:autoSpaceDE w:val="0"/>
              <w:autoSpaceDN w:val="0"/>
              <w:adjustRightInd w:val="0"/>
              <w:spacing w:line="276" w:lineRule="auto"/>
              <w:ind w:firstLine="0"/>
              <w:jc w:val="center"/>
              <w:rPr>
                <w:rFonts w:cs="Times New Roman"/>
                <w:b/>
                <w:bCs/>
                <w:color w:val="000000"/>
                <w:sz w:val="22"/>
              </w:rPr>
            </w:pPr>
            <w:r w:rsidRPr="003F4907">
              <w:rPr>
                <w:b/>
                <w:bCs/>
                <w:color w:val="000000"/>
                <w:sz w:val="22"/>
              </w:rPr>
              <w:t>18</w:t>
            </w:r>
            <w:r w:rsidR="0068387C" w:rsidRPr="003F4907">
              <w:rPr>
                <w:b/>
                <w:bCs/>
                <w:color w:val="000000"/>
                <w:sz w:val="22"/>
              </w:rPr>
              <w:t xml:space="preserve"> </w:t>
            </w:r>
            <w:r w:rsidRPr="003F4907">
              <w:rPr>
                <w:b/>
                <w:bCs/>
                <w:color w:val="000000"/>
                <w:sz w:val="22"/>
              </w:rPr>
              <w:t>336,92</w:t>
            </w:r>
          </w:p>
        </w:tc>
      </w:tr>
      <w:tr w:rsidR="00456F3C" w:rsidRPr="003F4907" w14:paraId="3CAFA52B" w14:textId="77777777" w:rsidTr="003F4907">
        <w:trPr>
          <w:trHeight w:val="20"/>
        </w:trPr>
        <w:tc>
          <w:tcPr>
            <w:tcW w:w="2581" w:type="dxa"/>
            <w:vAlign w:val="center"/>
            <w:hideMark/>
          </w:tcPr>
          <w:p w14:paraId="46E3602F" w14:textId="4A14CDA8" w:rsidR="00456F3C" w:rsidRPr="003F4907" w:rsidRDefault="00121CE9" w:rsidP="00B11C25">
            <w:pPr>
              <w:autoSpaceDE w:val="0"/>
              <w:autoSpaceDN w:val="0"/>
              <w:adjustRightInd w:val="0"/>
              <w:spacing w:line="276" w:lineRule="auto"/>
              <w:ind w:firstLine="0"/>
              <w:rPr>
                <w:rFonts w:cs="Times New Roman"/>
                <w:color w:val="000000"/>
                <w:sz w:val="22"/>
              </w:rPr>
            </w:pPr>
            <w:r w:rsidRPr="003F4907">
              <w:rPr>
                <w:color w:val="000000"/>
                <w:sz w:val="22"/>
              </w:rPr>
              <w:t>Магистральный водовод Шелехов-</w:t>
            </w:r>
            <w:r w:rsidR="00456F3C" w:rsidRPr="003F4907">
              <w:rPr>
                <w:color w:val="000000"/>
                <w:sz w:val="22"/>
              </w:rPr>
              <w:t>Чистые Ключи от ВНС-1 до ВК-9</w:t>
            </w:r>
          </w:p>
        </w:tc>
        <w:tc>
          <w:tcPr>
            <w:tcW w:w="1275" w:type="dxa"/>
            <w:vAlign w:val="center"/>
            <w:hideMark/>
          </w:tcPr>
          <w:p w14:paraId="1BEDBF85" w14:textId="19DAFDBA" w:rsidR="00456F3C"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п/э</w:t>
            </w:r>
          </w:p>
        </w:tc>
        <w:tc>
          <w:tcPr>
            <w:tcW w:w="1134" w:type="dxa"/>
            <w:vAlign w:val="center"/>
            <w:hideMark/>
          </w:tcPr>
          <w:p w14:paraId="0AD91FFF" w14:textId="60AA3BFE" w:rsidR="00456F3C" w:rsidRPr="003F4907" w:rsidRDefault="00456F3C" w:rsidP="00B11C25">
            <w:pPr>
              <w:autoSpaceDE w:val="0"/>
              <w:autoSpaceDN w:val="0"/>
              <w:adjustRightInd w:val="0"/>
              <w:spacing w:line="276" w:lineRule="auto"/>
              <w:ind w:firstLine="0"/>
              <w:jc w:val="center"/>
              <w:rPr>
                <w:rFonts w:cs="Times New Roman"/>
                <w:color w:val="000000"/>
                <w:sz w:val="22"/>
              </w:rPr>
            </w:pPr>
            <w:r w:rsidRPr="003F4907">
              <w:rPr>
                <w:color w:val="000000"/>
                <w:sz w:val="22"/>
              </w:rPr>
              <w:t>300</w:t>
            </w:r>
          </w:p>
        </w:tc>
        <w:tc>
          <w:tcPr>
            <w:tcW w:w="1701" w:type="dxa"/>
            <w:vAlign w:val="center"/>
            <w:hideMark/>
          </w:tcPr>
          <w:p w14:paraId="46AD2279" w14:textId="1AEA9D72" w:rsidR="00456F3C" w:rsidRPr="003F4907" w:rsidRDefault="00456F3C" w:rsidP="00B11C25">
            <w:pPr>
              <w:autoSpaceDE w:val="0"/>
              <w:autoSpaceDN w:val="0"/>
              <w:adjustRightInd w:val="0"/>
              <w:spacing w:line="276" w:lineRule="auto"/>
              <w:ind w:firstLine="0"/>
              <w:jc w:val="center"/>
              <w:rPr>
                <w:rFonts w:cs="Times New Roman"/>
                <w:color w:val="000000"/>
                <w:sz w:val="22"/>
              </w:rPr>
            </w:pPr>
            <w:r w:rsidRPr="003F4907">
              <w:rPr>
                <w:color w:val="000000"/>
                <w:sz w:val="22"/>
              </w:rPr>
              <w:t>0,25</w:t>
            </w:r>
          </w:p>
        </w:tc>
        <w:tc>
          <w:tcPr>
            <w:tcW w:w="1569" w:type="dxa"/>
            <w:vAlign w:val="center"/>
          </w:tcPr>
          <w:p w14:paraId="0455BF79" w14:textId="22E853E6" w:rsidR="00456F3C" w:rsidRPr="003F4907" w:rsidRDefault="00456F3C" w:rsidP="00B11C25">
            <w:pPr>
              <w:autoSpaceDE w:val="0"/>
              <w:autoSpaceDN w:val="0"/>
              <w:adjustRightInd w:val="0"/>
              <w:spacing w:line="276" w:lineRule="auto"/>
              <w:ind w:firstLine="0"/>
              <w:jc w:val="center"/>
              <w:rPr>
                <w:rFonts w:cs="Times New Roman"/>
                <w:color w:val="000000"/>
                <w:sz w:val="22"/>
              </w:rPr>
            </w:pPr>
            <w:r w:rsidRPr="003F4907">
              <w:rPr>
                <w:color w:val="000000"/>
                <w:sz w:val="22"/>
              </w:rPr>
              <w:t>13</w:t>
            </w:r>
            <w:r w:rsidR="00121CE9" w:rsidRPr="003F4907">
              <w:rPr>
                <w:color w:val="000000"/>
                <w:sz w:val="22"/>
              </w:rPr>
              <w:t xml:space="preserve"> </w:t>
            </w:r>
            <w:r w:rsidRPr="003F4907">
              <w:rPr>
                <w:color w:val="000000"/>
                <w:sz w:val="22"/>
              </w:rPr>
              <w:t>097,8</w:t>
            </w:r>
            <w:r w:rsidR="00502466" w:rsidRPr="003F4907">
              <w:rPr>
                <w:color w:val="000000"/>
                <w:sz w:val="22"/>
              </w:rPr>
              <w:t>0</w:t>
            </w:r>
          </w:p>
        </w:tc>
        <w:tc>
          <w:tcPr>
            <w:tcW w:w="1550" w:type="dxa"/>
            <w:vAlign w:val="center"/>
          </w:tcPr>
          <w:p w14:paraId="7B105591" w14:textId="6CB0C66C" w:rsidR="00456F3C" w:rsidRPr="003F4907" w:rsidRDefault="00456F3C" w:rsidP="00B11C25">
            <w:pPr>
              <w:autoSpaceDE w:val="0"/>
              <w:autoSpaceDN w:val="0"/>
              <w:adjustRightInd w:val="0"/>
              <w:spacing w:line="276" w:lineRule="auto"/>
              <w:ind w:firstLine="0"/>
              <w:jc w:val="center"/>
              <w:rPr>
                <w:rFonts w:cs="Times New Roman"/>
                <w:color w:val="000000"/>
                <w:sz w:val="22"/>
              </w:rPr>
            </w:pPr>
            <w:r w:rsidRPr="003F4907">
              <w:rPr>
                <w:color w:val="000000"/>
                <w:sz w:val="22"/>
              </w:rPr>
              <w:t>3</w:t>
            </w:r>
            <w:r w:rsidR="00121CE9" w:rsidRPr="003F4907">
              <w:rPr>
                <w:color w:val="000000"/>
                <w:sz w:val="22"/>
              </w:rPr>
              <w:t xml:space="preserve"> </w:t>
            </w:r>
            <w:r w:rsidRPr="003F4907">
              <w:rPr>
                <w:color w:val="000000"/>
                <w:sz w:val="22"/>
              </w:rPr>
              <w:t>274,45</w:t>
            </w:r>
          </w:p>
        </w:tc>
      </w:tr>
      <w:tr w:rsidR="00456F3C" w:rsidRPr="003F4907" w14:paraId="75F86746" w14:textId="77777777" w:rsidTr="003F4907">
        <w:trPr>
          <w:trHeight w:val="20"/>
        </w:trPr>
        <w:tc>
          <w:tcPr>
            <w:tcW w:w="2581" w:type="dxa"/>
            <w:shd w:val="clear" w:color="auto" w:fill="DBE5F1" w:themeFill="accent1" w:themeFillTint="33"/>
            <w:vAlign w:val="center"/>
            <w:hideMark/>
          </w:tcPr>
          <w:p w14:paraId="39604873" w14:textId="1B2270D0" w:rsidR="00456F3C" w:rsidRPr="003F4907" w:rsidRDefault="00456F3C" w:rsidP="00B11C25">
            <w:pPr>
              <w:autoSpaceDE w:val="0"/>
              <w:autoSpaceDN w:val="0"/>
              <w:adjustRightInd w:val="0"/>
              <w:spacing w:line="276" w:lineRule="auto"/>
              <w:ind w:firstLine="0"/>
              <w:jc w:val="center"/>
              <w:rPr>
                <w:rFonts w:cs="Times New Roman"/>
                <w:b/>
                <w:bCs/>
                <w:color w:val="000000"/>
                <w:sz w:val="22"/>
              </w:rPr>
            </w:pPr>
            <w:r w:rsidRPr="003F4907">
              <w:rPr>
                <w:b/>
                <w:bCs/>
                <w:color w:val="000000"/>
                <w:sz w:val="22"/>
              </w:rPr>
              <w:t>Итого</w:t>
            </w:r>
            <w:r w:rsidR="00121CE9" w:rsidRPr="003F4907">
              <w:rPr>
                <w:b/>
                <w:bCs/>
                <w:color w:val="000000"/>
                <w:sz w:val="22"/>
              </w:rPr>
              <w:t>:</w:t>
            </w:r>
          </w:p>
        </w:tc>
        <w:tc>
          <w:tcPr>
            <w:tcW w:w="1275" w:type="dxa"/>
            <w:shd w:val="clear" w:color="auto" w:fill="DBE5F1" w:themeFill="accent1" w:themeFillTint="33"/>
            <w:vAlign w:val="center"/>
          </w:tcPr>
          <w:p w14:paraId="3DC837D9" w14:textId="24637ED2" w:rsidR="00456F3C" w:rsidRPr="003F4907" w:rsidRDefault="00456F3C" w:rsidP="00B11C25">
            <w:pPr>
              <w:autoSpaceDE w:val="0"/>
              <w:autoSpaceDN w:val="0"/>
              <w:adjustRightInd w:val="0"/>
              <w:spacing w:line="276" w:lineRule="auto"/>
              <w:ind w:firstLine="0"/>
              <w:jc w:val="center"/>
              <w:rPr>
                <w:rFonts w:cs="Times New Roman"/>
                <w:b/>
                <w:bCs/>
                <w:color w:val="000000"/>
                <w:sz w:val="22"/>
              </w:rPr>
            </w:pPr>
          </w:p>
        </w:tc>
        <w:tc>
          <w:tcPr>
            <w:tcW w:w="1134" w:type="dxa"/>
            <w:shd w:val="clear" w:color="auto" w:fill="DBE5F1" w:themeFill="accent1" w:themeFillTint="33"/>
            <w:vAlign w:val="center"/>
          </w:tcPr>
          <w:p w14:paraId="45135207" w14:textId="1F65EDE0" w:rsidR="00456F3C" w:rsidRPr="003F4907" w:rsidRDefault="00456F3C" w:rsidP="00B11C25">
            <w:pPr>
              <w:autoSpaceDE w:val="0"/>
              <w:autoSpaceDN w:val="0"/>
              <w:adjustRightInd w:val="0"/>
              <w:spacing w:line="276" w:lineRule="auto"/>
              <w:ind w:firstLine="0"/>
              <w:jc w:val="center"/>
              <w:rPr>
                <w:rFonts w:cs="Times New Roman"/>
                <w:b/>
                <w:bCs/>
                <w:color w:val="000000"/>
                <w:sz w:val="22"/>
              </w:rPr>
            </w:pPr>
          </w:p>
        </w:tc>
        <w:tc>
          <w:tcPr>
            <w:tcW w:w="1701" w:type="dxa"/>
            <w:shd w:val="clear" w:color="auto" w:fill="DBE5F1" w:themeFill="accent1" w:themeFillTint="33"/>
            <w:vAlign w:val="center"/>
          </w:tcPr>
          <w:p w14:paraId="113EBA5A" w14:textId="54CF2D9A" w:rsidR="00456F3C" w:rsidRPr="003F4907" w:rsidRDefault="000D555C" w:rsidP="00B11C25">
            <w:pPr>
              <w:autoSpaceDE w:val="0"/>
              <w:autoSpaceDN w:val="0"/>
              <w:adjustRightInd w:val="0"/>
              <w:spacing w:line="276" w:lineRule="auto"/>
              <w:ind w:firstLine="0"/>
              <w:jc w:val="center"/>
              <w:rPr>
                <w:rFonts w:cs="Times New Roman"/>
                <w:b/>
                <w:bCs/>
                <w:color w:val="000000"/>
                <w:sz w:val="22"/>
              </w:rPr>
            </w:pPr>
            <w:r>
              <w:rPr>
                <w:rFonts w:cs="Times New Roman"/>
                <w:b/>
                <w:bCs/>
                <w:color w:val="000000"/>
                <w:sz w:val="22"/>
              </w:rPr>
              <w:t>0,25</w:t>
            </w:r>
          </w:p>
        </w:tc>
        <w:tc>
          <w:tcPr>
            <w:tcW w:w="1569" w:type="dxa"/>
            <w:shd w:val="clear" w:color="auto" w:fill="DBE5F1" w:themeFill="accent1" w:themeFillTint="33"/>
            <w:vAlign w:val="center"/>
          </w:tcPr>
          <w:p w14:paraId="3D452304" w14:textId="134E99AE" w:rsidR="00456F3C" w:rsidRPr="003F4907" w:rsidRDefault="00456F3C" w:rsidP="00B11C25">
            <w:pPr>
              <w:autoSpaceDE w:val="0"/>
              <w:autoSpaceDN w:val="0"/>
              <w:adjustRightInd w:val="0"/>
              <w:spacing w:line="276" w:lineRule="auto"/>
              <w:jc w:val="center"/>
              <w:rPr>
                <w:rFonts w:cs="Times New Roman"/>
                <w:b/>
                <w:bCs/>
                <w:color w:val="000000"/>
                <w:sz w:val="22"/>
              </w:rPr>
            </w:pPr>
          </w:p>
        </w:tc>
        <w:tc>
          <w:tcPr>
            <w:tcW w:w="1550" w:type="dxa"/>
            <w:shd w:val="clear" w:color="auto" w:fill="DBE5F1" w:themeFill="accent1" w:themeFillTint="33"/>
            <w:vAlign w:val="center"/>
          </w:tcPr>
          <w:p w14:paraId="2E7FC013" w14:textId="354AF4C0" w:rsidR="00456F3C" w:rsidRPr="003F4907" w:rsidRDefault="00456F3C" w:rsidP="00B11C25">
            <w:pPr>
              <w:autoSpaceDE w:val="0"/>
              <w:autoSpaceDN w:val="0"/>
              <w:adjustRightInd w:val="0"/>
              <w:spacing w:line="276" w:lineRule="auto"/>
              <w:ind w:firstLine="0"/>
              <w:jc w:val="center"/>
              <w:rPr>
                <w:rFonts w:cs="Times New Roman"/>
                <w:b/>
                <w:bCs/>
                <w:color w:val="000000"/>
                <w:sz w:val="22"/>
              </w:rPr>
            </w:pPr>
            <w:r w:rsidRPr="003F4907">
              <w:rPr>
                <w:b/>
                <w:bCs/>
                <w:color w:val="000000"/>
                <w:sz w:val="22"/>
              </w:rPr>
              <w:t>3</w:t>
            </w:r>
            <w:r w:rsidR="0068387C" w:rsidRPr="003F4907">
              <w:rPr>
                <w:b/>
                <w:bCs/>
                <w:color w:val="000000"/>
                <w:sz w:val="22"/>
              </w:rPr>
              <w:t xml:space="preserve"> </w:t>
            </w:r>
            <w:r w:rsidRPr="003F4907">
              <w:rPr>
                <w:b/>
                <w:bCs/>
                <w:color w:val="000000"/>
                <w:sz w:val="22"/>
              </w:rPr>
              <w:t>274,45</w:t>
            </w:r>
          </w:p>
        </w:tc>
      </w:tr>
      <w:tr w:rsidR="00C02370" w:rsidRPr="003F4907" w14:paraId="0A409C8A" w14:textId="77777777" w:rsidTr="003F4907">
        <w:trPr>
          <w:trHeight w:val="20"/>
        </w:trPr>
        <w:tc>
          <w:tcPr>
            <w:tcW w:w="2581" w:type="dxa"/>
            <w:vAlign w:val="center"/>
            <w:hideMark/>
          </w:tcPr>
          <w:p w14:paraId="559EE87B" w14:textId="7242B11D" w:rsidR="00C02370" w:rsidRPr="003F4907" w:rsidRDefault="00121CE9" w:rsidP="00B11C25">
            <w:pPr>
              <w:autoSpaceDE w:val="0"/>
              <w:autoSpaceDN w:val="0"/>
              <w:adjustRightInd w:val="0"/>
              <w:spacing w:line="276" w:lineRule="auto"/>
              <w:ind w:firstLine="0"/>
              <w:rPr>
                <w:rFonts w:cs="Times New Roman"/>
                <w:color w:val="000000"/>
                <w:sz w:val="22"/>
              </w:rPr>
            </w:pPr>
            <w:r w:rsidRPr="003F4907">
              <w:rPr>
                <w:color w:val="000000"/>
                <w:sz w:val="22"/>
              </w:rPr>
              <w:t>Магистральный водовод Шелехов</w:t>
            </w:r>
            <w:r w:rsidR="00C02370" w:rsidRPr="003F4907">
              <w:rPr>
                <w:color w:val="000000"/>
                <w:sz w:val="22"/>
              </w:rPr>
              <w:t>-Чистые Ключи от ВК-9 до ВК-5</w:t>
            </w:r>
          </w:p>
        </w:tc>
        <w:tc>
          <w:tcPr>
            <w:tcW w:w="1275" w:type="dxa"/>
            <w:hideMark/>
          </w:tcPr>
          <w:p w14:paraId="4C49A0DB" w14:textId="03E73769"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п/э</w:t>
            </w:r>
          </w:p>
        </w:tc>
        <w:tc>
          <w:tcPr>
            <w:tcW w:w="1134" w:type="dxa"/>
            <w:vAlign w:val="center"/>
            <w:hideMark/>
          </w:tcPr>
          <w:p w14:paraId="3FACDA29" w14:textId="67726052"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500</w:t>
            </w:r>
          </w:p>
        </w:tc>
        <w:tc>
          <w:tcPr>
            <w:tcW w:w="1701" w:type="dxa"/>
            <w:vAlign w:val="center"/>
            <w:hideMark/>
          </w:tcPr>
          <w:p w14:paraId="653A203F" w14:textId="2933B9DB"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2,6</w:t>
            </w:r>
            <w:r w:rsidR="00502466" w:rsidRPr="003F4907">
              <w:rPr>
                <w:color w:val="000000"/>
                <w:sz w:val="22"/>
              </w:rPr>
              <w:t>0</w:t>
            </w:r>
          </w:p>
        </w:tc>
        <w:tc>
          <w:tcPr>
            <w:tcW w:w="1569" w:type="dxa"/>
            <w:vAlign w:val="center"/>
          </w:tcPr>
          <w:p w14:paraId="31CD49AD" w14:textId="51EE8641"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21</w:t>
            </w:r>
            <w:r w:rsidR="00121CE9" w:rsidRPr="003F4907">
              <w:rPr>
                <w:color w:val="000000"/>
                <w:sz w:val="22"/>
              </w:rPr>
              <w:t xml:space="preserve"> </w:t>
            </w:r>
            <w:r w:rsidRPr="003F4907">
              <w:rPr>
                <w:color w:val="000000"/>
                <w:sz w:val="22"/>
              </w:rPr>
              <w:t>193,1</w:t>
            </w:r>
            <w:r w:rsidR="00502466" w:rsidRPr="003F4907">
              <w:rPr>
                <w:color w:val="000000"/>
                <w:sz w:val="22"/>
              </w:rPr>
              <w:t>0</w:t>
            </w:r>
          </w:p>
        </w:tc>
        <w:tc>
          <w:tcPr>
            <w:tcW w:w="1550" w:type="dxa"/>
            <w:vAlign w:val="center"/>
          </w:tcPr>
          <w:p w14:paraId="01F40A6D" w14:textId="455F40CA"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55</w:t>
            </w:r>
            <w:r w:rsidR="00121CE9" w:rsidRPr="003F4907">
              <w:rPr>
                <w:color w:val="000000"/>
                <w:sz w:val="22"/>
              </w:rPr>
              <w:t xml:space="preserve"> </w:t>
            </w:r>
            <w:r w:rsidRPr="003F4907">
              <w:rPr>
                <w:color w:val="000000"/>
                <w:sz w:val="22"/>
              </w:rPr>
              <w:t>102,06</w:t>
            </w:r>
          </w:p>
        </w:tc>
      </w:tr>
      <w:tr w:rsidR="00C02370" w:rsidRPr="003F4907" w14:paraId="1DB87C92" w14:textId="77777777" w:rsidTr="003F4907">
        <w:trPr>
          <w:trHeight w:val="20"/>
        </w:trPr>
        <w:tc>
          <w:tcPr>
            <w:tcW w:w="2581" w:type="dxa"/>
            <w:vAlign w:val="center"/>
            <w:hideMark/>
          </w:tcPr>
          <w:p w14:paraId="6BC222AA" w14:textId="40CE64E9" w:rsidR="00C02370" w:rsidRPr="003F4907" w:rsidRDefault="00121CE9" w:rsidP="00B11C25">
            <w:pPr>
              <w:autoSpaceDE w:val="0"/>
              <w:autoSpaceDN w:val="0"/>
              <w:adjustRightInd w:val="0"/>
              <w:spacing w:line="276" w:lineRule="auto"/>
              <w:ind w:firstLine="0"/>
              <w:rPr>
                <w:rFonts w:cs="Times New Roman"/>
                <w:color w:val="000000"/>
                <w:sz w:val="22"/>
              </w:rPr>
            </w:pPr>
            <w:r w:rsidRPr="003F4907">
              <w:rPr>
                <w:color w:val="000000"/>
                <w:sz w:val="22"/>
              </w:rPr>
              <w:t>Магистральный водовод Шелехов-</w:t>
            </w:r>
            <w:r w:rsidR="00C02370" w:rsidRPr="003F4907">
              <w:rPr>
                <w:color w:val="000000"/>
                <w:sz w:val="22"/>
              </w:rPr>
              <w:t>Чистые Ключи от ВК-5 до ВК-0</w:t>
            </w:r>
          </w:p>
        </w:tc>
        <w:tc>
          <w:tcPr>
            <w:tcW w:w="1275" w:type="dxa"/>
            <w:hideMark/>
          </w:tcPr>
          <w:p w14:paraId="11B8BE00" w14:textId="788B7947"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п/э</w:t>
            </w:r>
          </w:p>
        </w:tc>
        <w:tc>
          <w:tcPr>
            <w:tcW w:w="1134" w:type="dxa"/>
            <w:vAlign w:val="center"/>
            <w:hideMark/>
          </w:tcPr>
          <w:p w14:paraId="775DC011" w14:textId="5D87691C"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500</w:t>
            </w:r>
          </w:p>
        </w:tc>
        <w:tc>
          <w:tcPr>
            <w:tcW w:w="1701" w:type="dxa"/>
            <w:vAlign w:val="center"/>
            <w:hideMark/>
          </w:tcPr>
          <w:p w14:paraId="629E439C" w14:textId="314FD728"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1</w:t>
            </w:r>
            <w:r w:rsidR="00B10E6F">
              <w:rPr>
                <w:color w:val="000000"/>
                <w:sz w:val="22"/>
              </w:rPr>
              <w:t>,</w:t>
            </w:r>
            <w:r w:rsidRPr="003F4907">
              <w:rPr>
                <w:color w:val="000000"/>
                <w:sz w:val="22"/>
              </w:rPr>
              <w:t>70</w:t>
            </w:r>
          </w:p>
        </w:tc>
        <w:tc>
          <w:tcPr>
            <w:tcW w:w="1569" w:type="dxa"/>
            <w:vAlign w:val="center"/>
          </w:tcPr>
          <w:p w14:paraId="598C326B" w14:textId="46A150EB"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21</w:t>
            </w:r>
            <w:r w:rsidR="00121CE9" w:rsidRPr="003F4907">
              <w:rPr>
                <w:color w:val="000000"/>
                <w:sz w:val="22"/>
              </w:rPr>
              <w:t xml:space="preserve"> </w:t>
            </w:r>
            <w:r w:rsidRPr="003F4907">
              <w:rPr>
                <w:color w:val="000000"/>
                <w:sz w:val="22"/>
              </w:rPr>
              <w:t>193,1</w:t>
            </w:r>
            <w:r w:rsidR="00502466" w:rsidRPr="003F4907">
              <w:rPr>
                <w:color w:val="000000"/>
                <w:sz w:val="22"/>
              </w:rPr>
              <w:t>0</w:t>
            </w:r>
          </w:p>
        </w:tc>
        <w:tc>
          <w:tcPr>
            <w:tcW w:w="1550" w:type="dxa"/>
            <w:vAlign w:val="center"/>
          </w:tcPr>
          <w:p w14:paraId="6C94A630" w14:textId="32E2E45B"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36</w:t>
            </w:r>
            <w:r w:rsidR="00121CE9" w:rsidRPr="003F4907">
              <w:rPr>
                <w:color w:val="000000"/>
                <w:sz w:val="22"/>
              </w:rPr>
              <w:t xml:space="preserve"> </w:t>
            </w:r>
            <w:r w:rsidRPr="003F4907">
              <w:rPr>
                <w:color w:val="000000"/>
                <w:sz w:val="22"/>
              </w:rPr>
              <w:t>028,27</w:t>
            </w:r>
          </w:p>
        </w:tc>
      </w:tr>
      <w:tr w:rsidR="00C02370" w:rsidRPr="003F4907" w14:paraId="553A7EBE" w14:textId="77777777" w:rsidTr="003F4907">
        <w:trPr>
          <w:trHeight w:val="20"/>
        </w:trPr>
        <w:tc>
          <w:tcPr>
            <w:tcW w:w="2581" w:type="dxa"/>
            <w:vAlign w:val="center"/>
            <w:hideMark/>
          </w:tcPr>
          <w:p w14:paraId="498FADB4" w14:textId="16054911" w:rsidR="00C02370" w:rsidRPr="003F4907" w:rsidRDefault="00121CE9" w:rsidP="00B11C25">
            <w:pPr>
              <w:autoSpaceDE w:val="0"/>
              <w:autoSpaceDN w:val="0"/>
              <w:adjustRightInd w:val="0"/>
              <w:spacing w:line="276" w:lineRule="auto"/>
              <w:ind w:firstLine="0"/>
              <w:rPr>
                <w:rFonts w:cs="Times New Roman"/>
                <w:color w:val="000000"/>
                <w:sz w:val="22"/>
              </w:rPr>
            </w:pPr>
            <w:r w:rsidRPr="003F4907">
              <w:rPr>
                <w:color w:val="000000"/>
                <w:sz w:val="22"/>
              </w:rPr>
              <w:t>Магистральный водовод Шелехов-</w:t>
            </w:r>
            <w:r w:rsidR="00C02370" w:rsidRPr="003F4907">
              <w:rPr>
                <w:color w:val="000000"/>
                <w:sz w:val="22"/>
              </w:rPr>
              <w:t xml:space="preserve">Чистые Ключи </w:t>
            </w:r>
            <w:r w:rsidR="00C02370" w:rsidRPr="003F4907">
              <w:rPr>
                <w:color w:val="000000"/>
                <w:sz w:val="22"/>
              </w:rPr>
              <w:lastRenderedPageBreak/>
              <w:t>от ВК-0 до Олхинских резервуаров</w:t>
            </w:r>
          </w:p>
        </w:tc>
        <w:tc>
          <w:tcPr>
            <w:tcW w:w="1275" w:type="dxa"/>
            <w:hideMark/>
          </w:tcPr>
          <w:p w14:paraId="2807A2DE" w14:textId="58BE4CCC"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lastRenderedPageBreak/>
              <w:t>п/э</w:t>
            </w:r>
          </w:p>
        </w:tc>
        <w:tc>
          <w:tcPr>
            <w:tcW w:w="1134" w:type="dxa"/>
            <w:vAlign w:val="center"/>
            <w:hideMark/>
          </w:tcPr>
          <w:p w14:paraId="47FFD545" w14:textId="66F13748"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500</w:t>
            </w:r>
          </w:p>
        </w:tc>
        <w:tc>
          <w:tcPr>
            <w:tcW w:w="1701" w:type="dxa"/>
            <w:vAlign w:val="center"/>
            <w:hideMark/>
          </w:tcPr>
          <w:p w14:paraId="3CA5A1DE" w14:textId="3ECBA7FA"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0,92</w:t>
            </w:r>
          </w:p>
        </w:tc>
        <w:tc>
          <w:tcPr>
            <w:tcW w:w="1569" w:type="dxa"/>
            <w:vAlign w:val="center"/>
          </w:tcPr>
          <w:p w14:paraId="5F03D333" w14:textId="35AA1107"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21</w:t>
            </w:r>
            <w:r w:rsidR="00121CE9" w:rsidRPr="003F4907">
              <w:rPr>
                <w:color w:val="000000"/>
                <w:sz w:val="22"/>
              </w:rPr>
              <w:t xml:space="preserve"> </w:t>
            </w:r>
            <w:r w:rsidRPr="003F4907">
              <w:rPr>
                <w:color w:val="000000"/>
                <w:sz w:val="22"/>
              </w:rPr>
              <w:t>193,1</w:t>
            </w:r>
            <w:r w:rsidR="00502466" w:rsidRPr="003F4907">
              <w:rPr>
                <w:color w:val="000000"/>
                <w:sz w:val="22"/>
              </w:rPr>
              <w:t>0</w:t>
            </w:r>
          </w:p>
        </w:tc>
        <w:tc>
          <w:tcPr>
            <w:tcW w:w="1550" w:type="dxa"/>
            <w:vAlign w:val="center"/>
          </w:tcPr>
          <w:p w14:paraId="393F8768" w14:textId="5CCE25E3" w:rsidR="00C02370" w:rsidRPr="003F4907" w:rsidRDefault="00C02370" w:rsidP="00B11C25">
            <w:pPr>
              <w:autoSpaceDE w:val="0"/>
              <w:autoSpaceDN w:val="0"/>
              <w:adjustRightInd w:val="0"/>
              <w:spacing w:line="276" w:lineRule="auto"/>
              <w:ind w:firstLine="0"/>
              <w:jc w:val="center"/>
              <w:rPr>
                <w:rFonts w:cs="Times New Roman"/>
                <w:color w:val="000000"/>
                <w:sz w:val="22"/>
              </w:rPr>
            </w:pPr>
            <w:r w:rsidRPr="003F4907">
              <w:rPr>
                <w:color w:val="000000"/>
                <w:sz w:val="22"/>
              </w:rPr>
              <w:t>19</w:t>
            </w:r>
            <w:r w:rsidR="00121CE9" w:rsidRPr="003F4907">
              <w:rPr>
                <w:color w:val="000000"/>
                <w:sz w:val="22"/>
              </w:rPr>
              <w:t xml:space="preserve"> </w:t>
            </w:r>
            <w:r w:rsidR="00502466" w:rsidRPr="003F4907">
              <w:rPr>
                <w:color w:val="000000"/>
                <w:sz w:val="22"/>
              </w:rPr>
              <w:t>497,65</w:t>
            </w:r>
          </w:p>
        </w:tc>
      </w:tr>
      <w:tr w:rsidR="00BF5180" w:rsidRPr="003F4907" w14:paraId="5C3A7A44" w14:textId="77777777" w:rsidTr="003F4907">
        <w:trPr>
          <w:trHeight w:val="20"/>
        </w:trPr>
        <w:tc>
          <w:tcPr>
            <w:tcW w:w="2581" w:type="dxa"/>
            <w:shd w:val="clear" w:color="auto" w:fill="DBE5F1" w:themeFill="accent1" w:themeFillTint="33"/>
            <w:vAlign w:val="center"/>
            <w:hideMark/>
          </w:tcPr>
          <w:p w14:paraId="401D1052" w14:textId="7DA6851B" w:rsidR="00BF5180" w:rsidRPr="003F4907" w:rsidRDefault="00BF5180" w:rsidP="00B11C25">
            <w:pPr>
              <w:autoSpaceDE w:val="0"/>
              <w:autoSpaceDN w:val="0"/>
              <w:adjustRightInd w:val="0"/>
              <w:spacing w:line="276" w:lineRule="auto"/>
              <w:ind w:firstLine="0"/>
              <w:jc w:val="center"/>
              <w:rPr>
                <w:rFonts w:cs="Times New Roman"/>
                <w:b/>
                <w:bCs/>
                <w:color w:val="000000"/>
                <w:sz w:val="22"/>
              </w:rPr>
            </w:pPr>
            <w:r w:rsidRPr="003F4907">
              <w:rPr>
                <w:b/>
                <w:bCs/>
                <w:color w:val="000000"/>
                <w:sz w:val="22"/>
              </w:rPr>
              <w:lastRenderedPageBreak/>
              <w:t>Итого</w:t>
            </w:r>
          </w:p>
        </w:tc>
        <w:tc>
          <w:tcPr>
            <w:tcW w:w="1275" w:type="dxa"/>
            <w:shd w:val="clear" w:color="auto" w:fill="DBE5F1" w:themeFill="accent1" w:themeFillTint="33"/>
            <w:vAlign w:val="center"/>
          </w:tcPr>
          <w:p w14:paraId="3607F6B3" w14:textId="1BBBDC36" w:rsidR="00BF5180" w:rsidRPr="003F4907" w:rsidRDefault="00BF5180" w:rsidP="00B11C25">
            <w:pPr>
              <w:autoSpaceDE w:val="0"/>
              <w:autoSpaceDN w:val="0"/>
              <w:adjustRightInd w:val="0"/>
              <w:spacing w:line="276" w:lineRule="auto"/>
              <w:ind w:firstLine="0"/>
              <w:jc w:val="center"/>
              <w:rPr>
                <w:rFonts w:cs="Times New Roman"/>
                <w:b/>
                <w:bCs/>
                <w:color w:val="000000"/>
                <w:sz w:val="22"/>
              </w:rPr>
            </w:pPr>
          </w:p>
        </w:tc>
        <w:tc>
          <w:tcPr>
            <w:tcW w:w="1134" w:type="dxa"/>
            <w:shd w:val="clear" w:color="auto" w:fill="DBE5F1" w:themeFill="accent1" w:themeFillTint="33"/>
            <w:vAlign w:val="center"/>
          </w:tcPr>
          <w:p w14:paraId="6A9013DB" w14:textId="7F207881" w:rsidR="00BF5180" w:rsidRPr="003F4907" w:rsidRDefault="00BF5180" w:rsidP="00B11C25">
            <w:pPr>
              <w:autoSpaceDE w:val="0"/>
              <w:autoSpaceDN w:val="0"/>
              <w:adjustRightInd w:val="0"/>
              <w:spacing w:line="276" w:lineRule="auto"/>
              <w:ind w:firstLine="0"/>
              <w:jc w:val="center"/>
              <w:rPr>
                <w:rFonts w:cs="Times New Roman"/>
                <w:b/>
                <w:bCs/>
                <w:color w:val="000000"/>
                <w:sz w:val="22"/>
              </w:rPr>
            </w:pPr>
          </w:p>
        </w:tc>
        <w:tc>
          <w:tcPr>
            <w:tcW w:w="1701" w:type="dxa"/>
            <w:shd w:val="clear" w:color="auto" w:fill="DBE5F1" w:themeFill="accent1" w:themeFillTint="33"/>
            <w:vAlign w:val="center"/>
          </w:tcPr>
          <w:p w14:paraId="3456A8CD" w14:textId="4495F454" w:rsidR="00BF5180" w:rsidRPr="003F4907" w:rsidRDefault="000D555C" w:rsidP="00B11C25">
            <w:pPr>
              <w:autoSpaceDE w:val="0"/>
              <w:autoSpaceDN w:val="0"/>
              <w:adjustRightInd w:val="0"/>
              <w:spacing w:line="276" w:lineRule="auto"/>
              <w:ind w:firstLine="0"/>
              <w:jc w:val="center"/>
              <w:rPr>
                <w:rFonts w:cs="Times New Roman"/>
                <w:b/>
                <w:bCs/>
                <w:color w:val="000000"/>
                <w:sz w:val="22"/>
              </w:rPr>
            </w:pPr>
            <w:r>
              <w:rPr>
                <w:rFonts w:cs="Times New Roman"/>
                <w:b/>
                <w:bCs/>
                <w:color w:val="000000"/>
                <w:sz w:val="22"/>
              </w:rPr>
              <w:t>5,22</w:t>
            </w:r>
          </w:p>
        </w:tc>
        <w:tc>
          <w:tcPr>
            <w:tcW w:w="1569" w:type="dxa"/>
            <w:shd w:val="clear" w:color="auto" w:fill="DBE5F1" w:themeFill="accent1" w:themeFillTint="33"/>
            <w:vAlign w:val="center"/>
          </w:tcPr>
          <w:p w14:paraId="55955DFE" w14:textId="027B9243" w:rsidR="00BF5180" w:rsidRPr="003F4907" w:rsidRDefault="00BF5180" w:rsidP="00B11C25">
            <w:pPr>
              <w:autoSpaceDE w:val="0"/>
              <w:autoSpaceDN w:val="0"/>
              <w:adjustRightInd w:val="0"/>
              <w:spacing w:line="276" w:lineRule="auto"/>
              <w:jc w:val="center"/>
              <w:rPr>
                <w:rFonts w:cs="Times New Roman"/>
                <w:b/>
                <w:bCs/>
                <w:color w:val="000000"/>
                <w:sz w:val="22"/>
              </w:rPr>
            </w:pPr>
          </w:p>
        </w:tc>
        <w:tc>
          <w:tcPr>
            <w:tcW w:w="1550" w:type="dxa"/>
            <w:shd w:val="clear" w:color="auto" w:fill="DBE5F1" w:themeFill="accent1" w:themeFillTint="33"/>
            <w:vAlign w:val="center"/>
          </w:tcPr>
          <w:p w14:paraId="7B969E0E" w14:textId="1DA06E15" w:rsidR="00BF5180" w:rsidRPr="003F4907" w:rsidRDefault="00BF5180" w:rsidP="00B11C25">
            <w:pPr>
              <w:autoSpaceDE w:val="0"/>
              <w:autoSpaceDN w:val="0"/>
              <w:adjustRightInd w:val="0"/>
              <w:spacing w:line="276" w:lineRule="auto"/>
              <w:ind w:firstLine="0"/>
              <w:jc w:val="center"/>
              <w:rPr>
                <w:rFonts w:cs="Times New Roman"/>
                <w:b/>
                <w:bCs/>
                <w:color w:val="000000"/>
                <w:sz w:val="22"/>
              </w:rPr>
            </w:pPr>
            <w:r w:rsidRPr="003F4907">
              <w:rPr>
                <w:b/>
                <w:bCs/>
                <w:color w:val="000000"/>
                <w:sz w:val="22"/>
              </w:rPr>
              <w:t>110</w:t>
            </w:r>
            <w:r w:rsidR="00EA25A8" w:rsidRPr="003F4907">
              <w:rPr>
                <w:b/>
                <w:bCs/>
                <w:color w:val="000000"/>
                <w:sz w:val="22"/>
              </w:rPr>
              <w:t xml:space="preserve"> </w:t>
            </w:r>
            <w:r w:rsidR="00502466" w:rsidRPr="003F4907">
              <w:rPr>
                <w:b/>
                <w:bCs/>
                <w:color w:val="000000"/>
                <w:sz w:val="22"/>
              </w:rPr>
              <w:t>627,98</w:t>
            </w:r>
          </w:p>
        </w:tc>
      </w:tr>
    </w:tbl>
    <w:p w14:paraId="4153BAD0" w14:textId="77777777" w:rsidR="00FC2C2E" w:rsidRPr="00FC2C2E" w:rsidRDefault="00FC2C2E" w:rsidP="00B11C25">
      <w:pPr>
        <w:pStyle w:val="a9"/>
        <w:tabs>
          <w:tab w:val="left" w:pos="0"/>
        </w:tabs>
        <w:spacing w:line="276" w:lineRule="auto"/>
        <w:ind w:left="284" w:firstLine="0"/>
        <w:jc w:val="center"/>
        <w:rPr>
          <w:rFonts w:cs="Times New Roman"/>
          <w:szCs w:val="24"/>
        </w:rPr>
      </w:pPr>
    </w:p>
    <w:p w14:paraId="3205B44E" w14:textId="7F2FB689" w:rsidR="001B0983" w:rsidRPr="001051BD" w:rsidRDefault="00121CE9" w:rsidP="00B11C25">
      <w:pPr>
        <w:pStyle w:val="a9"/>
        <w:numPr>
          <w:ilvl w:val="0"/>
          <w:numId w:val="55"/>
        </w:numPr>
        <w:tabs>
          <w:tab w:val="left" w:pos="0"/>
        </w:tabs>
        <w:spacing w:line="276" w:lineRule="auto"/>
        <w:ind w:left="284" w:firstLine="0"/>
        <w:rPr>
          <w:rFonts w:cs="Times New Roman"/>
          <w:szCs w:val="24"/>
        </w:rPr>
      </w:pPr>
      <w:r>
        <w:rPr>
          <w:rFonts w:eastAsia="Times New Roman" w:cs="Times New Roman"/>
          <w:b/>
          <w:szCs w:val="24"/>
          <w:lang w:eastAsia="ru-RU"/>
        </w:rPr>
        <w:t>Водовод Шелехов</w:t>
      </w:r>
      <w:r w:rsidR="001B0983" w:rsidRPr="001051BD">
        <w:rPr>
          <w:rFonts w:eastAsia="Times New Roman" w:cs="Times New Roman"/>
          <w:b/>
          <w:szCs w:val="24"/>
          <w:lang w:eastAsia="ru-RU"/>
        </w:rPr>
        <w:t xml:space="preserve">-Бакаши и водопроводные сети, которые непосредственно </w:t>
      </w:r>
      <w:r>
        <w:rPr>
          <w:rFonts w:eastAsia="Times New Roman" w:cs="Times New Roman"/>
          <w:b/>
          <w:szCs w:val="24"/>
          <w:lang w:eastAsia="ru-RU"/>
        </w:rPr>
        <w:t>присоединены к водоводу Шелехов-</w:t>
      </w:r>
      <w:r w:rsidR="001B0983" w:rsidRPr="001051BD">
        <w:rPr>
          <w:rFonts w:eastAsia="Times New Roman" w:cs="Times New Roman"/>
          <w:b/>
          <w:szCs w:val="24"/>
          <w:lang w:eastAsia="ru-RU"/>
        </w:rPr>
        <w:t>Баклаши.</w:t>
      </w:r>
      <w:r w:rsidR="001B0983" w:rsidRPr="001051BD">
        <w:rPr>
          <w:rFonts w:cs="Times New Roman"/>
          <w:szCs w:val="24"/>
        </w:rPr>
        <w:t xml:space="preserve"> </w:t>
      </w:r>
    </w:p>
    <w:p w14:paraId="39E34180" w14:textId="77777777" w:rsidR="00FC2C2E" w:rsidRDefault="00FC2C2E" w:rsidP="00B11C25">
      <w:pPr>
        <w:tabs>
          <w:tab w:val="left" w:pos="0"/>
        </w:tabs>
        <w:spacing w:line="276" w:lineRule="auto"/>
      </w:pPr>
    </w:p>
    <w:p w14:paraId="5135A175" w14:textId="55536834" w:rsidR="001051BD" w:rsidRPr="001051BD" w:rsidRDefault="001051BD" w:rsidP="00B11C25">
      <w:pPr>
        <w:tabs>
          <w:tab w:val="left" w:pos="0"/>
        </w:tabs>
        <w:spacing w:line="276" w:lineRule="auto"/>
      </w:pPr>
      <w:r>
        <w:t xml:space="preserve">Капиталовложения определены на основании </w:t>
      </w:r>
      <w:r w:rsidR="00121CE9">
        <w:t>НЦС 81-02-2017 таблицы</w:t>
      </w:r>
      <w:r w:rsidRPr="00456F3C">
        <w:t xml:space="preserve"> 14-06-00</w:t>
      </w:r>
      <w:r>
        <w:t xml:space="preserve">4 с учетом коэффициента </w:t>
      </w:r>
      <w:r w:rsidR="00121CE9">
        <w:rPr>
          <w:rFonts w:eastAsia="Calibri" w:cs="Times New Roman"/>
          <w:szCs w:val="24"/>
        </w:rPr>
        <w:t>МДС 81-02-12-2011 приложения</w:t>
      </w:r>
      <w:r w:rsidRPr="00456F3C">
        <w:rPr>
          <w:rFonts w:eastAsia="Calibri" w:cs="Times New Roman"/>
          <w:szCs w:val="24"/>
        </w:rPr>
        <w:t xml:space="preserve"> № 1 п.70</w:t>
      </w:r>
      <w:r>
        <w:rPr>
          <w:rFonts w:eastAsia="Calibri" w:cs="Times New Roman"/>
          <w:szCs w:val="24"/>
        </w:rPr>
        <w:t xml:space="preserve"> – 1,09 и дефлятора 1,169 (см</w:t>
      </w:r>
      <w:r w:rsidR="00502466">
        <w:rPr>
          <w:rFonts w:eastAsia="Calibri" w:cs="Times New Roman"/>
          <w:szCs w:val="24"/>
        </w:rPr>
        <w:t>.</w:t>
      </w:r>
      <w:r>
        <w:rPr>
          <w:rFonts w:eastAsia="Calibri" w:cs="Times New Roman"/>
          <w:szCs w:val="24"/>
        </w:rPr>
        <w:t xml:space="preserve"> табл</w:t>
      </w:r>
      <w:r w:rsidR="00502466">
        <w:rPr>
          <w:rFonts w:eastAsia="Calibri" w:cs="Times New Roman"/>
          <w:szCs w:val="24"/>
        </w:rPr>
        <w:t>.</w:t>
      </w:r>
      <w:r w:rsidR="00121CE9">
        <w:rPr>
          <w:rFonts w:eastAsia="Calibri" w:cs="Times New Roman"/>
          <w:szCs w:val="24"/>
        </w:rPr>
        <w:t xml:space="preserve"> </w:t>
      </w:r>
      <w:r>
        <w:rPr>
          <w:rFonts w:eastAsia="Calibri" w:cs="Times New Roman"/>
          <w:szCs w:val="24"/>
        </w:rPr>
        <w:t>3</w:t>
      </w:r>
      <w:r w:rsidR="00C65E54">
        <w:rPr>
          <w:rFonts w:eastAsia="Calibri" w:cs="Times New Roman"/>
          <w:szCs w:val="24"/>
        </w:rPr>
        <w:t>8</w:t>
      </w:r>
      <w:r>
        <w:rPr>
          <w:rFonts w:eastAsia="Calibri" w:cs="Times New Roman"/>
          <w:szCs w:val="24"/>
        </w:rPr>
        <w:t>).</w:t>
      </w:r>
    </w:p>
    <w:p w14:paraId="38D5BBB5" w14:textId="77777777" w:rsidR="00FC2C2E" w:rsidRDefault="00FC2C2E" w:rsidP="00B11C25">
      <w:pPr>
        <w:spacing w:line="276" w:lineRule="auto"/>
        <w:rPr>
          <w:rFonts w:cs="Times New Roman"/>
          <w:bCs/>
          <w:szCs w:val="24"/>
        </w:rPr>
      </w:pPr>
    </w:p>
    <w:p w14:paraId="596ADDCA" w14:textId="7B382549" w:rsidR="00121CE9" w:rsidRPr="005C1C64" w:rsidRDefault="001B0983" w:rsidP="00B11C25">
      <w:pPr>
        <w:spacing w:line="276" w:lineRule="auto"/>
        <w:rPr>
          <w:rFonts w:cs="Times New Roman"/>
          <w:bCs/>
          <w:color w:val="000000"/>
          <w:szCs w:val="24"/>
        </w:rPr>
      </w:pPr>
      <w:r w:rsidRPr="001F792D">
        <w:rPr>
          <w:rFonts w:cs="Times New Roman"/>
          <w:bCs/>
          <w:szCs w:val="24"/>
        </w:rPr>
        <w:t xml:space="preserve">Таблица </w:t>
      </w:r>
      <w:r w:rsidR="00C65E54">
        <w:rPr>
          <w:rFonts w:cs="Times New Roman"/>
          <w:bCs/>
          <w:szCs w:val="24"/>
        </w:rPr>
        <w:t>40</w:t>
      </w:r>
      <w:r w:rsidRPr="001F792D">
        <w:rPr>
          <w:rFonts w:cs="Times New Roman"/>
          <w:bCs/>
          <w:szCs w:val="24"/>
        </w:rPr>
        <w:t xml:space="preserve">. </w:t>
      </w:r>
      <w:r w:rsidRPr="00BF5180">
        <w:t>Капиталовложения при реализации мероприятий</w:t>
      </w:r>
      <w:r w:rsidRPr="001F792D">
        <w:rPr>
          <w:rFonts w:cs="Times New Roman"/>
          <w:bCs/>
          <w:szCs w:val="24"/>
        </w:rPr>
        <w:t xml:space="preserve"> на </w:t>
      </w:r>
      <w:r>
        <w:rPr>
          <w:rFonts w:cs="Times New Roman"/>
          <w:bCs/>
          <w:color w:val="000000"/>
          <w:szCs w:val="24"/>
        </w:rPr>
        <w:t>в</w:t>
      </w:r>
      <w:r w:rsidRPr="001F792D">
        <w:rPr>
          <w:rFonts w:cs="Times New Roman"/>
          <w:bCs/>
          <w:color w:val="000000"/>
          <w:szCs w:val="24"/>
        </w:rPr>
        <w:t>одоводе Шелехов</w:t>
      </w:r>
      <w:r w:rsidR="00121CE9">
        <w:rPr>
          <w:rFonts w:cs="Times New Roman"/>
          <w:bCs/>
          <w:color w:val="000000"/>
          <w:szCs w:val="24"/>
        </w:rPr>
        <w:t>-</w:t>
      </w:r>
      <w:r w:rsidRPr="001F792D">
        <w:rPr>
          <w:rFonts w:cs="Times New Roman"/>
          <w:bCs/>
          <w:color w:val="000000"/>
          <w:szCs w:val="24"/>
        </w:rPr>
        <w:t xml:space="preserve">Баклаши и водопроводных сетях, которые непосредственно </w:t>
      </w:r>
      <w:r w:rsidR="00121CE9">
        <w:rPr>
          <w:rFonts w:cs="Times New Roman"/>
          <w:bCs/>
          <w:color w:val="000000"/>
          <w:szCs w:val="24"/>
        </w:rPr>
        <w:t>присоединены к водоводу Шелехов-</w:t>
      </w:r>
      <w:r w:rsidRPr="001F792D">
        <w:rPr>
          <w:rFonts w:cs="Times New Roman"/>
          <w:bCs/>
          <w:color w:val="000000"/>
          <w:szCs w:val="24"/>
        </w:rPr>
        <w:t>Баклаши (в том числе ул. Рябиновая)</w:t>
      </w:r>
      <w:r w:rsidR="00121CE9">
        <w:rPr>
          <w:rFonts w:cs="Times New Roman"/>
          <w:bCs/>
          <w:color w:val="000000"/>
          <w:szCs w:val="24"/>
        </w:rPr>
        <w:t>.</w:t>
      </w:r>
    </w:p>
    <w:tbl>
      <w:tblPr>
        <w:tblStyle w:val="a6"/>
        <w:tblW w:w="9837" w:type="dxa"/>
        <w:tblInd w:w="137" w:type="dxa"/>
        <w:tblLook w:val="04A0" w:firstRow="1" w:lastRow="0" w:firstColumn="1" w:lastColumn="0" w:noHBand="0" w:noVBand="1"/>
      </w:tblPr>
      <w:tblGrid>
        <w:gridCol w:w="2333"/>
        <w:gridCol w:w="1554"/>
        <w:gridCol w:w="1201"/>
        <w:gridCol w:w="1589"/>
        <w:gridCol w:w="1478"/>
        <w:gridCol w:w="1682"/>
      </w:tblGrid>
      <w:tr w:rsidR="00C02370" w14:paraId="5AB78D48" w14:textId="77777777" w:rsidTr="00EA25A8">
        <w:tc>
          <w:tcPr>
            <w:tcW w:w="2480" w:type="dxa"/>
            <w:shd w:val="clear" w:color="auto" w:fill="B8CCE4" w:themeFill="accent1" w:themeFillTint="66"/>
          </w:tcPr>
          <w:p w14:paraId="20110026" w14:textId="282278B3" w:rsidR="00571451" w:rsidRPr="005C1C64" w:rsidRDefault="005571B0" w:rsidP="00B11C25">
            <w:pPr>
              <w:spacing w:line="276" w:lineRule="auto"/>
              <w:ind w:left="38" w:firstLine="0"/>
              <w:jc w:val="center"/>
              <w:rPr>
                <w:sz w:val="22"/>
              </w:rPr>
            </w:pPr>
            <w:r w:rsidRPr="004A1DD5">
              <w:rPr>
                <w:sz w:val="22"/>
              </w:rPr>
              <w:t>Наименование объектов</w:t>
            </w:r>
          </w:p>
        </w:tc>
        <w:tc>
          <w:tcPr>
            <w:tcW w:w="1177" w:type="dxa"/>
            <w:shd w:val="clear" w:color="auto" w:fill="B8CCE4" w:themeFill="accent1" w:themeFillTint="66"/>
          </w:tcPr>
          <w:p w14:paraId="6636E596" w14:textId="7BB82ADE" w:rsidR="00571451" w:rsidRDefault="00C02370" w:rsidP="00B11C25">
            <w:pPr>
              <w:spacing w:line="276" w:lineRule="auto"/>
              <w:ind w:left="38" w:firstLine="0"/>
              <w:jc w:val="center"/>
              <w:rPr>
                <w:sz w:val="22"/>
              </w:rPr>
            </w:pPr>
            <w:r w:rsidRPr="006A1BFE">
              <w:rPr>
                <w:rFonts w:cs="Times New Roman"/>
                <w:color w:val="000000"/>
                <w:sz w:val="22"/>
              </w:rPr>
              <w:t>Материал</w:t>
            </w:r>
            <w:r w:rsidR="00A04618">
              <w:rPr>
                <w:rFonts w:cs="Times New Roman"/>
                <w:color w:val="000000"/>
                <w:sz w:val="22"/>
              </w:rPr>
              <w:t xml:space="preserve"> трубопровода</w:t>
            </w:r>
          </w:p>
        </w:tc>
        <w:tc>
          <w:tcPr>
            <w:tcW w:w="1222" w:type="dxa"/>
            <w:shd w:val="clear" w:color="auto" w:fill="B8CCE4" w:themeFill="accent1" w:themeFillTint="66"/>
          </w:tcPr>
          <w:p w14:paraId="473F6DF9" w14:textId="636372F3" w:rsidR="00571451" w:rsidRPr="005C1C64" w:rsidRDefault="00C02370" w:rsidP="00B11C25">
            <w:pPr>
              <w:spacing w:line="276" w:lineRule="auto"/>
              <w:ind w:left="38" w:firstLine="0"/>
              <w:jc w:val="center"/>
              <w:rPr>
                <w:sz w:val="22"/>
              </w:rPr>
            </w:pPr>
            <w:r>
              <w:rPr>
                <w:sz w:val="22"/>
              </w:rPr>
              <w:t>Д</w:t>
            </w:r>
            <w:r w:rsidR="00571451" w:rsidRPr="005C1C64">
              <w:rPr>
                <w:sz w:val="22"/>
              </w:rPr>
              <w:t>иаметр</w:t>
            </w:r>
            <w:r w:rsidR="00571451">
              <w:rPr>
                <w:sz w:val="22"/>
              </w:rPr>
              <w:t>, мм</w:t>
            </w:r>
          </w:p>
        </w:tc>
        <w:tc>
          <w:tcPr>
            <w:tcW w:w="1636" w:type="dxa"/>
            <w:shd w:val="clear" w:color="auto" w:fill="B8CCE4" w:themeFill="accent1" w:themeFillTint="66"/>
          </w:tcPr>
          <w:p w14:paraId="676ABDD3" w14:textId="48DFDC99" w:rsidR="00571451" w:rsidRPr="005C1C64" w:rsidRDefault="00502466" w:rsidP="00B11C25">
            <w:pPr>
              <w:spacing w:line="276" w:lineRule="auto"/>
              <w:ind w:left="38" w:firstLine="0"/>
              <w:jc w:val="center"/>
              <w:rPr>
                <w:sz w:val="22"/>
              </w:rPr>
            </w:pPr>
            <w:r>
              <w:rPr>
                <w:sz w:val="22"/>
              </w:rPr>
              <w:t>Количество, км</w:t>
            </w:r>
          </w:p>
        </w:tc>
        <w:tc>
          <w:tcPr>
            <w:tcW w:w="1532" w:type="dxa"/>
            <w:shd w:val="clear" w:color="auto" w:fill="B8CCE4" w:themeFill="accent1" w:themeFillTint="66"/>
          </w:tcPr>
          <w:p w14:paraId="6B14CAF8" w14:textId="6751CDDA" w:rsidR="00571451" w:rsidRDefault="00571451" w:rsidP="00B11C25">
            <w:pPr>
              <w:spacing w:line="276" w:lineRule="auto"/>
              <w:ind w:left="38" w:firstLine="0"/>
              <w:jc w:val="center"/>
              <w:rPr>
                <w:sz w:val="22"/>
              </w:rPr>
            </w:pPr>
            <w:r w:rsidRPr="005C1C64">
              <w:rPr>
                <w:sz w:val="22"/>
              </w:rPr>
              <w:t>Стоимость за ед</w:t>
            </w:r>
            <w:r>
              <w:rPr>
                <w:sz w:val="22"/>
              </w:rPr>
              <w:t>.</w:t>
            </w:r>
            <w:r w:rsidRPr="005C1C64">
              <w:rPr>
                <w:sz w:val="22"/>
              </w:rPr>
              <w:t xml:space="preserve"> тыс. руб</w:t>
            </w:r>
            <w:r w:rsidR="00502466">
              <w:rPr>
                <w:sz w:val="22"/>
              </w:rPr>
              <w:t>лей</w:t>
            </w:r>
          </w:p>
          <w:p w14:paraId="050135BA" w14:textId="485321B3" w:rsidR="00FC2C2E" w:rsidRPr="005C1C64" w:rsidRDefault="00FC2C2E" w:rsidP="00B11C25">
            <w:pPr>
              <w:spacing w:line="276" w:lineRule="auto"/>
              <w:ind w:left="38" w:firstLine="0"/>
              <w:jc w:val="center"/>
              <w:rPr>
                <w:sz w:val="22"/>
              </w:rPr>
            </w:pPr>
            <w:r>
              <w:rPr>
                <w:rFonts w:eastAsia="Times New Roman" w:cs="Times New Roman"/>
                <w:color w:val="000000"/>
                <w:sz w:val="22"/>
                <w:lang w:eastAsia="ru-RU"/>
              </w:rPr>
              <w:t>на 2019 год</w:t>
            </w:r>
          </w:p>
        </w:tc>
        <w:tc>
          <w:tcPr>
            <w:tcW w:w="1790" w:type="dxa"/>
            <w:shd w:val="clear" w:color="auto" w:fill="B8CCE4" w:themeFill="accent1" w:themeFillTint="66"/>
          </w:tcPr>
          <w:p w14:paraId="1A76CD88" w14:textId="252E8AE6" w:rsidR="00571451" w:rsidRPr="005C1C64" w:rsidRDefault="00571451" w:rsidP="00B11C25">
            <w:pPr>
              <w:spacing w:line="276" w:lineRule="auto"/>
              <w:ind w:left="38" w:firstLine="0"/>
              <w:jc w:val="center"/>
              <w:rPr>
                <w:sz w:val="22"/>
              </w:rPr>
            </w:pPr>
            <w:r w:rsidRPr="005C1C64">
              <w:rPr>
                <w:sz w:val="22"/>
              </w:rPr>
              <w:t>Стоимость итого, тыс. руб</w:t>
            </w:r>
            <w:r w:rsidR="00502466">
              <w:rPr>
                <w:sz w:val="22"/>
              </w:rPr>
              <w:t>лей</w:t>
            </w:r>
          </w:p>
        </w:tc>
      </w:tr>
      <w:tr w:rsidR="00C02370" w14:paraId="197D2380" w14:textId="77777777" w:rsidTr="00EA25A8">
        <w:tc>
          <w:tcPr>
            <w:tcW w:w="2480" w:type="dxa"/>
            <w:shd w:val="clear" w:color="auto" w:fill="auto"/>
          </w:tcPr>
          <w:p w14:paraId="65797C7B" w14:textId="4D728331" w:rsidR="00571451" w:rsidRPr="00DF0F4C" w:rsidRDefault="00571451" w:rsidP="00B11C25">
            <w:pPr>
              <w:spacing w:line="276" w:lineRule="auto"/>
              <w:ind w:left="38" w:firstLine="0"/>
              <w:rPr>
                <w:sz w:val="22"/>
              </w:rPr>
            </w:pPr>
            <w:r w:rsidRPr="00DF0F4C">
              <w:rPr>
                <w:sz w:val="22"/>
              </w:rPr>
              <w:t>Строительство водопровода</w:t>
            </w:r>
          </w:p>
        </w:tc>
        <w:tc>
          <w:tcPr>
            <w:tcW w:w="1177" w:type="dxa"/>
            <w:shd w:val="clear" w:color="auto" w:fill="auto"/>
          </w:tcPr>
          <w:p w14:paraId="2E4A260B" w14:textId="6FBC84B8" w:rsidR="00571451" w:rsidRPr="00DF0F4C" w:rsidRDefault="00C02370" w:rsidP="00B11C25">
            <w:pPr>
              <w:spacing w:line="276" w:lineRule="auto"/>
              <w:ind w:left="38" w:firstLine="0"/>
              <w:jc w:val="center"/>
              <w:rPr>
                <w:sz w:val="22"/>
              </w:rPr>
            </w:pPr>
            <w:r w:rsidRPr="00DF0F4C">
              <w:rPr>
                <w:sz w:val="22"/>
              </w:rPr>
              <w:t>п/э</w:t>
            </w:r>
          </w:p>
        </w:tc>
        <w:tc>
          <w:tcPr>
            <w:tcW w:w="1222" w:type="dxa"/>
            <w:shd w:val="clear" w:color="auto" w:fill="auto"/>
          </w:tcPr>
          <w:p w14:paraId="00A95B7F" w14:textId="64145590" w:rsidR="00571451" w:rsidRPr="00DF0F4C" w:rsidRDefault="00571451" w:rsidP="00B11C25">
            <w:pPr>
              <w:spacing w:line="276" w:lineRule="auto"/>
              <w:ind w:left="38" w:firstLine="0"/>
              <w:jc w:val="center"/>
              <w:rPr>
                <w:sz w:val="22"/>
              </w:rPr>
            </w:pPr>
            <w:r w:rsidRPr="00DF0F4C">
              <w:rPr>
                <w:sz w:val="22"/>
              </w:rPr>
              <w:t>110</w:t>
            </w:r>
            <w:r w:rsidR="00502466">
              <w:rPr>
                <w:sz w:val="22"/>
              </w:rPr>
              <w:t>,00</w:t>
            </w:r>
          </w:p>
        </w:tc>
        <w:tc>
          <w:tcPr>
            <w:tcW w:w="1636" w:type="dxa"/>
            <w:shd w:val="clear" w:color="auto" w:fill="auto"/>
          </w:tcPr>
          <w:p w14:paraId="7C27BE52" w14:textId="27283411" w:rsidR="00571451" w:rsidRPr="00DF0F4C" w:rsidRDefault="00502466" w:rsidP="00B11C25">
            <w:pPr>
              <w:spacing w:line="276" w:lineRule="auto"/>
              <w:ind w:left="38" w:firstLine="0"/>
              <w:jc w:val="center"/>
              <w:rPr>
                <w:sz w:val="22"/>
              </w:rPr>
            </w:pPr>
            <w:r>
              <w:rPr>
                <w:sz w:val="22"/>
              </w:rPr>
              <w:t>13,35</w:t>
            </w:r>
          </w:p>
        </w:tc>
        <w:tc>
          <w:tcPr>
            <w:tcW w:w="1532" w:type="dxa"/>
            <w:shd w:val="clear" w:color="auto" w:fill="auto"/>
          </w:tcPr>
          <w:p w14:paraId="1BBD4FEC" w14:textId="04BEC6F3" w:rsidR="00571451" w:rsidRPr="00DF0F4C" w:rsidRDefault="00571451" w:rsidP="00B11C25">
            <w:pPr>
              <w:spacing w:line="276" w:lineRule="auto"/>
              <w:ind w:left="38" w:firstLine="0"/>
              <w:jc w:val="center"/>
              <w:rPr>
                <w:sz w:val="22"/>
              </w:rPr>
            </w:pPr>
            <w:r w:rsidRPr="00DF0F4C">
              <w:rPr>
                <w:sz w:val="22"/>
              </w:rPr>
              <w:t>7</w:t>
            </w:r>
            <w:r w:rsidR="00121CE9">
              <w:rPr>
                <w:sz w:val="22"/>
              </w:rPr>
              <w:t xml:space="preserve"> </w:t>
            </w:r>
            <w:r w:rsidRPr="00DF0F4C">
              <w:rPr>
                <w:sz w:val="22"/>
              </w:rPr>
              <w:t>564,37</w:t>
            </w:r>
          </w:p>
        </w:tc>
        <w:tc>
          <w:tcPr>
            <w:tcW w:w="1790" w:type="dxa"/>
            <w:shd w:val="clear" w:color="auto" w:fill="auto"/>
            <w:vAlign w:val="center"/>
          </w:tcPr>
          <w:p w14:paraId="48AFC09D" w14:textId="05935A4C" w:rsidR="00571451" w:rsidRPr="00DF0F4C" w:rsidRDefault="00571451" w:rsidP="00B11C25">
            <w:pPr>
              <w:spacing w:line="276" w:lineRule="auto"/>
              <w:ind w:left="38" w:firstLine="0"/>
              <w:jc w:val="center"/>
              <w:rPr>
                <w:sz w:val="22"/>
              </w:rPr>
            </w:pPr>
            <w:r w:rsidRPr="00DF0F4C">
              <w:rPr>
                <w:color w:val="000000"/>
                <w:sz w:val="22"/>
              </w:rPr>
              <w:t>100 969,2</w:t>
            </w:r>
            <w:r w:rsidR="00502466">
              <w:rPr>
                <w:color w:val="000000"/>
                <w:sz w:val="22"/>
              </w:rPr>
              <w:t>0</w:t>
            </w:r>
          </w:p>
        </w:tc>
      </w:tr>
      <w:tr w:rsidR="00C02370" w14:paraId="32AE6294" w14:textId="77777777" w:rsidTr="00EA25A8">
        <w:tc>
          <w:tcPr>
            <w:tcW w:w="2480" w:type="dxa"/>
            <w:shd w:val="clear" w:color="auto" w:fill="auto"/>
          </w:tcPr>
          <w:p w14:paraId="22712624" w14:textId="4FF05735" w:rsidR="00571451" w:rsidRPr="00DF0F4C" w:rsidRDefault="00571451" w:rsidP="00B11C25">
            <w:pPr>
              <w:spacing w:line="276" w:lineRule="auto"/>
              <w:ind w:left="38" w:firstLine="0"/>
              <w:rPr>
                <w:sz w:val="22"/>
              </w:rPr>
            </w:pPr>
            <w:r w:rsidRPr="00DF0F4C">
              <w:rPr>
                <w:sz w:val="22"/>
              </w:rPr>
              <w:t>Перекладка существующего водопровода</w:t>
            </w:r>
          </w:p>
        </w:tc>
        <w:tc>
          <w:tcPr>
            <w:tcW w:w="1177" w:type="dxa"/>
            <w:shd w:val="clear" w:color="auto" w:fill="auto"/>
          </w:tcPr>
          <w:p w14:paraId="01A01552" w14:textId="2E3C804E" w:rsidR="00571451" w:rsidRPr="00DF0F4C" w:rsidRDefault="00C02370" w:rsidP="00B11C25">
            <w:pPr>
              <w:spacing w:line="276" w:lineRule="auto"/>
              <w:ind w:left="38" w:firstLine="0"/>
              <w:jc w:val="center"/>
              <w:rPr>
                <w:sz w:val="22"/>
              </w:rPr>
            </w:pPr>
            <w:r w:rsidRPr="00DF0F4C">
              <w:rPr>
                <w:sz w:val="22"/>
              </w:rPr>
              <w:t>п/э</w:t>
            </w:r>
          </w:p>
        </w:tc>
        <w:tc>
          <w:tcPr>
            <w:tcW w:w="1222" w:type="dxa"/>
            <w:shd w:val="clear" w:color="auto" w:fill="auto"/>
          </w:tcPr>
          <w:p w14:paraId="69D0FB75" w14:textId="7B2365C7" w:rsidR="00571451" w:rsidRPr="00DF0F4C" w:rsidRDefault="00571451" w:rsidP="00B11C25">
            <w:pPr>
              <w:spacing w:line="276" w:lineRule="auto"/>
              <w:ind w:left="38" w:firstLine="0"/>
              <w:jc w:val="center"/>
              <w:rPr>
                <w:sz w:val="22"/>
              </w:rPr>
            </w:pPr>
            <w:r w:rsidRPr="00DF0F4C">
              <w:rPr>
                <w:sz w:val="22"/>
              </w:rPr>
              <w:t>160</w:t>
            </w:r>
            <w:r w:rsidR="00502466">
              <w:rPr>
                <w:sz w:val="22"/>
              </w:rPr>
              <w:t>,00</w:t>
            </w:r>
          </w:p>
        </w:tc>
        <w:tc>
          <w:tcPr>
            <w:tcW w:w="1636" w:type="dxa"/>
            <w:shd w:val="clear" w:color="auto" w:fill="auto"/>
          </w:tcPr>
          <w:p w14:paraId="114BA32E" w14:textId="16D6BCB6" w:rsidR="00571451" w:rsidRPr="00DF0F4C" w:rsidRDefault="00502466" w:rsidP="00B11C25">
            <w:pPr>
              <w:spacing w:line="276" w:lineRule="auto"/>
              <w:ind w:left="38" w:firstLine="0"/>
              <w:jc w:val="center"/>
              <w:rPr>
                <w:sz w:val="22"/>
              </w:rPr>
            </w:pPr>
            <w:r>
              <w:rPr>
                <w:rFonts w:cs="Times New Roman"/>
                <w:color w:val="000000"/>
                <w:sz w:val="22"/>
              </w:rPr>
              <w:t>0,64</w:t>
            </w:r>
          </w:p>
        </w:tc>
        <w:tc>
          <w:tcPr>
            <w:tcW w:w="1532" w:type="dxa"/>
            <w:shd w:val="clear" w:color="auto" w:fill="auto"/>
          </w:tcPr>
          <w:p w14:paraId="1DBFCFDD" w14:textId="25E304F0" w:rsidR="00571451" w:rsidRPr="00DF0F4C" w:rsidRDefault="00571451" w:rsidP="00B11C25">
            <w:pPr>
              <w:spacing w:line="276" w:lineRule="auto"/>
              <w:ind w:left="38" w:firstLine="0"/>
              <w:jc w:val="center"/>
              <w:rPr>
                <w:sz w:val="22"/>
              </w:rPr>
            </w:pPr>
            <w:r w:rsidRPr="00DF0F4C">
              <w:rPr>
                <w:sz w:val="22"/>
              </w:rPr>
              <w:t>8</w:t>
            </w:r>
            <w:r w:rsidR="00121CE9">
              <w:rPr>
                <w:sz w:val="22"/>
              </w:rPr>
              <w:t xml:space="preserve"> </w:t>
            </w:r>
            <w:r w:rsidRPr="00DF0F4C">
              <w:rPr>
                <w:sz w:val="22"/>
              </w:rPr>
              <w:t>315,01</w:t>
            </w:r>
          </w:p>
        </w:tc>
        <w:tc>
          <w:tcPr>
            <w:tcW w:w="1790" w:type="dxa"/>
            <w:shd w:val="clear" w:color="auto" w:fill="auto"/>
            <w:vAlign w:val="center"/>
          </w:tcPr>
          <w:p w14:paraId="629614F2" w14:textId="4D77C91C" w:rsidR="00571451" w:rsidRPr="00DF0F4C" w:rsidRDefault="00571451" w:rsidP="00B11C25">
            <w:pPr>
              <w:spacing w:line="276" w:lineRule="auto"/>
              <w:ind w:left="38" w:firstLine="0"/>
              <w:jc w:val="center"/>
              <w:rPr>
                <w:sz w:val="22"/>
              </w:rPr>
            </w:pPr>
            <w:r w:rsidRPr="00DF0F4C">
              <w:rPr>
                <w:color w:val="000000"/>
                <w:sz w:val="22"/>
              </w:rPr>
              <w:t>5 280,03</w:t>
            </w:r>
          </w:p>
        </w:tc>
      </w:tr>
      <w:tr w:rsidR="00C02370" w14:paraId="323B90E8" w14:textId="77777777" w:rsidTr="00EA25A8">
        <w:tc>
          <w:tcPr>
            <w:tcW w:w="2480" w:type="dxa"/>
            <w:shd w:val="clear" w:color="auto" w:fill="auto"/>
          </w:tcPr>
          <w:p w14:paraId="7AB82EB5" w14:textId="65A8A856" w:rsidR="00571451" w:rsidRPr="00DF0F4C" w:rsidRDefault="00571451" w:rsidP="00B11C25">
            <w:pPr>
              <w:spacing w:line="276" w:lineRule="auto"/>
              <w:ind w:left="38" w:firstLine="0"/>
              <w:rPr>
                <w:sz w:val="22"/>
              </w:rPr>
            </w:pPr>
            <w:r w:rsidRPr="00DF0F4C">
              <w:rPr>
                <w:sz w:val="22"/>
              </w:rPr>
              <w:t>Перекладка существующего водопровода</w:t>
            </w:r>
          </w:p>
        </w:tc>
        <w:tc>
          <w:tcPr>
            <w:tcW w:w="1177" w:type="dxa"/>
            <w:shd w:val="clear" w:color="auto" w:fill="auto"/>
          </w:tcPr>
          <w:p w14:paraId="4B65D74E" w14:textId="6212F4BE" w:rsidR="00571451" w:rsidRPr="00DF0F4C" w:rsidRDefault="00C02370" w:rsidP="00B11C25">
            <w:pPr>
              <w:spacing w:line="276" w:lineRule="auto"/>
              <w:ind w:left="38" w:firstLine="0"/>
              <w:jc w:val="center"/>
              <w:rPr>
                <w:sz w:val="22"/>
              </w:rPr>
            </w:pPr>
            <w:r w:rsidRPr="00DF0F4C">
              <w:rPr>
                <w:sz w:val="22"/>
              </w:rPr>
              <w:t>п/э</w:t>
            </w:r>
          </w:p>
        </w:tc>
        <w:tc>
          <w:tcPr>
            <w:tcW w:w="1222" w:type="dxa"/>
            <w:shd w:val="clear" w:color="auto" w:fill="auto"/>
          </w:tcPr>
          <w:p w14:paraId="06E4C686" w14:textId="180475C9" w:rsidR="00571451" w:rsidRPr="00DF0F4C" w:rsidRDefault="00571451" w:rsidP="00B11C25">
            <w:pPr>
              <w:spacing w:line="276" w:lineRule="auto"/>
              <w:ind w:left="38" w:firstLine="0"/>
              <w:jc w:val="center"/>
              <w:rPr>
                <w:sz w:val="22"/>
              </w:rPr>
            </w:pPr>
            <w:r w:rsidRPr="00DF0F4C">
              <w:rPr>
                <w:sz w:val="22"/>
              </w:rPr>
              <w:t>110</w:t>
            </w:r>
            <w:r w:rsidR="00502466">
              <w:rPr>
                <w:sz w:val="22"/>
              </w:rPr>
              <w:t>,00</w:t>
            </w:r>
          </w:p>
        </w:tc>
        <w:tc>
          <w:tcPr>
            <w:tcW w:w="1636" w:type="dxa"/>
            <w:shd w:val="clear" w:color="auto" w:fill="auto"/>
          </w:tcPr>
          <w:p w14:paraId="11A0C465" w14:textId="3F2CB95A" w:rsidR="00571451" w:rsidRPr="00DF0F4C" w:rsidRDefault="00571451" w:rsidP="00B11C25">
            <w:pPr>
              <w:spacing w:line="276" w:lineRule="auto"/>
              <w:ind w:left="38" w:firstLine="0"/>
              <w:jc w:val="center"/>
              <w:rPr>
                <w:sz w:val="22"/>
              </w:rPr>
            </w:pPr>
            <w:r w:rsidRPr="00DF0F4C">
              <w:rPr>
                <w:sz w:val="22"/>
              </w:rPr>
              <w:t>28,0</w:t>
            </w:r>
          </w:p>
        </w:tc>
        <w:tc>
          <w:tcPr>
            <w:tcW w:w="1532" w:type="dxa"/>
            <w:shd w:val="clear" w:color="auto" w:fill="auto"/>
          </w:tcPr>
          <w:p w14:paraId="5F9B15A1" w14:textId="1141288F" w:rsidR="00571451" w:rsidRPr="00DF0F4C" w:rsidRDefault="00571451" w:rsidP="00B11C25">
            <w:pPr>
              <w:spacing w:line="276" w:lineRule="auto"/>
              <w:ind w:left="38" w:firstLine="0"/>
              <w:jc w:val="center"/>
              <w:rPr>
                <w:sz w:val="22"/>
              </w:rPr>
            </w:pPr>
            <w:r w:rsidRPr="00DF0F4C">
              <w:rPr>
                <w:sz w:val="22"/>
              </w:rPr>
              <w:t>7</w:t>
            </w:r>
            <w:r w:rsidR="00121CE9">
              <w:rPr>
                <w:sz w:val="22"/>
              </w:rPr>
              <w:t xml:space="preserve"> </w:t>
            </w:r>
            <w:r w:rsidRPr="00DF0F4C">
              <w:rPr>
                <w:sz w:val="22"/>
              </w:rPr>
              <w:t>564,37</w:t>
            </w:r>
          </w:p>
        </w:tc>
        <w:tc>
          <w:tcPr>
            <w:tcW w:w="1790" w:type="dxa"/>
            <w:shd w:val="clear" w:color="auto" w:fill="auto"/>
            <w:vAlign w:val="center"/>
          </w:tcPr>
          <w:p w14:paraId="5B99B181" w14:textId="2248ED90" w:rsidR="00571451" w:rsidRPr="00DF0F4C" w:rsidRDefault="00571451" w:rsidP="00B11C25">
            <w:pPr>
              <w:spacing w:line="276" w:lineRule="auto"/>
              <w:ind w:left="38" w:firstLine="0"/>
              <w:jc w:val="center"/>
              <w:rPr>
                <w:sz w:val="22"/>
              </w:rPr>
            </w:pPr>
            <w:r w:rsidRPr="00DF0F4C">
              <w:rPr>
                <w:color w:val="000000"/>
                <w:sz w:val="22"/>
              </w:rPr>
              <w:t>211 802,36</w:t>
            </w:r>
          </w:p>
        </w:tc>
      </w:tr>
      <w:tr w:rsidR="00C02370" w:rsidRPr="00BB4E35" w14:paraId="3407D7D6" w14:textId="77777777" w:rsidTr="00EA25A8">
        <w:tc>
          <w:tcPr>
            <w:tcW w:w="2480" w:type="dxa"/>
            <w:shd w:val="clear" w:color="auto" w:fill="DBE5F1" w:themeFill="accent1" w:themeFillTint="33"/>
          </w:tcPr>
          <w:p w14:paraId="042F9985" w14:textId="0BBDA05D" w:rsidR="00571451" w:rsidRPr="005C1C64" w:rsidRDefault="00571451" w:rsidP="00B11C25">
            <w:pPr>
              <w:spacing w:line="276" w:lineRule="auto"/>
              <w:ind w:left="38" w:firstLine="0"/>
              <w:jc w:val="center"/>
              <w:rPr>
                <w:b/>
                <w:sz w:val="22"/>
              </w:rPr>
            </w:pPr>
            <w:r w:rsidRPr="005C1C64">
              <w:rPr>
                <w:b/>
                <w:sz w:val="22"/>
              </w:rPr>
              <w:t>Итого</w:t>
            </w:r>
            <w:r w:rsidR="00121CE9">
              <w:rPr>
                <w:b/>
                <w:sz w:val="22"/>
              </w:rPr>
              <w:t>:</w:t>
            </w:r>
          </w:p>
        </w:tc>
        <w:tc>
          <w:tcPr>
            <w:tcW w:w="1177" w:type="dxa"/>
            <w:shd w:val="clear" w:color="auto" w:fill="DBE5F1" w:themeFill="accent1" w:themeFillTint="33"/>
          </w:tcPr>
          <w:p w14:paraId="63CB79C6" w14:textId="77777777" w:rsidR="00571451" w:rsidRPr="00502466" w:rsidRDefault="00571451" w:rsidP="00B11C25">
            <w:pPr>
              <w:spacing w:line="276" w:lineRule="auto"/>
              <w:ind w:left="38" w:firstLine="0"/>
              <w:jc w:val="center"/>
              <w:rPr>
                <w:b/>
                <w:sz w:val="22"/>
                <w:highlight w:val="yellow"/>
              </w:rPr>
            </w:pPr>
          </w:p>
        </w:tc>
        <w:tc>
          <w:tcPr>
            <w:tcW w:w="1222" w:type="dxa"/>
            <w:shd w:val="clear" w:color="auto" w:fill="DBE5F1" w:themeFill="accent1" w:themeFillTint="33"/>
          </w:tcPr>
          <w:p w14:paraId="312134D8" w14:textId="1D01A960" w:rsidR="00571451" w:rsidRPr="00502466" w:rsidRDefault="00571451" w:rsidP="00B11C25">
            <w:pPr>
              <w:spacing w:line="276" w:lineRule="auto"/>
              <w:ind w:left="38" w:firstLine="0"/>
              <w:jc w:val="center"/>
              <w:rPr>
                <w:b/>
                <w:sz w:val="22"/>
                <w:highlight w:val="yellow"/>
              </w:rPr>
            </w:pPr>
          </w:p>
        </w:tc>
        <w:tc>
          <w:tcPr>
            <w:tcW w:w="1636" w:type="dxa"/>
            <w:shd w:val="clear" w:color="auto" w:fill="DBE5F1" w:themeFill="accent1" w:themeFillTint="33"/>
          </w:tcPr>
          <w:p w14:paraId="61F51EC7" w14:textId="52ECC39E" w:rsidR="00571451" w:rsidRPr="005C1C64" w:rsidRDefault="000D555C" w:rsidP="00B11C25">
            <w:pPr>
              <w:spacing w:line="276" w:lineRule="auto"/>
              <w:ind w:left="38" w:firstLine="0"/>
              <w:jc w:val="center"/>
              <w:rPr>
                <w:b/>
                <w:sz w:val="22"/>
              </w:rPr>
            </w:pPr>
            <w:r>
              <w:rPr>
                <w:b/>
                <w:sz w:val="22"/>
              </w:rPr>
              <w:t>41,99</w:t>
            </w:r>
          </w:p>
        </w:tc>
        <w:tc>
          <w:tcPr>
            <w:tcW w:w="1532" w:type="dxa"/>
            <w:shd w:val="clear" w:color="auto" w:fill="DBE5F1" w:themeFill="accent1" w:themeFillTint="33"/>
          </w:tcPr>
          <w:p w14:paraId="13AAB01B" w14:textId="77777777" w:rsidR="00571451" w:rsidRPr="005C1C64" w:rsidRDefault="00571451" w:rsidP="00B11C25">
            <w:pPr>
              <w:spacing w:line="276" w:lineRule="auto"/>
              <w:ind w:left="38" w:firstLine="0"/>
              <w:jc w:val="center"/>
              <w:rPr>
                <w:b/>
                <w:sz w:val="22"/>
              </w:rPr>
            </w:pPr>
          </w:p>
        </w:tc>
        <w:tc>
          <w:tcPr>
            <w:tcW w:w="1790" w:type="dxa"/>
            <w:shd w:val="clear" w:color="auto" w:fill="DBE5F1" w:themeFill="accent1" w:themeFillTint="33"/>
            <w:vAlign w:val="center"/>
          </w:tcPr>
          <w:p w14:paraId="1632C04C" w14:textId="50A1AFA5" w:rsidR="00571451" w:rsidRPr="00EA25A8" w:rsidRDefault="00EA25A8" w:rsidP="00B11C25">
            <w:pPr>
              <w:spacing w:line="276" w:lineRule="auto"/>
              <w:ind w:firstLine="0"/>
              <w:jc w:val="center"/>
              <w:rPr>
                <w:b/>
                <w:bCs/>
                <w:color w:val="000000"/>
                <w:sz w:val="22"/>
              </w:rPr>
            </w:pPr>
            <w:r>
              <w:rPr>
                <w:b/>
                <w:bCs/>
                <w:color w:val="000000"/>
                <w:sz w:val="22"/>
              </w:rPr>
              <w:t>318 051,59</w:t>
            </w:r>
          </w:p>
        </w:tc>
      </w:tr>
    </w:tbl>
    <w:p w14:paraId="61C12782" w14:textId="77777777" w:rsidR="00FC2C2E" w:rsidRDefault="00FC2C2E" w:rsidP="00B11C25">
      <w:pPr>
        <w:tabs>
          <w:tab w:val="left" w:pos="0"/>
        </w:tabs>
        <w:spacing w:line="276" w:lineRule="auto"/>
        <w:rPr>
          <w:rFonts w:cs="Times New Roman"/>
          <w:b/>
          <w:bCs/>
          <w:color w:val="000000"/>
          <w:szCs w:val="24"/>
          <w:lang w:eastAsia="ru-RU"/>
        </w:rPr>
      </w:pPr>
    </w:p>
    <w:p w14:paraId="4C04375C" w14:textId="482666EE" w:rsidR="00C30DAA" w:rsidRPr="00296635" w:rsidRDefault="00C30DAA" w:rsidP="00B11C25">
      <w:pPr>
        <w:tabs>
          <w:tab w:val="left" w:pos="0"/>
        </w:tabs>
        <w:spacing w:line="276" w:lineRule="auto"/>
        <w:rPr>
          <w:rFonts w:cs="Times New Roman"/>
          <w:b/>
          <w:bCs/>
          <w:szCs w:val="24"/>
        </w:rPr>
      </w:pPr>
      <w:r w:rsidRPr="00296635">
        <w:rPr>
          <w:rFonts w:cs="Times New Roman"/>
          <w:b/>
          <w:bCs/>
          <w:color w:val="000000"/>
          <w:szCs w:val="24"/>
          <w:lang w:eastAsia="ru-RU"/>
        </w:rPr>
        <w:t>3. Водопровод от ВК0 в сторону южной границы с.</w:t>
      </w:r>
      <w:r w:rsidR="00502466">
        <w:rPr>
          <w:rFonts w:cs="Times New Roman"/>
          <w:b/>
          <w:bCs/>
          <w:color w:val="000000"/>
          <w:szCs w:val="24"/>
          <w:lang w:eastAsia="ru-RU"/>
        </w:rPr>
        <w:t xml:space="preserve"> </w:t>
      </w:r>
      <w:r w:rsidRPr="00296635">
        <w:rPr>
          <w:rFonts w:cs="Times New Roman"/>
          <w:b/>
          <w:bCs/>
          <w:color w:val="000000"/>
          <w:szCs w:val="24"/>
          <w:lang w:eastAsia="ru-RU"/>
        </w:rPr>
        <w:t>Баклаши</w:t>
      </w:r>
      <w:r w:rsidR="00121CE9">
        <w:rPr>
          <w:rFonts w:cs="Times New Roman"/>
          <w:b/>
          <w:bCs/>
          <w:color w:val="000000"/>
          <w:szCs w:val="24"/>
          <w:lang w:eastAsia="ru-RU"/>
        </w:rPr>
        <w:t>.</w:t>
      </w:r>
      <w:r w:rsidR="00EA7F5B" w:rsidRPr="00EA7F5B">
        <w:rPr>
          <w:rFonts w:eastAsia="Times New Roman" w:cs="Times New Roman"/>
          <w:color w:val="000000"/>
          <w:sz w:val="22"/>
          <w:lang w:eastAsia="ru-RU"/>
        </w:rPr>
        <w:t xml:space="preserve"> </w:t>
      </w:r>
    </w:p>
    <w:p w14:paraId="6FCDD27B" w14:textId="77777777" w:rsidR="00FC2C2E" w:rsidRDefault="00FC2C2E" w:rsidP="00B11C25">
      <w:pPr>
        <w:tabs>
          <w:tab w:val="left" w:pos="0"/>
        </w:tabs>
        <w:spacing w:line="276" w:lineRule="auto"/>
      </w:pPr>
    </w:p>
    <w:p w14:paraId="4A53FF0E" w14:textId="06F76F3F" w:rsidR="00C30DAA" w:rsidRPr="001051BD" w:rsidRDefault="00C30DAA" w:rsidP="00B11C25">
      <w:pPr>
        <w:tabs>
          <w:tab w:val="left" w:pos="0"/>
        </w:tabs>
        <w:spacing w:line="276" w:lineRule="auto"/>
      </w:pPr>
      <w:r>
        <w:t xml:space="preserve">Капиталовложения определены на основании </w:t>
      </w:r>
      <w:r w:rsidRPr="00456F3C">
        <w:t>НЦС 81-02-2017 табл</w:t>
      </w:r>
      <w:r w:rsidR="00121CE9">
        <w:t>ицы</w:t>
      </w:r>
      <w:r w:rsidRPr="00456F3C">
        <w:t xml:space="preserve"> 14-06-00</w:t>
      </w:r>
      <w:r>
        <w:t xml:space="preserve">4 с учетом коэффициента </w:t>
      </w:r>
      <w:r w:rsidRPr="00456F3C">
        <w:rPr>
          <w:rFonts w:eastAsia="Calibri" w:cs="Times New Roman"/>
          <w:szCs w:val="24"/>
        </w:rPr>
        <w:t>МДС 81-02-12-2011 прил</w:t>
      </w:r>
      <w:r w:rsidR="00121CE9">
        <w:rPr>
          <w:rFonts w:eastAsia="Calibri" w:cs="Times New Roman"/>
          <w:szCs w:val="24"/>
        </w:rPr>
        <w:t>ожения</w:t>
      </w:r>
      <w:r w:rsidRPr="00456F3C">
        <w:rPr>
          <w:rFonts w:eastAsia="Calibri" w:cs="Times New Roman"/>
          <w:szCs w:val="24"/>
        </w:rPr>
        <w:t xml:space="preserve"> № 1 п.70</w:t>
      </w:r>
      <w:r>
        <w:rPr>
          <w:rFonts w:eastAsia="Calibri" w:cs="Times New Roman"/>
          <w:szCs w:val="24"/>
        </w:rPr>
        <w:t xml:space="preserve"> – 1,09 и дефлятора 1,169 (см</w:t>
      </w:r>
      <w:r w:rsidR="00121CE9">
        <w:rPr>
          <w:rFonts w:eastAsia="Calibri" w:cs="Times New Roman"/>
          <w:szCs w:val="24"/>
        </w:rPr>
        <w:t>.</w:t>
      </w:r>
      <w:r>
        <w:rPr>
          <w:rFonts w:eastAsia="Calibri" w:cs="Times New Roman"/>
          <w:szCs w:val="24"/>
        </w:rPr>
        <w:t xml:space="preserve"> табл</w:t>
      </w:r>
      <w:r w:rsidR="00502466">
        <w:rPr>
          <w:rFonts w:eastAsia="Calibri" w:cs="Times New Roman"/>
          <w:szCs w:val="24"/>
        </w:rPr>
        <w:t>.</w:t>
      </w:r>
      <w:r w:rsidR="00121CE9">
        <w:rPr>
          <w:rFonts w:eastAsia="Calibri" w:cs="Times New Roman"/>
          <w:szCs w:val="24"/>
        </w:rPr>
        <w:t xml:space="preserve"> </w:t>
      </w:r>
      <w:r>
        <w:rPr>
          <w:rFonts w:eastAsia="Calibri" w:cs="Times New Roman"/>
          <w:szCs w:val="24"/>
        </w:rPr>
        <w:t>3</w:t>
      </w:r>
      <w:r w:rsidR="00C65E54">
        <w:rPr>
          <w:rFonts w:eastAsia="Calibri" w:cs="Times New Roman"/>
          <w:szCs w:val="24"/>
        </w:rPr>
        <w:t>8</w:t>
      </w:r>
      <w:r>
        <w:rPr>
          <w:rFonts w:eastAsia="Calibri" w:cs="Times New Roman"/>
          <w:szCs w:val="24"/>
        </w:rPr>
        <w:t>).</w:t>
      </w:r>
    </w:p>
    <w:p w14:paraId="36E49110" w14:textId="77777777" w:rsidR="003F4907" w:rsidRDefault="003F4907" w:rsidP="00B11C25">
      <w:pPr>
        <w:tabs>
          <w:tab w:val="left" w:pos="0"/>
        </w:tabs>
        <w:spacing w:line="276" w:lineRule="auto"/>
        <w:rPr>
          <w:rFonts w:cs="Times New Roman"/>
          <w:bCs/>
          <w:szCs w:val="24"/>
        </w:rPr>
      </w:pPr>
    </w:p>
    <w:p w14:paraId="04318BEE" w14:textId="16E1D6D4" w:rsidR="00121CE9" w:rsidRDefault="00C30DAA" w:rsidP="00B11C25">
      <w:pPr>
        <w:tabs>
          <w:tab w:val="left" w:pos="0"/>
        </w:tabs>
        <w:spacing w:line="276" w:lineRule="auto"/>
        <w:rPr>
          <w:rFonts w:cs="Times New Roman"/>
          <w:szCs w:val="24"/>
        </w:rPr>
      </w:pPr>
      <w:r w:rsidRPr="001F792D">
        <w:rPr>
          <w:rFonts w:cs="Times New Roman"/>
          <w:bCs/>
          <w:szCs w:val="24"/>
        </w:rPr>
        <w:t xml:space="preserve">Таблица </w:t>
      </w:r>
      <w:r w:rsidR="00272A29">
        <w:rPr>
          <w:rFonts w:cs="Times New Roman"/>
          <w:bCs/>
          <w:szCs w:val="24"/>
        </w:rPr>
        <w:t>4</w:t>
      </w:r>
      <w:r w:rsidR="00C65E54">
        <w:rPr>
          <w:rFonts w:cs="Times New Roman"/>
          <w:bCs/>
          <w:szCs w:val="24"/>
        </w:rPr>
        <w:t>1</w:t>
      </w:r>
      <w:r w:rsidRPr="001F792D">
        <w:rPr>
          <w:rFonts w:cs="Times New Roman"/>
          <w:bCs/>
          <w:szCs w:val="24"/>
        </w:rPr>
        <w:t xml:space="preserve">. </w:t>
      </w:r>
      <w:r w:rsidRPr="00BF5180">
        <w:t>Капиталовложения при реализации мероприятий</w:t>
      </w:r>
      <w:r>
        <w:t xml:space="preserve"> на</w:t>
      </w:r>
      <w:r w:rsidRPr="001F792D">
        <w:rPr>
          <w:rFonts w:cs="Times New Roman"/>
          <w:bCs/>
          <w:szCs w:val="24"/>
        </w:rPr>
        <w:t xml:space="preserve"> </w:t>
      </w:r>
      <w:r w:rsidRPr="001F792D">
        <w:rPr>
          <w:rFonts w:cs="Times New Roman"/>
          <w:szCs w:val="24"/>
        </w:rPr>
        <w:t>водопроводе от ВК0 в сторону южной границы с. Баклаши</w:t>
      </w:r>
      <w:r w:rsidR="00121CE9">
        <w:rPr>
          <w:rFonts w:cs="Times New Roman"/>
          <w:szCs w:val="24"/>
        </w:rPr>
        <w:t>.</w:t>
      </w:r>
      <w:r w:rsidR="00EA7F5B" w:rsidRPr="00EA7F5B">
        <w:rPr>
          <w:rFonts w:eastAsia="Times New Roman" w:cs="Times New Roman"/>
          <w:color w:val="000000"/>
          <w:sz w:val="22"/>
          <w:lang w:eastAsia="ru-RU"/>
        </w:rPr>
        <w:t xml:space="preserve"> </w:t>
      </w:r>
    </w:p>
    <w:tbl>
      <w:tblPr>
        <w:tblStyle w:val="a6"/>
        <w:tblW w:w="9923" w:type="dxa"/>
        <w:tblInd w:w="-5" w:type="dxa"/>
        <w:tblLook w:val="04A0" w:firstRow="1" w:lastRow="0" w:firstColumn="1" w:lastColumn="0" w:noHBand="0" w:noVBand="1"/>
      </w:tblPr>
      <w:tblGrid>
        <w:gridCol w:w="2274"/>
        <w:gridCol w:w="1554"/>
        <w:gridCol w:w="1220"/>
        <w:gridCol w:w="1654"/>
        <w:gridCol w:w="1491"/>
        <w:gridCol w:w="1730"/>
      </w:tblGrid>
      <w:tr w:rsidR="00C02370" w14:paraId="57ED6202" w14:textId="77777777" w:rsidTr="00C02370">
        <w:tc>
          <w:tcPr>
            <w:tcW w:w="2398" w:type="dxa"/>
            <w:shd w:val="clear" w:color="auto" w:fill="B8CCE4" w:themeFill="accent1" w:themeFillTint="66"/>
          </w:tcPr>
          <w:p w14:paraId="5A3810F4" w14:textId="7C848CAD" w:rsidR="00C02370" w:rsidRPr="005C1C64" w:rsidRDefault="005571B0" w:rsidP="00B11C25">
            <w:pPr>
              <w:spacing w:line="276" w:lineRule="auto"/>
              <w:ind w:left="38" w:firstLine="0"/>
              <w:jc w:val="center"/>
              <w:rPr>
                <w:sz w:val="22"/>
              </w:rPr>
            </w:pPr>
            <w:r w:rsidRPr="004A1DD5">
              <w:rPr>
                <w:sz w:val="22"/>
              </w:rPr>
              <w:t>Наименование объектов</w:t>
            </w:r>
          </w:p>
        </w:tc>
        <w:tc>
          <w:tcPr>
            <w:tcW w:w="1177" w:type="dxa"/>
            <w:shd w:val="clear" w:color="auto" w:fill="B8CCE4" w:themeFill="accent1" w:themeFillTint="66"/>
          </w:tcPr>
          <w:p w14:paraId="326947CD" w14:textId="7AF329A8" w:rsidR="00C02370" w:rsidRDefault="00C02370" w:rsidP="00B11C25">
            <w:pPr>
              <w:spacing w:line="276" w:lineRule="auto"/>
              <w:ind w:left="38" w:firstLine="0"/>
              <w:jc w:val="center"/>
              <w:rPr>
                <w:sz w:val="22"/>
              </w:rPr>
            </w:pPr>
            <w:r w:rsidRPr="006A1BFE">
              <w:rPr>
                <w:rFonts w:cs="Times New Roman"/>
                <w:color w:val="000000"/>
                <w:sz w:val="22"/>
              </w:rPr>
              <w:t>Материал</w:t>
            </w:r>
            <w:r w:rsidR="00A04618">
              <w:rPr>
                <w:rFonts w:cs="Times New Roman"/>
                <w:color w:val="000000"/>
                <w:sz w:val="22"/>
              </w:rPr>
              <w:t xml:space="preserve"> трубопровода</w:t>
            </w:r>
          </w:p>
        </w:tc>
        <w:tc>
          <w:tcPr>
            <w:tcW w:w="1245" w:type="dxa"/>
            <w:shd w:val="clear" w:color="auto" w:fill="B8CCE4" w:themeFill="accent1" w:themeFillTint="66"/>
          </w:tcPr>
          <w:p w14:paraId="33EF3D54" w14:textId="6B7281A6" w:rsidR="00C02370" w:rsidRPr="005C1C64" w:rsidRDefault="00C02370" w:rsidP="00B11C25">
            <w:pPr>
              <w:spacing w:line="276" w:lineRule="auto"/>
              <w:ind w:left="38" w:firstLine="0"/>
              <w:jc w:val="center"/>
              <w:rPr>
                <w:sz w:val="22"/>
              </w:rPr>
            </w:pPr>
            <w:r>
              <w:rPr>
                <w:sz w:val="22"/>
              </w:rPr>
              <w:t>Д</w:t>
            </w:r>
            <w:r w:rsidRPr="005C1C64">
              <w:rPr>
                <w:sz w:val="22"/>
              </w:rPr>
              <w:t>иаметр</w:t>
            </w:r>
            <w:r>
              <w:rPr>
                <w:sz w:val="22"/>
              </w:rPr>
              <w:t>, мм</w:t>
            </w:r>
          </w:p>
        </w:tc>
        <w:tc>
          <w:tcPr>
            <w:tcW w:w="1714" w:type="dxa"/>
            <w:shd w:val="clear" w:color="auto" w:fill="B8CCE4" w:themeFill="accent1" w:themeFillTint="66"/>
          </w:tcPr>
          <w:p w14:paraId="7C108D70" w14:textId="33C3D719" w:rsidR="00C02370" w:rsidRPr="005C1C64" w:rsidRDefault="00121CE9" w:rsidP="00B11C25">
            <w:pPr>
              <w:spacing w:line="276" w:lineRule="auto"/>
              <w:ind w:left="38" w:firstLine="0"/>
              <w:jc w:val="center"/>
              <w:rPr>
                <w:sz w:val="22"/>
              </w:rPr>
            </w:pPr>
            <w:r>
              <w:rPr>
                <w:sz w:val="22"/>
              </w:rPr>
              <w:t>Количество, км</w:t>
            </w:r>
          </w:p>
        </w:tc>
        <w:tc>
          <w:tcPr>
            <w:tcW w:w="1546" w:type="dxa"/>
            <w:shd w:val="clear" w:color="auto" w:fill="B8CCE4" w:themeFill="accent1" w:themeFillTint="66"/>
          </w:tcPr>
          <w:p w14:paraId="0BF75809" w14:textId="29A95CBE" w:rsidR="00C02370" w:rsidRDefault="00C02370" w:rsidP="00B11C25">
            <w:pPr>
              <w:spacing w:line="276" w:lineRule="auto"/>
              <w:ind w:left="38" w:firstLine="0"/>
              <w:jc w:val="center"/>
              <w:rPr>
                <w:sz w:val="22"/>
              </w:rPr>
            </w:pPr>
            <w:r w:rsidRPr="005C1C64">
              <w:rPr>
                <w:sz w:val="22"/>
              </w:rPr>
              <w:t>Стоимость за ед</w:t>
            </w:r>
            <w:r>
              <w:rPr>
                <w:sz w:val="22"/>
              </w:rPr>
              <w:t>.</w:t>
            </w:r>
            <w:r w:rsidRPr="005C1C64">
              <w:rPr>
                <w:sz w:val="22"/>
              </w:rPr>
              <w:t xml:space="preserve"> тыс. руб</w:t>
            </w:r>
            <w:r w:rsidR="00502466">
              <w:rPr>
                <w:sz w:val="22"/>
              </w:rPr>
              <w:t>лей</w:t>
            </w:r>
          </w:p>
          <w:p w14:paraId="220EFE4C" w14:textId="2AF9172E" w:rsidR="00FC2C2E" w:rsidRPr="005C1C64" w:rsidRDefault="00FC2C2E" w:rsidP="00B11C25">
            <w:pPr>
              <w:spacing w:line="276" w:lineRule="auto"/>
              <w:ind w:left="38" w:firstLine="0"/>
              <w:jc w:val="center"/>
              <w:rPr>
                <w:sz w:val="22"/>
              </w:rPr>
            </w:pPr>
            <w:r>
              <w:rPr>
                <w:rFonts w:eastAsia="Times New Roman" w:cs="Times New Roman"/>
                <w:color w:val="000000"/>
                <w:sz w:val="22"/>
                <w:lang w:eastAsia="ru-RU"/>
              </w:rPr>
              <w:t>на 2019 год.</w:t>
            </w:r>
          </w:p>
        </w:tc>
        <w:tc>
          <w:tcPr>
            <w:tcW w:w="1843" w:type="dxa"/>
            <w:shd w:val="clear" w:color="auto" w:fill="B8CCE4" w:themeFill="accent1" w:themeFillTint="66"/>
          </w:tcPr>
          <w:p w14:paraId="343E5FC9" w14:textId="796B0DB1" w:rsidR="00C02370" w:rsidRPr="005C1C64" w:rsidRDefault="00C02370" w:rsidP="00B11C25">
            <w:pPr>
              <w:spacing w:line="276" w:lineRule="auto"/>
              <w:ind w:left="38" w:firstLine="0"/>
              <w:jc w:val="center"/>
              <w:rPr>
                <w:sz w:val="22"/>
              </w:rPr>
            </w:pPr>
            <w:r w:rsidRPr="005C1C64">
              <w:rPr>
                <w:sz w:val="22"/>
              </w:rPr>
              <w:t>Стоимость итого, тыс. руб</w:t>
            </w:r>
            <w:r w:rsidR="00502466">
              <w:rPr>
                <w:sz w:val="22"/>
              </w:rPr>
              <w:t>лей</w:t>
            </w:r>
          </w:p>
        </w:tc>
      </w:tr>
      <w:tr w:rsidR="00C02370" w14:paraId="05482FA8" w14:textId="77777777" w:rsidTr="00C02370">
        <w:tc>
          <w:tcPr>
            <w:tcW w:w="2398" w:type="dxa"/>
            <w:shd w:val="clear" w:color="auto" w:fill="auto"/>
          </w:tcPr>
          <w:p w14:paraId="5B842FFB" w14:textId="77777777" w:rsidR="00C02370" w:rsidRPr="00C30DAA" w:rsidRDefault="00C02370" w:rsidP="00B11C25">
            <w:pPr>
              <w:spacing w:line="276" w:lineRule="auto"/>
              <w:ind w:left="38" w:firstLine="0"/>
              <w:rPr>
                <w:sz w:val="22"/>
              </w:rPr>
            </w:pPr>
            <w:r w:rsidRPr="00C30DAA">
              <w:rPr>
                <w:sz w:val="22"/>
              </w:rPr>
              <w:t>Строительство водопровода</w:t>
            </w:r>
          </w:p>
        </w:tc>
        <w:tc>
          <w:tcPr>
            <w:tcW w:w="1177" w:type="dxa"/>
          </w:tcPr>
          <w:p w14:paraId="3487E775" w14:textId="51E128E6" w:rsidR="00C02370" w:rsidRDefault="00C02370" w:rsidP="00B11C25">
            <w:pPr>
              <w:spacing w:line="276" w:lineRule="auto"/>
              <w:ind w:left="38" w:firstLine="0"/>
              <w:jc w:val="center"/>
              <w:rPr>
                <w:sz w:val="22"/>
              </w:rPr>
            </w:pPr>
            <w:r w:rsidRPr="008D458B">
              <w:rPr>
                <w:sz w:val="22"/>
              </w:rPr>
              <w:t>п/э</w:t>
            </w:r>
          </w:p>
        </w:tc>
        <w:tc>
          <w:tcPr>
            <w:tcW w:w="1245" w:type="dxa"/>
            <w:shd w:val="clear" w:color="auto" w:fill="auto"/>
          </w:tcPr>
          <w:p w14:paraId="79319988" w14:textId="1AF94A85" w:rsidR="00C02370" w:rsidRPr="00C30DAA" w:rsidRDefault="00C02370" w:rsidP="00B11C25">
            <w:pPr>
              <w:spacing w:line="276" w:lineRule="auto"/>
              <w:ind w:left="38" w:firstLine="0"/>
              <w:jc w:val="center"/>
              <w:rPr>
                <w:sz w:val="22"/>
              </w:rPr>
            </w:pPr>
            <w:r w:rsidRPr="00C30DAA">
              <w:rPr>
                <w:sz w:val="22"/>
              </w:rPr>
              <w:t>110</w:t>
            </w:r>
            <w:r w:rsidR="00502466">
              <w:rPr>
                <w:sz w:val="22"/>
              </w:rPr>
              <w:t>,00</w:t>
            </w:r>
          </w:p>
        </w:tc>
        <w:tc>
          <w:tcPr>
            <w:tcW w:w="1714" w:type="dxa"/>
            <w:shd w:val="clear" w:color="auto" w:fill="auto"/>
          </w:tcPr>
          <w:p w14:paraId="7EDBEA8B" w14:textId="4589351C" w:rsidR="00C02370" w:rsidRPr="00C30DAA" w:rsidRDefault="00C02370" w:rsidP="00B11C25">
            <w:pPr>
              <w:spacing w:line="276" w:lineRule="auto"/>
              <w:ind w:left="38" w:firstLine="0"/>
              <w:jc w:val="center"/>
              <w:rPr>
                <w:sz w:val="22"/>
              </w:rPr>
            </w:pPr>
            <w:r w:rsidRPr="00C30DAA">
              <w:rPr>
                <w:sz w:val="22"/>
              </w:rPr>
              <w:t>1,25</w:t>
            </w:r>
          </w:p>
        </w:tc>
        <w:tc>
          <w:tcPr>
            <w:tcW w:w="1546" w:type="dxa"/>
            <w:shd w:val="clear" w:color="auto" w:fill="auto"/>
          </w:tcPr>
          <w:p w14:paraId="55C1C550" w14:textId="7B1F9A5E" w:rsidR="00C02370" w:rsidRPr="00C30DAA" w:rsidRDefault="00C02370" w:rsidP="00B11C25">
            <w:pPr>
              <w:spacing w:line="276" w:lineRule="auto"/>
              <w:ind w:left="38" w:firstLine="0"/>
              <w:jc w:val="center"/>
              <w:rPr>
                <w:sz w:val="22"/>
              </w:rPr>
            </w:pPr>
            <w:r w:rsidRPr="00C30DAA">
              <w:rPr>
                <w:sz w:val="22"/>
              </w:rPr>
              <w:t>7</w:t>
            </w:r>
            <w:r w:rsidR="00121CE9">
              <w:rPr>
                <w:sz w:val="22"/>
              </w:rPr>
              <w:t xml:space="preserve"> </w:t>
            </w:r>
            <w:r w:rsidRPr="00C30DAA">
              <w:rPr>
                <w:sz w:val="22"/>
              </w:rPr>
              <w:t>564,37</w:t>
            </w:r>
          </w:p>
        </w:tc>
        <w:tc>
          <w:tcPr>
            <w:tcW w:w="1843" w:type="dxa"/>
            <w:shd w:val="clear" w:color="auto" w:fill="auto"/>
            <w:vAlign w:val="center"/>
          </w:tcPr>
          <w:p w14:paraId="05BB80C8" w14:textId="012DDDF9" w:rsidR="00C02370" w:rsidRPr="00C30DAA" w:rsidRDefault="00C02370" w:rsidP="00B11C25">
            <w:pPr>
              <w:spacing w:line="276" w:lineRule="auto"/>
              <w:ind w:left="38" w:firstLine="0"/>
              <w:jc w:val="center"/>
              <w:rPr>
                <w:sz w:val="22"/>
              </w:rPr>
            </w:pPr>
            <w:r>
              <w:rPr>
                <w:color w:val="000000"/>
                <w:sz w:val="22"/>
              </w:rPr>
              <w:t>9 455,46</w:t>
            </w:r>
          </w:p>
        </w:tc>
      </w:tr>
      <w:tr w:rsidR="00C02370" w14:paraId="3AC7FE42" w14:textId="77777777" w:rsidTr="00C02370">
        <w:tc>
          <w:tcPr>
            <w:tcW w:w="2398" w:type="dxa"/>
            <w:shd w:val="clear" w:color="auto" w:fill="auto"/>
          </w:tcPr>
          <w:p w14:paraId="595DE973" w14:textId="77777777" w:rsidR="00C02370" w:rsidRPr="00C30DAA" w:rsidRDefault="00C02370" w:rsidP="00B11C25">
            <w:pPr>
              <w:spacing w:line="276" w:lineRule="auto"/>
              <w:ind w:left="38" w:firstLine="0"/>
              <w:rPr>
                <w:sz w:val="22"/>
              </w:rPr>
            </w:pPr>
            <w:r w:rsidRPr="00C30DAA">
              <w:rPr>
                <w:sz w:val="22"/>
              </w:rPr>
              <w:t>Перекладка существующего водопровода</w:t>
            </w:r>
          </w:p>
        </w:tc>
        <w:tc>
          <w:tcPr>
            <w:tcW w:w="1177" w:type="dxa"/>
          </w:tcPr>
          <w:p w14:paraId="62C9F357" w14:textId="45EAF019" w:rsidR="00C02370" w:rsidRDefault="00C02370" w:rsidP="00B11C25">
            <w:pPr>
              <w:spacing w:line="276" w:lineRule="auto"/>
              <w:ind w:left="38" w:firstLine="0"/>
              <w:jc w:val="center"/>
              <w:rPr>
                <w:sz w:val="22"/>
              </w:rPr>
            </w:pPr>
            <w:r w:rsidRPr="008D458B">
              <w:rPr>
                <w:sz w:val="22"/>
              </w:rPr>
              <w:t>п/э</w:t>
            </w:r>
          </w:p>
        </w:tc>
        <w:tc>
          <w:tcPr>
            <w:tcW w:w="1245" w:type="dxa"/>
            <w:shd w:val="clear" w:color="auto" w:fill="auto"/>
          </w:tcPr>
          <w:p w14:paraId="02D1D033" w14:textId="68AC9686" w:rsidR="00C02370" w:rsidRPr="00C30DAA" w:rsidRDefault="00C02370" w:rsidP="00B11C25">
            <w:pPr>
              <w:spacing w:line="276" w:lineRule="auto"/>
              <w:ind w:left="38" w:firstLine="0"/>
              <w:jc w:val="center"/>
              <w:rPr>
                <w:sz w:val="22"/>
              </w:rPr>
            </w:pPr>
            <w:r w:rsidRPr="00C30DAA">
              <w:rPr>
                <w:sz w:val="22"/>
              </w:rPr>
              <w:t>110</w:t>
            </w:r>
            <w:r w:rsidR="00502466">
              <w:rPr>
                <w:sz w:val="22"/>
              </w:rPr>
              <w:t>,00</w:t>
            </w:r>
          </w:p>
        </w:tc>
        <w:tc>
          <w:tcPr>
            <w:tcW w:w="1714" w:type="dxa"/>
            <w:shd w:val="clear" w:color="auto" w:fill="auto"/>
          </w:tcPr>
          <w:p w14:paraId="462CEBD3" w14:textId="582B3078" w:rsidR="00C02370" w:rsidRPr="00C30DAA" w:rsidRDefault="00C02370" w:rsidP="00B11C25">
            <w:pPr>
              <w:spacing w:line="276" w:lineRule="auto"/>
              <w:ind w:left="38" w:firstLine="0"/>
              <w:jc w:val="center"/>
              <w:rPr>
                <w:sz w:val="22"/>
              </w:rPr>
            </w:pPr>
            <w:r w:rsidRPr="00C30DAA">
              <w:rPr>
                <w:rFonts w:cs="Times New Roman"/>
                <w:color w:val="000000"/>
                <w:sz w:val="22"/>
              </w:rPr>
              <w:t>3,11</w:t>
            </w:r>
          </w:p>
        </w:tc>
        <w:tc>
          <w:tcPr>
            <w:tcW w:w="1546" w:type="dxa"/>
            <w:shd w:val="clear" w:color="auto" w:fill="auto"/>
          </w:tcPr>
          <w:p w14:paraId="445FD971" w14:textId="06720283" w:rsidR="00C02370" w:rsidRPr="00C30DAA" w:rsidRDefault="00C02370" w:rsidP="00B11C25">
            <w:pPr>
              <w:spacing w:line="276" w:lineRule="auto"/>
              <w:ind w:left="38" w:firstLine="0"/>
              <w:jc w:val="center"/>
              <w:rPr>
                <w:sz w:val="22"/>
              </w:rPr>
            </w:pPr>
            <w:r w:rsidRPr="00C30DAA">
              <w:rPr>
                <w:sz w:val="22"/>
              </w:rPr>
              <w:t>7</w:t>
            </w:r>
            <w:r w:rsidR="00121CE9">
              <w:rPr>
                <w:sz w:val="22"/>
              </w:rPr>
              <w:t xml:space="preserve"> </w:t>
            </w:r>
            <w:r w:rsidRPr="00C30DAA">
              <w:rPr>
                <w:sz w:val="22"/>
              </w:rPr>
              <w:t>564,37</w:t>
            </w:r>
          </w:p>
        </w:tc>
        <w:tc>
          <w:tcPr>
            <w:tcW w:w="1843" w:type="dxa"/>
            <w:shd w:val="clear" w:color="auto" w:fill="auto"/>
            <w:vAlign w:val="center"/>
          </w:tcPr>
          <w:p w14:paraId="2C25A216" w14:textId="174683FD" w:rsidR="00C02370" w:rsidRPr="00C30DAA" w:rsidRDefault="00C02370" w:rsidP="00B11C25">
            <w:pPr>
              <w:spacing w:line="276" w:lineRule="auto"/>
              <w:ind w:left="38" w:firstLine="0"/>
              <w:jc w:val="center"/>
              <w:rPr>
                <w:sz w:val="22"/>
              </w:rPr>
            </w:pPr>
            <w:r>
              <w:rPr>
                <w:color w:val="000000"/>
                <w:sz w:val="22"/>
              </w:rPr>
              <w:t>23 525,19</w:t>
            </w:r>
          </w:p>
        </w:tc>
      </w:tr>
      <w:tr w:rsidR="00C02370" w:rsidRPr="00BB4E35" w14:paraId="762D50CD" w14:textId="77777777" w:rsidTr="00C02370">
        <w:tc>
          <w:tcPr>
            <w:tcW w:w="2398" w:type="dxa"/>
            <w:shd w:val="clear" w:color="auto" w:fill="DBE5F1" w:themeFill="accent1" w:themeFillTint="33"/>
          </w:tcPr>
          <w:p w14:paraId="257202C5" w14:textId="5ED70087" w:rsidR="00C02370" w:rsidRPr="005C1C64" w:rsidRDefault="00C02370" w:rsidP="00B11C25">
            <w:pPr>
              <w:spacing w:line="276" w:lineRule="auto"/>
              <w:ind w:left="38" w:firstLine="0"/>
              <w:jc w:val="center"/>
              <w:rPr>
                <w:b/>
                <w:sz w:val="22"/>
              </w:rPr>
            </w:pPr>
            <w:r w:rsidRPr="005C1C64">
              <w:rPr>
                <w:b/>
                <w:sz w:val="22"/>
              </w:rPr>
              <w:t>Итого</w:t>
            </w:r>
            <w:r w:rsidR="00121CE9">
              <w:rPr>
                <w:b/>
                <w:sz w:val="22"/>
              </w:rPr>
              <w:t>:</w:t>
            </w:r>
          </w:p>
        </w:tc>
        <w:tc>
          <w:tcPr>
            <w:tcW w:w="1177" w:type="dxa"/>
            <w:shd w:val="clear" w:color="auto" w:fill="DBE5F1" w:themeFill="accent1" w:themeFillTint="33"/>
          </w:tcPr>
          <w:p w14:paraId="4416A797" w14:textId="77777777" w:rsidR="00C02370" w:rsidRPr="005C1C64" w:rsidRDefault="00C02370" w:rsidP="00B11C25">
            <w:pPr>
              <w:spacing w:line="276" w:lineRule="auto"/>
              <w:ind w:left="38" w:firstLine="0"/>
              <w:rPr>
                <w:b/>
                <w:sz w:val="22"/>
              </w:rPr>
            </w:pPr>
          </w:p>
        </w:tc>
        <w:tc>
          <w:tcPr>
            <w:tcW w:w="1245" w:type="dxa"/>
            <w:shd w:val="clear" w:color="auto" w:fill="DBE5F1" w:themeFill="accent1" w:themeFillTint="33"/>
          </w:tcPr>
          <w:p w14:paraId="21E0FC69" w14:textId="78893DD9" w:rsidR="00C02370" w:rsidRPr="005C1C64" w:rsidRDefault="00C02370" w:rsidP="00B11C25">
            <w:pPr>
              <w:spacing w:line="276" w:lineRule="auto"/>
              <w:ind w:left="38" w:firstLine="0"/>
              <w:rPr>
                <w:b/>
                <w:sz w:val="22"/>
              </w:rPr>
            </w:pPr>
          </w:p>
        </w:tc>
        <w:tc>
          <w:tcPr>
            <w:tcW w:w="1714" w:type="dxa"/>
            <w:shd w:val="clear" w:color="auto" w:fill="DBE5F1" w:themeFill="accent1" w:themeFillTint="33"/>
          </w:tcPr>
          <w:p w14:paraId="4F400E80" w14:textId="77777777" w:rsidR="00C02370" w:rsidRPr="005C1C64" w:rsidRDefault="00C02370" w:rsidP="00B11C25">
            <w:pPr>
              <w:spacing w:line="276" w:lineRule="auto"/>
              <w:ind w:left="38" w:firstLine="0"/>
              <w:rPr>
                <w:b/>
                <w:sz w:val="22"/>
              </w:rPr>
            </w:pPr>
          </w:p>
        </w:tc>
        <w:tc>
          <w:tcPr>
            <w:tcW w:w="1546" w:type="dxa"/>
            <w:shd w:val="clear" w:color="auto" w:fill="DBE5F1" w:themeFill="accent1" w:themeFillTint="33"/>
          </w:tcPr>
          <w:p w14:paraId="677933D7" w14:textId="77777777" w:rsidR="00C02370" w:rsidRPr="005C1C64" w:rsidRDefault="00C02370" w:rsidP="00B11C25">
            <w:pPr>
              <w:spacing w:line="276" w:lineRule="auto"/>
              <w:ind w:left="38" w:firstLine="0"/>
              <w:rPr>
                <w:b/>
                <w:sz w:val="22"/>
              </w:rPr>
            </w:pPr>
          </w:p>
        </w:tc>
        <w:tc>
          <w:tcPr>
            <w:tcW w:w="1843" w:type="dxa"/>
            <w:shd w:val="clear" w:color="auto" w:fill="DBE5F1" w:themeFill="accent1" w:themeFillTint="33"/>
            <w:vAlign w:val="center"/>
          </w:tcPr>
          <w:p w14:paraId="2FC6BC29" w14:textId="134832CD" w:rsidR="00C02370" w:rsidRPr="0068387C" w:rsidRDefault="0068387C" w:rsidP="00B11C25">
            <w:pPr>
              <w:spacing w:line="276" w:lineRule="auto"/>
              <w:ind w:firstLine="0"/>
              <w:jc w:val="center"/>
              <w:rPr>
                <w:b/>
                <w:bCs/>
                <w:color w:val="000000"/>
                <w:sz w:val="22"/>
              </w:rPr>
            </w:pPr>
            <w:r>
              <w:rPr>
                <w:b/>
                <w:bCs/>
                <w:color w:val="000000"/>
                <w:sz w:val="22"/>
              </w:rPr>
              <w:t>32 980,65</w:t>
            </w:r>
          </w:p>
        </w:tc>
      </w:tr>
    </w:tbl>
    <w:p w14:paraId="7F77F9B0" w14:textId="77777777" w:rsidR="006A439B" w:rsidRDefault="006A439B" w:rsidP="00B11C25">
      <w:pPr>
        <w:spacing w:line="276" w:lineRule="auto"/>
        <w:rPr>
          <w:rFonts w:eastAsia="Times New Roman" w:cs="Times New Roman"/>
          <w:b/>
          <w:color w:val="000000"/>
          <w:szCs w:val="24"/>
          <w:lang w:eastAsia="ru-RU"/>
        </w:rPr>
      </w:pPr>
    </w:p>
    <w:p w14:paraId="57E63778" w14:textId="287DDC45" w:rsidR="00C30DAA" w:rsidRPr="00C30DAA" w:rsidRDefault="00C30DAA" w:rsidP="00B11C25">
      <w:pPr>
        <w:spacing w:line="276" w:lineRule="auto"/>
        <w:rPr>
          <w:rFonts w:eastAsia="Times New Roman" w:cs="Times New Roman"/>
          <w:b/>
          <w:color w:val="000000"/>
          <w:szCs w:val="24"/>
          <w:lang w:eastAsia="ru-RU"/>
        </w:rPr>
      </w:pPr>
      <w:r>
        <w:rPr>
          <w:rFonts w:eastAsia="Times New Roman" w:cs="Times New Roman"/>
          <w:b/>
          <w:color w:val="000000"/>
          <w:szCs w:val="24"/>
          <w:lang w:eastAsia="ru-RU"/>
        </w:rPr>
        <w:t xml:space="preserve">4. </w:t>
      </w:r>
      <w:r w:rsidRPr="00C30DAA">
        <w:rPr>
          <w:rFonts w:eastAsia="Times New Roman" w:cs="Times New Roman"/>
          <w:b/>
          <w:color w:val="000000"/>
          <w:szCs w:val="24"/>
          <w:lang w:eastAsia="ru-RU"/>
        </w:rPr>
        <w:t xml:space="preserve">Водопровод из полиэтиленовых труб ГОСТ 18599-2001 от </w:t>
      </w:r>
      <w:r w:rsidRPr="00C30DAA">
        <w:rPr>
          <w:rFonts w:cs="Times New Roman"/>
          <w:b/>
          <w:szCs w:val="24"/>
        </w:rPr>
        <w:t>водозаборной станции по адресу: с.</w:t>
      </w:r>
      <w:r w:rsidR="00502466">
        <w:rPr>
          <w:rFonts w:cs="Times New Roman"/>
          <w:b/>
          <w:szCs w:val="24"/>
        </w:rPr>
        <w:t xml:space="preserve"> </w:t>
      </w:r>
      <w:r w:rsidRPr="00C30DAA">
        <w:rPr>
          <w:rFonts w:cs="Times New Roman"/>
          <w:b/>
          <w:szCs w:val="24"/>
        </w:rPr>
        <w:t>Баклаши, ул. 9-й Пятилетки</w:t>
      </w:r>
      <w:r w:rsidR="00121CE9">
        <w:rPr>
          <w:rFonts w:cs="Times New Roman"/>
          <w:b/>
          <w:szCs w:val="24"/>
        </w:rPr>
        <w:t>.</w:t>
      </w:r>
    </w:p>
    <w:p w14:paraId="4BCB2947" w14:textId="49A698EC" w:rsidR="00C30DAA" w:rsidRPr="001051BD" w:rsidRDefault="00C30DAA" w:rsidP="00B11C25">
      <w:pPr>
        <w:tabs>
          <w:tab w:val="left" w:pos="0"/>
        </w:tabs>
        <w:spacing w:line="276" w:lineRule="auto"/>
      </w:pPr>
      <w:r>
        <w:t xml:space="preserve">Капиталовложения определены на основании </w:t>
      </w:r>
      <w:r w:rsidRPr="00456F3C">
        <w:t>НЦС 81-02-2017 табл</w:t>
      </w:r>
      <w:r w:rsidR="00121CE9">
        <w:t>ицы</w:t>
      </w:r>
      <w:r w:rsidRPr="00456F3C">
        <w:t xml:space="preserve"> 14-06-00</w:t>
      </w:r>
      <w:r>
        <w:t xml:space="preserve">4 с учетом коэффициента </w:t>
      </w:r>
      <w:r w:rsidRPr="00456F3C">
        <w:rPr>
          <w:rFonts w:eastAsia="Calibri" w:cs="Times New Roman"/>
          <w:szCs w:val="24"/>
        </w:rPr>
        <w:t>МДС 81-02-12-2011 прил</w:t>
      </w:r>
      <w:r w:rsidR="00121CE9">
        <w:rPr>
          <w:rFonts w:eastAsia="Calibri" w:cs="Times New Roman"/>
          <w:szCs w:val="24"/>
        </w:rPr>
        <w:t>ожения</w:t>
      </w:r>
      <w:r w:rsidRPr="00456F3C">
        <w:rPr>
          <w:rFonts w:eastAsia="Calibri" w:cs="Times New Roman"/>
          <w:szCs w:val="24"/>
        </w:rPr>
        <w:t xml:space="preserve"> № 1 п.70</w:t>
      </w:r>
      <w:r>
        <w:rPr>
          <w:rFonts w:eastAsia="Calibri" w:cs="Times New Roman"/>
          <w:szCs w:val="24"/>
        </w:rPr>
        <w:t xml:space="preserve"> – 1,09 и дефлятора 1,169 (см</w:t>
      </w:r>
      <w:r w:rsidR="00121CE9">
        <w:rPr>
          <w:rFonts w:eastAsia="Calibri" w:cs="Times New Roman"/>
          <w:szCs w:val="24"/>
        </w:rPr>
        <w:t>.</w:t>
      </w:r>
      <w:r>
        <w:rPr>
          <w:rFonts w:eastAsia="Calibri" w:cs="Times New Roman"/>
          <w:szCs w:val="24"/>
        </w:rPr>
        <w:t xml:space="preserve"> табл</w:t>
      </w:r>
      <w:r w:rsidR="00502466">
        <w:rPr>
          <w:rFonts w:eastAsia="Calibri" w:cs="Times New Roman"/>
          <w:szCs w:val="24"/>
        </w:rPr>
        <w:t>.</w:t>
      </w:r>
      <w:r w:rsidR="00121CE9">
        <w:rPr>
          <w:rFonts w:eastAsia="Calibri" w:cs="Times New Roman"/>
          <w:szCs w:val="24"/>
        </w:rPr>
        <w:t xml:space="preserve"> </w:t>
      </w:r>
      <w:r>
        <w:rPr>
          <w:rFonts w:eastAsia="Calibri" w:cs="Times New Roman"/>
          <w:szCs w:val="24"/>
        </w:rPr>
        <w:t>3</w:t>
      </w:r>
      <w:r w:rsidR="00C65E54">
        <w:rPr>
          <w:rFonts w:eastAsia="Calibri" w:cs="Times New Roman"/>
          <w:szCs w:val="24"/>
        </w:rPr>
        <w:t>8</w:t>
      </w:r>
      <w:r>
        <w:rPr>
          <w:rFonts w:eastAsia="Calibri" w:cs="Times New Roman"/>
          <w:szCs w:val="24"/>
        </w:rPr>
        <w:t>).</w:t>
      </w:r>
    </w:p>
    <w:p w14:paraId="5D9CCCA4" w14:textId="6676E70F" w:rsidR="00121CE9" w:rsidRDefault="00C30DAA" w:rsidP="00B11C25">
      <w:pPr>
        <w:tabs>
          <w:tab w:val="left" w:pos="0"/>
        </w:tabs>
        <w:spacing w:line="276" w:lineRule="auto"/>
        <w:rPr>
          <w:rFonts w:eastAsia="Times New Roman" w:cs="Times New Roman"/>
          <w:color w:val="000000"/>
          <w:szCs w:val="24"/>
          <w:lang w:eastAsia="ru-RU"/>
        </w:rPr>
      </w:pPr>
      <w:r w:rsidRPr="001F792D">
        <w:rPr>
          <w:rFonts w:cs="Times New Roman"/>
          <w:bCs/>
          <w:szCs w:val="24"/>
        </w:rPr>
        <w:t xml:space="preserve">Таблица </w:t>
      </w:r>
      <w:r w:rsidR="00272A29">
        <w:rPr>
          <w:rFonts w:cs="Times New Roman"/>
          <w:bCs/>
          <w:szCs w:val="24"/>
        </w:rPr>
        <w:t>4</w:t>
      </w:r>
      <w:r w:rsidR="00C65E54">
        <w:rPr>
          <w:rFonts w:cs="Times New Roman"/>
          <w:bCs/>
          <w:szCs w:val="24"/>
        </w:rPr>
        <w:t>2</w:t>
      </w:r>
      <w:r w:rsidRPr="001F792D">
        <w:rPr>
          <w:rFonts w:cs="Times New Roman"/>
          <w:bCs/>
          <w:szCs w:val="24"/>
        </w:rPr>
        <w:t xml:space="preserve">. </w:t>
      </w:r>
      <w:r w:rsidRPr="00BF5180">
        <w:t>Капиталовложения при реализации мероприятий</w:t>
      </w:r>
      <w:r w:rsidRPr="00AE37CC">
        <w:rPr>
          <w:rFonts w:cs="Times New Roman"/>
          <w:szCs w:val="24"/>
        </w:rPr>
        <w:t xml:space="preserve"> </w:t>
      </w:r>
      <w:r>
        <w:rPr>
          <w:rFonts w:cs="Times New Roman"/>
          <w:szCs w:val="24"/>
        </w:rPr>
        <w:t xml:space="preserve">на </w:t>
      </w:r>
      <w:r>
        <w:rPr>
          <w:rFonts w:eastAsia="Times New Roman" w:cs="Times New Roman"/>
          <w:color w:val="000000"/>
          <w:szCs w:val="24"/>
          <w:lang w:eastAsia="ru-RU"/>
        </w:rPr>
        <w:t>т</w:t>
      </w:r>
      <w:r w:rsidRPr="00AE37CC">
        <w:rPr>
          <w:rFonts w:eastAsia="Times New Roman" w:cs="Times New Roman"/>
          <w:color w:val="000000"/>
          <w:szCs w:val="24"/>
          <w:lang w:eastAsia="ru-RU"/>
        </w:rPr>
        <w:t>рубопровод</w:t>
      </w:r>
      <w:r>
        <w:rPr>
          <w:rFonts w:eastAsia="Times New Roman" w:cs="Times New Roman"/>
          <w:color w:val="000000"/>
          <w:szCs w:val="24"/>
          <w:lang w:eastAsia="ru-RU"/>
        </w:rPr>
        <w:t>е</w:t>
      </w:r>
      <w:r w:rsidRPr="00AE37CC">
        <w:rPr>
          <w:rFonts w:eastAsia="Times New Roman" w:cs="Times New Roman"/>
          <w:color w:val="000000"/>
          <w:szCs w:val="24"/>
          <w:lang w:eastAsia="ru-RU"/>
        </w:rPr>
        <w:t xml:space="preserve"> из полиэтиленовых труб ГОСТ 18599-2001 для технических нужд от скважины по ул.9-ой Пятилетки</w:t>
      </w:r>
      <w:r w:rsidR="00121CE9">
        <w:rPr>
          <w:rFonts w:eastAsia="Times New Roman" w:cs="Times New Roman"/>
          <w:color w:val="000000"/>
          <w:szCs w:val="24"/>
          <w:lang w:eastAsia="ru-RU"/>
        </w:rPr>
        <w:t>.</w:t>
      </w:r>
    </w:p>
    <w:tbl>
      <w:tblPr>
        <w:tblStyle w:val="a6"/>
        <w:tblW w:w="9781" w:type="dxa"/>
        <w:tblInd w:w="-5" w:type="dxa"/>
        <w:tblLook w:val="04A0" w:firstRow="1" w:lastRow="0" w:firstColumn="1" w:lastColumn="0" w:noHBand="0" w:noVBand="1"/>
      </w:tblPr>
      <w:tblGrid>
        <w:gridCol w:w="2247"/>
        <w:gridCol w:w="1554"/>
        <w:gridCol w:w="1221"/>
        <w:gridCol w:w="1653"/>
        <w:gridCol w:w="1491"/>
        <w:gridCol w:w="1615"/>
      </w:tblGrid>
      <w:tr w:rsidR="00C02370" w14:paraId="12DAA16B" w14:textId="77777777" w:rsidTr="00C02370">
        <w:tc>
          <w:tcPr>
            <w:tcW w:w="2397" w:type="dxa"/>
            <w:shd w:val="clear" w:color="auto" w:fill="B8CCE4" w:themeFill="accent1" w:themeFillTint="66"/>
          </w:tcPr>
          <w:p w14:paraId="5146A2AC" w14:textId="006A731E" w:rsidR="00C02370" w:rsidRPr="005C1C64" w:rsidRDefault="005571B0" w:rsidP="00B11C25">
            <w:pPr>
              <w:spacing w:line="276" w:lineRule="auto"/>
              <w:ind w:left="38" w:firstLine="0"/>
              <w:jc w:val="center"/>
              <w:rPr>
                <w:sz w:val="22"/>
              </w:rPr>
            </w:pPr>
            <w:r w:rsidRPr="004A1DD5">
              <w:rPr>
                <w:sz w:val="22"/>
              </w:rPr>
              <w:t>Наименование объектов</w:t>
            </w:r>
          </w:p>
        </w:tc>
        <w:tc>
          <w:tcPr>
            <w:tcW w:w="1177" w:type="dxa"/>
            <w:shd w:val="clear" w:color="auto" w:fill="B8CCE4" w:themeFill="accent1" w:themeFillTint="66"/>
          </w:tcPr>
          <w:p w14:paraId="3355389B" w14:textId="37146B0C" w:rsidR="00C02370" w:rsidRDefault="00C02370" w:rsidP="00B11C25">
            <w:pPr>
              <w:spacing w:line="276" w:lineRule="auto"/>
              <w:ind w:left="38" w:firstLine="0"/>
              <w:jc w:val="center"/>
              <w:rPr>
                <w:sz w:val="22"/>
              </w:rPr>
            </w:pPr>
            <w:r w:rsidRPr="006A1BFE">
              <w:rPr>
                <w:rFonts w:cs="Times New Roman"/>
                <w:color w:val="000000"/>
                <w:sz w:val="22"/>
              </w:rPr>
              <w:t>Материал</w:t>
            </w:r>
            <w:r w:rsidR="00A04618">
              <w:rPr>
                <w:rFonts w:cs="Times New Roman"/>
                <w:color w:val="000000"/>
                <w:sz w:val="22"/>
              </w:rPr>
              <w:t xml:space="preserve"> трубопровода</w:t>
            </w:r>
          </w:p>
        </w:tc>
        <w:tc>
          <w:tcPr>
            <w:tcW w:w="1246" w:type="dxa"/>
            <w:shd w:val="clear" w:color="auto" w:fill="B8CCE4" w:themeFill="accent1" w:themeFillTint="66"/>
          </w:tcPr>
          <w:p w14:paraId="1DDB74A2" w14:textId="7EDAEE6A" w:rsidR="00C02370" w:rsidRPr="005C1C64" w:rsidRDefault="00C02370" w:rsidP="00B11C25">
            <w:pPr>
              <w:spacing w:line="276" w:lineRule="auto"/>
              <w:ind w:left="38" w:firstLine="0"/>
              <w:jc w:val="center"/>
              <w:rPr>
                <w:sz w:val="22"/>
              </w:rPr>
            </w:pPr>
            <w:r>
              <w:rPr>
                <w:sz w:val="22"/>
              </w:rPr>
              <w:t>Д</w:t>
            </w:r>
            <w:r w:rsidRPr="005C1C64">
              <w:rPr>
                <w:sz w:val="22"/>
              </w:rPr>
              <w:t>иаметр</w:t>
            </w:r>
            <w:r>
              <w:rPr>
                <w:sz w:val="22"/>
              </w:rPr>
              <w:t>, мм</w:t>
            </w:r>
          </w:p>
        </w:tc>
        <w:tc>
          <w:tcPr>
            <w:tcW w:w="1714" w:type="dxa"/>
            <w:shd w:val="clear" w:color="auto" w:fill="B8CCE4" w:themeFill="accent1" w:themeFillTint="66"/>
          </w:tcPr>
          <w:p w14:paraId="07161DA8" w14:textId="629180D5" w:rsidR="00C02370" w:rsidRPr="005C1C64" w:rsidRDefault="00C02370" w:rsidP="00B11C25">
            <w:pPr>
              <w:spacing w:line="276" w:lineRule="auto"/>
              <w:ind w:left="38" w:firstLine="0"/>
              <w:jc w:val="center"/>
              <w:rPr>
                <w:sz w:val="22"/>
              </w:rPr>
            </w:pPr>
            <w:r w:rsidRPr="005C1C64">
              <w:rPr>
                <w:sz w:val="22"/>
              </w:rPr>
              <w:t>Ко</w:t>
            </w:r>
            <w:r w:rsidR="00502466">
              <w:rPr>
                <w:sz w:val="22"/>
              </w:rPr>
              <w:t>личество, км</w:t>
            </w:r>
          </w:p>
        </w:tc>
        <w:tc>
          <w:tcPr>
            <w:tcW w:w="1546" w:type="dxa"/>
            <w:shd w:val="clear" w:color="auto" w:fill="B8CCE4" w:themeFill="accent1" w:themeFillTint="66"/>
          </w:tcPr>
          <w:p w14:paraId="29050AF2" w14:textId="7239E5A6" w:rsidR="00C02370" w:rsidRDefault="00C02370" w:rsidP="00B11C25">
            <w:pPr>
              <w:spacing w:line="276" w:lineRule="auto"/>
              <w:ind w:left="38" w:firstLine="0"/>
              <w:jc w:val="center"/>
              <w:rPr>
                <w:sz w:val="22"/>
              </w:rPr>
            </w:pPr>
            <w:r w:rsidRPr="005C1C64">
              <w:rPr>
                <w:sz w:val="22"/>
              </w:rPr>
              <w:t>Стоимость за ед</w:t>
            </w:r>
            <w:r>
              <w:rPr>
                <w:sz w:val="22"/>
              </w:rPr>
              <w:t>.</w:t>
            </w:r>
            <w:r w:rsidRPr="005C1C64">
              <w:rPr>
                <w:sz w:val="22"/>
              </w:rPr>
              <w:t xml:space="preserve"> тыс. руб</w:t>
            </w:r>
            <w:r w:rsidR="00502466">
              <w:rPr>
                <w:sz w:val="22"/>
              </w:rPr>
              <w:t>лей</w:t>
            </w:r>
          </w:p>
          <w:p w14:paraId="767C6F59" w14:textId="5B7B4102" w:rsidR="00FC2C2E" w:rsidRPr="005C1C64" w:rsidRDefault="00502466" w:rsidP="00B11C25">
            <w:pPr>
              <w:spacing w:line="276" w:lineRule="auto"/>
              <w:ind w:left="38" w:firstLine="0"/>
              <w:jc w:val="center"/>
              <w:rPr>
                <w:sz w:val="22"/>
              </w:rPr>
            </w:pPr>
            <w:r>
              <w:rPr>
                <w:rFonts w:eastAsia="Times New Roman" w:cs="Times New Roman"/>
                <w:color w:val="000000"/>
                <w:sz w:val="22"/>
                <w:lang w:eastAsia="ru-RU"/>
              </w:rPr>
              <w:t>на 2019 год</w:t>
            </w:r>
          </w:p>
        </w:tc>
        <w:tc>
          <w:tcPr>
            <w:tcW w:w="1701" w:type="dxa"/>
            <w:shd w:val="clear" w:color="auto" w:fill="B8CCE4" w:themeFill="accent1" w:themeFillTint="66"/>
          </w:tcPr>
          <w:p w14:paraId="1EC8A7D0" w14:textId="456520D0" w:rsidR="00C02370" w:rsidRPr="005C1C64" w:rsidRDefault="00502466" w:rsidP="00B11C25">
            <w:pPr>
              <w:spacing w:line="276" w:lineRule="auto"/>
              <w:ind w:left="38" w:firstLine="0"/>
              <w:jc w:val="center"/>
              <w:rPr>
                <w:sz w:val="22"/>
              </w:rPr>
            </w:pPr>
            <w:r>
              <w:rPr>
                <w:sz w:val="22"/>
              </w:rPr>
              <w:t>Стоимость итого, тыс. рублей</w:t>
            </w:r>
          </w:p>
        </w:tc>
      </w:tr>
      <w:tr w:rsidR="00C02370" w14:paraId="43CED36A" w14:textId="77777777" w:rsidTr="00C02370">
        <w:tc>
          <w:tcPr>
            <w:tcW w:w="2397" w:type="dxa"/>
            <w:shd w:val="clear" w:color="auto" w:fill="auto"/>
          </w:tcPr>
          <w:p w14:paraId="686F4AF4" w14:textId="77777777" w:rsidR="00C02370" w:rsidRPr="00C30DAA" w:rsidRDefault="00C02370" w:rsidP="00B11C25">
            <w:pPr>
              <w:spacing w:line="276" w:lineRule="auto"/>
              <w:ind w:left="38" w:firstLine="0"/>
              <w:rPr>
                <w:sz w:val="22"/>
              </w:rPr>
            </w:pPr>
            <w:r w:rsidRPr="00C30DAA">
              <w:rPr>
                <w:sz w:val="22"/>
              </w:rPr>
              <w:t>Строительство водопровода</w:t>
            </w:r>
          </w:p>
        </w:tc>
        <w:tc>
          <w:tcPr>
            <w:tcW w:w="1177" w:type="dxa"/>
          </w:tcPr>
          <w:p w14:paraId="514FEC05" w14:textId="598A7F65" w:rsidR="00C02370" w:rsidRDefault="00C02370" w:rsidP="00B11C25">
            <w:pPr>
              <w:spacing w:line="276" w:lineRule="auto"/>
              <w:ind w:left="38" w:firstLine="0"/>
              <w:jc w:val="center"/>
              <w:rPr>
                <w:sz w:val="22"/>
              </w:rPr>
            </w:pPr>
            <w:r w:rsidRPr="008D458B">
              <w:rPr>
                <w:sz w:val="22"/>
              </w:rPr>
              <w:t>п/э</w:t>
            </w:r>
          </w:p>
        </w:tc>
        <w:tc>
          <w:tcPr>
            <w:tcW w:w="1246" w:type="dxa"/>
            <w:shd w:val="clear" w:color="auto" w:fill="auto"/>
          </w:tcPr>
          <w:p w14:paraId="109B5E9E" w14:textId="2FF963F3" w:rsidR="00C02370" w:rsidRPr="00C30DAA" w:rsidRDefault="00C02370" w:rsidP="00B11C25">
            <w:pPr>
              <w:spacing w:line="276" w:lineRule="auto"/>
              <w:ind w:left="38" w:firstLine="0"/>
              <w:jc w:val="center"/>
              <w:rPr>
                <w:sz w:val="22"/>
              </w:rPr>
            </w:pPr>
            <w:r w:rsidRPr="00C30DAA">
              <w:rPr>
                <w:sz w:val="22"/>
              </w:rPr>
              <w:t>110</w:t>
            </w:r>
          </w:p>
        </w:tc>
        <w:tc>
          <w:tcPr>
            <w:tcW w:w="1714" w:type="dxa"/>
            <w:shd w:val="clear" w:color="auto" w:fill="auto"/>
          </w:tcPr>
          <w:p w14:paraId="33897D0F" w14:textId="1B87E9C9" w:rsidR="00C02370" w:rsidRPr="00C30DAA" w:rsidRDefault="00C02370" w:rsidP="00B11C25">
            <w:pPr>
              <w:spacing w:line="276" w:lineRule="auto"/>
              <w:ind w:left="38" w:firstLine="0"/>
              <w:jc w:val="center"/>
              <w:rPr>
                <w:sz w:val="22"/>
              </w:rPr>
            </w:pPr>
            <w:r>
              <w:rPr>
                <w:sz w:val="22"/>
              </w:rPr>
              <w:t>0,</w:t>
            </w:r>
            <w:r w:rsidR="00502466">
              <w:rPr>
                <w:sz w:val="22"/>
              </w:rPr>
              <w:t>76</w:t>
            </w:r>
          </w:p>
        </w:tc>
        <w:tc>
          <w:tcPr>
            <w:tcW w:w="1546" w:type="dxa"/>
            <w:shd w:val="clear" w:color="auto" w:fill="auto"/>
          </w:tcPr>
          <w:p w14:paraId="3C8F81FD" w14:textId="7F75BEB1" w:rsidR="00C02370" w:rsidRPr="00C30DAA" w:rsidRDefault="00C02370" w:rsidP="00B11C25">
            <w:pPr>
              <w:spacing w:line="276" w:lineRule="auto"/>
              <w:ind w:left="38" w:firstLine="0"/>
              <w:jc w:val="center"/>
              <w:rPr>
                <w:sz w:val="22"/>
              </w:rPr>
            </w:pPr>
            <w:r w:rsidRPr="00C30DAA">
              <w:rPr>
                <w:sz w:val="22"/>
              </w:rPr>
              <w:t>7</w:t>
            </w:r>
            <w:r w:rsidR="00121CE9">
              <w:rPr>
                <w:sz w:val="22"/>
              </w:rPr>
              <w:t xml:space="preserve"> </w:t>
            </w:r>
            <w:r w:rsidRPr="00C30DAA">
              <w:rPr>
                <w:sz w:val="22"/>
              </w:rPr>
              <w:t>564,37</w:t>
            </w:r>
          </w:p>
        </w:tc>
        <w:tc>
          <w:tcPr>
            <w:tcW w:w="1701" w:type="dxa"/>
            <w:shd w:val="clear" w:color="auto" w:fill="auto"/>
            <w:vAlign w:val="center"/>
          </w:tcPr>
          <w:p w14:paraId="687AA312" w14:textId="2D6E3339" w:rsidR="00C02370" w:rsidRPr="00C30DAA" w:rsidRDefault="00C02370" w:rsidP="00B11C25">
            <w:pPr>
              <w:spacing w:line="276" w:lineRule="auto"/>
              <w:ind w:left="38" w:firstLine="0"/>
              <w:jc w:val="center"/>
              <w:rPr>
                <w:sz w:val="22"/>
              </w:rPr>
            </w:pPr>
            <w:r>
              <w:rPr>
                <w:color w:val="000000"/>
                <w:sz w:val="22"/>
              </w:rPr>
              <w:t>5 733,79</w:t>
            </w:r>
          </w:p>
        </w:tc>
      </w:tr>
      <w:tr w:rsidR="00C02370" w:rsidRPr="00BB4E35" w14:paraId="26047053" w14:textId="77777777" w:rsidTr="00C02370">
        <w:tc>
          <w:tcPr>
            <w:tcW w:w="2397" w:type="dxa"/>
            <w:shd w:val="clear" w:color="auto" w:fill="DBE5F1" w:themeFill="accent1" w:themeFillTint="33"/>
          </w:tcPr>
          <w:p w14:paraId="376F6826" w14:textId="6321811D" w:rsidR="00C02370" w:rsidRPr="005C1C64" w:rsidRDefault="00C02370" w:rsidP="00B11C25">
            <w:pPr>
              <w:spacing w:line="276" w:lineRule="auto"/>
              <w:ind w:left="38" w:firstLine="0"/>
              <w:jc w:val="center"/>
              <w:rPr>
                <w:b/>
                <w:sz w:val="22"/>
              </w:rPr>
            </w:pPr>
            <w:r w:rsidRPr="005C1C64">
              <w:rPr>
                <w:b/>
                <w:sz w:val="22"/>
              </w:rPr>
              <w:t>Итого</w:t>
            </w:r>
            <w:r w:rsidR="00121CE9">
              <w:rPr>
                <w:b/>
                <w:sz w:val="22"/>
              </w:rPr>
              <w:t>:</w:t>
            </w:r>
          </w:p>
        </w:tc>
        <w:tc>
          <w:tcPr>
            <w:tcW w:w="1177" w:type="dxa"/>
            <w:shd w:val="clear" w:color="auto" w:fill="DBE5F1" w:themeFill="accent1" w:themeFillTint="33"/>
          </w:tcPr>
          <w:p w14:paraId="6321A4AC" w14:textId="77777777" w:rsidR="00C02370" w:rsidRPr="005C1C64" w:rsidRDefault="00C02370" w:rsidP="00B11C25">
            <w:pPr>
              <w:spacing w:line="276" w:lineRule="auto"/>
              <w:ind w:left="38" w:firstLine="0"/>
              <w:rPr>
                <w:b/>
                <w:sz w:val="22"/>
              </w:rPr>
            </w:pPr>
          </w:p>
        </w:tc>
        <w:tc>
          <w:tcPr>
            <w:tcW w:w="1246" w:type="dxa"/>
            <w:shd w:val="clear" w:color="auto" w:fill="DBE5F1" w:themeFill="accent1" w:themeFillTint="33"/>
          </w:tcPr>
          <w:p w14:paraId="47FB41F6" w14:textId="021E6552" w:rsidR="00C02370" w:rsidRPr="005C1C64" w:rsidRDefault="00C02370" w:rsidP="00B11C25">
            <w:pPr>
              <w:spacing w:line="276" w:lineRule="auto"/>
              <w:ind w:left="38" w:firstLine="0"/>
              <w:rPr>
                <w:b/>
                <w:sz w:val="22"/>
              </w:rPr>
            </w:pPr>
          </w:p>
        </w:tc>
        <w:tc>
          <w:tcPr>
            <w:tcW w:w="1714" w:type="dxa"/>
            <w:shd w:val="clear" w:color="auto" w:fill="DBE5F1" w:themeFill="accent1" w:themeFillTint="33"/>
          </w:tcPr>
          <w:p w14:paraId="0D1E5123" w14:textId="77777777" w:rsidR="00C02370" w:rsidRPr="005C1C64" w:rsidRDefault="00C02370" w:rsidP="00B11C25">
            <w:pPr>
              <w:spacing w:line="276" w:lineRule="auto"/>
              <w:ind w:left="38" w:firstLine="0"/>
              <w:rPr>
                <w:b/>
                <w:sz w:val="22"/>
              </w:rPr>
            </w:pPr>
          </w:p>
        </w:tc>
        <w:tc>
          <w:tcPr>
            <w:tcW w:w="1546" w:type="dxa"/>
            <w:shd w:val="clear" w:color="auto" w:fill="DBE5F1" w:themeFill="accent1" w:themeFillTint="33"/>
          </w:tcPr>
          <w:p w14:paraId="5F1B6C3A" w14:textId="77777777" w:rsidR="00C02370" w:rsidRPr="005C1C64" w:rsidRDefault="00C02370" w:rsidP="00B11C25">
            <w:pPr>
              <w:spacing w:line="276" w:lineRule="auto"/>
              <w:ind w:left="38" w:firstLine="0"/>
              <w:rPr>
                <w:b/>
                <w:sz w:val="22"/>
              </w:rPr>
            </w:pPr>
          </w:p>
        </w:tc>
        <w:tc>
          <w:tcPr>
            <w:tcW w:w="1701" w:type="dxa"/>
            <w:shd w:val="clear" w:color="auto" w:fill="DBE5F1" w:themeFill="accent1" w:themeFillTint="33"/>
            <w:vAlign w:val="center"/>
          </w:tcPr>
          <w:p w14:paraId="3A13D5F8" w14:textId="0829A9E7" w:rsidR="00C02370" w:rsidRPr="00C30DAA" w:rsidRDefault="00EA25A8" w:rsidP="00B11C25">
            <w:pPr>
              <w:pStyle w:val="a9"/>
              <w:spacing w:line="276" w:lineRule="auto"/>
              <w:ind w:left="33" w:firstLine="0"/>
              <w:jc w:val="center"/>
              <w:rPr>
                <w:b/>
                <w:sz w:val="22"/>
              </w:rPr>
            </w:pPr>
            <w:r>
              <w:rPr>
                <w:b/>
                <w:bCs/>
                <w:color w:val="000000"/>
                <w:sz w:val="22"/>
              </w:rPr>
              <w:t xml:space="preserve">5 </w:t>
            </w:r>
            <w:r w:rsidR="00C02370">
              <w:rPr>
                <w:b/>
                <w:bCs/>
                <w:color w:val="000000"/>
                <w:sz w:val="22"/>
              </w:rPr>
              <w:t>733,79</w:t>
            </w:r>
          </w:p>
        </w:tc>
      </w:tr>
    </w:tbl>
    <w:p w14:paraId="69D280A0" w14:textId="4B9D5FF4" w:rsidR="00C30DAA" w:rsidRDefault="00C30DAA" w:rsidP="00B11C25">
      <w:pPr>
        <w:tabs>
          <w:tab w:val="left" w:pos="284"/>
        </w:tabs>
        <w:spacing w:line="276" w:lineRule="auto"/>
        <w:ind w:left="284" w:firstLine="0"/>
        <w:rPr>
          <w:rFonts w:eastAsia="Times New Roman" w:cs="Times New Roman"/>
          <w:color w:val="000000"/>
          <w:szCs w:val="24"/>
          <w:lang w:eastAsia="ru-RU"/>
        </w:rPr>
      </w:pPr>
    </w:p>
    <w:p w14:paraId="463D30EC" w14:textId="0633E86B" w:rsidR="00CB4E94" w:rsidRDefault="00CB4E94" w:rsidP="00B11C25">
      <w:pPr>
        <w:pStyle w:val="a9"/>
        <w:numPr>
          <w:ilvl w:val="0"/>
          <w:numId w:val="48"/>
        </w:numPr>
        <w:spacing w:line="276" w:lineRule="auto"/>
        <w:ind w:left="0" w:firstLine="709"/>
        <w:rPr>
          <w:b/>
        </w:rPr>
      </w:pPr>
      <w:r w:rsidRPr="00CB4E94">
        <w:rPr>
          <w:b/>
        </w:rPr>
        <w:t>Водоснабжение п. Пионерск</w:t>
      </w:r>
    </w:p>
    <w:p w14:paraId="1B8B8483" w14:textId="2045D392" w:rsidR="00CB4E94" w:rsidRDefault="00CB4E94" w:rsidP="00B11C25">
      <w:pPr>
        <w:pStyle w:val="a9"/>
        <w:tabs>
          <w:tab w:val="left" w:pos="0"/>
        </w:tabs>
        <w:spacing w:line="276" w:lineRule="auto"/>
        <w:ind w:left="0"/>
        <w:rPr>
          <w:rFonts w:eastAsia="Calibri" w:cs="Times New Roman"/>
          <w:szCs w:val="24"/>
        </w:rPr>
      </w:pPr>
      <w:r>
        <w:t xml:space="preserve">Капиталовложения определены на основании </w:t>
      </w:r>
      <w:r w:rsidRPr="00456F3C">
        <w:t>НЦС 81-02-2017 табл</w:t>
      </w:r>
      <w:r>
        <w:t>ицы</w:t>
      </w:r>
      <w:r w:rsidRPr="00456F3C">
        <w:t xml:space="preserve"> 14-06-00</w:t>
      </w:r>
      <w:r>
        <w:t xml:space="preserve">3 с учетом коэффициента </w:t>
      </w:r>
      <w:r w:rsidRPr="00F323E2">
        <w:rPr>
          <w:rFonts w:eastAsia="Calibri" w:cs="Times New Roman"/>
          <w:szCs w:val="24"/>
        </w:rPr>
        <w:t>МДС 81-02-12-2011 прил</w:t>
      </w:r>
      <w:r>
        <w:rPr>
          <w:rFonts w:eastAsia="Calibri" w:cs="Times New Roman"/>
          <w:szCs w:val="24"/>
        </w:rPr>
        <w:t>ожения</w:t>
      </w:r>
      <w:r w:rsidRPr="00F323E2">
        <w:rPr>
          <w:rFonts w:eastAsia="Calibri" w:cs="Times New Roman"/>
          <w:szCs w:val="24"/>
        </w:rPr>
        <w:t xml:space="preserve"> № 1 п.70 – 1,09 и дефлятора 1,169 (см</w:t>
      </w:r>
      <w:r>
        <w:rPr>
          <w:rFonts w:eastAsia="Calibri" w:cs="Times New Roman"/>
          <w:szCs w:val="24"/>
        </w:rPr>
        <w:t>.</w:t>
      </w:r>
      <w:r w:rsidRPr="00F323E2">
        <w:rPr>
          <w:rFonts w:eastAsia="Calibri" w:cs="Times New Roman"/>
          <w:szCs w:val="24"/>
        </w:rPr>
        <w:t xml:space="preserve"> табл</w:t>
      </w:r>
      <w:r>
        <w:rPr>
          <w:rFonts w:eastAsia="Calibri" w:cs="Times New Roman"/>
          <w:szCs w:val="24"/>
        </w:rPr>
        <w:t xml:space="preserve">. </w:t>
      </w:r>
      <w:r w:rsidRPr="00F323E2">
        <w:rPr>
          <w:rFonts w:eastAsia="Calibri" w:cs="Times New Roman"/>
          <w:szCs w:val="24"/>
        </w:rPr>
        <w:t>3</w:t>
      </w:r>
      <w:r w:rsidR="00C65E54">
        <w:rPr>
          <w:rFonts w:eastAsia="Calibri" w:cs="Times New Roman"/>
          <w:szCs w:val="24"/>
        </w:rPr>
        <w:t>8</w:t>
      </w:r>
      <w:r w:rsidRPr="00F323E2">
        <w:rPr>
          <w:rFonts w:eastAsia="Calibri" w:cs="Times New Roman"/>
          <w:szCs w:val="24"/>
        </w:rPr>
        <w:t>).</w:t>
      </w:r>
    </w:p>
    <w:p w14:paraId="6A94C332" w14:textId="754D2A00" w:rsidR="00CB4E94" w:rsidRPr="00545D41" w:rsidRDefault="00CB4E94" w:rsidP="00B11C25">
      <w:pPr>
        <w:pStyle w:val="a9"/>
        <w:spacing w:line="276" w:lineRule="auto"/>
        <w:ind w:left="360" w:firstLine="0"/>
      </w:pPr>
      <w:r>
        <w:t xml:space="preserve">Таблица </w:t>
      </w:r>
      <w:r w:rsidR="00272A29">
        <w:t>4</w:t>
      </w:r>
      <w:r w:rsidR="00C65E54">
        <w:t>3</w:t>
      </w:r>
      <w:r>
        <w:t>. Капитальные затраты пос. Пион</w:t>
      </w:r>
      <w:r w:rsidR="006A439B">
        <w:t>е</w:t>
      </w:r>
      <w:r>
        <w:t>рск</w:t>
      </w:r>
    </w:p>
    <w:tbl>
      <w:tblPr>
        <w:tblStyle w:val="a6"/>
        <w:tblW w:w="10308" w:type="dxa"/>
        <w:tblLook w:val="04A0" w:firstRow="1" w:lastRow="0" w:firstColumn="1" w:lastColumn="0" w:noHBand="0" w:noVBand="1"/>
      </w:tblPr>
      <w:tblGrid>
        <w:gridCol w:w="3573"/>
        <w:gridCol w:w="1471"/>
        <w:gridCol w:w="2322"/>
        <w:gridCol w:w="1593"/>
        <w:gridCol w:w="1349"/>
      </w:tblGrid>
      <w:tr w:rsidR="00CB4E94" w14:paraId="4406BB32" w14:textId="77777777" w:rsidTr="00084DA1">
        <w:tc>
          <w:tcPr>
            <w:tcW w:w="3573" w:type="dxa"/>
            <w:shd w:val="clear" w:color="auto" w:fill="B8CCE4" w:themeFill="accent1" w:themeFillTint="66"/>
          </w:tcPr>
          <w:p w14:paraId="6811378B" w14:textId="77777777" w:rsidR="00CB4E94" w:rsidRPr="000132E9" w:rsidRDefault="00CB4E94" w:rsidP="00B11C25">
            <w:pPr>
              <w:spacing w:line="276" w:lineRule="auto"/>
              <w:ind w:firstLine="0"/>
              <w:jc w:val="center"/>
              <w:rPr>
                <w:sz w:val="22"/>
              </w:rPr>
            </w:pPr>
            <w:r w:rsidRPr="004A1DD5">
              <w:rPr>
                <w:sz w:val="22"/>
              </w:rPr>
              <w:t>Наименование объектов</w:t>
            </w:r>
          </w:p>
        </w:tc>
        <w:tc>
          <w:tcPr>
            <w:tcW w:w="1471" w:type="dxa"/>
            <w:shd w:val="clear" w:color="auto" w:fill="B8CCE4" w:themeFill="accent1" w:themeFillTint="66"/>
          </w:tcPr>
          <w:p w14:paraId="778CBC4A" w14:textId="77777777" w:rsidR="00CB4E94" w:rsidRPr="000132E9" w:rsidRDefault="00CB4E94" w:rsidP="00B11C25">
            <w:pPr>
              <w:spacing w:line="276" w:lineRule="auto"/>
              <w:ind w:firstLine="0"/>
              <w:jc w:val="center"/>
              <w:rPr>
                <w:sz w:val="22"/>
                <w:highlight w:val="yellow"/>
              </w:rPr>
            </w:pPr>
            <w:r w:rsidRPr="000132E9">
              <w:rPr>
                <w:sz w:val="22"/>
              </w:rPr>
              <w:t>Параметр</w:t>
            </w:r>
          </w:p>
        </w:tc>
        <w:tc>
          <w:tcPr>
            <w:tcW w:w="2322" w:type="dxa"/>
            <w:shd w:val="clear" w:color="auto" w:fill="B8CCE4" w:themeFill="accent1" w:themeFillTint="66"/>
          </w:tcPr>
          <w:p w14:paraId="6D205931" w14:textId="77777777" w:rsidR="00CB4E94" w:rsidRPr="000132E9" w:rsidRDefault="00CB4E94" w:rsidP="00B11C25">
            <w:pPr>
              <w:spacing w:line="276" w:lineRule="auto"/>
              <w:ind w:firstLine="0"/>
              <w:jc w:val="center"/>
              <w:rPr>
                <w:sz w:val="22"/>
              </w:rPr>
            </w:pPr>
            <w:r w:rsidRPr="000132E9">
              <w:rPr>
                <w:sz w:val="22"/>
              </w:rPr>
              <w:t>Протяженность, км.</w:t>
            </w:r>
          </w:p>
          <w:p w14:paraId="0D0AA5D0" w14:textId="77777777" w:rsidR="00CB4E94" w:rsidRPr="000132E9" w:rsidRDefault="00CB4E94" w:rsidP="00B11C25">
            <w:pPr>
              <w:spacing w:line="276" w:lineRule="auto"/>
              <w:ind w:firstLine="0"/>
              <w:jc w:val="center"/>
              <w:rPr>
                <w:sz w:val="22"/>
                <w:highlight w:val="yellow"/>
              </w:rPr>
            </w:pPr>
            <w:r w:rsidRPr="000132E9">
              <w:rPr>
                <w:sz w:val="22"/>
              </w:rPr>
              <w:t>Количество, шт.</w:t>
            </w:r>
          </w:p>
        </w:tc>
        <w:tc>
          <w:tcPr>
            <w:tcW w:w="1593" w:type="dxa"/>
            <w:shd w:val="clear" w:color="auto" w:fill="B8CCE4" w:themeFill="accent1" w:themeFillTint="66"/>
          </w:tcPr>
          <w:p w14:paraId="6C87DD86" w14:textId="77777777" w:rsidR="00CB4E94" w:rsidRPr="000132E9" w:rsidRDefault="00CB4E94" w:rsidP="00B11C25">
            <w:pPr>
              <w:spacing w:line="276" w:lineRule="auto"/>
              <w:ind w:firstLine="0"/>
              <w:jc w:val="center"/>
              <w:rPr>
                <w:sz w:val="22"/>
              </w:rPr>
            </w:pPr>
            <w:r w:rsidRPr="000132E9">
              <w:rPr>
                <w:sz w:val="22"/>
              </w:rPr>
              <w:t>Стоимость за ед., тыс. рублей</w:t>
            </w:r>
          </w:p>
        </w:tc>
        <w:tc>
          <w:tcPr>
            <w:tcW w:w="1349" w:type="dxa"/>
            <w:shd w:val="clear" w:color="auto" w:fill="B8CCE4" w:themeFill="accent1" w:themeFillTint="66"/>
          </w:tcPr>
          <w:p w14:paraId="334A4A07" w14:textId="77777777" w:rsidR="00CB4E94" w:rsidRPr="000132E9" w:rsidRDefault="00CB4E94" w:rsidP="00B11C25">
            <w:pPr>
              <w:spacing w:line="276" w:lineRule="auto"/>
              <w:ind w:firstLine="0"/>
              <w:jc w:val="center"/>
              <w:rPr>
                <w:sz w:val="22"/>
              </w:rPr>
            </w:pPr>
            <w:r w:rsidRPr="000132E9">
              <w:rPr>
                <w:sz w:val="22"/>
              </w:rPr>
              <w:t>Стоимость итого, тыс. рублей</w:t>
            </w:r>
          </w:p>
        </w:tc>
      </w:tr>
      <w:tr w:rsidR="00CB4E94" w14:paraId="67F4FE80" w14:textId="77777777" w:rsidTr="00084DA1">
        <w:trPr>
          <w:trHeight w:val="1656"/>
        </w:trPr>
        <w:tc>
          <w:tcPr>
            <w:tcW w:w="3573" w:type="dxa"/>
          </w:tcPr>
          <w:p w14:paraId="51484009" w14:textId="77777777" w:rsidR="00CB4E94" w:rsidRPr="000132E9" w:rsidRDefault="00CB4E94" w:rsidP="00B11C25">
            <w:pPr>
              <w:spacing w:line="276" w:lineRule="auto"/>
              <w:ind w:firstLine="0"/>
              <w:rPr>
                <w:sz w:val="22"/>
              </w:rPr>
            </w:pPr>
            <w:r w:rsidRPr="000132E9">
              <w:rPr>
                <w:sz w:val="22"/>
              </w:rPr>
              <w:t>Прокладка новых трубопроводов из полиэтиленовых труб, разработка мокрого грунта в отвал без креплений на глубину 3м</w:t>
            </w:r>
            <w:r>
              <w:rPr>
                <w:sz w:val="22"/>
              </w:rPr>
              <w:t>, диаметр, мм</w:t>
            </w:r>
          </w:p>
        </w:tc>
        <w:tc>
          <w:tcPr>
            <w:tcW w:w="1471" w:type="dxa"/>
          </w:tcPr>
          <w:p w14:paraId="5BCD6F10" w14:textId="77777777" w:rsidR="00CB4E94" w:rsidRPr="000132E9" w:rsidRDefault="00CB4E94" w:rsidP="00B11C25">
            <w:pPr>
              <w:spacing w:line="276" w:lineRule="auto"/>
              <w:ind w:firstLine="0"/>
              <w:jc w:val="center"/>
              <w:rPr>
                <w:sz w:val="22"/>
              </w:rPr>
            </w:pPr>
            <w:r w:rsidRPr="000132E9">
              <w:rPr>
                <w:sz w:val="22"/>
              </w:rPr>
              <w:t>100</w:t>
            </w:r>
          </w:p>
        </w:tc>
        <w:tc>
          <w:tcPr>
            <w:tcW w:w="2322" w:type="dxa"/>
          </w:tcPr>
          <w:p w14:paraId="732A91D3" w14:textId="48B429D5" w:rsidR="00CB4E94" w:rsidRPr="000132E9" w:rsidRDefault="00CB4E94" w:rsidP="00B11C25">
            <w:pPr>
              <w:spacing w:line="276" w:lineRule="auto"/>
              <w:ind w:firstLine="0"/>
              <w:jc w:val="center"/>
              <w:rPr>
                <w:sz w:val="22"/>
              </w:rPr>
            </w:pPr>
            <w:r>
              <w:rPr>
                <w:sz w:val="22"/>
              </w:rPr>
              <w:t>5,0</w:t>
            </w:r>
          </w:p>
        </w:tc>
        <w:tc>
          <w:tcPr>
            <w:tcW w:w="1593" w:type="dxa"/>
          </w:tcPr>
          <w:p w14:paraId="432943C3" w14:textId="77777777" w:rsidR="00CB4E94" w:rsidRPr="000132E9" w:rsidRDefault="00CB4E94" w:rsidP="00B11C25">
            <w:pPr>
              <w:spacing w:line="276" w:lineRule="auto"/>
              <w:ind w:firstLine="0"/>
              <w:jc w:val="center"/>
              <w:rPr>
                <w:sz w:val="22"/>
              </w:rPr>
            </w:pPr>
            <w:r w:rsidRPr="000132E9">
              <w:rPr>
                <w:sz w:val="22"/>
              </w:rPr>
              <w:t>5 817,52</w:t>
            </w:r>
          </w:p>
        </w:tc>
        <w:tc>
          <w:tcPr>
            <w:tcW w:w="1349" w:type="dxa"/>
            <w:vAlign w:val="center"/>
          </w:tcPr>
          <w:p w14:paraId="21197046" w14:textId="55C9C281" w:rsidR="00CB4E94" w:rsidRPr="000132E9" w:rsidRDefault="00CB4E94" w:rsidP="00B11C25">
            <w:pPr>
              <w:spacing w:line="276" w:lineRule="auto"/>
              <w:ind w:firstLine="0"/>
              <w:jc w:val="center"/>
              <w:rPr>
                <w:sz w:val="22"/>
              </w:rPr>
            </w:pPr>
            <w:r w:rsidRPr="00CB4E94">
              <w:rPr>
                <w:color w:val="000000"/>
                <w:sz w:val="22"/>
              </w:rPr>
              <w:t>29087,6</w:t>
            </w:r>
          </w:p>
        </w:tc>
      </w:tr>
      <w:tr w:rsidR="00CB4E94" w:rsidRPr="00BB4E35" w14:paraId="6B05FBE9" w14:textId="77777777" w:rsidTr="00084DA1">
        <w:tc>
          <w:tcPr>
            <w:tcW w:w="3573" w:type="dxa"/>
          </w:tcPr>
          <w:p w14:paraId="3CD462DF" w14:textId="77777777" w:rsidR="00CB4E94" w:rsidRPr="000132E9" w:rsidRDefault="00CB4E94" w:rsidP="00B11C25">
            <w:pPr>
              <w:spacing w:line="276" w:lineRule="auto"/>
              <w:ind w:firstLine="0"/>
              <w:rPr>
                <w:sz w:val="22"/>
              </w:rPr>
            </w:pPr>
            <w:r w:rsidRPr="000132E9">
              <w:rPr>
                <w:sz w:val="22"/>
              </w:rPr>
              <w:t>Устройство водозабора</w:t>
            </w:r>
            <w:r>
              <w:rPr>
                <w:sz w:val="22"/>
              </w:rPr>
              <w:t xml:space="preserve">, скважины, производительность, </w:t>
            </w:r>
            <w:r w:rsidRPr="000132E9">
              <w:rPr>
                <w:sz w:val="22"/>
              </w:rPr>
              <w:t>м</w:t>
            </w:r>
            <w:r w:rsidRPr="000132E9">
              <w:rPr>
                <w:sz w:val="22"/>
                <w:vertAlign w:val="superscript"/>
              </w:rPr>
              <w:t>3</w:t>
            </w:r>
            <w:r w:rsidRPr="000132E9">
              <w:rPr>
                <w:sz w:val="22"/>
              </w:rPr>
              <w:t>/сут</w:t>
            </w:r>
          </w:p>
        </w:tc>
        <w:tc>
          <w:tcPr>
            <w:tcW w:w="1471" w:type="dxa"/>
          </w:tcPr>
          <w:p w14:paraId="3AE1CDD8" w14:textId="10FF63FE" w:rsidR="00CB4E94" w:rsidRPr="000132E9" w:rsidRDefault="00CB4E94" w:rsidP="00B11C25">
            <w:pPr>
              <w:spacing w:line="276" w:lineRule="auto"/>
              <w:ind w:firstLine="0"/>
              <w:jc w:val="center"/>
              <w:rPr>
                <w:sz w:val="22"/>
              </w:rPr>
            </w:pPr>
            <w:r>
              <w:rPr>
                <w:sz w:val="22"/>
              </w:rPr>
              <w:t>105</w:t>
            </w:r>
          </w:p>
        </w:tc>
        <w:tc>
          <w:tcPr>
            <w:tcW w:w="2322" w:type="dxa"/>
          </w:tcPr>
          <w:p w14:paraId="03A2A03A" w14:textId="77777777" w:rsidR="00CB4E94" w:rsidRPr="000132E9" w:rsidRDefault="00CB4E94" w:rsidP="00B11C25">
            <w:pPr>
              <w:spacing w:line="276" w:lineRule="auto"/>
              <w:ind w:firstLine="0"/>
              <w:jc w:val="center"/>
              <w:rPr>
                <w:sz w:val="22"/>
              </w:rPr>
            </w:pPr>
            <w:r w:rsidRPr="000132E9">
              <w:rPr>
                <w:sz w:val="22"/>
              </w:rPr>
              <w:t>2</w:t>
            </w:r>
          </w:p>
        </w:tc>
        <w:tc>
          <w:tcPr>
            <w:tcW w:w="1593" w:type="dxa"/>
          </w:tcPr>
          <w:p w14:paraId="10E992DC" w14:textId="77777777" w:rsidR="00CB4E94" w:rsidRPr="000132E9" w:rsidRDefault="00CB4E94" w:rsidP="00B11C25">
            <w:pPr>
              <w:spacing w:line="276" w:lineRule="auto"/>
              <w:ind w:firstLine="0"/>
              <w:jc w:val="center"/>
              <w:rPr>
                <w:sz w:val="22"/>
              </w:rPr>
            </w:pPr>
            <w:r w:rsidRPr="000132E9">
              <w:rPr>
                <w:sz w:val="22"/>
              </w:rPr>
              <w:t>2 600,00</w:t>
            </w:r>
          </w:p>
        </w:tc>
        <w:tc>
          <w:tcPr>
            <w:tcW w:w="1349" w:type="dxa"/>
            <w:vAlign w:val="center"/>
          </w:tcPr>
          <w:p w14:paraId="6BB3C7D4" w14:textId="77777777" w:rsidR="00CB4E94" w:rsidRPr="000132E9" w:rsidRDefault="00CB4E94" w:rsidP="00B11C25">
            <w:pPr>
              <w:spacing w:line="276" w:lineRule="auto"/>
              <w:ind w:firstLine="0"/>
              <w:jc w:val="center"/>
              <w:rPr>
                <w:sz w:val="22"/>
              </w:rPr>
            </w:pPr>
            <w:r w:rsidRPr="000132E9">
              <w:rPr>
                <w:color w:val="000000"/>
                <w:sz w:val="22"/>
              </w:rPr>
              <w:t>5 200,00</w:t>
            </w:r>
          </w:p>
        </w:tc>
      </w:tr>
      <w:tr w:rsidR="00CB4E94" w:rsidRPr="00BB4E35" w14:paraId="55598B39" w14:textId="77777777" w:rsidTr="00084DA1">
        <w:tc>
          <w:tcPr>
            <w:tcW w:w="3573" w:type="dxa"/>
          </w:tcPr>
          <w:p w14:paraId="5F9E0910" w14:textId="77777777" w:rsidR="00CB4E94" w:rsidRPr="000132E9" w:rsidRDefault="00CB4E94" w:rsidP="00B11C25">
            <w:pPr>
              <w:spacing w:line="276" w:lineRule="auto"/>
              <w:ind w:firstLine="0"/>
              <w:rPr>
                <w:sz w:val="22"/>
              </w:rPr>
            </w:pPr>
            <w:r w:rsidRPr="000132E9">
              <w:rPr>
                <w:sz w:val="22"/>
              </w:rPr>
              <w:t>Устройство резервуара</w:t>
            </w:r>
            <w:r>
              <w:rPr>
                <w:sz w:val="22"/>
              </w:rPr>
              <w:t xml:space="preserve"> объем, </w:t>
            </w:r>
            <w:r w:rsidRPr="000132E9">
              <w:rPr>
                <w:sz w:val="22"/>
              </w:rPr>
              <w:t>м</w:t>
            </w:r>
            <w:r w:rsidRPr="000132E9">
              <w:rPr>
                <w:sz w:val="22"/>
                <w:vertAlign w:val="superscript"/>
              </w:rPr>
              <w:t>3</w:t>
            </w:r>
          </w:p>
        </w:tc>
        <w:tc>
          <w:tcPr>
            <w:tcW w:w="1471" w:type="dxa"/>
          </w:tcPr>
          <w:p w14:paraId="4CCE888C" w14:textId="77777777" w:rsidR="00CB4E94" w:rsidRPr="000132E9" w:rsidRDefault="00CB4E94" w:rsidP="00B11C25">
            <w:pPr>
              <w:spacing w:line="276" w:lineRule="auto"/>
              <w:ind w:firstLine="0"/>
              <w:jc w:val="center"/>
              <w:rPr>
                <w:sz w:val="22"/>
              </w:rPr>
            </w:pPr>
            <w:r w:rsidRPr="000132E9">
              <w:rPr>
                <w:sz w:val="22"/>
              </w:rPr>
              <w:t>60</w:t>
            </w:r>
          </w:p>
        </w:tc>
        <w:tc>
          <w:tcPr>
            <w:tcW w:w="2322" w:type="dxa"/>
          </w:tcPr>
          <w:p w14:paraId="2A59459E" w14:textId="77777777" w:rsidR="00CB4E94" w:rsidRPr="000132E9" w:rsidRDefault="00CB4E94" w:rsidP="00B11C25">
            <w:pPr>
              <w:spacing w:line="276" w:lineRule="auto"/>
              <w:ind w:firstLine="0"/>
              <w:jc w:val="center"/>
              <w:rPr>
                <w:sz w:val="22"/>
              </w:rPr>
            </w:pPr>
            <w:r>
              <w:rPr>
                <w:sz w:val="22"/>
              </w:rPr>
              <w:t>2</w:t>
            </w:r>
          </w:p>
        </w:tc>
        <w:tc>
          <w:tcPr>
            <w:tcW w:w="1593" w:type="dxa"/>
          </w:tcPr>
          <w:p w14:paraId="3DD0814F" w14:textId="77777777" w:rsidR="00CB4E94" w:rsidRPr="000132E9" w:rsidRDefault="00CB4E94" w:rsidP="00B11C25">
            <w:pPr>
              <w:spacing w:line="276" w:lineRule="auto"/>
              <w:ind w:firstLine="0"/>
              <w:jc w:val="center"/>
              <w:rPr>
                <w:sz w:val="22"/>
              </w:rPr>
            </w:pPr>
            <w:r w:rsidRPr="000132E9">
              <w:rPr>
                <w:sz w:val="22"/>
              </w:rPr>
              <w:t>1 250,00</w:t>
            </w:r>
          </w:p>
        </w:tc>
        <w:tc>
          <w:tcPr>
            <w:tcW w:w="1349" w:type="dxa"/>
            <w:vAlign w:val="center"/>
          </w:tcPr>
          <w:p w14:paraId="02FD9569" w14:textId="77777777" w:rsidR="00CB4E94" w:rsidRPr="000132E9" w:rsidRDefault="00CB4E94" w:rsidP="00B11C25">
            <w:pPr>
              <w:spacing w:line="276" w:lineRule="auto"/>
              <w:ind w:firstLine="0"/>
              <w:jc w:val="center"/>
              <w:rPr>
                <w:sz w:val="22"/>
              </w:rPr>
            </w:pPr>
            <w:r w:rsidRPr="000132E9">
              <w:rPr>
                <w:color w:val="000000"/>
                <w:sz w:val="22"/>
              </w:rPr>
              <w:t>2 500,00</w:t>
            </w:r>
          </w:p>
        </w:tc>
      </w:tr>
      <w:tr w:rsidR="00CB4E94" w:rsidRPr="00BB4E35" w14:paraId="6100FCD3" w14:textId="77777777" w:rsidTr="00084DA1">
        <w:tc>
          <w:tcPr>
            <w:tcW w:w="3573" w:type="dxa"/>
          </w:tcPr>
          <w:p w14:paraId="673EFEBF" w14:textId="77777777" w:rsidR="00CB4E94" w:rsidRPr="000132E9" w:rsidRDefault="00CB4E94" w:rsidP="00B11C25">
            <w:pPr>
              <w:spacing w:line="276" w:lineRule="auto"/>
              <w:ind w:firstLine="0"/>
              <w:jc w:val="center"/>
              <w:rPr>
                <w:b/>
                <w:sz w:val="22"/>
              </w:rPr>
            </w:pPr>
            <w:r w:rsidRPr="000132E9">
              <w:rPr>
                <w:b/>
                <w:sz w:val="22"/>
              </w:rPr>
              <w:t>Итого:</w:t>
            </w:r>
          </w:p>
        </w:tc>
        <w:tc>
          <w:tcPr>
            <w:tcW w:w="1471" w:type="dxa"/>
          </w:tcPr>
          <w:p w14:paraId="76BFCB96" w14:textId="77777777" w:rsidR="00CB4E94" w:rsidRPr="000132E9" w:rsidRDefault="00CB4E94" w:rsidP="00B11C25">
            <w:pPr>
              <w:spacing w:line="276" w:lineRule="auto"/>
              <w:ind w:firstLine="0"/>
              <w:jc w:val="center"/>
              <w:rPr>
                <w:b/>
                <w:sz w:val="22"/>
              </w:rPr>
            </w:pPr>
          </w:p>
        </w:tc>
        <w:tc>
          <w:tcPr>
            <w:tcW w:w="2322" w:type="dxa"/>
          </w:tcPr>
          <w:p w14:paraId="36F23067" w14:textId="77777777" w:rsidR="00CB4E94" w:rsidRPr="000132E9" w:rsidRDefault="00CB4E94" w:rsidP="00B11C25">
            <w:pPr>
              <w:spacing w:line="276" w:lineRule="auto"/>
              <w:ind w:firstLine="0"/>
              <w:jc w:val="center"/>
              <w:rPr>
                <w:b/>
                <w:sz w:val="22"/>
              </w:rPr>
            </w:pPr>
          </w:p>
        </w:tc>
        <w:tc>
          <w:tcPr>
            <w:tcW w:w="1593" w:type="dxa"/>
          </w:tcPr>
          <w:p w14:paraId="0437C374" w14:textId="77777777" w:rsidR="00CB4E94" w:rsidRPr="000132E9" w:rsidRDefault="00CB4E94" w:rsidP="00B11C25">
            <w:pPr>
              <w:spacing w:line="276" w:lineRule="auto"/>
              <w:ind w:firstLine="0"/>
              <w:jc w:val="center"/>
              <w:rPr>
                <w:b/>
                <w:sz w:val="22"/>
              </w:rPr>
            </w:pPr>
          </w:p>
        </w:tc>
        <w:tc>
          <w:tcPr>
            <w:tcW w:w="1349" w:type="dxa"/>
            <w:vAlign w:val="center"/>
          </w:tcPr>
          <w:p w14:paraId="6A51D90F" w14:textId="6B44FACB" w:rsidR="00CB4E94" w:rsidRPr="000132E9" w:rsidRDefault="00CB4E94" w:rsidP="00B11C25">
            <w:pPr>
              <w:spacing w:line="276" w:lineRule="auto"/>
              <w:ind w:firstLine="0"/>
              <w:jc w:val="center"/>
              <w:rPr>
                <w:b/>
                <w:sz w:val="22"/>
              </w:rPr>
            </w:pPr>
            <w:r w:rsidRPr="00CB4E94">
              <w:rPr>
                <w:b/>
                <w:bCs/>
                <w:color w:val="000000"/>
                <w:sz w:val="22"/>
              </w:rPr>
              <w:t>36</w:t>
            </w:r>
            <w:r>
              <w:rPr>
                <w:b/>
                <w:bCs/>
                <w:color w:val="000000"/>
                <w:sz w:val="22"/>
              </w:rPr>
              <w:t xml:space="preserve"> </w:t>
            </w:r>
            <w:r w:rsidRPr="00CB4E94">
              <w:rPr>
                <w:b/>
                <w:bCs/>
                <w:color w:val="000000"/>
                <w:sz w:val="22"/>
              </w:rPr>
              <w:t>787,6</w:t>
            </w:r>
          </w:p>
        </w:tc>
      </w:tr>
    </w:tbl>
    <w:p w14:paraId="29A132F1" w14:textId="7E654741" w:rsidR="00F01E73" w:rsidRDefault="00F01E73" w:rsidP="00B11C25">
      <w:pPr>
        <w:pStyle w:val="a9"/>
        <w:numPr>
          <w:ilvl w:val="0"/>
          <w:numId w:val="48"/>
        </w:numPr>
        <w:tabs>
          <w:tab w:val="left" w:pos="284"/>
        </w:tabs>
        <w:spacing w:line="276" w:lineRule="auto"/>
        <w:ind w:left="0" w:firstLine="774"/>
        <w:rPr>
          <w:rFonts w:cs="Times New Roman"/>
          <w:b/>
          <w:szCs w:val="24"/>
        </w:rPr>
      </w:pPr>
      <w:r w:rsidRPr="00164726">
        <w:rPr>
          <w:rFonts w:cs="Times New Roman"/>
          <w:b/>
          <w:szCs w:val="24"/>
        </w:rPr>
        <w:t xml:space="preserve">Обеспечение надежности и бесперебойности всей системы водоснабжения Баклашинского </w:t>
      </w:r>
      <w:r w:rsidR="00121CE9">
        <w:rPr>
          <w:rFonts w:cs="Times New Roman"/>
          <w:b/>
          <w:szCs w:val="24"/>
        </w:rPr>
        <w:t>муниципального образования.</w:t>
      </w:r>
    </w:p>
    <w:p w14:paraId="218CFA08" w14:textId="538EEED1" w:rsidR="00164726" w:rsidRPr="001051BD" w:rsidRDefault="00164726" w:rsidP="00B11C25">
      <w:pPr>
        <w:pStyle w:val="a9"/>
        <w:tabs>
          <w:tab w:val="left" w:pos="0"/>
        </w:tabs>
        <w:spacing w:line="276" w:lineRule="auto"/>
        <w:ind w:left="142" w:firstLine="709"/>
      </w:pPr>
      <w:r>
        <w:t xml:space="preserve">Капиталовложения определены на основании </w:t>
      </w:r>
      <w:r w:rsidRPr="00456F3C">
        <w:t>НЦС 81-02-2017 табл</w:t>
      </w:r>
      <w:r w:rsidR="00121CE9">
        <w:t>ицы</w:t>
      </w:r>
      <w:r w:rsidRPr="00456F3C">
        <w:t xml:space="preserve"> 14-06-00</w:t>
      </w:r>
      <w:r>
        <w:t xml:space="preserve">4 с учетом коэффициента </w:t>
      </w:r>
      <w:r w:rsidRPr="00164726">
        <w:rPr>
          <w:rFonts w:eastAsia="Calibri" w:cs="Times New Roman"/>
          <w:szCs w:val="24"/>
        </w:rPr>
        <w:t>МДС 81-02-12-2011 прил</w:t>
      </w:r>
      <w:r w:rsidR="00121CE9">
        <w:rPr>
          <w:rFonts w:eastAsia="Calibri" w:cs="Times New Roman"/>
          <w:szCs w:val="24"/>
        </w:rPr>
        <w:t>ожения</w:t>
      </w:r>
      <w:r w:rsidRPr="00164726">
        <w:rPr>
          <w:rFonts w:eastAsia="Calibri" w:cs="Times New Roman"/>
          <w:szCs w:val="24"/>
        </w:rPr>
        <w:t xml:space="preserve"> № 1 п.70 – 1,09 и дефлятора 1,169 (см</w:t>
      </w:r>
      <w:r w:rsidR="00121CE9">
        <w:rPr>
          <w:rFonts w:eastAsia="Calibri" w:cs="Times New Roman"/>
          <w:szCs w:val="24"/>
        </w:rPr>
        <w:t>.</w:t>
      </w:r>
      <w:r w:rsidRPr="00164726">
        <w:rPr>
          <w:rFonts w:eastAsia="Calibri" w:cs="Times New Roman"/>
          <w:szCs w:val="24"/>
        </w:rPr>
        <w:t xml:space="preserve"> табл</w:t>
      </w:r>
      <w:r w:rsidR="00502466">
        <w:rPr>
          <w:rFonts w:eastAsia="Calibri" w:cs="Times New Roman"/>
          <w:szCs w:val="24"/>
        </w:rPr>
        <w:t>.</w:t>
      </w:r>
      <w:r w:rsidR="00121CE9">
        <w:rPr>
          <w:rFonts w:eastAsia="Calibri" w:cs="Times New Roman"/>
          <w:szCs w:val="24"/>
        </w:rPr>
        <w:t xml:space="preserve"> </w:t>
      </w:r>
      <w:r w:rsidRPr="00164726">
        <w:rPr>
          <w:rFonts w:eastAsia="Calibri" w:cs="Times New Roman"/>
          <w:szCs w:val="24"/>
        </w:rPr>
        <w:t>3</w:t>
      </w:r>
      <w:r w:rsidR="00C65E54">
        <w:rPr>
          <w:rFonts w:eastAsia="Calibri" w:cs="Times New Roman"/>
          <w:szCs w:val="24"/>
        </w:rPr>
        <w:t>8</w:t>
      </w:r>
      <w:r w:rsidRPr="00164726">
        <w:rPr>
          <w:rFonts w:eastAsia="Calibri" w:cs="Times New Roman"/>
          <w:szCs w:val="24"/>
        </w:rPr>
        <w:t>).</w:t>
      </w:r>
    </w:p>
    <w:p w14:paraId="5A5A656A" w14:textId="5FD8B8D3" w:rsidR="00121CE9" w:rsidRPr="003F4907" w:rsidRDefault="00164726" w:rsidP="00B11C25">
      <w:pPr>
        <w:pStyle w:val="a9"/>
        <w:spacing w:line="276" w:lineRule="auto"/>
        <w:ind w:left="142" w:firstLine="709"/>
        <w:rPr>
          <w:rFonts w:cs="Times New Roman"/>
          <w:szCs w:val="24"/>
        </w:rPr>
      </w:pPr>
      <w:r w:rsidRPr="00164726">
        <w:rPr>
          <w:rFonts w:cs="Times New Roman"/>
          <w:bCs/>
          <w:szCs w:val="24"/>
        </w:rPr>
        <w:t xml:space="preserve">Таблица </w:t>
      </w:r>
      <w:r w:rsidR="00272A29">
        <w:rPr>
          <w:rFonts w:cs="Times New Roman"/>
          <w:bCs/>
          <w:szCs w:val="24"/>
        </w:rPr>
        <w:t>4</w:t>
      </w:r>
      <w:r w:rsidR="00C65E54">
        <w:rPr>
          <w:rFonts w:cs="Times New Roman"/>
          <w:bCs/>
          <w:szCs w:val="24"/>
        </w:rPr>
        <w:t>4</w:t>
      </w:r>
      <w:r w:rsidRPr="00164726">
        <w:rPr>
          <w:rFonts w:cs="Times New Roman"/>
          <w:bCs/>
          <w:szCs w:val="24"/>
        </w:rPr>
        <w:t xml:space="preserve">. </w:t>
      </w:r>
      <w:r w:rsidRPr="00BF5180">
        <w:t>Капиталовложения при реализации мероприятий</w:t>
      </w:r>
      <w:r w:rsidRPr="00164726">
        <w:rPr>
          <w:rFonts w:cs="Times New Roman"/>
          <w:szCs w:val="24"/>
        </w:rPr>
        <w:t xml:space="preserve"> </w:t>
      </w:r>
      <w:r w:rsidR="00F01E73" w:rsidRPr="00164726">
        <w:rPr>
          <w:rFonts w:cs="Times New Roman"/>
          <w:szCs w:val="24"/>
        </w:rPr>
        <w:t xml:space="preserve">для обеспечения надежности и бесперебойности подачи воды во всех системах водоснабжения Баклашинского </w:t>
      </w:r>
      <w:r w:rsidR="00121CE9">
        <w:rPr>
          <w:rFonts w:cs="Times New Roman"/>
          <w:szCs w:val="24"/>
        </w:rPr>
        <w:t>муниципального образования</w:t>
      </w:r>
      <w:r w:rsidR="00E106AF">
        <w:rPr>
          <w:rFonts w:cs="Times New Roman"/>
          <w:szCs w:val="24"/>
        </w:rPr>
        <w:t>.</w:t>
      </w:r>
    </w:p>
    <w:tbl>
      <w:tblPr>
        <w:tblStyle w:val="a6"/>
        <w:tblW w:w="9781" w:type="dxa"/>
        <w:tblInd w:w="-5" w:type="dxa"/>
        <w:tblLook w:val="04A0" w:firstRow="1" w:lastRow="0" w:firstColumn="1" w:lastColumn="0" w:noHBand="0" w:noVBand="1"/>
      </w:tblPr>
      <w:tblGrid>
        <w:gridCol w:w="2264"/>
        <w:gridCol w:w="1554"/>
        <w:gridCol w:w="1279"/>
        <w:gridCol w:w="1575"/>
        <w:gridCol w:w="1498"/>
        <w:gridCol w:w="1611"/>
      </w:tblGrid>
      <w:tr w:rsidR="00C02370" w14:paraId="0F45B89F" w14:textId="77777777" w:rsidTr="00EA7F5B">
        <w:trPr>
          <w:trHeight w:val="523"/>
        </w:trPr>
        <w:tc>
          <w:tcPr>
            <w:tcW w:w="2264" w:type="dxa"/>
            <w:shd w:val="clear" w:color="auto" w:fill="B8CCE4" w:themeFill="accent1" w:themeFillTint="66"/>
          </w:tcPr>
          <w:p w14:paraId="2A06ECA6" w14:textId="48EA2E97" w:rsidR="00C02370" w:rsidRPr="00C02370" w:rsidRDefault="005571B0" w:rsidP="00B11C25">
            <w:pPr>
              <w:spacing w:line="276" w:lineRule="auto"/>
              <w:ind w:left="38" w:firstLine="0"/>
              <w:jc w:val="center"/>
              <w:rPr>
                <w:sz w:val="22"/>
              </w:rPr>
            </w:pPr>
            <w:r w:rsidRPr="004A1DD5">
              <w:rPr>
                <w:sz w:val="22"/>
              </w:rPr>
              <w:t>Наименование объектов</w:t>
            </w:r>
          </w:p>
        </w:tc>
        <w:tc>
          <w:tcPr>
            <w:tcW w:w="1554" w:type="dxa"/>
            <w:shd w:val="clear" w:color="auto" w:fill="B8CCE4" w:themeFill="accent1" w:themeFillTint="66"/>
          </w:tcPr>
          <w:p w14:paraId="3DE46F95" w14:textId="660BCC08" w:rsidR="00C02370" w:rsidRPr="00C02370" w:rsidRDefault="00C02370" w:rsidP="00B11C25">
            <w:pPr>
              <w:spacing w:line="276" w:lineRule="auto"/>
              <w:ind w:left="38" w:firstLine="0"/>
              <w:jc w:val="center"/>
              <w:rPr>
                <w:sz w:val="22"/>
              </w:rPr>
            </w:pPr>
            <w:r w:rsidRPr="00C02370">
              <w:rPr>
                <w:rFonts w:cs="Times New Roman"/>
                <w:color w:val="000000"/>
                <w:sz w:val="22"/>
              </w:rPr>
              <w:t>Материал</w:t>
            </w:r>
            <w:r w:rsidR="003F4907">
              <w:rPr>
                <w:rFonts w:cs="Times New Roman"/>
                <w:color w:val="000000"/>
                <w:sz w:val="22"/>
              </w:rPr>
              <w:t xml:space="preserve"> трубопровода</w:t>
            </w:r>
          </w:p>
        </w:tc>
        <w:tc>
          <w:tcPr>
            <w:tcW w:w="1279" w:type="dxa"/>
            <w:shd w:val="clear" w:color="auto" w:fill="B8CCE4" w:themeFill="accent1" w:themeFillTint="66"/>
          </w:tcPr>
          <w:p w14:paraId="66B1576C" w14:textId="18C5F69E" w:rsidR="00C02370" w:rsidRPr="00C02370" w:rsidRDefault="00C02370" w:rsidP="00B11C25">
            <w:pPr>
              <w:spacing w:line="276" w:lineRule="auto"/>
              <w:ind w:left="38" w:firstLine="0"/>
              <w:jc w:val="center"/>
              <w:rPr>
                <w:sz w:val="22"/>
              </w:rPr>
            </w:pPr>
            <w:r w:rsidRPr="00C02370">
              <w:rPr>
                <w:sz w:val="22"/>
              </w:rPr>
              <w:t>Диаметр, мм</w:t>
            </w:r>
          </w:p>
        </w:tc>
        <w:tc>
          <w:tcPr>
            <w:tcW w:w="1575" w:type="dxa"/>
            <w:shd w:val="clear" w:color="auto" w:fill="B8CCE4" w:themeFill="accent1" w:themeFillTint="66"/>
          </w:tcPr>
          <w:p w14:paraId="3C73B023" w14:textId="3CA400A9" w:rsidR="00C02370" w:rsidRPr="00C02370" w:rsidRDefault="00121CE9" w:rsidP="00B11C25">
            <w:pPr>
              <w:spacing w:line="276" w:lineRule="auto"/>
              <w:ind w:left="38" w:firstLine="0"/>
              <w:jc w:val="center"/>
              <w:rPr>
                <w:sz w:val="22"/>
              </w:rPr>
            </w:pPr>
            <w:r>
              <w:rPr>
                <w:sz w:val="22"/>
              </w:rPr>
              <w:t>Количество, км</w:t>
            </w:r>
          </w:p>
        </w:tc>
        <w:tc>
          <w:tcPr>
            <w:tcW w:w="1498" w:type="dxa"/>
            <w:shd w:val="clear" w:color="auto" w:fill="B8CCE4" w:themeFill="accent1" w:themeFillTint="66"/>
          </w:tcPr>
          <w:p w14:paraId="5077E8D0" w14:textId="290315A5" w:rsidR="00C02370" w:rsidRDefault="00C02370" w:rsidP="00B11C25">
            <w:pPr>
              <w:spacing w:line="276" w:lineRule="auto"/>
              <w:ind w:left="38" w:firstLine="0"/>
              <w:jc w:val="center"/>
              <w:rPr>
                <w:sz w:val="22"/>
              </w:rPr>
            </w:pPr>
            <w:r w:rsidRPr="00C02370">
              <w:rPr>
                <w:sz w:val="22"/>
              </w:rPr>
              <w:t>Стоимость за ед. тыс. руб</w:t>
            </w:r>
            <w:r w:rsidR="00502466">
              <w:rPr>
                <w:sz w:val="22"/>
              </w:rPr>
              <w:t>лей</w:t>
            </w:r>
          </w:p>
          <w:p w14:paraId="3D3909C1" w14:textId="0FB6A396" w:rsidR="00FC2C2E" w:rsidRPr="00C02370" w:rsidRDefault="00FC2C2E" w:rsidP="00B11C25">
            <w:pPr>
              <w:spacing w:line="276" w:lineRule="auto"/>
              <w:ind w:firstLine="0"/>
              <w:jc w:val="center"/>
              <w:rPr>
                <w:sz w:val="22"/>
              </w:rPr>
            </w:pPr>
          </w:p>
        </w:tc>
        <w:tc>
          <w:tcPr>
            <w:tcW w:w="1611" w:type="dxa"/>
            <w:shd w:val="clear" w:color="auto" w:fill="B8CCE4" w:themeFill="accent1" w:themeFillTint="66"/>
          </w:tcPr>
          <w:p w14:paraId="5037FF30" w14:textId="0596DE83" w:rsidR="00C02370" w:rsidRPr="00C02370" w:rsidRDefault="00C02370" w:rsidP="00B11C25">
            <w:pPr>
              <w:spacing w:line="276" w:lineRule="auto"/>
              <w:ind w:left="38" w:firstLine="0"/>
              <w:rPr>
                <w:sz w:val="22"/>
              </w:rPr>
            </w:pPr>
            <w:r w:rsidRPr="00C02370">
              <w:rPr>
                <w:sz w:val="22"/>
              </w:rPr>
              <w:t>Стоимость итого, тыс. руб</w:t>
            </w:r>
            <w:r w:rsidR="00502466">
              <w:rPr>
                <w:sz w:val="22"/>
              </w:rPr>
              <w:t>лей</w:t>
            </w:r>
          </w:p>
        </w:tc>
      </w:tr>
      <w:tr w:rsidR="00C02370" w14:paraId="5E8740A5" w14:textId="77777777" w:rsidTr="00EA7F5B">
        <w:tc>
          <w:tcPr>
            <w:tcW w:w="2264" w:type="dxa"/>
            <w:shd w:val="clear" w:color="auto" w:fill="auto"/>
          </w:tcPr>
          <w:p w14:paraId="00C8599F" w14:textId="2C3EC800" w:rsidR="00C02370" w:rsidRPr="00C02370" w:rsidRDefault="00C02370" w:rsidP="00B11C25">
            <w:pPr>
              <w:spacing w:line="276" w:lineRule="auto"/>
              <w:ind w:left="38" w:firstLine="0"/>
              <w:rPr>
                <w:sz w:val="22"/>
              </w:rPr>
            </w:pPr>
            <w:r w:rsidRPr="00C02370">
              <w:rPr>
                <w:rFonts w:cs="Times New Roman"/>
                <w:color w:val="000000"/>
                <w:sz w:val="22"/>
              </w:rPr>
              <w:t>Стро</w:t>
            </w:r>
            <w:r w:rsidR="00121CE9">
              <w:rPr>
                <w:rFonts w:cs="Times New Roman"/>
                <w:color w:val="000000"/>
                <w:sz w:val="22"/>
              </w:rPr>
              <w:t>ительство водовода Чистые Ключи</w:t>
            </w:r>
            <w:r w:rsidRPr="00C02370">
              <w:rPr>
                <w:rFonts w:cs="Times New Roman"/>
                <w:color w:val="000000"/>
                <w:sz w:val="22"/>
              </w:rPr>
              <w:t>-Введенщина-</w:t>
            </w:r>
            <w:r w:rsidR="00121CE9">
              <w:rPr>
                <w:rFonts w:cs="Times New Roman"/>
                <w:color w:val="000000"/>
                <w:sz w:val="22"/>
              </w:rPr>
              <w:t>Ба</w:t>
            </w:r>
            <w:r w:rsidRPr="00C02370">
              <w:rPr>
                <w:rFonts w:cs="Times New Roman"/>
                <w:color w:val="000000"/>
                <w:sz w:val="22"/>
              </w:rPr>
              <w:t>клаши</w:t>
            </w:r>
          </w:p>
        </w:tc>
        <w:tc>
          <w:tcPr>
            <w:tcW w:w="1554" w:type="dxa"/>
          </w:tcPr>
          <w:p w14:paraId="3C661941" w14:textId="70CA1CD0" w:rsidR="00C02370" w:rsidRPr="00C02370" w:rsidRDefault="00C02370" w:rsidP="00B11C25">
            <w:pPr>
              <w:spacing w:line="276" w:lineRule="auto"/>
              <w:ind w:left="38" w:firstLine="0"/>
              <w:jc w:val="center"/>
              <w:rPr>
                <w:rFonts w:cs="Times New Roman"/>
                <w:color w:val="000000"/>
                <w:sz w:val="22"/>
              </w:rPr>
            </w:pPr>
            <w:r w:rsidRPr="00C02370">
              <w:rPr>
                <w:sz w:val="22"/>
              </w:rPr>
              <w:t>п/э</w:t>
            </w:r>
          </w:p>
        </w:tc>
        <w:tc>
          <w:tcPr>
            <w:tcW w:w="1279" w:type="dxa"/>
            <w:shd w:val="clear" w:color="auto" w:fill="auto"/>
          </w:tcPr>
          <w:p w14:paraId="2122E289" w14:textId="066647AD" w:rsidR="00C02370" w:rsidRPr="00C02370" w:rsidRDefault="00C02370" w:rsidP="00B11C25">
            <w:pPr>
              <w:spacing w:line="276" w:lineRule="auto"/>
              <w:ind w:left="38" w:firstLine="0"/>
              <w:jc w:val="center"/>
              <w:rPr>
                <w:sz w:val="22"/>
              </w:rPr>
            </w:pPr>
            <w:r w:rsidRPr="00C02370">
              <w:rPr>
                <w:rFonts w:cs="Times New Roman"/>
                <w:color w:val="000000"/>
                <w:sz w:val="22"/>
              </w:rPr>
              <w:t>160</w:t>
            </w:r>
            <w:r w:rsidR="00502466">
              <w:rPr>
                <w:rFonts w:cs="Times New Roman"/>
                <w:color w:val="000000"/>
                <w:sz w:val="22"/>
              </w:rPr>
              <w:t>,00</w:t>
            </w:r>
          </w:p>
        </w:tc>
        <w:tc>
          <w:tcPr>
            <w:tcW w:w="1575" w:type="dxa"/>
            <w:shd w:val="clear" w:color="auto" w:fill="auto"/>
          </w:tcPr>
          <w:p w14:paraId="525956F8" w14:textId="40A941C8" w:rsidR="00C02370" w:rsidRPr="00C02370" w:rsidRDefault="00C02370" w:rsidP="00B11C25">
            <w:pPr>
              <w:spacing w:line="276" w:lineRule="auto"/>
              <w:ind w:left="38" w:firstLine="0"/>
              <w:jc w:val="center"/>
              <w:rPr>
                <w:sz w:val="22"/>
              </w:rPr>
            </w:pPr>
            <w:r w:rsidRPr="00C02370">
              <w:rPr>
                <w:rFonts w:cs="Times New Roman"/>
                <w:color w:val="000000"/>
                <w:sz w:val="22"/>
              </w:rPr>
              <w:t>11,125</w:t>
            </w:r>
          </w:p>
        </w:tc>
        <w:tc>
          <w:tcPr>
            <w:tcW w:w="1498" w:type="dxa"/>
            <w:shd w:val="clear" w:color="auto" w:fill="auto"/>
            <w:vAlign w:val="center"/>
          </w:tcPr>
          <w:p w14:paraId="486A4C16" w14:textId="5022C448" w:rsidR="00C02370" w:rsidRPr="00C02370" w:rsidRDefault="00C02370" w:rsidP="00B11C25">
            <w:pPr>
              <w:spacing w:line="276" w:lineRule="auto"/>
              <w:ind w:left="38" w:firstLine="0"/>
              <w:jc w:val="center"/>
              <w:rPr>
                <w:sz w:val="22"/>
              </w:rPr>
            </w:pPr>
            <w:r w:rsidRPr="00C02370">
              <w:rPr>
                <w:sz w:val="22"/>
              </w:rPr>
              <w:t>8</w:t>
            </w:r>
            <w:r w:rsidR="00121CE9">
              <w:rPr>
                <w:sz w:val="22"/>
              </w:rPr>
              <w:t xml:space="preserve"> </w:t>
            </w:r>
            <w:r w:rsidRPr="00C02370">
              <w:rPr>
                <w:sz w:val="22"/>
              </w:rPr>
              <w:t>315,01</w:t>
            </w:r>
          </w:p>
        </w:tc>
        <w:tc>
          <w:tcPr>
            <w:tcW w:w="1611" w:type="dxa"/>
            <w:shd w:val="clear" w:color="auto" w:fill="auto"/>
            <w:vAlign w:val="center"/>
          </w:tcPr>
          <w:p w14:paraId="30F5BE03" w14:textId="3230A431" w:rsidR="00C02370" w:rsidRPr="00C02370" w:rsidRDefault="00C02370" w:rsidP="00B11C25">
            <w:pPr>
              <w:spacing w:line="276" w:lineRule="auto"/>
              <w:ind w:left="38" w:firstLine="0"/>
              <w:jc w:val="center"/>
              <w:rPr>
                <w:sz w:val="22"/>
              </w:rPr>
            </w:pPr>
            <w:r w:rsidRPr="00C02370">
              <w:rPr>
                <w:color w:val="000000"/>
                <w:sz w:val="22"/>
              </w:rPr>
              <w:t>92 504,49</w:t>
            </w:r>
          </w:p>
        </w:tc>
      </w:tr>
      <w:tr w:rsidR="00EA25A8" w14:paraId="35F5DF70" w14:textId="77777777" w:rsidTr="00EA7F5B">
        <w:tc>
          <w:tcPr>
            <w:tcW w:w="2264" w:type="dxa"/>
            <w:shd w:val="clear" w:color="auto" w:fill="auto"/>
          </w:tcPr>
          <w:p w14:paraId="44685348" w14:textId="7F8B6716" w:rsidR="00EA25A8" w:rsidRPr="00C02370" w:rsidRDefault="00EA25A8" w:rsidP="00B11C25">
            <w:pPr>
              <w:spacing w:line="276" w:lineRule="auto"/>
              <w:ind w:left="38" w:firstLine="0"/>
              <w:rPr>
                <w:rFonts w:cs="Times New Roman"/>
                <w:color w:val="000000"/>
                <w:sz w:val="22"/>
              </w:rPr>
            </w:pPr>
            <w:r w:rsidRPr="00DF0F4C">
              <w:rPr>
                <w:sz w:val="22"/>
              </w:rPr>
              <w:t xml:space="preserve">Строительство </w:t>
            </w:r>
            <w:r>
              <w:rPr>
                <w:sz w:val="22"/>
              </w:rPr>
              <w:t>водовода в с.Баклаши</w:t>
            </w:r>
          </w:p>
        </w:tc>
        <w:tc>
          <w:tcPr>
            <w:tcW w:w="1554" w:type="dxa"/>
          </w:tcPr>
          <w:p w14:paraId="714FB7D0" w14:textId="3AA1EE34" w:rsidR="00EA25A8" w:rsidRPr="00C02370" w:rsidRDefault="00EA25A8" w:rsidP="00B11C25">
            <w:pPr>
              <w:spacing w:line="276" w:lineRule="auto"/>
              <w:ind w:left="38" w:firstLine="0"/>
              <w:jc w:val="center"/>
              <w:rPr>
                <w:sz w:val="22"/>
              </w:rPr>
            </w:pPr>
            <w:r w:rsidRPr="00DF0F4C">
              <w:rPr>
                <w:sz w:val="22"/>
              </w:rPr>
              <w:t>п/э</w:t>
            </w:r>
          </w:p>
        </w:tc>
        <w:tc>
          <w:tcPr>
            <w:tcW w:w="1279" w:type="dxa"/>
            <w:shd w:val="clear" w:color="auto" w:fill="auto"/>
          </w:tcPr>
          <w:p w14:paraId="1A4B8B6B" w14:textId="1CD87DE8" w:rsidR="00EA25A8" w:rsidRPr="00C02370" w:rsidRDefault="00EA25A8" w:rsidP="00B11C25">
            <w:pPr>
              <w:spacing w:line="276" w:lineRule="auto"/>
              <w:ind w:left="38" w:firstLine="0"/>
              <w:jc w:val="center"/>
              <w:rPr>
                <w:rFonts w:cs="Times New Roman"/>
                <w:color w:val="000000"/>
                <w:sz w:val="22"/>
              </w:rPr>
            </w:pPr>
            <w:r w:rsidRPr="00DF0F4C">
              <w:rPr>
                <w:sz w:val="22"/>
              </w:rPr>
              <w:t>160</w:t>
            </w:r>
            <w:r w:rsidR="00502466">
              <w:rPr>
                <w:sz w:val="22"/>
              </w:rPr>
              <w:t>,00</w:t>
            </w:r>
          </w:p>
        </w:tc>
        <w:tc>
          <w:tcPr>
            <w:tcW w:w="1575" w:type="dxa"/>
            <w:shd w:val="clear" w:color="auto" w:fill="auto"/>
          </w:tcPr>
          <w:p w14:paraId="5F304E3A" w14:textId="27D4E0E3" w:rsidR="00EA25A8" w:rsidRPr="00C02370" w:rsidRDefault="00EA25A8" w:rsidP="00B11C25">
            <w:pPr>
              <w:spacing w:line="276" w:lineRule="auto"/>
              <w:ind w:left="38" w:firstLine="0"/>
              <w:jc w:val="center"/>
              <w:rPr>
                <w:rFonts w:cs="Times New Roman"/>
                <w:color w:val="000000"/>
                <w:sz w:val="22"/>
              </w:rPr>
            </w:pPr>
            <w:r w:rsidRPr="00DF0F4C">
              <w:rPr>
                <w:sz w:val="22"/>
              </w:rPr>
              <w:t>4,425</w:t>
            </w:r>
          </w:p>
        </w:tc>
        <w:tc>
          <w:tcPr>
            <w:tcW w:w="1498" w:type="dxa"/>
            <w:shd w:val="clear" w:color="auto" w:fill="auto"/>
          </w:tcPr>
          <w:p w14:paraId="5B35F66A" w14:textId="60D0E362" w:rsidR="00EA25A8" w:rsidRPr="00C02370" w:rsidRDefault="00EA25A8" w:rsidP="00B11C25">
            <w:pPr>
              <w:spacing w:line="276" w:lineRule="auto"/>
              <w:ind w:left="38" w:firstLine="0"/>
              <w:jc w:val="center"/>
              <w:rPr>
                <w:color w:val="000000"/>
                <w:sz w:val="22"/>
              </w:rPr>
            </w:pPr>
            <w:r w:rsidRPr="00DF0F4C">
              <w:rPr>
                <w:sz w:val="22"/>
              </w:rPr>
              <w:t>8</w:t>
            </w:r>
            <w:r w:rsidR="00121CE9">
              <w:rPr>
                <w:sz w:val="22"/>
              </w:rPr>
              <w:t xml:space="preserve"> </w:t>
            </w:r>
            <w:r w:rsidRPr="00DF0F4C">
              <w:rPr>
                <w:sz w:val="22"/>
              </w:rPr>
              <w:t>315,01</w:t>
            </w:r>
          </w:p>
        </w:tc>
        <w:tc>
          <w:tcPr>
            <w:tcW w:w="1611" w:type="dxa"/>
            <w:shd w:val="clear" w:color="auto" w:fill="auto"/>
            <w:vAlign w:val="center"/>
          </w:tcPr>
          <w:p w14:paraId="403B1733" w14:textId="7BBA347E" w:rsidR="00EA25A8" w:rsidRPr="00C02370" w:rsidRDefault="00EA25A8" w:rsidP="00B11C25">
            <w:pPr>
              <w:spacing w:line="276" w:lineRule="auto"/>
              <w:ind w:left="38" w:firstLine="0"/>
              <w:jc w:val="center"/>
              <w:rPr>
                <w:color w:val="000000"/>
                <w:sz w:val="22"/>
              </w:rPr>
            </w:pPr>
            <w:r w:rsidRPr="00DF0F4C">
              <w:rPr>
                <w:color w:val="000000"/>
                <w:sz w:val="22"/>
              </w:rPr>
              <w:t>36 793,92</w:t>
            </w:r>
          </w:p>
        </w:tc>
      </w:tr>
      <w:tr w:rsidR="00C02370" w14:paraId="484A5BCD" w14:textId="77777777" w:rsidTr="00EA7F5B">
        <w:tc>
          <w:tcPr>
            <w:tcW w:w="2264" w:type="dxa"/>
            <w:shd w:val="clear" w:color="auto" w:fill="auto"/>
          </w:tcPr>
          <w:p w14:paraId="05C7E5B1" w14:textId="21FEB4F3" w:rsidR="00C02370" w:rsidRPr="00C02370" w:rsidRDefault="00C02370" w:rsidP="00B11C25">
            <w:pPr>
              <w:spacing w:line="276" w:lineRule="auto"/>
              <w:ind w:left="38" w:firstLine="0"/>
              <w:rPr>
                <w:sz w:val="22"/>
              </w:rPr>
            </w:pPr>
            <w:r w:rsidRPr="00C02370">
              <w:rPr>
                <w:rFonts w:cs="Times New Roman"/>
                <w:color w:val="000000"/>
                <w:sz w:val="22"/>
              </w:rPr>
              <w:t xml:space="preserve">Строительство </w:t>
            </w:r>
            <w:r w:rsidR="00EA25A8">
              <w:rPr>
                <w:rFonts w:cs="Times New Roman"/>
                <w:color w:val="000000"/>
                <w:sz w:val="22"/>
              </w:rPr>
              <w:t>водопроводных колец</w:t>
            </w:r>
            <w:r w:rsidRPr="00C02370">
              <w:rPr>
                <w:rFonts w:cs="Times New Roman"/>
                <w:color w:val="000000"/>
                <w:sz w:val="22"/>
              </w:rPr>
              <w:t xml:space="preserve"> в с.Введенщина </w:t>
            </w:r>
          </w:p>
        </w:tc>
        <w:tc>
          <w:tcPr>
            <w:tcW w:w="1554" w:type="dxa"/>
          </w:tcPr>
          <w:p w14:paraId="3D64D1F4" w14:textId="14C04AE1" w:rsidR="00C02370" w:rsidRPr="00C02370" w:rsidRDefault="00C02370" w:rsidP="00B11C25">
            <w:pPr>
              <w:spacing w:line="276" w:lineRule="auto"/>
              <w:ind w:left="38" w:firstLine="0"/>
              <w:jc w:val="center"/>
              <w:rPr>
                <w:rFonts w:cs="Times New Roman"/>
                <w:color w:val="000000"/>
                <w:sz w:val="22"/>
              </w:rPr>
            </w:pPr>
            <w:r w:rsidRPr="00C02370">
              <w:rPr>
                <w:sz w:val="22"/>
              </w:rPr>
              <w:t>п/э</w:t>
            </w:r>
          </w:p>
        </w:tc>
        <w:tc>
          <w:tcPr>
            <w:tcW w:w="1279" w:type="dxa"/>
            <w:shd w:val="clear" w:color="auto" w:fill="auto"/>
          </w:tcPr>
          <w:p w14:paraId="60C3726B" w14:textId="386300C1" w:rsidR="00C02370" w:rsidRPr="00C02370" w:rsidRDefault="00C02370" w:rsidP="00B11C25">
            <w:pPr>
              <w:spacing w:line="276" w:lineRule="auto"/>
              <w:ind w:left="38" w:firstLine="0"/>
              <w:jc w:val="center"/>
              <w:rPr>
                <w:sz w:val="22"/>
              </w:rPr>
            </w:pPr>
            <w:r w:rsidRPr="00C02370">
              <w:rPr>
                <w:rFonts w:cs="Times New Roman"/>
                <w:color w:val="000000"/>
                <w:sz w:val="22"/>
              </w:rPr>
              <w:t>110</w:t>
            </w:r>
            <w:r w:rsidR="00502466">
              <w:rPr>
                <w:rFonts w:cs="Times New Roman"/>
                <w:color w:val="000000"/>
                <w:sz w:val="22"/>
              </w:rPr>
              <w:t>,00</w:t>
            </w:r>
          </w:p>
        </w:tc>
        <w:tc>
          <w:tcPr>
            <w:tcW w:w="1575" w:type="dxa"/>
            <w:shd w:val="clear" w:color="auto" w:fill="auto"/>
          </w:tcPr>
          <w:p w14:paraId="450958C6" w14:textId="384D75F1" w:rsidR="00C02370" w:rsidRPr="00C02370" w:rsidRDefault="00C02370" w:rsidP="00B11C25">
            <w:pPr>
              <w:spacing w:line="276" w:lineRule="auto"/>
              <w:ind w:left="38" w:firstLine="0"/>
              <w:jc w:val="center"/>
              <w:rPr>
                <w:sz w:val="22"/>
              </w:rPr>
            </w:pPr>
            <w:r w:rsidRPr="00C02370">
              <w:rPr>
                <w:rFonts w:cs="Times New Roman"/>
                <w:color w:val="000000"/>
                <w:sz w:val="22"/>
              </w:rPr>
              <w:t>5,030</w:t>
            </w:r>
          </w:p>
        </w:tc>
        <w:tc>
          <w:tcPr>
            <w:tcW w:w="1498" w:type="dxa"/>
            <w:shd w:val="clear" w:color="auto" w:fill="auto"/>
            <w:vAlign w:val="center"/>
          </w:tcPr>
          <w:p w14:paraId="129F7EF8" w14:textId="48B00FA7" w:rsidR="00C02370" w:rsidRPr="00C02370" w:rsidRDefault="00C02370" w:rsidP="00B11C25">
            <w:pPr>
              <w:spacing w:line="276" w:lineRule="auto"/>
              <w:ind w:left="38" w:firstLine="0"/>
              <w:jc w:val="center"/>
              <w:rPr>
                <w:sz w:val="22"/>
              </w:rPr>
            </w:pPr>
            <w:r w:rsidRPr="00C02370">
              <w:rPr>
                <w:color w:val="000000"/>
                <w:sz w:val="22"/>
              </w:rPr>
              <w:t>7</w:t>
            </w:r>
            <w:r w:rsidR="00121CE9">
              <w:rPr>
                <w:color w:val="000000"/>
                <w:sz w:val="22"/>
              </w:rPr>
              <w:t xml:space="preserve"> </w:t>
            </w:r>
            <w:r w:rsidRPr="00C02370">
              <w:rPr>
                <w:color w:val="000000"/>
                <w:sz w:val="22"/>
              </w:rPr>
              <w:t>564,37</w:t>
            </w:r>
          </w:p>
        </w:tc>
        <w:tc>
          <w:tcPr>
            <w:tcW w:w="1611" w:type="dxa"/>
            <w:shd w:val="clear" w:color="auto" w:fill="auto"/>
            <w:vAlign w:val="center"/>
          </w:tcPr>
          <w:p w14:paraId="0BD6BE2C" w14:textId="5E021905" w:rsidR="00C02370" w:rsidRPr="00C02370" w:rsidRDefault="00C02370" w:rsidP="00B11C25">
            <w:pPr>
              <w:spacing w:line="276" w:lineRule="auto"/>
              <w:ind w:left="38" w:firstLine="0"/>
              <w:jc w:val="center"/>
              <w:rPr>
                <w:sz w:val="22"/>
              </w:rPr>
            </w:pPr>
            <w:r w:rsidRPr="00C02370">
              <w:rPr>
                <w:color w:val="000000"/>
                <w:sz w:val="22"/>
              </w:rPr>
              <w:t>38 048,78</w:t>
            </w:r>
          </w:p>
        </w:tc>
      </w:tr>
      <w:tr w:rsidR="00C02370" w:rsidRPr="00BB4E35" w14:paraId="2D4F45DE" w14:textId="77777777" w:rsidTr="00EA7F5B">
        <w:tc>
          <w:tcPr>
            <w:tcW w:w="2264" w:type="dxa"/>
            <w:shd w:val="clear" w:color="auto" w:fill="DBE5F1" w:themeFill="accent1" w:themeFillTint="33"/>
          </w:tcPr>
          <w:p w14:paraId="67B09BB1" w14:textId="43708ECA" w:rsidR="00C02370" w:rsidRPr="00F323E2" w:rsidRDefault="00C02370" w:rsidP="00B11C25">
            <w:pPr>
              <w:spacing w:line="276" w:lineRule="auto"/>
              <w:ind w:left="38" w:firstLine="0"/>
              <w:jc w:val="center"/>
              <w:rPr>
                <w:b/>
                <w:bCs/>
                <w:sz w:val="22"/>
              </w:rPr>
            </w:pPr>
            <w:r w:rsidRPr="00F323E2">
              <w:rPr>
                <w:b/>
                <w:bCs/>
                <w:sz w:val="22"/>
              </w:rPr>
              <w:t>Итого</w:t>
            </w:r>
            <w:r w:rsidR="00121CE9">
              <w:rPr>
                <w:b/>
                <w:bCs/>
                <w:sz w:val="22"/>
              </w:rPr>
              <w:t>:</w:t>
            </w:r>
          </w:p>
        </w:tc>
        <w:tc>
          <w:tcPr>
            <w:tcW w:w="1554" w:type="dxa"/>
            <w:shd w:val="clear" w:color="auto" w:fill="DBE5F1" w:themeFill="accent1" w:themeFillTint="33"/>
          </w:tcPr>
          <w:p w14:paraId="65438455" w14:textId="77777777" w:rsidR="00C02370" w:rsidRPr="00F323E2" w:rsidRDefault="00C02370" w:rsidP="00B11C25">
            <w:pPr>
              <w:spacing w:line="276" w:lineRule="auto"/>
              <w:ind w:left="38" w:firstLine="0"/>
              <w:rPr>
                <w:b/>
                <w:bCs/>
                <w:sz w:val="22"/>
              </w:rPr>
            </w:pPr>
          </w:p>
        </w:tc>
        <w:tc>
          <w:tcPr>
            <w:tcW w:w="1279" w:type="dxa"/>
            <w:shd w:val="clear" w:color="auto" w:fill="DBE5F1" w:themeFill="accent1" w:themeFillTint="33"/>
          </w:tcPr>
          <w:p w14:paraId="7D51B56E" w14:textId="5FD764D1" w:rsidR="00C02370" w:rsidRPr="00F323E2" w:rsidRDefault="00C02370" w:rsidP="00B11C25">
            <w:pPr>
              <w:spacing w:line="276" w:lineRule="auto"/>
              <w:ind w:left="38" w:firstLine="0"/>
              <w:rPr>
                <w:b/>
                <w:bCs/>
                <w:sz w:val="22"/>
              </w:rPr>
            </w:pPr>
          </w:p>
        </w:tc>
        <w:tc>
          <w:tcPr>
            <w:tcW w:w="1575" w:type="dxa"/>
            <w:shd w:val="clear" w:color="auto" w:fill="DBE5F1" w:themeFill="accent1" w:themeFillTint="33"/>
          </w:tcPr>
          <w:p w14:paraId="42AA3EE3" w14:textId="5B467285" w:rsidR="00C02370" w:rsidRPr="00F323E2" w:rsidRDefault="003F4907" w:rsidP="00B11C25">
            <w:pPr>
              <w:spacing w:line="276" w:lineRule="auto"/>
              <w:ind w:left="38" w:firstLine="0"/>
              <w:jc w:val="center"/>
              <w:rPr>
                <w:b/>
                <w:bCs/>
                <w:sz w:val="22"/>
              </w:rPr>
            </w:pPr>
            <w:r>
              <w:rPr>
                <w:rFonts w:cs="Times New Roman"/>
                <w:b/>
                <w:bCs/>
                <w:color w:val="000000"/>
                <w:sz w:val="22"/>
              </w:rPr>
              <w:t>20,580</w:t>
            </w:r>
          </w:p>
        </w:tc>
        <w:tc>
          <w:tcPr>
            <w:tcW w:w="1498" w:type="dxa"/>
            <w:shd w:val="clear" w:color="auto" w:fill="DBE5F1" w:themeFill="accent1" w:themeFillTint="33"/>
            <w:vAlign w:val="center"/>
          </w:tcPr>
          <w:p w14:paraId="183B631C" w14:textId="1186B1F5" w:rsidR="00C02370" w:rsidRPr="00F323E2" w:rsidRDefault="00C02370" w:rsidP="00B11C25">
            <w:pPr>
              <w:spacing w:line="276" w:lineRule="auto"/>
              <w:ind w:left="38" w:firstLine="0"/>
              <w:rPr>
                <w:b/>
                <w:bCs/>
                <w:sz w:val="22"/>
              </w:rPr>
            </w:pPr>
            <w:r w:rsidRPr="00F323E2">
              <w:rPr>
                <w:b/>
                <w:bCs/>
                <w:color w:val="000000"/>
                <w:sz w:val="22"/>
              </w:rPr>
              <w:t> </w:t>
            </w:r>
          </w:p>
        </w:tc>
        <w:tc>
          <w:tcPr>
            <w:tcW w:w="1611" w:type="dxa"/>
            <w:shd w:val="clear" w:color="auto" w:fill="DBE5F1" w:themeFill="accent1" w:themeFillTint="33"/>
            <w:vAlign w:val="center"/>
          </w:tcPr>
          <w:p w14:paraId="3955D814" w14:textId="63D72A9B" w:rsidR="00C02370" w:rsidRPr="00EA25A8" w:rsidRDefault="00EA25A8" w:rsidP="00B11C25">
            <w:pPr>
              <w:spacing w:line="276" w:lineRule="auto"/>
              <w:ind w:firstLine="0"/>
              <w:jc w:val="center"/>
              <w:rPr>
                <w:b/>
                <w:bCs/>
                <w:color w:val="000000"/>
                <w:sz w:val="22"/>
              </w:rPr>
            </w:pPr>
            <w:r>
              <w:rPr>
                <w:b/>
                <w:bCs/>
                <w:color w:val="000000"/>
                <w:sz w:val="22"/>
              </w:rPr>
              <w:t>167 347,19</w:t>
            </w:r>
          </w:p>
        </w:tc>
      </w:tr>
    </w:tbl>
    <w:p w14:paraId="308DE986" w14:textId="77777777" w:rsidR="00EA7F5B" w:rsidRDefault="00EA7F5B" w:rsidP="00B11C25">
      <w:pPr>
        <w:pStyle w:val="a9"/>
        <w:spacing w:line="276" w:lineRule="auto"/>
        <w:ind w:left="142" w:firstLine="709"/>
        <w:rPr>
          <w:rFonts w:cs="Times New Roman"/>
          <w:bCs/>
          <w:szCs w:val="24"/>
        </w:rPr>
      </w:pPr>
    </w:p>
    <w:p w14:paraId="09307218" w14:textId="0639845A" w:rsidR="00121CE9" w:rsidRPr="003F4907" w:rsidRDefault="003F6455" w:rsidP="00B11C25">
      <w:pPr>
        <w:pStyle w:val="a9"/>
        <w:spacing w:line="276" w:lineRule="auto"/>
        <w:ind w:left="142" w:firstLine="709"/>
        <w:rPr>
          <w:rFonts w:cs="Times New Roman"/>
          <w:szCs w:val="24"/>
        </w:rPr>
      </w:pPr>
      <w:r w:rsidRPr="00164726">
        <w:rPr>
          <w:rFonts w:cs="Times New Roman"/>
          <w:bCs/>
          <w:szCs w:val="24"/>
        </w:rPr>
        <w:t xml:space="preserve">Таблица </w:t>
      </w:r>
      <w:r w:rsidR="00272A29">
        <w:rPr>
          <w:rFonts w:cs="Times New Roman"/>
          <w:bCs/>
          <w:szCs w:val="24"/>
        </w:rPr>
        <w:t>4</w:t>
      </w:r>
      <w:r w:rsidR="00C65E54">
        <w:rPr>
          <w:rFonts w:cs="Times New Roman"/>
          <w:bCs/>
          <w:szCs w:val="24"/>
        </w:rPr>
        <w:t>5</w:t>
      </w:r>
      <w:r w:rsidR="003F4907">
        <w:rPr>
          <w:rFonts w:cs="Times New Roman"/>
          <w:bCs/>
          <w:szCs w:val="24"/>
        </w:rPr>
        <w:t>.</w:t>
      </w:r>
      <w:r w:rsidRPr="00164726">
        <w:rPr>
          <w:rFonts w:cs="Times New Roman"/>
          <w:bCs/>
          <w:szCs w:val="24"/>
        </w:rPr>
        <w:t xml:space="preserve"> </w:t>
      </w:r>
      <w:r w:rsidRPr="00BF5180">
        <w:t>Капиталовложения при реализации мероприятий</w:t>
      </w:r>
      <w:r w:rsidRPr="00164726">
        <w:rPr>
          <w:rFonts w:cs="Times New Roman"/>
          <w:szCs w:val="24"/>
        </w:rPr>
        <w:t xml:space="preserve"> для обеспечения надежности и бесперебойности подачи воды во всех системах водоснабжения Баклашинского </w:t>
      </w:r>
      <w:r w:rsidR="00121CE9">
        <w:rPr>
          <w:rFonts w:cs="Times New Roman"/>
          <w:szCs w:val="24"/>
        </w:rPr>
        <w:t>муниципального образования</w:t>
      </w:r>
      <w:r>
        <w:rPr>
          <w:rFonts w:cs="Times New Roman"/>
          <w:szCs w:val="24"/>
        </w:rPr>
        <w:t xml:space="preserve"> (при подключении от Баушинского месторождения)</w:t>
      </w:r>
      <w:r w:rsidR="00121CE9">
        <w:rPr>
          <w:rFonts w:cs="Times New Roman"/>
          <w:szCs w:val="24"/>
        </w:rPr>
        <w:t>.</w:t>
      </w:r>
    </w:p>
    <w:tbl>
      <w:tblPr>
        <w:tblW w:w="9814" w:type="dxa"/>
        <w:tblInd w:w="-38" w:type="dxa"/>
        <w:tblLayout w:type="fixed"/>
        <w:tblLook w:val="04A0" w:firstRow="1" w:lastRow="0" w:firstColumn="1" w:lastColumn="0" w:noHBand="0" w:noVBand="1"/>
      </w:tblPr>
      <w:tblGrid>
        <w:gridCol w:w="2585"/>
        <w:gridCol w:w="1559"/>
        <w:gridCol w:w="1693"/>
        <w:gridCol w:w="1993"/>
        <w:gridCol w:w="1984"/>
      </w:tblGrid>
      <w:tr w:rsidR="003F6455" w:rsidRPr="00B27BF6" w14:paraId="1D97B9BF" w14:textId="77777777" w:rsidTr="003F6455">
        <w:trPr>
          <w:trHeight w:val="20"/>
        </w:trPr>
        <w:tc>
          <w:tcPr>
            <w:tcW w:w="25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04A7599" w14:textId="6C9C602B" w:rsidR="003F6455" w:rsidRPr="00735697" w:rsidRDefault="005571B0" w:rsidP="00B11C25">
            <w:pPr>
              <w:autoSpaceDE w:val="0"/>
              <w:autoSpaceDN w:val="0"/>
              <w:adjustRightInd w:val="0"/>
              <w:spacing w:line="276" w:lineRule="auto"/>
              <w:ind w:firstLine="0"/>
              <w:jc w:val="center"/>
              <w:rPr>
                <w:rFonts w:cs="Times New Roman"/>
                <w:color w:val="000000"/>
                <w:sz w:val="22"/>
              </w:rPr>
            </w:pPr>
            <w:r w:rsidRPr="00735697">
              <w:rPr>
                <w:sz w:val="22"/>
              </w:rPr>
              <w:t>Наименование объектов</w:t>
            </w:r>
            <w:r w:rsidRPr="00735697">
              <w:rPr>
                <w:rFonts w:cs="Times New Roman"/>
                <w:color w:val="000000"/>
                <w:sz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315D912" w14:textId="72E49F23" w:rsidR="003F6455" w:rsidRPr="00735697" w:rsidRDefault="003F6455" w:rsidP="00B11C25">
            <w:pPr>
              <w:autoSpaceDE w:val="0"/>
              <w:autoSpaceDN w:val="0"/>
              <w:adjustRightInd w:val="0"/>
              <w:spacing w:line="276" w:lineRule="auto"/>
              <w:ind w:firstLine="0"/>
              <w:jc w:val="center"/>
              <w:rPr>
                <w:rFonts w:cs="Times New Roman"/>
                <w:color w:val="000000"/>
                <w:sz w:val="22"/>
              </w:rPr>
            </w:pPr>
            <w:r w:rsidRPr="00735697">
              <w:rPr>
                <w:rFonts w:cs="Times New Roman"/>
                <w:color w:val="000000"/>
                <w:sz w:val="22"/>
              </w:rPr>
              <w:t>Параметр</w:t>
            </w:r>
          </w:p>
        </w:tc>
        <w:tc>
          <w:tcPr>
            <w:tcW w:w="16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8357157" w14:textId="77777777" w:rsidR="003F6455" w:rsidRPr="00735697" w:rsidRDefault="003F6455" w:rsidP="00B11C25">
            <w:pPr>
              <w:autoSpaceDE w:val="0"/>
              <w:autoSpaceDN w:val="0"/>
              <w:adjustRightInd w:val="0"/>
              <w:spacing w:line="276" w:lineRule="auto"/>
              <w:ind w:firstLine="0"/>
              <w:jc w:val="center"/>
              <w:rPr>
                <w:rFonts w:cs="Times New Roman"/>
                <w:color w:val="000000"/>
                <w:sz w:val="22"/>
              </w:rPr>
            </w:pPr>
            <w:r w:rsidRPr="00735697">
              <w:rPr>
                <w:rFonts w:cs="Times New Roman"/>
                <w:color w:val="000000"/>
                <w:sz w:val="22"/>
              </w:rPr>
              <w:t>Протяженность участка, м</w:t>
            </w:r>
          </w:p>
        </w:tc>
        <w:tc>
          <w:tcPr>
            <w:tcW w:w="19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DA9920A" w14:textId="2EFB16B2" w:rsidR="003F6455" w:rsidRPr="00735697" w:rsidRDefault="00974F46" w:rsidP="00B11C25">
            <w:pPr>
              <w:spacing w:line="276" w:lineRule="auto"/>
              <w:ind w:left="38" w:firstLine="0"/>
              <w:jc w:val="center"/>
              <w:rPr>
                <w:sz w:val="22"/>
              </w:rPr>
            </w:pPr>
            <w:r w:rsidRPr="00735697">
              <w:rPr>
                <w:sz w:val="22"/>
              </w:rPr>
              <w:t>Стоимость за ед. тыс. рублей</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49DC5E" w14:textId="22C428FF" w:rsidR="003F6455" w:rsidRPr="00735697" w:rsidRDefault="00974F46" w:rsidP="00B11C25">
            <w:pPr>
              <w:autoSpaceDE w:val="0"/>
              <w:autoSpaceDN w:val="0"/>
              <w:adjustRightInd w:val="0"/>
              <w:spacing w:line="276" w:lineRule="auto"/>
              <w:ind w:firstLine="0"/>
              <w:jc w:val="center"/>
              <w:rPr>
                <w:rFonts w:cs="Times New Roman"/>
                <w:color w:val="000000"/>
                <w:sz w:val="22"/>
              </w:rPr>
            </w:pPr>
            <w:r w:rsidRPr="00735697">
              <w:rPr>
                <w:sz w:val="22"/>
              </w:rPr>
              <w:t>Стоимость итого, тыс. рублей</w:t>
            </w:r>
          </w:p>
        </w:tc>
      </w:tr>
      <w:tr w:rsidR="003F6455" w:rsidRPr="00B27BF6" w14:paraId="0F21F1F4" w14:textId="77777777" w:rsidTr="003F6455">
        <w:trPr>
          <w:trHeight w:val="20"/>
        </w:trPr>
        <w:tc>
          <w:tcPr>
            <w:tcW w:w="2585" w:type="dxa"/>
            <w:tcBorders>
              <w:top w:val="single" w:sz="4" w:space="0" w:color="auto"/>
              <w:left w:val="single" w:sz="4" w:space="0" w:color="auto"/>
              <w:bottom w:val="single" w:sz="4" w:space="0" w:color="auto"/>
              <w:right w:val="single" w:sz="4" w:space="0" w:color="auto"/>
            </w:tcBorders>
            <w:hideMark/>
          </w:tcPr>
          <w:p w14:paraId="60BDA5AF" w14:textId="7481C1DB" w:rsidR="003F6455" w:rsidRPr="00735697" w:rsidRDefault="003F6455" w:rsidP="00B11C25">
            <w:pPr>
              <w:autoSpaceDE w:val="0"/>
              <w:autoSpaceDN w:val="0"/>
              <w:adjustRightInd w:val="0"/>
              <w:spacing w:line="276" w:lineRule="auto"/>
              <w:ind w:firstLine="0"/>
              <w:rPr>
                <w:rFonts w:cs="Times New Roman"/>
                <w:color w:val="000000"/>
                <w:sz w:val="22"/>
              </w:rPr>
            </w:pPr>
            <w:r w:rsidRPr="00735697">
              <w:rPr>
                <w:rFonts w:cs="Times New Roman"/>
                <w:color w:val="000000"/>
                <w:sz w:val="22"/>
              </w:rPr>
              <w:t>Водовод Баушево</w:t>
            </w:r>
            <w:r w:rsidR="00121CE9" w:rsidRPr="00735697">
              <w:rPr>
                <w:rFonts w:cs="Times New Roman"/>
                <w:color w:val="000000"/>
                <w:sz w:val="22"/>
              </w:rPr>
              <w:t>-</w:t>
            </w:r>
            <w:r w:rsidRPr="00735697">
              <w:rPr>
                <w:rFonts w:cs="Times New Roman"/>
                <w:color w:val="000000"/>
                <w:sz w:val="22"/>
              </w:rPr>
              <w:t>Введенщина</w:t>
            </w:r>
          </w:p>
        </w:tc>
        <w:tc>
          <w:tcPr>
            <w:tcW w:w="1559" w:type="dxa"/>
            <w:tcBorders>
              <w:top w:val="single" w:sz="4" w:space="0" w:color="auto"/>
              <w:left w:val="single" w:sz="4" w:space="0" w:color="auto"/>
              <w:bottom w:val="single" w:sz="4" w:space="0" w:color="auto"/>
              <w:right w:val="single" w:sz="4" w:space="0" w:color="auto"/>
            </w:tcBorders>
            <w:hideMark/>
          </w:tcPr>
          <w:p w14:paraId="43D13B9E" w14:textId="71410498" w:rsidR="003F6455" w:rsidRPr="00735697" w:rsidRDefault="003F6455" w:rsidP="00B11C25">
            <w:pPr>
              <w:autoSpaceDE w:val="0"/>
              <w:autoSpaceDN w:val="0"/>
              <w:adjustRightInd w:val="0"/>
              <w:spacing w:line="276" w:lineRule="auto"/>
              <w:ind w:firstLine="0"/>
              <w:rPr>
                <w:rFonts w:cs="Times New Roman"/>
                <w:color w:val="000000"/>
                <w:sz w:val="22"/>
              </w:rPr>
            </w:pPr>
            <w:r w:rsidRPr="00735697">
              <w:rPr>
                <w:rFonts w:cs="Times New Roman"/>
                <w:color w:val="000000"/>
                <w:sz w:val="22"/>
              </w:rPr>
              <w:t>Ду 300 мм</w:t>
            </w:r>
          </w:p>
        </w:tc>
        <w:tc>
          <w:tcPr>
            <w:tcW w:w="1693" w:type="dxa"/>
            <w:tcBorders>
              <w:top w:val="single" w:sz="4" w:space="0" w:color="auto"/>
              <w:left w:val="single" w:sz="4" w:space="0" w:color="auto"/>
              <w:bottom w:val="single" w:sz="4" w:space="0" w:color="auto"/>
              <w:right w:val="single" w:sz="4" w:space="0" w:color="auto"/>
            </w:tcBorders>
            <w:hideMark/>
          </w:tcPr>
          <w:p w14:paraId="4CE8F9FC" w14:textId="02F12787" w:rsidR="003F6455" w:rsidRPr="00735697" w:rsidRDefault="00974F46" w:rsidP="00B11C25">
            <w:pPr>
              <w:autoSpaceDE w:val="0"/>
              <w:autoSpaceDN w:val="0"/>
              <w:adjustRightInd w:val="0"/>
              <w:spacing w:line="276" w:lineRule="auto"/>
              <w:ind w:firstLine="0"/>
              <w:jc w:val="center"/>
              <w:rPr>
                <w:rFonts w:cs="Times New Roman"/>
                <w:color w:val="000000"/>
                <w:sz w:val="22"/>
              </w:rPr>
            </w:pPr>
            <w:r w:rsidRPr="00735697">
              <w:rPr>
                <w:rFonts w:cs="Times New Roman"/>
                <w:color w:val="000000"/>
                <w:sz w:val="22"/>
              </w:rPr>
              <w:t>1,82</w:t>
            </w:r>
          </w:p>
        </w:tc>
        <w:tc>
          <w:tcPr>
            <w:tcW w:w="1993" w:type="dxa"/>
            <w:tcBorders>
              <w:top w:val="single" w:sz="4" w:space="0" w:color="auto"/>
              <w:left w:val="single" w:sz="4" w:space="0" w:color="auto"/>
              <w:bottom w:val="single" w:sz="6" w:space="0" w:color="auto"/>
              <w:right w:val="single" w:sz="4" w:space="0" w:color="auto"/>
            </w:tcBorders>
            <w:hideMark/>
          </w:tcPr>
          <w:p w14:paraId="064BDC2B" w14:textId="78862461" w:rsidR="003F6455" w:rsidRPr="00735697" w:rsidRDefault="003F6455" w:rsidP="00B11C25">
            <w:pPr>
              <w:autoSpaceDE w:val="0"/>
              <w:autoSpaceDN w:val="0"/>
              <w:adjustRightInd w:val="0"/>
              <w:spacing w:line="276" w:lineRule="auto"/>
              <w:ind w:firstLine="0"/>
              <w:jc w:val="center"/>
              <w:rPr>
                <w:rFonts w:cs="Times New Roman"/>
                <w:color w:val="000000"/>
                <w:sz w:val="22"/>
              </w:rPr>
            </w:pPr>
            <w:r w:rsidRPr="00735697">
              <w:rPr>
                <w:rFonts w:cs="Times New Roman"/>
                <w:color w:val="000000"/>
                <w:sz w:val="22"/>
              </w:rPr>
              <w:t>13</w:t>
            </w:r>
            <w:r w:rsidR="00121CE9" w:rsidRPr="00735697">
              <w:rPr>
                <w:rFonts w:cs="Times New Roman"/>
                <w:color w:val="000000"/>
                <w:sz w:val="22"/>
              </w:rPr>
              <w:t xml:space="preserve"> </w:t>
            </w:r>
            <w:r w:rsidRPr="00735697">
              <w:rPr>
                <w:rFonts w:cs="Times New Roman"/>
                <w:color w:val="000000"/>
                <w:sz w:val="22"/>
              </w:rPr>
              <w:t>097,8</w:t>
            </w:r>
            <w:r w:rsidR="00974F46" w:rsidRPr="00735697">
              <w:rPr>
                <w:rFonts w:cs="Times New Roman"/>
                <w:color w:val="000000"/>
                <w:sz w:val="22"/>
              </w:rPr>
              <w:t>0</w:t>
            </w:r>
          </w:p>
        </w:tc>
        <w:tc>
          <w:tcPr>
            <w:tcW w:w="1984" w:type="dxa"/>
            <w:tcBorders>
              <w:top w:val="single" w:sz="4" w:space="0" w:color="auto"/>
              <w:left w:val="single" w:sz="4" w:space="0" w:color="auto"/>
              <w:bottom w:val="single" w:sz="6" w:space="0" w:color="auto"/>
              <w:right w:val="single" w:sz="4" w:space="0" w:color="auto"/>
            </w:tcBorders>
          </w:tcPr>
          <w:p w14:paraId="4C485CEE" w14:textId="1C940CD3" w:rsidR="003F6455" w:rsidRPr="00735697" w:rsidRDefault="00365135" w:rsidP="00B11C25">
            <w:pPr>
              <w:autoSpaceDE w:val="0"/>
              <w:autoSpaceDN w:val="0"/>
              <w:adjustRightInd w:val="0"/>
              <w:spacing w:line="276" w:lineRule="auto"/>
              <w:ind w:firstLine="0"/>
              <w:jc w:val="center"/>
              <w:rPr>
                <w:rFonts w:cs="Times New Roman"/>
                <w:color w:val="000000"/>
                <w:sz w:val="22"/>
              </w:rPr>
            </w:pPr>
            <w:r w:rsidRPr="00735697">
              <w:rPr>
                <w:rFonts w:cs="Times New Roman"/>
                <w:color w:val="000000"/>
                <w:sz w:val="22"/>
              </w:rPr>
              <w:t>23 837,996*</w:t>
            </w:r>
          </w:p>
        </w:tc>
      </w:tr>
      <w:tr w:rsidR="003F6455" w:rsidRPr="00B27BF6" w14:paraId="012B932B" w14:textId="77777777" w:rsidTr="003F6455">
        <w:trPr>
          <w:trHeight w:val="20"/>
        </w:trPr>
        <w:tc>
          <w:tcPr>
            <w:tcW w:w="2585" w:type="dxa"/>
            <w:tcBorders>
              <w:top w:val="single" w:sz="4" w:space="0" w:color="auto"/>
              <w:left w:val="single" w:sz="6" w:space="0" w:color="auto"/>
              <w:bottom w:val="single" w:sz="4" w:space="0" w:color="auto"/>
              <w:right w:val="single" w:sz="6" w:space="0" w:color="auto"/>
            </w:tcBorders>
            <w:hideMark/>
          </w:tcPr>
          <w:p w14:paraId="244BC8CD" w14:textId="266A92C3" w:rsidR="003F6455" w:rsidRPr="00735697" w:rsidRDefault="003F6455" w:rsidP="00B11C25">
            <w:pPr>
              <w:autoSpaceDE w:val="0"/>
              <w:autoSpaceDN w:val="0"/>
              <w:adjustRightInd w:val="0"/>
              <w:spacing w:line="276" w:lineRule="auto"/>
              <w:ind w:firstLine="0"/>
              <w:rPr>
                <w:rFonts w:cs="Times New Roman"/>
                <w:color w:val="000000"/>
                <w:sz w:val="22"/>
              </w:rPr>
            </w:pPr>
            <w:r w:rsidRPr="00735697">
              <w:rPr>
                <w:rFonts w:cs="Times New Roman"/>
                <w:color w:val="000000"/>
                <w:sz w:val="22"/>
              </w:rPr>
              <w:t xml:space="preserve">Строительство водозабора, насосной станции 2 подъема, резервуарного хозяйства </w:t>
            </w:r>
          </w:p>
        </w:tc>
        <w:tc>
          <w:tcPr>
            <w:tcW w:w="1559" w:type="dxa"/>
            <w:tcBorders>
              <w:top w:val="single" w:sz="4" w:space="0" w:color="auto"/>
              <w:left w:val="single" w:sz="6" w:space="0" w:color="auto"/>
              <w:bottom w:val="single" w:sz="4" w:space="0" w:color="auto"/>
              <w:right w:val="single" w:sz="6" w:space="0" w:color="auto"/>
            </w:tcBorders>
          </w:tcPr>
          <w:p w14:paraId="1998F991" w14:textId="284ED240" w:rsidR="003F6455" w:rsidRPr="00735697" w:rsidRDefault="003F6455" w:rsidP="00B11C25">
            <w:pPr>
              <w:autoSpaceDE w:val="0"/>
              <w:autoSpaceDN w:val="0"/>
              <w:adjustRightInd w:val="0"/>
              <w:spacing w:line="276" w:lineRule="auto"/>
              <w:ind w:firstLine="0"/>
              <w:rPr>
                <w:rFonts w:cs="Times New Roman"/>
                <w:bCs/>
                <w:color w:val="000000"/>
                <w:sz w:val="22"/>
              </w:rPr>
            </w:pPr>
            <w:r w:rsidRPr="00735697">
              <w:rPr>
                <w:bCs/>
                <w:sz w:val="22"/>
                <w:lang w:val="en-US"/>
              </w:rPr>
              <w:t>Q</w:t>
            </w:r>
            <w:r w:rsidRPr="00735697">
              <w:rPr>
                <w:bCs/>
                <w:sz w:val="22"/>
              </w:rPr>
              <w:t>=1380 м</w:t>
            </w:r>
            <w:r w:rsidRPr="00735697">
              <w:rPr>
                <w:bCs/>
                <w:sz w:val="22"/>
                <w:vertAlign w:val="superscript"/>
              </w:rPr>
              <w:t>3</w:t>
            </w:r>
            <w:r w:rsidRPr="00735697">
              <w:rPr>
                <w:bCs/>
                <w:sz w:val="22"/>
              </w:rPr>
              <w:t>/час.</w:t>
            </w:r>
          </w:p>
        </w:tc>
        <w:tc>
          <w:tcPr>
            <w:tcW w:w="1693" w:type="dxa"/>
            <w:tcBorders>
              <w:top w:val="single" w:sz="4" w:space="0" w:color="auto"/>
              <w:left w:val="single" w:sz="6" w:space="0" w:color="auto"/>
              <w:bottom w:val="single" w:sz="4" w:space="0" w:color="auto"/>
              <w:right w:val="single" w:sz="6" w:space="0" w:color="auto"/>
            </w:tcBorders>
          </w:tcPr>
          <w:p w14:paraId="1CAAFAAE" w14:textId="77777777" w:rsidR="003F6455" w:rsidRPr="00735697" w:rsidRDefault="003F6455" w:rsidP="00B11C25">
            <w:pPr>
              <w:autoSpaceDE w:val="0"/>
              <w:autoSpaceDN w:val="0"/>
              <w:adjustRightInd w:val="0"/>
              <w:spacing w:line="276" w:lineRule="auto"/>
              <w:ind w:firstLine="0"/>
              <w:jc w:val="center"/>
              <w:rPr>
                <w:rFonts w:cs="Times New Roman"/>
                <w:color w:val="000000"/>
                <w:sz w:val="22"/>
              </w:rPr>
            </w:pPr>
          </w:p>
        </w:tc>
        <w:tc>
          <w:tcPr>
            <w:tcW w:w="1993" w:type="dxa"/>
            <w:tcBorders>
              <w:top w:val="single" w:sz="4" w:space="0" w:color="auto"/>
              <w:left w:val="single" w:sz="4" w:space="0" w:color="auto"/>
              <w:bottom w:val="single" w:sz="4" w:space="0" w:color="auto"/>
              <w:right w:val="single" w:sz="4" w:space="0" w:color="auto"/>
            </w:tcBorders>
            <w:vAlign w:val="center"/>
            <w:hideMark/>
          </w:tcPr>
          <w:p w14:paraId="577F8BB7" w14:textId="2BF99C6F" w:rsidR="003F6455" w:rsidRPr="00735697" w:rsidRDefault="00974F46" w:rsidP="00B11C25">
            <w:pPr>
              <w:spacing w:line="276" w:lineRule="auto"/>
              <w:ind w:firstLine="0"/>
              <w:rPr>
                <w:rFonts w:cs="Times New Roman"/>
                <w:color w:val="000000"/>
                <w:sz w:val="22"/>
              </w:rPr>
            </w:pPr>
            <w:r w:rsidRPr="00735697">
              <w:rPr>
                <w:color w:val="000000"/>
                <w:sz w:val="22"/>
              </w:rPr>
              <w:t xml:space="preserve">     </w:t>
            </w:r>
            <w:r w:rsidR="003F6455" w:rsidRPr="00735697">
              <w:rPr>
                <w:color w:val="000000"/>
                <w:sz w:val="22"/>
              </w:rPr>
              <w:t>147</w:t>
            </w:r>
            <w:r w:rsidRPr="00735697">
              <w:rPr>
                <w:color w:val="000000"/>
                <w:sz w:val="22"/>
              </w:rPr>
              <w:t> </w:t>
            </w:r>
            <w:r w:rsidR="003F6455" w:rsidRPr="00735697">
              <w:rPr>
                <w:color w:val="000000"/>
                <w:sz w:val="22"/>
              </w:rPr>
              <w:t>647</w:t>
            </w:r>
            <w:r w:rsidRPr="00735697">
              <w:rPr>
                <w:color w:val="000000"/>
                <w:sz w:val="22"/>
              </w:rPr>
              <w:t>,00</w:t>
            </w:r>
          </w:p>
        </w:tc>
        <w:tc>
          <w:tcPr>
            <w:tcW w:w="1984" w:type="dxa"/>
            <w:tcBorders>
              <w:top w:val="single" w:sz="4" w:space="0" w:color="auto"/>
              <w:left w:val="single" w:sz="4" w:space="0" w:color="auto"/>
              <w:bottom w:val="single" w:sz="4" w:space="0" w:color="auto"/>
              <w:right w:val="single" w:sz="4" w:space="0" w:color="auto"/>
            </w:tcBorders>
            <w:vAlign w:val="center"/>
          </w:tcPr>
          <w:p w14:paraId="665FB83B" w14:textId="21F31608" w:rsidR="003F6455" w:rsidRPr="00735697" w:rsidRDefault="00974F46" w:rsidP="00B11C25">
            <w:pPr>
              <w:spacing w:line="276" w:lineRule="auto"/>
              <w:ind w:firstLine="0"/>
              <w:rPr>
                <w:rFonts w:cs="Times New Roman"/>
                <w:color w:val="000000"/>
                <w:sz w:val="22"/>
              </w:rPr>
            </w:pPr>
            <w:r w:rsidRPr="00735697">
              <w:rPr>
                <w:color w:val="000000"/>
                <w:sz w:val="22"/>
              </w:rPr>
              <w:t xml:space="preserve">     </w:t>
            </w:r>
            <w:r w:rsidR="003F6455" w:rsidRPr="00735697">
              <w:rPr>
                <w:color w:val="000000"/>
                <w:sz w:val="22"/>
              </w:rPr>
              <w:t>147</w:t>
            </w:r>
            <w:r w:rsidRPr="00735697">
              <w:rPr>
                <w:color w:val="000000"/>
                <w:sz w:val="22"/>
              </w:rPr>
              <w:t> </w:t>
            </w:r>
            <w:r w:rsidR="003F6455" w:rsidRPr="00735697">
              <w:rPr>
                <w:color w:val="000000"/>
                <w:sz w:val="22"/>
              </w:rPr>
              <w:t>647</w:t>
            </w:r>
            <w:r w:rsidRPr="00735697">
              <w:rPr>
                <w:color w:val="000000"/>
                <w:sz w:val="22"/>
              </w:rPr>
              <w:t>,00</w:t>
            </w:r>
          </w:p>
        </w:tc>
      </w:tr>
      <w:tr w:rsidR="003F6455" w:rsidRPr="00B27BF6" w14:paraId="1ABB4B57" w14:textId="77777777" w:rsidTr="003F6455">
        <w:trPr>
          <w:trHeight w:val="20"/>
        </w:trPr>
        <w:tc>
          <w:tcPr>
            <w:tcW w:w="2585"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14:paraId="0B102AA4" w14:textId="09D9F6A4" w:rsidR="003F6455" w:rsidRPr="00735697" w:rsidRDefault="003F6455" w:rsidP="00B11C25">
            <w:pPr>
              <w:autoSpaceDE w:val="0"/>
              <w:autoSpaceDN w:val="0"/>
              <w:adjustRightInd w:val="0"/>
              <w:spacing w:line="276" w:lineRule="auto"/>
              <w:ind w:firstLine="0"/>
              <w:jc w:val="center"/>
              <w:rPr>
                <w:rFonts w:cs="Times New Roman"/>
                <w:b/>
                <w:color w:val="000000"/>
                <w:sz w:val="22"/>
              </w:rPr>
            </w:pPr>
            <w:r w:rsidRPr="00735697">
              <w:rPr>
                <w:rFonts w:cs="Times New Roman"/>
                <w:b/>
                <w:color w:val="000000"/>
                <w:sz w:val="22"/>
              </w:rPr>
              <w:t>Итого:</w:t>
            </w:r>
          </w:p>
        </w:tc>
        <w:tc>
          <w:tcPr>
            <w:tcW w:w="1559"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14:paraId="064081A4" w14:textId="77777777" w:rsidR="003F6455" w:rsidRPr="00735697" w:rsidRDefault="003F6455" w:rsidP="00B11C25">
            <w:pPr>
              <w:autoSpaceDE w:val="0"/>
              <w:autoSpaceDN w:val="0"/>
              <w:adjustRightInd w:val="0"/>
              <w:spacing w:line="276" w:lineRule="auto"/>
              <w:ind w:firstLine="0"/>
              <w:rPr>
                <w:rFonts w:cs="Times New Roman"/>
                <w:bCs/>
                <w:sz w:val="22"/>
                <w:lang w:val="en-US"/>
              </w:rPr>
            </w:pPr>
          </w:p>
        </w:tc>
        <w:tc>
          <w:tcPr>
            <w:tcW w:w="1693"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14:paraId="73BA1C8F" w14:textId="77777777" w:rsidR="003F6455" w:rsidRPr="00735697" w:rsidRDefault="003F6455" w:rsidP="00B11C25">
            <w:pPr>
              <w:autoSpaceDE w:val="0"/>
              <w:autoSpaceDN w:val="0"/>
              <w:adjustRightInd w:val="0"/>
              <w:spacing w:line="276" w:lineRule="auto"/>
              <w:ind w:firstLine="0"/>
              <w:jc w:val="center"/>
              <w:rPr>
                <w:rFonts w:cs="Times New Roman"/>
                <w:color w:val="000000"/>
                <w:sz w:val="22"/>
              </w:rPr>
            </w:pPr>
          </w:p>
        </w:tc>
        <w:tc>
          <w:tcPr>
            <w:tcW w:w="1993" w:type="dxa"/>
            <w:tcBorders>
              <w:top w:val="single" w:sz="4" w:space="0" w:color="auto"/>
              <w:left w:val="single" w:sz="4" w:space="0" w:color="auto"/>
              <w:bottom w:val="single" w:sz="6" w:space="0" w:color="auto"/>
              <w:right w:val="single" w:sz="4" w:space="0" w:color="auto"/>
            </w:tcBorders>
            <w:shd w:val="clear" w:color="auto" w:fill="DBE5F1" w:themeFill="accent1" w:themeFillTint="33"/>
            <w:vAlign w:val="center"/>
          </w:tcPr>
          <w:p w14:paraId="45E68BB1" w14:textId="77777777" w:rsidR="003F6455" w:rsidRPr="00735697" w:rsidRDefault="003F6455" w:rsidP="00B11C25">
            <w:pPr>
              <w:spacing w:line="276" w:lineRule="auto"/>
              <w:jc w:val="center"/>
              <w:rPr>
                <w:rFonts w:cs="Times New Roman"/>
                <w:color w:val="000000"/>
                <w:sz w:val="22"/>
              </w:rPr>
            </w:pPr>
          </w:p>
        </w:tc>
        <w:tc>
          <w:tcPr>
            <w:tcW w:w="1984" w:type="dxa"/>
            <w:tcBorders>
              <w:top w:val="single" w:sz="4" w:space="0" w:color="auto"/>
              <w:left w:val="single" w:sz="4" w:space="0" w:color="auto"/>
              <w:bottom w:val="single" w:sz="6" w:space="0" w:color="auto"/>
              <w:right w:val="single" w:sz="4" w:space="0" w:color="auto"/>
            </w:tcBorders>
            <w:shd w:val="clear" w:color="auto" w:fill="DBE5F1" w:themeFill="accent1" w:themeFillTint="33"/>
            <w:vAlign w:val="center"/>
          </w:tcPr>
          <w:p w14:paraId="3889D4F3" w14:textId="4AF9295D" w:rsidR="003F6455" w:rsidRPr="00735697" w:rsidRDefault="00365135" w:rsidP="00B11C25">
            <w:pPr>
              <w:spacing w:line="276" w:lineRule="auto"/>
              <w:ind w:firstLine="0"/>
              <w:jc w:val="center"/>
              <w:rPr>
                <w:rFonts w:cs="Times New Roman"/>
                <w:b/>
                <w:color w:val="000000"/>
                <w:sz w:val="22"/>
              </w:rPr>
            </w:pPr>
            <w:r w:rsidRPr="00735697">
              <w:rPr>
                <w:rFonts w:cs="Times New Roman"/>
                <w:b/>
                <w:color w:val="000000"/>
                <w:sz w:val="22"/>
              </w:rPr>
              <w:t>171</w:t>
            </w:r>
            <w:r w:rsidR="00EA7F5B" w:rsidRPr="00735697">
              <w:rPr>
                <w:rFonts w:cs="Times New Roman"/>
                <w:b/>
                <w:color w:val="000000"/>
                <w:sz w:val="22"/>
              </w:rPr>
              <w:t xml:space="preserve"> </w:t>
            </w:r>
            <w:r w:rsidRPr="00735697">
              <w:rPr>
                <w:rFonts w:cs="Times New Roman"/>
                <w:b/>
                <w:color w:val="000000"/>
                <w:sz w:val="22"/>
              </w:rPr>
              <w:t>484,996</w:t>
            </w:r>
          </w:p>
        </w:tc>
      </w:tr>
    </w:tbl>
    <w:p w14:paraId="2E9589DC" w14:textId="1502C145" w:rsidR="00123145" w:rsidRDefault="00B06C51" w:rsidP="00B11C25">
      <w:pPr>
        <w:spacing w:line="276" w:lineRule="auto"/>
        <w:ind w:left="360" w:firstLine="0"/>
        <w:rPr>
          <w:bCs/>
        </w:rPr>
      </w:pPr>
      <w:r w:rsidRPr="00365135">
        <w:rPr>
          <w:bCs/>
        </w:rPr>
        <w:t>*</w:t>
      </w:r>
      <w:r w:rsidR="00365135" w:rsidRPr="00365135">
        <w:rPr>
          <w:bCs/>
        </w:rPr>
        <w:t>стоимость указана б</w:t>
      </w:r>
      <w:r w:rsidRPr="00365135">
        <w:rPr>
          <w:bCs/>
        </w:rPr>
        <w:t>ез учета строительства дюкера через р.</w:t>
      </w:r>
      <w:r w:rsidR="00365135">
        <w:rPr>
          <w:bCs/>
        </w:rPr>
        <w:t xml:space="preserve"> </w:t>
      </w:r>
      <w:r w:rsidRPr="00365135">
        <w:rPr>
          <w:bCs/>
        </w:rPr>
        <w:t>Иркут</w:t>
      </w:r>
      <w:r w:rsidR="00E76E89">
        <w:rPr>
          <w:bCs/>
        </w:rPr>
        <w:t xml:space="preserve"> </w:t>
      </w:r>
    </w:p>
    <w:p w14:paraId="25BD2452" w14:textId="77777777" w:rsidR="00CB4E94" w:rsidRPr="002B5DFE" w:rsidRDefault="00CB4E94" w:rsidP="00B11C25">
      <w:pPr>
        <w:spacing w:line="276" w:lineRule="auto"/>
        <w:ind w:left="360" w:firstLine="0"/>
        <w:rPr>
          <w:bCs/>
        </w:rPr>
      </w:pPr>
    </w:p>
    <w:p w14:paraId="6538F57D" w14:textId="096B4EEB" w:rsidR="00164726" w:rsidRPr="00E76E89" w:rsidRDefault="00E76E89" w:rsidP="00B11C25">
      <w:pPr>
        <w:pStyle w:val="a9"/>
        <w:numPr>
          <w:ilvl w:val="0"/>
          <w:numId w:val="48"/>
        </w:numPr>
        <w:spacing w:line="276" w:lineRule="auto"/>
        <w:ind w:left="0" w:firstLine="567"/>
        <w:rPr>
          <w:rFonts w:cs="Times New Roman"/>
          <w:b/>
          <w:bCs/>
          <w:szCs w:val="24"/>
        </w:rPr>
      </w:pPr>
      <w:r>
        <w:rPr>
          <w:rFonts w:cs="Times New Roman"/>
          <w:b/>
          <w:bCs/>
          <w:color w:val="000000"/>
          <w:szCs w:val="24"/>
        </w:rPr>
        <w:t>Распределительные сети с.</w:t>
      </w:r>
      <w:r w:rsidR="00974F46">
        <w:rPr>
          <w:rFonts w:cs="Times New Roman"/>
          <w:b/>
          <w:bCs/>
          <w:color w:val="000000"/>
          <w:szCs w:val="24"/>
        </w:rPr>
        <w:t xml:space="preserve"> </w:t>
      </w:r>
      <w:r w:rsidR="00164726" w:rsidRPr="00164726">
        <w:rPr>
          <w:rFonts w:cs="Times New Roman"/>
          <w:b/>
          <w:bCs/>
          <w:color w:val="000000"/>
          <w:szCs w:val="24"/>
        </w:rPr>
        <w:t>Введенщина</w:t>
      </w:r>
      <w:r>
        <w:rPr>
          <w:rFonts w:cs="Times New Roman"/>
          <w:b/>
          <w:bCs/>
          <w:color w:val="000000"/>
          <w:szCs w:val="24"/>
        </w:rPr>
        <w:t>.</w:t>
      </w:r>
    </w:p>
    <w:p w14:paraId="76126746" w14:textId="77777777" w:rsidR="00E76E89" w:rsidRPr="00164726" w:rsidRDefault="00E76E89" w:rsidP="00B11C25">
      <w:pPr>
        <w:pStyle w:val="a9"/>
        <w:spacing w:line="276" w:lineRule="auto"/>
        <w:ind w:left="567" w:firstLine="0"/>
        <w:rPr>
          <w:rFonts w:cs="Times New Roman"/>
          <w:b/>
          <w:bCs/>
          <w:szCs w:val="24"/>
        </w:rPr>
      </w:pPr>
    </w:p>
    <w:p w14:paraId="12819A06" w14:textId="5022184E" w:rsidR="00164726" w:rsidRDefault="00164726" w:rsidP="00B11C25">
      <w:pPr>
        <w:pStyle w:val="a9"/>
        <w:tabs>
          <w:tab w:val="left" w:pos="0"/>
        </w:tabs>
        <w:spacing w:line="276" w:lineRule="auto"/>
        <w:ind w:left="142" w:firstLine="709"/>
        <w:rPr>
          <w:rFonts w:eastAsia="Calibri" w:cs="Times New Roman"/>
          <w:szCs w:val="24"/>
        </w:rPr>
      </w:pPr>
      <w:r>
        <w:t xml:space="preserve">Капиталовложения определены на основании </w:t>
      </w:r>
      <w:r w:rsidRPr="00456F3C">
        <w:t>НЦС 81-02-2017 табл</w:t>
      </w:r>
      <w:r w:rsidR="00E76E89">
        <w:t>ицы</w:t>
      </w:r>
      <w:r w:rsidRPr="00456F3C">
        <w:t xml:space="preserve"> 14-06-00</w:t>
      </w:r>
      <w:r>
        <w:t xml:space="preserve">4 с учетом коэффициента </w:t>
      </w:r>
      <w:r w:rsidRPr="00164726">
        <w:rPr>
          <w:rFonts w:eastAsia="Calibri" w:cs="Times New Roman"/>
          <w:szCs w:val="24"/>
        </w:rPr>
        <w:t>МДС 81-02-12-2011 прил</w:t>
      </w:r>
      <w:r w:rsidR="00E76E89">
        <w:rPr>
          <w:rFonts w:eastAsia="Calibri" w:cs="Times New Roman"/>
          <w:szCs w:val="24"/>
        </w:rPr>
        <w:t>ожения</w:t>
      </w:r>
      <w:r w:rsidRPr="00164726">
        <w:rPr>
          <w:rFonts w:eastAsia="Calibri" w:cs="Times New Roman"/>
          <w:szCs w:val="24"/>
        </w:rPr>
        <w:t xml:space="preserve"> № 1 п.70 – 1,09 и дефлятора 1,169 (см</w:t>
      </w:r>
      <w:r w:rsidR="00E76E89">
        <w:rPr>
          <w:rFonts w:eastAsia="Calibri" w:cs="Times New Roman"/>
          <w:szCs w:val="24"/>
        </w:rPr>
        <w:t>.</w:t>
      </w:r>
      <w:r w:rsidRPr="00164726">
        <w:rPr>
          <w:rFonts w:eastAsia="Calibri" w:cs="Times New Roman"/>
          <w:szCs w:val="24"/>
        </w:rPr>
        <w:t xml:space="preserve"> табл</w:t>
      </w:r>
      <w:r w:rsidR="00974F46">
        <w:rPr>
          <w:rFonts w:eastAsia="Calibri" w:cs="Times New Roman"/>
          <w:szCs w:val="24"/>
        </w:rPr>
        <w:t>.</w:t>
      </w:r>
      <w:r w:rsidR="00E76E89">
        <w:rPr>
          <w:rFonts w:eastAsia="Calibri" w:cs="Times New Roman"/>
          <w:szCs w:val="24"/>
        </w:rPr>
        <w:t xml:space="preserve"> </w:t>
      </w:r>
      <w:r w:rsidRPr="00164726">
        <w:rPr>
          <w:rFonts w:eastAsia="Calibri" w:cs="Times New Roman"/>
          <w:szCs w:val="24"/>
        </w:rPr>
        <w:t>3</w:t>
      </w:r>
      <w:r w:rsidR="00770977">
        <w:rPr>
          <w:rFonts w:eastAsia="Calibri" w:cs="Times New Roman"/>
          <w:szCs w:val="24"/>
        </w:rPr>
        <w:t>8</w:t>
      </w:r>
      <w:r w:rsidRPr="00164726">
        <w:rPr>
          <w:rFonts w:eastAsia="Calibri" w:cs="Times New Roman"/>
          <w:szCs w:val="24"/>
        </w:rPr>
        <w:t>).</w:t>
      </w:r>
    </w:p>
    <w:p w14:paraId="68B90FAC" w14:textId="2B85601A" w:rsidR="00E76E89" w:rsidRPr="00B10E6F" w:rsidRDefault="00164726" w:rsidP="00B11C25">
      <w:pPr>
        <w:pStyle w:val="a9"/>
        <w:spacing w:line="276" w:lineRule="auto"/>
        <w:ind w:left="142" w:firstLine="709"/>
        <w:rPr>
          <w:rFonts w:cs="Times New Roman"/>
          <w:szCs w:val="24"/>
        </w:rPr>
      </w:pPr>
      <w:r w:rsidRPr="00164726">
        <w:rPr>
          <w:rFonts w:cs="Times New Roman"/>
          <w:bCs/>
          <w:szCs w:val="24"/>
        </w:rPr>
        <w:t xml:space="preserve">Таблица </w:t>
      </w:r>
      <w:r w:rsidR="00272A29">
        <w:rPr>
          <w:rFonts w:cs="Times New Roman"/>
          <w:bCs/>
          <w:szCs w:val="24"/>
        </w:rPr>
        <w:t>4</w:t>
      </w:r>
      <w:r w:rsidR="00C65E54">
        <w:rPr>
          <w:rFonts w:cs="Times New Roman"/>
          <w:bCs/>
          <w:szCs w:val="24"/>
        </w:rPr>
        <w:t>6</w:t>
      </w:r>
      <w:r w:rsidRPr="00164726">
        <w:rPr>
          <w:rFonts w:cs="Times New Roman"/>
          <w:bCs/>
          <w:szCs w:val="24"/>
        </w:rPr>
        <w:t xml:space="preserve">. </w:t>
      </w:r>
      <w:r w:rsidRPr="00BF5180">
        <w:t>Капиталовложения при реализации мероприятий</w:t>
      </w:r>
      <w:r w:rsidRPr="00164726">
        <w:rPr>
          <w:rFonts w:cs="Times New Roman"/>
          <w:szCs w:val="24"/>
        </w:rPr>
        <w:t xml:space="preserve"> </w:t>
      </w:r>
      <w:r>
        <w:rPr>
          <w:rFonts w:cs="Times New Roman"/>
          <w:szCs w:val="24"/>
        </w:rPr>
        <w:t>по строительству распределительных сетей с.</w:t>
      </w:r>
      <w:r w:rsidR="00974F46">
        <w:rPr>
          <w:rFonts w:cs="Times New Roman"/>
          <w:szCs w:val="24"/>
        </w:rPr>
        <w:t xml:space="preserve"> </w:t>
      </w:r>
      <w:r>
        <w:rPr>
          <w:rFonts w:cs="Times New Roman"/>
          <w:szCs w:val="24"/>
        </w:rPr>
        <w:t>Введенщина</w:t>
      </w:r>
      <w:r w:rsidR="00E76E89">
        <w:rPr>
          <w:rFonts w:cs="Times New Roman"/>
          <w:szCs w:val="24"/>
        </w:rPr>
        <w:t>.</w:t>
      </w:r>
    </w:p>
    <w:tbl>
      <w:tblPr>
        <w:tblW w:w="9957" w:type="dxa"/>
        <w:tblInd w:w="-38" w:type="dxa"/>
        <w:tblLayout w:type="fixed"/>
        <w:tblLook w:val="04A0" w:firstRow="1" w:lastRow="0" w:firstColumn="1" w:lastColumn="0" w:noHBand="0" w:noVBand="1"/>
      </w:tblPr>
      <w:tblGrid>
        <w:gridCol w:w="3719"/>
        <w:gridCol w:w="1134"/>
        <w:gridCol w:w="1690"/>
        <w:gridCol w:w="1703"/>
        <w:gridCol w:w="1711"/>
      </w:tblGrid>
      <w:tr w:rsidR="0098559C" w:rsidRPr="00B27BF6" w14:paraId="07BD334C" w14:textId="77777777" w:rsidTr="00084DA1">
        <w:trPr>
          <w:trHeight w:val="20"/>
        </w:trPr>
        <w:tc>
          <w:tcPr>
            <w:tcW w:w="371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5648595" w14:textId="3A34D6C1" w:rsidR="0098559C" w:rsidRPr="00181D1A" w:rsidRDefault="0098559C" w:rsidP="00B11C25">
            <w:pPr>
              <w:autoSpaceDE w:val="0"/>
              <w:autoSpaceDN w:val="0"/>
              <w:adjustRightInd w:val="0"/>
              <w:spacing w:line="276" w:lineRule="auto"/>
              <w:ind w:firstLine="0"/>
              <w:jc w:val="center"/>
              <w:rPr>
                <w:rFonts w:cs="Times New Roman"/>
                <w:color w:val="000000"/>
                <w:sz w:val="22"/>
              </w:rPr>
            </w:pPr>
            <w:r w:rsidRPr="004A1DD5">
              <w:rPr>
                <w:sz w:val="22"/>
              </w:rPr>
              <w:t>Наименование объектов</w:t>
            </w:r>
            <w:r w:rsidRPr="00181D1A">
              <w:rPr>
                <w:rFonts w:cs="Times New Roman"/>
                <w:color w:val="000000"/>
                <w:sz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C659B5F" w14:textId="77777777" w:rsidR="0098559C" w:rsidRPr="00181D1A" w:rsidRDefault="0098559C" w:rsidP="00B11C25">
            <w:pPr>
              <w:autoSpaceDE w:val="0"/>
              <w:autoSpaceDN w:val="0"/>
              <w:adjustRightInd w:val="0"/>
              <w:spacing w:line="276" w:lineRule="auto"/>
              <w:ind w:firstLine="0"/>
              <w:jc w:val="center"/>
              <w:rPr>
                <w:rFonts w:cs="Times New Roman"/>
                <w:color w:val="000000"/>
                <w:sz w:val="22"/>
              </w:rPr>
            </w:pPr>
            <w:r w:rsidRPr="00181D1A">
              <w:rPr>
                <w:rFonts w:cs="Times New Roman"/>
                <w:color w:val="000000"/>
                <w:sz w:val="22"/>
              </w:rPr>
              <w:t>Диаметр, мм</w:t>
            </w:r>
          </w:p>
        </w:tc>
        <w:tc>
          <w:tcPr>
            <w:tcW w:w="169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10630C1" w14:textId="77777777" w:rsidR="0098559C" w:rsidRPr="00181D1A" w:rsidRDefault="0098559C" w:rsidP="00B11C25">
            <w:pPr>
              <w:autoSpaceDE w:val="0"/>
              <w:autoSpaceDN w:val="0"/>
              <w:adjustRightInd w:val="0"/>
              <w:spacing w:line="276" w:lineRule="auto"/>
              <w:ind w:firstLine="0"/>
              <w:jc w:val="center"/>
              <w:rPr>
                <w:rFonts w:cs="Times New Roman"/>
                <w:color w:val="000000"/>
                <w:sz w:val="22"/>
              </w:rPr>
            </w:pPr>
            <w:r w:rsidRPr="00181D1A">
              <w:rPr>
                <w:rFonts w:cs="Times New Roman"/>
                <w:color w:val="000000"/>
                <w:sz w:val="22"/>
              </w:rPr>
              <w:t>Протяженность участка, м</w:t>
            </w:r>
          </w:p>
        </w:tc>
        <w:tc>
          <w:tcPr>
            <w:tcW w:w="170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6F936E" w14:textId="529A2D98" w:rsidR="0098559C" w:rsidRPr="00181D1A" w:rsidRDefault="0098559C" w:rsidP="00B11C25">
            <w:pPr>
              <w:autoSpaceDE w:val="0"/>
              <w:autoSpaceDN w:val="0"/>
              <w:adjustRightInd w:val="0"/>
              <w:spacing w:line="276" w:lineRule="auto"/>
              <w:ind w:firstLine="0"/>
              <w:jc w:val="center"/>
              <w:rPr>
                <w:rFonts w:cs="Times New Roman"/>
                <w:color w:val="000000"/>
                <w:sz w:val="22"/>
              </w:rPr>
            </w:pPr>
            <w:r w:rsidRPr="00C02370">
              <w:rPr>
                <w:sz w:val="22"/>
              </w:rPr>
              <w:t>Стоимость за ед. тыс. руб</w:t>
            </w:r>
            <w:r>
              <w:rPr>
                <w:sz w:val="22"/>
              </w:rPr>
              <w:t>лей</w:t>
            </w:r>
          </w:p>
        </w:tc>
        <w:tc>
          <w:tcPr>
            <w:tcW w:w="171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5891A27" w14:textId="01F64595" w:rsidR="0098559C" w:rsidRPr="00181D1A" w:rsidRDefault="0098559C" w:rsidP="00B11C25">
            <w:pPr>
              <w:autoSpaceDE w:val="0"/>
              <w:autoSpaceDN w:val="0"/>
              <w:adjustRightInd w:val="0"/>
              <w:spacing w:line="276" w:lineRule="auto"/>
              <w:ind w:firstLine="0"/>
              <w:jc w:val="center"/>
              <w:rPr>
                <w:rFonts w:cs="Times New Roman"/>
                <w:color w:val="000000"/>
                <w:sz w:val="22"/>
              </w:rPr>
            </w:pPr>
            <w:r w:rsidRPr="00C02370">
              <w:rPr>
                <w:sz w:val="22"/>
              </w:rPr>
              <w:t>Стоимость итого, тыс. руб</w:t>
            </w:r>
            <w:r>
              <w:rPr>
                <w:sz w:val="22"/>
              </w:rPr>
              <w:t>лей</w:t>
            </w:r>
          </w:p>
        </w:tc>
      </w:tr>
      <w:tr w:rsidR="0098559C" w:rsidRPr="00B27BF6" w14:paraId="224938C0" w14:textId="77777777" w:rsidTr="0098559C">
        <w:trPr>
          <w:trHeight w:val="453"/>
        </w:trPr>
        <w:tc>
          <w:tcPr>
            <w:tcW w:w="3719" w:type="dxa"/>
            <w:tcBorders>
              <w:top w:val="single" w:sz="4" w:space="0" w:color="auto"/>
              <w:left w:val="single" w:sz="4" w:space="0" w:color="auto"/>
              <w:bottom w:val="single" w:sz="4" w:space="0" w:color="auto"/>
              <w:right w:val="single" w:sz="4" w:space="0" w:color="auto"/>
            </w:tcBorders>
            <w:hideMark/>
          </w:tcPr>
          <w:p w14:paraId="1CE8FAF1" w14:textId="3A75CF17" w:rsidR="0098559C" w:rsidRPr="00DF0F4C" w:rsidRDefault="0098559C" w:rsidP="00B11C25">
            <w:pPr>
              <w:autoSpaceDE w:val="0"/>
              <w:autoSpaceDN w:val="0"/>
              <w:adjustRightInd w:val="0"/>
              <w:spacing w:line="276" w:lineRule="auto"/>
              <w:ind w:firstLine="0"/>
              <w:rPr>
                <w:rFonts w:cs="Times New Roman"/>
                <w:color w:val="000000"/>
                <w:sz w:val="22"/>
              </w:rPr>
            </w:pPr>
            <w:r w:rsidRPr="00DF0F4C">
              <w:rPr>
                <w:rFonts w:cs="Times New Roman"/>
                <w:color w:val="000000"/>
                <w:sz w:val="22"/>
              </w:rPr>
              <w:t>Строительство распределительных сетей с.Введенщина</w:t>
            </w:r>
            <w:r>
              <w:rPr>
                <w:rFonts w:cs="Times New Roman"/>
                <w:color w:val="000000"/>
                <w:sz w:val="22"/>
              </w:rPr>
              <w:t>, п/э</w:t>
            </w:r>
          </w:p>
        </w:tc>
        <w:tc>
          <w:tcPr>
            <w:tcW w:w="1134" w:type="dxa"/>
            <w:tcBorders>
              <w:top w:val="single" w:sz="4" w:space="0" w:color="auto"/>
              <w:left w:val="single" w:sz="4" w:space="0" w:color="auto"/>
              <w:bottom w:val="single" w:sz="4" w:space="0" w:color="auto"/>
              <w:right w:val="single" w:sz="4" w:space="0" w:color="auto"/>
            </w:tcBorders>
            <w:hideMark/>
          </w:tcPr>
          <w:p w14:paraId="30EFB6F5" w14:textId="74BF4138" w:rsidR="0098559C" w:rsidRPr="00DF0F4C" w:rsidRDefault="0098559C" w:rsidP="00B11C25">
            <w:pPr>
              <w:autoSpaceDE w:val="0"/>
              <w:autoSpaceDN w:val="0"/>
              <w:adjustRightInd w:val="0"/>
              <w:spacing w:line="276" w:lineRule="auto"/>
              <w:ind w:firstLine="0"/>
              <w:jc w:val="center"/>
              <w:rPr>
                <w:rFonts w:cs="Times New Roman"/>
                <w:color w:val="000000"/>
                <w:sz w:val="22"/>
              </w:rPr>
            </w:pPr>
            <w:r w:rsidRPr="00DF0F4C">
              <w:rPr>
                <w:rFonts w:cs="Times New Roman"/>
                <w:color w:val="000000"/>
                <w:sz w:val="22"/>
              </w:rPr>
              <w:t>110</w:t>
            </w:r>
            <w:r>
              <w:rPr>
                <w:rFonts w:cs="Times New Roman"/>
                <w:color w:val="000000"/>
                <w:sz w:val="22"/>
              </w:rPr>
              <w:t>,00</w:t>
            </w:r>
          </w:p>
        </w:tc>
        <w:tc>
          <w:tcPr>
            <w:tcW w:w="1690" w:type="dxa"/>
            <w:tcBorders>
              <w:top w:val="single" w:sz="4" w:space="0" w:color="auto"/>
              <w:left w:val="single" w:sz="4" w:space="0" w:color="auto"/>
              <w:bottom w:val="single" w:sz="4" w:space="0" w:color="auto"/>
              <w:right w:val="single" w:sz="4" w:space="0" w:color="auto"/>
            </w:tcBorders>
            <w:hideMark/>
          </w:tcPr>
          <w:p w14:paraId="774AB2D0" w14:textId="7925BDC7" w:rsidR="0098559C" w:rsidRPr="00DF0F4C" w:rsidRDefault="0098559C" w:rsidP="00B11C25">
            <w:pPr>
              <w:autoSpaceDE w:val="0"/>
              <w:autoSpaceDN w:val="0"/>
              <w:adjustRightInd w:val="0"/>
              <w:spacing w:line="276" w:lineRule="auto"/>
              <w:ind w:firstLine="0"/>
              <w:jc w:val="center"/>
              <w:rPr>
                <w:rFonts w:cs="Times New Roman"/>
                <w:color w:val="000000"/>
                <w:sz w:val="22"/>
              </w:rPr>
            </w:pPr>
            <w:r w:rsidRPr="00DF0F4C">
              <w:rPr>
                <w:rFonts w:eastAsia="Times New Roman" w:cs="Times New Roman"/>
                <w:color w:val="000000"/>
                <w:sz w:val="22"/>
                <w:lang w:eastAsia="ru-RU"/>
              </w:rPr>
              <w:t>25,</w:t>
            </w:r>
            <w:r>
              <w:rPr>
                <w:rFonts w:eastAsia="Times New Roman" w:cs="Times New Roman"/>
                <w:color w:val="000000"/>
                <w:sz w:val="22"/>
                <w:lang w:eastAsia="ru-RU"/>
              </w:rPr>
              <w:t>64</w:t>
            </w:r>
          </w:p>
        </w:tc>
        <w:tc>
          <w:tcPr>
            <w:tcW w:w="1703" w:type="dxa"/>
            <w:tcBorders>
              <w:top w:val="single" w:sz="4" w:space="0" w:color="auto"/>
              <w:left w:val="single" w:sz="4" w:space="0" w:color="auto"/>
              <w:bottom w:val="single" w:sz="4" w:space="0" w:color="auto"/>
              <w:right w:val="single" w:sz="4" w:space="0" w:color="auto"/>
            </w:tcBorders>
          </w:tcPr>
          <w:p w14:paraId="1FD16A73" w14:textId="4EA51045" w:rsidR="0098559C" w:rsidRPr="00DF0F4C" w:rsidRDefault="0098559C" w:rsidP="00B11C25">
            <w:pPr>
              <w:autoSpaceDE w:val="0"/>
              <w:autoSpaceDN w:val="0"/>
              <w:adjustRightInd w:val="0"/>
              <w:spacing w:line="276" w:lineRule="auto"/>
              <w:ind w:firstLine="0"/>
              <w:jc w:val="center"/>
              <w:rPr>
                <w:rFonts w:cs="Times New Roman"/>
                <w:color w:val="000000"/>
                <w:sz w:val="22"/>
              </w:rPr>
            </w:pPr>
            <w:r w:rsidRPr="00DF0F4C">
              <w:rPr>
                <w:rFonts w:cs="Times New Roman"/>
                <w:color w:val="000000"/>
                <w:sz w:val="22"/>
              </w:rPr>
              <w:t>7</w:t>
            </w:r>
            <w:r>
              <w:rPr>
                <w:rFonts w:cs="Times New Roman"/>
                <w:color w:val="000000"/>
                <w:sz w:val="22"/>
              </w:rPr>
              <w:t xml:space="preserve"> </w:t>
            </w:r>
            <w:r w:rsidRPr="00DF0F4C">
              <w:rPr>
                <w:rFonts w:cs="Times New Roman"/>
                <w:color w:val="000000"/>
                <w:sz w:val="22"/>
              </w:rPr>
              <w:t>564,37</w:t>
            </w:r>
          </w:p>
        </w:tc>
        <w:tc>
          <w:tcPr>
            <w:tcW w:w="1711" w:type="dxa"/>
            <w:tcBorders>
              <w:top w:val="single" w:sz="4" w:space="0" w:color="auto"/>
              <w:left w:val="single" w:sz="4" w:space="0" w:color="auto"/>
              <w:bottom w:val="single" w:sz="4" w:space="0" w:color="auto"/>
              <w:right w:val="single" w:sz="4" w:space="0" w:color="auto"/>
            </w:tcBorders>
            <w:hideMark/>
          </w:tcPr>
          <w:p w14:paraId="07BABF4A" w14:textId="24E0A6B5" w:rsidR="0098559C" w:rsidRPr="00DF0F4C" w:rsidRDefault="0098559C" w:rsidP="00B11C25">
            <w:pPr>
              <w:autoSpaceDE w:val="0"/>
              <w:autoSpaceDN w:val="0"/>
              <w:adjustRightInd w:val="0"/>
              <w:spacing w:line="276" w:lineRule="auto"/>
              <w:ind w:firstLine="0"/>
              <w:rPr>
                <w:rFonts w:cs="Times New Roman"/>
                <w:color w:val="000000"/>
                <w:sz w:val="22"/>
              </w:rPr>
            </w:pPr>
            <w:r w:rsidRPr="00B6180B">
              <w:rPr>
                <w:rFonts w:cs="Times New Roman"/>
                <w:color w:val="000000"/>
                <w:sz w:val="22"/>
              </w:rPr>
              <w:t>193</w:t>
            </w:r>
            <w:r>
              <w:rPr>
                <w:rFonts w:cs="Times New Roman"/>
                <w:color w:val="000000"/>
                <w:sz w:val="22"/>
              </w:rPr>
              <w:t xml:space="preserve"> </w:t>
            </w:r>
            <w:r w:rsidRPr="00B6180B">
              <w:rPr>
                <w:rFonts w:cs="Times New Roman"/>
                <w:color w:val="000000"/>
                <w:sz w:val="22"/>
              </w:rPr>
              <w:t>950,4</w:t>
            </w:r>
          </w:p>
        </w:tc>
      </w:tr>
      <w:tr w:rsidR="0098559C" w:rsidRPr="00B27BF6" w14:paraId="7C55BCDF" w14:textId="77777777" w:rsidTr="00084DA1">
        <w:trPr>
          <w:trHeight w:val="20"/>
        </w:trPr>
        <w:tc>
          <w:tcPr>
            <w:tcW w:w="37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696D47" w14:textId="1EC41352" w:rsidR="0098559C" w:rsidRPr="00F323E2" w:rsidRDefault="0098559C" w:rsidP="00B11C25">
            <w:pPr>
              <w:autoSpaceDE w:val="0"/>
              <w:autoSpaceDN w:val="0"/>
              <w:adjustRightInd w:val="0"/>
              <w:spacing w:line="276" w:lineRule="auto"/>
              <w:ind w:firstLine="0"/>
              <w:jc w:val="center"/>
              <w:rPr>
                <w:rFonts w:cs="Times New Roman"/>
                <w:b/>
                <w:bCs/>
                <w:color w:val="000000"/>
                <w:sz w:val="22"/>
              </w:rPr>
            </w:pPr>
            <w:r w:rsidRPr="00F323E2">
              <w:rPr>
                <w:rFonts w:cs="Times New Roman"/>
                <w:b/>
                <w:bCs/>
                <w:sz w:val="22"/>
              </w:rPr>
              <w:t>Итого</w:t>
            </w:r>
            <w:r>
              <w:rPr>
                <w:rFonts w:cs="Times New Roman"/>
                <w:b/>
                <w:bCs/>
                <w:sz w:val="22"/>
              </w:rPr>
              <w: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922279" w14:textId="77777777" w:rsidR="0098559C" w:rsidRPr="00F323E2" w:rsidRDefault="0098559C" w:rsidP="00B11C25">
            <w:pPr>
              <w:autoSpaceDE w:val="0"/>
              <w:autoSpaceDN w:val="0"/>
              <w:adjustRightInd w:val="0"/>
              <w:spacing w:line="276" w:lineRule="auto"/>
              <w:ind w:firstLine="0"/>
              <w:jc w:val="center"/>
              <w:rPr>
                <w:rFonts w:cs="Times New Roman"/>
                <w:b/>
                <w:bCs/>
                <w:color w:val="000000"/>
                <w:sz w:val="22"/>
              </w:rPr>
            </w:pPr>
          </w:p>
        </w:tc>
        <w:tc>
          <w:tcPr>
            <w:tcW w:w="16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14216" w14:textId="77777777" w:rsidR="0098559C" w:rsidRPr="00F323E2" w:rsidRDefault="0098559C" w:rsidP="00B11C25">
            <w:pPr>
              <w:autoSpaceDE w:val="0"/>
              <w:autoSpaceDN w:val="0"/>
              <w:adjustRightInd w:val="0"/>
              <w:spacing w:line="276" w:lineRule="auto"/>
              <w:ind w:firstLine="0"/>
              <w:jc w:val="center"/>
              <w:rPr>
                <w:rFonts w:eastAsia="Times New Roman" w:cs="Times New Roman"/>
                <w:b/>
                <w:bCs/>
                <w:color w:val="000000"/>
                <w:sz w:val="22"/>
                <w:lang w:eastAsia="ru-RU"/>
              </w:rPr>
            </w:pPr>
          </w:p>
        </w:tc>
        <w:tc>
          <w:tcPr>
            <w:tcW w:w="1703" w:type="dxa"/>
            <w:tcBorders>
              <w:top w:val="single" w:sz="4" w:space="0" w:color="auto"/>
              <w:left w:val="single" w:sz="4" w:space="0" w:color="auto"/>
              <w:bottom w:val="single" w:sz="6" w:space="0" w:color="auto"/>
              <w:right w:val="single" w:sz="4" w:space="0" w:color="auto"/>
            </w:tcBorders>
            <w:shd w:val="clear" w:color="auto" w:fill="DBE5F1" w:themeFill="accent1" w:themeFillTint="33"/>
          </w:tcPr>
          <w:p w14:paraId="12EDBE7D" w14:textId="77777777" w:rsidR="0098559C" w:rsidRPr="00F323E2" w:rsidRDefault="0098559C" w:rsidP="00B11C25">
            <w:pPr>
              <w:autoSpaceDE w:val="0"/>
              <w:autoSpaceDN w:val="0"/>
              <w:adjustRightInd w:val="0"/>
              <w:spacing w:line="276" w:lineRule="auto"/>
              <w:ind w:firstLine="0"/>
              <w:rPr>
                <w:rFonts w:cs="Times New Roman"/>
                <w:b/>
                <w:bCs/>
                <w:color w:val="000000"/>
                <w:sz w:val="22"/>
              </w:rPr>
            </w:pPr>
          </w:p>
        </w:tc>
        <w:tc>
          <w:tcPr>
            <w:tcW w:w="1711" w:type="dxa"/>
            <w:tcBorders>
              <w:top w:val="single" w:sz="4" w:space="0" w:color="auto"/>
              <w:left w:val="single" w:sz="4" w:space="0" w:color="auto"/>
              <w:bottom w:val="single" w:sz="6" w:space="0" w:color="auto"/>
              <w:right w:val="single" w:sz="4" w:space="0" w:color="auto"/>
            </w:tcBorders>
            <w:shd w:val="clear" w:color="auto" w:fill="DBE5F1" w:themeFill="accent1" w:themeFillTint="33"/>
          </w:tcPr>
          <w:p w14:paraId="4C9146CB" w14:textId="7E55BEE9" w:rsidR="0098559C" w:rsidRPr="00F323E2" w:rsidRDefault="0098559C" w:rsidP="00B11C25">
            <w:pPr>
              <w:spacing w:line="276" w:lineRule="auto"/>
              <w:ind w:firstLine="0"/>
              <w:rPr>
                <w:rFonts w:cs="Times New Roman"/>
                <w:b/>
                <w:bCs/>
                <w:color w:val="000000"/>
                <w:sz w:val="22"/>
              </w:rPr>
            </w:pPr>
            <w:r w:rsidRPr="00B6180B">
              <w:rPr>
                <w:rFonts w:cs="Times New Roman"/>
                <w:b/>
                <w:bCs/>
                <w:color w:val="000000"/>
                <w:sz w:val="22"/>
              </w:rPr>
              <w:t>193</w:t>
            </w:r>
            <w:r>
              <w:rPr>
                <w:rFonts w:cs="Times New Roman"/>
                <w:b/>
                <w:bCs/>
                <w:color w:val="000000"/>
                <w:sz w:val="22"/>
              </w:rPr>
              <w:t xml:space="preserve"> </w:t>
            </w:r>
            <w:r w:rsidRPr="00B6180B">
              <w:rPr>
                <w:rFonts w:cs="Times New Roman"/>
                <w:b/>
                <w:bCs/>
                <w:color w:val="000000"/>
                <w:sz w:val="22"/>
              </w:rPr>
              <w:t>950,4</w:t>
            </w:r>
          </w:p>
        </w:tc>
      </w:tr>
    </w:tbl>
    <w:p w14:paraId="1E0B0CE9" w14:textId="4EAFC087" w:rsidR="00CB4E94" w:rsidRDefault="00CB4E94" w:rsidP="00B11C25">
      <w:pPr>
        <w:pStyle w:val="a9"/>
        <w:tabs>
          <w:tab w:val="left" w:pos="0"/>
        </w:tabs>
        <w:spacing w:line="276" w:lineRule="auto"/>
        <w:ind w:left="0"/>
        <w:rPr>
          <w:rFonts w:eastAsia="Calibri" w:cs="Times New Roman"/>
          <w:szCs w:val="24"/>
        </w:rPr>
      </w:pPr>
      <w:r>
        <w:t xml:space="preserve">Капиталовложения определены на основании </w:t>
      </w:r>
      <w:r w:rsidRPr="00456F3C">
        <w:t>НЦС 81-02-2017 табл</w:t>
      </w:r>
      <w:r>
        <w:t>ицы</w:t>
      </w:r>
      <w:r w:rsidRPr="00456F3C">
        <w:t xml:space="preserve"> 14-06-00</w:t>
      </w:r>
      <w:r>
        <w:t xml:space="preserve">3 с учетом коэффициента </w:t>
      </w:r>
      <w:r w:rsidRPr="00F323E2">
        <w:rPr>
          <w:rFonts w:eastAsia="Calibri" w:cs="Times New Roman"/>
          <w:szCs w:val="24"/>
        </w:rPr>
        <w:t>МДС 81-02-12-2011 прил</w:t>
      </w:r>
      <w:r>
        <w:rPr>
          <w:rFonts w:eastAsia="Calibri" w:cs="Times New Roman"/>
          <w:szCs w:val="24"/>
        </w:rPr>
        <w:t>ожения</w:t>
      </w:r>
      <w:r w:rsidRPr="00F323E2">
        <w:rPr>
          <w:rFonts w:eastAsia="Calibri" w:cs="Times New Roman"/>
          <w:szCs w:val="24"/>
        </w:rPr>
        <w:t xml:space="preserve"> № 1 п.70 – 1,09 и дефлятора 1,169 (см</w:t>
      </w:r>
      <w:r>
        <w:rPr>
          <w:rFonts w:eastAsia="Calibri" w:cs="Times New Roman"/>
          <w:szCs w:val="24"/>
        </w:rPr>
        <w:t>.</w:t>
      </w:r>
      <w:r w:rsidRPr="00F323E2">
        <w:rPr>
          <w:rFonts w:eastAsia="Calibri" w:cs="Times New Roman"/>
          <w:szCs w:val="24"/>
        </w:rPr>
        <w:t xml:space="preserve"> табл</w:t>
      </w:r>
      <w:r>
        <w:rPr>
          <w:rFonts w:eastAsia="Calibri" w:cs="Times New Roman"/>
          <w:szCs w:val="24"/>
        </w:rPr>
        <w:t xml:space="preserve">. </w:t>
      </w:r>
      <w:r w:rsidRPr="00F323E2">
        <w:rPr>
          <w:rFonts w:eastAsia="Calibri" w:cs="Times New Roman"/>
          <w:szCs w:val="24"/>
        </w:rPr>
        <w:t>3</w:t>
      </w:r>
      <w:r w:rsidR="00770977">
        <w:rPr>
          <w:rFonts w:eastAsia="Calibri" w:cs="Times New Roman"/>
          <w:szCs w:val="24"/>
        </w:rPr>
        <w:t>8</w:t>
      </w:r>
      <w:r w:rsidRPr="00F323E2">
        <w:rPr>
          <w:rFonts w:eastAsia="Calibri" w:cs="Times New Roman"/>
          <w:szCs w:val="24"/>
        </w:rPr>
        <w:t>).</w:t>
      </w:r>
    </w:p>
    <w:p w14:paraId="28FAFBFF" w14:textId="7DB48F6C" w:rsidR="00CB4E94" w:rsidRPr="00545D41" w:rsidRDefault="00CB4E94" w:rsidP="00B11C25">
      <w:pPr>
        <w:pStyle w:val="a9"/>
        <w:spacing w:line="276" w:lineRule="auto"/>
        <w:ind w:left="360" w:firstLine="0"/>
      </w:pPr>
      <w:r>
        <w:t>Таблица 4</w:t>
      </w:r>
      <w:r w:rsidR="00C65E54">
        <w:t>7</w:t>
      </w:r>
      <w:r>
        <w:t>. Капитальные затраты с. Введенщина (левый берег реки Иркут)</w:t>
      </w:r>
    </w:p>
    <w:tbl>
      <w:tblPr>
        <w:tblStyle w:val="a6"/>
        <w:tblW w:w="9776" w:type="dxa"/>
        <w:tblLook w:val="04A0" w:firstRow="1" w:lastRow="0" w:firstColumn="1" w:lastColumn="0" w:noHBand="0" w:noVBand="1"/>
      </w:tblPr>
      <w:tblGrid>
        <w:gridCol w:w="3677"/>
        <w:gridCol w:w="1134"/>
        <w:gridCol w:w="1737"/>
        <w:gridCol w:w="1669"/>
        <w:gridCol w:w="1559"/>
      </w:tblGrid>
      <w:tr w:rsidR="00CB4E94" w14:paraId="04C105E7" w14:textId="77777777" w:rsidTr="0098559C">
        <w:tc>
          <w:tcPr>
            <w:tcW w:w="3677" w:type="dxa"/>
            <w:shd w:val="clear" w:color="auto" w:fill="B8CCE4" w:themeFill="accent1" w:themeFillTint="66"/>
          </w:tcPr>
          <w:p w14:paraId="3FA225B3" w14:textId="77777777" w:rsidR="00CB4E94" w:rsidRPr="000132E9" w:rsidRDefault="00CB4E94" w:rsidP="00B11C25">
            <w:pPr>
              <w:spacing w:line="276" w:lineRule="auto"/>
              <w:ind w:firstLine="0"/>
              <w:jc w:val="center"/>
              <w:rPr>
                <w:sz w:val="22"/>
              </w:rPr>
            </w:pPr>
            <w:r w:rsidRPr="004A1DD5">
              <w:rPr>
                <w:sz w:val="22"/>
              </w:rPr>
              <w:t>Наименование объектов</w:t>
            </w:r>
          </w:p>
        </w:tc>
        <w:tc>
          <w:tcPr>
            <w:tcW w:w="1134" w:type="dxa"/>
            <w:shd w:val="clear" w:color="auto" w:fill="B8CCE4" w:themeFill="accent1" w:themeFillTint="66"/>
          </w:tcPr>
          <w:p w14:paraId="4A8D297B" w14:textId="77777777" w:rsidR="00CB4E94" w:rsidRPr="000132E9" w:rsidRDefault="00CB4E94" w:rsidP="00B11C25">
            <w:pPr>
              <w:spacing w:line="276" w:lineRule="auto"/>
              <w:ind w:firstLine="0"/>
              <w:jc w:val="center"/>
              <w:rPr>
                <w:sz w:val="22"/>
                <w:highlight w:val="yellow"/>
              </w:rPr>
            </w:pPr>
            <w:r w:rsidRPr="000132E9">
              <w:rPr>
                <w:sz w:val="22"/>
              </w:rPr>
              <w:t>Параметр</w:t>
            </w:r>
          </w:p>
        </w:tc>
        <w:tc>
          <w:tcPr>
            <w:tcW w:w="1737" w:type="dxa"/>
            <w:shd w:val="clear" w:color="auto" w:fill="B8CCE4" w:themeFill="accent1" w:themeFillTint="66"/>
          </w:tcPr>
          <w:p w14:paraId="247D2B47" w14:textId="77777777" w:rsidR="00CB4E94" w:rsidRPr="000132E9" w:rsidRDefault="00CB4E94" w:rsidP="00B11C25">
            <w:pPr>
              <w:spacing w:line="276" w:lineRule="auto"/>
              <w:ind w:firstLine="0"/>
              <w:jc w:val="center"/>
              <w:rPr>
                <w:sz w:val="22"/>
              </w:rPr>
            </w:pPr>
            <w:r w:rsidRPr="000132E9">
              <w:rPr>
                <w:sz w:val="22"/>
              </w:rPr>
              <w:t>Протяженность, км.</w:t>
            </w:r>
          </w:p>
          <w:p w14:paraId="70F2033B" w14:textId="77777777" w:rsidR="00CB4E94" w:rsidRPr="000132E9" w:rsidRDefault="00CB4E94" w:rsidP="00B11C25">
            <w:pPr>
              <w:spacing w:line="276" w:lineRule="auto"/>
              <w:ind w:firstLine="0"/>
              <w:jc w:val="center"/>
              <w:rPr>
                <w:sz w:val="22"/>
                <w:highlight w:val="yellow"/>
              </w:rPr>
            </w:pPr>
            <w:r w:rsidRPr="000132E9">
              <w:rPr>
                <w:sz w:val="22"/>
              </w:rPr>
              <w:t>Количество, шт.</w:t>
            </w:r>
          </w:p>
        </w:tc>
        <w:tc>
          <w:tcPr>
            <w:tcW w:w="1669" w:type="dxa"/>
            <w:shd w:val="clear" w:color="auto" w:fill="B8CCE4" w:themeFill="accent1" w:themeFillTint="66"/>
          </w:tcPr>
          <w:p w14:paraId="0F72D05E" w14:textId="77777777" w:rsidR="00CB4E94" w:rsidRPr="000132E9" w:rsidRDefault="00CB4E94" w:rsidP="00B11C25">
            <w:pPr>
              <w:spacing w:line="276" w:lineRule="auto"/>
              <w:ind w:firstLine="0"/>
              <w:jc w:val="center"/>
              <w:rPr>
                <w:sz w:val="22"/>
              </w:rPr>
            </w:pPr>
            <w:r w:rsidRPr="000132E9">
              <w:rPr>
                <w:sz w:val="22"/>
              </w:rPr>
              <w:t>Стоимость за ед., тыс. рублей</w:t>
            </w:r>
          </w:p>
        </w:tc>
        <w:tc>
          <w:tcPr>
            <w:tcW w:w="1559" w:type="dxa"/>
            <w:shd w:val="clear" w:color="auto" w:fill="B8CCE4" w:themeFill="accent1" w:themeFillTint="66"/>
          </w:tcPr>
          <w:p w14:paraId="42B06936" w14:textId="77777777" w:rsidR="00CB4E94" w:rsidRPr="000132E9" w:rsidRDefault="00CB4E94" w:rsidP="00B11C25">
            <w:pPr>
              <w:spacing w:line="276" w:lineRule="auto"/>
              <w:ind w:firstLine="0"/>
              <w:jc w:val="center"/>
              <w:rPr>
                <w:sz w:val="22"/>
              </w:rPr>
            </w:pPr>
            <w:r w:rsidRPr="000132E9">
              <w:rPr>
                <w:sz w:val="22"/>
              </w:rPr>
              <w:t>Стоимость итого, тыс. рублей</w:t>
            </w:r>
          </w:p>
        </w:tc>
      </w:tr>
      <w:tr w:rsidR="00CB4E94" w14:paraId="1915B160" w14:textId="77777777" w:rsidTr="0098559C">
        <w:trPr>
          <w:trHeight w:val="1656"/>
        </w:trPr>
        <w:tc>
          <w:tcPr>
            <w:tcW w:w="3677" w:type="dxa"/>
          </w:tcPr>
          <w:p w14:paraId="7C0C14C1" w14:textId="77777777" w:rsidR="00CB4E94" w:rsidRPr="000132E9" w:rsidRDefault="00CB4E94" w:rsidP="00B11C25">
            <w:pPr>
              <w:spacing w:line="276" w:lineRule="auto"/>
              <w:ind w:firstLine="0"/>
              <w:rPr>
                <w:sz w:val="22"/>
              </w:rPr>
            </w:pPr>
            <w:r w:rsidRPr="000132E9">
              <w:rPr>
                <w:sz w:val="22"/>
              </w:rPr>
              <w:t>Прокладка новых трубопроводов из полиэтиленовых труб, разработка мокрого грунта в отвал без креплений на глубину 3м</w:t>
            </w:r>
            <w:r>
              <w:rPr>
                <w:sz w:val="22"/>
              </w:rPr>
              <w:t>, диаметр, мм</w:t>
            </w:r>
          </w:p>
        </w:tc>
        <w:tc>
          <w:tcPr>
            <w:tcW w:w="1134" w:type="dxa"/>
          </w:tcPr>
          <w:p w14:paraId="768525E6" w14:textId="77777777" w:rsidR="00CB4E94" w:rsidRPr="000132E9" w:rsidRDefault="00CB4E94" w:rsidP="00B11C25">
            <w:pPr>
              <w:spacing w:line="276" w:lineRule="auto"/>
              <w:ind w:firstLine="0"/>
              <w:jc w:val="center"/>
              <w:rPr>
                <w:sz w:val="22"/>
              </w:rPr>
            </w:pPr>
            <w:r w:rsidRPr="000132E9">
              <w:rPr>
                <w:sz w:val="22"/>
              </w:rPr>
              <w:t>100</w:t>
            </w:r>
          </w:p>
        </w:tc>
        <w:tc>
          <w:tcPr>
            <w:tcW w:w="1737" w:type="dxa"/>
          </w:tcPr>
          <w:p w14:paraId="6D0BD712" w14:textId="77777777" w:rsidR="00CB4E94" w:rsidRPr="000132E9" w:rsidRDefault="00CB4E94" w:rsidP="00B11C25">
            <w:pPr>
              <w:spacing w:line="276" w:lineRule="auto"/>
              <w:ind w:firstLine="0"/>
              <w:jc w:val="center"/>
              <w:rPr>
                <w:sz w:val="22"/>
              </w:rPr>
            </w:pPr>
            <w:r>
              <w:rPr>
                <w:sz w:val="22"/>
              </w:rPr>
              <w:t>5,0</w:t>
            </w:r>
          </w:p>
        </w:tc>
        <w:tc>
          <w:tcPr>
            <w:tcW w:w="1669" w:type="dxa"/>
          </w:tcPr>
          <w:p w14:paraId="7A46CABE" w14:textId="77777777" w:rsidR="00CB4E94" w:rsidRPr="000132E9" w:rsidRDefault="00CB4E94" w:rsidP="00B11C25">
            <w:pPr>
              <w:spacing w:line="276" w:lineRule="auto"/>
              <w:ind w:firstLine="0"/>
              <w:jc w:val="center"/>
              <w:rPr>
                <w:sz w:val="22"/>
              </w:rPr>
            </w:pPr>
            <w:r w:rsidRPr="000132E9">
              <w:rPr>
                <w:sz w:val="22"/>
              </w:rPr>
              <w:t>5 817,52</w:t>
            </w:r>
          </w:p>
        </w:tc>
        <w:tc>
          <w:tcPr>
            <w:tcW w:w="1559" w:type="dxa"/>
            <w:vAlign w:val="center"/>
          </w:tcPr>
          <w:p w14:paraId="08DCC8F2" w14:textId="77777777" w:rsidR="00CB4E94" w:rsidRPr="000132E9" w:rsidRDefault="00CB4E94" w:rsidP="00B11C25">
            <w:pPr>
              <w:spacing w:line="276" w:lineRule="auto"/>
              <w:ind w:firstLine="0"/>
              <w:jc w:val="center"/>
              <w:rPr>
                <w:sz w:val="22"/>
              </w:rPr>
            </w:pPr>
            <w:r w:rsidRPr="00CB4E94">
              <w:rPr>
                <w:color w:val="000000"/>
                <w:sz w:val="22"/>
              </w:rPr>
              <w:t>29087,6</w:t>
            </w:r>
          </w:p>
        </w:tc>
      </w:tr>
      <w:tr w:rsidR="00CB4E94" w:rsidRPr="00BB4E35" w14:paraId="16254E49" w14:textId="77777777" w:rsidTr="0098559C">
        <w:tc>
          <w:tcPr>
            <w:tcW w:w="3677" w:type="dxa"/>
          </w:tcPr>
          <w:p w14:paraId="704271F6" w14:textId="77777777" w:rsidR="00CB4E94" w:rsidRPr="000132E9" w:rsidRDefault="00CB4E94" w:rsidP="00B11C25">
            <w:pPr>
              <w:spacing w:line="276" w:lineRule="auto"/>
              <w:ind w:firstLine="0"/>
              <w:rPr>
                <w:sz w:val="22"/>
              </w:rPr>
            </w:pPr>
            <w:r w:rsidRPr="000132E9">
              <w:rPr>
                <w:sz w:val="22"/>
              </w:rPr>
              <w:t>Устройство водозабора</w:t>
            </w:r>
            <w:r>
              <w:rPr>
                <w:sz w:val="22"/>
              </w:rPr>
              <w:t xml:space="preserve">, скважины, производительность, </w:t>
            </w:r>
            <w:r w:rsidRPr="000132E9">
              <w:rPr>
                <w:sz w:val="22"/>
              </w:rPr>
              <w:t>м</w:t>
            </w:r>
            <w:r w:rsidRPr="000132E9">
              <w:rPr>
                <w:sz w:val="22"/>
                <w:vertAlign w:val="superscript"/>
              </w:rPr>
              <w:t>3</w:t>
            </w:r>
            <w:r w:rsidRPr="000132E9">
              <w:rPr>
                <w:sz w:val="22"/>
              </w:rPr>
              <w:t>/сут</w:t>
            </w:r>
          </w:p>
        </w:tc>
        <w:tc>
          <w:tcPr>
            <w:tcW w:w="1134" w:type="dxa"/>
          </w:tcPr>
          <w:p w14:paraId="401ACC26" w14:textId="77777777" w:rsidR="00CB4E94" w:rsidRPr="000132E9" w:rsidRDefault="00CB4E94" w:rsidP="00B11C25">
            <w:pPr>
              <w:spacing w:line="276" w:lineRule="auto"/>
              <w:ind w:firstLine="0"/>
              <w:jc w:val="center"/>
              <w:rPr>
                <w:sz w:val="22"/>
              </w:rPr>
            </w:pPr>
            <w:r>
              <w:rPr>
                <w:sz w:val="22"/>
              </w:rPr>
              <w:t>105</w:t>
            </w:r>
          </w:p>
        </w:tc>
        <w:tc>
          <w:tcPr>
            <w:tcW w:w="1737" w:type="dxa"/>
          </w:tcPr>
          <w:p w14:paraId="5F16A94A" w14:textId="77777777" w:rsidR="00CB4E94" w:rsidRPr="000132E9" w:rsidRDefault="00CB4E94" w:rsidP="00B11C25">
            <w:pPr>
              <w:spacing w:line="276" w:lineRule="auto"/>
              <w:ind w:firstLine="0"/>
              <w:jc w:val="center"/>
              <w:rPr>
                <w:sz w:val="22"/>
              </w:rPr>
            </w:pPr>
            <w:r w:rsidRPr="000132E9">
              <w:rPr>
                <w:sz w:val="22"/>
              </w:rPr>
              <w:t>2</w:t>
            </w:r>
          </w:p>
        </w:tc>
        <w:tc>
          <w:tcPr>
            <w:tcW w:w="1669" w:type="dxa"/>
          </w:tcPr>
          <w:p w14:paraId="036973C6" w14:textId="77777777" w:rsidR="00CB4E94" w:rsidRPr="000132E9" w:rsidRDefault="00CB4E94" w:rsidP="00B11C25">
            <w:pPr>
              <w:spacing w:line="276" w:lineRule="auto"/>
              <w:ind w:firstLine="0"/>
              <w:jc w:val="center"/>
              <w:rPr>
                <w:sz w:val="22"/>
              </w:rPr>
            </w:pPr>
            <w:r w:rsidRPr="000132E9">
              <w:rPr>
                <w:sz w:val="22"/>
              </w:rPr>
              <w:t>2 600,00</w:t>
            </w:r>
          </w:p>
        </w:tc>
        <w:tc>
          <w:tcPr>
            <w:tcW w:w="1559" w:type="dxa"/>
            <w:vAlign w:val="center"/>
          </w:tcPr>
          <w:p w14:paraId="7F8B1804" w14:textId="77777777" w:rsidR="00CB4E94" w:rsidRPr="000132E9" w:rsidRDefault="00CB4E94" w:rsidP="00B11C25">
            <w:pPr>
              <w:spacing w:line="276" w:lineRule="auto"/>
              <w:ind w:firstLine="0"/>
              <w:jc w:val="center"/>
              <w:rPr>
                <w:sz w:val="22"/>
              </w:rPr>
            </w:pPr>
            <w:r w:rsidRPr="000132E9">
              <w:rPr>
                <w:color w:val="000000"/>
                <w:sz w:val="22"/>
              </w:rPr>
              <w:t>5 200,00</w:t>
            </w:r>
          </w:p>
        </w:tc>
      </w:tr>
      <w:tr w:rsidR="00CB4E94" w:rsidRPr="00BB4E35" w14:paraId="623F4083" w14:textId="77777777" w:rsidTr="0098559C">
        <w:tc>
          <w:tcPr>
            <w:tcW w:w="3677" w:type="dxa"/>
          </w:tcPr>
          <w:p w14:paraId="303911AD" w14:textId="77777777" w:rsidR="00CB4E94" w:rsidRPr="000132E9" w:rsidRDefault="00CB4E94" w:rsidP="00B11C25">
            <w:pPr>
              <w:spacing w:line="276" w:lineRule="auto"/>
              <w:ind w:firstLine="0"/>
              <w:rPr>
                <w:sz w:val="22"/>
              </w:rPr>
            </w:pPr>
            <w:r w:rsidRPr="000132E9">
              <w:rPr>
                <w:sz w:val="22"/>
              </w:rPr>
              <w:t>Устройство резервуара</w:t>
            </w:r>
            <w:r>
              <w:rPr>
                <w:sz w:val="22"/>
              </w:rPr>
              <w:t xml:space="preserve"> объем, </w:t>
            </w:r>
            <w:r w:rsidRPr="000132E9">
              <w:rPr>
                <w:sz w:val="22"/>
              </w:rPr>
              <w:t>м</w:t>
            </w:r>
            <w:r w:rsidRPr="000132E9">
              <w:rPr>
                <w:sz w:val="22"/>
                <w:vertAlign w:val="superscript"/>
              </w:rPr>
              <w:t>3</w:t>
            </w:r>
          </w:p>
        </w:tc>
        <w:tc>
          <w:tcPr>
            <w:tcW w:w="1134" w:type="dxa"/>
          </w:tcPr>
          <w:p w14:paraId="1867D472" w14:textId="77777777" w:rsidR="00CB4E94" w:rsidRPr="000132E9" w:rsidRDefault="00CB4E94" w:rsidP="00B11C25">
            <w:pPr>
              <w:spacing w:line="276" w:lineRule="auto"/>
              <w:ind w:firstLine="0"/>
              <w:jc w:val="center"/>
              <w:rPr>
                <w:sz w:val="22"/>
              </w:rPr>
            </w:pPr>
            <w:r w:rsidRPr="000132E9">
              <w:rPr>
                <w:sz w:val="22"/>
              </w:rPr>
              <w:t>60</w:t>
            </w:r>
          </w:p>
        </w:tc>
        <w:tc>
          <w:tcPr>
            <w:tcW w:w="1737" w:type="dxa"/>
          </w:tcPr>
          <w:p w14:paraId="624DCE89" w14:textId="77777777" w:rsidR="00CB4E94" w:rsidRPr="000132E9" w:rsidRDefault="00CB4E94" w:rsidP="00B11C25">
            <w:pPr>
              <w:spacing w:line="276" w:lineRule="auto"/>
              <w:ind w:firstLine="0"/>
              <w:jc w:val="center"/>
              <w:rPr>
                <w:sz w:val="22"/>
              </w:rPr>
            </w:pPr>
            <w:r>
              <w:rPr>
                <w:sz w:val="22"/>
              </w:rPr>
              <w:t>2</w:t>
            </w:r>
          </w:p>
        </w:tc>
        <w:tc>
          <w:tcPr>
            <w:tcW w:w="1669" w:type="dxa"/>
          </w:tcPr>
          <w:p w14:paraId="5DF955A7" w14:textId="77777777" w:rsidR="00CB4E94" w:rsidRPr="000132E9" w:rsidRDefault="00CB4E94" w:rsidP="00B11C25">
            <w:pPr>
              <w:spacing w:line="276" w:lineRule="auto"/>
              <w:ind w:firstLine="0"/>
              <w:jc w:val="center"/>
              <w:rPr>
                <w:sz w:val="22"/>
              </w:rPr>
            </w:pPr>
            <w:r w:rsidRPr="000132E9">
              <w:rPr>
                <w:sz w:val="22"/>
              </w:rPr>
              <w:t>1 250,00</w:t>
            </w:r>
          </w:p>
        </w:tc>
        <w:tc>
          <w:tcPr>
            <w:tcW w:w="1559" w:type="dxa"/>
            <w:vAlign w:val="center"/>
          </w:tcPr>
          <w:p w14:paraId="4157D97C" w14:textId="77777777" w:rsidR="00CB4E94" w:rsidRPr="000132E9" w:rsidRDefault="00CB4E94" w:rsidP="00B11C25">
            <w:pPr>
              <w:spacing w:line="276" w:lineRule="auto"/>
              <w:ind w:firstLine="0"/>
              <w:jc w:val="center"/>
              <w:rPr>
                <w:sz w:val="22"/>
              </w:rPr>
            </w:pPr>
            <w:r w:rsidRPr="000132E9">
              <w:rPr>
                <w:color w:val="000000"/>
                <w:sz w:val="22"/>
              </w:rPr>
              <w:t>2 500,00</w:t>
            </w:r>
          </w:p>
        </w:tc>
      </w:tr>
      <w:tr w:rsidR="00CB4E94" w:rsidRPr="00BB4E35" w14:paraId="31725277" w14:textId="77777777" w:rsidTr="0098559C">
        <w:tc>
          <w:tcPr>
            <w:tcW w:w="3677" w:type="dxa"/>
          </w:tcPr>
          <w:p w14:paraId="2F9AD2F5" w14:textId="77777777" w:rsidR="00CB4E94" w:rsidRPr="000132E9" w:rsidRDefault="00CB4E94" w:rsidP="00B11C25">
            <w:pPr>
              <w:spacing w:line="276" w:lineRule="auto"/>
              <w:ind w:firstLine="0"/>
              <w:jc w:val="center"/>
              <w:rPr>
                <w:b/>
                <w:sz w:val="22"/>
              </w:rPr>
            </w:pPr>
            <w:r w:rsidRPr="000132E9">
              <w:rPr>
                <w:b/>
                <w:sz w:val="22"/>
              </w:rPr>
              <w:t>Итого:</w:t>
            </w:r>
          </w:p>
        </w:tc>
        <w:tc>
          <w:tcPr>
            <w:tcW w:w="1134" w:type="dxa"/>
          </w:tcPr>
          <w:p w14:paraId="619BD406" w14:textId="77777777" w:rsidR="00CB4E94" w:rsidRPr="000132E9" w:rsidRDefault="00CB4E94" w:rsidP="00B11C25">
            <w:pPr>
              <w:spacing w:line="276" w:lineRule="auto"/>
              <w:ind w:firstLine="0"/>
              <w:jc w:val="center"/>
              <w:rPr>
                <w:b/>
                <w:sz w:val="22"/>
              </w:rPr>
            </w:pPr>
          </w:p>
        </w:tc>
        <w:tc>
          <w:tcPr>
            <w:tcW w:w="1737" w:type="dxa"/>
          </w:tcPr>
          <w:p w14:paraId="3221CDE9" w14:textId="77777777" w:rsidR="00CB4E94" w:rsidRPr="000132E9" w:rsidRDefault="00CB4E94" w:rsidP="00B11C25">
            <w:pPr>
              <w:spacing w:line="276" w:lineRule="auto"/>
              <w:ind w:firstLine="0"/>
              <w:jc w:val="center"/>
              <w:rPr>
                <w:b/>
                <w:sz w:val="22"/>
              </w:rPr>
            </w:pPr>
          </w:p>
        </w:tc>
        <w:tc>
          <w:tcPr>
            <w:tcW w:w="1669" w:type="dxa"/>
          </w:tcPr>
          <w:p w14:paraId="55E5346B" w14:textId="77777777" w:rsidR="00CB4E94" w:rsidRPr="000132E9" w:rsidRDefault="00CB4E94" w:rsidP="00B11C25">
            <w:pPr>
              <w:spacing w:line="276" w:lineRule="auto"/>
              <w:ind w:firstLine="0"/>
              <w:jc w:val="center"/>
              <w:rPr>
                <w:b/>
                <w:sz w:val="22"/>
              </w:rPr>
            </w:pPr>
          </w:p>
        </w:tc>
        <w:tc>
          <w:tcPr>
            <w:tcW w:w="1559" w:type="dxa"/>
            <w:vAlign w:val="center"/>
          </w:tcPr>
          <w:p w14:paraId="5518BF5E" w14:textId="77777777" w:rsidR="00CB4E94" w:rsidRPr="000132E9" w:rsidRDefault="00CB4E94" w:rsidP="00B11C25">
            <w:pPr>
              <w:spacing w:line="276" w:lineRule="auto"/>
              <w:ind w:firstLine="0"/>
              <w:jc w:val="center"/>
              <w:rPr>
                <w:b/>
                <w:sz w:val="22"/>
              </w:rPr>
            </w:pPr>
            <w:r w:rsidRPr="00CB4E94">
              <w:rPr>
                <w:b/>
                <w:bCs/>
                <w:color w:val="000000"/>
                <w:sz w:val="22"/>
              </w:rPr>
              <w:t>36</w:t>
            </w:r>
            <w:r>
              <w:rPr>
                <w:b/>
                <w:bCs/>
                <w:color w:val="000000"/>
                <w:sz w:val="22"/>
              </w:rPr>
              <w:t xml:space="preserve"> </w:t>
            </w:r>
            <w:r w:rsidRPr="00CB4E94">
              <w:rPr>
                <w:b/>
                <w:bCs/>
                <w:color w:val="000000"/>
                <w:sz w:val="22"/>
              </w:rPr>
              <w:t>787,6</w:t>
            </w:r>
          </w:p>
        </w:tc>
      </w:tr>
    </w:tbl>
    <w:p w14:paraId="595AD289" w14:textId="19A57926" w:rsidR="00A33025" w:rsidRPr="00F323E2" w:rsidRDefault="002D2F19" w:rsidP="00B11C25">
      <w:pPr>
        <w:pStyle w:val="2"/>
        <w:spacing w:line="276" w:lineRule="auto"/>
      </w:pPr>
      <w:bookmarkStart w:id="36" w:name="_Toc35500413"/>
      <w:r w:rsidRPr="00F323E2">
        <w:t>1.2</w:t>
      </w:r>
      <w:r w:rsidR="00A33025" w:rsidRPr="00F323E2">
        <w:t>. Схема водоотведения</w:t>
      </w:r>
      <w:r w:rsidR="00974F46">
        <w:t>.</w:t>
      </w:r>
      <w:bookmarkEnd w:id="36"/>
    </w:p>
    <w:p w14:paraId="0C4BB607" w14:textId="67B602D3" w:rsidR="00A33025" w:rsidRDefault="002D2F19" w:rsidP="00B11C25">
      <w:pPr>
        <w:pStyle w:val="2"/>
        <w:spacing w:line="276" w:lineRule="auto"/>
      </w:pPr>
      <w:bookmarkStart w:id="37" w:name="_Toc35500414"/>
      <w:r>
        <w:t>1.2.1</w:t>
      </w:r>
      <w:r w:rsidR="00A33025">
        <w:t>.</w:t>
      </w:r>
      <w:r w:rsidR="00A33025" w:rsidRPr="005E60C5">
        <w:t xml:space="preserve"> Существующее положение в сфере водоотведения муниципального образования</w:t>
      </w:r>
      <w:r w:rsidR="00974F46">
        <w:t>.</w:t>
      </w:r>
      <w:bookmarkEnd w:id="37"/>
    </w:p>
    <w:p w14:paraId="0062C1EB" w14:textId="77777777" w:rsidR="00974F46" w:rsidRPr="00974F46" w:rsidRDefault="00974F46" w:rsidP="00B11C25">
      <w:pPr>
        <w:spacing w:line="276" w:lineRule="auto"/>
      </w:pPr>
    </w:p>
    <w:p w14:paraId="4F92DF5E" w14:textId="58C983B7" w:rsidR="00772B64" w:rsidRPr="00772B64" w:rsidRDefault="00772B64" w:rsidP="00B11C25">
      <w:pPr>
        <w:spacing w:line="276" w:lineRule="auto"/>
      </w:pPr>
      <w:r>
        <w:t xml:space="preserve">Централизованной системы водоотведения нет. Население пользуется надворными туалетами и выгребными ямами. </w:t>
      </w:r>
    </w:p>
    <w:p w14:paraId="508FF529" w14:textId="630542F6" w:rsidR="00A33025" w:rsidRDefault="002D2F19" w:rsidP="00B11C25">
      <w:pPr>
        <w:pStyle w:val="2"/>
        <w:spacing w:line="276" w:lineRule="auto"/>
      </w:pPr>
      <w:bookmarkStart w:id="38" w:name="_Toc35500415"/>
      <w:r>
        <w:t>1</w:t>
      </w:r>
      <w:r w:rsidR="00A33025">
        <w:t>.2.</w:t>
      </w:r>
      <w:r>
        <w:t>2.</w:t>
      </w:r>
      <w:r w:rsidR="00A33025" w:rsidRPr="005E60C5">
        <w:t xml:space="preserve"> Существующие балансы производительности сооружений системы водоотведения</w:t>
      </w:r>
      <w:r w:rsidR="00974F46">
        <w:t>.</w:t>
      </w:r>
      <w:bookmarkEnd w:id="38"/>
    </w:p>
    <w:p w14:paraId="4C974A2B" w14:textId="77777777" w:rsidR="00974F46" w:rsidRPr="00974F46" w:rsidRDefault="00974F46" w:rsidP="00B11C25">
      <w:pPr>
        <w:spacing w:line="276" w:lineRule="auto"/>
      </w:pPr>
    </w:p>
    <w:p w14:paraId="3DBD01D5" w14:textId="6ABD94AC" w:rsidR="005754EF" w:rsidRDefault="005754EF" w:rsidP="00B11C25">
      <w:pPr>
        <w:spacing w:line="276" w:lineRule="auto"/>
      </w:pPr>
      <w:r>
        <w:t>Удельные значения водоотведения приняты равным удельным значениям потребления воды. Балансы представлены в табл</w:t>
      </w:r>
      <w:r w:rsidR="00974F46">
        <w:t>.</w:t>
      </w:r>
      <w:r>
        <w:t xml:space="preserve"> </w:t>
      </w:r>
      <w:r w:rsidR="00A04618">
        <w:t>4</w:t>
      </w:r>
      <w:r w:rsidR="00B11C25">
        <w:t>8</w:t>
      </w:r>
      <w:r>
        <w:t>.</w:t>
      </w:r>
    </w:p>
    <w:p w14:paraId="16FC1D5A" w14:textId="1DB11EAD" w:rsidR="00B250C6" w:rsidRPr="00B250C6" w:rsidRDefault="005754EF" w:rsidP="00B11C25">
      <w:pPr>
        <w:spacing w:line="276" w:lineRule="auto"/>
      </w:pPr>
      <w:r>
        <w:t xml:space="preserve">Таблица </w:t>
      </w:r>
      <w:r w:rsidR="00A04618">
        <w:t>4</w:t>
      </w:r>
      <w:r w:rsidR="00B11C25">
        <w:t>8</w:t>
      </w:r>
      <w:r w:rsidR="00F323E2">
        <w:t>.</w:t>
      </w:r>
      <w:r>
        <w:t xml:space="preserve"> </w:t>
      </w:r>
      <w:r w:rsidR="00F323E2">
        <w:t>Б</w:t>
      </w:r>
      <w:r>
        <w:t>аланс сточных вод</w:t>
      </w:r>
      <w:r w:rsidR="00457B52">
        <w:t>.</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5"/>
        <w:gridCol w:w="1984"/>
        <w:gridCol w:w="2977"/>
      </w:tblGrid>
      <w:tr w:rsidR="00B250C6" w:rsidRPr="00F323E2" w14:paraId="6601C5EE" w14:textId="77777777" w:rsidTr="00F323E2">
        <w:trPr>
          <w:trHeight w:val="483"/>
        </w:trPr>
        <w:tc>
          <w:tcPr>
            <w:tcW w:w="2977" w:type="dxa"/>
            <w:shd w:val="clear" w:color="auto" w:fill="B8CCE4" w:themeFill="accent1" w:themeFillTint="66"/>
            <w:vAlign w:val="center"/>
            <w:hideMark/>
          </w:tcPr>
          <w:p w14:paraId="60FEB86C" w14:textId="77777777" w:rsidR="00B250C6" w:rsidRPr="00F323E2" w:rsidRDefault="00B250C6" w:rsidP="00B11C25">
            <w:pPr>
              <w:spacing w:line="276" w:lineRule="auto"/>
              <w:ind w:firstLine="0"/>
              <w:jc w:val="left"/>
              <w:rPr>
                <w:color w:val="000000"/>
                <w:sz w:val="22"/>
              </w:rPr>
            </w:pPr>
            <w:r w:rsidRPr="00F323E2">
              <w:rPr>
                <w:color w:val="000000"/>
                <w:sz w:val="22"/>
              </w:rPr>
              <w:t>Наименование населенного пункта</w:t>
            </w:r>
          </w:p>
        </w:tc>
        <w:tc>
          <w:tcPr>
            <w:tcW w:w="1985" w:type="dxa"/>
            <w:shd w:val="clear" w:color="auto" w:fill="B8CCE4" w:themeFill="accent1" w:themeFillTint="66"/>
            <w:vAlign w:val="center"/>
            <w:hideMark/>
          </w:tcPr>
          <w:p w14:paraId="26F5DFF4" w14:textId="41A4B844" w:rsidR="00B250C6" w:rsidRPr="00F323E2" w:rsidRDefault="00B250C6" w:rsidP="00B11C25">
            <w:pPr>
              <w:spacing w:line="276" w:lineRule="auto"/>
              <w:ind w:firstLine="0"/>
              <w:jc w:val="center"/>
              <w:rPr>
                <w:color w:val="000000"/>
                <w:sz w:val="22"/>
              </w:rPr>
            </w:pPr>
            <w:r w:rsidRPr="00F323E2">
              <w:rPr>
                <w:color w:val="000000"/>
                <w:sz w:val="22"/>
              </w:rPr>
              <w:t>Численность</w:t>
            </w:r>
            <w:r w:rsidR="00F323E2" w:rsidRPr="00F323E2">
              <w:rPr>
                <w:color w:val="000000"/>
                <w:sz w:val="22"/>
              </w:rPr>
              <w:t>, чел.</w:t>
            </w:r>
          </w:p>
        </w:tc>
        <w:tc>
          <w:tcPr>
            <w:tcW w:w="1984" w:type="dxa"/>
            <w:shd w:val="clear" w:color="auto" w:fill="B8CCE4" w:themeFill="accent1" w:themeFillTint="66"/>
            <w:vAlign w:val="center"/>
            <w:hideMark/>
          </w:tcPr>
          <w:p w14:paraId="419D4984" w14:textId="77777777" w:rsidR="00B250C6" w:rsidRPr="00F323E2" w:rsidRDefault="00B250C6" w:rsidP="00B11C25">
            <w:pPr>
              <w:spacing w:line="276" w:lineRule="auto"/>
              <w:ind w:firstLine="0"/>
              <w:jc w:val="center"/>
              <w:rPr>
                <w:color w:val="000000"/>
                <w:sz w:val="22"/>
              </w:rPr>
            </w:pPr>
            <w:r w:rsidRPr="00F323E2">
              <w:rPr>
                <w:color w:val="000000"/>
                <w:sz w:val="22"/>
              </w:rPr>
              <w:t>Водоотведение, м</w:t>
            </w:r>
            <w:r w:rsidRPr="00F323E2">
              <w:rPr>
                <w:color w:val="000000"/>
                <w:sz w:val="22"/>
                <w:vertAlign w:val="superscript"/>
              </w:rPr>
              <w:t>3</w:t>
            </w:r>
            <w:r w:rsidRPr="00F323E2">
              <w:rPr>
                <w:color w:val="000000"/>
                <w:sz w:val="22"/>
              </w:rPr>
              <w:t>/сут</w:t>
            </w:r>
          </w:p>
        </w:tc>
        <w:tc>
          <w:tcPr>
            <w:tcW w:w="2977" w:type="dxa"/>
            <w:shd w:val="clear" w:color="auto" w:fill="B8CCE4" w:themeFill="accent1" w:themeFillTint="66"/>
            <w:vAlign w:val="center"/>
            <w:hideMark/>
          </w:tcPr>
          <w:p w14:paraId="4A1A176E" w14:textId="77777777" w:rsidR="00B250C6" w:rsidRPr="00F323E2" w:rsidRDefault="00B250C6" w:rsidP="00B11C25">
            <w:pPr>
              <w:spacing w:line="276" w:lineRule="auto"/>
              <w:ind w:firstLine="0"/>
              <w:jc w:val="center"/>
              <w:rPr>
                <w:color w:val="000000"/>
                <w:sz w:val="22"/>
              </w:rPr>
            </w:pPr>
            <w:r w:rsidRPr="00F323E2">
              <w:rPr>
                <w:color w:val="000000"/>
                <w:sz w:val="22"/>
              </w:rPr>
              <w:t>Удельное водоотведение, л/сут</w:t>
            </w:r>
          </w:p>
        </w:tc>
      </w:tr>
      <w:tr w:rsidR="00F323E2" w:rsidRPr="00F323E2" w14:paraId="72054C4B" w14:textId="77777777" w:rsidTr="00F323E2">
        <w:trPr>
          <w:trHeight w:val="392"/>
        </w:trPr>
        <w:tc>
          <w:tcPr>
            <w:tcW w:w="2977" w:type="dxa"/>
            <w:shd w:val="clear" w:color="auto" w:fill="auto"/>
            <w:vAlign w:val="center"/>
            <w:hideMark/>
          </w:tcPr>
          <w:p w14:paraId="6D1315AC" w14:textId="6C341638" w:rsidR="00F323E2" w:rsidRPr="00F323E2" w:rsidRDefault="00F323E2" w:rsidP="00B11C25">
            <w:pPr>
              <w:spacing w:line="276" w:lineRule="auto"/>
              <w:ind w:firstLine="0"/>
              <w:jc w:val="left"/>
              <w:rPr>
                <w:rFonts w:eastAsia="Times New Roman" w:cs="Times New Roman"/>
                <w:color w:val="000000"/>
                <w:sz w:val="22"/>
                <w:lang w:eastAsia="ru-RU"/>
              </w:rPr>
            </w:pPr>
            <w:r w:rsidRPr="00F323E2">
              <w:rPr>
                <w:rFonts w:eastAsia="Times New Roman" w:cs="Times New Roman"/>
                <w:color w:val="000000"/>
                <w:sz w:val="22"/>
                <w:lang w:eastAsia="ru-RU"/>
              </w:rPr>
              <w:t xml:space="preserve">Баклашинское </w:t>
            </w:r>
            <w:r w:rsidR="00457B52">
              <w:rPr>
                <w:rFonts w:eastAsia="Times New Roman" w:cs="Times New Roman"/>
                <w:color w:val="000000"/>
                <w:sz w:val="22"/>
                <w:lang w:eastAsia="ru-RU"/>
              </w:rPr>
              <w:t>муниципальное образование</w:t>
            </w:r>
          </w:p>
        </w:tc>
        <w:tc>
          <w:tcPr>
            <w:tcW w:w="1985" w:type="dxa"/>
            <w:shd w:val="clear" w:color="auto" w:fill="auto"/>
            <w:noWrap/>
            <w:vAlign w:val="center"/>
            <w:hideMark/>
          </w:tcPr>
          <w:p w14:paraId="10335C00" w14:textId="254558BB" w:rsidR="00F323E2" w:rsidRPr="002B5DFE" w:rsidRDefault="00F323E2" w:rsidP="00B11C25">
            <w:pPr>
              <w:spacing w:line="276" w:lineRule="auto"/>
              <w:ind w:firstLine="0"/>
              <w:jc w:val="center"/>
              <w:rPr>
                <w:rFonts w:eastAsia="Times New Roman" w:cs="Times New Roman"/>
                <w:color w:val="000000"/>
                <w:sz w:val="22"/>
                <w:lang w:eastAsia="ru-RU"/>
              </w:rPr>
            </w:pPr>
            <w:r w:rsidRPr="002B5DFE">
              <w:rPr>
                <w:rFonts w:eastAsia="Times New Roman" w:cs="Times New Roman"/>
                <w:color w:val="000000"/>
                <w:sz w:val="22"/>
                <w:lang w:eastAsia="ru-RU"/>
              </w:rPr>
              <w:t>8</w:t>
            </w:r>
            <w:r w:rsidR="00457B52" w:rsidRPr="002B5DFE">
              <w:rPr>
                <w:rFonts w:eastAsia="Times New Roman" w:cs="Times New Roman"/>
                <w:color w:val="000000"/>
                <w:sz w:val="22"/>
                <w:lang w:eastAsia="ru-RU"/>
              </w:rPr>
              <w:t xml:space="preserve"> </w:t>
            </w:r>
            <w:r w:rsidRPr="002B5DFE">
              <w:rPr>
                <w:rFonts w:eastAsia="Times New Roman" w:cs="Times New Roman"/>
                <w:color w:val="000000"/>
                <w:sz w:val="22"/>
                <w:lang w:eastAsia="ru-RU"/>
              </w:rPr>
              <w:t>685</w:t>
            </w:r>
          </w:p>
        </w:tc>
        <w:tc>
          <w:tcPr>
            <w:tcW w:w="1984" w:type="dxa"/>
            <w:shd w:val="clear" w:color="auto" w:fill="auto"/>
            <w:vAlign w:val="center"/>
            <w:hideMark/>
          </w:tcPr>
          <w:p w14:paraId="1D5D30DD" w14:textId="7069D778" w:rsidR="00F323E2" w:rsidRPr="002B5DFE" w:rsidRDefault="00F323E2" w:rsidP="00B11C25">
            <w:pPr>
              <w:spacing w:line="276" w:lineRule="auto"/>
              <w:ind w:firstLine="0"/>
              <w:jc w:val="center"/>
              <w:rPr>
                <w:rFonts w:eastAsia="Times New Roman" w:cs="Times New Roman"/>
                <w:color w:val="000000"/>
                <w:sz w:val="22"/>
                <w:lang w:eastAsia="ru-RU"/>
              </w:rPr>
            </w:pPr>
            <w:r w:rsidRPr="002B5DFE">
              <w:rPr>
                <w:rFonts w:eastAsia="Times New Roman" w:cs="Times New Roman"/>
                <w:sz w:val="22"/>
                <w:lang w:eastAsia="ru-RU"/>
              </w:rPr>
              <w:t>1</w:t>
            </w:r>
            <w:r w:rsidR="00457B52" w:rsidRPr="002B5DFE">
              <w:rPr>
                <w:rFonts w:eastAsia="Times New Roman" w:cs="Times New Roman"/>
                <w:sz w:val="22"/>
                <w:lang w:eastAsia="ru-RU"/>
              </w:rPr>
              <w:t xml:space="preserve"> </w:t>
            </w:r>
            <w:r w:rsidRPr="002B5DFE">
              <w:rPr>
                <w:rFonts w:eastAsia="Times New Roman" w:cs="Times New Roman"/>
                <w:sz w:val="22"/>
                <w:lang w:eastAsia="ru-RU"/>
              </w:rPr>
              <w:t>979,46 </w:t>
            </w:r>
          </w:p>
        </w:tc>
        <w:tc>
          <w:tcPr>
            <w:tcW w:w="2977" w:type="dxa"/>
            <w:shd w:val="clear" w:color="auto" w:fill="auto"/>
            <w:vAlign w:val="center"/>
            <w:hideMark/>
          </w:tcPr>
          <w:p w14:paraId="1B283EFE" w14:textId="02428D12" w:rsidR="00F323E2" w:rsidRPr="002B5DFE" w:rsidRDefault="00F323E2" w:rsidP="00B11C25">
            <w:pPr>
              <w:spacing w:line="276" w:lineRule="auto"/>
              <w:ind w:firstLine="0"/>
              <w:jc w:val="center"/>
              <w:rPr>
                <w:rFonts w:eastAsia="Times New Roman" w:cs="Times New Roman"/>
                <w:color w:val="000000"/>
                <w:sz w:val="22"/>
                <w:lang w:eastAsia="ru-RU"/>
              </w:rPr>
            </w:pPr>
          </w:p>
        </w:tc>
      </w:tr>
      <w:tr w:rsidR="00F323E2" w:rsidRPr="00F323E2" w14:paraId="4C7F1EA6" w14:textId="77777777" w:rsidTr="00F323E2">
        <w:trPr>
          <w:trHeight w:val="320"/>
        </w:trPr>
        <w:tc>
          <w:tcPr>
            <w:tcW w:w="2977" w:type="dxa"/>
            <w:shd w:val="clear" w:color="auto" w:fill="auto"/>
            <w:vAlign w:val="center"/>
            <w:hideMark/>
          </w:tcPr>
          <w:p w14:paraId="504CD806" w14:textId="5D62B565" w:rsidR="00F323E2" w:rsidRPr="00F323E2" w:rsidRDefault="00F323E2" w:rsidP="00B11C25">
            <w:pPr>
              <w:spacing w:line="276" w:lineRule="auto"/>
              <w:ind w:firstLine="0"/>
              <w:jc w:val="left"/>
              <w:rPr>
                <w:rFonts w:eastAsia="Times New Roman" w:cs="Times New Roman"/>
                <w:color w:val="000000"/>
                <w:sz w:val="22"/>
                <w:lang w:eastAsia="ru-RU"/>
              </w:rPr>
            </w:pPr>
            <w:r>
              <w:rPr>
                <w:rFonts w:eastAsia="Times New Roman" w:cs="Times New Roman"/>
                <w:iCs/>
                <w:color w:val="000000"/>
                <w:sz w:val="22"/>
                <w:lang w:eastAsia="ru-RU"/>
              </w:rPr>
              <w:t>с</w:t>
            </w:r>
            <w:r w:rsidRPr="00F323E2">
              <w:rPr>
                <w:rFonts w:eastAsia="Times New Roman" w:cs="Times New Roman"/>
                <w:iCs/>
                <w:color w:val="000000"/>
                <w:sz w:val="22"/>
                <w:lang w:eastAsia="ru-RU"/>
              </w:rPr>
              <w:t>.</w:t>
            </w:r>
            <w:r w:rsidR="00974F46">
              <w:rPr>
                <w:rFonts w:eastAsia="Times New Roman" w:cs="Times New Roman"/>
                <w:iCs/>
                <w:color w:val="000000"/>
                <w:sz w:val="22"/>
                <w:lang w:eastAsia="ru-RU"/>
              </w:rPr>
              <w:t xml:space="preserve"> </w:t>
            </w:r>
            <w:r w:rsidRPr="00F323E2">
              <w:rPr>
                <w:rFonts w:eastAsia="Times New Roman" w:cs="Times New Roman"/>
                <w:iCs/>
                <w:color w:val="000000"/>
                <w:sz w:val="22"/>
                <w:lang w:eastAsia="ru-RU"/>
              </w:rPr>
              <w:t>Баклаши</w:t>
            </w:r>
          </w:p>
        </w:tc>
        <w:tc>
          <w:tcPr>
            <w:tcW w:w="1985" w:type="dxa"/>
            <w:shd w:val="clear" w:color="auto" w:fill="auto"/>
            <w:noWrap/>
            <w:vAlign w:val="center"/>
            <w:hideMark/>
          </w:tcPr>
          <w:p w14:paraId="2F0844E8" w14:textId="5EDC7DC5" w:rsidR="00F323E2" w:rsidRPr="002B5DFE" w:rsidRDefault="00F323E2" w:rsidP="00B11C25">
            <w:pPr>
              <w:spacing w:line="276" w:lineRule="auto"/>
              <w:ind w:firstLine="0"/>
              <w:jc w:val="center"/>
              <w:rPr>
                <w:rFonts w:eastAsia="Times New Roman" w:cs="Times New Roman"/>
                <w:color w:val="000000"/>
                <w:sz w:val="22"/>
                <w:lang w:eastAsia="ru-RU"/>
              </w:rPr>
            </w:pPr>
            <w:r w:rsidRPr="002B5DFE">
              <w:rPr>
                <w:rFonts w:eastAsia="Times New Roman" w:cs="Times New Roman"/>
                <w:iCs/>
                <w:color w:val="000000"/>
                <w:sz w:val="22"/>
                <w:lang w:eastAsia="ru-RU"/>
              </w:rPr>
              <w:t>3</w:t>
            </w:r>
            <w:r w:rsidR="00457B52" w:rsidRPr="002B5DFE">
              <w:rPr>
                <w:rFonts w:eastAsia="Times New Roman" w:cs="Times New Roman"/>
                <w:iCs/>
                <w:color w:val="000000"/>
                <w:sz w:val="22"/>
                <w:lang w:eastAsia="ru-RU"/>
              </w:rPr>
              <w:t xml:space="preserve"> </w:t>
            </w:r>
            <w:r w:rsidRPr="002B5DFE">
              <w:rPr>
                <w:rFonts w:eastAsia="Times New Roman" w:cs="Times New Roman"/>
                <w:iCs/>
                <w:color w:val="000000"/>
                <w:sz w:val="22"/>
                <w:lang w:eastAsia="ru-RU"/>
              </w:rPr>
              <w:t>730/2</w:t>
            </w:r>
            <w:r w:rsidR="00457B52" w:rsidRPr="002B5DFE">
              <w:rPr>
                <w:rFonts w:eastAsia="Times New Roman" w:cs="Times New Roman"/>
                <w:iCs/>
                <w:color w:val="000000"/>
                <w:sz w:val="22"/>
                <w:lang w:eastAsia="ru-RU"/>
              </w:rPr>
              <w:t xml:space="preserve"> </w:t>
            </w:r>
            <w:r w:rsidRPr="002B5DFE">
              <w:rPr>
                <w:rFonts w:eastAsia="Times New Roman" w:cs="Times New Roman"/>
                <w:iCs/>
                <w:color w:val="000000"/>
                <w:sz w:val="22"/>
                <w:lang w:eastAsia="ru-RU"/>
              </w:rPr>
              <w:t>025*</w:t>
            </w:r>
          </w:p>
        </w:tc>
        <w:tc>
          <w:tcPr>
            <w:tcW w:w="1984" w:type="dxa"/>
            <w:shd w:val="clear" w:color="auto" w:fill="auto"/>
            <w:vAlign w:val="center"/>
            <w:hideMark/>
          </w:tcPr>
          <w:p w14:paraId="6B48533E" w14:textId="2E2FAF7F" w:rsidR="00F323E2" w:rsidRPr="002B5DFE" w:rsidRDefault="00F323E2" w:rsidP="00B11C25">
            <w:pPr>
              <w:spacing w:line="276" w:lineRule="auto"/>
              <w:ind w:firstLine="0"/>
              <w:jc w:val="center"/>
              <w:rPr>
                <w:rFonts w:eastAsia="Times New Roman" w:cs="Times New Roman"/>
                <w:color w:val="000000"/>
                <w:sz w:val="22"/>
                <w:lang w:eastAsia="ru-RU"/>
              </w:rPr>
            </w:pPr>
            <w:r w:rsidRPr="002B5DFE">
              <w:rPr>
                <w:rFonts w:eastAsia="Times New Roman" w:cs="Times New Roman"/>
                <w:sz w:val="22"/>
                <w:lang w:eastAsia="ru-RU"/>
              </w:rPr>
              <w:t>956,61/44</w:t>
            </w:r>
          </w:p>
        </w:tc>
        <w:tc>
          <w:tcPr>
            <w:tcW w:w="2977" w:type="dxa"/>
            <w:shd w:val="clear" w:color="auto" w:fill="auto"/>
            <w:vAlign w:val="center"/>
            <w:hideMark/>
          </w:tcPr>
          <w:p w14:paraId="50AE5EFE" w14:textId="1B3497B9" w:rsidR="00F323E2" w:rsidRPr="002B5DFE" w:rsidRDefault="00F323E2" w:rsidP="00B11C25">
            <w:pPr>
              <w:spacing w:line="276" w:lineRule="auto"/>
              <w:ind w:firstLine="0"/>
              <w:jc w:val="center"/>
              <w:rPr>
                <w:rFonts w:eastAsia="Times New Roman" w:cs="Times New Roman"/>
                <w:color w:val="000000"/>
                <w:sz w:val="22"/>
                <w:lang w:eastAsia="ru-RU"/>
              </w:rPr>
            </w:pPr>
            <w:r w:rsidRPr="002B5DFE">
              <w:rPr>
                <w:rFonts w:eastAsia="Times New Roman" w:cs="Times New Roman"/>
                <w:sz w:val="22"/>
                <w:lang w:eastAsia="ru-RU"/>
              </w:rPr>
              <w:t>196,2</w:t>
            </w:r>
            <w:r w:rsidR="00974F46" w:rsidRPr="002B5DFE">
              <w:rPr>
                <w:rFonts w:eastAsia="Times New Roman" w:cs="Times New Roman"/>
                <w:sz w:val="22"/>
                <w:lang w:eastAsia="ru-RU"/>
              </w:rPr>
              <w:t>0</w:t>
            </w:r>
            <w:r w:rsidRPr="002B5DFE">
              <w:rPr>
                <w:rFonts w:eastAsia="Times New Roman" w:cs="Times New Roman"/>
                <w:sz w:val="22"/>
                <w:lang w:eastAsia="ru-RU"/>
              </w:rPr>
              <w:t>/50*</w:t>
            </w:r>
          </w:p>
        </w:tc>
      </w:tr>
      <w:tr w:rsidR="00F323E2" w:rsidRPr="00F323E2" w14:paraId="2D07DFB4" w14:textId="77777777" w:rsidTr="00F323E2">
        <w:trPr>
          <w:trHeight w:val="320"/>
        </w:trPr>
        <w:tc>
          <w:tcPr>
            <w:tcW w:w="2977" w:type="dxa"/>
            <w:shd w:val="clear" w:color="auto" w:fill="auto"/>
            <w:vAlign w:val="center"/>
            <w:hideMark/>
          </w:tcPr>
          <w:p w14:paraId="43C7A11E" w14:textId="2ED5C52D" w:rsidR="00F323E2" w:rsidRPr="00F323E2" w:rsidRDefault="00F323E2" w:rsidP="00B11C25">
            <w:pPr>
              <w:spacing w:line="276" w:lineRule="auto"/>
              <w:ind w:firstLine="0"/>
              <w:jc w:val="left"/>
              <w:rPr>
                <w:rFonts w:eastAsia="Times New Roman" w:cs="Times New Roman"/>
                <w:color w:val="000000"/>
                <w:sz w:val="22"/>
                <w:lang w:eastAsia="ru-RU"/>
              </w:rPr>
            </w:pPr>
            <w:r>
              <w:rPr>
                <w:rFonts w:eastAsia="Times New Roman" w:cs="Times New Roman"/>
                <w:color w:val="000000"/>
                <w:sz w:val="22"/>
                <w:lang w:eastAsia="ru-RU"/>
              </w:rPr>
              <w:t>с</w:t>
            </w:r>
            <w:r w:rsidRPr="00F323E2">
              <w:rPr>
                <w:rFonts w:eastAsia="Times New Roman" w:cs="Times New Roman"/>
                <w:color w:val="000000"/>
                <w:sz w:val="22"/>
                <w:lang w:eastAsia="ru-RU"/>
              </w:rPr>
              <w:t>.</w:t>
            </w:r>
            <w:r w:rsidR="00974F46">
              <w:rPr>
                <w:rFonts w:eastAsia="Times New Roman" w:cs="Times New Roman"/>
                <w:color w:val="000000"/>
                <w:sz w:val="22"/>
                <w:lang w:eastAsia="ru-RU"/>
              </w:rPr>
              <w:t xml:space="preserve"> </w:t>
            </w:r>
            <w:r w:rsidRPr="00F323E2">
              <w:rPr>
                <w:rFonts w:eastAsia="Times New Roman" w:cs="Times New Roman"/>
                <w:color w:val="000000"/>
                <w:sz w:val="22"/>
                <w:lang w:eastAsia="ru-RU"/>
              </w:rPr>
              <w:t>Введенщина</w:t>
            </w:r>
          </w:p>
        </w:tc>
        <w:tc>
          <w:tcPr>
            <w:tcW w:w="1985" w:type="dxa"/>
            <w:shd w:val="clear" w:color="auto" w:fill="auto"/>
            <w:noWrap/>
            <w:vAlign w:val="center"/>
            <w:hideMark/>
          </w:tcPr>
          <w:p w14:paraId="5C7CDB6E" w14:textId="21A68C72" w:rsidR="00F323E2" w:rsidRPr="002B5DFE" w:rsidRDefault="00F323E2" w:rsidP="00B11C25">
            <w:pPr>
              <w:spacing w:line="276" w:lineRule="auto"/>
              <w:ind w:firstLine="0"/>
              <w:jc w:val="center"/>
              <w:rPr>
                <w:rFonts w:eastAsia="Times New Roman" w:cs="Times New Roman"/>
                <w:color w:val="000000"/>
                <w:sz w:val="22"/>
                <w:lang w:eastAsia="ru-RU"/>
              </w:rPr>
            </w:pPr>
            <w:r w:rsidRPr="002B5DFE">
              <w:rPr>
                <w:rFonts w:eastAsia="Times New Roman" w:cs="Times New Roman"/>
                <w:color w:val="000000"/>
                <w:sz w:val="22"/>
                <w:lang w:eastAsia="ru-RU"/>
              </w:rPr>
              <w:t>1680</w:t>
            </w:r>
          </w:p>
        </w:tc>
        <w:tc>
          <w:tcPr>
            <w:tcW w:w="1984" w:type="dxa"/>
            <w:shd w:val="clear" w:color="auto" w:fill="auto"/>
            <w:vAlign w:val="center"/>
            <w:hideMark/>
          </w:tcPr>
          <w:p w14:paraId="3CFAFB81" w14:textId="76915369" w:rsidR="00F323E2" w:rsidRPr="002B5DFE" w:rsidRDefault="00F323E2" w:rsidP="00B11C25">
            <w:pPr>
              <w:spacing w:line="276" w:lineRule="auto"/>
              <w:ind w:firstLine="0"/>
              <w:jc w:val="center"/>
              <w:rPr>
                <w:rFonts w:eastAsia="Times New Roman" w:cs="Times New Roman"/>
                <w:color w:val="000000"/>
                <w:sz w:val="22"/>
                <w:lang w:eastAsia="ru-RU"/>
              </w:rPr>
            </w:pPr>
            <w:r w:rsidRPr="002B5DFE">
              <w:rPr>
                <w:rFonts w:eastAsia="Times New Roman" w:cs="Times New Roman"/>
                <w:sz w:val="22"/>
                <w:lang w:eastAsia="ru-RU"/>
              </w:rPr>
              <w:t>109,25</w:t>
            </w:r>
          </w:p>
        </w:tc>
        <w:tc>
          <w:tcPr>
            <w:tcW w:w="2977" w:type="dxa"/>
            <w:shd w:val="clear" w:color="auto" w:fill="auto"/>
            <w:vAlign w:val="center"/>
            <w:hideMark/>
          </w:tcPr>
          <w:p w14:paraId="038F56F6" w14:textId="352B925E" w:rsidR="00F323E2" w:rsidRPr="002B5DFE" w:rsidRDefault="00F323E2" w:rsidP="00B11C25">
            <w:pPr>
              <w:spacing w:line="276" w:lineRule="auto"/>
              <w:ind w:firstLine="0"/>
              <w:jc w:val="center"/>
              <w:rPr>
                <w:rFonts w:eastAsia="Times New Roman" w:cs="Times New Roman"/>
                <w:color w:val="000000"/>
                <w:sz w:val="22"/>
                <w:lang w:eastAsia="ru-RU"/>
              </w:rPr>
            </w:pPr>
            <w:r w:rsidRPr="002B5DFE">
              <w:rPr>
                <w:rFonts w:eastAsia="Times New Roman" w:cs="Times New Roman"/>
                <w:sz w:val="22"/>
                <w:lang w:eastAsia="ru-RU"/>
              </w:rPr>
              <w:t>50</w:t>
            </w:r>
            <w:r w:rsidR="00974F46" w:rsidRPr="002B5DFE">
              <w:rPr>
                <w:rFonts w:eastAsia="Times New Roman" w:cs="Times New Roman"/>
                <w:sz w:val="22"/>
                <w:lang w:eastAsia="ru-RU"/>
              </w:rPr>
              <w:t>,00</w:t>
            </w:r>
          </w:p>
        </w:tc>
      </w:tr>
      <w:tr w:rsidR="00F323E2" w:rsidRPr="00F323E2" w14:paraId="5A30C0CB" w14:textId="77777777" w:rsidTr="00F323E2">
        <w:trPr>
          <w:trHeight w:val="320"/>
        </w:trPr>
        <w:tc>
          <w:tcPr>
            <w:tcW w:w="2977" w:type="dxa"/>
            <w:shd w:val="clear" w:color="auto" w:fill="auto"/>
            <w:vAlign w:val="center"/>
            <w:hideMark/>
          </w:tcPr>
          <w:p w14:paraId="221DC90B" w14:textId="59FA0EE3" w:rsidR="00F323E2" w:rsidRPr="00F323E2" w:rsidRDefault="00F323E2" w:rsidP="00B11C25">
            <w:pPr>
              <w:spacing w:line="276" w:lineRule="auto"/>
              <w:ind w:firstLine="0"/>
              <w:jc w:val="left"/>
              <w:rPr>
                <w:rFonts w:eastAsia="Times New Roman" w:cs="Times New Roman"/>
                <w:color w:val="000000"/>
                <w:sz w:val="22"/>
                <w:lang w:eastAsia="ru-RU"/>
              </w:rPr>
            </w:pPr>
            <w:r>
              <w:rPr>
                <w:rFonts w:eastAsia="Times New Roman" w:cs="Times New Roman"/>
                <w:color w:val="000000"/>
                <w:sz w:val="22"/>
                <w:lang w:eastAsia="ru-RU"/>
              </w:rPr>
              <w:t>п</w:t>
            </w:r>
            <w:r w:rsidRPr="00F323E2">
              <w:rPr>
                <w:rFonts w:eastAsia="Times New Roman" w:cs="Times New Roman"/>
                <w:color w:val="000000"/>
                <w:sz w:val="22"/>
                <w:lang w:eastAsia="ru-RU"/>
              </w:rPr>
              <w:t>.</w:t>
            </w:r>
            <w:r w:rsidR="00974F46">
              <w:rPr>
                <w:rFonts w:eastAsia="Times New Roman" w:cs="Times New Roman"/>
                <w:color w:val="000000"/>
                <w:sz w:val="22"/>
                <w:lang w:eastAsia="ru-RU"/>
              </w:rPr>
              <w:t xml:space="preserve"> </w:t>
            </w:r>
            <w:r w:rsidRPr="00F323E2">
              <w:rPr>
                <w:rFonts w:eastAsia="Times New Roman" w:cs="Times New Roman"/>
                <w:color w:val="000000"/>
                <w:sz w:val="22"/>
                <w:lang w:eastAsia="ru-RU"/>
              </w:rPr>
              <w:t>Пионерск</w:t>
            </w:r>
          </w:p>
        </w:tc>
        <w:tc>
          <w:tcPr>
            <w:tcW w:w="1985" w:type="dxa"/>
            <w:shd w:val="clear" w:color="auto" w:fill="auto"/>
            <w:noWrap/>
            <w:vAlign w:val="center"/>
            <w:hideMark/>
          </w:tcPr>
          <w:p w14:paraId="6BB67DDD" w14:textId="64A84C24" w:rsidR="00F323E2" w:rsidRPr="00F323E2" w:rsidRDefault="00F323E2" w:rsidP="00B11C25">
            <w:pPr>
              <w:spacing w:line="276" w:lineRule="auto"/>
              <w:ind w:firstLine="0"/>
              <w:jc w:val="center"/>
              <w:rPr>
                <w:rFonts w:eastAsia="Times New Roman" w:cs="Times New Roman"/>
                <w:color w:val="000000"/>
                <w:sz w:val="22"/>
                <w:lang w:eastAsia="ru-RU"/>
              </w:rPr>
            </w:pPr>
            <w:r w:rsidRPr="00F323E2">
              <w:rPr>
                <w:rFonts w:eastAsia="Times New Roman" w:cs="Times New Roman"/>
                <w:color w:val="000000"/>
                <w:sz w:val="22"/>
                <w:lang w:eastAsia="ru-RU"/>
              </w:rPr>
              <w:t>104</w:t>
            </w:r>
          </w:p>
        </w:tc>
        <w:tc>
          <w:tcPr>
            <w:tcW w:w="1984" w:type="dxa"/>
            <w:shd w:val="clear" w:color="auto" w:fill="auto"/>
            <w:vAlign w:val="center"/>
            <w:hideMark/>
          </w:tcPr>
          <w:p w14:paraId="53078371" w14:textId="23EC23F1" w:rsidR="00F323E2" w:rsidRPr="00F323E2" w:rsidRDefault="00F323E2" w:rsidP="00B11C25">
            <w:pPr>
              <w:spacing w:line="276" w:lineRule="auto"/>
              <w:ind w:firstLine="0"/>
              <w:jc w:val="center"/>
              <w:rPr>
                <w:rFonts w:eastAsia="Times New Roman" w:cs="Times New Roman"/>
                <w:color w:val="000000"/>
                <w:sz w:val="22"/>
                <w:lang w:eastAsia="ru-RU"/>
              </w:rPr>
            </w:pPr>
            <w:r w:rsidRPr="00EA0514">
              <w:rPr>
                <w:rFonts w:eastAsia="Times New Roman" w:cs="Times New Roman"/>
                <w:sz w:val="22"/>
                <w:lang w:eastAsia="ru-RU"/>
              </w:rPr>
              <w:t>5,2</w:t>
            </w:r>
            <w:r w:rsidR="00974F46">
              <w:rPr>
                <w:rFonts w:eastAsia="Times New Roman" w:cs="Times New Roman"/>
                <w:sz w:val="22"/>
                <w:lang w:eastAsia="ru-RU"/>
              </w:rPr>
              <w:t>0</w:t>
            </w:r>
          </w:p>
        </w:tc>
        <w:tc>
          <w:tcPr>
            <w:tcW w:w="2977" w:type="dxa"/>
            <w:shd w:val="clear" w:color="auto" w:fill="auto"/>
            <w:vAlign w:val="center"/>
            <w:hideMark/>
          </w:tcPr>
          <w:p w14:paraId="624A5F24" w14:textId="639AF45E" w:rsidR="00F323E2" w:rsidRPr="00F323E2" w:rsidRDefault="00F323E2" w:rsidP="00B11C25">
            <w:pPr>
              <w:spacing w:line="276" w:lineRule="auto"/>
              <w:ind w:firstLine="0"/>
              <w:jc w:val="center"/>
              <w:rPr>
                <w:rFonts w:eastAsia="Times New Roman" w:cs="Times New Roman"/>
                <w:color w:val="000000"/>
                <w:sz w:val="22"/>
                <w:lang w:eastAsia="ru-RU"/>
              </w:rPr>
            </w:pPr>
            <w:r w:rsidRPr="00EA0514">
              <w:rPr>
                <w:rFonts w:eastAsia="Times New Roman" w:cs="Times New Roman"/>
                <w:sz w:val="22"/>
                <w:lang w:eastAsia="ru-RU"/>
              </w:rPr>
              <w:t>50</w:t>
            </w:r>
            <w:r w:rsidR="00974F46">
              <w:rPr>
                <w:rFonts w:eastAsia="Times New Roman" w:cs="Times New Roman"/>
                <w:sz w:val="22"/>
                <w:lang w:eastAsia="ru-RU"/>
              </w:rPr>
              <w:t>,00</w:t>
            </w:r>
          </w:p>
        </w:tc>
      </w:tr>
      <w:tr w:rsidR="00F323E2" w:rsidRPr="00F323E2" w14:paraId="65A703D6" w14:textId="77777777" w:rsidTr="00F323E2">
        <w:trPr>
          <w:trHeight w:val="320"/>
        </w:trPr>
        <w:tc>
          <w:tcPr>
            <w:tcW w:w="2977" w:type="dxa"/>
            <w:shd w:val="clear" w:color="auto" w:fill="auto"/>
            <w:vAlign w:val="center"/>
            <w:hideMark/>
          </w:tcPr>
          <w:p w14:paraId="1B6107FC" w14:textId="6919F580" w:rsidR="00F323E2" w:rsidRPr="00F323E2" w:rsidRDefault="00F323E2" w:rsidP="00B11C25">
            <w:pPr>
              <w:spacing w:line="276" w:lineRule="auto"/>
              <w:ind w:firstLine="0"/>
              <w:jc w:val="left"/>
              <w:rPr>
                <w:rFonts w:eastAsia="Times New Roman" w:cs="Times New Roman"/>
                <w:color w:val="000000"/>
                <w:sz w:val="22"/>
                <w:lang w:eastAsia="ru-RU"/>
              </w:rPr>
            </w:pPr>
            <w:r>
              <w:rPr>
                <w:rFonts w:eastAsia="Times New Roman" w:cs="Times New Roman"/>
                <w:color w:val="000000"/>
                <w:sz w:val="22"/>
                <w:lang w:eastAsia="ru-RU"/>
              </w:rPr>
              <w:t>п</w:t>
            </w:r>
            <w:r w:rsidRPr="00F323E2">
              <w:rPr>
                <w:rFonts w:eastAsia="Times New Roman" w:cs="Times New Roman"/>
                <w:color w:val="000000"/>
                <w:sz w:val="22"/>
                <w:lang w:eastAsia="ru-RU"/>
              </w:rPr>
              <w:t>.</w:t>
            </w:r>
            <w:r w:rsidR="00974F46">
              <w:rPr>
                <w:rFonts w:eastAsia="Times New Roman" w:cs="Times New Roman"/>
                <w:color w:val="000000"/>
                <w:sz w:val="22"/>
                <w:lang w:eastAsia="ru-RU"/>
              </w:rPr>
              <w:t xml:space="preserve"> </w:t>
            </w:r>
            <w:r w:rsidRPr="00F323E2">
              <w:rPr>
                <w:rFonts w:eastAsia="Times New Roman" w:cs="Times New Roman"/>
                <w:color w:val="000000"/>
                <w:sz w:val="22"/>
                <w:lang w:eastAsia="ru-RU"/>
              </w:rPr>
              <w:t>Чистые Ключи</w:t>
            </w:r>
          </w:p>
        </w:tc>
        <w:tc>
          <w:tcPr>
            <w:tcW w:w="1985" w:type="dxa"/>
            <w:shd w:val="clear" w:color="auto" w:fill="auto"/>
            <w:noWrap/>
            <w:vAlign w:val="center"/>
            <w:hideMark/>
          </w:tcPr>
          <w:p w14:paraId="747C1906" w14:textId="4BD1E1A8" w:rsidR="00F323E2" w:rsidRPr="00F323E2" w:rsidRDefault="00F323E2" w:rsidP="00B11C25">
            <w:pPr>
              <w:spacing w:line="276" w:lineRule="auto"/>
              <w:ind w:firstLine="0"/>
              <w:jc w:val="center"/>
              <w:rPr>
                <w:rFonts w:eastAsia="Times New Roman" w:cs="Times New Roman"/>
                <w:color w:val="000000"/>
                <w:sz w:val="22"/>
                <w:lang w:eastAsia="ru-RU"/>
              </w:rPr>
            </w:pPr>
            <w:r w:rsidRPr="00F323E2">
              <w:rPr>
                <w:rFonts w:eastAsia="Times New Roman" w:cs="Times New Roman"/>
                <w:color w:val="000000"/>
                <w:sz w:val="22"/>
                <w:lang w:eastAsia="ru-RU"/>
              </w:rPr>
              <w:t>1</w:t>
            </w:r>
            <w:r w:rsidR="00457B52">
              <w:rPr>
                <w:rFonts w:eastAsia="Times New Roman" w:cs="Times New Roman"/>
                <w:color w:val="000000"/>
                <w:sz w:val="22"/>
                <w:lang w:eastAsia="ru-RU"/>
              </w:rPr>
              <w:t xml:space="preserve"> </w:t>
            </w:r>
            <w:r w:rsidRPr="00F323E2">
              <w:rPr>
                <w:rFonts w:eastAsia="Times New Roman" w:cs="Times New Roman"/>
                <w:color w:val="000000"/>
                <w:sz w:val="22"/>
                <w:lang w:eastAsia="ru-RU"/>
              </w:rPr>
              <w:t>146</w:t>
            </w:r>
          </w:p>
        </w:tc>
        <w:tc>
          <w:tcPr>
            <w:tcW w:w="1984" w:type="dxa"/>
            <w:shd w:val="clear" w:color="auto" w:fill="auto"/>
            <w:vAlign w:val="center"/>
            <w:hideMark/>
          </w:tcPr>
          <w:p w14:paraId="57D8EA26" w14:textId="2702CD44" w:rsidR="00F323E2" w:rsidRPr="00F323E2" w:rsidRDefault="00F323E2" w:rsidP="00B11C25">
            <w:pPr>
              <w:spacing w:line="276" w:lineRule="auto"/>
              <w:ind w:firstLine="0"/>
              <w:jc w:val="center"/>
              <w:rPr>
                <w:rFonts w:eastAsia="Times New Roman" w:cs="Times New Roman"/>
                <w:color w:val="000000"/>
                <w:sz w:val="22"/>
                <w:lang w:eastAsia="ru-RU"/>
              </w:rPr>
            </w:pPr>
            <w:r w:rsidRPr="00EA0514">
              <w:rPr>
                <w:rFonts w:eastAsia="Times New Roman" w:cs="Times New Roman"/>
                <w:sz w:val="22"/>
                <w:lang w:eastAsia="ru-RU"/>
              </w:rPr>
              <w:t>661,26</w:t>
            </w:r>
          </w:p>
        </w:tc>
        <w:tc>
          <w:tcPr>
            <w:tcW w:w="2977" w:type="dxa"/>
            <w:shd w:val="clear" w:color="auto" w:fill="auto"/>
            <w:vAlign w:val="center"/>
            <w:hideMark/>
          </w:tcPr>
          <w:p w14:paraId="379B8E18" w14:textId="4A9D9A48" w:rsidR="00F323E2" w:rsidRPr="00F323E2" w:rsidRDefault="00F323E2" w:rsidP="00B11C25">
            <w:pPr>
              <w:spacing w:line="276" w:lineRule="auto"/>
              <w:ind w:firstLine="0"/>
              <w:jc w:val="center"/>
              <w:rPr>
                <w:rFonts w:eastAsia="Times New Roman" w:cs="Times New Roman"/>
                <w:color w:val="000000"/>
                <w:sz w:val="22"/>
                <w:lang w:eastAsia="ru-RU"/>
              </w:rPr>
            </w:pPr>
            <w:r w:rsidRPr="00EA0514">
              <w:rPr>
                <w:rFonts w:eastAsia="Times New Roman" w:cs="Times New Roman"/>
                <w:sz w:val="22"/>
                <w:lang w:eastAsia="ru-RU"/>
              </w:rPr>
              <w:t>577,0</w:t>
            </w:r>
            <w:r w:rsidR="00974F46">
              <w:rPr>
                <w:rFonts w:eastAsia="Times New Roman" w:cs="Times New Roman"/>
                <w:sz w:val="22"/>
                <w:lang w:eastAsia="ru-RU"/>
              </w:rPr>
              <w:t>0</w:t>
            </w:r>
          </w:p>
        </w:tc>
      </w:tr>
    </w:tbl>
    <w:p w14:paraId="1FBAF2D4" w14:textId="68430CD5" w:rsidR="002B5DFE" w:rsidRPr="00D220AA" w:rsidRDefault="002B5DFE" w:rsidP="00B11C25">
      <w:pPr>
        <w:spacing w:line="276" w:lineRule="auto"/>
      </w:pPr>
      <w:r w:rsidRPr="00D220AA">
        <w:t xml:space="preserve">* </w:t>
      </w:r>
      <w:r>
        <w:t>в числителе показатель для населения, пользующееся централизованным водоснабжением, в знаменателе – децентрализованным.</w:t>
      </w:r>
    </w:p>
    <w:p w14:paraId="01A8C90B" w14:textId="4BAD4655" w:rsidR="00A33025" w:rsidRDefault="002D2F19" w:rsidP="00B11C25">
      <w:pPr>
        <w:pStyle w:val="2"/>
        <w:spacing w:line="276" w:lineRule="auto"/>
      </w:pPr>
      <w:bookmarkStart w:id="39" w:name="_Toc35500416"/>
      <w:r>
        <w:t>1.</w:t>
      </w:r>
      <w:r w:rsidR="00A33025" w:rsidRPr="005E60C5">
        <w:t>2.</w:t>
      </w:r>
      <w:r w:rsidR="00A33025">
        <w:t>3</w:t>
      </w:r>
      <w:r w:rsidR="00A33025" w:rsidRPr="005E60C5">
        <w:t>. Перспективные</w:t>
      </w:r>
      <w:r w:rsidR="00A33025">
        <w:t xml:space="preserve"> расчетные расходы сточных вод</w:t>
      </w:r>
      <w:r w:rsidR="00974F46">
        <w:t>.</w:t>
      </w:r>
      <w:bookmarkEnd w:id="39"/>
    </w:p>
    <w:p w14:paraId="08330D17" w14:textId="77777777" w:rsidR="00457B52" w:rsidRPr="00457B52" w:rsidRDefault="00457B52" w:rsidP="00B11C25">
      <w:pPr>
        <w:spacing w:line="276" w:lineRule="auto"/>
      </w:pPr>
    </w:p>
    <w:p w14:paraId="31AB9D26" w14:textId="4717E0F2" w:rsidR="00457B52" w:rsidRPr="00B250C6" w:rsidRDefault="00FA7B3D" w:rsidP="00B11C25">
      <w:pPr>
        <w:spacing w:line="276" w:lineRule="auto"/>
      </w:pPr>
      <w:r>
        <w:t>Таблица 4</w:t>
      </w:r>
      <w:r w:rsidR="00B11C25">
        <w:t>9</w:t>
      </w:r>
      <w:r>
        <w:t>. Перспективные расчетные расхо</w:t>
      </w:r>
      <w:r w:rsidR="00457B52">
        <w:t>ды сточных вод в Баклашинском муниципальном образовании.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560"/>
        <w:gridCol w:w="1700"/>
        <w:gridCol w:w="1701"/>
        <w:gridCol w:w="1697"/>
        <w:gridCol w:w="1559"/>
      </w:tblGrid>
      <w:tr w:rsidR="00F448B8" w:rsidRPr="00F323E2" w14:paraId="5A01BD53" w14:textId="77777777" w:rsidTr="00FA7B3D">
        <w:trPr>
          <w:trHeight w:val="300"/>
        </w:trPr>
        <w:tc>
          <w:tcPr>
            <w:tcW w:w="1706" w:type="dxa"/>
            <w:vMerge w:val="restart"/>
            <w:shd w:val="clear" w:color="auto" w:fill="B8CCE4" w:themeFill="accent1" w:themeFillTint="66"/>
            <w:vAlign w:val="center"/>
            <w:hideMark/>
          </w:tcPr>
          <w:p w14:paraId="71EED432" w14:textId="77777777"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Наименование населенного пункта</w:t>
            </w:r>
          </w:p>
        </w:tc>
        <w:tc>
          <w:tcPr>
            <w:tcW w:w="8217" w:type="dxa"/>
            <w:gridSpan w:val="5"/>
            <w:shd w:val="clear" w:color="auto" w:fill="B8CCE4" w:themeFill="accent1" w:themeFillTint="66"/>
            <w:vAlign w:val="center"/>
            <w:hideMark/>
          </w:tcPr>
          <w:p w14:paraId="6DFE90B1" w14:textId="31CD3144"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2032</w:t>
            </w:r>
            <w:r w:rsidR="00F323E2">
              <w:rPr>
                <w:rFonts w:eastAsia="Times New Roman" w:cs="Times New Roman"/>
                <w:color w:val="000000"/>
                <w:sz w:val="22"/>
                <w:lang w:eastAsia="ru-RU"/>
              </w:rPr>
              <w:t xml:space="preserve"> год</w:t>
            </w:r>
          </w:p>
        </w:tc>
      </w:tr>
      <w:tr w:rsidR="00F448B8" w:rsidRPr="00F323E2" w14:paraId="116C0289" w14:textId="77777777" w:rsidTr="00FA7B3D">
        <w:trPr>
          <w:trHeight w:val="862"/>
        </w:trPr>
        <w:tc>
          <w:tcPr>
            <w:tcW w:w="1706" w:type="dxa"/>
            <w:vMerge/>
            <w:shd w:val="clear" w:color="auto" w:fill="B8CCE4" w:themeFill="accent1" w:themeFillTint="66"/>
            <w:vAlign w:val="center"/>
            <w:hideMark/>
          </w:tcPr>
          <w:p w14:paraId="0FC91011" w14:textId="77777777" w:rsidR="00F448B8" w:rsidRPr="00F323E2" w:rsidRDefault="00F448B8" w:rsidP="00B11C25">
            <w:pPr>
              <w:spacing w:line="276" w:lineRule="auto"/>
              <w:ind w:right="-110" w:firstLine="0"/>
              <w:jc w:val="left"/>
              <w:rPr>
                <w:rFonts w:eastAsia="Times New Roman" w:cs="Times New Roman"/>
                <w:color w:val="000000"/>
                <w:sz w:val="22"/>
                <w:lang w:eastAsia="ru-RU"/>
              </w:rPr>
            </w:pPr>
          </w:p>
        </w:tc>
        <w:tc>
          <w:tcPr>
            <w:tcW w:w="1560" w:type="dxa"/>
            <w:shd w:val="clear" w:color="auto" w:fill="B8CCE4" w:themeFill="accent1" w:themeFillTint="66"/>
            <w:vAlign w:val="center"/>
            <w:hideMark/>
          </w:tcPr>
          <w:p w14:paraId="2D4A5EFB" w14:textId="3323E8A0" w:rsidR="00F448B8" w:rsidRPr="00F323E2" w:rsidRDefault="00F448B8" w:rsidP="00B11C25">
            <w:pPr>
              <w:spacing w:line="276" w:lineRule="auto"/>
              <w:ind w:right="-110" w:firstLine="0"/>
              <w:jc w:val="center"/>
              <w:rPr>
                <w:color w:val="000000"/>
                <w:sz w:val="22"/>
              </w:rPr>
            </w:pPr>
            <w:r w:rsidRPr="00F323E2">
              <w:rPr>
                <w:color w:val="000000"/>
                <w:sz w:val="22"/>
              </w:rPr>
              <w:t>Численность</w:t>
            </w:r>
            <w:r w:rsidR="00FA7B3D">
              <w:rPr>
                <w:color w:val="000000"/>
                <w:sz w:val="22"/>
              </w:rPr>
              <w:t>, чел.</w:t>
            </w:r>
          </w:p>
        </w:tc>
        <w:tc>
          <w:tcPr>
            <w:tcW w:w="1700" w:type="dxa"/>
            <w:shd w:val="clear" w:color="auto" w:fill="B8CCE4" w:themeFill="accent1" w:themeFillTint="66"/>
            <w:vAlign w:val="center"/>
            <w:hideMark/>
          </w:tcPr>
          <w:p w14:paraId="192A947C" w14:textId="77777777" w:rsidR="00F448B8" w:rsidRPr="00F323E2" w:rsidRDefault="00F448B8" w:rsidP="00B11C25">
            <w:pPr>
              <w:spacing w:line="276" w:lineRule="auto"/>
              <w:ind w:right="-110" w:firstLine="0"/>
              <w:jc w:val="center"/>
              <w:rPr>
                <w:color w:val="000000"/>
                <w:sz w:val="22"/>
              </w:rPr>
            </w:pPr>
            <w:r w:rsidRPr="00F323E2">
              <w:rPr>
                <w:color w:val="000000"/>
                <w:sz w:val="22"/>
              </w:rPr>
              <w:t>Водоотведение, м</w:t>
            </w:r>
            <w:r w:rsidRPr="00F323E2">
              <w:rPr>
                <w:color w:val="000000"/>
                <w:sz w:val="22"/>
                <w:vertAlign w:val="superscript"/>
              </w:rPr>
              <w:t>3</w:t>
            </w:r>
            <w:r w:rsidRPr="00F323E2">
              <w:rPr>
                <w:color w:val="000000"/>
                <w:sz w:val="22"/>
              </w:rPr>
              <w:t>/год</w:t>
            </w:r>
          </w:p>
        </w:tc>
        <w:tc>
          <w:tcPr>
            <w:tcW w:w="1701" w:type="dxa"/>
            <w:shd w:val="clear" w:color="auto" w:fill="B8CCE4" w:themeFill="accent1" w:themeFillTint="66"/>
            <w:vAlign w:val="center"/>
            <w:hideMark/>
          </w:tcPr>
          <w:p w14:paraId="118F0F99" w14:textId="5790CB44" w:rsidR="00F448B8" w:rsidRPr="00F323E2" w:rsidRDefault="00F448B8" w:rsidP="00B11C25">
            <w:pPr>
              <w:spacing w:line="276" w:lineRule="auto"/>
              <w:ind w:right="-110" w:firstLine="0"/>
              <w:jc w:val="center"/>
              <w:rPr>
                <w:color w:val="000000"/>
                <w:sz w:val="22"/>
              </w:rPr>
            </w:pPr>
            <w:r w:rsidRPr="00F323E2">
              <w:rPr>
                <w:color w:val="000000"/>
                <w:sz w:val="22"/>
              </w:rPr>
              <w:t>Водоотведение, м3/сут</w:t>
            </w:r>
            <w:r w:rsidR="00974F46">
              <w:rPr>
                <w:color w:val="000000"/>
                <w:sz w:val="22"/>
              </w:rPr>
              <w:t>.</w:t>
            </w:r>
          </w:p>
        </w:tc>
        <w:tc>
          <w:tcPr>
            <w:tcW w:w="1697" w:type="dxa"/>
            <w:shd w:val="clear" w:color="auto" w:fill="B8CCE4" w:themeFill="accent1" w:themeFillTint="66"/>
            <w:vAlign w:val="center"/>
            <w:hideMark/>
          </w:tcPr>
          <w:p w14:paraId="38561D0D" w14:textId="77777777" w:rsidR="00F448B8" w:rsidRPr="00F323E2" w:rsidRDefault="00F448B8" w:rsidP="00B11C25">
            <w:pPr>
              <w:spacing w:line="276" w:lineRule="auto"/>
              <w:ind w:right="-110" w:firstLine="0"/>
              <w:jc w:val="center"/>
              <w:rPr>
                <w:color w:val="000000"/>
                <w:sz w:val="22"/>
              </w:rPr>
            </w:pPr>
            <w:r w:rsidRPr="00F323E2">
              <w:rPr>
                <w:color w:val="000000"/>
                <w:sz w:val="22"/>
              </w:rPr>
              <w:t>Водоотведение, м</w:t>
            </w:r>
            <w:r w:rsidRPr="00F323E2">
              <w:rPr>
                <w:color w:val="000000"/>
                <w:sz w:val="22"/>
                <w:vertAlign w:val="superscript"/>
              </w:rPr>
              <w:t>3</w:t>
            </w:r>
            <w:r w:rsidRPr="00F323E2">
              <w:rPr>
                <w:color w:val="000000"/>
                <w:sz w:val="22"/>
              </w:rPr>
              <w:t>/сут. макс.</w:t>
            </w:r>
          </w:p>
        </w:tc>
        <w:tc>
          <w:tcPr>
            <w:tcW w:w="1559" w:type="dxa"/>
            <w:shd w:val="clear" w:color="auto" w:fill="B8CCE4" w:themeFill="accent1" w:themeFillTint="66"/>
            <w:vAlign w:val="center"/>
            <w:hideMark/>
          </w:tcPr>
          <w:p w14:paraId="5AA5459A" w14:textId="68D2D767" w:rsidR="00F448B8" w:rsidRPr="00F323E2" w:rsidRDefault="00F448B8" w:rsidP="00B11C25">
            <w:pPr>
              <w:spacing w:line="276" w:lineRule="auto"/>
              <w:ind w:right="-110" w:firstLine="0"/>
              <w:jc w:val="center"/>
              <w:rPr>
                <w:color w:val="000000"/>
                <w:sz w:val="22"/>
              </w:rPr>
            </w:pPr>
            <w:r w:rsidRPr="00F323E2">
              <w:rPr>
                <w:color w:val="000000"/>
                <w:sz w:val="22"/>
              </w:rPr>
              <w:t>Удельное водоотведени</w:t>
            </w:r>
            <w:r w:rsidR="00FA7B3D">
              <w:rPr>
                <w:color w:val="000000"/>
                <w:sz w:val="22"/>
              </w:rPr>
              <w:t>е</w:t>
            </w:r>
            <w:r w:rsidRPr="00F323E2">
              <w:rPr>
                <w:color w:val="000000"/>
                <w:sz w:val="22"/>
              </w:rPr>
              <w:t>, л/сут</w:t>
            </w:r>
            <w:r w:rsidR="00974F46">
              <w:rPr>
                <w:color w:val="000000"/>
                <w:sz w:val="22"/>
              </w:rPr>
              <w:t>.</w:t>
            </w:r>
          </w:p>
        </w:tc>
      </w:tr>
      <w:tr w:rsidR="00F448B8" w:rsidRPr="00F323E2" w14:paraId="2CDE3091" w14:textId="77777777" w:rsidTr="00FA7B3D">
        <w:trPr>
          <w:trHeight w:val="630"/>
        </w:trPr>
        <w:tc>
          <w:tcPr>
            <w:tcW w:w="1706" w:type="dxa"/>
            <w:shd w:val="clear" w:color="auto" w:fill="auto"/>
            <w:vAlign w:val="center"/>
            <w:hideMark/>
          </w:tcPr>
          <w:p w14:paraId="77A9F039" w14:textId="5C0D3B57" w:rsidR="00F448B8" w:rsidRPr="00F323E2" w:rsidRDefault="00F448B8" w:rsidP="00B11C25">
            <w:pPr>
              <w:spacing w:line="276" w:lineRule="auto"/>
              <w:ind w:right="-110" w:firstLine="0"/>
              <w:jc w:val="left"/>
              <w:rPr>
                <w:rFonts w:eastAsia="Times New Roman" w:cs="Times New Roman"/>
                <w:color w:val="000000"/>
                <w:sz w:val="22"/>
                <w:lang w:eastAsia="ru-RU"/>
              </w:rPr>
            </w:pPr>
            <w:r w:rsidRPr="00F323E2">
              <w:rPr>
                <w:rFonts w:eastAsia="Times New Roman" w:cs="Times New Roman"/>
                <w:color w:val="000000"/>
                <w:sz w:val="22"/>
                <w:lang w:eastAsia="ru-RU"/>
              </w:rPr>
              <w:t xml:space="preserve">Баклашинское </w:t>
            </w:r>
            <w:r w:rsidR="00457B52">
              <w:rPr>
                <w:rFonts w:eastAsia="Times New Roman" w:cs="Times New Roman"/>
                <w:color w:val="000000"/>
                <w:sz w:val="22"/>
                <w:lang w:eastAsia="ru-RU"/>
              </w:rPr>
              <w:t>муниципальное образование</w:t>
            </w:r>
          </w:p>
        </w:tc>
        <w:tc>
          <w:tcPr>
            <w:tcW w:w="1560" w:type="dxa"/>
            <w:shd w:val="clear" w:color="auto" w:fill="auto"/>
            <w:vAlign w:val="center"/>
            <w:hideMark/>
          </w:tcPr>
          <w:p w14:paraId="609CB86B" w14:textId="02C48250"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13</w:t>
            </w:r>
            <w:r w:rsidR="00457B52">
              <w:rPr>
                <w:rFonts w:eastAsia="Times New Roman" w:cs="Times New Roman"/>
                <w:color w:val="000000"/>
                <w:sz w:val="22"/>
                <w:lang w:eastAsia="ru-RU"/>
              </w:rPr>
              <w:t xml:space="preserve"> </w:t>
            </w:r>
            <w:r w:rsidRPr="00F323E2">
              <w:rPr>
                <w:rFonts w:eastAsia="Times New Roman" w:cs="Times New Roman"/>
                <w:color w:val="000000"/>
                <w:sz w:val="22"/>
                <w:lang w:eastAsia="ru-RU"/>
              </w:rPr>
              <w:t>700</w:t>
            </w:r>
          </w:p>
        </w:tc>
        <w:tc>
          <w:tcPr>
            <w:tcW w:w="1700" w:type="dxa"/>
            <w:shd w:val="clear" w:color="auto" w:fill="auto"/>
            <w:vAlign w:val="center"/>
            <w:hideMark/>
          </w:tcPr>
          <w:p w14:paraId="775BBDA1" w14:textId="20CF5920"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1</w:t>
            </w:r>
            <w:r w:rsidR="00457B52">
              <w:rPr>
                <w:rFonts w:eastAsia="Times New Roman" w:cs="Times New Roman"/>
                <w:color w:val="000000"/>
                <w:sz w:val="22"/>
                <w:lang w:eastAsia="ru-RU"/>
              </w:rPr>
              <w:t> </w:t>
            </w:r>
            <w:r w:rsidRPr="00F323E2">
              <w:rPr>
                <w:rFonts w:eastAsia="Times New Roman" w:cs="Times New Roman"/>
                <w:color w:val="000000"/>
                <w:sz w:val="22"/>
                <w:lang w:eastAsia="ru-RU"/>
              </w:rPr>
              <w:t>000</w:t>
            </w:r>
            <w:r w:rsidR="00974F46">
              <w:rPr>
                <w:rFonts w:eastAsia="Times New Roman" w:cs="Times New Roman"/>
                <w:color w:val="000000"/>
                <w:sz w:val="22"/>
                <w:lang w:eastAsia="ru-RU"/>
              </w:rPr>
              <w:t> </w:t>
            </w:r>
            <w:r w:rsidRPr="00F323E2">
              <w:rPr>
                <w:rFonts w:eastAsia="Times New Roman" w:cs="Times New Roman"/>
                <w:color w:val="000000"/>
                <w:sz w:val="22"/>
                <w:lang w:eastAsia="ru-RU"/>
              </w:rPr>
              <w:t>100</w:t>
            </w:r>
            <w:r w:rsidR="00974F46">
              <w:rPr>
                <w:rFonts w:eastAsia="Times New Roman" w:cs="Times New Roman"/>
                <w:color w:val="000000"/>
                <w:sz w:val="22"/>
                <w:lang w:eastAsia="ru-RU"/>
              </w:rPr>
              <w:t>,00</w:t>
            </w:r>
          </w:p>
        </w:tc>
        <w:tc>
          <w:tcPr>
            <w:tcW w:w="1701" w:type="dxa"/>
            <w:shd w:val="clear" w:color="auto" w:fill="auto"/>
            <w:vAlign w:val="center"/>
            <w:hideMark/>
          </w:tcPr>
          <w:p w14:paraId="1586C4C0" w14:textId="4C9D6971"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2</w:t>
            </w:r>
            <w:r w:rsidR="00974F46">
              <w:rPr>
                <w:rFonts w:eastAsia="Times New Roman" w:cs="Times New Roman"/>
                <w:color w:val="000000"/>
                <w:sz w:val="22"/>
                <w:lang w:eastAsia="ru-RU"/>
              </w:rPr>
              <w:t> </w:t>
            </w:r>
            <w:r w:rsidRPr="00F323E2">
              <w:rPr>
                <w:rFonts w:eastAsia="Times New Roman" w:cs="Times New Roman"/>
                <w:color w:val="000000"/>
                <w:sz w:val="22"/>
                <w:lang w:eastAsia="ru-RU"/>
              </w:rPr>
              <w:t>740</w:t>
            </w:r>
            <w:r w:rsidR="00974F46">
              <w:rPr>
                <w:rFonts w:eastAsia="Times New Roman" w:cs="Times New Roman"/>
                <w:color w:val="000000"/>
                <w:sz w:val="22"/>
                <w:lang w:eastAsia="ru-RU"/>
              </w:rPr>
              <w:t>,00</w:t>
            </w:r>
          </w:p>
        </w:tc>
        <w:tc>
          <w:tcPr>
            <w:tcW w:w="1697" w:type="dxa"/>
            <w:shd w:val="clear" w:color="auto" w:fill="auto"/>
            <w:vAlign w:val="center"/>
            <w:hideMark/>
          </w:tcPr>
          <w:p w14:paraId="6E36A595" w14:textId="61FAF636"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3</w:t>
            </w:r>
            <w:r w:rsidR="00974F46">
              <w:rPr>
                <w:rFonts w:eastAsia="Times New Roman" w:cs="Times New Roman"/>
                <w:color w:val="000000"/>
                <w:sz w:val="22"/>
                <w:lang w:eastAsia="ru-RU"/>
              </w:rPr>
              <w:t> </w:t>
            </w:r>
            <w:r w:rsidRPr="00F323E2">
              <w:rPr>
                <w:rFonts w:eastAsia="Times New Roman" w:cs="Times New Roman"/>
                <w:color w:val="000000"/>
                <w:sz w:val="22"/>
                <w:lang w:eastAsia="ru-RU"/>
              </w:rPr>
              <w:t>288</w:t>
            </w:r>
            <w:r w:rsidR="00974F46">
              <w:rPr>
                <w:rFonts w:eastAsia="Times New Roman" w:cs="Times New Roman"/>
                <w:color w:val="000000"/>
                <w:sz w:val="22"/>
                <w:lang w:eastAsia="ru-RU"/>
              </w:rPr>
              <w:t>,00</w:t>
            </w:r>
          </w:p>
        </w:tc>
        <w:tc>
          <w:tcPr>
            <w:tcW w:w="1559" w:type="dxa"/>
            <w:shd w:val="clear" w:color="auto" w:fill="auto"/>
            <w:vAlign w:val="center"/>
            <w:hideMark/>
          </w:tcPr>
          <w:p w14:paraId="417B28EF" w14:textId="77777777"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 </w:t>
            </w:r>
          </w:p>
        </w:tc>
      </w:tr>
      <w:tr w:rsidR="00F448B8" w:rsidRPr="00F323E2" w14:paraId="7A537D29" w14:textId="77777777" w:rsidTr="00FA7B3D">
        <w:trPr>
          <w:trHeight w:val="320"/>
        </w:trPr>
        <w:tc>
          <w:tcPr>
            <w:tcW w:w="1706" w:type="dxa"/>
            <w:shd w:val="clear" w:color="auto" w:fill="auto"/>
            <w:vAlign w:val="center"/>
            <w:hideMark/>
          </w:tcPr>
          <w:p w14:paraId="62F9F90D" w14:textId="51701893" w:rsidR="00F448B8" w:rsidRPr="00F323E2" w:rsidRDefault="00457B52" w:rsidP="00B11C25">
            <w:pPr>
              <w:spacing w:line="276" w:lineRule="auto"/>
              <w:ind w:right="-110" w:firstLine="0"/>
              <w:jc w:val="left"/>
              <w:rPr>
                <w:rFonts w:eastAsia="Times New Roman" w:cs="Times New Roman"/>
                <w:color w:val="000000"/>
                <w:sz w:val="22"/>
                <w:lang w:eastAsia="ru-RU"/>
              </w:rPr>
            </w:pPr>
            <w:r>
              <w:rPr>
                <w:rFonts w:eastAsia="Times New Roman" w:cs="Times New Roman"/>
                <w:color w:val="000000"/>
                <w:sz w:val="22"/>
                <w:lang w:eastAsia="ru-RU"/>
              </w:rPr>
              <w:t>с</w:t>
            </w:r>
            <w:r w:rsidR="00F448B8" w:rsidRPr="00F323E2">
              <w:rPr>
                <w:rFonts w:eastAsia="Times New Roman" w:cs="Times New Roman"/>
                <w:color w:val="000000"/>
                <w:sz w:val="22"/>
                <w:lang w:eastAsia="ru-RU"/>
              </w:rPr>
              <w:t>.</w:t>
            </w:r>
            <w:r w:rsidR="00974F46">
              <w:rPr>
                <w:rFonts w:eastAsia="Times New Roman" w:cs="Times New Roman"/>
                <w:color w:val="000000"/>
                <w:sz w:val="22"/>
                <w:lang w:eastAsia="ru-RU"/>
              </w:rPr>
              <w:t xml:space="preserve"> </w:t>
            </w:r>
            <w:r w:rsidR="00F448B8" w:rsidRPr="00F323E2">
              <w:rPr>
                <w:rFonts w:eastAsia="Times New Roman" w:cs="Times New Roman"/>
                <w:color w:val="000000"/>
                <w:sz w:val="22"/>
                <w:lang w:eastAsia="ru-RU"/>
              </w:rPr>
              <w:t>Баклаши</w:t>
            </w:r>
          </w:p>
        </w:tc>
        <w:tc>
          <w:tcPr>
            <w:tcW w:w="1560" w:type="dxa"/>
            <w:shd w:val="clear" w:color="auto" w:fill="auto"/>
            <w:noWrap/>
            <w:vAlign w:val="center"/>
            <w:hideMark/>
          </w:tcPr>
          <w:p w14:paraId="7315E180" w14:textId="02AA5AC4"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6</w:t>
            </w:r>
            <w:r w:rsidR="00457B52">
              <w:rPr>
                <w:rFonts w:eastAsia="Times New Roman" w:cs="Times New Roman"/>
                <w:color w:val="000000"/>
                <w:sz w:val="22"/>
                <w:lang w:eastAsia="ru-RU"/>
              </w:rPr>
              <w:t xml:space="preserve"> </w:t>
            </w:r>
            <w:r w:rsidRPr="00F323E2">
              <w:rPr>
                <w:rFonts w:eastAsia="Times New Roman" w:cs="Times New Roman"/>
                <w:color w:val="000000"/>
                <w:sz w:val="22"/>
                <w:lang w:eastAsia="ru-RU"/>
              </w:rPr>
              <w:t>500</w:t>
            </w:r>
          </w:p>
        </w:tc>
        <w:tc>
          <w:tcPr>
            <w:tcW w:w="1700" w:type="dxa"/>
            <w:shd w:val="clear" w:color="auto" w:fill="auto"/>
            <w:noWrap/>
            <w:vAlign w:val="center"/>
            <w:hideMark/>
          </w:tcPr>
          <w:p w14:paraId="2978EF00" w14:textId="4E051705"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474</w:t>
            </w:r>
            <w:r w:rsidR="00974F46">
              <w:rPr>
                <w:rFonts w:eastAsia="Times New Roman" w:cs="Times New Roman"/>
                <w:color w:val="000000"/>
                <w:sz w:val="22"/>
                <w:lang w:eastAsia="ru-RU"/>
              </w:rPr>
              <w:t> </w:t>
            </w:r>
            <w:r w:rsidRPr="00F323E2">
              <w:rPr>
                <w:rFonts w:eastAsia="Times New Roman" w:cs="Times New Roman"/>
                <w:color w:val="000000"/>
                <w:sz w:val="22"/>
                <w:lang w:eastAsia="ru-RU"/>
              </w:rPr>
              <w:t>500</w:t>
            </w:r>
            <w:r w:rsidR="00974F46">
              <w:rPr>
                <w:rFonts w:eastAsia="Times New Roman" w:cs="Times New Roman"/>
                <w:color w:val="000000"/>
                <w:sz w:val="22"/>
                <w:lang w:eastAsia="ru-RU"/>
              </w:rPr>
              <w:t>,00</w:t>
            </w:r>
          </w:p>
        </w:tc>
        <w:tc>
          <w:tcPr>
            <w:tcW w:w="1701" w:type="dxa"/>
            <w:shd w:val="clear" w:color="auto" w:fill="auto"/>
            <w:vAlign w:val="center"/>
            <w:hideMark/>
          </w:tcPr>
          <w:p w14:paraId="1F75A473" w14:textId="361DDD71"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1</w:t>
            </w:r>
            <w:r w:rsidR="00974F46">
              <w:rPr>
                <w:rFonts w:eastAsia="Times New Roman" w:cs="Times New Roman"/>
                <w:color w:val="000000"/>
                <w:sz w:val="22"/>
                <w:lang w:eastAsia="ru-RU"/>
              </w:rPr>
              <w:t> </w:t>
            </w:r>
            <w:r w:rsidRPr="00F323E2">
              <w:rPr>
                <w:rFonts w:eastAsia="Times New Roman" w:cs="Times New Roman"/>
                <w:color w:val="000000"/>
                <w:sz w:val="22"/>
                <w:lang w:eastAsia="ru-RU"/>
              </w:rPr>
              <w:t>300</w:t>
            </w:r>
            <w:r w:rsidR="00974F46">
              <w:rPr>
                <w:rFonts w:eastAsia="Times New Roman" w:cs="Times New Roman"/>
                <w:color w:val="000000"/>
                <w:sz w:val="22"/>
                <w:lang w:eastAsia="ru-RU"/>
              </w:rPr>
              <w:t>,00</w:t>
            </w:r>
          </w:p>
        </w:tc>
        <w:tc>
          <w:tcPr>
            <w:tcW w:w="1697" w:type="dxa"/>
            <w:shd w:val="clear" w:color="auto" w:fill="auto"/>
            <w:vAlign w:val="center"/>
            <w:hideMark/>
          </w:tcPr>
          <w:p w14:paraId="7F329442" w14:textId="4EB5BB54"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1</w:t>
            </w:r>
            <w:r w:rsidR="00457B52">
              <w:rPr>
                <w:rFonts w:eastAsia="Times New Roman" w:cs="Times New Roman"/>
                <w:color w:val="000000"/>
                <w:sz w:val="22"/>
                <w:lang w:eastAsia="ru-RU"/>
              </w:rPr>
              <w:t xml:space="preserve"> </w:t>
            </w:r>
            <w:r w:rsidRPr="00F323E2">
              <w:rPr>
                <w:rFonts w:eastAsia="Times New Roman" w:cs="Times New Roman"/>
                <w:color w:val="000000"/>
                <w:sz w:val="22"/>
                <w:lang w:eastAsia="ru-RU"/>
              </w:rPr>
              <w:t>60</w:t>
            </w:r>
            <w:r w:rsidR="00974F46">
              <w:rPr>
                <w:rFonts w:eastAsia="Times New Roman" w:cs="Times New Roman"/>
                <w:color w:val="000000"/>
                <w:sz w:val="22"/>
                <w:lang w:eastAsia="ru-RU"/>
              </w:rPr>
              <w:t>0,00</w:t>
            </w:r>
          </w:p>
        </w:tc>
        <w:tc>
          <w:tcPr>
            <w:tcW w:w="1559" w:type="dxa"/>
            <w:shd w:val="clear" w:color="auto" w:fill="auto"/>
            <w:vAlign w:val="center"/>
            <w:hideMark/>
          </w:tcPr>
          <w:p w14:paraId="526EA8ED" w14:textId="72198168"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200</w:t>
            </w:r>
            <w:r w:rsidR="00974F46">
              <w:rPr>
                <w:rFonts w:eastAsia="Times New Roman" w:cs="Times New Roman"/>
                <w:color w:val="000000"/>
                <w:sz w:val="22"/>
                <w:lang w:eastAsia="ru-RU"/>
              </w:rPr>
              <w:t>,00</w:t>
            </w:r>
          </w:p>
        </w:tc>
      </w:tr>
      <w:tr w:rsidR="00F448B8" w:rsidRPr="00F323E2" w14:paraId="42E1E564" w14:textId="77777777" w:rsidTr="00FA7B3D">
        <w:trPr>
          <w:trHeight w:val="320"/>
        </w:trPr>
        <w:tc>
          <w:tcPr>
            <w:tcW w:w="1706" w:type="dxa"/>
            <w:shd w:val="clear" w:color="auto" w:fill="auto"/>
            <w:vAlign w:val="center"/>
            <w:hideMark/>
          </w:tcPr>
          <w:p w14:paraId="6FF591C4" w14:textId="546B963E" w:rsidR="00F448B8" w:rsidRPr="00F323E2" w:rsidRDefault="00457B52" w:rsidP="00B11C25">
            <w:pPr>
              <w:spacing w:line="276" w:lineRule="auto"/>
              <w:ind w:right="-110" w:firstLine="0"/>
              <w:jc w:val="left"/>
              <w:rPr>
                <w:rFonts w:eastAsia="Times New Roman" w:cs="Times New Roman"/>
                <w:color w:val="000000"/>
                <w:sz w:val="22"/>
                <w:lang w:eastAsia="ru-RU"/>
              </w:rPr>
            </w:pPr>
            <w:r>
              <w:rPr>
                <w:rFonts w:eastAsia="Times New Roman" w:cs="Times New Roman"/>
                <w:color w:val="000000"/>
                <w:sz w:val="22"/>
                <w:lang w:eastAsia="ru-RU"/>
              </w:rPr>
              <w:t>с</w:t>
            </w:r>
            <w:r w:rsidR="00F448B8" w:rsidRPr="00F323E2">
              <w:rPr>
                <w:rFonts w:eastAsia="Times New Roman" w:cs="Times New Roman"/>
                <w:color w:val="000000"/>
                <w:sz w:val="22"/>
                <w:lang w:eastAsia="ru-RU"/>
              </w:rPr>
              <w:t>.</w:t>
            </w:r>
            <w:r w:rsidR="00974F46">
              <w:rPr>
                <w:rFonts w:eastAsia="Times New Roman" w:cs="Times New Roman"/>
                <w:color w:val="000000"/>
                <w:sz w:val="22"/>
                <w:lang w:eastAsia="ru-RU"/>
              </w:rPr>
              <w:t xml:space="preserve"> </w:t>
            </w:r>
            <w:r w:rsidR="00F448B8" w:rsidRPr="00F323E2">
              <w:rPr>
                <w:rFonts w:eastAsia="Times New Roman" w:cs="Times New Roman"/>
                <w:color w:val="000000"/>
                <w:sz w:val="22"/>
                <w:lang w:eastAsia="ru-RU"/>
              </w:rPr>
              <w:t>Введенщина</w:t>
            </w:r>
          </w:p>
        </w:tc>
        <w:tc>
          <w:tcPr>
            <w:tcW w:w="1560" w:type="dxa"/>
            <w:shd w:val="clear" w:color="auto" w:fill="auto"/>
            <w:noWrap/>
            <w:vAlign w:val="center"/>
            <w:hideMark/>
          </w:tcPr>
          <w:p w14:paraId="72D8D79F" w14:textId="5EC0DADA"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3</w:t>
            </w:r>
            <w:r w:rsidR="00457B52">
              <w:rPr>
                <w:rFonts w:eastAsia="Times New Roman" w:cs="Times New Roman"/>
                <w:color w:val="000000"/>
                <w:sz w:val="22"/>
                <w:lang w:eastAsia="ru-RU"/>
              </w:rPr>
              <w:t xml:space="preserve"> </w:t>
            </w:r>
            <w:r w:rsidRPr="00F323E2">
              <w:rPr>
                <w:rFonts w:eastAsia="Times New Roman" w:cs="Times New Roman"/>
                <w:color w:val="000000"/>
                <w:sz w:val="22"/>
                <w:lang w:eastAsia="ru-RU"/>
              </w:rPr>
              <w:t>300</w:t>
            </w:r>
          </w:p>
        </w:tc>
        <w:tc>
          <w:tcPr>
            <w:tcW w:w="1700" w:type="dxa"/>
            <w:shd w:val="clear" w:color="auto" w:fill="auto"/>
            <w:noWrap/>
            <w:vAlign w:val="center"/>
            <w:hideMark/>
          </w:tcPr>
          <w:p w14:paraId="03D4E899" w14:textId="4018371F"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240</w:t>
            </w:r>
            <w:r w:rsidR="00974F46">
              <w:rPr>
                <w:rFonts w:eastAsia="Times New Roman" w:cs="Times New Roman"/>
                <w:color w:val="000000"/>
                <w:sz w:val="22"/>
                <w:lang w:eastAsia="ru-RU"/>
              </w:rPr>
              <w:t> </w:t>
            </w:r>
            <w:r w:rsidRPr="00F323E2">
              <w:rPr>
                <w:rFonts w:eastAsia="Times New Roman" w:cs="Times New Roman"/>
                <w:color w:val="000000"/>
                <w:sz w:val="22"/>
                <w:lang w:eastAsia="ru-RU"/>
              </w:rPr>
              <w:t>900</w:t>
            </w:r>
            <w:r w:rsidR="00974F46">
              <w:rPr>
                <w:rFonts w:eastAsia="Times New Roman" w:cs="Times New Roman"/>
                <w:color w:val="000000"/>
                <w:sz w:val="22"/>
                <w:lang w:eastAsia="ru-RU"/>
              </w:rPr>
              <w:t>,00</w:t>
            </w:r>
          </w:p>
        </w:tc>
        <w:tc>
          <w:tcPr>
            <w:tcW w:w="1701" w:type="dxa"/>
            <w:shd w:val="clear" w:color="auto" w:fill="auto"/>
            <w:vAlign w:val="center"/>
            <w:hideMark/>
          </w:tcPr>
          <w:p w14:paraId="19EBF68C" w14:textId="32C50980"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660</w:t>
            </w:r>
            <w:r w:rsidR="00974F46">
              <w:rPr>
                <w:rFonts w:eastAsia="Times New Roman" w:cs="Times New Roman"/>
                <w:color w:val="000000"/>
                <w:sz w:val="22"/>
                <w:lang w:eastAsia="ru-RU"/>
              </w:rPr>
              <w:t>,00</w:t>
            </w:r>
          </w:p>
        </w:tc>
        <w:tc>
          <w:tcPr>
            <w:tcW w:w="1697" w:type="dxa"/>
            <w:shd w:val="clear" w:color="auto" w:fill="auto"/>
            <w:vAlign w:val="center"/>
            <w:hideMark/>
          </w:tcPr>
          <w:p w14:paraId="0C5E1ED9" w14:textId="2CE065A6"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792</w:t>
            </w:r>
            <w:r w:rsidR="00974F46">
              <w:rPr>
                <w:rFonts w:eastAsia="Times New Roman" w:cs="Times New Roman"/>
                <w:color w:val="000000"/>
                <w:sz w:val="22"/>
                <w:lang w:eastAsia="ru-RU"/>
              </w:rPr>
              <w:t>,00</w:t>
            </w:r>
          </w:p>
        </w:tc>
        <w:tc>
          <w:tcPr>
            <w:tcW w:w="1559" w:type="dxa"/>
            <w:shd w:val="clear" w:color="auto" w:fill="auto"/>
            <w:vAlign w:val="center"/>
            <w:hideMark/>
          </w:tcPr>
          <w:p w14:paraId="11D210F9" w14:textId="57866FFC"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200</w:t>
            </w:r>
            <w:r w:rsidR="00974F46">
              <w:rPr>
                <w:rFonts w:eastAsia="Times New Roman" w:cs="Times New Roman"/>
                <w:color w:val="000000"/>
                <w:sz w:val="22"/>
                <w:lang w:eastAsia="ru-RU"/>
              </w:rPr>
              <w:t>,00</w:t>
            </w:r>
          </w:p>
        </w:tc>
      </w:tr>
      <w:tr w:rsidR="00F448B8" w:rsidRPr="00F323E2" w14:paraId="3E02238E" w14:textId="77777777" w:rsidTr="00FA7B3D">
        <w:trPr>
          <w:trHeight w:val="320"/>
        </w:trPr>
        <w:tc>
          <w:tcPr>
            <w:tcW w:w="1706" w:type="dxa"/>
            <w:shd w:val="clear" w:color="auto" w:fill="auto"/>
            <w:vAlign w:val="center"/>
            <w:hideMark/>
          </w:tcPr>
          <w:p w14:paraId="6F2A0B5C" w14:textId="3E6FB65E" w:rsidR="00F448B8" w:rsidRPr="00F323E2" w:rsidRDefault="00457B52" w:rsidP="00B11C25">
            <w:pPr>
              <w:spacing w:line="276" w:lineRule="auto"/>
              <w:ind w:right="-110" w:firstLine="0"/>
              <w:jc w:val="left"/>
              <w:rPr>
                <w:rFonts w:eastAsia="Times New Roman" w:cs="Times New Roman"/>
                <w:color w:val="000000"/>
                <w:sz w:val="22"/>
                <w:lang w:eastAsia="ru-RU"/>
              </w:rPr>
            </w:pPr>
            <w:r>
              <w:rPr>
                <w:rFonts w:eastAsia="Times New Roman" w:cs="Times New Roman"/>
                <w:color w:val="000000"/>
                <w:sz w:val="22"/>
                <w:lang w:eastAsia="ru-RU"/>
              </w:rPr>
              <w:t>п.</w:t>
            </w:r>
            <w:r w:rsidR="00974F46">
              <w:rPr>
                <w:rFonts w:eastAsia="Times New Roman" w:cs="Times New Roman"/>
                <w:color w:val="000000"/>
                <w:sz w:val="22"/>
                <w:lang w:eastAsia="ru-RU"/>
              </w:rPr>
              <w:t xml:space="preserve"> </w:t>
            </w:r>
            <w:r w:rsidR="00F448B8" w:rsidRPr="00F323E2">
              <w:rPr>
                <w:rFonts w:eastAsia="Times New Roman" w:cs="Times New Roman"/>
                <w:color w:val="000000"/>
                <w:sz w:val="22"/>
                <w:lang w:eastAsia="ru-RU"/>
              </w:rPr>
              <w:t>Пионерск</w:t>
            </w:r>
          </w:p>
        </w:tc>
        <w:tc>
          <w:tcPr>
            <w:tcW w:w="1560" w:type="dxa"/>
            <w:shd w:val="clear" w:color="auto" w:fill="auto"/>
            <w:noWrap/>
            <w:vAlign w:val="center"/>
            <w:hideMark/>
          </w:tcPr>
          <w:p w14:paraId="0073167D" w14:textId="77777777"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400</w:t>
            </w:r>
          </w:p>
        </w:tc>
        <w:tc>
          <w:tcPr>
            <w:tcW w:w="1700" w:type="dxa"/>
            <w:shd w:val="clear" w:color="auto" w:fill="auto"/>
            <w:noWrap/>
            <w:vAlign w:val="center"/>
            <w:hideMark/>
          </w:tcPr>
          <w:p w14:paraId="5A326CBC" w14:textId="6A9FC597"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29</w:t>
            </w:r>
            <w:r w:rsidR="00974F46">
              <w:rPr>
                <w:rFonts w:eastAsia="Times New Roman" w:cs="Times New Roman"/>
                <w:color w:val="000000"/>
                <w:sz w:val="22"/>
                <w:lang w:eastAsia="ru-RU"/>
              </w:rPr>
              <w:t> </w:t>
            </w:r>
            <w:r w:rsidRPr="00F323E2">
              <w:rPr>
                <w:rFonts w:eastAsia="Times New Roman" w:cs="Times New Roman"/>
                <w:color w:val="000000"/>
                <w:sz w:val="22"/>
                <w:lang w:eastAsia="ru-RU"/>
              </w:rPr>
              <w:t>200</w:t>
            </w:r>
            <w:r w:rsidR="00974F46">
              <w:rPr>
                <w:rFonts w:eastAsia="Times New Roman" w:cs="Times New Roman"/>
                <w:color w:val="000000"/>
                <w:sz w:val="22"/>
                <w:lang w:eastAsia="ru-RU"/>
              </w:rPr>
              <w:t>,00</w:t>
            </w:r>
          </w:p>
        </w:tc>
        <w:tc>
          <w:tcPr>
            <w:tcW w:w="1701" w:type="dxa"/>
            <w:shd w:val="clear" w:color="auto" w:fill="auto"/>
            <w:vAlign w:val="center"/>
            <w:hideMark/>
          </w:tcPr>
          <w:p w14:paraId="5B825265" w14:textId="4C0A37FC"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80</w:t>
            </w:r>
            <w:r w:rsidR="00974F46">
              <w:rPr>
                <w:rFonts w:eastAsia="Times New Roman" w:cs="Times New Roman"/>
                <w:color w:val="000000"/>
                <w:sz w:val="22"/>
                <w:lang w:eastAsia="ru-RU"/>
              </w:rPr>
              <w:t>,00</w:t>
            </w:r>
          </w:p>
        </w:tc>
        <w:tc>
          <w:tcPr>
            <w:tcW w:w="1697" w:type="dxa"/>
            <w:shd w:val="clear" w:color="auto" w:fill="auto"/>
            <w:vAlign w:val="center"/>
            <w:hideMark/>
          </w:tcPr>
          <w:p w14:paraId="319FD9CA" w14:textId="37A86CDE"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96</w:t>
            </w:r>
            <w:r w:rsidR="00974F46">
              <w:rPr>
                <w:rFonts w:eastAsia="Times New Roman" w:cs="Times New Roman"/>
                <w:color w:val="000000"/>
                <w:sz w:val="22"/>
                <w:lang w:eastAsia="ru-RU"/>
              </w:rPr>
              <w:t>,00</w:t>
            </w:r>
          </w:p>
        </w:tc>
        <w:tc>
          <w:tcPr>
            <w:tcW w:w="1559" w:type="dxa"/>
            <w:shd w:val="clear" w:color="auto" w:fill="auto"/>
            <w:vAlign w:val="center"/>
            <w:hideMark/>
          </w:tcPr>
          <w:p w14:paraId="5C72DFD7" w14:textId="5B830477"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200</w:t>
            </w:r>
            <w:r w:rsidR="00974F46">
              <w:rPr>
                <w:rFonts w:eastAsia="Times New Roman" w:cs="Times New Roman"/>
                <w:color w:val="000000"/>
                <w:sz w:val="22"/>
                <w:lang w:eastAsia="ru-RU"/>
              </w:rPr>
              <w:t>,00</w:t>
            </w:r>
          </w:p>
        </w:tc>
      </w:tr>
      <w:tr w:rsidR="00F448B8" w:rsidRPr="00F323E2" w14:paraId="570BEDE1" w14:textId="77777777" w:rsidTr="00FA7B3D">
        <w:trPr>
          <w:trHeight w:val="320"/>
        </w:trPr>
        <w:tc>
          <w:tcPr>
            <w:tcW w:w="1706" w:type="dxa"/>
            <w:shd w:val="clear" w:color="auto" w:fill="auto"/>
            <w:vAlign w:val="center"/>
            <w:hideMark/>
          </w:tcPr>
          <w:p w14:paraId="731AE05D" w14:textId="5EB418ED" w:rsidR="00F448B8" w:rsidRPr="00F323E2" w:rsidRDefault="00457B52" w:rsidP="00B11C25">
            <w:pPr>
              <w:spacing w:line="276" w:lineRule="auto"/>
              <w:ind w:right="-110" w:firstLine="0"/>
              <w:jc w:val="left"/>
              <w:rPr>
                <w:rFonts w:eastAsia="Times New Roman" w:cs="Times New Roman"/>
                <w:color w:val="000000"/>
                <w:sz w:val="22"/>
                <w:lang w:eastAsia="ru-RU"/>
              </w:rPr>
            </w:pPr>
            <w:r>
              <w:rPr>
                <w:rFonts w:eastAsia="Times New Roman" w:cs="Times New Roman"/>
                <w:color w:val="000000"/>
                <w:sz w:val="22"/>
                <w:lang w:eastAsia="ru-RU"/>
              </w:rPr>
              <w:t>п</w:t>
            </w:r>
            <w:r w:rsidR="00F448B8" w:rsidRPr="00F323E2">
              <w:rPr>
                <w:rFonts w:eastAsia="Times New Roman" w:cs="Times New Roman"/>
                <w:color w:val="000000"/>
                <w:sz w:val="22"/>
                <w:lang w:eastAsia="ru-RU"/>
              </w:rPr>
              <w:t>.</w:t>
            </w:r>
            <w:r w:rsidR="00974F46">
              <w:rPr>
                <w:rFonts w:eastAsia="Times New Roman" w:cs="Times New Roman"/>
                <w:color w:val="000000"/>
                <w:sz w:val="22"/>
                <w:lang w:eastAsia="ru-RU"/>
              </w:rPr>
              <w:t xml:space="preserve"> </w:t>
            </w:r>
            <w:r w:rsidR="00F448B8" w:rsidRPr="00F323E2">
              <w:rPr>
                <w:rFonts w:eastAsia="Times New Roman" w:cs="Times New Roman"/>
                <w:color w:val="000000"/>
                <w:sz w:val="22"/>
                <w:lang w:eastAsia="ru-RU"/>
              </w:rPr>
              <w:t>Чистые Ключи</w:t>
            </w:r>
          </w:p>
        </w:tc>
        <w:tc>
          <w:tcPr>
            <w:tcW w:w="1560" w:type="dxa"/>
            <w:shd w:val="clear" w:color="auto" w:fill="auto"/>
            <w:noWrap/>
            <w:vAlign w:val="center"/>
            <w:hideMark/>
          </w:tcPr>
          <w:p w14:paraId="7C834B42" w14:textId="2798C5F2"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3</w:t>
            </w:r>
            <w:r w:rsidR="00457B52">
              <w:rPr>
                <w:rFonts w:eastAsia="Times New Roman" w:cs="Times New Roman"/>
                <w:color w:val="000000"/>
                <w:sz w:val="22"/>
                <w:lang w:eastAsia="ru-RU"/>
              </w:rPr>
              <w:t xml:space="preserve"> </w:t>
            </w:r>
            <w:r w:rsidRPr="00F323E2">
              <w:rPr>
                <w:rFonts w:eastAsia="Times New Roman" w:cs="Times New Roman"/>
                <w:color w:val="000000"/>
                <w:sz w:val="22"/>
                <w:lang w:eastAsia="ru-RU"/>
              </w:rPr>
              <w:t>500</w:t>
            </w:r>
          </w:p>
        </w:tc>
        <w:tc>
          <w:tcPr>
            <w:tcW w:w="1700" w:type="dxa"/>
            <w:shd w:val="clear" w:color="auto" w:fill="auto"/>
            <w:noWrap/>
            <w:vAlign w:val="center"/>
            <w:hideMark/>
          </w:tcPr>
          <w:p w14:paraId="53EB2B32" w14:textId="3BA8D8C5"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255</w:t>
            </w:r>
            <w:r w:rsidR="00974F46">
              <w:rPr>
                <w:rFonts w:eastAsia="Times New Roman" w:cs="Times New Roman"/>
                <w:color w:val="000000"/>
                <w:sz w:val="22"/>
                <w:lang w:eastAsia="ru-RU"/>
              </w:rPr>
              <w:t> </w:t>
            </w:r>
            <w:r w:rsidRPr="00F323E2">
              <w:rPr>
                <w:rFonts w:eastAsia="Times New Roman" w:cs="Times New Roman"/>
                <w:color w:val="000000"/>
                <w:sz w:val="22"/>
                <w:lang w:eastAsia="ru-RU"/>
              </w:rPr>
              <w:t>500</w:t>
            </w:r>
            <w:r w:rsidR="00974F46">
              <w:rPr>
                <w:rFonts w:eastAsia="Times New Roman" w:cs="Times New Roman"/>
                <w:color w:val="000000"/>
                <w:sz w:val="22"/>
                <w:lang w:eastAsia="ru-RU"/>
              </w:rPr>
              <w:t>,00</w:t>
            </w:r>
          </w:p>
        </w:tc>
        <w:tc>
          <w:tcPr>
            <w:tcW w:w="1701" w:type="dxa"/>
            <w:shd w:val="clear" w:color="auto" w:fill="auto"/>
            <w:vAlign w:val="center"/>
            <w:hideMark/>
          </w:tcPr>
          <w:p w14:paraId="7FE4FFB1" w14:textId="3F129923"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700</w:t>
            </w:r>
            <w:r w:rsidR="00974F46">
              <w:rPr>
                <w:rFonts w:eastAsia="Times New Roman" w:cs="Times New Roman"/>
                <w:color w:val="000000"/>
                <w:sz w:val="22"/>
                <w:lang w:eastAsia="ru-RU"/>
              </w:rPr>
              <w:t>,00</w:t>
            </w:r>
          </w:p>
        </w:tc>
        <w:tc>
          <w:tcPr>
            <w:tcW w:w="1697" w:type="dxa"/>
            <w:shd w:val="clear" w:color="auto" w:fill="auto"/>
            <w:vAlign w:val="center"/>
            <w:hideMark/>
          </w:tcPr>
          <w:p w14:paraId="0F322409" w14:textId="53655923"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840</w:t>
            </w:r>
            <w:r w:rsidR="00974F46">
              <w:rPr>
                <w:rFonts w:eastAsia="Times New Roman" w:cs="Times New Roman"/>
                <w:color w:val="000000"/>
                <w:sz w:val="22"/>
                <w:lang w:eastAsia="ru-RU"/>
              </w:rPr>
              <w:t>,00</w:t>
            </w:r>
          </w:p>
        </w:tc>
        <w:tc>
          <w:tcPr>
            <w:tcW w:w="1559" w:type="dxa"/>
            <w:shd w:val="clear" w:color="auto" w:fill="auto"/>
            <w:vAlign w:val="center"/>
            <w:hideMark/>
          </w:tcPr>
          <w:p w14:paraId="119D3521" w14:textId="4C4F34FA" w:rsidR="00F448B8" w:rsidRPr="00F323E2" w:rsidRDefault="00F448B8" w:rsidP="00B11C25">
            <w:pPr>
              <w:spacing w:line="276" w:lineRule="auto"/>
              <w:ind w:right="-110" w:firstLine="0"/>
              <w:jc w:val="center"/>
              <w:rPr>
                <w:rFonts w:eastAsia="Times New Roman" w:cs="Times New Roman"/>
                <w:color w:val="000000"/>
                <w:sz w:val="22"/>
                <w:lang w:eastAsia="ru-RU"/>
              </w:rPr>
            </w:pPr>
            <w:r w:rsidRPr="00F323E2">
              <w:rPr>
                <w:rFonts w:eastAsia="Times New Roman" w:cs="Times New Roman"/>
                <w:color w:val="000000"/>
                <w:sz w:val="22"/>
                <w:lang w:eastAsia="ru-RU"/>
              </w:rPr>
              <w:t>200</w:t>
            </w:r>
            <w:r w:rsidR="00974F46">
              <w:rPr>
                <w:rFonts w:eastAsia="Times New Roman" w:cs="Times New Roman"/>
                <w:color w:val="000000"/>
                <w:sz w:val="22"/>
                <w:lang w:eastAsia="ru-RU"/>
              </w:rPr>
              <w:t>,00</w:t>
            </w:r>
          </w:p>
        </w:tc>
      </w:tr>
    </w:tbl>
    <w:p w14:paraId="62564E7B" w14:textId="15B03C4E" w:rsidR="00A33025" w:rsidRDefault="002D2F19" w:rsidP="00B11C25">
      <w:pPr>
        <w:pStyle w:val="2"/>
        <w:spacing w:line="276" w:lineRule="auto"/>
      </w:pPr>
      <w:bookmarkStart w:id="40" w:name="_Toc35500417"/>
      <w:r>
        <w:t>1.</w:t>
      </w:r>
      <w:r w:rsidR="00A33025">
        <w:t xml:space="preserve">2.4. </w:t>
      </w:r>
      <w:r w:rsidR="00A33025" w:rsidRPr="005E60C5">
        <w:t>Предложения по строительству, реконструкции и модернизации (техническому перевооружению) объектов централизованных систем водоотведения</w:t>
      </w:r>
      <w:r w:rsidR="00974F46">
        <w:t>.</w:t>
      </w:r>
      <w:bookmarkEnd w:id="40"/>
    </w:p>
    <w:p w14:paraId="13209833" w14:textId="77777777" w:rsidR="00FA7B3D" w:rsidRDefault="00FA7B3D" w:rsidP="00B11C25">
      <w:pPr>
        <w:spacing w:line="276" w:lineRule="auto"/>
        <w:rPr>
          <w:b/>
        </w:rPr>
      </w:pPr>
    </w:p>
    <w:p w14:paraId="4FF24295" w14:textId="5828EB2F" w:rsidR="00576564" w:rsidRDefault="00003629" w:rsidP="00B11C25">
      <w:pPr>
        <w:spacing w:line="276" w:lineRule="auto"/>
        <w:rPr>
          <w:b/>
        </w:rPr>
      </w:pPr>
      <w:r>
        <w:rPr>
          <w:b/>
        </w:rPr>
        <w:t>Село</w:t>
      </w:r>
      <w:r w:rsidR="00974F46">
        <w:rPr>
          <w:b/>
        </w:rPr>
        <w:t xml:space="preserve"> </w:t>
      </w:r>
      <w:r w:rsidR="00576564" w:rsidRPr="00576564">
        <w:rPr>
          <w:b/>
        </w:rPr>
        <w:t>Баклаши, с</w:t>
      </w:r>
      <w:r>
        <w:rPr>
          <w:b/>
        </w:rPr>
        <w:t>ело</w:t>
      </w:r>
      <w:r w:rsidR="00974F46">
        <w:rPr>
          <w:b/>
        </w:rPr>
        <w:t xml:space="preserve"> </w:t>
      </w:r>
      <w:r w:rsidR="00576564" w:rsidRPr="00576564">
        <w:rPr>
          <w:b/>
        </w:rPr>
        <w:t>Введенщина</w:t>
      </w:r>
      <w:r>
        <w:rPr>
          <w:b/>
        </w:rPr>
        <w:t xml:space="preserve"> </w:t>
      </w:r>
    </w:p>
    <w:p w14:paraId="0F753F96" w14:textId="77777777" w:rsidR="00974F46" w:rsidRPr="00576564" w:rsidRDefault="00974F46" w:rsidP="00B11C25">
      <w:pPr>
        <w:spacing w:line="276" w:lineRule="auto"/>
        <w:rPr>
          <w:b/>
        </w:rPr>
      </w:pPr>
    </w:p>
    <w:p w14:paraId="2EEAD516" w14:textId="77777777" w:rsidR="00FA7B3D" w:rsidRDefault="00772B64" w:rsidP="00B11C25">
      <w:pPr>
        <w:spacing w:line="276" w:lineRule="auto"/>
      </w:pPr>
      <w:r w:rsidRPr="00772B64">
        <w:t>Пред</w:t>
      </w:r>
      <w:r>
        <w:t xml:space="preserve">лагается у каждого абонента установить герметичные резервуары для приема сточных вод. </w:t>
      </w:r>
    </w:p>
    <w:p w14:paraId="75475544" w14:textId="06E30C82" w:rsidR="00FA7B3D" w:rsidRDefault="00772B64" w:rsidP="00B11C25">
      <w:pPr>
        <w:spacing w:line="276" w:lineRule="auto"/>
      </w:pPr>
      <w:r>
        <w:t xml:space="preserve">Таких резервуаров будет </w:t>
      </w:r>
      <w:r w:rsidR="00F950F3">
        <w:t>в с</w:t>
      </w:r>
      <w:r w:rsidR="00457B52">
        <w:t>.</w:t>
      </w:r>
      <w:r w:rsidR="00974F46">
        <w:t xml:space="preserve"> </w:t>
      </w:r>
      <w:r w:rsidR="00F950F3">
        <w:t xml:space="preserve">Баклаши </w:t>
      </w:r>
      <w:r w:rsidR="001D2E0A">
        <w:t>2</w:t>
      </w:r>
      <w:r w:rsidR="00457B52">
        <w:t xml:space="preserve"> </w:t>
      </w:r>
      <w:r w:rsidR="001D2E0A">
        <w:t>000</w:t>
      </w:r>
      <w:r w:rsidR="00F950F3">
        <w:t>, в с.</w:t>
      </w:r>
      <w:r w:rsidR="00974F46">
        <w:t xml:space="preserve"> </w:t>
      </w:r>
      <w:r w:rsidR="00F950F3">
        <w:t>Введенщина 700</w:t>
      </w:r>
      <w:r w:rsidR="001D2E0A">
        <w:t>.</w:t>
      </w:r>
      <w:r w:rsidR="005754EF">
        <w:t xml:space="preserve"> </w:t>
      </w:r>
    </w:p>
    <w:p w14:paraId="240DB800" w14:textId="4F638C6D" w:rsidR="00772B64" w:rsidRDefault="005754EF" w:rsidP="00B11C25">
      <w:pPr>
        <w:spacing w:line="276" w:lineRule="auto"/>
      </w:pPr>
      <w:r>
        <w:t xml:space="preserve">Сточные воды из этих емкостей будут транспортироваться на </w:t>
      </w:r>
      <w:r w:rsidR="00457B52">
        <w:t>канализационно-очистные сооружения</w:t>
      </w:r>
      <w:r>
        <w:t xml:space="preserve"> г.</w:t>
      </w:r>
      <w:r w:rsidR="00974F46">
        <w:t xml:space="preserve"> </w:t>
      </w:r>
      <w:r>
        <w:t>Шелехов</w:t>
      </w:r>
      <w:r w:rsidR="00457B52">
        <w:t>а</w:t>
      </w:r>
      <w:r>
        <w:t xml:space="preserve"> автомобильным транспортом.</w:t>
      </w:r>
      <w:r w:rsidR="001D2E0A">
        <w:t xml:space="preserve"> </w:t>
      </w:r>
    </w:p>
    <w:p w14:paraId="0C0D94EA" w14:textId="390F0A17" w:rsidR="00A33025" w:rsidRDefault="002D2F19" w:rsidP="00B11C25">
      <w:pPr>
        <w:pStyle w:val="2"/>
        <w:spacing w:line="276" w:lineRule="auto"/>
      </w:pPr>
      <w:bookmarkStart w:id="41" w:name="_Toc35500418"/>
      <w:r>
        <w:t>1.</w:t>
      </w:r>
      <w:r w:rsidR="00A33025">
        <w:t>2.5.</w:t>
      </w:r>
      <w:r w:rsidR="00A33025" w:rsidRPr="005E60C5">
        <w:t xml:space="preserve"> Предложения по строительству и реконструкции линейных объектов централи</w:t>
      </w:r>
      <w:r w:rsidR="00A33025">
        <w:t>зованных систем водоотведения</w:t>
      </w:r>
      <w:r w:rsidR="00974F46">
        <w:t>.</w:t>
      </w:r>
      <w:bookmarkEnd w:id="41"/>
    </w:p>
    <w:p w14:paraId="2A354678" w14:textId="77777777" w:rsidR="00007870" w:rsidRDefault="00007870" w:rsidP="00B11C25">
      <w:pPr>
        <w:spacing w:line="276" w:lineRule="auto"/>
        <w:rPr>
          <w:b/>
        </w:rPr>
      </w:pPr>
    </w:p>
    <w:p w14:paraId="354E27CD" w14:textId="13A3414E" w:rsidR="00FA7B3D" w:rsidRDefault="00003629" w:rsidP="00B11C25">
      <w:pPr>
        <w:spacing w:line="276" w:lineRule="auto"/>
        <w:rPr>
          <w:b/>
        </w:rPr>
      </w:pPr>
      <w:r>
        <w:rPr>
          <w:b/>
        </w:rPr>
        <w:t>поселок</w:t>
      </w:r>
      <w:r w:rsidR="00974F46">
        <w:rPr>
          <w:b/>
        </w:rPr>
        <w:t xml:space="preserve"> </w:t>
      </w:r>
      <w:r w:rsidR="00FA7B3D">
        <w:rPr>
          <w:b/>
        </w:rPr>
        <w:t>Чистые Ключи</w:t>
      </w:r>
      <w:r w:rsidR="00974F46">
        <w:rPr>
          <w:b/>
        </w:rPr>
        <w:t>.</w:t>
      </w:r>
    </w:p>
    <w:p w14:paraId="35B2C5C8" w14:textId="77777777" w:rsidR="00974F46" w:rsidRDefault="00974F46" w:rsidP="00B11C25">
      <w:pPr>
        <w:spacing w:line="276" w:lineRule="auto"/>
        <w:rPr>
          <w:b/>
        </w:rPr>
      </w:pPr>
    </w:p>
    <w:p w14:paraId="1259BBAB" w14:textId="71E7907E" w:rsidR="00FA7B3D" w:rsidRPr="00026DA3" w:rsidRDefault="00FA7B3D" w:rsidP="00B11C25">
      <w:pPr>
        <w:spacing w:line="276" w:lineRule="auto"/>
        <w:rPr>
          <w:rFonts w:cs="Times New Roman"/>
          <w:b/>
          <w:szCs w:val="24"/>
        </w:rPr>
      </w:pPr>
      <w:r w:rsidRPr="00026DA3">
        <w:rPr>
          <w:rFonts w:cs="Times New Roman"/>
          <w:color w:val="000000"/>
          <w:szCs w:val="24"/>
        </w:rPr>
        <w:t xml:space="preserve">Требуется капитальный ремонт </w:t>
      </w:r>
      <w:r w:rsidRPr="00026DA3">
        <w:rPr>
          <w:rFonts w:cs="Times New Roman"/>
          <w:szCs w:val="24"/>
        </w:rPr>
        <w:t>канализационного коллектора от КНС53 до камеры гашения в г.</w:t>
      </w:r>
      <w:r w:rsidR="00974F46">
        <w:rPr>
          <w:rFonts w:cs="Times New Roman"/>
          <w:szCs w:val="24"/>
        </w:rPr>
        <w:t xml:space="preserve"> </w:t>
      </w:r>
      <w:r w:rsidRPr="00026DA3">
        <w:rPr>
          <w:rFonts w:cs="Times New Roman"/>
          <w:szCs w:val="24"/>
        </w:rPr>
        <w:t xml:space="preserve">Шелехов </w:t>
      </w:r>
      <w:r w:rsidRPr="00026DA3">
        <w:rPr>
          <w:rFonts w:cs="Times New Roman"/>
          <w:color w:val="000000"/>
          <w:szCs w:val="24"/>
        </w:rPr>
        <w:t>или строительство нового коллектора, протяженностью 8</w:t>
      </w:r>
      <w:r w:rsidR="00457B52">
        <w:rPr>
          <w:rFonts w:cs="Times New Roman"/>
          <w:color w:val="000000"/>
          <w:szCs w:val="24"/>
        </w:rPr>
        <w:t> </w:t>
      </w:r>
      <w:r w:rsidRPr="00026DA3">
        <w:rPr>
          <w:rFonts w:cs="Times New Roman"/>
          <w:color w:val="000000"/>
          <w:szCs w:val="24"/>
        </w:rPr>
        <w:t>400</w:t>
      </w:r>
      <w:r w:rsidR="00457B52">
        <w:rPr>
          <w:rFonts w:cs="Times New Roman"/>
          <w:color w:val="000000"/>
          <w:szCs w:val="24"/>
        </w:rPr>
        <w:t xml:space="preserve"> </w:t>
      </w:r>
      <w:r w:rsidRPr="00026DA3">
        <w:rPr>
          <w:rFonts w:cs="Times New Roman"/>
          <w:color w:val="000000"/>
          <w:szCs w:val="24"/>
        </w:rPr>
        <w:t>м диаметром 300</w:t>
      </w:r>
      <w:r w:rsidR="00457B52">
        <w:rPr>
          <w:rFonts w:cs="Times New Roman"/>
          <w:color w:val="000000"/>
          <w:szCs w:val="24"/>
        </w:rPr>
        <w:t xml:space="preserve"> </w:t>
      </w:r>
      <w:r w:rsidRPr="00026DA3">
        <w:rPr>
          <w:rFonts w:cs="Times New Roman"/>
          <w:color w:val="000000"/>
          <w:szCs w:val="24"/>
        </w:rPr>
        <w:t>мм.</w:t>
      </w:r>
      <w:r w:rsidRPr="00026DA3">
        <w:rPr>
          <w:rFonts w:cs="Times New Roman"/>
          <w:szCs w:val="24"/>
        </w:rPr>
        <w:t xml:space="preserve"> </w:t>
      </w:r>
    </w:p>
    <w:p w14:paraId="17813A95" w14:textId="5B9F1760" w:rsidR="00FA7B3D" w:rsidRDefault="00FA7B3D" w:rsidP="00B11C25">
      <w:pPr>
        <w:spacing w:line="276" w:lineRule="auto"/>
      </w:pPr>
      <w:r w:rsidRPr="00026DA3">
        <w:rPr>
          <w:rFonts w:cs="Times New Roman"/>
          <w:szCs w:val="24"/>
        </w:rPr>
        <w:t>Трубы напорной канализации</w:t>
      </w:r>
      <w:r>
        <w:rPr>
          <w:rFonts w:cs="Times New Roman"/>
          <w:szCs w:val="24"/>
        </w:rPr>
        <w:t xml:space="preserve"> </w:t>
      </w:r>
      <w:r w:rsidRPr="00026DA3">
        <w:rPr>
          <w:rFonts w:cs="Times New Roman"/>
          <w:szCs w:val="24"/>
        </w:rPr>
        <w:t>ПЭ 280, SDR17 (16 атм.) из ПНД для участка напорного канализационного коллектора от КНС 53 до распределительной сети г</w:t>
      </w:r>
      <w:r w:rsidR="00457B52">
        <w:rPr>
          <w:rFonts w:cs="Times New Roman"/>
          <w:szCs w:val="24"/>
        </w:rPr>
        <w:t>.</w:t>
      </w:r>
      <w:r w:rsidR="00974F46">
        <w:rPr>
          <w:rFonts w:cs="Times New Roman"/>
          <w:szCs w:val="24"/>
        </w:rPr>
        <w:t xml:space="preserve"> </w:t>
      </w:r>
      <w:r w:rsidRPr="00026DA3">
        <w:rPr>
          <w:rFonts w:cs="Times New Roman"/>
          <w:szCs w:val="24"/>
        </w:rPr>
        <w:t>Шелехова.</w:t>
      </w:r>
    </w:p>
    <w:p w14:paraId="421A9E6F" w14:textId="0D9984FB" w:rsidR="00A33025" w:rsidRDefault="002D2F19" w:rsidP="00B11C25">
      <w:pPr>
        <w:pStyle w:val="2"/>
        <w:spacing w:line="276" w:lineRule="auto"/>
      </w:pPr>
      <w:bookmarkStart w:id="42" w:name="_Toc35500419"/>
      <w:r>
        <w:t>1.</w:t>
      </w:r>
      <w:r w:rsidR="00A33025">
        <w:t>2.6.</w:t>
      </w:r>
      <w:r w:rsidR="00A33025" w:rsidRPr="005E60C5">
        <w:t xml:space="preserve"> Экологические аспекты мероприятий по строительству и реконструкции объектов централизованной системы водоотведения</w:t>
      </w:r>
      <w:r w:rsidR="00974F46">
        <w:t>.</w:t>
      </w:r>
      <w:bookmarkEnd w:id="42"/>
    </w:p>
    <w:p w14:paraId="0150A368" w14:textId="77777777" w:rsidR="00974F46" w:rsidRPr="00974F46" w:rsidRDefault="00974F46" w:rsidP="00B11C25">
      <w:pPr>
        <w:spacing w:line="276" w:lineRule="auto"/>
      </w:pPr>
    </w:p>
    <w:p w14:paraId="123CD44E" w14:textId="71660A5A" w:rsidR="00A33025" w:rsidRPr="00A33025" w:rsidRDefault="00107383" w:rsidP="00B11C25">
      <w:pPr>
        <w:spacing w:line="276" w:lineRule="auto"/>
      </w:pPr>
      <w:r>
        <w:t xml:space="preserve">Устройство герметичных емкостей для приема сточных вод позволят избежать попадания их в грунт и водоемы. Доставка сочных вод на </w:t>
      </w:r>
      <w:r w:rsidR="00457B52">
        <w:t>канализационно-очистные сооружения</w:t>
      </w:r>
      <w:r>
        <w:t xml:space="preserve"> обеспечит их очистку и утилизацию отходов.</w:t>
      </w:r>
    </w:p>
    <w:p w14:paraId="52C4FB4B" w14:textId="558F4D80" w:rsidR="004A1DD5" w:rsidRPr="004A1DD5" w:rsidRDefault="004A1DD5" w:rsidP="00B11C25">
      <w:pPr>
        <w:pStyle w:val="2"/>
        <w:numPr>
          <w:ilvl w:val="2"/>
          <w:numId w:val="59"/>
        </w:numPr>
        <w:spacing w:line="276" w:lineRule="auto"/>
      </w:pPr>
      <w:bookmarkStart w:id="43" w:name="_Toc35500420"/>
      <w:r>
        <w:t>Варианты доставки и утилизации стоков</w:t>
      </w:r>
      <w:r w:rsidR="00974F46">
        <w:t>.</w:t>
      </w:r>
      <w:bookmarkEnd w:id="43"/>
    </w:p>
    <w:p w14:paraId="2D741CEE" w14:textId="77777777" w:rsidR="004A1DD5" w:rsidRDefault="004A1DD5" w:rsidP="00B11C25">
      <w:pPr>
        <w:pStyle w:val="a9"/>
        <w:spacing w:line="276" w:lineRule="auto"/>
        <w:ind w:left="1069" w:firstLine="0"/>
        <w:rPr>
          <w:b/>
          <w:iCs/>
        </w:rPr>
      </w:pPr>
    </w:p>
    <w:p w14:paraId="3EE23CA4" w14:textId="264745DA" w:rsidR="00FA7B3D" w:rsidRPr="004A1DD5" w:rsidRDefault="004A1DD5" w:rsidP="00B11C25">
      <w:pPr>
        <w:pStyle w:val="a9"/>
        <w:numPr>
          <w:ilvl w:val="0"/>
          <w:numId w:val="60"/>
        </w:numPr>
        <w:spacing w:line="276" w:lineRule="auto"/>
        <w:rPr>
          <w:b/>
          <w:iCs/>
        </w:rPr>
      </w:pPr>
      <w:r w:rsidRPr="004A1DD5">
        <w:rPr>
          <w:b/>
          <w:iCs/>
        </w:rPr>
        <w:t>Рассмотрение</w:t>
      </w:r>
      <w:r w:rsidR="00FA7B3D" w:rsidRPr="004A1DD5">
        <w:rPr>
          <w:b/>
          <w:iCs/>
        </w:rPr>
        <w:t xml:space="preserve"> вариантов доставки и утилизации стоков для с.</w:t>
      </w:r>
      <w:r w:rsidR="00974F46">
        <w:rPr>
          <w:b/>
          <w:iCs/>
        </w:rPr>
        <w:t xml:space="preserve"> </w:t>
      </w:r>
      <w:r w:rsidR="00FA7B3D" w:rsidRPr="004A1DD5">
        <w:rPr>
          <w:b/>
          <w:iCs/>
        </w:rPr>
        <w:t>Баклаши</w:t>
      </w:r>
      <w:r w:rsidR="00974F46">
        <w:rPr>
          <w:b/>
          <w:iCs/>
        </w:rPr>
        <w:t>.</w:t>
      </w:r>
    </w:p>
    <w:p w14:paraId="083D43EA" w14:textId="77777777" w:rsidR="00FA7B3D" w:rsidRPr="00E243E2" w:rsidRDefault="00FA7B3D" w:rsidP="00B11C25">
      <w:pPr>
        <w:spacing w:line="276" w:lineRule="auto"/>
        <w:rPr>
          <w:u w:val="single"/>
        </w:rPr>
      </w:pPr>
    </w:p>
    <w:p w14:paraId="31631471" w14:textId="77777777" w:rsidR="00FA7B3D" w:rsidRDefault="00FA7B3D" w:rsidP="00B11C25">
      <w:pPr>
        <w:spacing w:line="276" w:lineRule="auto"/>
        <w:rPr>
          <w:b/>
          <w:i/>
        </w:rPr>
      </w:pPr>
      <w:r w:rsidRPr="00E243E2">
        <w:rPr>
          <w:b/>
          <w:i/>
        </w:rPr>
        <w:t>Вариант 1.</w:t>
      </w:r>
    </w:p>
    <w:p w14:paraId="3798CB83" w14:textId="5F53314C" w:rsidR="00FA7B3D" w:rsidRPr="004A1DD5" w:rsidRDefault="00FA7B3D" w:rsidP="00B11C25">
      <w:pPr>
        <w:spacing w:line="276" w:lineRule="auto"/>
        <w:rPr>
          <w:b/>
          <w:i/>
        </w:rPr>
      </w:pPr>
      <w:r w:rsidRPr="004A1DD5">
        <w:rPr>
          <w:b/>
          <w:i/>
        </w:rPr>
        <w:t xml:space="preserve">Подача стоков на </w:t>
      </w:r>
      <w:r w:rsidR="00457B52" w:rsidRPr="00457B52">
        <w:rPr>
          <w:b/>
          <w:i/>
        </w:rPr>
        <w:t>канализационно-очистные сооружения</w:t>
      </w:r>
      <w:r w:rsidRPr="004A1DD5">
        <w:rPr>
          <w:b/>
          <w:i/>
        </w:rPr>
        <w:t xml:space="preserve"> г. Шелехова автомобильным транспортом</w:t>
      </w:r>
      <w:r w:rsidR="00457B52">
        <w:rPr>
          <w:b/>
          <w:i/>
        </w:rPr>
        <w:t>.</w:t>
      </w:r>
    </w:p>
    <w:p w14:paraId="30BD8E3F" w14:textId="01F580AD" w:rsidR="00FA7B3D" w:rsidRPr="00FA7B3D" w:rsidRDefault="00FA7B3D" w:rsidP="00B11C25">
      <w:pPr>
        <w:spacing w:line="276" w:lineRule="auto"/>
        <w:rPr>
          <w:bCs/>
          <w:iCs/>
        </w:rPr>
      </w:pPr>
      <w:r w:rsidRPr="00FA7B3D">
        <w:rPr>
          <w:bCs/>
          <w:iCs/>
        </w:rPr>
        <w:t>Расчет количества автомобилей</w:t>
      </w:r>
      <w:r w:rsidR="004A1DD5">
        <w:rPr>
          <w:bCs/>
          <w:iCs/>
        </w:rPr>
        <w:t>:</w:t>
      </w:r>
    </w:p>
    <w:p w14:paraId="7306E5AB" w14:textId="77777777" w:rsidR="00FA7B3D" w:rsidRPr="00FA7B3D" w:rsidRDefault="00FA7B3D" w:rsidP="00B11C25">
      <w:pPr>
        <w:spacing w:line="276" w:lineRule="auto"/>
        <w:rPr>
          <w:bCs/>
          <w:iCs/>
        </w:rPr>
      </w:pPr>
      <w:r w:rsidRPr="00FA7B3D">
        <w:rPr>
          <w:bCs/>
          <w:iCs/>
        </w:rPr>
        <w:t xml:space="preserve">Смена 8 часов, </w:t>
      </w:r>
    </w:p>
    <w:p w14:paraId="6AA5C8B4" w14:textId="644A24A9" w:rsidR="00FA7B3D" w:rsidRPr="00FA7B3D" w:rsidRDefault="00FA7B3D" w:rsidP="00B11C25">
      <w:pPr>
        <w:spacing w:line="276" w:lineRule="auto"/>
        <w:rPr>
          <w:bCs/>
          <w:iCs/>
        </w:rPr>
      </w:pPr>
      <w:r w:rsidRPr="00FA7B3D">
        <w:rPr>
          <w:bCs/>
          <w:iCs/>
        </w:rPr>
        <w:t xml:space="preserve">Автомобиль емкость </w:t>
      </w:r>
      <w:r w:rsidRPr="00FA7B3D">
        <w:rPr>
          <w:bCs/>
          <w:iCs/>
          <w:lang w:val="en-US"/>
        </w:rPr>
        <w:t>Ve</w:t>
      </w:r>
      <w:r w:rsidRPr="00FA7B3D">
        <w:rPr>
          <w:bCs/>
          <w:iCs/>
        </w:rPr>
        <w:t>=10м</w:t>
      </w:r>
      <w:r w:rsidRPr="00FA7B3D">
        <w:rPr>
          <w:bCs/>
          <w:iCs/>
          <w:vertAlign w:val="superscript"/>
        </w:rPr>
        <w:t>3</w:t>
      </w:r>
      <w:r w:rsidRPr="00FA7B3D">
        <w:rPr>
          <w:bCs/>
          <w:iCs/>
        </w:rPr>
        <w:t xml:space="preserve">, средняя скорость </w:t>
      </w:r>
      <w:r w:rsidR="00457B52">
        <w:rPr>
          <w:bCs/>
          <w:iCs/>
        </w:rPr>
        <w:t xml:space="preserve">– </w:t>
      </w:r>
      <w:r w:rsidRPr="00FA7B3D">
        <w:rPr>
          <w:bCs/>
          <w:iCs/>
        </w:rPr>
        <w:t>45 км в час</w:t>
      </w:r>
      <w:r w:rsidR="004A1DD5">
        <w:rPr>
          <w:bCs/>
          <w:iCs/>
        </w:rPr>
        <w:t>.</w:t>
      </w:r>
    </w:p>
    <w:p w14:paraId="75119DB2" w14:textId="77777777" w:rsidR="00FA7B3D" w:rsidRPr="00FA7B3D" w:rsidRDefault="00FA7B3D" w:rsidP="00B11C25">
      <w:pPr>
        <w:spacing w:line="276" w:lineRule="auto"/>
        <w:rPr>
          <w:bCs/>
          <w:iCs/>
        </w:rPr>
      </w:pPr>
      <w:r w:rsidRPr="00FA7B3D">
        <w:rPr>
          <w:bCs/>
          <w:iCs/>
        </w:rPr>
        <w:t>Количество рейсов за смену:</w:t>
      </w:r>
    </w:p>
    <w:p w14:paraId="3FDB9C9E" w14:textId="6C7A8ECF" w:rsidR="00FA7B3D" w:rsidRPr="00FA7B3D" w:rsidRDefault="00FA7B3D" w:rsidP="00B11C25">
      <w:pPr>
        <w:spacing w:line="276" w:lineRule="auto"/>
        <w:rPr>
          <w:bCs/>
          <w:iCs/>
        </w:rPr>
      </w:pPr>
      <w:r w:rsidRPr="00FA7B3D">
        <w:rPr>
          <w:bCs/>
          <w:iCs/>
          <w:lang w:val="en-US"/>
        </w:rPr>
        <w:t>N</w:t>
      </w:r>
      <w:r w:rsidRPr="00FA7B3D">
        <w:rPr>
          <w:bCs/>
          <w:iCs/>
        </w:rPr>
        <w:t>=8час / (1 час на закачку и сброс стоков+ 2*</w:t>
      </w:r>
      <w:r w:rsidRPr="00FA7B3D">
        <w:rPr>
          <w:bCs/>
          <w:iCs/>
          <w:lang w:val="en-US"/>
        </w:rPr>
        <w:t>L</w:t>
      </w:r>
      <w:r w:rsidRPr="00FA7B3D">
        <w:rPr>
          <w:bCs/>
          <w:iCs/>
        </w:rPr>
        <w:t xml:space="preserve">/45), </w:t>
      </w:r>
      <w:r w:rsidRPr="00FA7B3D">
        <w:rPr>
          <w:bCs/>
          <w:iCs/>
          <w:lang w:val="en-US"/>
        </w:rPr>
        <w:t>L</w:t>
      </w:r>
      <w:r w:rsidR="00457B52">
        <w:rPr>
          <w:bCs/>
          <w:iCs/>
        </w:rPr>
        <w:t xml:space="preserve"> –</w:t>
      </w:r>
      <w:r w:rsidRPr="00FA7B3D">
        <w:rPr>
          <w:bCs/>
          <w:iCs/>
        </w:rPr>
        <w:t xml:space="preserve"> длина в км = 9 км</w:t>
      </w:r>
      <w:r w:rsidR="004A1DD5">
        <w:rPr>
          <w:bCs/>
          <w:iCs/>
        </w:rPr>
        <w:t>.</w:t>
      </w:r>
    </w:p>
    <w:p w14:paraId="6714230D" w14:textId="5BC51D69" w:rsidR="00FA7B3D" w:rsidRPr="00FA7B3D" w:rsidRDefault="00FA7B3D" w:rsidP="00B11C25">
      <w:pPr>
        <w:spacing w:line="276" w:lineRule="auto"/>
        <w:rPr>
          <w:bCs/>
          <w:iCs/>
        </w:rPr>
      </w:pPr>
      <w:r w:rsidRPr="00FA7B3D">
        <w:rPr>
          <w:bCs/>
          <w:iCs/>
          <w:lang w:val="en-US"/>
        </w:rPr>
        <w:t>N</w:t>
      </w:r>
      <w:r w:rsidRPr="00FA7B3D">
        <w:rPr>
          <w:bCs/>
          <w:iCs/>
        </w:rPr>
        <w:t>=8/(1 + 2*9/45)= 5,7 = 6 рейсов за смену делает 1 автомобиль</w:t>
      </w:r>
      <w:r w:rsidR="004A1DD5">
        <w:rPr>
          <w:bCs/>
          <w:iCs/>
        </w:rPr>
        <w:t>.</w:t>
      </w:r>
    </w:p>
    <w:p w14:paraId="0A9198C5" w14:textId="77777777" w:rsidR="00FA7B3D" w:rsidRPr="00FA7B3D" w:rsidRDefault="00FA7B3D" w:rsidP="00B11C25">
      <w:pPr>
        <w:spacing w:line="276" w:lineRule="auto"/>
        <w:rPr>
          <w:bCs/>
          <w:iCs/>
        </w:rPr>
      </w:pPr>
      <w:r w:rsidRPr="00FA7B3D">
        <w:rPr>
          <w:bCs/>
          <w:iCs/>
        </w:rPr>
        <w:t>Количество требуемых рейсов:</w:t>
      </w:r>
    </w:p>
    <w:p w14:paraId="0E9E7863" w14:textId="47CB35F0" w:rsidR="00FA7B3D" w:rsidRPr="00FA7B3D" w:rsidRDefault="00FA7B3D" w:rsidP="00B11C25">
      <w:pPr>
        <w:spacing w:line="276" w:lineRule="auto"/>
        <w:rPr>
          <w:bCs/>
          <w:iCs/>
        </w:rPr>
      </w:pPr>
      <w:r w:rsidRPr="00FA7B3D">
        <w:rPr>
          <w:bCs/>
          <w:iCs/>
          <w:lang w:val="en-US"/>
        </w:rPr>
        <w:t>N</w:t>
      </w:r>
      <w:r w:rsidRPr="00FA7B3D">
        <w:rPr>
          <w:bCs/>
          <w:iCs/>
        </w:rPr>
        <w:t xml:space="preserve">р= Х/ </w:t>
      </w:r>
      <w:r w:rsidRPr="00FA7B3D">
        <w:rPr>
          <w:bCs/>
          <w:iCs/>
          <w:lang w:val="en-US"/>
        </w:rPr>
        <w:t>V</w:t>
      </w:r>
      <w:r w:rsidRPr="00FA7B3D">
        <w:rPr>
          <w:bCs/>
          <w:iCs/>
        </w:rPr>
        <w:t>е = 1300/10 =130</w:t>
      </w:r>
    </w:p>
    <w:p w14:paraId="707D37FE" w14:textId="59E12608" w:rsidR="00FA7B3D" w:rsidRPr="00FA7B3D" w:rsidRDefault="00FA7B3D" w:rsidP="00B11C25">
      <w:pPr>
        <w:spacing w:line="276" w:lineRule="auto"/>
        <w:rPr>
          <w:bCs/>
          <w:iCs/>
        </w:rPr>
      </w:pPr>
      <w:r w:rsidRPr="00FA7B3D">
        <w:rPr>
          <w:bCs/>
          <w:iCs/>
        </w:rPr>
        <w:t>Х- суточный объем сточных вод м</w:t>
      </w:r>
      <w:r w:rsidRPr="00FA7B3D">
        <w:rPr>
          <w:bCs/>
          <w:iCs/>
          <w:vertAlign w:val="superscript"/>
        </w:rPr>
        <w:t>3</w:t>
      </w:r>
      <w:r w:rsidRPr="00FA7B3D">
        <w:rPr>
          <w:bCs/>
          <w:iCs/>
        </w:rPr>
        <w:t>/в сут.</w:t>
      </w:r>
    </w:p>
    <w:p w14:paraId="0ED9F6CD" w14:textId="77777777" w:rsidR="00FA7B3D" w:rsidRPr="00FA7B3D" w:rsidRDefault="00FA7B3D" w:rsidP="00B11C25">
      <w:pPr>
        <w:spacing w:line="276" w:lineRule="auto"/>
        <w:rPr>
          <w:bCs/>
          <w:iCs/>
        </w:rPr>
      </w:pPr>
      <w:r w:rsidRPr="00FA7B3D">
        <w:rPr>
          <w:bCs/>
          <w:iCs/>
        </w:rPr>
        <w:t>Количество требуемых автомашин:</w:t>
      </w:r>
    </w:p>
    <w:p w14:paraId="5ADDBCC2" w14:textId="17FEF35B" w:rsidR="00FA7B3D" w:rsidRPr="00FA7B3D" w:rsidRDefault="00FA7B3D" w:rsidP="00B11C25">
      <w:pPr>
        <w:spacing w:line="276" w:lineRule="auto"/>
        <w:rPr>
          <w:bCs/>
          <w:iCs/>
        </w:rPr>
      </w:pPr>
      <w:r w:rsidRPr="00FA7B3D">
        <w:rPr>
          <w:bCs/>
          <w:iCs/>
          <w:lang w:val="en-US"/>
        </w:rPr>
        <w:t>Rm</w:t>
      </w:r>
      <w:r w:rsidRPr="00FA7B3D">
        <w:rPr>
          <w:bCs/>
          <w:iCs/>
        </w:rPr>
        <w:t>=</w:t>
      </w:r>
      <w:r w:rsidRPr="00FA7B3D">
        <w:rPr>
          <w:bCs/>
          <w:iCs/>
          <w:lang w:val="en-US"/>
        </w:rPr>
        <w:t>Np</w:t>
      </w:r>
      <w:r w:rsidRPr="00FA7B3D">
        <w:rPr>
          <w:bCs/>
          <w:iCs/>
        </w:rPr>
        <w:t xml:space="preserve">/ </w:t>
      </w:r>
      <w:r w:rsidRPr="00FA7B3D">
        <w:rPr>
          <w:bCs/>
          <w:iCs/>
          <w:lang w:val="en-US"/>
        </w:rPr>
        <w:t>N</w:t>
      </w:r>
      <w:r w:rsidRPr="00FA7B3D">
        <w:rPr>
          <w:bCs/>
          <w:iCs/>
        </w:rPr>
        <w:t>=130/6=22 автомобиля в одну смену</w:t>
      </w:r>
      <w:r w:rsidR="004A1DD5">
        <w:rPr>
          <w:bCs/>
          <w:iCs/>
        </w:rPr>
        <w:t>.</w:t>
      </w:r>
    </w:p>
    <w:p w14:paraId="06F4B6EA" w14:textId="77777777" w:rsidR="00FA7B3D" w:rsidRPr="00FA7B3D" w:rsidRDefault="00FA7B3D" w:rsidP="00B11C25">
      <w:pPr>
        <w:spacing w:line="276" w:lineRule="auto"/>
        <w:rPr>
          <w:bCs/>
          <w:iCs/>
        </w:rPr>
      </w:pPr>
      <w:r w:rsidRPr="00FA7B3D">
        <w:rPr>
          <w:bCs/>
          <w:iCs/>
        </w:rPr>
        <w:t xml:space="preserve">Потребуется 11 автомобилей при работе в 2 смены. </w:t>
      </w:r>
    </w:p>
    <w:p w14:paraId="7519E1A8" w14:textId="03FE64BB" w:rsidR="00FA7B3D" w:rsidRPr="00FA7B3D" w:rsidRDefault="00FA7B3D" w:rsidP="00B11C25">
      <w:pPr>
        <w:spacing w:line="276" w:lineRule="auto"/>
        <w:rPr>
          <w:bCs/>
          <w:iCs/>
        </w:rPr>
      </w:pPr>
      <w:r w:rsidRPr="00FA7B3D">
        <w:rPr>
          <w:bCs/>
          <w:iCs/>
        </w:rPr>
        <w:t>Капиталовложения с учетом стоимости автобазы и автотранспорта составят 49 500 тыс.</w:t>
      </w:r>
      <w:r w:rsidR="004A1DD5">
        <w:rPr>
          <w:bCs/>
          <w:iCs/>
        </w:rPr>
        <w:t xml:space="preserve"> </w:t>
      </w:r>
      <w:r w:rsidR="00457B52">
        <w:rPr>
          <w:bCs/>
          <w:iCs/>
        </w:rPr>
        <w:t>рублей.</w:t>
      </w:r>
    </w:p>
    <w:p w14:paraId="7CF2E223" w14:textId="77777777" w:rsidR="00FA7B3D" w:rsidRDefault="00FA7B3D" w:rsidP="00B11C25">
      <w:pPr>
        <w:spacing w:line="276" w:lineRule="auto"/>
      </w:pPr>
    </w:p>
    <w:p w14:paraId="0CDA5F84" w14:textId="77777777" w:rsidR="00FA7B3D" w:rsidRPr="00FA7B3D" w:rsidRDefault="00FA7B3D" w:rsidP="00B11C25">
      <w:pPr>
        <w:spacing w:line="276" w:lineRule="auto"/>
        <w:rPr>
          <w:b/>
          <w:i/>
        </w:rPr>
      </w:pPr>
      <w:r w:rsidRPr="00FA7B3D">
        <w:rPr>
          <w:b/>
          <w:i/>
        </w:rPr>
        <w:t>Вариант 2.</w:t>
      </w:r>
    </w:p>
    <w:p w14:paraId="777622A2" w14:textId="174F810F" w:rsidR="00FA7B3D" w:rsidRPr="004A1DD5" w:rsidRDefault="00FA7B3D" w:rsidP="00B11C25">
      <w:pPr>
        <w:spacing w:line="276" w:lineRule="auto"/>
        <w:rPr>
          <w:b/>
          <w:i/>
        </w:rPr>
      </w:pPr>
      <w:r w:rsidRPr="004A1DD5">
        <w:rPr>
          <w:b/>
          <w:i/>
        </w:rPr>
        <w:t>Устройство собственных канализационных сооружений производительностью 1</w:t>
      </w:r>
      <w:r w:rsidR="00457B52">
        <w:rPr>
          <w:b/>
          <w:i/>
        </w:rPr>
        <w:t xml:space="preserve"> </w:t>
      </w:r>
      <w:r w:rsidRPr="004A1DD5">
        <w:rPr>
          <w:b/>
          <w:i/>
        </w:rPr>
        <w:t>300 м</w:t>
      </w:r>
      <w:r w:rsidRPr="004A1DD5">
        <w:rPr>
          <w:b/>
          <w:i/>
          <w:vertAlign w:val="superscript"/>
        </w:rPr>
        <w:t>3</w:t>
      </w:r>
      <w:r w:rsidRPr="004A1DD5">
        <w:rPr>
          <w:b/>
          <w:i/>
        </w:rPr>
        <w:t>/сут</w:t>
      </w:r>
      <w:r w:rsidR="00974F46">
        <w:rPr>
          <w:b/>
          <w:i/>
        </w:rPr>
        <w:t>.</w:t>
      </w:r>
    </w:p>
    <w:p w14:paraId="0A1B8BED" w14:textId="12D0BAB5" w:rsidR="00FA7B3D" w:rsidRPr="00FA7B3D" w:rsidRDefault="00FA7B3D" w:rsidP="00B11C25">
      <w:pPr>
        <w:spacing w:line="276" w:lineRule="auto"/>
        <w:rPr>
          <w:bCs/>
          <w:iCs/>
        </w:rPr>
      </w:pPr>
      <w:r w:rsidRPr="00FA7B3D">
        <w:rPr>
          <w:bCs/>
          <w:iCs/>
        </w:rPr>
        <w:t>Стоимость сооружений составит 1</w:t>
      </w:r>
      <w:r w:rsidR="00457B52">
        <w:rPr>
          <w:bCs/>
          <w:iCs/>
        </w:rPr>
        <w:t xml:space="preserve"> </w:t>
      </w:r>
      <w:r w:rsidRPr="00FA7B3D">
        <w:rPr>
          <w:bCs/>
          <w:iCs/>
        </w:rPr>
        <w:t xml:space="preserve">300*100 000 = 130 000 </w:t>
      </w:r>
      <w:r w:rsidR="00457B52">
        <w:rPr>
          <w:bCs/>
          <w:iCs/>
        </w:rPr>
        <w:t>тыс. рублей.</w:t>
      </w:r>
    </w:p>
    <w:p w14:paraId="5DD3CC4D" w14:textId="77777777" w:rsidR="00FA7B3D" w:rsidRPr="00FA7B3D" w:rsidRDefault="00FA7B3D" w:rsidP="00B11C25">
      <w:pPr>
        <w:spacing w:line="276" w:lineRule="auto"/>
        <w:rPr>
          <w:bCs/>
          <w:iCs/>
        </w:rPr>
      </w:pPr>
    </w:p>
    <w:p w14:paraId="21519192" w14:textId="77777777" w:rsidR="00FA7B3D" w:rsidRDefault="00FA7B3D" w:rsidP="00B11C25">
      <w:pPr>
        <w:spacing w:line="276" w:lineRule="auto"/>
        <w:rPr>
          <w:b/>
          <w:i/>
        </w:rPr>
      </w:pPr>
      <w:r w:rsidRPr="00E243E2">
        <w:rPr>
          <w:b/>
          <w:i/>
        </w:rPr>
        <w:t xml:space="preserve">Вариант </w:t>
      </w:r>
      <w:r>
        <w:rPr>
          <w:b/>
          <w:i/>
        </w:rPr>
        <w:t>3</w:t>
      </w:r>
      <w:r w:rsidRPr="00E243E2">
        <w:rPr>
          <w:b/>
          <w:i/>
        </w:rPr>
        <w:t>.</w:t>
      </w:r>
    </w:p>
    <w:p w14:paraId="2D8E7F46" w14:textId="4561EDF0" w:rsidR="00FA7B3D" w:rsidRPr="004A1DD5" w:rsidRDefault="00FA7B3D" w:rsidP="00B11C25">
      <w:pPr>
        <w:spacing w:line="276" w:lineRule="auto"/>
        <w:rPr>
          <w:b/>
          <w:i/>
        </w:rPr>
      </w:pPr>
      <w:r w:rsidRPr="004A1DD5">
        <w:rPr>
          <w:b/>
          <w:i/>
        </w:rPr>
        <w:t xml:space="preserve">Перекачка сточных вод трубопроводным транспортом на </w:t>
      </w:r>
      <w:r w:rsidR="004A1DD5" w:rsidRPr="004A1DD5">
        <w:rPr>
          <w:b/>
          <w:i/>
        </w:rPr>
        <w:t>канализационн</w:t>
      </w:r>
      <w:r w:rsidR="00457B52">
        <w:rPr>
          <w:b/>
          <w:i/>
        </w:rPr>
        <w:t>о-</w:t>
      </w:r>
      <w:r w:rsidR="004A1DD5" w:rsidRPr="004A1DD5">
        <w:rPr>
          <w:b/>
          <w:i/>
        </w:rPr>
        <w:t>очистные сооружения</w:t>
      </w:r>
      <w:r w:rsidRPr="004A1DD5">
        <w:rPr>
          <w:b/>
          <w:i/>
        </w:rPr>
        <w:t xml:space="preserve"> г. Шелехов</w:t>
      </w:r>
      <w:r w:rsidR="00457B52">
        <w:rPr>
          <w:b/>
          <w:i/>
        </w:rPr>
        <w:t>а</w:t>
      </w:r>
    </w:p>
    <w:p w14:paraId="4EB57AB8" w14:textId="77777777" w:rsidR="00FA7B3D" w:rsidRPr="00FA7B3D" w:rsidRDefault="00FA7B3D" w:rsidP="00B11C25">
      <w:pPr>
        <w:spacing w:line="276" w:lineRule="auto"/>
        <w:rPr>
          <w:bCs/>
          <w:iCs/>
        </w:rPr>
      </w:pPr>
      <w:r w:rsidRPr="00FA7B3D">
        <w:rPr>
          <w:bCs/>
          <w:iCs/>
        </w:rPr>
        <w:t>Расчетный расход 15,05 л/сек.</w:t>
      </w:r>
    </w:p>
    <w:p w14:paraId="2331B9F7" w14:textId="77777777" w:rsidR="00FA7B3D" w:rsidRPr="00FA7B3D" w:rsidRDefault="00FA7B3D" w:rsidP="00B11C25">
      <w:pPr>
        <w:spacing w:line="276" w:lineRule="auto"/>
        <w:rPr>
          <w:bCs/>
          <w:iCs/>
        </w:rPr>
      </w:pPr>
      <w:r w:rsidRPr="00FA7B3D">
        <w:rPr>
          <w:bCs/>
          <w:iCs/>
        </w:rPr>
        <w:t>Протяженность 9 км.</w:t>
      </w:r>
    </w:p>
    <w:p w14:paraId="45B7F965" w14:textId="58F1D7D1" w:rsidR="00FA7B3D" w:rsidRPr="00FA7B3D" w:rsidRDefault="00FA7B3D" w:rsidP="00B11C25">
      <w:pPr>
        <w:spacing w:line="276" w:lineRule="auto"/>
        <w:rPr>
          <w:bCs/>
          <w:iCs/>
        </w:rPr>
      </w:pPr>
      <w:r w:rsidRPr="00FA7B3D">
        <w:rPr>
          <w:bCs/>
          <w:iCs/>
        </w:rPr>
        <w:t>Принимаем 2 трубопровода по 160 мм</w:t>
      </w:r>
      <w:r w:rsidR="00457B52">
        <w:rPr>
          <w:bCs/>
          <w:iCs/>
        </w:rPr>
        <w:t>.</w:t>
      </w:r>
    </w:p>
    <w:p w14:paraId="3DE7682A" w14:textId="50F15FA4" w:rsidR="00FA7B3D" w:rsidRPr="00FA7B3D" w:rsidRDefault="00FA7B3D" w:rsidP="00B11C25">
      <w:pPr>
        <w:spacing w:line="276" w:lineRule="auto"/>
        <w:rPr>
          <w:bCs/>
          <w:iCs/>
        </w:rPr>
      </w:pPr>
      <w:r w:rsidRPr="00FA7B3D">
        <w:rPr>
          <w:bCs/>
          <w:iCs/>
        </w:rPr>
        <w:t>Стоимость прокладки 9 км * 2 нитки * 5 775,76 = 103 963,68 тыс. руб</w:t>
      </w:r>
      <w:r w:rsidR="00457B52">
        <w:rPr>
          <w:bCs/>
          <w:iCs/>
        </w:rPr>
        <w:t>лей</w:t>
      </w:r>
      <w:r w:rsidRPr="00FA7B3D">
        <w:rPr>
          <w:bCs/>
          <w:iCs/>
        </w:rPr>
        <w:t xml:space="preserve">. </w:t>
      </w:r>
    </w:p>
    <w:p w14:paraId="7193F03E" w14:textId="56EEF3F0" w:rsidR="00FA7B3D" w:rsidRPr="00FA7B3D" w:rsidRDefault="00FA7B3D" w:rsidP="00B11C25">
      <w:pPr>
        <w:spacing w:line="276" w:lineRule="auto"/>
        <w:rPr>
          <w:bCs/>
          <w:iCs/>
        </w:rPr>
      </w:pPr>
      <w:r w:rsidRPr="00FA7B3D">
        <w:rPr>
          <w:bCs/>
          <w:iCs/>
        </w:rPr>
        <w:t>Стоимость КНС</w:t>
      </w:r>
      <w:r w:rsidR="00457B52">
        <w:rPr>
          <w:bCs/>
          <w:iCs/>
        </w:rPr>
        <w:t>:</w:t>
      </w:r>
    </w:p>
    <w:p w14:paraId="53746452" w14:textId="7BDF3F37" w:rsidR="00FA7B3D" w:rsidRPr="00FA7B3D" w:rsidRDefault="00FA7B3D" w:rsidP="00B11C25">
      <w:pPr>
        <w:spacing w:line="276" w:lineRule="auto"/>
        <w:rPr>
          <w:rFonts w:eastAsia="Calibri" w:cs="Times New Roman"/>
          <w:bCs/>
          <w:iCs/>
        </w:rPr>
      </w:pPr>
      <w:r w:rsidRPr="00FA7B3D">
        <w:rPr>
          <w:rFonts w:eastAsia="Calibri" w:cs="Times New Roman"/>
          <w:bCs/>
          <w:iCs/>
        </w:rPr>
        <w:t>К=873</w:t>
      </w:r>
      <w:r w:rsidR="00457B52">
        <w:rPr>
          <w:rFonts w:eastAsia="Calibri" w:cs="Times New Roman"/>
          <w:bCs/>
          <w:iCs/>
        </w:rPr>
        <w:t xml:space="preserve"> </w:t>
      </w:r>
      <w:r w:rsidRPr="00FA7B3D">
        <w:rPr>
          <w:rFonts w:eastAsia="Calibri" w:cs="Times New Roman"/>
          <w:bCs/>
          <w:iCs/>
        </w:rPr>
        <w:t>810+5</w:t>
      </w:r>
      <w:r w:rsidR="00457B52">
        <w:rPr>
          <w:rFonts w:eastAsia="Calibri" w:cs="Times New Roman"/>
          <w:bCs/>
          <w:iCs/>
        </w:rPr>
        <w:t xml:space="preserve"> </w:t>
      </w:r>
      <w:r w:rsidRPr="00FA7B3D">
        <w:rPr>
          <w:rFonts w:eastAsia="Calibri" w:cs="Times New Roman"/>
          <w:bCs/>
          <w:iCs/>
        </w:rPr>
        <w:t>501*54,16=</w:t>
      </w:r>
      <w:r w:rsidRPr="00FA7B3D">
        <w:rPr>
          <w:bCs/>
          <w:iCs/>
        </w:rPr>
        <w:t xml:space="preserve"> </w:t>
      </w:r>
      <w:r w:rsidRPr="00FA7B3D">
        <w:rPr>
          <w:rFonts w:eastAsia="Calibri" w:cs="Times New Roman"/>
          <w:bCs/>
          <w:iCs/>
        </w:rPr>
        <w:t>1 171,78 тыс. руб</w:t>
      </w:r>
      <w:r w:rsidR="00457B52">
        <w:rPr>
          <w:rFonts w:eastAsia="Calibri" w:cs="Times New Roman"/>
          <w:bCs/>
          <w:iCs/>
        </w:rPr>
        <w:t>лей</w:t>
      </w:r>
      <w:r w:rsidRPr="00FA7B3D">
        <w:rPr>
          <w:rFonts w:eastAsia="Calibri" w:cs="Times New Roman"/>
          <w:bCs/>
          <w:iCs/>
        </w:rPr>
        <w:t xml:space="preserve">. </w:t>
      </w:r>
    </w:p>
    <w:p w14:paraId="333989E9" w14:textId="719ACAB3" w:rsidR="00FA7B3D" w:rsidRPr="00FA7B3D" w:rsidRDefault="00FA7B3D" w:rsidP="00B11C25">
      <w:pPr>
        <w:spacing w:line="276" w:lineRule="auto"/>
        <w:rPr>
          <w:rFonts w:eastAsia="Calibri" w:cs="Times New Roman"/>
          <w:bCs/>
          <w:iCs/>
        </w:rPr>
      </w:pPr>
      <w:r w:rsidRPr="00FA7B3D">
        <w:rPr>
          <w:rFonts w:eastAsia="Calibri" w:cs="Times New Roman"/>
          <w:bCs/>
          <w:iCs/>
        </w:rPr>
        <w:t>где Х</w:t>
      </w:r>
      <w:r w:rsidR="00372529">
        <w:rPr>
          <w:rFonts w:eastAsia="Calibri" w:cs="Times New Roman"/>
          <w:bCs/>
          <w:iCs/>
        </w:rPr>
        <w:t xml:space="preserve"> </w:t>
      </w:r>
      <w:r w:rsidRPr="00FA7B3D">
        <w:rPr>
          <w:rFonts w:eastAsia="Calibri" w:cs="Times New Roman"/>
          <w:bCs/>
          <w:iCs/>
        </w:rPr>
        <w:t>- расход м</w:t>
      </w:r>
      <w:r w:rsidRPr="00FA7B3D">
        <w:rPr>
          <w:rFonts w:eastAsia="Calibri" w:cs="Times New Roman"/>
          <w:bCs/>
          <w:iCs/>
          <w:vertAlign w:val="superscript"/>
        </w:rPr>
        <w:t>3</w:t>
      </w:r>
      <w:r w:rsidRPr="00FA7B3D">
        <w:rPr>
          <w:rFonts w:eastAsia="Calibri" w:cs="Times New Roman"/>
          <w:bCs/>
          <w:iCs/>
        </w:rPr>
        <w:t>/ч</w:t>
      </w:r>
    </w:p>
    <w:p w14:paraId="416C8D9B" w14:textId="2F9F64AB" w:rsidR="00FA7B3D" w:rsidRPr="00FA7B3D" w:rsidRDefault="00FA7B3D" w:rsidP="00B11C25">
      <w:pPr>
        <w:spacing w:line="276" w:lineRule="auto"/>
        <w:rPr>
          <w:bCs/>
          <w:iCs/>
        </w:rPr>
      </w:pPr>
      <w:r w:rsidRPr="00FA7B3D">
        <w:rPr>
          <w:bCs/>
          <w:iCs/>
        </w:rPr>
        <w:t>Итого</w:t>
      </w:r>
      <w:r w:rsidR="00457B52">
        <w:rPr>
          <w:bCs/>
          <w:iCs/>
        </w:rPr>
        <w:t>:</w:t>
      </w:r>
      <w:r w:rsidRPr="00FA7B3D">
        <w:rPr>
          <w:bCs/>
          <w:iCs/>
        </w:rPr>
        <w:t xml:space="preserve"> 105 135,46 тыс. руб</w:t>
      </w:r>
      <w:r w:rsidR="00457B52">
        <w:rPr>
          <w:bCs/>
          <w:iCs/>
        </w:rPr>
        <w:t>лей</w:t>
      </w:r>
      <w:r w:rsidRPr="00FA7B3D">
        <w:rPr>
          <w:bCs/>
          <w:iCs/>
        </w:rPr>
        <w:t>.</w:t>
      </w:r>
    </w:p>
    <w:p w14:paraId="7C81449A" w14:textId="77777777" w:rsidR="00FA7B3D" w:rsidRPr="00FA7B3D" w:rsidRDefault="00FA7B3D" w:rsidP="00B11C25">
      <w:pPr>
        <w:spacing w:line="276" w:lineRule="auto"/>
        <w:rPr>
          <w:bCs/>
          <w:iCs/>
        </w:rPr>
      </w:pPr>
    </w:p>
    <w:p w14:paraId="0631CB39" w14:textId="77777777" w:rsidR="00FA7B3D" w:rsidRPr="00FA7B3D" w:rsidRDefault="00FA7B3D" w:rsidP="00B11C25">
      <w:pPr>
        <w:spacing w:line="276" w:lineRule="auto"/>
        <w:rPr>
          <w:bCs/>
          <w:iCs/>
        </w:rPr>
      </w:pPr>
      <w:r w:rsidRPr="00FA7B3D">
        <w:rPr>
          <w:bCs/>
          <w:iCs/>
        </w:rPr>
        <w:t>По капиталовложениям наиболее эффективным является доставка стоков автомобильным транспортом.</w:t>
      </w:r>
    </w:p>
    <w:p w14:paraId="3F4E062D" w14:textId="77777777" w:rsidR="00FA7B3D" w:rsidRDefault="00FA7B3D" w:rsidP="00B11C25">
      <w:pPr>
        <w:spacing w:line="276" w:lineRule="auto"/>
        <w:rPr>
          <w:b/>
          <w:i/>
          <w:u w:val="single"/>
        </w:rPr>
      </w:pPr>
    </w:p>
    <w:p w14:paraId="79664C04" w14:textId="6016CD27" w:rsidR="00FA7B3D" w:rsidRPr="00FA7B3D" w:rsidRDefault="004A1DD5" w:rsidP="00B11C25">
      <w:pPr>
        <w:pStyle w:val="a9"/>
        <w:numPr>
          <w:ilvl w:val="0"/>
          <w:numId w:val="60"/>
        </w:numPr>
        <w:spacing w:line="276" w:lineRule="auto"/>
        <w:rPr>
          <w:b/>
          <w:iCs/>
        </w:rPr>
      </w:pPr>
      <w:r>
        <w:rPr>
          <w:b/>
          <w:iCs/>
        </w:rPr>
        <w:t xml:space="preserve">Рассмотрение вариантов доставки и утилизации стоков </w:t>
      </w:r>
      <w:r w:rsidR="00FA7B3D">
        <w:rPr>
          <w:b/>
          <w:iCs/>
        </w:rPr>
        <w:t xml:space="preserve">для </w:t>
      </w:r>
      <w:r w:rsidR="00457B52">
        <w:rPr>
          <w:b/>
          <w:iCs/>
        </w:rPr>
        <w:t>с.</w:t>
      </w:r>
      <w:r w:rsidR="00974F46">
        <w:rPr>
          <w:b/>
          <w:iCs/>
        </w:rPr>
        <w:t xml:space="preserve"> </w:t>
      </w:r>
      <w:r w:rsidR="00FA7B3D">
        <w:rPr>
          <w:b/>
          <w:iCs/>
        </w:rPr>
        <w:t>Введенщина</w:t>
      </w:r>
    </w:p>
    <w:p w14:paraId="200EACA8" w14:textId="77777777" w:rsidR="00FA7B3D" w:rsidRPr="00E243E2" w:rsidRDefault="00FA7B3D" w:rsidP="00B11C25">
      <w:pPr>
        <w:spacing w:line="276" w:lineRule="auto"/>
        <w:rPr>
          <w:b/>
          <w:i/>
          <w:u w:val="single"/>
        </w:rPr>
      </w:pPr>
    </w:p>
    <w:p w14:paraId="6E027DD9" w14:textId="77777777" w:rsidR="00FA7B3D" w:rsidRDefault="00FA7B3D" w:rsidP="00B11C25">
      <w:pPr>
        <w:spacing w:line="276" w:lineRule="auto"/>
        <w:rPr>
          <w:b/>
          <w:i/>
        </w:rPr>
      </w:pPr>
      <w:r>
        <w:rPr>
          <w:b/>
          <w:i/>
        </w:rPr>
        <w:t>Вариант 1.</w:t>
      </w:r>
    </w:p>
    <w:p w14:paraId="335F3A5E" w14:textId="35E881BA" w:rsidR="00FA7B3D" w:rsidRPr="004A1DD5" w:rsidRDefault="00FA7B3D" w:rsidP="00B11C25">
      <w:pPr>
        <w:spacing w:line="276" w:lineRule="auto"/>
        <w:rPr>
          <w:b/>
          <w:i/>
        </w:rPr>
      </w:pPr>
      <w:r w:rsidRPr="004A1DD5">
        <w:rPr>
          <w:b/>
          <w:i/>
        </w:rPr>
        <w:t xml:space="preserve">Подача стоков на </w:t>
      </w:r>
      <w:r w:rsidR="00457B52" w:rsidRPr="004A1DD5">
        <w:rPr>
          <w:b/>
          <w:i/>
        </w:rPr>
        <w:t>канализационн</w:t>
      </w:r>
      <w:r w:rsidR="00457B52">
        <w:rPr>
          <w:b/>
          <w:i/>
        </w:rPr>
        <w:t>о-</w:t>
      </w:r>
      <w:r w:rsidR="00457B52" w:rsidRPr="004A1DD5">
        <w:rPr>
          <w:b/>
          <w:i/>
        </w:rPr>
        <w:t>очистные сооружения г. Шелехов</w:t>
      </w:r>
      <w:r w:rsidR="00457B52">
        <w:rPr>
          <w:b/>
          <w:i/>
        </w:rPr>
        <w:t>а</w:t>
      </w:r>
      <w:r w:rsidRPr="004A1DD5">
        <w:rPr>
          <w:b/>
          <w:i/>
        </w:rPr>
        <w:t xml:space="preserve"> автомобильным транспортом</w:t>
      </w:r>
    </w:p>
    <w:p w14:paraId="5899CBCB" w14:textId="77777777" w:rsidR="00FA7B3D" w:rsidRPr="004A1DD5" w:rsidRDefault="00FA7B3D" w:rsidP="00B11C25">
      <w:pPr>
        <w:spacing w:line="276" w:lineRule="auto"/>
        <w:rPr>
          <w:bCs/>
          <w:iCs/>
        </w:rPr>
      </w:pPr>
      <w:r w:rsidRPr="004A1DD5">
        <w:rPr>
          <w:bCs/>
          <w:iCs/>
        </w:rPr>
        <w:t xml:space="preserve">Смена 8 часов, </w:t>
      </w:r>
    </w:p>
    <w:p w14:paraId="1F2C18D1" w14:textId="33C59C08" w:rsidR="00FA7B3D" w:rsidRPr="004A1DD5" w:rsidRDefault="00FA7B3D" w:rsidP="00B11C25">
      <w:pPr>
        <w:spacing w:line="276" w:lineRule="auto"/>
        <w:rPr>
          <w:bCs/>
          <w:iCs/>
        </w:rPr>
      </w:pPr>
      <w:r w:rsidRPr="004A1DD5">
        <w:rPr>
          <w:bCs/>
          <w:iCs/>
        </w:rPr>
        <w:t xml:space="preserve">Автомобиль емкость </w:t>
      </w:r>
      <w:r w:rsidRPr="004A1DD5">
        <w:rPr>
          <w:bCs/>
          <w:iCs/>
          <w:lang w:val="en-US"/>
        </w:rPr>
        <w:t>Ve</w:t>
      </w:r>
      <w:r w:rsidRPr="004A1DD5">
        <w:rPr>
          <w:bCs/>
          <w:iCs/>
        </w:rPr>
        <w:t>=10м</w:t>
      </w:r>
      <w:r w:rsidRPr="004A1DD5">
        <w:rPr>
          <w:bCs/>
          <w:iCs/>
          <w:vertAlign w:val="superscript"/>
        </w:rPr>
        <w:t>3</w:t>
      </w:r>
      <w:r w:rsidRPr="004A1DD5">
        <w:rPr>
          <w:bCs/>
          <w:iCs/>
        </w:rPr>
        <w:t>, средняя скорость 45 км в час</w:t>
      </w:r>
      <w:r w:rsidR="00457B52">
        <w:rPr>
          <w:bCs/>
          <w:iCs/>
        </w:rPr>
        <w:t>.</w:t>
      </w:r>
    </w:p>
    <w:p w14:paraId="79C0DD3E" w14:textId="77777777" w:rsidR="00FA7B3D" w:rsidRPr="004A1DD5" w:rsidRDefault="00FA7B3D" w:rsidP="00B11C25">
      <w:pPr>
        <w:spacing w:line="276" w:lineRule="auto"/>
        <w:rPr>
          <w:bCs/>
          <w:iCs/>
        </w:rPr>
      </w:pPr>
      <w:r w:rsidRPr="004A1DD5">
        <w:rPr>
          <w:bCs/>
          <w:iCs/>
        </w:rPr>
        <w:t>Количество рейсов за смену:</w:t>
      </w:r>
    </w:p>
    <w:p w14:paraId="76F49320" w14:textId="123BBDFA" w:rsidR="00FA7B3D" w:rsidRPr="004A1DD5" w:rsidRDefault="00FA7B3D" w:rsidP="00B11C25">
      <w:pPr>
        <w:spacing w:line="276" w:lineRule="auto"/>
        <w:rPr>
          <w:bCs/>
          <w:iCs/>
        </w:rPr>
      </w:pPr>
      <w:r w:rsidRPr="004A1DD5">
        <w:rPr>
          <w:bCs/>
          <w:iCs/>
          <w:lang w:val="en-US"/>
        </w:rPr>
        <w:t>N</w:t>
      </w:r>
      <w:r w:rsidRPr="004A1DD5">
        <w:rPr>
          <w:bCs/>
          <w:iCs/>
        </w:rPr>
        <w:t>=8час / (1 час на закачку и сброс стоков+ 2*</w:t>
      </w:r>
      <w:r w:rsidRPr="004A1DD5">
        <w:rPr>
          <w:bCs/>
          <w:iCs/>
          <w:lang w:val="en-US"/>
        </w:rPr>
        <w:t>L</w:t>
      </w:r>
      <w:r w:rsidRPr="004A1DD5">
        <w:rPr>
          <w:bCs/>
          <w:iCs/>
        </w:rPr>
        <w:t xml:space="preserve">/45), </w:t>
      </w:r>
      <w:r w:rsidRPr="004A1DD5">
        <w:rPr>
          <w:bCs/>
          <w:iCs/>
          <w:lang w:val="en-US"/>
        </w:rPr>
        <w:t>L</w:t>
      </w:r>
      <w:r w:rsidR="00457B52">
        <w:rPr>
          <w:bCs/>
          <w:iCs/>
        </w:rPr>
        <w:t xml:space="preserve"> –</w:t>
      </w:r>
      <w:r w:rsidRPr="004A1DD5">
        <w:rPr>
          <w:bCs/>
          <w:iCs/>
        </w:rPr>
        <w:t xml:space="preserve"> длина в км = 17 км</w:t>
      </w:r>
    </w:p>
    <w:p w14:paraId="1FBD195B" w14:textId="77777777" w:rsidR="00FA7B3D" w:rsidRPr="004A1DD5" w:rsidRDefault="00FA7B3D" w:rsidP="00B11C25">
      <w:pPr>
        <w:spacing w:line="276" w:lineRule="auto"/>
        <w:rPr>
          <w:bCs/>
          <w:iCs/>
        </w:rPr>
      </w:pPr>
      <w:r w:rsidRPr="004A1DD5">
        <w:rPr>
          <w:bCs/>
          <w:iCs/>
          <w:lang w:val="en-US"/>
        </w:rPr>
        <w:t>N</w:t>
      </w:r>
      <w:r w:rsidRPr="004A1DD5">
        <w:rPr>
          <w:bCs/>
          <w:iCs/>
        </w:rPr>
        <w:t>=8/(1 + 2*17/45)= 4,57 = 4 рейсов за смену делает 1 автомобиль</w:t>
      </w:r>
    </w:p>
    <w:p w14:paraId="0A923660" w14:textId="77777777" w:rsidR="00FA7B3D" w:rsidRPr="004A1DD5" w:rsidRDefault="00FA7B3D" w:rsidP="00B11C25">
      <w:pPr>
        <w:spacing w:line="276" w:lineRule="auto"/>
        <w:rPr>
          <w:bCs/>
          <w:iCs/>
        </w:rPr>
      </w:pPr>
      <w:r w:rsidRPr="004A1DD5">
        <w:rPr>
          <w:bCs/>
          <w:iCs/>
        </w:rPr>
        <w:t>Количество требуемых рейсов:</w:t>
      </w:r>
    </w:p>
    <w:p w14:paraId="263CBEB1" w14:textId="5F902C52" w:rsidR="00FA7B3D" w:rsidRPr="004A1DD5" w:rsidRDefault="00FA7B3D" w:rsidP="00B11C25">
      <w:pPr>
        <w:spacing w:line="276" w:lineRule="auto"/>
        <w:rPr>
          <w:bCs/>
          <w:iCs/>
        </w:rPr>
      </w:pPr>
      <w:r w:rsidRPr="004A1DD5">
        <w:rPr>
          <w:bCs/>
          <w:iCs/>
          <w:lang w:val="en-US"/>
        </w:rPr>
        <w:t>N</w:t>
      </w:r>
      <w:r w:rsidRPr="004A1DD5">
        <w:rPr>
          <w:bCs/>
          <w:iCs/>
        </w:rPr>
        <w:t xml:space="preserve">р= Х/ </w:t>
      </w:r>
      <w:r w:rsidRPr="004A1DD5">
        <w:rPr>
          <w:bCs/>
          <w:iCs/>
          <w:lang w:val="en-US"/>
        </w:rPr>
        <w:t>V</w:t>
      </w:r>
      <w:r w:rsidR="00457B52">
        <w:rPr>
          <w:bCs/>
          <w:iCs/>
        </w:rPr>
        <w:t>е = 660/10</w:t>
      </w:r>
      <w:r w:rsidRPr="004A1DD5">
        <w:rPr>
          <w:bCs/>
          <w:iCs/>
        </w:rPr>
        <w:t>=66</w:t>
      </w:r>
    </w:p>
    <w:p w14:paraId="036C6086" w14:textId="58BB1DD4" w:rsidR="00FA7B3D" w:rsidRPr="004A1DD5" w:rsidRDefault="00FA7B3D" w:rsidP="00B11C25">
      <w:pPr>
        <w:spacing w:line="276" w:lineRule="auto"/>
        <w:rPr>
          <w:bCs/>
          <w:iCs/>
        </w:rPr>
      </w:pPr>
      <w:r w:rsidRPr="004A1DD5">
        <w:rPr>
          <w:bCs/>
          <w:iCs/>
        </w:rPr>
        <w:t>Х</w:t>
      </w:r>
      <w:r w:rsidR="00457B52">
        <w:rPr>
          <w:bCs/>
          <w:iCs/>
        </w:rPr>
        <w:t xml:space="preserve"> –</w:t>
      </w:r>
      <w:r w:rsidRPr="004A1DD5">
        <w:rPr>
          <w:bCs/>
          <w:iCs/>
        </w:rPr>
        <w:t xml:space="preserve"> суточный объем сточных вод м</w:t>
      </w:r>
      <w:r w:rsidRPr="004A1DD5">
        <w:rPr>
          <w:bCs/>
          <w:iCs/>
          <w:vertAlign w:val="superscript"/>
        </w:rPr>
        <w:t>3</w:t>
      </w:r>
      <w:r w:rsidRPr="004A1DD5">
        <w:rPr>
          <w:bCs/>
          <w:iCs/>
        </w:rPr>
        <w:t>/в сут.</w:t>
      </w:r>
    </w:p>
    <w:p w14:paraId="6FBFAE72" w14:textId="77777777" w:rsidR="00FA7B3D" w:rsidRPr="004A1DD5" w:rsidRDefault="00FA7B3D" w:rsidP="00B11C25">
      <w:pPr>
        <w:spacing w:line="276" w:lineRule="auto"/>
        <w:rPr>
          <w:bCs/>
          <w:iCs/>
        </w:rPr>
      </w:pPr>
      <w:r w:rsidRPr="004A1DD5">
        <w:rPr>
          <w:bCs/>
          <w:iCs/>
        </w:rPr>
        <w:t>Количество требуемых автомашин:</w:t>
      </w:r>
    </w:p>
    <w:p w14:paraId="27944D57" w14:textId="1D7422E9" w:rsidR="00FA7B3D" w:rsidRPr="004A1DD5" w:rsidRDefault="00FA7B3D" w:rsidP="00B11C25">
      <w:pPr>
        <w:spacing w:line="276" w:lineRule="auto"/>
        <w:rPr>
          <w:bCs/>
          <w:iCs/>
        </w:rPr>
      </w:pPr>
      <w:r w:rsidRPr="004A1DD5">
        <w:rPr>
          <w:bCs/>
          <w:iCs/>
          <w:lang w:val="en-US"/>
        </w:rPr>
        <w:t>Rm</w:t>
      </w:r>
      <w:r w:rsidRPr="004A1DD5">
        <w:rPr>
          <w:bCs/>
          <w:iCs/>
        </w:rPr>
        <w:t>=</w:t>
      </w:r>
      <w:r w:rsidRPr="004A1DD5">
        <w:rPr>
          <w:bCs/>
          <w:iCs/>
          <w:lang w:val="en-US"/>
        </w:rPr>
        <w:t>Np</w:t>
      </w:r>
      <w:r w:rsidRPr="004A1DD5">
        <w:rPr>
          <w:bCs/>
          <w:iCs/>
        </w:rPr>
        <w:t xml:space="preserve">/ </w:t>
      </w:r>
      <w:r w:rsidRPr="004A1DD5">
        <w:rPr>
          <w:bCs/>
          <w:iCs/>
          <w:lang w:val="en-US"/>
        </w:rPr>
        <w:t>N</w:t>
      </w:r>
      <w:r w:rsidRPr="004A1DD5">
        <w:rPr>
          <w:bCs/>
          <w:iCs/>
        </w:rPr>
        <w:t>=66/4=16 автомобилей в одну смену</w:t>
      </w:r>
      <w:r w:rsidR="00457B52">
        <w:rPr>
          <w:bCs/>
          <w:iCs/>
        </w:rPr>
        <w:t>.</w:t>
      </w:r>
    </w:p>
    <w:p w14:paraId="4E52D528" w14:textId="77777777" w:rsidR="00FA7B3D" w:rsidRPr="004A1DD5" w:rsidRDefault="00FA7B3D" w:rsidP="00B11C25">
      <w:pPr>
        <w:spacing w:line="276" w:lineRule="auto"/>
        <w:rPr>
          <w:bCs/>
          <w:iCs/>
        </w:rPr>
      </w:pPr>
      <w:r w:rsidRPr="004A1DD5">
        <w:rPr>
          <w:bCs/>
          <w:iCs/>
        </w:rPr>
        <w:t xml:space="preserve">Потребуется 8 автомобилей при работе в 2 смены. </w:t>
      </w:r>
    </w:p>
    <w:p w14:paraId="5AC82E48" w14:textId="2D1EF29A" w:rsidR="00FA7B3D" w:rsidRPr="004A1DD5" w:rsidRDefault="00FA7B3D" w:rsidP="00B11C25">
      <w:pPr>
        <w:spacing w:line="276" w:lineRule="auto"/>
        <w:rPr>
          <w:bCs/>
          <w:iCs/>
        </w:rPr>
      </w:pPr>
      <w:r w:rsidRPr="004A1DD5">
        <w:rPr>
          <w:bCs/>
          <w:iCs/>
        </w:rPr>
        <w:t>Капиталовложения составят 36</w:t>
      </w:r>
      <w:r w:rsidR="00457B52">
        <w:rPr>
          <w:bCs/>
          <w:iCs/>
        </w:rPr>
        <w:t> </w:t>
      </w:r>
      <w:r w:rsidRPr="004A1DD5">
        <w:rPr>
          <w:bCs/>
          <w:iCs/>
        </w:rPr>
        <w:t>000</w:t>
      </w:r>
      <w:r w:rsidR="00457B52">
        <w:rPr>
          <w:bCs/>
          <w:iCs/>
        </w:rPr>
        <w:t>,00</w:t>
      </w:r>
      <w:r w:rsidRPr="004A1DD5">
        <w:rPr>
          <w:bCs/>
          <w:iCs/>
        </w:rPr>
        <w:t xml:space="preserve"> тыс. руб</w:t>
      </w:r>
      <w:r w:rsidR="00457B52">
        <w:rPr>
          <w:bCs/>
          <w:iCs/>
        </w:rPr>
        <w:t>лей</w:t>
      </w:r>
      <w:r w:rsidRPr="004A1DD5">
        <w:rPr>
          <w:bCs/>
          <w:iCs/>
        </w:rPr>
        <w:t>.</w:t>
      </w:r>
    </w:p>
    <w:p w14:paraId="1D85ABF7" w14:textId="7BE95BFE" w:rsidR="004A1DD5" w:rsidRDefault="004A1DD5" w:rsidP="00B11C25">
      <w:pPr>
        <w:pStyle w:val="2"/>
        <w:numPr>
          <w:ilvl w:val="2"/>
          <w:numId w:val="59"/>
        </w:numPr>
        <w:spacing w:line="276" w:lineRule="auto"/>
        <w:ind w:left="0" w:firstLine="567"/>
      </w:pPr>
      <w:bookmarkStart w:id="44" w:name="_Toc35500421"/>
      <w:r w:rsidRPr="005E60C5">
        <w:t xml:space="preserve">Оценка капитальных </w:t>
      </w:r>
      <w:r w:rsidR="00974F46">
        <w:t xml:space="preserve">вложений в новое строительство, </w:t>
      </w:r>
      <w:r w:rsidRPr="005E60C5">
        <w:t>реконструкцию и модернизацию объектов централизованных систем водоотведения</w:t>
      </w:r>
      <w:r w:rsidR="00974F46">
        <w:t>.</w:t>
      </w:r>
      <w:bookmarkEnd w:id="44"/>
    </w:p>
    <w:p w14:paraId="1C7DB3C0" w14:textId="77777777" w:rsidR="00974F46" w:rsidRPr="00974F46" w:rsidRDefault="00974F46" w:rsidP="00B11C25">
      <w:pPr>
        <w:spacing w:line="276" w:lineRule="auto"/>
        <w:ind w:firstLine="0"/>
      </w:pPr>
    </w:p>
    <w:p w14:paraId="6573DFFD" w14:textId="056CB825" w:rsidR="00FA7B3D" w:rsidRDefault="00372529" w:rsidP="00B11C25">
      <w:pPr>
        <w:spacing w:line="276" w:lineRule="auto"/>
        <w:rPr>
          <w:b/>
          <w:bCs/>
        </w:rPr>
      </w:pPr>
      <w:r w:rsidRPr="00372529">
        <w:rPr>
          <w:b/>
          <w:bCs/>
        </w:rPr>
        <w:t xml:space="preserve">1. </w:t>
      </w:r>
      <w:r w:rsidR="00003629">
        <w:rPr>
          <w:b/>
          <w:bCs/>
        </w:rPr>
        <w:t>Село</w:t>
      </w:r>
      <w:r w:rsidR="00974F46">
        <w:rPr>
          <w:b/>
          <w:bCs/>
        </w:rPr>
        <w:t xml:space="preserve"> </w:t>
      </w:r>
      <w:r w:rsidRPr="00372529">
        <w:rPr>
          <w:b/>
          <w:bCs/>
        </w:rPr>
        <w:t>Баклаши</w:t>
      </w:r>
      <w:r w:rsidR="00A01C96">
        <w:rPr>
          <w:b/>
          <w:bCs/>
        </w:rPr>
        <w:t>.</w:t>
      </w:r>
    </w:p>
    <w:p w14:paraId="777D499B" w14:textId="77777777" w:rsidR="00974F46" w:rsidRPr="00372529" w:rsidRDefault="00974F46" w:rsidP="00B11C25">
      <w:pPr>
        <w:spacing w:line="276" w:lineRule="auto"/>
        <w:rPr>
          <w:b/>
          <w:bCs/>
        </w:rPr>
      </w:pPr>
    </w:p>
    <w:p w14:paraId="581F1E98" w14:textId="535A67FA" w:rsidR="00A01C96" w:rsidRPr="00545D41" w:rsidRDefault="00E108F2" w:rsidP="00A7725C">
      <w:pPr>
        <w:spacing w:line="276" w:lineRule="auto"/>
      </w:pPr>
      <w:r>
        <w:t xml:space="preserve">Таблица </w:t>
      </w:r>
      <w:r w:rsidR="00B11C25">
        <w:t>50</w:t>
      </w:r>
      <w:r w:rsidR="004A1DD5">
        <w:t xml:space="preserve">. </w:t>
      </w:r>
      <w:r>
        <w:t>Капитальные затраты</w:t>
      </w:r>
      <w:r w:rsidR="00A01C96">
        <w:t xml:space="preserve"> для с.</w:t>
      </w:r>
      <w:r w:rsidR="00974F46">
        <w:t xml:space="preserve"> </w:t>
      </w:r>
      <w:r w:rsidR="00D40419">
        <w:t>Баклаши</w:t>
      </w:r>
      <w:r w:rsidR="00A01C96">
        <w:t>.</w:t>
      </w:r>
    </w:p>
    <w:tbl>
      <w:tblPr>
        <w:tblStyle w:val="a6"/>
        <w:tblW w:w="9635" w:type="dxa"/>
        <w:tblLook w:val="04A0" w:firstRow="1" w:lastRow="0" w:firstColumn="1" w:lastColumn="0" w:noHBand="0" w:noVBand="1"/>
      </w:tblPr>
      <w:tblGrid>
        <w:gridCol w:w="2743"/>
        <w:gridCol w:w="1133"/>
        <w:gridCol w:w="1544"/>
        <w:gridCol w:w="2259"/>
        <w:gridCol w:w="1956"/>
      </w:tblGrid>
      <w:tr w:rsidR="00E108F2" w14:paraId="7CA64D62" w14:textId="77777777" w:rsidTr="00372529">
        <w:tc>
          <w:tcPr>
            <w:tcW w:w="2830" w:type="dxa"/>
            <w:shd w:val="clear" w:color="auto" w:fill="B8CCE4" w:themeFill="accent1" w:themeFillTint="66"/>
          </w:tcPr>
          <w:p w14:paraId="030C35CD" w14:textId="77777777" w:rsidR="00E108F2" w:rsidRPr="004A1DD5" w:rsidRDefault="00E108F2" w:rsidP="00B11C25">
            <w:pPr>
              <w:spacing w:line="276" w:lineRule="auto"/>
              <w:ind w:firstLine="0"/>
              <w:jc w:val="center"/>
              <w:rPr>
                <w:sz w:val="22"/>
              </w:rPr>
            </w:pPr>
            <w:r w:rsidRPr="004A1DD5">
              <w:rPr>
                <w:sz w:val="22"/>
              </w:rPr>
              <w:t>Наименование объектов</w:t>
            </w:r>
          </w:p>
        </w:tc>
        <w:tc>
          <w:tcPr>
            <w:tcW w:w="1134" w:type="dxa"/>
            <w:shd w:val="clear" w:color="auto" w:fill="B8CCE4" w:themeFill="accent1" w:themeFillTint="66"/>
          </w:tcPr>
          <w:p w14:paraId="0678B412" w14:textId="77777777" w:rsidR="00E108F2" w:rsidRPr="004A1DD5" w:rsidRDefault="00E108F2" w:rsidP="00B11C25">
            <w:pPr>
              <w:spacing w:line="276" w:lineRule="auto"/>
              <w:ind w:firstLine="0"/>
              <w:jc w:val="center"/>
              <w:rPr>
                <w:sz w:val="22"/>
              </w:rPr>
            </w:pPr>
            <w:r w:rsidRPr="004A1DD5">
              <w:rPr>
                <w:sz w:val="22"/>
              </w:rPr>
              <w:t>Параметр</w:t>
            </w:r>
          </w:p>
        </w:tc>
        <w:tc>
          <w:tcPr>
            <w:tcW w:w="1560" w:type="dxa"/>
            <w:shd w:val="clear" w:color="auto" w:fill="B8CCE4" w:themeFill="accent1" w:themeFillTint="66"/>
          </w:tcPr>
          <w:p w14:paraId="5FA0CBAA" w14:textId="163B2240" w:rsidR="00E108F2" w:rsidRPr="004A1DD5" w:rsidRDefault="00E108F2" w:rsidP="00B11C25">
            <w:pPr>
              <w:spacing w:line="276" w:lineRule="auto"/>
              <w:ind w:firstLine="0"/>
              <w:jc w:val="center"/>
              <w:rPr>
                <w:sz w:val="22"/>
              </w:rPr>
            </w:pPr>
            <w:r w:rsidRPr="004A1DD5">
              <w:rPr>
                <w:sz w:val="22"/>
              </w:rPr>
              <w:t>Количество</w:t>
            </w:r>
            <w:r w:rsidR="00A01C96">
              <w:rPr>
                <w:sz w:val="22"/>
              </w:rPr>
              <w:t>, шт.</w:t>
            </w:r>
          </w:p>
        </w:tc>
        <w:tc>
          <w:tcPr>
            <w:tcW w:w="2357" w:type="dxa"/>
            <w:shd w:val="clear" w:color="auto" w:fill="B8CCE4" w:themeFill="accent1" w:themeFillTint="66"/>
          </w:tcPr>
          <w:p w14:paraId="36B22146" w14:textId="53756235" w:rsidR="00E108F2" w:rsidRPr="004A1DD5" w:rsidRDefault="00E108F2" w:rsidP="00B11C25">
            <w:pPr>
              <w:spacing w:line="276" w:lineRule="auto"/>
              <w:ind w:firstLine="0"/>
              <w:jc w:val="center"/>
              <w:rPr>
                <w:sz w:val="22"/>
              </w:rPr>
            </w:pPr>
            <w:r w:rsidRPr="004A1DD5">
              <w:rPr>
                <w:sz w:val="22"/>
              </w:rPr>
              <w:t>Стоимость за ед</w:t>
            </w:r>
            <w:r w:rsidR="00372529">
              <w:rPr>
                <w:sz w:val="22"/>
              </w:rPr>
              <w:t xml:space="preserve">. </w:t>
            </w:r>
            <w:r w:rsidRPr="004A1DD5">
              <w:rPr>
                <w:sz w:val="22"/>
              </w:rPr>
              <w:t>тыс.</w:t>
            </w:r>
            <w:r w:rsidR="00372529">
              <w:rPr>
                <w:sz w:val="22"/>
              </w:rPr>
              <w:t xml:space="preserve"> </w:t>
            </w:r>
            <w:r w:rsidR="00974F46">
              <w:rPr>
                <w:sz w:val="22"/>
              </w:rPr>
              <w:t>рублей</w:t>
            </w:r>
            <w:r w:rsidR="00A01C96">
              <w:rPr>
                <w:rFonts w:eastAsia="Times New Roman" w:cs="Times New Roman"/>
                <w:color w:val="000000"/>
                <w:sz w:val="22"/>
                <w:lang w:eastAsia="ru-RU"/>
              </w:rPr>
              <w:t xml:space="preserve"> на 2019 год</w:t>
            </w:r>
          </w:p>
        </w:tc>
        <w:tc>
          <w:tcPr>
            <w:tcW w:w="1754" w:type="dxa"/>
            <w:shd w:val="clear" w:color="auto" w:fill="B8CCE4" w:themeFill="accent1" w:themeFillTint="66"/>
          </w:tcPr>
          <w:p w14:paraId="6AB353E4" w14:textId="274E715D" w:rsidR="00E108F2" w:rsidRPr="004A1DD5" w:rsidRDefault="00E108F2" w:rsidP="00B11C25">
            <w:pPr>
              <w:spacing w:line="276" w:lineRule="auto"/>
              <w:ind w:firstLine="0"/>
              <w:jc w:val="center"/>
              <w:rPr>
                <w:sz w:val="22"/>
              </w:rPr>
            </w:pPr>
            <w:r w:rsidRPr="004A1DD5">
              <w:rPr>
                <w:sz w:val="22"/>
              </w:rPr>
              <w:t>Стоимость итого, тыс.</w:t>
            </w:r>
            <w:r w:rsidR="00372529">
              <w:rPr>
                <w:sz w:val="22"/>
              </w:rPr>
              <w:t xml:space="preserve"> </w:t>
            </w:r>
            <w:r w:rsidR="00A01C96">
              <w:rPr>
                <w:sz w:val="22"/>
              </w:rPr>
              <w:t>рублей</w:t>
            </w:r>
          </w:p>
        </w:tc>
      </w:tr>
      <w:tr w:rsidR="00E108F2" w14:paraId="29D90174" w14:textId="77777777" w:rsidTr="004A1DD5">
        <w:tc>
          <w:tcPr>
            <w:tcW w:w="2830" w:type="dxa"/>
          </w:tcPr>
          <w:p w14:paraId="12F39699" w14:textId="25641EFD" w:rsidR="00E108F2" w:rsidRPr="000C03F3" w:rsidRDefault="00E108F2" w:rsidP="00B11C25">
            <w:pPr>
              <w:spacing w:line="276" w:lineRule="auto"/>
              <w:ind w:firstLine="0"/>
              <w:rPr>
                <w:sz w:val="22"/>
              </w:rPr>
            </w:pPr>
            <w:r w:rsidRPr="004A1DD5">
              <w:rPr>
                <w:sz w:val="22"/>
              </w:rPr>
              <w:t>Герметичные ре</w:t>
            </w:r>
            <w:r w:rsidR="000C03F3">
              <w:rPr>
                <w:sz w:val="22"/>
              </w:rPr>
              <w:t xml:space="preserve">зервуары для приема сточных вод, объем, </w:t>
            </w:r>
            <w:r w:rsidR="000C03F3" w:rsidRPr="004A1DD5">
              <w:rPr>
                <w:sz w:val="22"/>
              </w:rPr>
              <w:t>м</w:t>
            </w:r>
            <w:r w:rsidR="000C03F3" w:rsidRPr="004A1DD5">
              <w:rPr>
                <w:sz w:val="22"/>
                <w:vertAlign w:val="superscript"/>
              </w:rPr>
              <w:t>3</w:t>
            </w:r>
          </w:p>
        </w:tc>
        <w:tc>
          <w:tcPr>
            <w:tcW w:w="1134" w:type="dxa"/>
          </w:tcPr>
          <w:p w14:paraId="25E537F0" w14:textId="435D47BC" w:rsidR="00E108F2" w:rsidRPr="004A1DD5" w:rsidRDefault="00E108F2" w:rsidP="00B11C25">
            <w:pPr>
              <w:spacing w:line="276" w:lineRule="auto"/>
              <w:ind w:firstLine="0"/>
              <w:jc w:val="center"/>
              <w:rPr>
                <w:sz w:val="22"/>
              </w:rPr>
            </w:pPr>
            <w:r w:rsidRPr="004A1DD5">
              <w:rPr>
                <w:sz w:val="22"/>
              </w:rPr>
              <w:t xml:space="preserve">6 </w:t>
            </w:r>
          </w:p>
        </w:tc>
        <w:tc>
          <w:tcPr>
            <w:tcW w:w="1560" w:type="dxa"/>
          </w:tcPr>
          <w:p w14:paraId="659FA92F" w14:textId="30786180" w:rsidR="00E108F2" w:rsidRPr="004A1DD5" w:rsidRDefault="00E108F2" w:rsidP="00B11C25">
            <w:pPr>
              <w:spacing w:line="276" w:lineRule="auto"/>
              <w:ind w:firstLine="0"/>
              <w:jc w:val="center"/>
              <w:rPr>
                <w:sz w:val="22"/>
              </w:rPr>
            </w:pPr>
            <w:r w:rsidRPr="004A1DD5">
              <w:rPr>
                <w:sz w:val="22"/>
              </w:rPr>
              <w:t>2</w:t>
            </w:r>
            <w:r w:rsidR="00A01C96">
              <w:rPr>
                <w:sz w:val="22"/>
              </w:rPr>
              <w:t xml:space="preserve"> 000 </w:t>
            </w:r>
          </w:p>
        </w:tc>
        <w:tc>
          <w:tcPr>
            <w:tcW w:w="2357" w:type="dxa"/>
          </w:tcPr>
          <w:p w14:paraId="392A565A" w14:textId="77777777" w:rsidR="00E108F2" w:rsidRPr="004A1DD5" w:rsidRDefault="00E108F2" w:rsidP="00B11C25">
            <w:pPr>
              <w:spacing w:line="276" w:lineRule="auto"/>
              <w:ind w:firstLine="0"/>
              <w:jc w:val="center"/>
              <w:rPr>
                <w:sz w:val="22"/>
              </w:rPr>
            </w:pPr>
            <w:r w:rsidRPr="004A1DD5">
              <w:rPr>
                <w:sz w:val="22"/>
              </w:rPr>
              <w:t>22,50</w:t>
            </w:r>
          </w:p>
        </w:tc>
        <w:tc>
          <w:tcPr>
            <w:tcW w:w="1754" w:type="dxa"/>
          </w:tcPr>
          <w:p w14:paraId="283F9237" w14:textId="37FAA548" w:rsidR="00E108F2" w:rsidRPr="004A1DD5" w:rsidRDefault="00E108F2" w:rsidP="00B11C25">
            <w:pPr>
              <w:spacing w:line="276" w:lineRule="auto"/>
              <w:ind w:firstLine="0"/>
              <w:jc w:val="center"/>
              <w:rPr>
                <w:sz w:val="22"/>
              </w:rPr>
            </w:pPr>
            <w:r w:rsidRPr="004A1DD5">
              <w:rPr>
                <w:sz w:val="22"/>
              </w:rPr>
              <w:t>45</w:t>
            </w:r>
            <w:r w:rsidR="00974F46">
              <w:rPr>
                <w:sz w:val="22"/>
              </w:rPr>
              <w:t> </w:t>
            </w:r>
            <w:r w:rsidRPr="004A1DD5">
              <w:rPr>
                <w:sz w:val="22"/>
              </w:rPr>
              <w:t>000</w:t>
            </w:r>
            <w:r w:rsidR="00974F46">
              <w:rPr>
                <w:sz w:val="22"/>
              </w:rPr>
              <w:t>,00</w:t>
            </w:r>
          </w:p>
        </w:tc>
      </w:tr>
      <w:tr w:rsidR="00E108F2" w14:paraId="649A92E6" w14:textId="77777777" w:rsidTr="004A1DD5">
        <w:tc>
          <w:tcPr>
            <w:tcW w:w="2830" w:type="dxa"/>
          </w:tcPr>
          <w:p w14:paraId="05197ED5" w14:textId="17276F0D" w:rsidR="00E108F2" w:rsidRPr="004A1DD5" w:rsidRDefault="005C14E3" w:rsidP="00B11C25">
            <w:pPr>
              <w:spacing w:line="276" w:lineRule="auto"/>
              <w:ind w:firstLine="0"/>
              <w:rPr>
                <w:sz w:val="22"/>
              </w:rPr>
            </w:pPr>
            <w:r w:rsidRPr="004A1DD5">
              <w:rPr>
                <w:sz w:val="22"/>
              </w:rPr>
              <w:t>Ассенизаторские</w:t>
            </w:r>
            <w:r w:rsidR="00E108F2" w:rsidRPr="004A1DD5">
              <w:rPr>
                <w:sz w:val="22"/>
              </w:rPr>
              <w:t xml:space="preserve"> машины</w:t>
            </w:r>
            <w:r w:rsidR="000C03F3">
              <w:rPr>
                <w:sz w:val="22"/>
              </w:rPr>
              <w:t xml:space="preserve">, объем, </w:t>
            </w:r>
            <w:r w:rsidR="000C03F3" w:rsidRPr="004A1DD5">
              <w:rPr>
                <w:sz w:val="22"/>
              </w:rPr>
              <w:t>м</w:t>
            </w:r>
            <w:r w:rsidR="000C03F3" w:rsidRPr="004A1DD5">
              <w:rPr>
                <w:sz w:val="22"/>
                <w:vertAlign w:val="superscript"/>
              </w:rPr>
              <w:t>3</w:t>
            </w:r>
          </w:p>
        </w:tc>
        <w:tc>
          <w:tcPr>
            <w:tcW w:w="1134" w:type="dxa"/>
          </w:tcPr>
          <w:p w14:paraId="3E2373FE" w14:textId="4F8FFF97" w:rsidR="00E108F2" w:rsidRPr="004A1DD5" w:rsidRDefault="00E108F2" w:rsidP="00B11C25">
            <w:pPr>
              <w:spacing w:line="276" w:lineRule="auto"/>
              <w:ind w:firstLine="0"/>
              <w:jc w:val="center"/>
              <w:rPr>
                <w:sz w:val="22"/>
              </w:rPr>
            </w:pPr>
            <w:r w:rsidRPr="004A1DD5">
              <w:rPr>
                <w:sz w:val="22"/>
              </w:rPr>
              <w:t>10</w:t>
            </w:r>
          </w:p>
        </w:tc>
        <w:tc>
          <w:tcPr>
            <w:tcW w:w="1560" w:type="dxa"/>
          </w:tcPr>
          <w:p w14:paraId="71259D1B" w14:textId="77777777" w:rsidR="00E108F2" w:rsidRPr="004A1DD5" w:rsidRDefault="00E108F2" w:rsidP="00B11C25">
            <w:pPr>
              <w:spacing w:line="276" w:lineRule="auto"/>
              <w:ind w:firstLine="0"/>
              <w:jc w:val="center"/>
              <w:rPr>
                <w:sz w:val="22"/>
              </w:rPr>
            </w:pPr>
            <w:r w:rsidRPr="004A1DD5">
              <w:rPr>
                <w:sz w:val="22"/>
              </w:rPr>
              <w:t>11</w:t>
            </w:r>
          </w:p>
        </w:tc>
        <w:tc>
          <w:tcPr>
            <w:tcW w:w="2357" w:type="dxa"/>
          </w:tcPr>
          <w:p w14:paraId="4B08F9BD" w14:textId="30230B06" w:rsidR="00E108F2" w:rsidRPr="004A1DD5" w:rsidRDefault="00E108F2" w:rsidP="00B11C25">
            <w:pPr>
              <w:spacing w:line="276" w:lineRule="auto"/>
              <w:ind w:firstLine="0"/>
              <w:jc w:val="center"/>
              <w:rPr>
                <w:sz w:val="22"/>
              </w:rPr>
            </w:pPr>
            <w:r w:rsidRPr="004A1DD5">
              <w:rPr>
                <w:sz w:val="22"/>
              </w:rPr>
              <w:t>3</w:t>
            </w:r>
            <w:r w:rsidR="00974F46">
              <w:rPr>
                <w:sz w:val="22"/>
              </w:rPr>
              <w:t> </w:t>
            </w:r>
            <w:r w:rsidRPr="004A1DD5">
              <w:rPr>
                <w:sz w:val="22"/>
              </w:rPr>
              <w:t>000</w:t>
            </w:r>
            <w:r w:rsidR="00974F46">
              <w:rPr>
                <w:sz w:val="22"/>
              </w:rPr>
              <w:t>,00</w:t>
            </w:r>
          </w:p>
        </w:tc>
        <w:tc>
          <w:tcPr>
            <w:tcW w:w="1754" w:type="dxa"/>
          </w:tcPr>
          <w:p w14:paraId="326194EA" w14:textId="040FFB55" w:rsidR="00E108F2" w:rsidRPr="004A1DD5" w:rsidRDefault="00E108F2" w:rsidP="00B11C25">
            <w:pPr>
              <w:spacing w:line="276" w:lineRule="auto"/>
              <w:ind w:firstLine="0"/>
              <w:jc w:val="center"/>
              <w:rPr>
                <w:sz w:val="22"/>
              </w:rPr>
            </w:pPr>
            <w:r w:rsidRPr="004A1DD5">
              <w:rPr>
                <w:sz w:val="22"/>
              </w:rPr>
              <w:t>33</w:t>
            </w:r>
            <w:r w:rsidR="00974F46">
              <w:rPr>
                <w:sz w:val="22"/>
              </w:rPr>
              <w:t> </w:t>
            </w:r>
            <w:r w:rsidRPr="004A1DD5">
              <w:rPr>
                <w:sz w:val="22"/>
              </w:rPr>
              <w:t>000</w:t>
            </w:r>
            <w:r w:rsidR="00974F46">
              <w:rPr>
                <w:sz w:val="22"/>
              </w:rPr>
              <w:t>,00</w:t>
            </w:r>
          </w:p>
        </w:tc>
      </w:tr>
      <w:tr w:rsidR="00E108F2" w14:paraId="1A7F71E7" w14:textId="77777777" w:rsidTr="004A1DD5">
        <w:tc>
          <w:tcPr>
            <w:tcW w:w="2830" w:type="dxa"/>
          </w:tcPr>
          <w:p w14:paraId="19025CBF" w14:textId="77777777" w:rsidR="00E108F2" w:rsidRPr="004A1DD5" w:rsidRDefault="00E108F2" w:rsidP="00B11C25">
            <w:pPr>
              <w:spacing w:line="276" w:lineRule="auto"/>
              <w:ind w:firstLine="0"/>
              <w:rPr>
                <w:sz w:val="22"/>
              </w:rPr>
            </w:pPr>
            <w:r w:rsidRPr="004A1DD5">
              <w:rPr>
                <w:sz w:val="22"/>
              </w:rPr>
              <w:t>Автобаза (гараж)</w:t>
            </w:r>
          </w:p>
        </w:tc>
        <w:tc>
          <w:tcPr>
            <w:tcW w:w="1134" w:type="dxa"/>
          </w:tcPr>
          <w:p w14:paraId="0AACC10A" w14:textId="77777777" w:rsidR="00E108F2" w:rsidRPr="004A1DD5" w:rsidRDefault="00E108F2" w:rsidP="00B11C25">
            <w:pPr>
              <w:spacing w:line="276" w:lineRule="auto"/>
              <w:ind w:firstLine="0"/>
              <w:jc w:val="center"/>
              <w:rPr>
                <w:sz w:val="22"/>
              </w:rPr>
            </w:pPr>
          </w:p>
        </w:tc>
        <w:tc>
          <w:tcPr>
            <w:tcW w:w="1560" w:type="dxa"/>
          </w:tcPr>
          <w:p w14:paraId="20765235" w14:textId="77777777" w:rsidR="00E108F2" w:rsidRPr="004A1DD5" w:rsidRDefault="00F950F3" w:rsidP="00B11C25">
            <w:pPr>
              <w:spacing w:line="276" w:lineRule="auto"/>
              <w:ind w:firstLine="0"/>
              <w:jc w:val="center"/>
              <w:rPr>
                <w:sz w:val="22"/>
              </w:rPr>
            </w:pPr>
            <w:r w:rsidRPr="004A1DD5">
              <w:rPr>
                <w:sz w:val="22"/>
              </w:rPr>
              <w:t>11</w:t>
            </w:r>
          </w:p>
        </w:tc>
        <w:tc>
          <w:tcPr>
            <w:tcW w:w="2357" w:type="dxa"/>
          </w:tcPr>
          <w:p w14:paraId="763C9038" w14:textId="22F3EAD9" w:rsidR="00E108F2" w:rsidRPr="004A1DD5" w:rsidRDefault="00E108F2" w:rsidP="00B11C25">
            <w:pPr>
              <w:spacing w:line="276" w:lineRule="auto"/>
              <w:ind w:firstLine="0"/>
              <w:jc w:val="center"/>
              <w:rPr>
                <w:sz w:val="22"/>
              </w:rPr>
            </w:pPr>
            <w:r w:rsidRPr="004A1DD5">
              <w:rPr>
                <w:sz w:val="22"/>
              </w:rPr>
              <w:t>1</w:t>
            </w:r>
            <w:r w:rsidR="00974F46">
              <w:rPr>
                <w:sz w:val="22"/>
              </w:rPr>
              <w:t> </w:t>
            </w:r>
            <w:r w:rsidRPr="004A1DD5">
              <w:rPr>
                <w:sz w:val="22"/>
              </w:rPr>
              <w:t>500</w:t>
            </w:r>
            <w:r w:rsidR="00974F46">
              <w:rPr>
                <w:sz w:val="22"/>
              </w:rPr>
              <w:t>,00</w:t>
            </w:r>
          </w:p>
        </w:tc>
        <w:tc>
          <w:tcPr>
            <w:tcW w:w="1754" w:type="dxa"/>
          </w:tcPr>
          <w:p w14:paraId="0C75B3CD" w14:textId="2BCB5003" w:rsidR="00E108F2" w:rsidRPr="004A1DD5" w:rsidRDefault="00E108F2" w:rsidP="00B11C25">
            <w:pPr>
              <w:spacing w:line="276" w:lineRule="auto"/>
              <w:ind w:firstLine="0"/>
              <w:jc w:val="center"/>
              <w:rPr>
                <w:sz w:val="22"/>
              </w:rPr>
            </w:pPr>
            <w:r w:rsidRPr="004A1DD5">
              <w:rPr>
                <w:sz w:val="22"/>
              </w:rPr>
              <w:t>16</w:t>
            </w:r>
            <w:r w:rsidR="00974F46">
              <w:rPr>
                <w:sz w:val="22"/>
              </w:rPr>
              <w:t> </w:t>
            </w:r>
            <w:r w:rsidRPr="004A1DD5">
              <w:rPr>
                <w:sz w:val="22"/>
              </w:rPr>
              <w:t>500</w:t>
            </w:r>
            <w:r w:rsidR="00974F46">
              <w:rPr>
                <w:sz w:val="22"/>
              </w:rPr>
              <w:t>,00</w:t>
            </w:r>
          </w:p>
        </w:tc>
      </w:tr>
      <w:tr w:rsidR="00E108F2" w:rsidRPr="00BB4E35" w14:paraId="70C72FD0" w14:textId="77777777" w:rsidTr="00372529">
        <w:tc>
          <w:tcPr>
            <w:tcW w:w="2830" w:type="dxa"/>
            <w:shd w:val="clear" w:color="auto" w:fill="DBE5F1" w:themeFill="accent1" w:themeFillTint="33"/>
          </w:tcPr>
          <w:p w14:paraId="264167C3" w14:textId="331E6555" w:rsidR="00E108F2" w:rsidRPr="004A1DD5" w:rsidRDefault="00E108F2" w:rsidP="00B11C25">
            <w:pPr>
              <w:spacing w:line="276" w:lineRule="auto"/>
              <w:ind w:firstLine="0"/>
              <w:jc w:val="center"/>
              <w:rPr>
                <w:b/>
                <w:sz w:val="22"/>
              </w:rPr>
            </w:pPr>
            <w:r w:rsidRPr="004A1DD5">
              <w:rPr>
                <w:b/>
                <w:sz w:val="22"/>
              </w:rPr>
              <w:t>Итого</w:t>
            </w:r>
            <w:r w:rsidR="00A01C96">
              <w:rPr>
                <w:b/>
                <w:sz w:val="22"/>
              </w:rPr>
              <w:t>:</w:t>
            </w:r>
          </w:p>
        </w:tc>
        <w:tc>
          <w:tcPr>
            <w:tcW w:w="1134" w:type="dxa"/>
            <w:shd w:val="clear" w:color="auto" w:fill="DBE5F1" w:themeFill="accent1" w:themeFillTint="33"/>
          </w:tcPr>
          <w:p w14:paraId="36366A33" w14:textId="77777777" w:rsidR="00E108F2" w:rsidRPr="004A1DD5" w:rsidRDefault="00E108F2" w:rsidP="00B11C25">
            <w:pPr>
              <w:spacing w:line="276" w:lineRule="auto"/>
              <w:ind w:firstLine="0"/>
              <w:rPr>
                <w:b/>
                <w:sz w:val="22"/>
              </w:rPr>
            </w:pPr>
          </w:p>
        </w:tc>
        <w:tc>
          <w:tcPr>
            <w:tcW w:w="1560" w:type="dxa"/>
            <w:shd w:val="clear" w:color="auto" w:fill="DBE5F1" w:themeFill="accent1" w:themeFillTint="33"/>
          </w:tcPr>
          <w:p w14:paraId="6094EF81" w14:textId="77777777" w:rsidR="00E108F2" w:rsidRPr="004A1DD5" w:rsidRDefault="00E108F2" w:rsidP="00B11C25">
            <w:pPr>
              <w:spacing w:line="276" w:lineRule="auto"/>
              <w:ind w:firstLine="0"/>
              <w:rPr>
                <w:b/>
                <w:sz w:val="22"/>
              </w:rPr>
            </w:pPr>
          </w:p>
        </w:tc>
        <w:tc>
          <w:tcPr>
            <w:tcW w:w="2357" w:type="dxa"/>
            <w:shd w:val="clear" w:color="auto" w:fill="DBE5F1" w:themeFill="accent1" w:themeFillTint="33"/>
          </w:tcPr>
          <w:p w14:paraId="4CB524EB" w14:textId="77777777" w:rsidR="00E108F2" w:rsidRPr="004A1DD5" w:rsidRDefault="00E108F2" w:rsidP="00B11C25">
            <w:pPr>
              <w:spacing w:line="276" w:lineRule="auto"/>
              <w:ind w:firstLine="0"/>
              <w:rPr>
                <w:b/>
                <w:sz w:val="22"/>
              </w:rPr>
            </w:pPr>
          </w:p>
        </w:tc>
        <w:tc>
          <w:tcPr>
            <w:tcW w:w="1754" w:type="dxa"/>
            <w:shd w:val="clear" w:color="auto" w:fill="DBE5F1" w:themeFill="accent1" w:themeFillTint="33"/>
          </w:tcPr>
          <w:p w14:paraId="5C562B47" w14:textId="39F8BF9F" w:rsidR="00E108F2" w:rsidRPr="00372529" w:rsidRDefault="00974F46" w:rsidP="00B11C25">
            <w:pPr>
              <w:pStyle w:val="a9"/>
              <w:numPr>
                <w:ilvl w:val="0"/>
                <w:numId w:val="61"/>
              </w:numPr>
              <w:spacing w:line="276" w:lineRule="auto"/>
              <w:rPr>
                <w:b/>
                <w:sz w:val="22"/>
              </w:rPr>
            </w:pPr>
            <w:r>
              <w:rPr>
                <w:b/>
                <w:sz w:val="22"/>
              </w:rPr>
              <w:t> </w:t>
            </w:r>
            <w:r w:rsidR="00E108F2" w:rsidRPr="00372529">
              <w:rPr>
                <w:b/>
                <w:sz w:val="22"/>
              </w:rPr>
              <w:t>500</w:t>
            </w:r>
            <w:r>
              <w:rPr>
                <w:b/>
                <w:sz w:val="22"/>
              </w:rPr>
              <w:t>,00</w:t>
            </w:r>
          </w:p>
        </w:tc>
      </w:tr>
    </w:tbl>
    <w:p w14:paraId="120D5FB2" w14:textId="77777777" w:rsidR="00372529" w:rsidRDefault="00372529" w:rsidP="00B11C25">
      <w:pPr>
        <w:pStyle w:val="a9"/>
        <w:spacing w:line="276" w:lineRule="auto"/>
        <w:ind w:left="1069" w:firstLine="0"/>
        <w:rPr>
          <w:b/>
          <w:bCs/>
        </w:rPr>
      </w:pPr>
    </w:p>
    <w:p w14:paraId="6F2A2C54" w14:textId="3F446E30" w:rsidR="00372529" w:rsidRDefault="00003629" w:rsidP="00B11C25">
      <w:pPr>
        <w:pStyle w:val="a9"/>
        <w:numPr>
          <w:ilvl w:val="0"/>
          <w:numId w:val="59"/>
        </w:numPr>
        <w:spacing w:line="276" w:lineRule="auto"/>
        <w:rPr>
          <w:b/>
          <w:bCs/>
        </w:rPr>
      </w:pPr>
      <w:r>
        <w:rPr>
          <w:b/>
          <w:bCs/>
        </w:rPr>
        <w:t>Село</w:t>
      </w:r>
      <w:r w:rsidR="00974F46">
        <w:rPr>
          <w:b/>
          <w:bCs/>
        </w:rPr>
        <w:t xml:space="preserve"> </w:t>
      </w:r>
      <w:r w:rsidR="00372529" w:rsidRPr="00372529">
        <w:rPr>
          <w:b/>
          <w:bCs/>
        </w:rPr>
        <w:t>Введенщина</w:t>
      </w:r>
      <w:r w:rsidR="00A01C96">
        <w:rPr>
          <w:b/>
          <w:bCs/>
        </w:rPr>
        <w:t>.</w:t>
      </w:r>
    </w:p>
    <w:p w14:paraId="264E18F9" w14:textId="77777777" w:rsidR="00A01C96" w:rsidRPr="00372529" w:rsidRDefault="00A01C96" w:rsidP="00B11C25">
      <w:pPr>
        <w:pStyle w:val="a9"/>
        <w:spacing w:line="276" w:lineRule="auto"/>
        <w:ind w:left="1069" w:firstLine="0"/>
        <w:rPr>
          <w:b/>
          <w:bCs/>
        </w:rPr>
      </w:pPr>
    </w:p>
    <w:p w14:paraId="42BFD623" w14:textId="01BC88A3" w:rsidR="00A01C96" w:rsidRPr="00545D41" w:rsidRDefault="00026DA3" w:rsidP="00A7725C">
      <w:pPr>
        <w:spacing w:line="276" w:lineRule="auto"/>
      </w:pPr>
      <w:r>
        <w:t xml:space="preserve">Таблица </w:t>
      </w:r>
      <w:r w:rsidR="00B11C25">
        <w:t>51</w:t>
      </w:r>
      <w:r w:rsidR="00A01C96">
        <w:t>. Капитальные затраты для с.</w:t>
      </w:r>
      <w:r w:rsidR="00974F46">
        <w:t xml:space="preserve"> </w:t>
      </w:r>
      <w:r w:rsidR="00A01C96">
        <w:t>Введенщина.</w:t>
      </w:r>
    </w:p>
    <w:tbl>
      <w:tblPr>
        <w:tblStyle w:val="a6"/>
        <w:tblW w:w="0" w:type="auto"/>
        <w:tblLook w:val="04A0" w:firstRow="1" w:lastRow="0" w:firstColumn="1" w:lastColumn="0" w:noHBand="0" w:noVBand="1"/>
      </w:tblPr>
      <w:tblGrid>
        <w:gridCol w:w="3573"/>
        <w:gridCol w:w="1471"/>
        <w:gridCol w:w="1417"/>
        <w:gridCol w:w="1761"/>
        <w:gridCol w:w="1349"/>
      </w:tblGrid>
      <w:tr w:rsidR="00F950F3" w14:paraId="6F94F6D2" w14:textId="77777777" w:rsidTr="00372529">
        <w:tc>
          <w:tcPr>
            <w:tcW w:w="3573" w:type="dxa"/>
            <w:shd w:val="clear" w:color="auto" w:fill="B8CCE4" w:themeFill="accent1" w:themeFillTint="66"/>
          </w:tcPr>
          <w:p w14:paraId="2F95863B" w14:textId="77777777" w:rsidR="00F950F3" w:rsidRPr="00372529" w:rsidRDefault="00F950F3" w:rsidP="00B11C25">
            <w:pPr>
              <w:spacing w:line="276" w:lineRule="auto"/>
              <w:ind w:firstLine="0"/>
              <w:jc w:val="center"/>
              <w:rPr>
                <w:sz w:val="22"/>
              </w:rPr>
            </w:pPr>
            <w:r w:rsidRPr="00372529">
              <w:rPr>
                <w:sz w:val="22"/>
              </w:rPr>
              <w:t>Наименование объектов</w:t>
            </w:r>
          </w:p>
        </w:tc>
        <w:tc>
          <w:tcPr>
            <w:tcW w:w="1471" w:type="dxa"/>
            <w:shd w:val="clear" w:color="auto" w:fill="B8CCE4" w:themeFill="accent1" w:themeFillTint="66"/>
          </w:tcPr>
          <w:p w14:paraId="164B4E6B" w14:textId="77777777" w:rsidR="00F950F3" w:rsidRPr="00372529" w:rsidRDefault="00F950F3" w:rsidP="00B11C25">
            <w:pPr>
              <w:spacing w:line="276" w:lineRule="auto"/>
              <w:ind w:firstLine="0"/>
              <w:jc w:val="center"/>
              <w:rPr>
                <w:sz w:val="22"/>
              </w:rPr>
            </w:pPr>
            <w:r w:rsidRPr="00372529">
              <w:rPr>
                <w:sz w:val="22"/>
              </w:rPr>
              <w:t>Параметр</w:t>
            </w:r>
          </w:p>
        </w:tc>
        <w:tc>
          <w:tcPr>
            <w:tcW w:w="1417" w:type="dxa"/>
            <w:shd w:val="clear" w:color="auto" w:fill="B8CCE4" w:themeFill="accent1" w:themeFillTint="66"/>
          </w:tcPr>
          <w:p w14:paraId="620C0F33" w14:textId="55A24315" w:rsidR="00F950F3" w:rsidRPr="00372529" w:rsidRDefault="00F950F3" w:rsidP="00B11C25">
            <w:pPr>
              <w:spacing w:line="276" w:lineRule="auto"/>
              <w:ind w:firstLine="0"/>
              <w:jc w:val="center"/>
              <w:rPr>
                <w:sz w:val="22"/>
              </w:rPr>
            </w:pPr>
            <w:r w:rsidRPr="00372529">
              <w:rPr>
                <w:sz w:val="22"/>
              </w:rPr>
              <w:t>Количество</w:t>
            </w:r>
            <w:r w:rsidR="00A01C96">
              <w:rPr>
                <w:sz w:val="22"/>
              </w:rPr>
              <w:t>, шт.</w:t>
            </w:r>
          </w:p>
        </w:tc>
        <w:tc>
          <w:tcPr>
            <w:tcW w:w="1761" w:type="dxa"/>
            <w:shd w:val="clear" w:color="auto" w:fill="B8CCE4" w:themeFill="accent1" w:themeFillTint="66"/>
          </w:tcPr>
          <w:p w14:paraId="2EB0F5A0" w14:textId="004C1FBD" w:rsidR="00F950F3" w:rsidRDefault="00F950F3" w:rsidP="00B11C25">
            <w:pPr>
              <w:spacing w:line="276" w:lineRule="auto"/>
              <w:ind w:firstLine="0"/>
              <w:jc w:val="center"/>
              <w:rPr>
                <w:sz w:val="22"/>
              </w:rPr>
            </w:pPr>
            <w:r w:rsidRPr="00372529">
              <w:rPr>
                <w:sz w:val="22"/>
              </w:rPr>
              <w:t>Стоимость за ед</w:t>
            </w:r>
            <w:r w:rsidR="00372529">
              <w:rPr>
                <w:sz w:val="22"/>
              </w:rPr>
              <w:t>.,</w:t>
            </w:r>
            <w:r w:rsidRPr="00372529">
              <w:rPr>
                <w:sz w:val="22"/>
              </w:rPr>
              <w:t xml:space="preserve"> тыс.</w:t>
            </w:r>
            <w:r w:rsidR="00372529">
              <w:rPr>
                <w:sz w:val="22"/>
              </w:rPr>
              <w:t xml:space="preserve"> </w:t>
            </w:r>
            <w:r w:rsidRPr="00372529">
              <w:rPr>
                <w:sz w:val="22"/>
              </w:rPr>
              <w:t>руб</w:t>
            </w:r>
            <w:r w:rsidR="00974F46">
              <w:rPr>
                <w:sz w:val="22"/>
              </w:rPr>
              <w:t>лей</w:t>
            </w:r>
          </w:p>
          <w:p w14:paraId="03AFF771" w14:textId="55F93C01" w:rsidR="00FC2C2E" w:rsidRPr="00372529" w:rsidRDefault="00A01C96" w:rsidP="00B11C25">
            <w:pPr>
              <w:spacing w:line="276" w:lineRule="auto"/>
              <w:ind w:firstLine="0"/>
              <w:jc w:val="center"/>
              <w:rPr>
                <w:sz w:val="22"/>
              </w:rPr>
            </w:pPr>
            <w:r>
              <w:rPr>
                <w:rFonts w:eastAsia="Times New Roman" w:cs="Times New Roman"/>
                <w:color w:val="000000"/>
                <w:sz w:val="22"/>
                <w:lang w:eastAsia="ru-RU"/>
              </w:rPr>
              <w:t>на 2019 год</w:t>
            </w:r>
          </w:p>
        </w:tc>
        <w:tc>
          <w:tcPr>
            <w:tcW w:w="1349" w:type="dxa"/>
            <w:shd w:val="clear" w:color="auto" w:fill="B8CCE4" w:themeFill="accent1" w:themeFillTint="66"/>
          </w:tcPr>
          <w:p w14:paraId="10B44A59" w14:textId="1BBC7436" w:rsidR="00F950F3" w:rsidRPr="00372529" w:rsidRDefault="00F950F3" w:rsidP="00B11C25">
            <w:pPr>
              <w:spacing w:line="276" w:lineRule="auto"/>
              <w:ind w:firstLine="0"/>
              <w:jc w:val="center"/>
              <w:rPr>
                <w:sz w:val="22"/>
              </w:rPr>
            </w:pPr>
            <w:r w:rsidRPr="00372529">
              <w:rPr>
                <w:sz w:val="22"/>
              </w:rPr>
              <w:t>Стоимость итого, тыс.</w:t>
            </w:r>
            <w:r w:rsidR="00372529">
              <w:rPr>
                <w:sz w:val="22"/>
              </w:rPr>
              <w:t xml:space="preserve"> </w:t>
            </w:r>
            <w:r w:rsidR="00A01C96">
              <w:rPr>
                <w:sz w:val="22"/>
              </w:rPr>
              <w:t>рублей</w:t>
            </w:r>
          </w:p>
        </w:tc>
      </w:tr>
      <w:tr w:rsidR="00F950F3" w14:paraId="3B0C6D89" w14:textId="77777777" w:rsidTr="003F4E74">
        <w:tc>
          <w:tcPr>
            <w:tcW w:w="3573" w:type="dxa"/>
          </w:tcPr>
          <w:p w14:paraId="40CDC2DC" w14:textId="4A2C9614" w:rsidR="00F950F3" w:rsidRPr="00372529" w:rsidRDefault="00F950F3" w:rsidP="00B11C25">
            <w:pPr>
              <w:spacing w:line="276" w:lineRule="auto"/>
              <w:ind w:firstLine="0"/>
              <w:rPr>
                <w:sz w:val="22"/>
              </w:rPr>
            </w:pPr>
            <w:r w:rsidRPr="00372529">
              <w:rPr>
                <w:sz w:val="22"/>
              </w:rPr>
              <w:t>Герметичные ре</w:t>
            </w:r>
            <w:r w:rsidR="000C03F3">
              <w:rPr>
                <w:sz w:val="22"/>
              </w:rPr>
              <w:t xml:space="preserve">зервуары для приема сточных вод, объем, </w:t>
            </w:r>
            <w:r w:rsidR="000C03F3" w:rsidRPr="004A1DD5">
              <w:rPr>
                <w:sz w:val="22"/>
              </w:rPr>
              <w:t>м</w:t>
            </w:r>
            <w:r w:rsidR="000C03F3" w:rsidRPr="004A1DD5">
              <w:rPr>
                <w:sz w:val="22"/>
                <w:vertAlign w:val="superscript"/>
              </w:rPr>
              <w:t>3</w:t>
            </w:r>
          </w:p>
        </w:tc>
        <w:tc>
          <w:tcPr>
            <w:tcW w:w="1471" w:type="dxa"/>
          </w:tcPr>
          <w:p w14:paraId="30B95368" w14:textId="727B085B" w:rsidR="00F950F3" w:rsidRPr="00372529" w:rsidRDefault="00F950F3" w:rsidP="00B11C25">
            <w:pPr>
              <w:spacing w:line="276" w:lineRule="auto"/>
              <w:ind w:firstLine="0"/>
              <w:jc w:val="center"/>
              <w:rPr>
                <w:sz w:val="22"/>
              </w:rPr>
            </w:pPr>
            <w:r w:rsidRPr="00372529">
              <w:rPr>
                <w:sz w:val="22"/>
              </w:rPr>
              <w:t>6</w:t>
            </w:r>
          </w:p>
        </w:tc>
        <w:tc>
          <w:tcPr>
            <w:tcW w:w="1417" w:type="dxa"/>
          </w:tcPr>
          <w:p w14:paraId="50C17C52" w14:textId="0BD9B0C9" w:rsidR="00F950F3" w:rsidRPr="00372529" w:rsidRDefault="00A01C96" w:rsidP="00B11C25">
            <w:pPr>
              <w:spacing w:line="276" w:lineRule="auto"/>
              <w:ind w:firstLine="0"/>
              <w:jc w:val="center"/>
              <w:rPr>
                <w:sz w:val="22"/>
              </w:rPr>
            </w:pPr>
            <w:r>
              <w:rPr>
                <w:sz w:val="22"/>
              </w:rPr>
              <w:t xml:space="preserve">700 </w:t>
            </w:r>
          </w:p>
        </w:tc>
        <w:tc>
          <w:tcPr>
            <w:tcW w:w="1761" w:type="dxa"/>
          </w:tcPr>
          <w:p w14:paraId="29CB30D4" w14:textId="77777777" w:rsidR="00F950F3" w:rsidRPr="00372529" w:rsidRDefault="00F950F3" w:rsidP="00B11C25">
            <w:pPr>
              <w:spacing w:line="276" w:lineRule="auto"/>
              <w:ind w:firstLine="0"/>
              <w:jc w:val="center"/>
              <w:rPr>
                <w:sz w:val="22"/>
              </w:rPr>
            </w:pPr>
            <w:r w:rsidRPr="00372529">
              <w:rPr>
                <w:sz w:val="22"/>
              </w:rPr>
              <w:t>22,50</w:t>
            </w:r>
          </w:p>
        </w:tc>
        <w:tc>
          <w:tcPr>
            <w:tcW w:w="1349" w:type="dxa"/>
          </w:tcPr>
          <w:p w14:paraId="731D0317" w14:textId="5137A623" w:rsidR="00F950F3" w:rsidRPr="00372529" w:rsidRDefault="00F950F3" w:rsidP="00B11C25">
            <w:pPr>
              <w:spacing w:line="276" w:lineRule="auto"/>
              <w:ind w:firstLine="0"/>
              <w:jc w:val="center"/>
              <w:rPr>
                <w:sz w:val="22"/>
              </w:rPr>
            </w:pPr>
            <w:r w:rsidRPr="00372529">
              <w:rPr>
                <w:sz w:val="22"/>
              </w:rPr>
              <w:t>15</w:t>
            </w:r>
            <w:r w:rsidR="00974F46">
              <w:rPr>
                <w:sz w:val="22"/>
              </w:rPr>
              <w:t> </w:t>
            </w:r>
            <w:r w:rsidRPr="00372529">
              <w:rPr>
                <w:sz w:val="22"/>
              </w:rPr>
              <w:t>750</w:t>
            </w:r>
            <w:r w:rsidR="00974F46">
              <w:rPr>
                <w:sz w:val="22"/>
              </w:rPr>
              <w:t>,00</w:t>
            </w:r>
          </w:p>
        </w:tc>
      </w:tr>
      <w:tr w:rsidR="00F950F3" w14:paraId="0336F018" w14:textId="77777777" w:rsidTr="003F4E74">
        <w:tc>
          <w:tcPr>
            <w:tcW w:w="3573" w:type="dxa"/>
          </w:tcPr>
          <w:p w14:paraId="66D2F510" w14:textId="6F955A8F" w:rsidR="00F950F3" w:rsidRPr="00372529" w:rsidRDefault="005C14E3" w:rsidP="00B11C25">
            <w:pPr>
              <w:spacing w:line="276" w:lineRule="auto"/>
              <w:ind w:firstLine="0"/>
              <w:rPr>
                <w:sz w:val="22"/>
              </w:rPr>
            </w:pPr>
            <w:r w:rsidRPr="00372529">
              <w:rPr>
                <w:sz w:val="22"/>
              </w:rPr>
              <w:t>Ассенизаторские</w:t>
            </w:r>
            <w:r w:rsidR="00F950F3" w:rsidRPr="00372529">
              <w:rPr>
                <w:sz w:val="22"/>
              </w:rPr>
              <w:t xml:space="preserve"> машины</w:t>
            </w:r>
            <w:r w:rsidR="000C03F3">
              <w:rPr>
                <w:sz w:val="22"/>
              </w:rPr>
              <w:t xml:space="preserve">, объем, </w:t>
            </w:r>
            <w:r w:rsidR="000C03F3" w:rsidRPr="004A1DD5">
              <w:rPr>
                <w:sz w:val="22"/>
              </w:rPr>
              <w:t>м</w:t>
            </w:r>
            <w:r w:rsidR="000C03F3" w:rsidRPr="004A1DD5">
              <w:rPr>
                <w:sz w:val="22"/>
                <w:vertAlign w:val="superscript"/>
              </w:rPr>
              <w:t>3</w:t>
            </w:r>
          </w:p>
        </w:tc>
        <w:tc>
          <w:tcPr>
            <w:tcW w:w="1471" w:type="dxa"/>
          </w:tcPr>
          <w:p w14:paraId="46104DEA" w14:textId="26E572D6" w:rsidR="00F950F3" w:rsidRPr="00372529" w:rsidRDefault="00F950F3" w:rsidP="00B11C25">
            <w:pPr>
              <w:spacing w:line="276" w:lineRule="auto"/>
              <w:ind w:firstLine="0"/>
              <w:jc w:val="center"/>
              <w:rPr>
                <w:sz w:val="22"/>
              </w:rPr>
            </w:pPr>
            <w:r w:rsidRPr="00372529">
              <w:rPr>
                <w:sz w:val="22"/>
              </w:rPr>
              <w:t>10</w:t>
            </w:r>
          </w:p>
        </w:tc>
        <w:tc>
          <w:tcPr>
            <w:tcW w:w="1417" w:type="dxa"/>
          </w:tcPr>
          <w:p w14:paraId="7A89E172" w14:textId="77777777" w:rsidR="00F950F3" w:rsidRPr="00372529" w:rsidRDefault="00F950F3" w:rsidP="00B11C25">
            <w:pPr>
              <w:spacing w:line="276" w:lineRule="auto"/>
              <w:ind w:firstLine="0"/>
              <w:jc w:val="center"/>
              <w:rPr>
                <w:sz w:val="22"/>
              </w:rPr>
            </w:pPr>
            <w:r w:rsidRPr="00372529">
              <w:rPr>
                <w:sz w:val="22"/>
              </w:rPr>
              <w:t>8</w:t>
            </w:r>
          </w:p>
        </w:tc>
        <w:tc>
          <w:tcPr>
            <w:tcW w:w="1761" w:type="dxa"/>
          </w:tcPr>
          <w:p w14:paraId="169AD1A5" w14:textId="5756BED2" w:rsidR="00F950F3" w:rsidRPr="00372529" w:rsidRDefault="00F950F3" w:rsidP="00B11C25">
            <w:pPr>
              <w:spacing w:line="276" w:lineRule="auto"/>
              <w:ind w:firstLine="0"/>
              <w:jc w:val="center"/>
              <w:rPr>
                <w:sz w:val="22"/>
              </w:rPr>
            </w:pPr>
            <w:r w:rsidRPr="00372529">
              <w:rPr>
                <w:sz w:val="22"/>
              </w:rPr>
              <w:t>3</w:t>
            </w:r>
            <w:r w:rsidR="00974F46">
              <w:rPr>
                <w:sz w:val="22"/>
              </w:rPr>
              <w:t> </w:t>
            </w:r>
            <w:r w:rsidRPr="00372529">
              <w:rPr>
                <w:sz w:val="22"/>
              </w:rPr>
              <w:t>000</w:t>
            </w:r>
            <w:r w:rsidR="00974F46">
              <w:rPr>
                <w:sz w:val="22"/>
              </w:rPr>
              <w:t>,00</w:t>
            </w:r>
          </w:p>
        </w:tc>
        <w:tc>
          <w:tcPr>
            <w:tcW w:w="1349" w:type="dxa"/>
          </w:tcPr>
          <w:p w14:paraId="4C696AE7" w14:textId="069A8E76" w:rsidR="00F950F3" w:rsidRPr="00372529" w:rsidRDefault="00F950F3" w:rsidP="00B11C25">
            <w:pPr>
              <w:spacing w:line="276" w:lineRule="auto"/>
              <w:ind w:firstLine="0"/>
              <w:jc w:val="center"/>
              <w:rPr>
                <w:sz w:val="22"/>
              </w:rPr>
            </w:pPr>
            <w:r w:rsidRPr="00372529">
              <w:rPr>
                <w:sz w:val="22"/>
              </w:rPr>
              <w:t>24</w:t>
            </w:r>
            <w:r w:rsidR="00974F46">
              <w:rPr>
                <w:sz w:val="22"/>
              </w:rPr>
              <w:t> </w:t>
            </w:r>
            <w:r w:rsidRPr="00372529">
              <w:rPr>
                <w:sz w:val="22"/>
              </w:rPr>
              <w:t>000</w:t>
            </w:r>
            <w:r w:rsidR="00974F46">
              <w:rPr>
                <w:sz w:val="22"/>
              </w:rPr>
              <w:t>,00</w:t>
            </w:r>
          </w:p>
        </w:tc>
      </w:tr>
      <w:tr w:rsidR="00F950F3" w14:paraId="76B72F03" w14:textId="77777777" w:rsidTr="003F4E74">
        <w:tc>
          <w:tcPr>
            <w:tcW w:w="3573" w:type="dxa"/>
          </w:tcPr>
          <w:p w14:paraId="6DA589D4" w14:textId="77777777" w:rsidR="00F950F3" w:rsidRPr="00372529" w:rsidRDefault="00F950F3" w:rsidP="00B11C25">
            <w:pPr>
              <w:spacing w:line="276" w:lineRule="auto"/>
              <w:ind w:firstLine="0"/>
              <w:rPr>
                <w:sz w:val="22"/>
              </w:rPr>
            </w:pPr>
            <w:r w:rsidRPr="00372529">
              <w:rPr>
                <w:sz w:val="22"/>
              </w:rPr>
              <w:t>Автобаза (гараж)</w:t>
            </w:r>
          </w:p>
        </w:tc>
        <w:tc>
          <w:tcPr>
            <w:tcW w:w="1471" w:type="dxa"/>
          </w:tcPr>
          <w:p w14:paraId="02A5844E" w14:textId="77777777" w:rsidR="00F950F3" w:rsidRPr="00372529" w:rsidRDefault="00F950F3" w:rsidP="00B11C25">
            <w:pPr>
              <w:spacing w:line="276" w:lineRule="auto"/>
              <w:ind w:firstLine="0"/>
              <w:jc w:val="center"/>
              <w:rPr>
                <w:sz w:val="22"/>
              </w:rPr>
            </w:pPr>
          </w:p>
        </w:tc>
        <w:tc>
          <w:tcPr>
            <w:tcW w:w="1417" w:type="dxa"/>
          </w:tcPr>
          <w:p w14:paraId="22D15950" w14:textId="77777777" w:rsidR="00F950F3" w:rsidRPr="00372529" w:rsidRDefault="00F950F3" w:rsidP="00B11C25">
            <w:pPr>
              <w:spacing w:line="276" w:lineRule="auto"/>
              <w:ind w:firstLine="0"/>
              <w:jc w:val="center"/>
              <w:rPr>
                <w:sz w:val="22"/>
              </w:rPr>
            </w:pPr>
            <w:r w:rsidRPr="00372529">
              <w:rPr>
                <w:sz w:val="22"/>
              </w:rPr>
              <w:t>8</w:t>
            </w:r>
          </w:p>
        </w:tc>
        <w:tc>
          <w:tcPr>
            <w:tcW w:w="1761" w:type="dxa"/>
          </w:tcPr>
          <w:p w14:paraId="545C15A6" w14:textId="5958F8F1" w:rsidR="00F950F3" w:rsidRPr="00372529" w:rsidRDefault="00F950F3" w:rsidP="00B11C25">
            <w:pPr>
              <w:spacing w:line="276" w:lineRule="auto"/>
              <w:ind w:firstLine="0"/>
              <w:jc w:val="center"/>
              <w:rPr>
                <w:sz w:val="22"/>
              </w:rPr>
            </w:pPr>
            <w:r w:rsidRPr="00372529">
              <w:rPr>
                <w:sz w:val="22"/>
              </w:rPr>
              <w:t>1</w:t>
            </w:r>
            <w:r w:rsidR="00974F46">
              <w:rPr>
                <w:sz w:val="22"/>
              </w:rPr>
              <w:t> </w:t>
            </w:r>
            <w:r w:rsidRPr="00372529">
              <w:rPr>
                <w:sz w:val="22"/>
              </w:rPr>
              <w:t>500</w:t>
            </w:r>
            <w:r w:rsidR="00974F46">
              <w:rPr>
                <w:sz w:val="22"/>
              </w:rPr>
              <w:t>,00</w:t>
            </w:r>
          </w:p>
        </w:tc>
        <w:tc>
          <w:tcPr>
            <w:tcW w:w="1349" w:type="dxa"/>
          </w:tcPr>
          <w:p w14:paraId="6BB76C00" w14:textId="573220EE" w:rsidR="00F950F3" w:rsidRPr="00372529" w:rsidRDefault="00F950F3" w:rsidP="00B11C25">
            <w:pPr>
              <w:spacing w:line="276" w:lineRule="auto"/>
              <w:ind w:firstLine="0"/>
              <w:jc w:val="center"/>
              <w:rPr>
                <w:sz w:val="22"/>
              </w:rPr>
            </w:pPr>
            <w:r w:rsidRPr="00372529">
              <w:rPr>
                <w:sz w:val="22"/>
              </w:rPr>
              <w:t>12</w:t>
            </w:r>
            <w:r w:rsidR="00974F46">
              <w:rPr>
                <w:sz w:val="22"/>
              </w:rPr>
              <w:t> </w:t>
            </w:r>
            <w:r w:rsidRPr="00372529">
              <w:rPr>
                <w:sz w:val="22"/>
              </w:rPr>
              <w:t>000</w:t>
            </w:r>
            <w:r w:rsidR="00974F46">
              <w:rPr>
                <w:sz w:val="22"/>
              </w:rPr>
              <w:t>,00</w:t>
            </w:r>
          </w:p>
        </w:tc>
      </w:tr>
      <w:tr w:rsidR="00F950F3" w:rsidRPr="00BB4E35" w14:paraId="7DFBE281" w14:textId="77777777" w:rsidTr="00372529">
        <w:tc>
          <w:tcPr>
            <w:tcW w:w="3573" w:type="dxa"/>
            <w:shd w:val="clear" w:color="auto" w:fill="DBE5F1" w:themeFill="accent1" w:themeFillTint="33"/>
          </w:tcPr>
          <w:p w14:paraId="6C937F65" w14:textId="27C2F90F" w:rsidR="00F950F3" w:rsidRPr="00372529" w:rsidRDefault="00F950F3" w:rsidP="00B11C25">
            <w:pPr>
              <w:spacing w:line="276" w:lineRule="auto"/>
              <w:ind w:firstLine="0"/>
              <w:jc w:val="center"/>
              <w:rPr>
                <w:b/>
                <w:sz w:val="22"/>
              </w:rPr>
            </w:pPr>
            <w:r w:rsidRPr="00372529">
              <w:rPr>
                <w:b/>
                <w:sz w:val="22"/>
              </w:rPr>
              <w:t>Итого</w:t>
            </w:r>
            <w:r w:rsidR="00A01C96">
              <w:rPr>
                <w:b/>
                <w:sz w:val="22"/>
              </w:rPr>
              <w:t>:</w:t>
            </w:r>
          </w:p>
        </w:tc>
        <w:tc>
          <w:tcPr>
            <w:tcW w:w="1471" w:type="dxa"/>
            <w:shd w:val="clear" w:color="auto" w:fill="DBE5F1" w:themeFill="accent1" w:themeFillTint="33"/>
          </w:tcPr>
          <w:p w14:paraId="718B48E3" w14:textId="77777777" w:rsidR="00F950F3" w:rsidRPr="00372529" w:rsidRDefault="00F950F3" w:rsidP="00B11C25">
            <w:pPr>
              <w:spacing w:line="276" w:lineRule="auto"/>
              <w:ind w:firstLine="0"/>
              <w:rPr>
                <w:b/>
                <w:sz w:val="22"/>
              </w:rPr>
            </w:pPr>
          </w:p>
        </w:tc>
        <w:tc>
          <w:tcPr>
            <w:tcW w:w="1417" w:type="dxa"/>
            <w:shd w:val="clear" w:color="auto" w:fill="DBE5F1" w:themeFill="accent1" w:themeFillTint="33"/>
          </w:tcPr>
          <w:p w14:paraId="07782EC5" w14:textId="77777777" w:rsidR="00F950F3" w:rsidRPr="00372529" w:rsidRDefault="00F950F3" w:rsidP="00B11C25">
            <w:pPr>
              <w:spacing w:line="276" w:lineRule="auto"/>
              <w:ind w:firstLine="0"/>
              <w:rPr>
                <w:b/>
                <w:sz w:val="22"/>
              </w:rPr>
            </w:pPr>
          </w:p>
        </w:tc>
        <w:tc>
          <w:tcPr>
            <w:tcW w:w="1761" w:type="dxa"/>
            <w:shd w:val="clear" w:color="auto" w:fill="DBE5F1" w:themeFill="accent1" w:themeFillTint="33"/>
          </w:tcPr>
          <w:p w14:paraId="28A6EA40" w14:textId="77777777" w:rsidR="00F950F3" w:rsidRPr="00372529" w:rsidRDefault="00F950F3" w:rsidP="00B11C25">
            <w:pPr>
              <w:spacing w:line="276" w:lineRule="auto"/>
              <w:ind w:firstLine="0"/>
              <w:rPr>
                <w:b/>
                <w:sz w:val="22"/>
              </w:rPr>
            </w:pPr>
          </w:p>
        </w:tc>
        <w:tc>
          <w:tcPr>
            <w:tcW w:w="1349" w:type="dxa"/>
            <w:shd w:val="clear" w:color="auto" w:fill="DBE5F1" w:themeFill="accent1" w:themeFillTint="33"/>
          </w:tcPr>
          <w:p w14:paraId="267552F2" w14:textId="44E7C825" w:rsidR="00F950F3" w:rsidRPr="00372529" w:rsidRDefault="00F950F3" w:rsidP="00B11C25">
            <w:pPr>
              <w:spacing w:line="276" w:lineRule="auto"/>
              <w:ind w:firstLine="0"/>
              <w:jc w:val="center"/>
              <w:rPr>
                <w:b/>
                <w:sz w:val="22"/>
              </w:rPr>
            </w:pPr>
            <w:r w:rsidRPr="00372529">
              <w:rPr>
                <w:b/>
                <w:sz w:val="22"/>
              </w:rPr>
              <w:t>51</w:t>
            </w:r>
            <w:r w:rsidR="00974F46">
              <w:rPr>
                <w:b/>
                <w:sz w:val="22"/>
              </w:rPr>
              <w:t> </w:t>
            </w:r>
            <w:r w:rsidRPr="00372529">
              <w:rPr>
                <w:b/>
                <w:sz w:val="22"/>
              </w:rPr>
              <w:t>750</w:t>
            </w:r>
            <w:r w:rsidR="00974F46">
              <w:rPr>
                <w:b/>
                <w:sz w:val="22"/>
              </w:rPr>
              <w:t>,00</w:t>
            </w:r>
          </w:p>
        </w:tc>
      </w:tr>
    </w:tbl>
    <w:p w14:paraId="314B446C" w14:textId="77777777" w:rsidR="00145628" w:rsidRDefault="00145628" w:rsidP="00B11C25">
      <w:pPr>
        <w:spacing w:line="276" w:lineRule="auto"/>
      </w:pPr>
    </w:p>
    <w:p w14:paraId="3C54187C" w14:textId="0951ED65" w:rsidR="00372529" w:rsidRDefault="00003629" w:rsidP="00B11C25">
      <w:pPr>
        <w:pStyle w:val="a9"/>
        <w:numPr>
          <w:ilvl w:val="0"/>
          <w:numId w:val="59"/>
        </w:numPr>
        <w:spacing w:line="276" w:lineRule="auto"/>
        <w:rPr>
          <w:b/>
          <w:bCs/>
        </w:rPr>
      </w:pPr>
      <w:r>
        <w:rPr>
          <w:b/>
          <w:bCs/>
        </w:rPr>
        <w:t>Поселок</w:t>
      </w:r>
      <w:r w:rsidR="00974F46">
        <w:rPr>
          <w:b/>
          <w:bCs/>
        </w:rPr>
        <w:t xml:space="preserve"> </w:t>
      </w:r>
      <w:r w:rsidR="00372529" w:rsidRPr="00372529">
        <w:rPr>
          <w:b/>
          <w:bCs/>
        </w:rPr>
        <w:t>Чистые Ключи</w:t>
      </w:r>
      <w:r w:rsidR="00A01C96">
        <w:rPr>
          <w:b/>
          <w:bCs/>
        </w:rPr>
        <w:t>.</w:t>
      </w:r>
    </w:p>
    <w:p w14:paraId="4059255B" w14:textId="77777777" w:rsidR="00A01C96" w:rsidRPr="00372529" w:rsidRDefault="00A01C96" w:rsidP="00B11C25">
      <w:pPr>
        <w:pStyle w:val="a9"/>
        <w:spacing w:line="276" w:lineRule="auto"/>
        <w:ind w:left="1069" w:firstLine="0"/>
        <w:rPr>
          <w:b/>
          <w:bCs/>
        </w:rPr>
      </w:pPr>
    </w:p>
    <w:p w14:paraId="60809CAE" w14:textId="63941D2D" w:rsidR="00FC2C2E" w:rsidRDefault="00FC2C2E" w:rsidP="00B11C25">
      <w:pPr>
        <w:pStyle w:val="a9"/>
        <w:tabs>
          <w:tab w:val="left" w:pos="0"/>
        </w:tabs>
        <w:spacing w:line="276" w:lineRule="auto"/>
        <w:ind w:left="0" w:firstLine="709"/>
        <w:rPr>
          <w:rFonts w:eastAsia="Calibri" w:cs="Times New Roman"/>
          <w:szCs w:val="24"/>
        </w:rPr>
      </w:pPr>
      <w:r>
        <w:t xml:space="preserve">Капиталовложения определены на основании </w:t>
      </w:r>
      <w:r w:rsidRPr="00456F3C">
        <w:t>НЦС 81-02-2017 табл</w:t>
      </w:r>
      <w:r w:rsidR="00A01C96">
        <w:t>ице</w:t>
      </w:r>
      <w:r w:rsidRPr="00456F3C">
        <w:t xml:space="preserve"> 14-06-00</w:t>
      </w:r>
      <w:r>
        <w:t xml:space="preserve">3 с учетом коэффициента </w:t>
      </w:r>
      <w:r w:rsidR="00A01C96">
        <w:rPr>
          <w:rFonts w:eastAsia="Calibri" w:cs="Times New Roman"/>
          <w:szCs w:val="24"/>
        </w:rPr>
        <w:t>МДС 81-02-12-2011 приложения</w:t>
      </w:r>
      <w:r w:rsidRPr="00F323E2">
        <w:rPr>
          <w:rFonts w:eastAsia="Calibri" w:cs="Times New Roman"/>
          <w:szCs w:val="24"/>
        </w:rPr>
        <w:t xml:space="preserve"> № 1 п.70 – 1,09 и дефлятора 1,169 (см</w:t>
      </w:r>
      <w:r w:rsidR="00A01C96">
        <w:rPr>
          <w:rFonts w:eastAsia="Calibri" w:cs="Times New Roman"/>
          <w:szCs w:val="24"/>
        </w:rPr>
        <w:t>.</w:t>
      </w:r>
      <w:r w:rsidRPr="00F323E2">
        <w:rPr>
          <w:rFonts w:eastAsia="Calibri" w:cs="Times New Roman"/>
          <w:szCs w:val="24"/>
        </w:rPr>
        <w:t xml:space="preserve"> табл</w:t>
      </w:r>
      <w:r w:rsidR="00974F46">
        <w:rPr>
          <w:rFonts w:eastAsia="Calibri" w:cs="Times New Roman"/>
          <w:szCs w:val="24"/>
        </w:rPr>
        <w:t>.</w:t>
      </w:r>
      <w:r w:rsidR="00A01C96">
        <w:rPr>
          <w:rFonts w:eastAsia="Calibri" w:cs="Times New Roman"/>
          <w:szCs w:val="24"/>
        </w:rPr>
        <w:t xml:space="preserve"> </w:t>
      </w:r>
      <w:r w:rsidR="00B11C25">
        <w:rPr>
          <w:rFonts w:eastAsia="Calibri" w:cs="Times New Roman"/>
          <w:szCs w:val="24"/>
        </w:rPr>
        <w:t>38</w:t>
      </w:r>
      <w:r w:rsidRPr="00F323E2">
        <w:rPr>
          <w:rFonts w:eastAsia="Calibri" w:cs="Times New Roman"/>
          <w:szCs w:val="24"/>
        </w:rPr>
        <w:t>).</w:t>
      </w:r>
    </w:p>
    <w:p w14:paraId="4B53B0C0" w14:textId="7ACFFD3C" w:rsidR="00026DA3" w:rsidRDefault="00026DA3" w:rsidP="00B11C25">
      <w:pPr>
        <w:spacing w:line="276" w:lineRule="auto"/>
      </w:pPr>
      <w:r>
        <w:t xml:space="preserve">Таблица </w:t>
      </w:r>
      <w:r w:rsidR="00B11C25">
        <w:t>52</w:t>
      </w:r>
      <w:r w:rsidR="00372529">
        <w:t>.</w:t>
      </w:r>
      <w:r w:rsidR="00A01C96">
        <w:t xml:space="preserve"> Капитальные затраты для п.</w:t>
      </w:r>
      <w:r w:rsidR="00974F46">
        <w:t xml:space="preserve"> </w:t>
      </w:r>
      <w:r>
        <w:t>Чистые Ключи</w:t>
      </w:r>
      <w:r w:rsidR="00A01C96">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559"/>
        <w:gridCol w:w="1382"/>
        <w:gridCol w:w="1737"/>
        <w:gridCol w:w="1276"/>
      </w:tblGrid>
      <w:tr w:rsidR="00026DA3" w:rsidRPr="001B657E" w14:paraId="43C7D13F" w14:textId="77777777" w:rsidTr="00372529">
        <w:trPr>
          <w:trHeight w:val="20"/>
        </w:trPr>
        <w:tc>
          <w:tcPr>
            <w:tcW w:w="3573" w:type="dxa"/>
            <w:shd w:val="clear" w:color="auto" w:fill="B8CCE4" w:themeFill="accent1" w:themeFillTint="66"/>
            <w:vAlign w:val="center"/>
            <w:hideMark/>
          </w:tcPr>
          <w:p w14:paraId="10D6E0ED" w14:textId="7C088DA4" w:rsidR="00026DA3" w:rsidRPr="00372529" w:rsidRDefault="005571B0" w:rsidP="00B11C25">
            <w:pPr>
              <w:spacing w:line="276" w:lineRule="auto"/>
              <w:ind w:firstLine="0"/>
              <w:jc w:val="center"/>
              <w:rPr>
                <w:rFonts w:eastAsia="Times New Roman" w:cs="Times New Roman"/>
                <w:color w:val="000000"/>
                <w:sz w:val="22"/>
                <w:lang w:eastAsia="ru-RU"/>
              </w:rPr>
            </w:pPr>
            <w:r w:rsidRPr="004A1DD5">
              <w:rPr>
                <w:sz w:val="22"/>
              </w:rPr>
              <w:t>Наименование объектов</w:t>
            </w:r>
          </w:p>
        </w:tc>
        <w:tc>
          <w:tcPr>
            <w:tcW w:w="1559" w:type="dxa"/>
            <w:shd w:val="clear" w:color="auto" w:fill="B8CCE4" w:themeFill="accent1" w:themeFillTint="66"/>
            <w:vAlign w:val="center"/>
            <w:hideMark/>
          </w:tcPr>
          <w:p w14:paraId="1E7F98B3" w14:textId="6B6B6A25" w:rsidR="00026DA3" w:rsidRPr="00372529" w:rsidRDefault="000C03F3" w:rsidP="00B11C25">
            <w:pPr>
              <w:spacing w:line="276" w:lineRule="auto"/>
              <w:ind w:firstLine="0"/>
              <w:jc w:val="center"/>
              <w:rPr>
                <w:rFonts w:eastAsia="Times New Roman" w:cs="Times New Roman"/>
                <w:color w:val="000000"/>
                <w:sz w:val="22"/>
                <w:lang w:eastAsia="ru-RU"/>
              </w:rPr>
            </w:pPr>
            <w:r w:rsidRPr="00372529">
              <w:rPr>
                <w:sz w:val="22"/>
              </w:rPr>
              <w:t>Параметр</w:t>
            </w:r>
          </w:p>
        </w:tc>
        <w:tc>
          <w:tcPr>
            <w:tcW w:w="1382" w:type="dxa"/>
            <w:shd w:val="clear" w:color="auto" w:fill="B8CCE4" w:themeFill="accent1" w:themeFillTint="66"/>
            <w:vAlign w:val="center"/>
            <w:hideMark/>
          </w:tcPr>
          <w:p w14:paraId="2011D223" w14:textId="77777777" w:rsidR="00026DA3" w:rsidRPr="00372529" w:rsidRDefault="00026DA3" w:rsidP="00B11C25">
            <w:pPr>
              <w:spacing w:line="276" w:lineRule="auto"/>
              <w:ind w:firstLine="0"/>
              <w:jc w:val="center"/>
              <w:rPr>
                <w:rFonts w:eastAsia="Times New Roman" w:cs="Times New Roman"/>
                <w:color w:val="000000"/>
                <w:sz w:val="22"/>
                <w:lang w:eastAsia="ru-RU"/>
              </w:rPr>
            </w:pPr>
            <w:r w:rsidRPr="00372529">
              <w:rPr>
                <w:rFonts w:eastAsia="Times New Roman" w:cs="Times New Roman"/>
                <w:color w:val="000000"/>
                <w:sz w:val="22"/>
                <w:lang w:eastAsia="ru-RU"/>
              </w:rPr>
              <w:t>Количество, км</w:t>
            </w:r>
          </w:p>
        </w:tc>
        <w:tc>
          <w:tcPr>
            <w:tcW w:w="1737" w:type="dxa"/>
            <w:shd w:val="clear" w:color="auto" w:fill="B8CCE4" w:themeFill="accent1" w:themeFillTint="66"/>
            <w:vAlign w:val="center"/>
            <w:hideMark/>
          </w:tcPr>
          <w:p w14:paraId="66B74AA6" w14:textId="1B0C32F5" w:rsidR="00026DA3" w:rsidRPr="00372529" w:rsidRDefault="00026DA3" w:rsidP="00B11C25">
            <w:pPr>
              <w:spacing w:line="276" w:lineRule="auto"/>
              <w:ind w:firstLine="0"/>
              <w:jc w:val="center"/>
              <w:rPr>
                <w:rFonts w:eastAsia="Times New Roman" w:cs="Times New Roman"/>
                <w:color w:val="000000"/>
                <w:sz w:val="22"/>
                <w:lang w:eastAsia="ru-RU"/>
              </w:rPr>
            </w:pPr>
            <w:r w:rsidRPr="00372529">
              <w:rPr>
                <w:rFonts w:eastAsia="Times New Roman" w:cs="Times New Roman"/>
                <w:color w:val="000000"/>
                <w:sz w:val="22"/>
                <w:lang w:eastAsia="ru-RU"/>
              </w:rPr>
              <w:t xml:space="preserve">Стоимость за </w:t>
            </w:r>
            <w:r w:rsidR="00974F46">
              <w:rPr>
                <w:rFonts w:eastAsia="Times New Roman" w:cs="Times New Roman"/>
                <w:color w:val="000000"/>
                <w:sz w:val="22"/>
                <w:lang w:eastAsia="ru-RU"/>
              </w:rPr>
              <w:t>ед, тыс. рублей</w:t>
            </w:r>
            <w:r w:rsidR="00A01C96">
              <w:rPr>
                <w:rFonts w:eastAsia="Times New Roman" w:cs="Times New Roman"/>
                <w:color w:val="000000"/>
                <w:sz w:val="22"/>
                <w:lang w:eastAsia="ru-RU"/>
              </w:rPr>
              <w:t xml:space="preserve"> на 2019 год</w:t>
            </w:r>
          </w:p>
        </w:tc>
        <w:tc>
          <w:tcPr>
            <w:tcW w:w="1276" w:type="dxa"/>
            <w:shd w:val="clear" w:color="auto" w:fill="B8CCE4" w:themeFill="accent1" w:themeFillTint="66"/>
            <w:vAlign w:val="center"/>
            <w:hideMark/>
          </w:tcPr>
          <w:p w14:paraId="20B7BC84" w14:textId="0EBF9353" w:rsidR="00026DA3" w:rsidRPr="00372529" w:rsidRDefault="00026DA3" w:rsidP="00B11C25">
            <w:pPr>
              <w:spacing w:line="276" w:lineRule="auto"/>
              <w:ind w:firstLine="0"/>
              <w:jc w:val="center"/>
              <w:rPr>
                <w:rFonts w:eastAsia="Times New Roman" w:cs="Times New Roman"/>
                <w:color w:val="000000"/>
                <w:sz w:val="22"/>
                <w:lang w:eastAsia="ru-RU"/>
              </w:rPr>
            </w:pPr>
            <w:r w:rsidRPr="00372529">
              <w:rPr>
                <w:rFonts w:eastAsia="Times New Roman" w:cs="Times New Roman"/>
                <w:color w:val="000000"/>
                <w:sz w:val="22"/>
                <w:lang w:eastAsia="ru-RU"/>
              </w:rPr>
              <w:t>Стоимость итого, тыс. ру</w:t>
            </w:r>
            <w:r w:rsidR="00A01C96">
              <w:rPr>
                <w:rFonts w:eastAsia="Times New Roman" w:cs="Times New Roman"/>
                <w:color w:val="000000"/>
                <w:sz w:val="22"/>
                <w:lang w:eastAsia="ru-RU"/>
              </w:rPr>
              <w:t>блей</w:t>
            </w:r>
          </w:p>
        </w:tc>
      </w:tr>
      <w:tr w:rsidR="00026DA3" w:rsidRPr="001B657E" w14:paraId="4A6C7FFC" w14:textId="77777777" w:rsidTr="00FC2C2E">
        <w:trPr>
          <w:trHeight w:val="638"/>
        </w:trPr>
        <w:tc>
          <w:tcPr>
            <w:tcW w:w="3573" w:type="dxa"/>
            <w:shd w:val="clear" w:color="auto" w:fill="auto"/>
            <w:vAlign w:val="center"/>
            <w:hideMark/>
          </w:tcPr>
          <w:p w14:paraId="63B327B0" w14:textId="5AB416A4" w:rsidR="00026DA3" w:rsidRPr="00372529" w:rsidRDefault="00026DA3" w:rsidP="00B11C25">
            <w:pPr>
              <w:spacing w:line="276" w:lineRule="auto"/>
              <w:ind w:firstLine="0"/>
              <w:rPr>
                <w:rFonts w:eastAsia="Times New Roman" w:cs="Times New Roman"/>
                <w:color w:val="000000"/>
                <w:sz w:val="22"/>
                <w:lang w:eastAsia="ru-RU"/>
              </w:rPr>
            </w:pPr>
            <w:r w:rsidRPr="00372529">
              <w:rPr>
                <w:rFonts w:eastAsia="Times New Roman" w:cs="Times New Roman"/>
                <w:color w:val="000000"/>
                <w:sz w:val="22"/>
                <w:lang w:eastAsia="ru-RU"/>
              </w:rPr>
              <w:t>Прокладка новых трубопроводов из полиэтиленовых труб, разработка мокрого грунта в отвал без креплений на глубину 3</w:t>
            </w:r>
            <w:r w:rsidR="00A01C96">
              <w:rPr>
                <w:rFonts w:eastAsia="Times New Roman" w:cs="Times New Roman"/>
                <w:color w:val="000000"/>
                <w:sz w:val="22"/>
                <w:lang w:eastAsia="ru-RU"/>
              </w:rPr>
              <w:t xml:space="preserve"> </w:t>
            </w:r>
            <w:r w:rsidR="000C03F3">
              <w:rPr>
                <w:rFonts w:eastAsia="Times New Roman" w:cs="Times New Roman"/>
                <w:color w:val="000000"/>
                <w:sz w:val="22"/>
                <w:lang w:eastAsia="ru-RU"/>
              </w:rPr>
              <w:t>м, диаметр, мм</w:t>
            </w:r>
          </w:p>
        </w:tc>
        <w:tc>
          <w:tcPr>
            <w:tcW w:w="1559" w:type="dxa"/>
            <w:shd w:val="clear" w:color="auto" w:fill="auto"/>
            <w:vAlign w:val="center"/>
            <w:hideMark/>
          </w:tcPr>
          <w:p w14:paraId="6B0687EA" w14:textId="1160665C" w:rsidR="00026DA3" w:rsidRPr="00372529" w:rsidRDefault="00026DA3" w:rsidP="00B11C25">
            <w:pPr>
              <w:spacing w:line="276" w:lineRule="auto"/>
              <w:ind w:firstLine="0"/>
              <w:jc w:val="center"/>
              <w:rPr>
                <w:rFonts w:eastAsia="Times New Roman" w:cs="Times New Roman"/>
                <w:color w:val="000000"/>
                <w:sz w:val="22"/>
                <w:lang w:eastAsia="ru-RU"/>
              </w:rPr>
            </w:pPr>
            <w:r w:rsidRPr="00372529">
              <w:rPr>
                <w:rFonts w:eastAsia="Times New Roman" w:cs="Times New Roman"/>
                <w:color w:val="000000"/>
                <w:sz w:val="22"/>
                <w:lang w:eastAsia="ru-RU"/>
              </w:rPr>
              <w:t>300</w:t>
            </w:r>
          </w:p>
        </w:tc>
        <w:tc>
          <w:tcPr>
            <w:tcW w:w="1382" w:type="dxa"/>
            <w:shd w:val="clear" w:color="auto" w:fill="auto"/>
            <w:vAlign w:val="center"/>
            <w:hideMark/>
          </w:tcPr>
          <w:p w14:paraId="74991B4F" w14:textId="6087DF1C" w:rsidR="00026DA3" w:rsidRPr="00372529" w:rsidRDefault="00026DA3" w:rsidP="00B11C25">
            <w:pPr>
              <w:spacing w:line="276" w:lineRule="auto"/>
              <w:ind w:firstLine="0"/>
              <w:jc w:val="center"/>
              <w:rPr>
                <w:rFonts w:eastAsia="Times New Roman" w:cs="Times New Roman"/>
                <w:color w:val="000000"/>
                <w:sz w:val="22"/>
                <w:lang w:eastAsia="ru-RU"/>
              </w:rPr>
            </w:pPr>
            <w:r w:rsidRPr="00372529">
              <w:rPr>
                <w:rFonts w:eastAsia="Times New Roman" w:cs="Times New Roman"/>
                <w:color w:val="000000"/>
                <w:sz w:val="22"/>
                <w:lang w:eastAsia="ru-RU"/>
              </w:rPr>
              <w:t>8,4</w:t>
            </w:r>
            <w:r w:rsidR="00974F46">
              <w:rPr>
                <w:rFonts w:eastAsia="Times New Roman" w:cs="Times New Roman"/>
                <w:color w:val="000000"/>
                <w:sz w:val="22"/>
                <w:lang w:eastAsia="ru-RU"/>
              </w:rPr>
              <w:t>0</w:t>
            </w:r>
          </w:p>
        </w:tc>
        <w:tc>
          <w:tcPr>
            <w:tcW w:w="1737" w:type="dxa"/>
            <w:shd w:val="clear" w:color="auto" w:fill="auto"/>
            <w:noWrap/>
            <w:vAlign w:val="center"/>
          </w:tcPr>
          <w:p w14:paraId="30B996EB" w14:textId="3E0BAA0F" w:rsidR="00026DA3" w:rsidRPr="00372529" w:rsidRDefault="00FC2C2E" w:rsidP="00B11C25">
            <w:pPr>
              <w:spacing w:line="276" w:lineRule="auto"/>
              <w:ind w:firstLine="0"/>
              <w:jc w:val="center"/>
              <w:rPr>
                <w:rFonts w:eastAsia="Times New Roman" w:cs="Times New Roman"/>
                <w:color w:val="000000"/>
                <w:sz w:val="22"/>
                <w:lang w:eastAsia="ru-RU"/>
              </w:rPr>
            </w:pPr>
            <w:r>
              <w:rPr>
                <w:rFonts w:eastAsia="Times New Roman" w:cs="Times New Roman"/>
                <w:color w:val="000000"/>
                <w:sz w:val="22"/>
                <w:lang w:eastAsia="ru-RU"/>
              </w:rPr>
              <w:t>10</w:t>
            </w:r>
            <w:r w:rsidR="00A01C96">
              <w:rPr>
                <w:rFonts w:eastAsia="Times New Roman" w:cs="Times New Roman"/>
                <w:color w:val="000000"/>
                <w:sz w:val="22"/>
                <w:lang w:eastAsia="ru-RU"/>
              </w:rPr>
              <w:t xml:space="preserve"> </w:t>
            </w:r>
            <w:r>
              <w:rPr>
                <w:rFonts w:eastAsia="Times New Roman" w:cs="Times New Roman"/>
                <w:color w:val="000000"/>
                <w:sz w:val="22"/>
                <w:lang w:eastAsia="ru-RU"/>
              </w:rPr>
              <w:t>476,1</w:t>
            </w:r>
            <w:r w:rsidR="00974F46">
              <w:rPr>
                <w:rFonts w:eastAsia="Times New Roman" w:cs="Times New Roman"/>
                <w:color w:val="000000"/>
                <w:sz w:val="22"/>
                <w:lang w:eastAsia="ru-RU"/>
              </w:rPr>
              <w:t>0</w:t>
            </w:r>
          </w:p>
        </w:tc>
        <w:tc>
          <w:tcPr>
            <w:tcW w:w="1276" w:type="dxa"/>
            <w:shd w:val="clear" w:color="auto" w:fill="auto"/>
            <w:vAlign w:val="center"/>
          </w:tcPr>
          <w:p w14:paraId="5ADF7A87" w14:textId="2FCE8065" w:rsidR="00026DA3" w:rsidRPr="00372529" w:rsidRDefault="00FC2C2E" w:rsidP="00B11C25">
            <w:pPr>
              <w:spacing w:line="276" w:lineRule="auto"/>
              <w:ind w:firstLine="0"/>
              <w:jc w:val="center"/>
              <w:rPr>
                <w:rFonts w:eastAsia="Times New Roman" w:cs="Times New Roman"/>
                <w:color w:val="000000"/>
                <w:sz w:val="22"/>
                <w:lang w:eastAsia="ru-RU"/>
              </w:rPr>
            </w:pPr>
            <w:r w:rsidRPr="00FC2C2E">
              <w:rPr>
                <w:rFonts w:eastAsia="Times New Roman" w:cs="Times New Roman"/>
                <w:color w:val="000000"/>
                <w:sz w:val="22"/>
                <w:lang w:eastAsia="ru-RU"/>
              </w:rPr>
              <w:t>87</w:t>
            </w:r>
            <w:r>
              <w:rPr>
                <w:rFonts w:eastAsia="Times New Roman" w:cs="Times New Roman"/>
                <w:color w:val="000000"/>
                <w:sz w:val="22"/>
                <w:lang w:eastAsia="ru-RU"/>
              </w:rPr>
              <w:t xml:space="preserve"> </w:t>
            </w:r>
            <w:r w:rsidRPr="00FC2C2E">
              <w:rPr>
                <w:rFonts w:eastAsia="Times New Roman" w:cs="Times New Roman"/>
                <w:color w:val="000000"/>
                <w:sz w:val="22"/>
                <w:lang w:eastAsia="ru-RU"/>
              </w:rPr>
              <w:t>999,24</w:t>
            </w:r>
            <w:r w:rsidR="00026DA3" w:rsidRPr="00372529">
              <w:rPr>
                <w:rFonts w:eastAsia="Times New Roman" w:cs="Times New Roman"/>
                <w:color w:val="000000"/>
                <w:sz w:val="22"/>
                <w:lang w:eastAsia="ru-RU"/>
              </w:rPr>
              <w:t>‬</w:t>
            </w:r>
          </w:p>
        </w:tc>
      </w:tr>
      <w:tr w:rsidR="00026DA3" w:rsidRPr="001B657E" w14:paraId="413E858B" w14:textId="77777777" w:rsidTr="00372529">
        <w:trPr>
          <w:trHeight w:val="20"/>
        </w:trPr>
        <w:tc>
          <w:tcPr>
            <w:tcW w:w="3573" w:type="dxa"/>
            <w:shd w:val="clear" w:color="auto" w:fill="DBE5F1" w:themeFill="accent1" w:themeFillTint="33"/>
            <w:vAlign w:val="center"/>
            <w:hideMark/>
          </w:tcPr>
          <w:p w14:paraId="61D6F081" w14:textId="6683848F" w:rsidR="00026DA3" w:rsidRPr="00372529" w:rsidRDefault="00026DA3" w:rsidP="00B11C25">
            <w:pPr>
              <w:spacing w:line="276" w:lineRule="auto"/>
              <w:ind w:firstLine="0"/>
              <w:jc w:val="center"/>
              <w:rPr>
                <w:rFonts w:eastAsia="Times New Roman" w:cs="Times New Roman"/>
                <w:b/>
                <w:bCs/>
                <w:color w:val="000000"/>
                <w:sz w:val="22"/>
                <w:lang w:eastAsia="ru-RU"/>
              </w:rPr>
            </w:pPr>
            <w:r w:rsidRPr="00372529">
              <w:rPr>
                <w:rFonts w:eastAsia="Times New Roman" w:cs="Times New Roman"/>
                <w:b/>
                <w:bCs/>
                <w:color w:val="000000"/>
                <w:sz w:val="22"/>
                <w:lang w:eastAsia="ru-RU"/>
              </w:rPr>
              <w:t>Итого</w:t>
            </w:r>
            <w:r w:rsidR="00A01C96">
              <w:rPr>
                <w:rFonts w:eastAsia="Times New Roman" w:cs="Times New Roman"/>
                <w:b/>
                <w:bCs/>
                <w:color w:val="000000"/>
                <w:sz w:val="22"/>
                <w:lang w:eastAsia="ru-RU"/>
              </w:rPr>
              <w:t>:</w:t>
            </w:r>
          </w:p>
        </w:tc>
        <w:tc>
          <w:tcPr>
            <w:tcW w:w="1559" w:type="dxa"/>
            <w:shd w:val="clear" w:color="auto" w:fill="DBE5F1" w:themeFill="accent1" w:themeFillTint="33"/>
            <w:vAlign w:val="center"/>
            <w:hideMark/>
          </w:tcPr>
          <w:p w14:paraId="0DD55E7B" w14:textId="77777777" w:rsidR="00026DA3" w:rsidRPr="00372529" w:rsidRDefault="00026DA3" w:rsidP="00B11C25">
            <w:pPr>
              <w:spacing w:line="276" w:lineRule="auto"/>
              <w:ind w:firstLine="0"/>
              <w:rPr>
                <w:rFonts w:eastAsia="Times New Roman" w:cs="Times New Roman"/>
                <w:b/>
                <w:bCs/>
                <w:color w:val="000000"/>
                <w:sz w:val="22"/>
                <w:lang w:eastAsia="ru-RU"/>
              </w:rPr>
            </w:pPr>
            <w:r w:rsidRPr="00372529">
              <w:rPr>
                <w:rFonts w:eastAsia="Times New Roman" w:cs="Times New Roman"/>
                <w:b/>
                <w:bCs/>
                <w:color w:val="000000"/>
                <w:sz w:val="22"/>
                <w:lang w:eastAsia="ru-RU"/>
              </w:rPr>
              <w:t> </w:t>
            </w:r>
          </w:p>
        </w:tc>
        <w:tc>
          <w:tcPr>
            <w:tcW w:w="1382" w:type="dxa"/>
            <w:shd w:val="clear" w:color="auto" w:fill="DBE5F1" w:themeFill="accent1" w:themeFillTint="33"/>
            <w:vAlign w:val="center"/>
            <w:hideMark/>
          </w:tcPr>
          <w:p w14:paraId="4D965173" w14:textId="77777777" w:rsidR="00026DA3" w:rsidRPr="00372529" w:rsidRDefault="00026DA3" w:rsidP="00B11C25">
            <w:pPr>
              <w:spacing w:line="276" w:lineRule="auto"/>
              <w:ind w:firstLine="0"/>
              <w:rPr>
                <w:rFonts w:eastAsia="Times New Roman" w:cs="Times New Roman"/>
                <w:b/>
                <w:bCs/>
                <w:color w:val="000000"/>
                <w:sz w:val="22"/>
                <w:lang w:eastAsia="ru-RU"/>
              </w:rPr>
            </w:pPr>
            <w:r w:rsidRPr="00372529">
              <w:rPr>
                <w:rFonts w:eastAsia="Times New Roman" w:cs="Times New Roman"/>
                <w:b/>
                <w:bCs/>
                <w:color w:val="000000"/>
                <w:sz w:val="22"/>
                <w:lang w:eastAsia="ru-RU"/>
              </w:rPr>
              <w:t> </w:t>
            </w:r>
          </w:p>
        </w:tc>
        <w:tc>
          <w:tcPr>
            <w:tcW w:w="1737" w:type="dxa"/>
            <w:shd w:val="clear" w:color="auto" w:fill="DBE5F1" w:themeFill="accent1" w:themeFillTint="33"/>
            <w:vAlign w:val="center"/>
            <w:hideMark/>
          </w:tcPr>
          <w:p w14:paraId="1ABF8E88" w14:textId="77777777" w:rsidR="00026DA3" w:rsidRPr="00372529" w:rsidRDefault="00026DA3" w:rsidP="00B11C25">
            <w:pPr>
              <w:spacing w:line="276" w:lineRule="auto"/>
              <w:ind w:firstLine="0"/>
              <w:rPr>
                <w:rFonts w:eastAsia="Times New Roman" w:cs="Times New Roman"/>
                <w:b/>
                <w:bCs/>
                <w:color w:val="000000"/>
                <w:sz w:val="22"/>
                <w:lang w:eastAsia="ru-RU"/>
              </w:rPr>
            </w:pPr>
            <w:r w:rsidRPr="00372529">
              <w:rPr>
                <w:rFonts w:eastAsia="Times New Roman" w:cs="Times New Roman"/>
                <w:b/>
                <w:bCs/>
                <w:color w:val="000000"/>
                <w:sz w:val="22"/>
                <w:lang w:eastAsia="ru-RU"/>
              </w:rPr>
              <w:t> </w:t>
            </w:r>
          </w:p>
        </w:tc>
        <w:tc>
          <w:tcPr>
            <w:tcW w:w="1276" w:type="dxa"/>
            <w:shd w:val="clear" w:color="auto" w:fill="DBE5F1" w:themeFill="accent1" w:themeFillTint="33"/>
            <w:vAlign w:val="center"/>
            <w:hideMark/>
          </w:tcPr>
          <w:p w14:paraId="41CBC482" w14:textId="20205FAF" w:rsidR="00026DA3" w:rsidRPr="00372529" w:rsidRDefault="00FC2C2E" w:rsidP="00B11C25">
            <w:pPr>
              <w:spacing w:line="276" w:lineRule="auto"/>
              <w:ind w:firstLine="0"/>
              <w:rPr>
                <w:rFonts w:eastAsia="Times New Roman" w:cs="Times New Roman"/>
                <w:b/>
                <w:bCs/>
                <w:color w:val="000000"/>
                <w:sz w:val="22"/>
                <w:lang w:eastAsia="ru-RU"/>
              </w:rPr>
            </w:pPr>
            <w:r w:rsidRPr="00FC2C2E">
              <w:rPr>
                <w:rFonts w:eastAsia="Times New Roman" w:cs="Times New Roman"/>
                <w:b/>
                <w:bCs/>
                <w:color w:val="000000"/>
                <w:sz w:val="22"/>
                <w:lang w:eastAsia="ru-RU"/>
              </w:rPr>
              <w:t>87</w:t>
            </w:r>
            <w:r>
              <w:rPr>
                <w:rFonts w:eastAsia="Times New Roman" w:cs="Times New Roman"/>
                <w:b/>
                <w:bCs/>
                <w:color w:val="000000"/>
                <w:sz w:val="22"/>
                <w:lang w:eastAsia="ru-RU"/>
              </w:rPr>
              <w:t xml:space="preserve"> </w:t>
            </w:r>
            <w:r w:rsidRPr="00FC2C2E">
              <w:rPr>
                <w:rFonts w:eastAsia="Times New Roman" w:cs="Times New Roman"/>
                <w:b/>
                <w:bCs/>
                <w:color w:val="000000"/>
                <w:sz w:val="22"/>
                <w:lang w:eastAsia="ru-RU"/>
              </w:rPr>
              <w:t>999,24</w:t>
            </w:r>
          </w:p>
        </w:tc>
      </w:tr>
    </w:tbl>
    <w:p w14:paraId="432D71D7" w14:textId="73A27465" w:rsidR="004A300F" w:rsidRDefault="007B6699" w:rsidP="00B11C25">
      <w:pPr>
        <w:pStyle w:val="10"/>
        <w:spacing w:line="276" w:lineRule="auto"/>
      </w:pPr>
      <w:bookmarkStart w:id="45" w:name="_Toc35500422"/>
      <w:r>
        <w:t xml:space="preserve">Глава 2. </w:t>
      </w:r>
      <w:r w:rsidR="004A300F">
        <w:t xml:space="preserve">Подкаменское </w:t>
      </w:r>
      <w:r w:rsidR="00A01C96">
        <w:t>муниципальное образование</w:t>
      </w:r>
      <w:r w:rsidR="00974F46">
        <w:t>.</w:t>
      </w:r>
      <w:bookmarkEnd w:id="45"/>
    </w:p>
    <w:p w14:paraId="41750C10" w14:textId="3A584E63" w:rsidR="00DD4DC8" w:rsidRDefault="002D2F19" w:rsidP="00B11C25">
      <w:pPr>
        <w:pStyle w:val="2"/>
        <w:spacing w:line="276" w:lineRule="auto"/>
      </w:pPr>
      <w:bookmarkStart w:id="46" w:name="_Toc35500423"/>
      <w:r>
        <w:t>2.1</w:t>
      </w:r>
      <w:r w:rsidR="00107383">
        <w:t xml:space="preserve">. </w:t>
      </w:r>
      <w:r w:rsidR="00DD4DC8">
        <w:t>Схема водоснабжения</w:t>
      </w:r>
      <w:r w:rsidR="00974F46">
        <w:t>.</w:t>
      </w:r>
      <w:bookmarkEnd w:id="46"/>
    </w:p>
    <w:p w14:paraId="425C9C2D" w14:textId="68C40401" w:rsidR="00DD4DC8" w:rsidRDefault="002D2F19" w:rsidP="00B11C25">
      <w:pPr>
        <w:pStyle w:val="2"/>
        <w:spacing w:line="276" w:lineRule="auto"/>
      </w:pPr>
      <w:bookmarkStart w:id="47" w:name="_Toc16158196"/>
      <w:bookmarkStart w:id="48" w:name="_Toc35500424"/>
      <w:r>
        <w:t>2</w:t>
      </w:r>
      <w:r w:rsidR="00DD4DC8">
        <w:t>.1.</w:t>
      </w:r>
      <w:r>
        <w:t>1.</w:t>
      </w:r>
      <w:r w:rsidR="00DD4DC8">
        <w:t xml:space="preserve"> </w:t>
      </w:r>
      <w:r w:rsidR="00DD4DC8" w:rsidRPr="005E60C5">
        <w:t>Существующее положение в сфере водоснабжения муниципального образования</w:t>
      </w:r>
      <w:bookmarkEnd w:id="47"/>
      <w:r w:rsidR="00974F46">
        <w:t>.</w:t>
      </w:r>
      <w:bookmarkEnd w:id="48"/>
    </w:p>
    <w:p w14:paraId="75E0466E" w14:textId="77777777" w:rsidR="00107383" w:rsidRPr="00107383" w:rsidRDefault="00107383" w:rsidP="00B11C25">
      <w:pPr>
        <w:spacing w:line="276" w:lineRule="auto"/>
      </w:pPr>
    </w:p>
    <w:p w14:paraId="37FAF33B" w14:textId="6420AFD4" w:rsidR="00DD4DC8" w:rsidRPr="00D41B83" w:rsidRDefault="00DD4DC8" w:rsidP="00B11C25">
      <w:pPr>
        <w:spacing w:line="276" w:lineRule="auto"/>
        <w:rPr>
          <w:rFonts w:eastAsia="Calibri"/>
        </w:rPr>
      </w:pPr>
      <w:r w:rsidRPr="00D41B83">
        <w:rPr>
          <w:rFonts w:eastAsia="Calibri"/>
        </w:rPr>
        <w:t xml:space="preserve">В состав Подкаменского </w:t>
      </w:r>
      <w:r w:rsidR="00A01C96">
        <w:rPr>
          <w:rFonts w:eastAsia="Calibri"/>
        </w:rPr>
        <w:t>муниципального образования</w:t>
      </w:r>
      <w:r w:rsidRPr="00D41B83">
        <w:rPr>
          <w:rFonts w:eastAsia="Calibri"/>
        </w:rPr>
        <w:t xml:space="preserve"> входят: </w:t>
      </w:r>
      <w:r w:rsidR="000B689E">
        <w:rPr>
          <w:rFonts w:eastAsia="Calibri"/>
        </w:rPr>
        <w:t>п</w:t>
      </w:r>
      <w:r w:rsidR="00A01C96">
        <w:rPr>
          <w:rFonts w:eastAsia="Calibri"/>
        </w:rPr>
        <w:t>.</w:t>
      </w:r>
      <w:r w:rsidR="00974F46">
        <w:rPr>
          <w:rFonts w:eastAsia="Calibri"/>
        </w:rPr>
        <w:t xml:space="preserve"> </w:t>
      </w:r>
      <w:hyperlink r:id="rId10" w:tooltip="Большая Глубокая" w:history="1">
        <w:r w:rsidRPr="00D41B83">
          <w:rPr>
            <w:rFonts w:eastAsia="Calibri"/>
          </w:rPr>
          <w:t>Большая Глубокая</w:t>
        </w:r>
      </w:hyperlink>
      <w:r w:rsidRPr="00D41B83">
        <w:rPr>
          <w:rFonts w:eastAsia="Calibri"/>
        </w:rPr>
        <w:t>,</w:t>
      </w:r>
      <w:r w:rsidR="00A01C96">
        <w:rPr>
          <w:rFonts w:eastAsia="Calibri"/>
        </w:rPr>
        <w:t xml:space="preserve"> п</w:t>
      </w:r>
      <w:r w:rsidR="000B689E">
        <w:rPr>
          <w:rFonts w:eastAsia="Calibri"/>
        </w:rPr>
        <w:t>.</w:t>
      </w:r>
      <w:r w:rsidR="00974F46">
        <w:rPr>
          <w:rFonts w:eastAsia="Calibri"/>
        </w:rPr>
        <w:t xml:space="preserve"> </w:t>
      </w:r>
      <w:hyperlink r:id="rId11" w:tooltip="Глубокая (Иркутская область)" w:history="1">
        <w:r w:rsidRPr="00D41B83">
          <w:rPr>
            <w:rFonts w:eastAsia="Calibri"/>
          </w:rPr>
          <w:t>Глубокая</w:t>
        </w:r>
      </w:hyperlink>
      <w:r w:rsidRPr="00D41B83">
        <w:rPr>
          <w:rFonts w:eastAsia="Calibri"/>
        </w:rPr>
        <w:t xml:space="preserve">, </w:t>
      </w:r>
      <w:r w:rsidR="00A01C96">
        <w:rPr>
          <w:rFonts w:eastAsia="Calibri"/>
        </w:rPr>
        <w:t>п.</w:t>
      </w:r>
      <w:r w:rsidR="00974F46">
        <w:rPr>
          <w:rFonts w:eastAsia="Calibri"/>
        </w:rPr>
        <w:t xml:space="preserve"> </w:t>
      </w:r>
      <w:hyperlink r:id="rId12" w:tooltip="Граматуха" w:history="1">
        <w:r w:rsidRPr="00D41B83">
          <w:rPr>
            <w:rFonts w:eastAsia="Calibri"/>
          </w:rPr>
          <w:t>Граматуха</w:t>
        </w:r>
      </w:hyperlink>
      <w:r w:rsidRPr="00D41B83">
        <w:rPr>
          <w:rFonts w:eastAsia="Calibri"/>
        </w:rPr>
        <w:t xml:space="preserve">, </w:t>
      </w:r>
      <w:r w:rsidR="00A01C96">
        <w:rPr>
          <w:rFonts w:eastAsia="Calibri"/>
        </w:rPr>
        <w:t>п.</w:t>
      </w:r>
      <w:r w:rsidR="00974F46">
        <w:rPr>
          <w:rFonts w:eastAsia="Calibri"/>
        </w:rPr>
        <w:t xml:space="preserve"> </w:t>
      </w:r>
      <w:hyperlink r:id="rId13" w:tooltip="Источник (Иркутская область)" w:history="1">
        <w:r w:rsidRPr="00D41B83">
          <w:rPr>
            <w:rFonts w:eastAsia="Calibri"/>
          </w:rPr>
          <w:t>Источник</w:t>
        </w:r>
      </w:hyperlink>
      <w:r w:rsidRPr="00D41B83">
        <w:rPr>
          <w:rFonts w:eastAsia="Calibri"/>
        </w:rPr>
        <w:t xml:space="preserve">, </w:t>
      </w:r>
      <w:r w:rsidR="00A01C96">
        <w:rPr>
          <w:rFonts w:eastAsia="Calibri"/>
        </w:rPr>
        <w:t>п.</w:t>
      </w:r>
      <w:r w:rsidR="00974F46">
        <w:rPr>
          <w:rFonts w:eastAsia="Calibri"/>
        </w:rPr>
        <w:t xml:space="preserve"> </w:t>
      </w:r>
      <w:hyperlink r:id="rId14" w:tooltip="Подкаменная" w:history="1">
        <w:r w:rsidRPr="00D41B83">
          <w:rPr>
            <w:rFonts w:eastAsia="Calibri"/>
          </w:rPr>
          <w:t>Подкаменная</w:t>
        </w:r>
      </w:hyperlink>
      <w:r w:rsidRPr="00D41B83">
        <w:rPr>
          <w:rFonts w:eastAsia="Calibri"/>
        </w:rPr>
        <w:t xml:space="preserve">, </w:t>
      </w:r>
      <w:r w:rsidR="00A01C96">
        <w:rPr>
          <w:rFonts w:eastAsia="Calibri"/>
        </w:rPr>
        <w:t>п.</w:t>
      </w:r>
      <w:r w:rsidR="00974F46">
        <w:rPr>
          <w:rFonts w:eastAsia="Calibri"/>
        </w:rPr>
        <w:t xml:space="preserve"> </w:t>
      </w:r>
      <w:hyperlink r:id="rId15" w:tooltip="Родниковый (Иркутская область)" w:history="1">
        <w:r w:rsidRPr="00D41B83">
          <w:rPr>
            <w:rFonts w:eastAsia="Calibri"/>
          </w:rPr>
          <w:t>Родниковый</w:t>
        </w:r>
      </w:hyperlink>
      <w:r w:rsidRPr="00D41B83">
        <w:rPr>
          <w:rFonts w:eastAsia="Calibri"/>
        </w:rPr>
        <w:t xml:space="preserve">, </w:t>
      </w:r>
      <w:r w:rsidR="00A01C96">
        <w:rPr>
          <w:rFonts w:eastAsia="Calibri"/>
        </w:rPr>
        <w:t>п.</w:t>
      </w:r>
      <w:r w:rsidR="00974F46">
        <w:rPr>
          <w:rFonts w:eastAsia="Calibri"/>
        </w:rPr>
        <w:t xml:space="preserve"> </w:t>
      </w:r>
      <w:hyperlink r:id="rId16" w:tooltip="Санаторный (Иркутская область)" w:history="1">
        <w:r w:rsidRPr="00D41B83">
          <w:rPr>
            <w:rFonts w:eastAsia="Calibri"/>
          </w:rPr>
          <w:t>Санаторный</w:t>
        </w:r>
      </w:hyperlink>
      <w:r w:rsidRPr="00D41B83">
        <w:rPr>
          <w:rFonts w:eastAsia="Calibri"/>
        </w:rPr>
        <w:t xml:space="preserve">, </w:t>
      </w:r>
      <w:r w:rsidR="00A01C96">
        <w:rPr>
          <w:rFonts w:eastAsia="Calibri"/>
        </w:rPr>
        <w:t>п</w:t>
      </w:r>
      <w:r w:rsidR="000B689E">
        <w:rPr>
          <w:rFonts w:eastAsia="Calibri"/>
        </w:rPr>
        <w:t xml:space="preserve">. </w:t>
      </w:r>
      <w:hyperlink r:id="rId17" w:tooltip="Трудный (посёлок)" w:history="1">
        <w:r w:rsidRPr="00D41B83">
          <w:rPr>
            <w:rFonts w:eastAsia="Calibri"/>
          </w:rPr>
          <w:t>Трудный</w:t>
        </w:r>
      </w:hyperlink>
      <w:r w:rsidRPr="00D41B83">
        <w:rPr>
          <w:rFonts w:eastAsia="Calibri"/>
        </w:rPr>
        <w:t xml:space="preserve">, </w:t>
      </w:r>
      <w:r w:rsidR="00A01C96">
        <w:rPr>
          <w:rFonts w:eastAsia="Calibri"/>
        </w:rPr>
        <w:t>п.</w:t>
      </w:r>
      <w:r w:rsidR="00974F46">
        <w:rPr>
          <w:rFonts w:eastAsia="Calibri"/>
        </w:rPr>
        <w:t xml:space="preserve"> </w:t>
      </w:r>
      <w:hyperlink r:id="rId18" w:tooltip="Хузино" w:history="1">
        <w:r w:rsidRPr="00D41B83">
          <w:rPr>
            <w:rFonts w:eastAsia="Calibri"/>
          </w:rPr>
          <w:t>Хузино</w:t>
        </w:r>
      </w:hyperlink>
      <w:r w:rsidRPr="00D41B83">
        <w:rPr>
          <w:rFonts w:eastAsia="Calibri"/>
        </w:rPr>
        <w:t>.</w:t>
      </w:r>
    </w:p>
    <w:p w14:paraId="2F55769F" w14:textId="5DED952F" w:rsidR="00DD4DC8" w:rsidRDefault="00DD4DC8" w:rsidP="00B11C25">
      <w:pPr>
        <w:spacing w:line="276" w:lineRule="auto"/>
        <w:rPr>
          <w:rFonts w:eastAsia="Calibri"/>
        </w:rPr>
      </w:pPr>
      <w:r w:rsidRPr="00D41B83">
        <w:rPr>
          <w:rFonts w:eastAsia="Calibri"/>
        </w:rPr>
        <w:t>Площадь поселения составляет 59</w:t>
      </w:r>
      <w:r w:rsidR="00A01C96">
        <w:rPr>
          <w:rFonts w:eastAsia="Calibri"/>
        </w:rPr>
        <w:t xml:space="preserve"> </w:t>
      </w:r>
      <w:r w:rsidRPr="00D41B83">
        <w:rPr>
          <w:rFonts w:eastAsia="Calibri"/>
        </w:rPr>
        <w:t xml:space="preserve">549,7 га. Численность населения Подкаменского </w:t>
      </w:r>
      <w:r w:rsidR="009433AC">
        <w:rPr>
          <w:rFonts w:eastAsia="Calibri"/>
        </w:rPr>
        <w:t xml:space="preserve">муниципального образования </w:t>
      </w:r>
      <w:r w:rsidRPr="00D41B83">
        <w:rPr>
          <w:rFonts w:eastAsia="Calibri"/>
        </w:rPr>
        <w:t>на 201</w:t>
      </w:r>
      <w:r w:rsidR="00574B60">
        <w:rPr>
          <w:rFonts w:eastAsia="Calibri"/>
        </w:rPr>
        <w:t>9</w:t>
      </w:r>
      <w:r w:rsidRPr="00D41B83">
        <w:rPr>
          <w:rFonts w:eastAsia="Calibri"/>
        </w:rPr>
        <w:t xml:space="preserve"> год </w:t>
      </w:r>
      <w:r>
        <w:rPr>
          <w:rFonts w:eastAsia="Calibri"/>
        </w:rPr>
        <w:t xml:space="preserve">составляла </w:t>
      </w:r>
      <w:r w:rsidR="003D730B">
        <w:rPr>
          <w:rFonts w:eastAsia="Calibri"/>
        </w:rPr>
        <w:t>8</w:t>
      </w:r>
      <w:r w:rsidR="00A01C96">
        <w:rPr>
          <w:rFonts w:eastAsia="Calibri"/>
        </w:rPr>
        <w:t>48 человек, п.</w:t>
      </w:r>
      <w:r w:rsidR="009433AC">
        <w:rPr>
          <w:rFonts w:eastAsia="Calibri"/>
        </w:rPr>
        <w:t xml:space="preserve"> </w:t>
      </w:r>
      <w:r w:rsidRPr="00D41B83">
        <w:rPr>
          <w:rFonts w:eastAsia="Calibri"/>
        </w:rPr>
        <w:t>Подкаменная на 201</w:t>
      </w:r>
      <w:r w:rsidR="00574B60">
        <w:rPr>
          <w:rFonts w:eastAsia="Calibri"/>
        </w:rPr>
        <w:t>9</w:t>
      </w:r>
      <w:r w:rsidRPr="00D41B83">
        <w:rPr>
          <w:rFonts w:eastAsia="Calibri"/>
        </w:rPr>
        <w:t xml:space="preserve"> год – </w:t>
      </w:r>
      <w:r w:rsidR="003D730B">
        <w:rPr>
          <w:rFonts w:eastAsia="Calibri"/>
        </w:rPr>
        <w:t>679</w:t>
      </w:r>
      <w:r w:rsidRPr="00D41B83">
        <w:rPr>
          <w:rFonts w:eastAsia="Calibri"/>
        </w:rPr>
        <w:t xml:space="preserve"> человек.</w:t>
      </w:r>
    </w:p>
    <w:p w14:paraId="7CB486F4" w14:textId="18154594" w:rsidR="00DD4DC8" w:rsidRPr="0059537E" w:rsidRDefault="00DD4DC8" w:rsidP="00B11C25">
      <w:pPr>
        <w:pStyle w:val="2"/>
        <w:numPr>
          <w:ilvl w:val="2"/>
          <w:numId w:val="70"/>
        </w:numPr>
        <w:spacing w:line="276" w:lineRule="auto"/>
      </w:pPr>
      <w:bookmarkStart w:id="49" w:name="_Toc35500425"/>
      <w:r w:rsidRPr="0059537E">
        <w:t>Описание структуры системы водоснабжения</w:t>
      </w:r>
      <w:r w:rsidR="00974F46">
        <w:t>.</w:t>
      </w:r>
      <w:bookmarkEnd w:id="49"/>
      <w:r w:rsidRPr="0059537E">
        <w:t xml:space="preserve"> </w:t>
      </w:r>
    </w:p>
    <w:p w14:paraId="34AA2CA3" w14:textId="77777777" w:rsidR="00107383" w:rsidRDefault="00107383" w:rsidP="00B11C25">
      <w:pPr>
        <w:spacing w:line="276" w:lineRule="auto"/>
        <w:rPr>
          <w:b/>
        </w:rPr>
      </w:pPr>
    </w:p>
    <w:p w14:paraId="7F7F3590" w14:textId="6E0BDE2E" w:rsidR="00DD4DC8" w:rsidRPr="00D41B83" w:rsidRDefault="00DD4DC8" w:rsidP="00B11C25">
      <w:pPr>
        <w:spacing w:line="276" w:lineRule="auto"/>
        <w:rPr>
          <w:rFonts w:eastAsia="Calibri"/>
        </w:rPr>
      </w:pPr>
      <w:r w:rsidRPr="00D41B83">
        <w:rPr>
          <w:rFonts w:eastAsia="Calibri"/>
        </w:rPr>
        <w:t xml:space="preserve">Централизованная система водоснабжения на территории Подкаменского </w:t>
      </w:r>
      <w:r w:rsidR="0059537E">
        <w:rPr>
          <w:rFonts w:eastAsia="Calibri"/>
        </w:rPr>
        <w:t>муниципального образования</w:t>
      </w:r>
      <w:r w:rsidRPr="00D41B83">
        <w:rPr>
          <w:rFonts w:eastAsia="Calibri"/>
        </w:rPr>
        <w:t xml:space="preserve"> существует только в п</w:t>
      </w:r>
      <w:r w:rsidR="00A01C96">
        <w:rPr>
          <w:rFonts w:eastAsia="Calibri"/>
        </w:rPr>
        <w:t>.</w:t>
      </w:r>
      <w:r w:rsidR="00974F46">
        <w:rPr>
          <w:rFonts w:eastAsia="Calibri"/>
        </w:rPr>
        <w:t xml:space="preserve"> </w:t>
      </w:r>
      <w:r w:rsidRPr="00D41B83">
        <w:rPr>
          <w:rFonts w:eastAsia="Calibri"/>
        </w:rPr>
        <w:t xml:space="preserve">Подкаменная. </w:t>
      </w:r>
    </w:p>
    <w:p w14:paraId="4E36D909" w14:textId="6392C6D5" w:rsidR="00DD4DC8" w:rsidRPr="00D41B83" w:rsidRDefault="00DD4DC8" w:rsidP="00B11C25">
      <w:pPr>
        <w:spacing w:line="276" w:lineRule="auto"/>
        <w:rPr>
          <w:rFonts w:eastAsia="Calibri"/>
          <w:bCs/>
        </w:rPr>
      </w:pPr>
      <w:r w:rsidRPr="00D41B83">
        <w:rPr>
          <w:rFonts w:eastAsia="Calibri"/>
          <w:bCs/>
        </w:rPr>
        <w:t xml:space="preserve">В остальных поселениях Подкаменского </w:t>
      </w:r>
      <w:r w:rsidR="00A01C96">
        <w:rPr>
          <w:rFonts w:eastAsia="Calibri"/>
          <w:bCs/>
        </w:rPr>
        <w:t>муниципального образования</w:t>
      </w:r>
      <w:r w:rsidRPr="00D41B83">
        <w:rPr>
          <w:rFonts w:eastAsia="Calibri"/>
          <w:bCs/>
        </w:rPr>
        <w:t xml:space="preserve"> население используют скважины, колодцы индивидуального пользования. </w:t>
      </w:r>
    </w:p>
    <w:p w14:paraId="293114B3" w14:textId="2501F3A5" w:rsidR="00DD4DC8" w:rsidRPr="0059537E" w:rsidRDefault="00A01C96" w:rsidP="00B11C25">
      <w:pPr>
        <w:spacing w:line="276" w:lineRule="auto"/>
        <w:rPr>
          <w:rFonts w:eastAsia="Calibri"/>
        </w:rPr>
      </w:pPr>
      <w:r>
        <w:rPr>
          <w:rFonts w:eastAsia="Calibri"/>
        </w:rPr>
        <w:t>В п.</w:t>
      </w:r>
      <w:r w:rsidR="00974F46">
        <w:rPr>
          <w:rFonts w:eastAsia="Calibri"/>
        </w:rPr>
        <w:t xml:space="preserve"> </w:t>
      </w:r>
      <w:r w:rsidR="00DD4DC8" w:rsidRPr="0059537E">
        <w:rPr>
          <w:rFonts w:eastAsia="Calibri"/>
        </w:rPr>
        <w:t>Подкаменная имеется администрация, продовольственный магазин, школа</w:t>
      </w:r>
      <w:r w:rsidR="003D730B" w:rsidRPr="0059537E">
        <w:rPr>
          <w:rFonts w:eastAsia="Calibri"/>
        </w:rPr>
        <w:t>, почта, детский сад</w:t>
      </w:r>
      <w:r w:rsidR="00DD4DC8" w:rsidRPr="0059537E">
        <w:rPr>
          <w:rFonts w:eastAsia="Calibri"/>
        </w:rPr>
        <w:t xml:space="preserve">. </w:t>
      </w:r>
      <w:r w:rsidR="003D730B" w:rsidRPr="0059537E">
        <w:rPr>
          <w:rFonts w:eastAsia="Calibri"/>
        </w:rPr>
        <w:t>Проектируется новая школа</w:t>
      </w:r>
      <w:r w:rsidR="00DD4DC8" w:rsidRPr="0059537E">
        <w:rPr>
          <w:rFonts w:eastAsia="Calibri"/>
        </w:rPr>
        <w:t>.</w:t>
      </w:r>
    </w:p>
    <w:p w14:paraId="5AF3D61E" w14:textId="11E68132" w:rsidR="00DD4DC8" w:rsidRPr="00D41B83" w:rsidRDefault="00DD4DC8" w:rsidP="00B11C25">
      <w:pPr>
        <w:spacing w:line="276" w:lineRule="auto"/>
        <w:rPr>
          <w:rFonts w:eastAsia="Calibri"/>
        </w:rPr>
      </w:pPr>
      <w:r w:rsidRPr="0059537E">
        <w:rPr>
          <w:rFonts w:eastAsia="Calibri"/>
        </w:rPr>
        <w:t xml:space="preserve">В поселке имеется пять жилых домов полностью благоустроенных, в </w:t>
      </w:r>
      <w:r w:rsidRPr="00DA0C3E">
        <w:rPr>
          <w:rFonts w:eastAsia="Calibri"/>
        </w:rPr>
        <w:t>них проживает 198 чел</w:t>
      </w:r>
      <w:r w:rsidR="00A01C96">
        <w:rPr>
          <w:rFonts w:eastAsia="Calibri"/>
        </w:rPr>
        <w:t>овек,</w:t>
      </w:r>
      <w:r w:rsidRPr="00DA0C3E">
        <w:rPr>
          <w:rFonts w:eastAsia="Calibri"/>
        </w:rPr>
        <w:t xml:space="preserve"> 302 чел</w:t>
      </w:r>
      <w:r w:rsidR="00A01C96">
        <w:rPr>
          <w:rFonts w:eastAsia="Calibri"/>
        </w:rPr>
        <w:t xml:space="preserve">овека </w:t>
      </w:r>
      <w:r w:rsidRPr="00DA0C3E">
        <w:rPr>
          <w:rFonts w:eastAsia="Calibri"/>
        </w:rPr>
        <w:t xml:space="preserve">проживают в индивидуальных жилых домах и </w:t>
      </w:r>
      <w:r w:rsidR="00107383">
        <w:rPr>
          <w:rFonts w:eastAsia="Calibri"/>
        </w:rPr>
        <w:t>пользуются надворными туалетами и выгребными ямами.</w:t>
      </w:r>
    </w:p>
    <w:p w14:paraId="1BA0E637" w14:textId="431658EC" w:rsidR="00DD4DC8" w:rsidRPr="0059537E" w:rsidRDefault="00DD4DC8" w:rsidP="00B11C25">
      <w:pPr>
        <w:pStyle w:val="2"/>
        <w:numPr>
          <w:ilvl w:val="2"/>
          <w:numId w:val="70"/>
        </w:numPr>
        <w:spacing w:line="276" w:lineRule="auto"/>
      </w:pPr>
      <w:bookmarkStart w:id="50" w:name="_Toc35500426"/>
      <w:r w:rsidRPr="0059537E">
        <w:t>Описание состояния существующих источников водоснабжения и водозаборных сооружений</w:t>
      </w:r>
      <w:r w:rsidR="00974F46">
        <w:t>.</w:t>
      </w:r>
      <w:bookmarkEnd w:id="50"/>
    </w:p>
    <w:p w14:paraId="06AC878D" w14:textId="77777777" w:rsidR="00DD4DC8" w:rsidRDefault="00DD4DC8" w:rsidP="00B11C25">
      <w:pPr>
        <w:spacing w:line="276" w:lineRule="auto"/>
        <w:rPr>
          <w:rFonts w:eastAsia="Calibri"/>
        </w:rPr>
      </w:pPr>
    </w:p>
    <w:p w14:paraId="23D8EF36" w14:textId="1126158C" w:rsidR="00DD4DC8" w:rsidRPr="00D41B83" w:rsidRDefault="00DD4DC8" w:rsidP="00B11C25">
      <w:pPr>
        <w:spacing w:line="276" w:lineRule="auto"/>
        <w:rPr>
          <w:rFonts w:eastAsia="Calibri"/>
        </w:rPr>
      </w:pPr>
      <w:r>
        <w:rPr>
          <w:rFonts w:eastAsia="Calibri"/>
        </w:rPr>
        <w:t xml:space="preserve">В </w:t>
      </w:r>
      <w:r w:rsidR="00A01C96">
        <w:rPr>
          <w:rFonts w:eastAsia="Calibri"/>
        </w:rPr>
        <w:t>п.</w:t>
      </w:r>
      <w:r w:rsidR="00974F46">
        <w:rPr>
          <w:rFonts w:eastAsia="Calibri"/>
        </w:rPr>
        <w:t xml:space="preserve"> </w:t>
      </w:r>
      <w:r>
        <w:rPr>
          <w:rFonts w:eastAsia="Calibri"/>
        </w:rPr>
        <w:t xml:space="preserve">Подкаменная проведенные в 2019 </w:t>
      </w:r>
      <w:r w:rsidR="0059537E">
        <w:rPr>
          <w:rFonts w:eastAsia="Calibri"/>
        </w:rPr>
        <w:t>году</w:t>
      </w:r>
      <w:r>
        <w:rPr>
          <w:rFonts w:eastAsia="Calibri"/>
        </w:rPr>
        <w:t xml:space="preserve"> </w:t>
      </w:r>
      <w:r w:rsidRPr="00D41B83">
        <w:rPr>
          <w:rFonts w:eastAsia="Calibri"/>
        </w:rPr>
        <w:t>исследовани</w:t>
      </w:r>
      <w:r>
        <w:rPr>
          <w:rFonts w:eastAsia="Calibri"/>
        </w:rPr>
        <w:t>я</w:t>
      </w:r>
      <w:r w:rsidRPr="00D41B83">
        <w:rPr>
          <w:rFonts w:eastAsia="Calibri"/>
        </w:rPr>
        <w:t xml:space="preserve"> на соответствие качества воды из скважин</w:t>
      </w:r>
      <w:r>
        <w:rPr>
          <w:rFonts w:eastAsia="Calibri"/>
        </w:rPr>
        <w:t>ах</w:t>
      </w:r>
      <w:r w:rsidRPr="00D41B83">
        <w:rPr>
          <w:rFonts w:eastAsia="Calibri"/>
        </w:rPr>
        <w:t>, расположен</w:t>
      </w:r>
      <w:r>
        <w:rPr>
          <w:rFonts w:eastAsia="Calibri"/>
        </w:rPr>
        <w:t>ных</w:t>
      </w:r>
      <w:r w:rsidR="00A01C96">
        <w:rPr>
          <w:rFonts w:eastAsia="Calibri"/>
        </w:rPr>
        <w:t xml:space="preserve"> по адресу: ул.</w:t>
      </w:r>
      <w:r w:rsidR="00974F46">
        <w:rPr>
          <w:rFonts w:eastAsia="Calibri"/>
        </w:rPr>
        <w:t xml:space="preserve"> </w:t>
      </w:r>
      <w:r w:rsidRPr="00D41B83">
        <w:rPr>
          <w:rFonts w:eastAsia="Calibri"/>
        </w:rPr>
        <w:t xml:space="preserve">Заречная, скважин №1 </w:t>
      </w:r>
      <w:r>
        <w:rPr>
          <w:rFonts w:eastAsia="Calibri"/>
        </w:rPr>
        <w:t xml:space="preserve">и №2 </w:t>
      </w:r>
      <w:r w:rsidRPr="00D41B83">
        <w:rPr>
          <w:rFonts w:eastAsia="Calibri"/>
        </w:rPr>
        <w:t>требованиям СанПиН 2.1.4.1175-02 «Гигиенические требования к качеству воды нецентрализованного источника</w:t>
      </w:r>
      <w:r w:rsidR="00A01C96">
        <w:rPr>
          <w:rFonts w:eastAsia="Calibri"/>
        </w:rPr>
        <w:t>»</w:t>
      </w:r>
      <w:r>
        <w:rPr>
          <w:rFonts w:eastAsia="Calibri"/>
        </w:rPr>
        <w:t xml:space="preserve"> </w:t>
      </w:r>
      <w:r w:rsidRPr="00D41B83">
        <w:rPr>
          <w:rFonts w:eastAsia="Calibri"/>
        </w:rPr>
        <w:t xml:space="preserve"> </w:t>
      </w:r>
      <w:r>
        <w:rPr>
          <w:rFonts w:eastAsia="Calibri"/>
        </w:rPr>
        <w:t>показали, что п</w:t>
      </w:r>
      <w:r w:rsidRPr="00D41B83">
        <w:rPr>
          <w:rFonts w:eastAsia="Calibri"/>
        </w:rPr>
        <w:t>редельно допустимые концентрации (ПДК) химических веществ в воде водных объектов хозяйственно</w:t>
      </w:r>
      <w:r w:rsidR="00A01C96">
        <w:rPr>
          <w:rFonts w:eastAsia="Calibri"/>
        </w:rPr>
        <w:t>-</w:t>
      </w:r>
      <w:r w:rsidRPr="00D41B83">
        <w:rPr>
          <w:rFonts w:eastAsia="Calibri"/>
        </w:rPr>
        <w:t xml:space="preserve">питьевого и культурно-бытового </w:t>
      </w:r>
      <w:r>
        <w:rPr>
          <w:rFonts w:eastAsia="Calibri"/>
        </w:rPr>
        <w:t>назначения</w:t>
      </w:r>
      <w:r w:rsidRPr="00D41B83">
        <w:rPr>
          <w:rFonts w:eastAsia="Calibri"/>
        </w:rPr>
        <w:t xml:space="preserve"> </w:t>
      </w:r>
      <w:r>
        <w:rPr>
          <w:rFonts w:eastAsia="Calibri"/>
        </w:rPr>
        <w:t>соответствуют нормам, за исключением радиационной безоп</w:t>
      </w:r>
      <w:r w:rsidR="00A01C96">
        <w:rPr>
          <w:rFonts w:eastAsia="Calibri"/>
        </w:rPr>
        <w:t>асности. В воде обнаружен Радон</w:t>
      </w:r>
      <w:r>
        <w:rPr>
          <w:rFonts w:eastAsia="Calibri"/>
        </w:rPr>
        <w:t>-222 в количестве 182.0 бн</w:t>
      </w:r>
      <w:r w:rsidRPr="00E9650B">
        <w:rPr>
          <w:rFonts w:eastAsia="Calibri"/>
        </w:rPr>
        <w:t>/</w:t>
      </w:r>
      <w:r>
        <w:rPr>
          <w:rFonts w:eastAsia="Calibri"/>
        </w:rPr>
        <w:t>кг, при норме в 60.0 бн</w:t>
      </w:r>
      <w:r w:rsidRPr="00E9650B">
        <w:rPr>
          <w:rFonts w:eastAsia="Calibri"/>
        </w:rPr>
        <w:t>/</w:t>
      </w:r>
      <w:r>
        <w:rPr>
          <w:rFonts w:eastAsia="Calibri"/>
        </w:rPr>
        <w:t>кг. Поэтому необходимо установить на водозаборе аэраторы, позволяющие удалить радон из воды до 90%.</w:t>
      </w:r>
    </w:p>
    <w:p w14:paraId="545DACEE" w14:textId="77777777" w:rsidR="00DD4DC8" w:rsidRDefault="00DD4DC8" w:rsidP="00B11C25">
      <w:pPr>
        <w:spacing w:line="276" w:lineRule="auto"/>
        <w:rPr>
          <w:b/>
          <w:color w:val="2D2D2D"/>
        </w:rPr>
      </w:pPr>
    </w:p>
    <w:p w14:paraId="28BFF6C9" w14:textId="7D155267" w:rsidR="00DD4DC8" w:rsidRDefault="00DD4DC8" w:rsidP="00B11C25">
      <w:pPr>
        <w:spacing w:line="276" w:lineRule="auto"/>
      </w:pPr>
      <w:r w:rsidRPr="00EF62EF">
        <w:t xml:space="preserve">В </w:t>
      </w:r>
      <w:r w:rsidR="00A01C96">
        <w:t>п.</w:t>
      </w:r>
      <w:r w:rsidR="00974F46">
        <w:t xml:space="preserve"> </w:t>
      </w:r>
      <w:r w:rsidRPr="000433DD">
        <w:t>Глубокая</w:t>
      </w:r>
      <w:r w:rsidRPr="00EF62EF">
        <w:t xml:space="preserve"> </w:t>
      </w:r>
      <w:r>
        <w:t>имеются</w:t>
      </w:r>
      <w:r w:rsidRPr="00EF62EF">
        <w:t xml:space="preserve"> две скважины, используемые как водоразборные колонки.</w:t>
      </w:r>
    </w:p>
    <w:p w14:paraId="1A521A38" w14:textId="3607429D" w:rsidR="00DD4DC8" w:rsidRPr="0059537E" w:rsidRDefault="00DD4DC8" w:rsidP="00B11C25">
      <w:pPr>
        <w:pStyle w:val="2"/>
        <w:numPr>
          <w:ilvl w:val="2"/>
          <w:numId w:val="70"/>
        </w:numPr>
        <w:spacing w:line="276" w:lineRule="auto"/>
      </w:pPr>
      <w:bookmarkStart w:id="51" w:name="_Toc35500427"/>
      <w:r w:rsidRPr="0059537E">
        <w:t>Описание технологических зон водоснабжения</w:t>
      </w:r>
      <w:r w:rsidR="00974F46">
        <w:t>.</w:t>
      </w:r>
      <w:bookmarkEnd w:id="51"/>
      <w:r w:rsidRPr="0059537E">
        <w:t xml:space="preserve"> </w:t>
      </w:r>
    </w:p>
    <w:p w14:paraId="5AC49B5A" w14:textId="77777777" w:rsidR="00107383" w:rsidRDefault="00107383" w:rsidP="00B11C25">
      <w:pPr>
        <w:spacing w:line="276" w:lineRule="auto"/>
        <w:rPr>
          <w:b/>
          <w:color w:val="2D2D2D"/>
        </w:rPr>
      </w:pPr>
    </w:p>
    <w:p w14:paraId="4388B0B3" w14:textId="4F934AFD" w:rsidR="00DD4DC8" w:rsidRPr="00C116F9" w:rsidRDefault="00DD4DC8" w:rsidP="00B11C25">
      <w:pPr>
        <w:spacing w:line="276" w:lineRule="auto"/>
      </w:pPr>
      <w:r w:rsidRPr="00C116F9">
        <w:t>Централизованная система водоснабжения имеется только в центральной части п.</w:t>
      </w:r>
      <w:r w:rsidR="00974F46" w:rsidRPr="00C116F9">
        <w:t xml:space="preserve"> </w:t>
      </w:r>
      <w:r w:rsidRPr="00C116F9">
        <w:t>Подкаменная. В остальных населенных пунктах централизованное водоснабжение отсутствует.</w:t>
      </w:r>
    </w:p>
    <w:p w14:paraId="1B874C27" w14:textId="60B0B076" w:rsidR="00DD4DC8" w:rsidRPr="00E21052" w:rsidRDefault="00E2456A" w:rsidP="00B11C25">
      <w:pPr>
        <w:pStyle w:val="2"/>
        <w:numPr>
          <w:ilvl w:val="2"/>
          <w:numId w:val="70"/>
        </w:numPr>
        <w:spacing w:line="276" w:lineRule="auto"/>
      </w:pPr>
      <w:bookmarkStart w:id="52" w:name="_Toc35500428"/>
      <w:r>
        <w:t>О</w:t>
      </w:r>
      <w:r w:rsidR="00DD4DC8" w:rsidRPr="00E21052">
        <w:t>писание состояния и функционирования водопроводны</w:t>
      </w:r>
      <w:r w:rsidR="00DD4DC8">
        <w:t>х сетей систем водоснабжения</w:t>
      </w:r>
      <w:r w:rsidR="00974F46">
        <w:t>.</w:t>
      </w:r>
      <w:bookmarkEnd w:id="52"/>
      <w:r w:rsidR="00DD4DC8" w:rsidRPr="00E21052">
        <w:t xml:space="preserve"> </w:t>
      </w:r>
    </w:p>
    <w:p w14:paraId="799FBF36" w14:textId="7E810250" w:rsidR="00C87A51" w:rsidRPr="00C116F9" w:rsidRDefault="00DD4DC8" w:rsidP="00B11C25">
      <w:pPr>
        <w:pStyle w:val="af7"/>
        <w:spacing w:line="276" w:lineRule="auto"/>
        <w:rPr>
          <w:rFonts w:eastAsia="Calibri"/>
          <w:sz w:val="24"/>
          <w:szCs w:val="24"/>
        </w:rPr>
      </w:pPr>
      <w:r w:rsidRPr="00C116F9">
        <w:rPr>
          <w:rFonts w:eastAsia="Calibri"/>
          <w:sz w:val="24"/>
          <w:szCs w:val="24"/>
        </w:rPr>
        <w:t xml:space="preserve">Централизованной системой водоснабжения охвачена центральная часть </w:t>
      </w:r>
      <w:r w:rsidR="00C87A51" w:rsidRPr="00C116F9">
        <w:rPr>
          <w:rFonts w:eastAsia="Calibri"/>
          <w:sz w:val="24"/>
          <w:szCs w:val="24"/>
        </w:rPr>
        <w:t>п</w:t>
      </w:r>
      <w:r w:rsidR="00190E93" w:rsidRPr="00C116F9">
        <w:rPr>
          <w:rFonts w:eastAsia="Calibri"/>
          <w:sz w:val="24"/>
          <w:szCs w:val="24"/>
        </w:rPr>
        <w:t>.</w:t>
      </w:r>
      <w:r w:rsidR="00974F46" w:rsidRPr="00C116F9">
        <w:rPr>
          <w:rFonts w:eastAsia="Calibri"/>
          <w:sz w:val="24"/>
          <w:szCs w:val="24"/>
        </w:rPr>
        <w:t xml:space="preserve"> </w:t>
      </w:r>
      <w:r w:rsidR="009433AC">
        <w:rPr>
          <w:rFonts w:eastAsia="Calibri"/>
          <w:sz w:val="24"/>
          <w:szCs w:val="24"/>
        </w:rPr>
        <w:t>П</w:t>
      </w:r>
      <w:r w:rsidRPr="00C116F9">
        <w:rPr>
          <w:rFonts w:eastAsia="Calibri"/>
          <w:sz w:val="24"/>
          <w:szCs w:val="24"/>
        </w:rPr>
        <w:t>одкаменн</w:t>
      </w:r>
      <w:r w:rsidR="00C87A51" w:rsidRPr="00C116F9">
        <w:rPr>
          <w:rFonts w:eastAsia="Calibri"/>
          <w:sz w:val="24"/>
          <w:szCs w:val="24"/>
        </w:rPr>
        <w:t>ая</w:t>
      </w:r>
      <w:r w:rsidRPr="00C116F9">
        <w:rPr>
          <w:rFonts w:eastAsia="Calibri"/>
          <w:sz w:val="24"/>
          <w:szCs w:val="24"/>
        </w:rPr>
        <w:t xml:space="preserve">. </w:t>
      </w:r>
    </w:p>
    <w:p w14:paraId="13E73B87" w14:textId="6F142E36" w:rsidR="000B689E" w:rsidRPr="00C116F9" w:rsidRDefault="00DD4DC8" w:rsidP="00B11C25">
      <w:pPr>
        <w:pStyle w:val="af7"/>
        <w:spacing w:line="276" w:lineRule="auto"/>
      </w:pPr>
      <w:r w:rsidRPr="00C116F9">
        <w:rPr>
          <w:rFonts w:eastAsia="Calibri"/>
          <w:sz w:val="24"/>
          <w:szCs w:val="24"/>
        </w:rPr>
        <w:t>Подача воды осуществляется от двух скважин, производительностью по 10м</w:t>
      </w:r>
      <w:r w:rsidRPr="00C116F9">
        <w:rPr>
          <w:rFonts w:eastAsia="Calibri"/>
          <w:sz w:val="24"/>
          <w:szCs w:val="24"/>
          <w:vertAlign w:val="superscript"/>
        </w:rPr>
        <w:t>3</w:t>
      </w:r>
      <w:r w:rsidRPr="00C116F9">
        <w:rPr>
          <w:rFonts w:eastAsia="Calibri"/>
          <w:sz w:val="24"/>
          <w:szCs w:val="24"/>
        </w:rPr>
        <w:t>/час каждая. Расположены скважины в центральной части поселка на ул.</w:t>
      </w:r>
      <w:r w:rsidR="00974F46" w:rsidRPr="00C116F9">
        <w:rPr>
          <w:rFonts w:eastAsia="Calibri"/>
          <w:sz w:val="24"/>
          <w:szCs w:val="24"/>
        </w:rPr>
        <w:t xml:space="preserve"> </w:t>
      </w:r>
      <w:r w:rsidRPr="00C116F9">
        <w:rPr>
          <w:rFonts w:eastAsia="Calibri"/>
          <w:sz w:val="24"/>
          <w:szCs w:val="24"/>
        </w:rPr>
        <w:t>Заречная.</w:t>
      </w:r>
      <w:r w:rsidR="000B689E" w:rsidRPr="00C116F9">
        <w:rPr>
          <w:rStyle w:val="af6"/>
        </w:rPr>
        <w:t xml:space="preserve"> </w:t>
      </w:r>
      <w:r w:rsidR="000B689E" w:rsidRPr="00C116F9">
        <w:rPr>
          <w:rFonts w:eastAsia="Calibri" w:cs="Times New Roman"/>
          <w:sz w:val="24"/>
          <w:szCs w:val="24"/>
        </w:rPr>
        <w:t>Вода с помощью глубинных насосов, установленных в скважинах, подается в распределительную сеть</w:t>
      </w:r>
      <w:r w:rsidR="00C87A51" w:rsidRPr="00C116F9">
        <w:rPr>
          <w:rFonts w:eastAsia="Calibri" w:cs="Times New Roman"/>
          <w:sz w:val="24"/>
          <w:szCs w:val="24"/>
        </w:rPr>
        <w:t xml:space="preserve"> </w:t>
      </w:r>
      <w:r w:rsidR="000B689E" w:rsidRPr="00C116F9">
        <w:rPr>
          <w:rFonts w:eastAsia="Calibri" w:cs="Times New Roman"/>
          <w:sz w:val="24"/>
          <w:szCs w:val="24"/>
        </w:rPr>
        <w:t>длиной 3</w:t>
      </w:r>
      <w:r w:rsidR="00190E93" w:rsidRPr="00C116F9">
        <w:rPr>
          <w:rFonts w:eastAsia="Calibri" w:cs="Times New Roman"/>
          <w:sz w:val="24"/>
          <w:szCs w:val="24"/>
        </w:rPr>
        <w:t xml:space="preserve"> 3</w:t>
      </w:r>
      <w:r w:rsidR="000B689E" w:rsidRPr="00C116F9">
        <w:rPr>
          <w:rFonts w:eastAsia="Calibri" w:cs="Times New Roman"/>
          <w:sz w:val="24"/>
          <w:szCs w:val="24"/>
        </w:rPr>
        <w:t>48 м с диаметрами трубопроводов от 50</w:t>
      </w:r>
      <w:r w:rsidR="00190E93" w:rsidRPr="00C116F9">
        <w:rPr>
          <w:rFonts w:eastAsia="Calibri" w:cs="Times New Roman"/>
          <w:sz w:val="24"/>
          <w:szCs w:val="24"/>
        </w:rPr>
        <w:t xml:space="preserve"> </w:t>
      </w:r>
      <w:r w:rsidR="00C87A51" w:rsidRPr="00C116F9">
        <w:rPr>
          <w:rFonts w:eastAsia="Calibri" w:cs="Times New Roman"/>
          <w:sz w:val="24"/>
          <w:szCs w:val="24"/>
        </w:rPr>
        <w:t xml:space="preserve">мм до </w:t>
      </w:r>
      <w:r w:rsidR="000B689E" w:rsidRPr="00C116F9">
        <w:rPr>
          <w:rFonts w:eastAsia="Calibri" w:cs="Times New Roman"/>
          <w:sz w:val="24"/>
          <w:szCs w:val="24"/>
        </w:rPr>
        <w:t>250</w:t>
      </w:r>
      <w:r w:rsidR="00190E93" w:rsidRPr="00C116F9">
        <w:rPr>
          <w:rFonts w:eastAsia="Calibri" w:cs="Times New Roman"/>
          <w:sz w:val="24"/>
          <w:szCs w:val="24"/>
        </w:rPr>
        <w:t xml:space="preserve"> </w:t>
      </w:r>
      <w:r w:rsidR="000B689E" w:rsidRPr="00C116F9">
        <w:rPr>
          <w:rFonts w:eastAsia="Calibri" w:cs="Times New Roman"/>
          <w:sz w:val="24"/>
          <w:szCs w:val="24"/>
        </w:rPr>
        <w:t>мм</w:t>
      </w:r>
      <w:r w:rsidR="00C87A51" w:rsidRPr="00C116F9">
        <w:rPr>
          <w:rFonts w:eastAsia="Calibri" w:cs="Times New Roman"/>
          <w:sz w:val="24"/>
          <w:szCs w:val="24"/>
        </w:rPr>
        <w:t>. Через распределительную сеть</w:t>
      </w:r>
      <w:r w:rsidR="000B689E" w:rsidRPr="00C116F9">
        <w:rPr>
          <w:rFonts w:eastAsia="Calibri" w:cs="Times New Roman"/>
          <w:sz w:val="24"/>
          <w:szCs w:val="24"/>
        </w:rPr>
        <w:t xml:space="preserve"> поступает в 2 заземленных резервуара холодной воды, емкостью каждый по 600</w:t>
      </w:r>
      <w:r w:rsidR="00190E93" w:rsidRPr="00C116F9">
        <w:rPr>
          <w:rFonts w:eastAsia="Calibri" w:cs="Times New Roman"/>
          <w:sz w:val="24"/>
          <w:szCs w:val="24"/>
        </w:rPr>
        <w:t xml:space="preserve"> </w:t>
      </w:r>
      <w:r w:rsidR="000B689E" w:rsidRPr="00C116F9">
        <w:rPr>
          <w:rFonts w:eastAsia="Calibri" w:cs="Times New Roman"/>
          <w:sz w:val="24"/>
          <w:szCs w:val="24"/>
        </w:rPr>
        <w:t>м</w:t>
      </w:r>
      <w:r w:rsidR="000B689E" w:rsidRPr="00C116F9">
        <w:rPr>
          <w:rFonts w:eastAsia="Calibri" w:cs="Times New Roman"/>
          <w:sz w:val="24"/>
          <w:szCs w:val="24"/>
          <w:vertAlign w:val="superscript"/>
        </w:rPr>
        <w:t>3</w:t>
      </w:r>
      <w:r w:rsidR="000B689E" w:rsidRPr="00C116F9">
        <w:rPr>
          <w:rFonts w:eastAsia="Calibri" w:cs="Times New Roman"/>
          <w:sz w:val="24"/>
          <w:szCs w:val="24"/>
        </w:rPr>
        <w:t>. Расположен</w:t>
      </w:r>
      <w:r w:rsidR="00190E93" w:rsidRPr="00C116F9">
        <w:rPr>
          <w:rFonts w:eastAsia="Calibri" w:cs="Times New Roman"/>
          <w:sz w:val="24"/>
          <w:szCs w:val="24"/>
        </w:rPr>
        <w:t>ы заземленные резервуары по ул.</w:t>
      </w:r>
      <w:r w:rsidR="00974F46" w:rsidRPr="00C116F9">
        <w:rPr>
          <w:rFonts w:eastAsia="Calibri" w:cs="Times New Roman"/>
          <w:sz w:val="24"/>
          <w:szCs w:val="24"/>
        </w:rPr>
        <w:t xml:space="preserve"> </w:t>
      </w:r>
      <w:r w:rsidR="000B689E" w:rsidRPr="00C116F9">
        <w:rPr>
          <w:rFonts w:eastAsia="Calibri" w:cs="Times New Roman"/>
          <w:sz w:val="24"/>
          <w:szCs w:val="24"/>
        </w:rPr>
        <w:t>Нагорная. Включение</w:t>
      </w:r>
      <w:r w:rsidR="00190E93" w:rsidRPr="00C116F9">
        <w:rPr>
          <w:rFonts w:eastAsia="Calibri" w:cs="Times New Roman"/>
          <w:sz w:val="24"/>
          <w:szCs w:val="24"/>
        </w:rPr>
        <w:t>-</w:t>
      </w:r>
      <w:r w:rsidR="000B689E" w:rsidRPr="00C116F9">
        <w:rPr>
          <w:rFonts w:eastAsia="Calibri" w:cs="Times New Roman"/>
          <w:sz w:val="24"/>
          <w:szCs w:val="24"/>
        </w:rPr>
        <w:t>отключение насосов осуществляется в ручном режиме через пульты в наземных сооружениях, а также из здания диспетчерской. При выключенном насосе раздача воды осуществляется из резервуаров холодной воды.</w:t>
      </w:r>
    </w:p>
    <w:p w14:paraId="30812DA4" w14:textId="4DC03240" w:rsidR="00DD4DC8" w:rsidRPr="00C116F9" w:rsidRDefault="000B689E" w:rsidP="00B11C25">
      <w:pPr>
        <w:spacing w:line="276" w:lineRule="auto"/>
        <w:ind w:firstLine="0"/>
        <w:rPr>
          <w:rFonts w:eastAsia="Calibri"/>
        </w:rPr>
      </w:pPr>
      <w:r w:rsidRPr="00C116F9">
        <w:rPr>
          <w:rFonts w:eastAsia="Calibri"/>
        </w:rPr>
        <w:t xml:space="preserve">      </w:t>
      </w:r>
      <w:r w:rsidR="00DD4DC8" w:rsidRPr="00C116F9">
        <w:rPr>
          <w:rFonts w:eastAsia="Calibri"/>
        </w:rPr>
        <w:t xml:space="preserve">На распределительной сети установлено 30 водопроводных колодцев, 5 пожарных гидрантов, 5 водозаборных колонок. В западной </w:t>
      </w:r>
      <w:r w:rsidR="00AC6C3A" w:rsidRPr="00C116F9">
        <w:rPr>
          <w:rFonts w:eastAsia="Calibri"/>
        </w:rPr>
        <w:t>части населенного пункта по ул.</w:t>
      </w:r>
      <w:r w:rsidR="00974F46" w:rsidRPr="00C116F9">
        <w:rPr>
          <w:rFonts w:eastAsia="Calibri"/>
        </w:rPr>
        <w:t xml:space="preserve"> </w:t>
      </w:r>
      <w:r w:rsidR="00DD4DC8" w:rsidRPr="00C116F9">
        <w:rPr>
          <w:rFonts w:eastAsia="Calibri"/>
        </w:rPr>
        <w:t>Литвинова расположена скважина для забора воды и водонапорная башня, используемые для технических нужд (см. рис</w:t>
      </w:r>
      <w:r w:rsidR="00974F46" w:rsidRPr="00C116F9">
        <w:rPr>
          <w:rFonts w:eastAsia="Calibri"/>
        </w:rPr>
        <w:t>.</w:t>
      </w:r>
      <w:r w:rsidR="00DD4DC8" w:rsidRPr="00C116F9">
        <w:rPr>
          <w:rFonts w:eastAsia="Calibri"/>
        </w:rPr>
        <w:t xml:space="preserve"> </w:t>
      </w:r>
      <w:r w:rsidR="00C87A51" w:rsidRPr="00C116F9">
        <w:rPr>
          <w:rFonts w:eastAsia="Calibri"/>
        </w:rPr>
        <w:t>19</w:t>
      </w:r>
      <w:r w:rsidR="00DD4DC8" w:rsidRPr="00C116F9">
        <w:rPr>
          <w:rFonts w:eastAsia="Calibri"/>
        </w:rPr>
        <w:t>).</w:t>
      </w:r>
    </w:p>
    <w:p w14:paraId="07358366" w14:textId="77777777" w:rsidR="001E0679" w:rsidRDefault="001E0679" w:rsidP="00B11C25">
      <w:pPr>
        <w:spacing w:line="276" w:lineRule="auto"/>
        <w:ind w:firstLine="0"/>
        <w:rPr>
          <w:rFonts w:eastAsia="Calibri"/>
        </w:rPr>
      </w:pPr>
    </w:p>
    <w:p w14:paraId="2083FA0C" w14:textId="02C501B6" w:rsidR="00DD4DC8" w:rsidRDefault="00DD4DC8" w:rsidP="00B11C25">
      <w:pPr>
        <w:spacing w:line="276" w:lineRule="auto"/>
        <w:ind w:firstLine="0"/>
        <w:rPr>
          <w:rFonts w:eastAsia="Calibri"/>
        </w:rPr>
      </w:pPr>
      <w:r>
        <w:rPr>
          <w:rFonts w:eastAsia="Calibri"/>
        </w:rPr>
        <w:t xml:space="preserve">Рисунок </w:t>
      </w:r>
      <w:r w:rsidR="00C87A51">
        <w:rPr>
          <w:rFonts w:eastAsia="Calibri"/>
        </w:rPr>
        <w:t>19</w:t>
      </w:r>
      <w:r w:rsidR="00AC6C3A">
        <w:rPr>
          <w:rFonts w:eastAsia="Calibri"/>
        </w:rPr>
        <w:t xml:space="preserve">. </w:t>
      </w:r>
      <w:r>
        <w:rPr>
          <w:rFonts w:eastAsia="Calibri"/>
        </w:rPr>
        <w:t>Существу</w:t>
      </w:r>
      <w:r w:rsidR="00AC6C3A">
        <w:rPr>
          <w:rFonts w:eastAsia="Calibri"/>
        </w:rPr>
        <w:t>ющие положение водоснабжения п.</w:t>
      </w:r>
      <w:r w:rsidR="00974F46">
        <w:rPr>
          <w:rFonts w:eastAsia="Calibri"/>
        </w:rPr>
        <w:t xml:space="preserve"> </w:t>
      </w:r>
      <w:r>
        <w:rPr>
          <w:rFonts w:eastAsia="Calibri"/>
        </w:rPr>
        <w:t>Подкаменная</w:t>
      </w:r>
      <w:r w:rsidR="001E0679">
        <w:rPr>
          <w:rFonts w:eastAsia="Calibri"/>
        </w:rPr>
        <w:t xml:space="preserve"> </w:t>
      </w:r>
      <w:r w:rsidR="001E0679">
        <w:rPr>
          <w:lang w:eastAsia="x-none"/>
        </w:rPr>
        <w:t>(не приводится)</w:t>
      </w:r>
      <w:r w:rsidR="00AC6C3A">
        <w:rPr>
          <w:rFonts w:eastAsia="Calibri"/>
        </w:rPr>
        <w:t>.</w:t>
      </w:r>
    </w:p>
    <w:p w14:paraId="021C5CEE" w14:textId="77777777" w:rsidR="00DD4DC8" w:rsidRDefault="00DD4DC8" w:rsidP="00B11C25">
      <w:pPr>
        <w:spacing w:line="276" w:lineRule="auto"/>
        <w:rPr>
          <w:color w:val="2D2D2D"/>
        </w:rPr>
      </w:pPr>
    </w:p>
    <w:p w14:paraId="15675826" w14:textId="055B9834" w:rsidR="00C87A51" w:rsidRPr="00C116F9" w:rsidRDefault="00DD4DC8" w:rsidP="00B11C25">
      <w:pPr>
        <w:spacing w:line="276" w:lineRule="auto"/>
      </w:pPr>
      <w:r w:rsidRPr="00C116F9">
        <w:t xml:space="preserve">Создана электронная модель существующей системы водоснабжения </w:t>
      </w:r>
      <w:r w:rsidR="00C87A51" w:rsidRPr="00C116F9">
        <w:t>п</w:t>
      </w:r>
      <w:r w:rsidR="00AC6C3A" w:rsidRPr="00C116F9">
        <w:t>.</w:t>
      </w:r>
      <w:r w:rsidR="00974F46" w:rsidRPr="00C116F9">
        <w:t xml:space="preserve"> </w:t>
      </w:r>
      <w:r w:rsidRPr="00C116F9">
        <w:t>Подкаменная</w:t>
      </w:r>
      <w:r w:rsidR="00C87A51" w:rsidRPr="00C116F9">
        <w:t>,</w:t>
      </w:r>
      <w:r w:rsidRPr="00C116F9">
        <w:t xml:space="preserve"> на основании которой были проведены гидравлические расчеты и выполнен анализ работоспособности системы. </w:t>
      </w:r>
    </w:p>
    <w:p w14:paraId="1525BD47" w14:textId="3942BE52" w:rsidR="00DD4DC8" w:rsidRPr="00C116F9" w:rsidRDefault="00DD4DC8" w:rsidP="00B11C25">
      <w:pPr>
        <w:spacing w:line="276" w:lineRule="auto"/>
      </w:pPr>
      <w:r w:rsidRPr="00C116F9">
        <w:t xml:space="preserve">Результаты расчетов показаны на рисунках </w:t>
      </w:r>
      <w:r w:rsidR="00C87A51" w:rsidRPr="00C116F9">
        <w:t>20</w:t>
      </w:r>
      <w:r w:rsidR="00AC6C3A" w:rsidRPr="00C116F9">
        <w:t>-2</w:t>
      </w:r>
      <w:r w:rsidR="00C87A51" w:rsidRPr="00C116F9">
        <w:t>4</w:t>
      </w:r>
      <w:r w:rsidRPr="00C116F9">
        <w:t>. Расчеты показали, что скорости достаточно малы и находятся в диапазоне от 0,005 до 0,06 м/с. Максимальные удельные потери составляют 0,14 мм/м. Свободные напоры достаточны для обеспечения потребителей водой и находятся в диапазоне 10</w:t>
      </w:r>
      <w:r w:rsidR="00AC6C3A" w:rsidRPr="00C116F9">
        <w:t>-</w:t>
      </w:r>
      <w:r w:rsidRPr="00C116F9">
        <w:t xml:space="preserve">27 </w:t>
      </w:r>
      <w:r w:rsidR="00C87A51" w:rsidRPr="00C116F9">
        <w:t>метро</w:t>
      </w:r>
      <w:r w:rsidR="00AC6C3A" w:rsidRPr="00C116F9">
        <w:t>в</w:t>
      </w:r>
      <w:r w:rsidR="00C87A51" w:rsidRPr="00C116F9">
        <w:t xml:space="preserve"> водяного столба.</w:t>
      </w:r>
    </w:p>
    <w:p w14:paraId="63DB03B7" w14:textId="5ADF631B" w:rsidR="00DD4DC8" w:rsidRDefault="00DD4DC8" w:rsidP="00B11C25">
      <w:pPr>
        <w:spacing w:line="276" w:lineRule="auto"/>
        <w:ind w:firstLine="0"/>
        <w:rPr>
          <w:color w:val="2D2D2D"/>
        </w:rPr>
      </w:pPr>
    </w:p>
    <w:p w14:paraId="642A79CA" w14:textId="1574ECF7" w:rsidR="00DD4DC8" w:rsidRDefault="00DD4DC8" w:rsidP="00B11C25">
      <w:pPr>
        <w:spacing w:line="276" w:lineRule="auto"/>
        <w:ind w:firstLine="0"/>
        <w:rPr>
          <w:color w:val="2D2D2D"/>
        </w:rPr>
      </w:pPr>
      <w:r>
        <w:rPr>
          <w:rFonts w:eastAsia="Calibri"/>
        </w:rPr>
        <w:t xml:space="preserve">Рисунок </w:t>
      </w:r>
      <w:r w:rsidR="00C87A51">
        <w:rPr>
          <w:rFonts w:eastAsia="Calibri"/>
        </w:rPr>
        <w:t>20.</w:t>
      </w:r>
      <w:r w:rsidR="00AC6C3A">
        <w:rPr>
          <w:rFonts w:eastAsia="Calibri"/>
        </w:rPr>
        <w:t xml:space="preserve"> Карта диаметров п.</w:t>
      </w:r>
      <w:r w:rsidR="00974F46">
        <w:rPr>
          <w:rFonts w:eastAsia="Calibri"/>
        </w:rPr>
        <w:t xml:space="preserve"> </w:t>
      </w:r>
      <w:r>
        <w:rPr>
          <w:rFonts w:eastAsia="Calibri"/>
        </w:rPr>
        <w:t>Подкаменная</w:t>
      </w:r>
      <w:r w:rsidR="001E0679">
        <w:rPr>
          <w:rFonts w:eastAsia="Calibri"/>
        </w:rPr>
        <w:t xml:space="preserve"> </w:t>
      </w:r>
      <w:r w:rsidR="001E0679">
        <w:rPr>
          <w:lang w:eastAsia="x-none"/>
        </w:rPr>
        <w:t>(не приводится)</w:t>
      </w:r>
      <w:r w:rsidR="00AC6C3A">
        <w:rPr>
          <w:rFonts w:eastAsia="Calibri"/>
        </w:rPr>
        <w:t>.</w:t>
      </w:r>
    </w:p>
    <w:p w14:paraId="0BC62B42" w14:textId="7D96BB23" w:rsidR="00DD4DC8" w:rsidRDefault="00DD4DC8" w:rsidP="00B11C25">
      <w:pPr>
        <w:spacing w:line="276" w:lineRule="auto"/>
        <w:ind w:firstLine="0"/>
        <w:rPr>
          <w:color w:val="2D2D2D"/>
        </w:rPr>
      </w:pPr>
      <w:r>
        <w:rPr>
          <w:rFonts w:eastAsia="Calibri"/>
        </w:rPr>
        <w:t xml:space="preserve">Рисунок </w:t>
      </w:r>
      <w:r w:rsidR="00431C50">
        <w:rPr>
          <w:rFonts w:eastAsia="Calibri"/>
        </w:rPr>
        <w:t>2</w:t>
      </w:r>
      <w:r w:rsidR="00C87A51">
        <w:rPr>
          <w:rFonts w:eastAsia="Calibri"/>
        </w:rPr>
        <w:t>1.</w:t>
      </w:r>
      <w:r w:rsidR="00AC6C3A">
        <w:rPr>
          <w:rFonts w:eastAsia="Calibri"/>
        </w:rPr>
        <w:t xml:space="preserve"> Карта расходов п.</w:t>
      </w:r>
      <w:r w:rsidR="00974F46">
        <w:rPr>
          <w:rFonts w:eastAsia="Calibri"/>
        </w:rPr>
        <w:t xml:space="preserve"> </w:t>
      </w:r>
      <w:r>
        <w:rPr>
          <w:rFonts w:eastAsia="Calibri"/>
        </w:rPr>
        <w:t>Подкаменная</w:t>
      </w:r>
      <w:r w:rsidR="001E0679">
        <w:rPr>
          <w:rFonts w:eastAsia="Calibri"/>
        </w:rPr>
        <w:t xml:space="preserve"> </w:t>
      </w:r>
      <w:r w:rsidR="001E0679">
        <w:rPr>
          <w:lang w:eastAsia="x-none"/>
        </w:rPr>
        <w:t>(не приводится)</w:t>
      </w:r>
      <w:r w:rsidR="00AC6C3A">
        <w:rPr>
          <w:rFonts w:eastAsia="Calibri"/>
        </w:rPr>
        <w:t>.</w:t>
      </w:r>
    </w:p>
    <w:p w14:paraId="5A7AD1FC" w14:textId="0C8697E7" w:rsidR="00DD4DC8" w:rsidRDefault="00DD4DC8" w:rsidP="00B11C25">
      <w:pPr>
        <w:spacing w:line="276" w:lineRule="auto"/>
        <w:ind w:firstLine="0"/>
        <w:rPr>
          <w:color w:val="2D2D2D"/>
        </w:rPr>
      </w:pPr>
      <w:r>
        <w:rPr>
          <w:rFonts w:eastAsia="Calibri"/>
        </w:rPr>
        <w:t xml:space="preserve">Рисунок </w:t>
      </w:r>
      <w:r w:rsidR="00431C50">
        <w:rPr>
          <w:rFonts w:eastAsia="Calibri"/>
        </w:rPr>
        <w:t>2</w:t>
      </w:r>
      <w:r w:rsidR="00C87A51">
        <w:rPr>
          <w:rFonts w:eastAsia="Calibri"/>
        </w:rPr>
        <w:t>2.</w:t>
      </w:r>
      <w:r w:rsidR="00AC6C3A">
        <w:rPr>
          <w:rFonts w:eastAsia="Calibri"/>
        </w:rPr>
        <w:t xml:space="preserve"> Карта скоростей п.</w:t>
      </w:r>
      <w:r w:rsidR="00974F46">
        <w:rPr>
          <w:rFonts w:eastAsia="Calibri"/>
        </w:rPr>
        <w:t xml:space="preserve"> </w:t>
      </w:r>
      <w:r>
        <w:rPr>
          <w:rFonts w:eastAsia="Calibri"/>
        </w:rPr>
        <w:t>Подкаменная</w:t>
      </w:r>
      <w:r w:rsidR="001E0679">
        <w:rPr>
          <w:rFonts w:eastAsia="Calibri"/>
        </w:rPr>
        <w:t xml:space="preserve"> </w:t>
      </w:r>
      <w:r w:rsidR="001E0679">
        <w:rPr>
          <w:lang w:eastAsia="x-none"/>
        </w:rPr>
        <w:t>(не приводится)</w:t>
      </w:r>
      <w:r w:rsidR="00AC6C3A">
        <w:rPr>
          <w:rFonts w:eastAsia="Calibri"/>
        </w:rPr>
        <w:t>.</w:t>
      </w:r>
    </w:p>
    <w:p w14:paraId="673AD222" w14:textId="5E4BC6EC" w:rsidR="00DD4DC8" w:rsidRDefault="00DD4DC8" w:rsidP="00B11C25">
      <w:pPr>
        <w:spacing w:line="276" w:lineRule="auto"/>
        <w:ind w:firstLine="0"/>
        <w:rPr>
          <w:color w:val="2D2D2D"/>
        </w:rPr>
      </w:pPr>
      <w:r>
        <w:rPr>
          <w:rFonts w:eastAsia="Calibri"/>
        </w:rPr>
        <w:t xml:space="preserve">Рисунок </w:t>
      </w:r>
      <w:r w:rsidR="00431C50">
        <w:rPr>
          <w:rFonts w:eastAsia="Calibri"/>
        </w:rPr>
        <w:t>2</w:t>
      </w:r>
      <w:r w:rsidR="00C87A51">
        <w:rPr>
          <w:rFonts w:eastAsia="Calibri"/>
        </w:rPr>
        <w:t>3.</w:t>
      </w:r>
      <w:r w:rsidR="00AC6C3A">
        <w:rPr>
          <w:rFonts w:eastAsia="Calibri"/>
        </w:rPr>
        <w:t xml:space="preserve"> Карта удельных потерь п.</w:t>
      </w:r>
      <w:r w:rsidR="00974F46">
        <w:rPr>
          <w:rFonts w:eastAsia="Calibri"/>
        </w:rPr>
        <w:t xml:space="preserve"> </w:t>
      </w:r>
      <w:r>
        <w:rPr>
          <w:rFonts w:eastAsia="Calibri"/>
        </w:rPr>
        <w:t>Подкаменная</w:t>
      </w:r>
      <w:r w:rsidR="001E0679">
        <w:rPr>
          <w:rFonts w:eastAsia="Calibri"/>
        </w:rPr>
        <w:t xml:space="preserve"> </w:t>
      </w:r>
      <w:r w:rsidR="001E0679">
        <w:rPr>
          <w:lang w:eastAsia="x-none"/>
        </w:rPr>
        <w:t>(не приводится)</w:t>
      </w:r>
      <w:r w:rsidR="00AC6C3A">
        <w:rPr>
          <w:rFonts w:eastAsia="Calibri"/>
        </w:rPr>
        <w:t>.</w:t>
      </w:r>
    </w:p>
    <w:p w14:paraId="2D704B4E" w14:textId="6B944EAD" w:rsidR="00DD4DC8" w:rsidRDefault="00DD4DC8" w:rsidP="00B11C25">
      <w:pPr>
        <w:spacing w:line="276" w:lineRule="auto"/>
        <w:ind w:firstLine="0"/>
        <w:rPr>
          <w:color w:val="2D2D2D"/>
        </w:rPr>
      </w:pPr>
      <w:r>
        <w:rPr>
          <w:rFonts w:eastAsia="Calibri"/>
        </w:rPr>
        <w:t xml:space="preserve">Рисунок </w:t>
      </w:r>
      <w:r w:rsidR="00431C50">
        <w:rPr>
          <w:rFonts w:eastAsia="Calibri"/>
        </w:rPr>
        <w:t>2</w:t>
      </w:r>
      <w:r w:rsidR="00C87A51">
        <w:rPr>
          <w:rFonts w:eastAsia="Calibri"/>
        </w:rPr>
        <w:t xml:space="preserve">4. </w:t>
      </w:r>
      <w:r w:rsidR="00AC6C3A">
        <w:rPr>
          <w:rFonts w:eastAsia="Calibri"/>
        </w:rPr>
        <w:t>Карта свободных напоров п.</w:t>
      </w:r>
      <w:r w:rsidR="00974F46">
        <w:rPr>
          <w:rFonts w:eastAsia="Calibri"/>
        </w:rPr>
        <w:t xml:space="preserve"> </w:t>
      </w:r>
      <w:r>
        <w:rPr>
          <w:rFonts w:eastAsia="Calibri"/>
        </w:rPr>
        <w:t>Подкаменна</w:t>
      </w:r>
      <w:r w:rsidR="001E0679">
        <w:rPr>
          <w:rFonts w:eastAsia="Calibri"/>
        </w:rPr>
        <w:t xml:space="preserve">я </w:t>
      </w:r>
      <w:r w:rsidR="001E0679">
        <w:rPr>
          <w:lang w:eastAsia="x-none"/>
        </w:rPr>
        <w:t>(не приводится)</w:t>
      </w:r>
      <w:r w:rsidR="00AC6C3A">
        <w:rPr>
          <w:rFonts w:eastAsia="Calibri"/>
        </w:rPr>
        <w:t>.</w:t>
      </w:r>
    </w:p>
    <w:p w14:paraId="4805C042" w14:textId="77777777" w:rsidR="00DD4DC8" w:rsidRDefault="00DD4DC8" w:rsidP="00B11C25">
      <w:pPr>
        <w:spacing w:line="276" w:lineRule="auto"/>
        <w:ind w:firstLine="0"/>
        <w:rPr>
          <w:color w:val="2D2D2D"/>
        </w:rPr>
      </w:pPr>
    </w:p>
    <w:p w14:paraId="1FAD8469" w14:textId="562F56FB" w:rsidR="00DD4DC8" w:rsidRDefault="00DD4DC8" w:rsidP="00B11C25">
      <w:pPr>
        <w:spacing w:line="276" w:lineRule="auto"/>
        <w:ind w:firstLine="567"/>
      </w:pPr>
      <w:r w:rsidRPr="00007870">
        <w:t xml:space="preserve">Моделирование пожара показало, что существующая сеть обеспечит тушение пожара при </w:t>
      </w:r>
      <w:r w:rsidR="00974F46">
        <w:t>расходе в точке пожара 5 л/с. (с</w:t>
      </w:r>
      <w:r w:rsidRPr="00007870">
        <w:t>м. рис</w:t>
      </w:r>
      <w:r w:rsidR="00974F46">
        <w:t>.</w:t>
      </w:r>
      <w:r w:rsidRPr="00007870">
        <w:t xml:space="preserve"> </w:t>
      </w:r>
      <w:r w:rsidR="00431C50" w:rsidRPr="00007870">
        <w:t>2</w:t>
      </w:r>
      <w:r w:rsidR="00C87A51" w:rsidRPr="00007870">
        <w:t>5</w:t>
      </w:r>
      <w:r w:rsidRPr="00007870">
        <w:t xml:space="preserve">, </w:t>
      </w:r>
      <w:r w:rsidR="00431C50" w:rsidRPr="00007870">
        <w:t>2</w:t>
      </w:r>
      <w:r w:rsidR="00C87A51" w:rsidRPr="00007870">
        <w:t>6</w:t>
      </w:r>
      <w:r w:rsidRPr="00007870">
        <w:t>).</w:t>
      </w:r>
    </w:p>
    <w:p w14:paraId="4533B6CE" w14:textId="77777777" w:rsidR="00AC6C3A" w:rsidRPr="00007870" w:rsidRDefault="00AC6C3A" w:rsidP="00B11C25">
      <w:pPr>
        <w:spacing w:line="276" w:lineRule="auto"/>
        <w:ind w:firstLine="567"/>
      </w:pPr>
    </w:p>
    <w:p w14:paraId="2713095A" w14:textId="5ADA48B2" w:rsidR="00DD4DC8" w:rsidRDefault="00DD4DC8" w:rsidP="00B11C25">
      <w:pPr>
        <w:spacing w:line="276" w:lineRule="auto"/>
        <w:ind w:firstLine="0"/>
        <w:rPr>
          <w:color w:val="2D2D2D"/>
        </w:rPr>
      </w:pPr>
      <w:r>
        <w:rPr>
          <w:rFonts w:eastAsia="Calibri"/>
        </w:rPr>
        <w:t xml:space="preserve">Рисунок </w:t>
      </w:r>
      <w:r w:rsidR="00431C50">
        <w:rPr>
          <w:rFonts w:eastAsia="Calibri"/>
        </w:rPr>
        <w:t>2</w:t>
      </w:r>
      <w:r w:rsidR="00C87A51">
        <w:rPr>
          <w:rFonts w:eastAsia="Calibri"/>
        </w:rPr>
        <w:t>5.</w:t>
      </w:r>
      <w:r>
        <w:rPr>
          <w:rFonts w:eastAsia="Calibri"/>
        </w:rPr>
        <w:t xml:space="preserve"> Моделирование пожара в п.</w:t>
      </w:r>
      <w:r w:rsidR="00974F46">
        <w:rPr>
          <w:rFonts w:eastAsia="Calibri"/>
        </w:rPr>
        <w:t xml:space="preserve"> </w:t>
      </w:r>
      <w:r>
        <w:rPr>
          <w:rFonts w:eastAsia="Calibri"/>
        </w:rPr>
        <w:t>Подкаменна</w:t>
      </w:r>
      <w:r w:rsidR="001E0679">
        <w:rPr>
          <w:rFonts w:eastAsia="Calibri"/>
        </w:rPr>
        <w:t xml:space="preserve">я </w:t>
      </w:r>
      <w:r w:rsidR="001E0679">
        <w:rPr>
          <w:lang w:eastAsia="x-none"/>
        </w:rPr>
        <w:t>(не приводится)</w:t>
      </w:r>
      <w:r w:rsidR="00AC6C3A">
        <w:rPr>
          <w:rFonts w:eastAsia="Calibri"/>
        </w:rPr>
        <w:t>.</w:t>
      </w:r>
    </w:p>
    <w:p w14:paraId="1193EB43" w14:textId="08C35099" w:rsidR="00DD4DC8" w:rsidRDefault="00DD4DC8" w:rsidP="00B11C25">
      <w:pPr>
        <w:spacing w:line="276" w:lineRule="auto"/>
        <w:ind w:firstLine="0"/>
        <w:rPr>
          <w:color w:val="2D2D2D"/>
        </w:rPr>
      </w:pPr>
      <w:r>
        <w:rPr>
          <w:rFonts w:eastAsia="Calibri"/>
        </w:rPr>
        <w:t xml:space="preserve">Рисунок </w:t>
      </w:r>
      <w:r w:rsidR="00431C50">
        <w:rPr>
          <w:rFonts w:eastAsia="Calibri"/>
        </w:rPr>
        <w:t>2</w:t>
      </w:r>
      <w:r w:rsidR="00C87A51">
        <w:rPr>
          <w:rFonts w:eastAsia="Calibri"/>
        </w:rPr>
        <w:t>6.</w:t>
      </w:r>
      <w:r>
        <w:rPr>
          <w:rFonts w:eastAsia="Calibri"/>
        </w:rPr>
        <w:t xml:space="preserve"> Карта свободных напо</w:t>
      </w:r>
      <w:r w:rsidR="00AC6C3A">
        <w:rPr>
          <w:rFonts w:eastAsia="Calibri"/>
        </w:rPr>
        <w:t>ров при моделировании пожара п.</w:t>
      </w:r>
      <w:r w:rsidR="00974F46">
        <w:rPr>
          <w:rFonts w:eastAsia="Calibri"/>
        </w:rPr>
        <w:t xml:space="preserve"> </w:t>
      </w:r>
      <w:r>
        <w:rPr>
          <w:rFonts w:eastAsia="Calibri"/>
        </w:rPr>
        <w:t>Подкаменная</w:t>
      </w:r>
      <w:r w:rsidR="001E0679">
        <w:rPr>
          <w:rFonts w:eastAsia="Calibri"/>
        </w:rPr>
        <w:t xml:space="preserve"> </w:t>
      </w:r>
      <w:r w:rsidR="001E0679">
        <w:rPr>
          <w:lang w:eastAsia="x-none"/>
        </w:rPr>
        <w:t>(не приводится)</w:t>
      </w:r>
      <w:r w:rsidR="00AC6C3A">
        <w:rPr>
          <w:rFonts w:eastAsia="Calibri"/>
        </w:rPr>
        <w:t>.</w:t>
      </w:r>
    </w:p>
    <w:p w14:paraId="72B52F3F" w14:textId="77777777" w:rsidR="00DD4DC8" w:rsidRDefault="00DD4DC8" w:rsidP="00B11C25">
      <w:pPr>
        <w:spacing w:line="276" w:lineRule="auto"/>
        <w:ind w:firstLine="0"/>
        <w:rPr>
          <w:color w:val="2D2D2D"/>
        </w:rPr>
      </w:pPr>
    </w:p>
    <w:p w14:paraId="2BE26FC9" w14:textId="79BCCEB4" w:rsidR="00DD4DC8" w:rsidRDefault="00DD4DC8" w:rsidP="00B11C25">
      <w:pPr>
        <w:pStyle w:val="2"/>
        <w:numPr>
          <w:ilvl w:val="2"/>
          <w:numId w:val="70"/>
        </w:numPr>
        <w:spacing w:line="276" w:lineRule="auto"/>
        <w:ind w:left="0" w:firstLine="709"/>
      </w:pPr>
      <w:bookmarkStart w:id="53" w:name="_Toc35500429"/>
      <w:r w:rsidRPr="00E21052">
        <w:t>Описание территорий муниципального образования, неохваченных централизованной системой водоснабжения</w:t>
      </w:r>
      <w:r w:rsidR="00974F46">
        <w:t>.</w:t>
      </w:r>
      <w:bookmarkEnd w:id="53"/>
    </w:p>
    <w:p w14:paraId="28E73B14" w14:textId="77777777" w:rsidR="00431C50" w:rsidRPr="00C116F9" w:rsidRDefault="00431C50" w:rsidP="00B11C25">
      <w:pPr>
        <w:spacing w:line="276" w:lineRule="auto"/>
        <w:rPr>
          <w:b/>
        </w:rPr>
      </w:pPr>
    </w:p>
    <w:p w14:paraId="49D22590" w14:textId="5B52BD16" w:rsidR="00DD4DC8" w:rsidRPr="00C116F9" w:rsidRDefault="00DD4DC8" w:rsidP="00B11C25">
      <w:pPr>
        <w:spacing w:line="276" w:lineRule="auto"/>
      </w:pPr>
      <w:r w:rsidRPr="00C116F9">
        <w:t xml:space="preserve">Централизованной системой водоснабжения не охвачено 77% населения поселения </w:t>
      </w:r>
      <w:r w:rsidR="00AC6C3A" w:rsidRPr="00C116F9">
        <w:t>п.</w:t>
      </w:r>
      <w:r w:rsidR="00974F46" w:rsidRPr="00C116F9">
        <w:t xml:space="preserve"> </w:t>
      </w:r>
      <w:r w:rsidR="00815796" w:rsidRPr="00C116F9">
        <w:t>Подкаменная</w:t>
      </w:r>
      <w:r w:rsidRPr="00C116F9">
        <w:t>.</w:t>
      </w:r>
    </w:p>
    <w:p w14:paraId="4983697A" w14:textId="102CCBD6" w:rsidR="00DD4DC8" w:rsidRDefault="00DD4DC8" w:rsidP="00B11C25">
      <w:pPr>
        <w:pStyle w:val="2"/>
        <w:numPr>
          <w:ilvl w:val="2"/>
          <w:numId w:val="70"/>
        </w:numPr>
        <w:spacing w:line="276" w:lineRule="auto"/>
        <w:ind w:left="142" w:firstLine="567"/>
      </w:pPr>
      <w:bookmarkStart w:id="54" w:name="_Toc35500430"/>
      <w:r w:rsidRPr="00E21052">
        <w:t>Описание существующих технических и технологических проблем в водоснабжении муниципального образования</w:t>
      </w:r>
      <w:r w:rsidR="00974F46">
        <w:t>.</w:t>
      </w:r>
      <w:bookmarkEnd w:id="54"/>
    </w:p>
    <w:p w14:paraId="51724EA7" w14:textId="77777777" w:rsidR="00431C50" w:rsidRPr="00E21052" w:rsidRDefault="00431C50" w:rsidP="00B11C25">
      <w:pPr>
        <w:spacing w:line="276" w:lineRule="auto"/>
        <w:rPr>
          <w:b/>
          <w:color w:val="2D2D2D"/>
        </w:rPr>
      </w:pPr>
    </w:p>
    <w:p w14:paraId="294034A3" w14:textId="77777777" w:rsidR="00DD4DC8" w:rsidRPr="00C116F9" w:rsidRDefault="00DD4DC8" w:rsidP="00B11C25">
      <w:pPr>
        <w:spacing w:line="276" w:lineRule="auto"/>
      </w:pPr>
      <w:r w:rsidRPr="00C116F9">
        <w:t>Анализ современного состояния системы водоснабжения населенных пунктов Подкамен</w:t>
      </w:r>
      <w:r w:rsidR="00815796" w:rsidRPr="00C116F9">
        <w:t>ск</w:t>
      </w:r>
      <w:r w:rsidRPr="00C116F9">
        <w:t>ого муниципального образования, выявил следующее:</w:t>
      </w:r>
    </w:p>
    <w:p w14:paraId="1F300E22" w14:textId="7CBECF11" w:rsidR="00DD4DC8" w:rsidRPr="00C116F9" w:rsidRDefault="00C87A51" w:rsidP="00B11C25">
      <w:pPr>
        <w:spacing w:line="276" w:lineRule="auto"/>
      </w:pPr>
      <w:r w:rsidRPr="00C116F9">
        <w:t xml:space="preserve">- </w:t>
      </w:r>
      <w:r w:rsidR="00DD4DC8" w:rsidRPr="00C116F9">
        <w:rPr>
          <w:lang w:val="x-none"/>
        </w:rPr>
        <w:t>отсутствует система очистки и обеззараживания воды, что не гарантирует обеспечение населения качественной питьевой водой;</w:t>
      </w:r>
    </w:p>
    <w:p w14:paraId="119AFBAE" w14:textId="7E219585" w:rsidR="00DD4DC8" w:rsidRPr="00C116F9" w:rsidRDefault="00C87A51" w:rsidP="00B11C25">
      <w:pPr>
        <w:spacing w:line="276" w:lineRule="auto"/>
      </w:pPr>
      <w:r w:rsidRPr="00C116F9">
        <w:t xml:space="preserve">- </w:t>
      </w:r>
      <w:r w:rsidR="00DD4DC8" w:rsidRPr="00C116F9">
        <w:t>употребляемая вода, как показал проведенный анализ, по радиоактивности не соответствует требованиям к питьевой воде;</w:t>
      </w:r>
    </w:p>
    <w:p w14:paraId="01B60713" w14:textId="562F257B" w:rsidR="00DD4DC8" w:rsidRPr="00C116F9" w:rsidRDefault="00C87A51" w:rsidP="00B11C25">
      <w:pPr>
        <w:spacing w:line="276" w:lineRule="auto"/>
        <w:rPr>
          <w:lang w:val="x-none"/>
        </w:rPr>
      </w:pPr>
      <w:r w:rsidRPr="00C116F9">
        <w:t xml:space="preserve">- </w:t>
      </w:r>
      <w:r w:rsidR="00DD4DC8" w:rsidRPr="00C116F9">
        <w:rPr>
          <w:lang w:val="x-none"/>
        </w:rPr>
        <w:t xml:space="preserve">отмечается низкий процент охвата населения централизованным водоснабжением </w:t>
      </w:r>
      <w:r w:rsidR="00DD4DC8" w:rsidRPr="00C116F9">
        <w:t>(16%)</w:t>
      </w:r>
      <w:r w:rsidR="00DD4DC8" w:rsidRPr="00C116F9">
        <w:rPr>
          <w:lang w:val="x-none"/>
        </w:rPr>
        <w:t>;</w:t>
      </w:r>
    </w:p>
    <w:p w14:paraId="3F3A149B" w14:textId="5CA0A77C" w:rsidR="00DD4DC8" w:rsidRPr="00C116F9" w:rsidRDefault="00C87A51" w:rsidP="00B11C25">
      <w:pPr>
        <w:spacing w:line="276" w:lineRule="auto"/>
      </w:pPr>
      <w:r w:rsidRPr="00C116F9">
        <w:t xml:space="preserve">- </w:t>
      </w:r>
      <w:r w:rsidR="00DD4DC8" w:rsidRPr="00C116F9">
        <w:rPr>
          <w:lang w:val="x-none"/>
        </w:rPr>
        <w:t xml:space="preserve">не организованы и не соблюдаются зоны санитарной охраны источников водоснабжения </w:t>
      </w:r>
      <w:r w:rsidR="00AC6C3A" w:rsidRPr="00C116F9">
        <w:rPr>
          <w:lang w:val="x-none"/>
        </w:rPr>
        <w:t>в п.</w:t>
      </w:r>
      <w:r w:rsidR="00974F46" w:rsidRPr="00C116F9">
        <w:t xml:space="preserve"> </w:t>
      </w:r>
      <w:r w:rsidR="00AC6C3A" w:rsidRPr="00C116F9">
        <w:rPr>
          <w:lang w:val="x-none"/>
        </w:rPr>
        <w:t>Подкаменная, п.</w:t>
      </w:r>
      <w:r w:rsidR="00974F46" w:rsidRPr="00C116F9">
        <w:t xml:space="preserve"> </w:t>
      </w:r>
      <w:r w:rsidR="00AC6C3A" w:rsidRPr="00C116F9">
        <w:rPr>
          <w:lang w:val="x-none"/>
        </w:rPr>
        <w:t>Глубокая</w:t>
      </w:r>
      <w:r w:rsidR="00AC6C3A" w:rsidRPr="00C116F9">
        <w:t>.</w:t>
      </w:r>
    </w:p>
    <w:p w14:paraId="32355AB3" w14:textId="4574F5DA" w:rsidR="00DD4DC8" w:rsidRPr="00C116F9" w:rsidRDefault="00DD4DC8" w:rsidP="00B11C25">
      <w:pPr>
        <w:spacing w:line="276" w:lineRule="auto"/>
      </w:pPr>
      <w:r w:rsidRPr="00C116F9">
        <w:t>Таким образом, необходимо предусмотреть развитие системы водоснабжения с соблюдением нормативных требований.</w:t>
      </w:r>
    </w:p>
    <w:p w14:paraId="33088177" w14:textId="77777777" w:rsidR="001C6CE2" w:rsidRDefault="001C6CE2" w:rsidP="00B11C25">
      <w:pPr>
        <w:spacing w:line="276" w:lineRule="auto"/>
        <w:rPr>
          <w:rFonts w:eastAsia="Calibri"/>
          <w:b/>
        </w:rPr>
      </w:pPr>
    </w:p>
    <w:p w14:paraId="1BFB47AC" w14:textId="1A4625A7" w:rsidR="009637D3" w:rsidRDefault="009637D3" w:rsidP="00B11C25">
      <w:pPr>
        <w:pStyle w:val="2"/>
        <w:numPr>
          <w:ilvl w:val="2"/>
          <w:numId w:val="70"/>
        </w:numPr>
        <w:spacing w:line="276" w:lineRule="auto"/>
      </w:pPr>
      <w:bookmarkStart w:id="55" w:name="_Toc35500431"/>
      <w:r w:rsidRPr="00DA1201">
        <w:t>Общий водный баланс подачи и реализации воды</w:t>
      </w:r>
      <w:r w:rsidR="00974F46">
        <w:t>.</w:t>
      </w:r>
      <w:bookmarkEnd w:id="55"/>
    </w:p>
    <w:p w14:paraId="4947D89C" w14:textId="77777777" w:rsidR="008F792D" w:rsidRDefault="008F792D" w:rsidP="00B11C25">
      <w:pPr>
        <w:spacing w:line="276" w:lineRule="auto"/>
      </w:pPr>
    </w:p>
    <w:p w14:paraId="25C5A149" w14:textId="157F1F32" w:rsidR="009637D3" w:rsidRDefault="009637D3" w:rsidP="00B11C25">
      <w:pPr>
        <w:spacing w:line="276" w:lineRule="auto"/>
      </w:pPr>
      <w:r>
        <w:t xml:space="preserve">Существующие балансы производительности Подкаменского </w:t>
      </w:r>
      <w:r w:rsidR="00AC6C3A">
        <w:t>муниципального образования</w:t>
      </w:r>
      <w:r>
        <w:t xml:space="preserve"> представлены в таб</w:t>
      </w:r>
      <w:r w:rsidR="00974F46">
        <w:t>.</w:t>
      </w:r>
      <w:r>
        <w:t xml:space="preserve"> </w:t>
      </w:r>
      <w:r w:rsidR="00A7725C">
        <w:t>53</w:t>
      </w:r>
      <w:r>
        <w:t>.</w:t>
      </w:r>
    </w:p>
    <w:p w14:paraId="46861234" w14:textId="77777777" w:rsidR="00007870" w:rsidRDefault="00007870" w:rsidP="00B11C25">
      <w:pPr>
        <w:spacing w:line="276" w:lineRule="auto"/>
      </w:pPr>
    </w:p>
    <w:p w14:paraId="297B8954" w14:textId="63EBC2EB" w:rsidR="009637D3" w:rsidRDefault="009637D3" w:rsidP="00B11C25">
      <w:pPr>
        <w:spacing w:line="276" w:lineRule="auto"/>
      </w:pPr>
      <w:r>
        <w:t xml:space="preserve">Таблица </w:t>
      </w:r>
      <w:r w:rsidR="00A7725C">
        <w:t>53</w:t>
      </w:r>
      <w:r w:rsidR="00C87A51">
        <w:t>.</w:t>
      </w:r>
      <w:r>
        <w:t xml:space="preserve"> Существующие балансы производительности Подкаменского </w:t>
      </w:r>
      <w:r w:rsidR="00AC6C3A">
        <w:t>муниципального образования.</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1417"/>
        <w:gridCol w:w="1388"/>
        <w:gridCol w:w="1418"/>
        <w:gridCol w:w="2097"/>
        <w:gridCol w:w="1192"/>
      </w:tblGrid>
      <w:tr w:rsidR="009637D3" w:rsidRPr="00C87A51" w14:paraId="10440297" w14:textId="77777777" w:rsidTr="008F792D">
        <w:trPr>
          <w:trHeight w:val="1310"/>
        </w:trPr>
        <w:tc>
          <w:tcPr>
            <w:tcW w:w="2029" w:type="dxa"/>
            <w:shd w:val="clear" w:color="auto" w:fill="B8CCE4" w:themeFill="accent1" w:themeFillTint="66"/>
            <w:vAlign w:val="center"/>
            <w:hideMark/>
          </w:tcPr>
          <w:p w14:paraId="035028D8" w14:textId="77777777" w:rsidR="009637D3" w:rsidRPr="00C87A51" w:rsidRDefault="009637D3" w:rsidP="00B11C25">
            <w:pPr>
              <w:spacing w:line="276" w:lineRule="auto"/>
              <w:ind w:left="-58" w:right="-139" w:firstLine="0"/>
              <w:jc w:val="center"/>
              <w:rPr>
                <w:color w:val="000000"/>
                <w:sz w:val="22"/>
              </w:rPr>
            </w:pPr>
            <w:r w:rsidRPr="00C87A51">
              <w:rPr>
                <w:color w:val="000000"/>
                <w:sz w:val="22"/>
              </w:rPr>
              <w:t>Наименование населенного пункта</w:t>
            </w:r>
          </w:p>
        </w:tc>
        <w:tc>
          <w:tcPr>
            <w:tcW w:w="1417" w:type="dxa"/>
            <w:shd w:val="clear" w:color="auto" w:fill="B8CCE4" w:themeFill="accent1" w:themeFillTint="66"/>
            <w:vAlign w:val="center"/>
            <w:hideMark/>
          </w:tcPr>
          <w:p w14:paraId="353BAB54" w14:textId="6EFC21A5" w:rsidR="009637D3" w:rsidRPr="00C87A51" w:rsidRDefault="009637D3" w:rsidP="00B11C25">
            <w:pPr>
              <w:spacing w:line="276" w:lineRule="auto"/>
              <w:ind w:left="-58" w:right="-139" w:firstLine="0"/>
              <w:jc w:val="center"/>
              <w:rPr>
                <w:color w:val="000000"/>
                <w:sz w:val="22"/>
              </w:rPr>
            </w:pPr>
            <w:r w:rsidRPr="00C87A51">
              <w:rPr>
                <w:color w:val="000000"/>
                <w:sz w:val="22"/>
              </w:rPr>
              <w:t>Численность</w:t>
            </w:r>
            <w:r w:rsidR="001C6CE2">
              <w:rPr>
                <w:color w:val="000000"/>
                <w:sz w:val="22"/>
              </w:rPr>
              <w:t>, чел</w:t>
            </w:r>
            <w:r w:rsidR="00AC6C3A">
              <w:rPr>
                <w:color w:val="000000"/>
                <w:sz w:val="22"/>
              </w:rPr>
              <w:t>овек</w:t>
            </w:r>
          </w:p>
        </w:tc>
        <w:tc>
          <w:tcPr>
            <w:tcW w:w="1388" w:type="dxa"/>
            <w:shd w:val="clear" w:color="auto" w:fill="B8CCE4" w:themeFill="accent1" w:themeFillTint="66"/>
            <w:vAlign w:val="center"/>
            <w:hideMark/>
          </w:tcPr>
          <w:p w14:paraId="4D288C96" w14:textId="045CD7AB" w:rsidR="009637D3" w:rsidRPr="00C87A51" w:rsidRDefault="009637D3" w:rsidP="00B11C25">
            <w:pPr>
              <w:spacing w:line="276" w:lineRule="auto"/>
              <w:ind w:left="-58" w:right="-139" w:firstLine="0"/>
              <w:jc w:val="center"/>
              <w:rPr>
                <w:color w:val="000000"/>
                <w:sz w:val="22"/>
              </w:rPr>
            </w:pPr>
            <w:r w:rsidRPr="00C87A51">
              <w:rPr>
                <w:color w:val="000000"/>
                <w:sz w:val="22"/>
              </w:rPr>
              <w:t>Потребление воды, м</w:t>
            </w:r>
            <w:r w:rsidRPr="00C87A51">
              <w:rPr>
                <w:color w:val="000000"/>
                <w:sz w:val="22"/>
                <w:vertAlign w:val="superscript"/>
              </w:rPr>
              <w:t>3</w:t>
            </w:r>
            <w:r w:rsidRPr="00C87A51">
              <w:rPr>
                <w:color w:val="000000"/>
                <w:sz w:val="22"/>
              </w:rPr>
              <w:t>/сут</w:t>
            </w:r>
            <w:r w:rsidR="00974F46">
              <w:rPr>
                <w:color w:val="000000"/>
                <w:sz w:val="22"/>
              </w:rPr>
              <w:t>.</w:t>
            </w:r>
          </w:p>
        </w:tc>
        <w:tc>
          <w:tcPr>
            <w:tcW w:w="1418" w:type="dxa"/>
            <w:shd w:val="clear" w:color="auto" w:fill="B8CCE4" w:themeFill="accent1" w:themeFillTint="66"/>
            <w:vAlign w:val="center"/>
            <w:hideMark/>
          </w:tcPr>
          <w:p w14:paraId="27A62385" w14:textId="78CA66F3" w:rsidR="009637D3" w:rsidRPr="00C87A51" w:rsidRDefault="009637D3" w:rsidP="00B11C25">
            <w:pPr>
              <w:spacing w:line="276" w:lineRule="auto"/>
              <w:ind w:left="-58" w:right="-139" w:firstLine="0"/>
              <w:jc w:val="center"/>
              <w:rPr>
                <w:color w:val="000000"/>
                <w:sz w:val="22"/>
              </w:rPr>
            </w:pPr>
            <w:r w:rsidRPr="00C87A51">
              <w:rPr>
                <w:color w:val="000000"/>
                <w:sz w:val="22"/>
              </w:rPr>
              <w:t>Удельное потребление воды, л/сут</w:t>
            </w:r>
            <w:r w:rsidR="00974F46">
              <w:rPr>
                <w:color w:val="000000"/>
                <w:sz w:val="22"/>
              </w:rPr>
              <w:t>.</w:t>
            </w:r>
          </w:p>
        </w:tc>
        <w:tc>
          <w:tcPr>
            <w:tcW w:w="2097" w:type="dxa"/>
            <w:shd w:val="clear" w:color="auto" w:fill="B8CCE4" w:themeFill="accent1" w:themeFillTint="66"/>
            <w:vAlign w:val="bottom"/>
            <w:hideMark/>
          </w:tcPr>
          <w:p w14:paraId="2BAD74AB" w14:textId="07DC8273" w:rsidR="009637D3" w:rsidRPr="00C87A51" w:rsidRDefault="009637D3" w:rsidP="00B11C25">
            <w:pPr>
              <w:spacing w:line="276" w:lineRule="auto"/>
              <w:ind w:left="-58" w:right="-139" w:firstLine="0"/>
              <w:jc w:val="center"/>
              <w:rPr>
                <w:color w:val="000000"/>
                <w:sz w:val="22"/>
              </w:rPr>
            </w:pPr>
            <w:r w:rsidRPr="00C87A51">
              <w:rPr>
                <w:color w:val="000000"/>
                <w:sz w:val="22"/>
              </w:rPr>
              <w:t>Производительность водозаборных сооружений, м</w:t>
            </w:r>
            <w:r w:rsidRPr="00C87A51">
              <w:rPr>
                <w:color w:val="000000"/>
                <w:sz w:val="22"/>
                <w:vertAlign w:val="superscript"/>
              </w:rPr>
              <w:t>3</w:t>
            </w:r>
            <w:r w:rsidRPr="00C87A51">
              <w:rPr>
                <w:color w:val="000000"/>
                <w:sz w:val="22"/>
              </w:rPr>
              <w:t>/сут</w:t>
            </w:r>
            <w:r w:rsidR="00974F46">
              <w:rPr>
                <w:color w:val="000000"/>
                <w:sz w:val="22"/>
              </w:rPr>
              <w:t>.</w:t>
            </w:r>
          </w:p>
        </w:tc>
        <w:tc>
          <w:tcPr>
            <w:tcW w:w="1192" w:type="dxa"/>
            <w:shd w:val="clear" w:color="auto" w:fill="B8CCE4" w:themeFill="accent1" w:themeFillTint="66"/>
            <w:vAlign w:val="bottom"/>
            <w:hideMark/>
          </w:tcPr>
          <w:p w14:paraId="3861854F" w14:textId="31852728" w:rsidR="009637D3" w:rsidRPr="00C87A51" w:rsidRDefault="009637D3" w:rsidP="00B11C25">
            <w:pPr>
              <w:spacing w:line="276" w:lineRule="auto"/>
              <w:ind w:left="-58" w:right="-139" w:firstLine="0"/>
              <w:jc w:val="center"/>
              <w:rPr>
                <w:color w:val="000000"/>
                <w:sz w:val="22"/>
              </w:rPr>
            </w:pPr>
            <w:r w:rsidRPr="00C87A51">
              <w:rPr>
                <w:color w:val="000000"/>
                <w:sz w:val="22"/>
              </w:rPr>
              <w:t>Резерв по производительности, м</w:t>
            </w:r>
            <w:r w:rsidRPr="00C87A51">
              <w:rPr>
                <w:color w:val="000000"/>
                <w:sz w:val="22"/>
                <w:vertAlign w:val="superscript"/>
              </w:rPr>
              <w:t>3</w:t>
            </w:r>
            <w:r w:rsidRPr="00C87A51">
              <w:rPr>
                <w:color w:val="000000"/>
                <w:sz w:val="22"/>
              </w:rPr>
              <w:t>/сут</w:t>
            </w:r>
            <w:r w:rsidR="00974F46">
              <w:rPr>
                <w:color w:val="000000"/>
                <w:sz w:val="22"/>
              </w:rPr>
              <w:t>.</w:t>
            </w:r>
          </w:p>
        </w:tc>
      </w:tr>
      <w:tr w:rsidR="007415D3" w:rsidRPr="00C87A51" w14:paraId="25D958A7" w14:textId="77777777" w:rsidTr="001C6CE2">
        <w:trPr>
          <w:trHeight w:val="620"/>
        </w:trPr>
        <w:tc>
          <w:tcPr>
            <w:tcW w:w="2029" w:type="dxa"/>
            <w:shd w:val="clear" w:color="auto" w:fill="auto"/>
            <w:vAlign w:val="center"/>
            <w:hideMark/>
          </w:tcPr>
          <w:p w14:paraId="1C241AFF" w14:textId="749407C7" w:rsidR="007415D3" w:rsidRPr="00C87A51" w:rsidRDefault="007415D3" w:rsidP="00B11C25">
            <w:pPr>
              <w:spacing w:line="276" w:lineRule="auto"/>
              <w:ind w:left="-58" w:right="-139" w:firstLine="0"/>
              <w:jc w:val="left"/>
              <w:rPr>
                <w:color w:val="000000"/>
                <w:sz w:val="22"/>
              </w:rPr>
            </w:pPr>
            <w:r w:rsidRPr="00C87A51">
              <w:rPr>
                <w:color w:val="000000"/>
                <w:sz w:val="22"/>
              </w:rPr>
              <w:t xml:space="preserve">Подкаменское </w:t>
            </w:r>
            <w:r w:rsidR="00AC6C3A">
              <w:rPr>
                <w:color w:val="000000"/>
                <w:sz w:val="22"/>
              </w:rPr>
              <w:t>муниципальное образование</w:t>
            </w:r>
          </w:p>
        </w:tc>
        <w:tc>
          <w:tcPr>
            <w:tcW w:w="1417" w:type="dxa"/>
            <w:shd w:val="clear" w:color="auto" w:fill="auto"/>
            <w:noWrap/>
            <w:vAlign w:val="center"/>
            <w:hideMark/>
          </w:tcPr>
          <w:p w14:paraId="302C6EB2" w14:textId="37A447C3"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8</w:t>
            </w:r>
            <w:r w:rsidR="00AC6C3A">
              <w:rPr>
                <w:rFonts w:eastAsia="Times New Roman" w:cs="Times New Roman"/>
                <w:color w:val="000000"/>
                <w:sz w:val="22"/>
                <w:lang w:eastAsia="ru-RU"/>
              </w:rPr>
              <w:t>48</w:t>
            </w:r>
          </w:p>
        </w:tc>
        <w:tc>
          <w:tcPr>
            <w:tcW w:w="1388" w:type="dxa"/>
            <w:shd w:val="clear" w:color="auto" w:fill="auto"/>
            <w:vAlign w:val="center"/>
            <w:hideMark/>
          </w:tcPr>
          <w:p w14:paraId="339F7623" w14:textId="39134605"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80,70</w:t>
            </w:r>
          </w:p>
        </w:tc>
        <w:tc>
          <w:tcPr>
            <w:tcW w:w="1418" w:type="dxa"/>
            <w:shd w:val="clear" w:color="auto" w:fill="auto"/>
            <w:vAlign w:val="center"/>
            <w:hideMark/>
          </w:tcPr>
          <w:p w14:paraId="0783DD88" w14:textId="77777777" w:rsidR="007415D3" w:rsidRPr="00C87A51" w:rsidRDefault="007415D3" w:rsidP="00B11C25">
            <w:pPr>
              <w:spacing w:line="276" w:lineRule="auto"/>
              <w:ind w:left="-58" w:right="-139" w:firstLine="0"/>
              <w:jc w:val="center"/>
              <w:rPr>
                <w:iCs/>
                <w:color w:val="000000"/>
                <w:sz w:val="22"/>
              </w:rPr>
            </w:pPr>
            <w:r w:rsidRPr="00C87A51">
              <w:rPr>
                <w:iCs/>
                <w:color w:val="000000"/>
                <w:sz w:val="22"/>
              </w:rPr>
              <w:t>82,92</w:t>
            </w:r>
          </w:p>
        </w:tc>
        <w:tc>
          <w:tcPr>
            <w:tcW w:w="2097" w:type="dxa"/>
            <w:shd w:val="clear" w:color="auto" w:fill="auto"/>
            <w:noWrap/>
            <w:vAlign w:val="center"/>
            <w:hideMark/>
          </w:tcPr>
          <w:p w14:paraId="68D66273" w14:textId="6BF6DCE7" w:rsidR="007415D3" w:rsidRPr="00C87A51" w:rsidRDefault="007415D3" w:rsidP="00B11C25">
            <w:pPr>
              <w:spacing w:line="276" w:lineRule="auto"/>
              <w:ind w:left="-58" w:right="-139" w:firstLine="0"/>
              <w:jc w:val="center"/>
              <w:rPr>
                <w:color w:val="000000"/>
                <w:sz w:val="22"/>
              </w:rPr>
            </w:pPr>
            <w:r w:rsidRPr="00C87A51">
              <w:rPr>
                <w:color w:val="000000"/>
                <w:sz w:val="22"/>
              </w:rPr>
              <w:t>240</w:t>
            </w:r>
            <w:r w:rsidR="00974F46">
              <w:rPr>
                <w:color w:val="000000"/>
                <w:sz w:val="22"/>
              </w:rPr>
              <w:t>,00</w:t>
            </w:r>
          </w:p>
        </w:tc>
        <w:tc>
          <w:tcPr>
            <w:tcW w:w="1192" w:type="dxa"/>
            <w:shd w:val="clear" w:color="auto" w:fill="auto"/>
            <w:noWrap/>
            <w:vAlign w:val="center"/>
            <w:hideMark/>
          </w:tcPr>
          <w:p w14:paraId="038BD0E3" w14:textId="1BF47035" w:rsidR="007415D3" w:rsidRPr="00974F46" w:rsidRDefault="007415D3" w:rsidP="00B11C25">
            <w:pPr>
              <w:spacing w:line="276" w:lineRule="auto"/>
              <w:ind w:left="-58" w:right="-139" w:firstLine="0"/>
              <w:jc w:val="center"/>
              <w:rPr>
                <w:color w:val="000000"/>
                <w:sz w:val="22"/>
              </w:rPr>
            </w:pPr>
            <w:r w:rsidRPr="00C87A51">
              <w:rPr>
                <w:color w:val="000000"/>
                <w:sz w:val="22"/>
                <w:lang w:val="en-US"/>
              </w:rPr>
              <w:t>159,3</w:t>
            </w:r>
            <w:r w:rsidR="00974F46">
              <w:rPr>
                <w:color w:val="000000"/>
                <w:sz w:val="22"/>
              </w:rPr>
              <w:t>0</w:t>
            </w:r>
          </w:p>
        </w:tc>
      </w:tr>
      <w:tr w:rsidR="007415D3" w:rsidRPr="00C87A51" w14:paraId="761E1506" w14:textId="77777777" w:rsidTr="001C6CE2">
        <w:trPr>
          <w:trHeight w:val="290"/>
        </w:trPr>
        <w:tc>
          <w:tcPr>
            <w:tcW w:w="2029" w:type="dxa"/>
            <w:shd w:val="clear" w:color="auto" w:fill="auto"/>
            <w:vAlign w:val="center"/>
            <w:hideMark/>
          </w:tcPr>
          <w:p w14:paraId="1E2ABD63" w14:textId="242BA7DD" w:rsidR="007415D3" w:rsidRPr="00C87A51" w:rsidRDefault="00AC6C3A" w:rsidP="00B11C25">
            <w:pPr>
              <w:spacing w:line="276" w:lineRule="auto"/>
              <w:ind w:left="-58" w:right="-139" w:firstLine="0"/>
              <w:jc w:val="left"/>
              <w:rPr>
                <w:iCs/>
                <w:color w:val="000000"/>
                <w:sz w:val="22"/>
              </w:rPr>
            </w:pPr>
            <w:r>
              <w:rPr>
                <w:iCs/>
                <w:color w:val="000000"/>
                <w:sz w:val="22"/>
              </w:rPr>
              <w:t>п.</w:t>
            </w:r>
            <w:r w:rsidR="00974F46">
              <w:rPr>
                <w:iCs/>
                <w:color w:val="000000"/>
                <w:sz w:val="22"/>
              </w:rPr>
              <w:t xml:space="preserve"> </w:t>
            </w:r>
            <w:r w:rsidR="007415D3" w:rsidRPr="00C87A51">
              <w:rPr>
                <w:iCs/>
                <w:color w:val="000000"/>
                <w:sz w:val="22"/>
              </w:rPr>
              <w:t>Подкаменная</w:t>
            </w:r>
          </w:p>
        </w:tc>
        <w:tc>
          <w:tcPr>
            <w:tcW w:w="1417" w:type="dxa"/>
            <w:shd w:val="clear" w:color="auto" w:fill="auto"/>
            <w:noWrap/>
            <w:vAlign w:val="center"/>
            <w:hideMark/>
          </w:tcPr>
          <w:p w14:paraId="68B033B6" w14:textId="69792CC8" w:rsidR="007415D3" w:rsidRPr="00C87A51" w:rsidRDefault="007415D3" w:rsidP="00B11C25">
            <w:pPr>
              <w:spacing w:line="276" w:lineRule="auto"/>
              <w:ind w:left="-58" w:right="-139" w:firstLine="0"/>
              <w:jc w:val="center"/>
              <w:rPr>
                <w:iCs/>
                <w:color w:val="000000"/>
                <w:sz w:val="22"/>
              </w:rPr>
            </w:pPr>
            <w:r w:rsidRPr="00C87A51">
              <w:rPr>
                <w:rFonts w:eastAsia="Times New Roman" w:cs="Times New Roman"/>
                <w:color w:val="000000"/>
                <w:sz w:val="22"/>
                <w:lang w:eastAsia="ru-RU"/>
              </w:rPr>
              <w:t>679</w:t>
            </w:r>
          </w:p>
        </w:tc>
        <w:tc>
          <w:tcPr>
            <w:tcW w:w="1388" w:type="dxa"/>
            <w:shd w:val="clear" w:color="auto" w:fill="auto"/>
            <w:vAlign w:val="center"/>
            <w:hideMark/>
          </w:tcPr>
          <w:p w14:paraId="4ABCC886" w14:textId="1FED90CD" w:rsidR="007415D3" w:rsidRPr="00C87A51" w:rsidRDefault="00974F46" w:rsidP="00B11C25">
            <w:pPr>
              <w:spacing w:line="276" w:lineRule="auto"/>
              <w:ind w:left="-58" w:right="-139" w:firstLine="0"/>
              <w:jc w:val="center"/>
              <w:rPr>
                <w:iCs/>
                <w:color w:val="000000"/>
                <w:sz w:val="22"/>
              </w:rPr>
            </w:pPr>
            <w:r>
              <w:rPr>
                <w:rFonts w:eastAsia="Times New Roman" w:cs="Times New Roman"/>
                <w:color w:val="000000"/>
                <w:sz w:val="22"/>
                <w:lang w:eastAsia="ru-RU"/>
              </w:rPr>
              <w:t>72,26</w:t>
            </w:r>
          </w:p>
        </w:tc>
        <w:tc>
          <w:tcPr>
            <w:tcW w:w="1418" w:type="dxa"/>
            <w:shd w:val="clear" w:color="auto" w:fill="auto"/>
            <w:vAlign w:val="center"/>
            <w:hideMark/>
          </w:tcPr>
          <w:p w14:paraId="47659CBD" w14:textId="77777777" w:rsidR="007415D3" w:rsidRPr="00C87A51" w:rsidRDefault="007415D3" w:rsidP="00B11C25">
            <w:pPr>
              <w:spacing w:line="276" w:lineRule="auto"/>
              <w:ind w:left="-58" w:right="-139" w:firstLine="0"/>
              <w:jc w:val="center"/>
              <w:rPr>
                <w:iCs/>
                <w:color w:val="000000"/>
                <w:sz w:val="22"/>
              </w:rPr>
            </w:pPr>
            <w:r w:rsidRPr="00C87A51">
              <w:rPr>
                <w:iCs/>
                <w:color w:val="000000"/>
                <w:sz w:val="22"/>
              </w:rPr>
              <w:t>106,42</w:t>
            </w:r>
          </w:p>
        </w:tc>
        <w:tc>
          <w:tcPr>
            <w:tcW w:w="2097" w:type="dxa"/>
            <w:shd w:val="clear" w:color="auto" w:fill="auto"/>
            <w:noWrap/>
            <w:vAlign w:val="center"/>
            <w:hideMark/>
          </w:tcPr>
          <w:p w14:paraId="203AD342" w14:textId="78858506" w:rsidR="007415D3" w:rsidRPr="00C87A51" w:rsidRDefault="007415D3" w:rsidP="00B11C25">
            <w:pPr>
              <w:spacing w:line="276" w:lineRule="auto"/>
              <w:ind w:left="-58" w:right="-139" w:firstLine="0"/>
              <w:jc w:val="center"/>
              <w:rPr>
                <w:color w:val="000000"/>
                <w:sz w:val="22"/>
              </w:rPr>
            </w:pPr>
            <w:r w:rsidRPr="00C87A51">
              <w:rPr>
                <w:color w:val="000000"/>
                <w:sz w:val="22"/>
              </w:rPr>
              <w:t>240</w:t>
            </w:r>
            <w:r w:rsidR="00974F46">
              <w:rPr>
                <w:color w:val="000000"/>
                <w:sz w:val="22"/>
              </w:rPr>
              <w:t>,00</w:t>
            </w:r>
          </w:p>
        </w:tc>
        <w:tc>
          <w:tcPr>
            <w:tcW w:w="1192" w:type="dxa"/>
            <w:shd w:val="clear" w:color="auto" w:fill="auto"/>
            <w:noWrap/>
            <w:vAlign w:val="center"/>
            <w:hideMark/>
          </w:tcPr>
          <w:p w14:paraId="0BC7413A" w14:textId="4AC08FDF" w:rsidR="007415D3" w:rsidRPr="00C87A51" w:rsidRDefault="007415D3" w:rsidP="00B11C25">
            <w:pPr>
              <w:spacing w:line="276" w:lineRule="auto"/>
              <w:ind w:left="-58" w:right="-139" w:firstLine="0"/>
              <w:jc w:val="center"/>
              <w:rPr>
                <w:color w:val="000000"/>
                <w:sz w:val="22"/>
                <w:lang w:val="en-US"/>
              </w:rPr>
            </w:pPr>
            <w:r w:rsidRPr="00C87A51">
              <w:rPr>
                <w:color w:val="000000"/>
                <w:sz w:val="22"/>
                <w:lang w:val="en-US"/>
              </w:rPr>
              <w:t>167,74</w:t>
            </w:r>
          </w:p>
        </w:tc>
      </w:tr>
      <w:tr w:rsidR="007415D3" w:rsidRPr="00C87A51" w14:paraId="52397F14" w14:textId="77777777" w:rsidTr="001C6CE2">
        <w:trPr>
          <w:trHeight w:val="310"/>
        </w:trPr>
        <w:tc>
          <w:tcPr>
            <w:tcW w:w="2029" w:type="dxa"/>
            <w:shd w:val="clear" w:color="auto" w:fill="auto"/>
            <w:vAlign w:val="center"/>
            <w:hideMark/>
          </w:tcPr>
          <w:p w14:paraId="7B1987E7" w14:textId="39D3938A" w:rsidR="007415D3" w:rsidRPr="00C87A51" w:rsidRDefault="00AC6C3A" w:rsidP="00B11C25">
            <w:pPr>
              <w:spacing w:line="276" w:lineRule="auto"/>
              <w:ind w:left="-58" w:right="-139" w:firstLine="0"/>
              <w:jc w:val="left"/>
              <w:rPr>
                <w:color w:val="000000"/>
                <w:sz w:val="22"/>
              </w:rPr>
            </w:pPr>
            <w:r>
              <w:rPr>
                <w:color w:val="000000"/>
                <w:sz w:val="22"/>
              </w:rPr>
              <w:t>п.</w:t>
            </w:r>
            <w:r w:rsidR="00974F46">
              <w:rPr>
                <w:color w:val="000000"/>
                <w:sz w:val="22"/>
              </w:rPr>
              <w:t xml:space="preserve"> </w:t>
            </w:r>
            <w:r w:rsidR="007415D3" w:rsidRPr="00C87A51">
              <w:rPr>
                <w:color w:val="000000"/>
                <w:sz w:val="22"/>
              </w:rPr>
              <w:t>Большая Глубокая</w:t>
            </w:r>
          </w:p>
        </w:tc>
        <w:tc>
          <w:tcPr>
            <w:tcW w:w="1417" w:type="dxa"/>
            <w:shd w:val="clear" w:color="auto" w:fill="auto"/>
            <w:noWrap/>
            <w:vAlign w:val="center"/>
            <w:hideMark/>
          </w:tcPr>
          <w:p w14:paraId="1D7FAB85" w14:textId="73257A02"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38</w:t>
            </w:r>
          </w:p>
        </w:tc>
        <w:tc>
          <w:tcPr>
            <w:tcW w:w="1388" w:type="dxa"/>
            <w:shd w:val="clear" w:color="auto" w:fill="auto"/>
            <w:vAlign w:val="center"/>
            <w:hideMark/>
          </w:tcPr>
          <w:p w14:paraId="45E3D7DF" w14:textId="77D8DB44"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1,9</w:t>
            </w:r>
            <w:r w:rsidR="00974F46">
              <w:rPr>
                <w:rFonts w:eastAsia="Times New Roman" w:cs="Times New Roman"/>
                <w:color w:val="000000"/>
                <w:sz w:val="22"/>
                <w:lang w:eastAsia="ru-RU"/>
              </w:rPr>
              <w:t>0</w:t>
            </w:r>
          </w:p>
        </w:tc>
        <w:tc>
          <w:tcPr>
            <w:tcW w:w="1418" w:type="dxa"/>
            <w:shd w:val="clear" w:color="auto" w:fill="auto"/>
            <w:vAlign w:val="center"/>
            <w:hideMark/>
          </w:tcPr>
          <w:p w14:paraId="50DD5596" w14:textId="286F8579" w:rsidR="007415D3" w:rsidRPr="00C87A51" w:rsidRDefault="007415D3" w:rsidP="00B11C25">
            <w:pPr>
              <w:spacing w:line="276" w:lineRule="auto"/>
              <w:ind w:left="-58" w:right="-139" w:firstLine="0"/>
              <w:jc w:val="center"/>
              <w:rPr>
                <w:iCs/>
                <w:color w:val="000000"/>
                <w:sz w:val="22"/>
              </w:rPr>
            </w:pPr>
            <w:r w:rsidRPr="00C87A51">
              <w:rPr>
                <w:iCs/>
                <w:color w:val="000000"/>
                <w:sz w:val="22"/>
              </w:rPr>
              <w:t>50</w:t>
            </w:r>
            <w:r w:rsidR="00974F46">
              <w:rPr>
                <w:iCs/>
                <w:color w:val="000000"/>
                <w:sz w:val="22"/>
              </w:rPr>
              <w:t>,00</w:t>
            </w:r>
          </w:p>
        </w:tc>
        <w:tc>
          <w:tcPr>
            <w:tcW w:w="2097" w:type="dxa"/>
            <w:shd w:val="clear" w:color="auto" w:fill="auto"/>
            <w:noWrap/>
            <w:vAlign w:val="center"/>
            <w:hideMark/>
          </w:tcPr>
          <w:p w14:paraId="56293195" w14:textId="354D21CE" w:rsidR="007415D3" w:rsidRPr="00C87A51" w:rsidRDefault="007415D3" w:rsidP="00B11C25">
            <w:pPr>
              <w:spacing w:line="276" w:lineRule="auto"/>
              <w:ind w:left="-58" w:right="-139" w:firstLine="0"/>
              <w:jc w:val="center"/>
              <w:rPr>
                <w:color w:val="000000"/>
                <w:sz w:val="22"/>
              </w:rPr>
            </w:pPr>
            <w:r w:rsidRPr="00C87A51">
              <w:rPr>
                <w:color w:val="000000"/>
                <w:sz w:val="22"/>
              </w:rPr>
              <w:t>0</w:t>
            </w:r>
            <w:r w:rsidR="00974F46">
              <w:rPr>
                <w:color w:val="000000"/>
                <w:sz w:val="22"/>
              </w:rPr>
              <w:t>,00</w:t>
            </w:r>
          </w:p>
        </w:tc>
        <w:tc>
          <w:tcPr>
            <w:tcW w:w="1192" w:type="dxa"/>
            <w:shd w:val="clear" w:color="auto" w:fill="auto"/>
            <w:noWrap/>
            <w:vAlign w:val="center"/>
            <w:hideMark/>
          </w:tcPr>
          <w:p w14:paraId="05601605" w14:textId="77777777" w:rsidR="007415D3" w:rsidRPr="00C87A51" w:rsidRDefault="007415D3" w:rsidP="00B11C25">
            <w:pPr>
              <w:spacing w:line="276" w:lineRule="auto"/>
              <w:ind w:left="-58" w:right="-139" w:firstLine="0"/>
              <w:jc w:val="center"/>
              <w:rPr>
                <w:color w:val="000000"/>
                <w:sz w:val="22"/>
              </w:rPr>
            </w:pPr>
          </w:p>
        </w:tc>
      </w:tr>
      <w:tr w:rsidR="007415D3" w:rsidRPr="00C87A51" w14:paraId="62E7F587" w14:textId="77777777" w:rsidTr="001C6CE2">
        <w:trPr>
          <w:trHeight w:val="310"/>
        </w:trPr>
        <w:tc>
          <w:tcPr>
            <w:tcW w:w="2029" w:type="dxa"/>
            <w:shd w:val="clear" w:color="auto" w:fill="auto"/>
            <w:vAlign w:val="center"/>
            <w:hideMark/>
          </w:tcPr>
          <w:p w14:paraId="02CD0420" w14:textId="04CFEF33" w:rsidR="007415D3" w:rsidRPr="00C87A51" w:rsidRDefault="007415D3" w:rsidP="00B11C25">
            <w:pPr>
              <w:spacing w:line="276" w:lineRule="auto"/>
              <w:ind w:left="-58" w:right="-139" w:firstLine="0"/>
              <w:jc w:val="left"/>
              <w:rPr>
                <w:color w:val="000000"/>
                <w:sz w:val="22"/>
              </w:rPr>
            </w:pPr>
            <w:r w:rsidRPr="00C87A51">
              <w:rPr>
                <w:color w:val="000000"/>
                <w:sz w:val="22"/>
              </w:rPr>
              <w:t>п</w:t>
            </w:r>
            <w:r w:rsidR="00AC6C3A">
              <w:rPr>
                <w:color w:val="000000"/>
                <w:sz w:val="22"/>
              </w:rPr>
              <w:t>.</w:t>
            </w:r>
            <w:r w:rsidR="00974F46">
              <w:rPr>
                <w:color w:val="000000"/>
                <w:sz w:val="22"/>
              </w:rPr>
              <w:t xml:space="preserve"> </w:t>
            </w:r>
            <w:r w:rsidRPr="00C87A51">
              <w:rPr>
                <w:color w:val="000000"/>
                <w:sz w:val="22"/>
              </w:rPr>
              <w:t>Граматуха</w:t>
            </w:r>
          </w:p>
        </w:tc>
        <w:tc>
          <w:tcPr>
            <w:tcW w:w="1417" w:type="dxa"/>
            <w:shd w:val="clear" w:color="auto" w:fill="auto"/>
            <w:noWrap/>
            <w:vAlign w:val="center"/>
            <w:hideMark/>
          </w:tcPr>
          <w:p w14:paraId="0E23FBA5" w14:textId="7DC6D081"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12</w:t>
            </w:r>
          </w:p>
        </w:tc>
        <w:tc>
          <w:tcPr>
            <w:tcW w:w="1388" w:type="dxa"/>
            <w:shd w:val="clear" w:color="auto" w:fill="auto"/>
            <w:vAlign w:val="center"/>
            <w:hideMark/>
          </w:tcPr>
          <w:p w14:paraId="1579AF61" w14:textId="5560B4E4"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0,6</w:t>
            </w:r>
            <w:r w:rsidR="00974F46">
              <w:rPr>
                <w:rFonts w:eastAsia="Times New Roman" w:cs="Times New Roman"/>
                <w:color w:val="000000"/>
                <w:sz w:val="22"/>
                <w:lang w:eastAsia="ru-RU"/>
              </w:rPr>
              <w:t>0</w:t>
            </w:r>
          </w:p>
        </w:tc>
        <w:tc>
          <w:tcPr>
            <w:tcW w:w="1418" w:type="dxa"/>
            <w:shd w:val="clear" w:color="auto" w:fill="auto"/>
            <w:vAlign w:val="center"/>
            <w:hideMark/>
          </w:tcPr>
          <w:p w14:paraId="7849DCD3" w14:textId="5960424E" w:rsidR="007415D3" w:rsidRPr="00C87A51" w:rsidRDefault="007415D3" w:rsidP="00B11C25">
            <w:pPr>
              <w:spacing w:line="276" w:lineRule="auto"/>
              <w:ind w:left="-58" w:right="-139" w:firstLine="0"/>
              <w:jc w:val="center"/>
              <w:rPr>
                <w:iCs/>
                <w:color w:val="000000"/>
                <w:sz w:val="22"/>
              </w:rPr>
            </w:pPr>
            <w:r w:rsidRPr="00C87A51">
              <w:rPr>
                <w:iCs/>
                <w:color w:val="000000"/>
                <w:sz w:val="22"/>
              </w:rPr>
              <w:t>0</w:t>
            </w:r>
            <w:r w:rsidR="00974F46">
              <w:rPr>
                <w:iCs/>
                <w:color w:val="000000"/>
                <w:sz w:val="22"/>
              </w:rPr>
              <w:t>,00</w:t>
            </w:r>
          </w:p>
        </w:tc>
        <w:tc>
          <w:tcPr>
            <w:tcW w:w="2097" w:type="dxa"/>
            <w:shd w:val="clear" w:color="auto" w:fill="auto"/>
            <w:noWrap/>
            <w:vAlign w:val="center"/>
            <w:hideMark/>
          </w:tcPr>
          <w:p w14:paraId="44A97A85" w14:textId="6B16A198" w:rsidR="007415D3" w:rsidRPr="00C87A51" w:rsidRDefault="007415D3" w:rsidP="00B11C25">
            <w:pPr>
              <w:spacing w:line="276" w:lineRule="auto"/>
              <w:ind w:left="-58" w:right="-139" w:firstLine="0"/>
              <w:jc w:val="center"/>
              <w:rPr>
                <w:color w:val="000000"/>
                <w:sz w:val="22"/>
              </w:rPr>
            </w:pPr>
            <w:r w:rsidRPr="00C87A51">
              <w:rPr>
                <w:color w:val="000000"/>
                <w:sz w:val="22"/>
              </w:rPr>
              <w:t>0</w:t>
            </w:r>
            <w:r w:rsidR="00974F46">
              <w:rPr>
                <w:color w:val="000000"/>
                <w:sz w:val="22"/>
              </w:rPr>
              <w:t>,00</w:t>
            </w:r>
          </w:p>
        </w:tc>
        <w:tc>
          <w:tcPr>
            <w:tcW w:w="1192" w:type="dxa"/>
            <w:shd w:val="clear" w:color="auto" w:fill="auto"/>
            <w:noWrap/>
            <w:vAlign w:val="center"/>
            <w:hideMark/>
          </w:tcPr>
          <w:p w14:paraId="34CE2180" w14:textId="77777777" w:rsidR="007415D3" w:rsidRPr="00C87A51" w:rsidRDefault="007415D3" w:rsidP="00B11C25">
            <w:pPr>
              <w:spacing w:line="276" w:lineRule="auto"/>
              <w:ind w:left="-58" w:right="-139" w:firstLine="0"/>
              <w:jc w:val="center"/>
              <w:rPr>
                <w:color w:val="000000"/>
                <w:sz w:val="22"/>
              </w:rPr>
            </w:pPr>
          </w:p>
        </w:tc>
      </w:tr>
      <w:tr w:rsidR="007415D3" w:rsidRPr="00C87A51" w14:paraId="5A749E81" w14:textId="77777777" w:rsidTr="001C6CE2">
        <w:trPr>
          <w:trHeight w:val="310"/>
        </w:trPr>
        <w:tc>
          <w:tcPr>
            <w:tcW w:w="2029" w:type="dxa"/>
            <w:shd w:val="clear" w:color="auto" w:fill="auto"/>
            <w:vAlign w:val="center"/>
            <w:hideMark/>
          </w:tcPr>
          <w:p w14:paraId="77C32790" w14:textId="381837BE" w:rsidR="007415D3" w:rsidRPr="00C87A51" w:rsidRDefault="00AC6C3A" w:rsidP="00B11C25">
            <w:pPr>
              <w:spacing w:line="276" w:lineRule="auto"/>
              <w:ind w:left="-58" w:right="-139" w:firstLine="0"/>
              <w:jc w:val="left"/>
              <w:rPr>
                <w:color w:val="000000"/>
                <w:sz w:val="22"/>
              </w:rPr>
            </w:pPr>
            <w:r>
              <w:rPr>
                <w:color w:val="000000"/>
                <w:sz w:val="22"/>
              </w:rPr>
              <w:t>п.</w:t>
            </w:r>
            <w:r w:rsidR="00974F46">
              <w:rPr>
                <w:color w:val="000000"/>
                <w:sz w:val="22"/>
              </w:rPr>
              <w:t xml:space="preserve"> </w:t>
            </w:r>
            <w:r w:rsidR="007415D3" w:rsidRPr="00C87A51">
              <w:rPr>
                <w:color w:val="000000"/>
                <w:sz w:val="22"/>
              </w:rPr>
              <w:t>Глубокая</w:t>
            </w:r>
          </w:p>
        </w:tc>
        <w:tc>
          <w:tcPr>
            <w:tcW w:w="1417" w:type="dxa"/>
            <w:shd w:val="clear" w:color="auto" w:fill="auto"/>
            <w:noWrap/>
            <w:vAlign w:val="center"/>
            <w:hideMark/>
          </w:tcPr>
          <w:p w14:paraId="14D1B241" w14:textId="78F3677E"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48</w:t>
            </w:r>
          </w:p>
        </w:tc>
        <w:tc>
          <w:tcPr>
            <w:tcW w:w="1388" w:type="dxa"/>
            <w:shd w:val="clear" w:color="auto" w:fill="auto"/>
            <w:vAlign w:val="center"/>
            <w:hideMark/>
          </w:tcPr>
          <w:p w14:paraId="4BB033AA" w14:textId="7A086BF6"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2,4</w:t>
            </w:r>
            <w:r w:rsidR="00974F46">
              <w:rPr>
                <w:rFonts w:eastAsia="Times New Roman" w:cs="Times New Roman"/>
                <w:color w:val="000000"/>
                <w:sz w:val="22"/>
                <w:lang w:eastAsia="ru-RU"/>
              </w:rPr>
              <w:t>0</w:t>
            </w:r>
          </w:p>
        </w:tc>
        <w:tc>
          <w:tcPr>
            <w:tcW w:w="1418" w:type="dxa"/>
            <w:shd w:val="clear" w:color="auto" w:fill="auto"/>
            <w:vAlign w:val="center"/>
            <w:hideMark/>
          </w:tcPr>
          <w:p w14:paraId="41BAE89C" w14:textId="5CDC91E3" w:rsidR="007415D3" w:rsidRPr="00C87A51" w:rsidRDefault="007415D3" w:rsidP="00B11C25">
            <w:pPr>
              <w:spacing w:line="276" w:lineRule="auto"/>
              <w:ind w:left="-58" w:right="-139" w:firstLine="0"/>
              <w:jc w:val="center"/>
              <w:rPr>
                <w:iCs/>
                <w:color w:val="000000"/>
                <w:sz w:val="22"/>
              </w:rPr>
            </w:pPr>
            <w:r w:rsidRPr="00C87A51">
              <w:rPr>
                <w:iCs/>
                <w:color w:val="000000"/>
                <w:sz w:val="22"/>
              </w:rPr>
              <w:t>50</w:t>
            </w:r>
            <w:r w:rsidR="00974F46">
              <w:rPr>
                <w:iCs/>
                <w:color w:val="000000"/>
                <w:sz w:val="22"/>
              </w:rPr>
              <w:t>,00</w:t>
            </w:r>
          </w:p>
        </w:tc>
        <w:tc>
          <w:tcPr>
            <w:tcW w:w="2097" w:type="dxa"/>
            <w:shd w:val="clear" w:color="auto" w:fill="auto"/>
            <w:vAlign w:val="center"/>
            <w:hideMark/>
          </w:tcPr>
          <w:p w14:paraId="3A7A7912" w14:textId="5E42222D" w:rsidR="007415D3" w:rsidRPr="00C87A51" w:rsidRDefault="007415D3" w:rsidP="00B11C25">
            <w:pPr>
              <w:spacing w:line="276" w:lineRule="auto"/>
              <w:ind w:left="-58" w:right="-139" w:firstLine="0"/>
              <w:jc w:val="center"/>
              <w:rPr>
                <w:color w:val="000000"/>
                <w:sz w:val="22"/>
              </w:rPr>
            </w:pPr>
            <w:r w:rsidRPr="00C87A51">
              <w:rPr>
                <w:color w:val="000000"/>
                <w:sz w:val="22"/>
              </w:rPr>
              <w:t>0</w:t>
            </w:r>
            <w:r w:rsidR="00974F46">
              <w:rPr>
                <w:color w:val="000000"/>
                <w:sz w:val="22"/>
              </w:rPr>
              <w:t>,00</w:t>
            </w:r>
          </w:p>
        </w:tc>
        <w:tc>
          <w:tcPr>
            <w:tcW w:w="1192" w:type="dxa"/>
            <w:shd w:val="clear" w:color="auto" w:fill="auto"/>
            <w:noWrap/>
            <w:vAlign w:val="center"/>
            <w:hideMark/>
          </w:tcPr>
          <w:p w14:paraId="07837D8F" w14:textId="77777777" w:rsidR="007415D3" w:rsidRPr="00C87A51" w:rsidRDefault="007415D3" w:rsidP="00B11C25">
            <w:pPr>
              <w:spacing w:line="276" w:lineRule="auto"/>
              <w:ind w:left="-58" w:right="-139" w:firstLine="0"/>
              <w:jc w:val="center"/>
              <w:rPr>
                <w:color w:val="000000"/>
                <w:sz w:val="22"/>
              </w:rPr>
            </w:pPr>
          </w:p>
        </w:tc>
      </w:tr>
      <w:tr w:rsidR="007415D3" w:rsidRPr="00C87A51" w14:paraId="7C2032BC" w14:textId="77777777" w:rsidTr="001C6CE2">
        <w:trPr>
          <w:trHeight w:val="310"/>
        </w:trPr>
        <w:tc>
          <w:tcPr>
            <w:tcW w:w="2029" w:type="dxa"/>
            <w:shd w:val="clear" w:color="auto" w:fill="auto"/>
            <w:vAlign w:val="center"/>
            <w:hideMark/>
          </w:tcPr>
          <w:p w14:paraId="46F1A69C" w14:textId="141F410D" w:rsidR="007415D3" w:rsidRPr="00C87A51" w:rsidRDefault="00AC6C3A" w:rsidP="00B11C25">
            <w:pPr>
              <w:spacing w:line="276" w:lineRule="auto"/>
              <w:ind w:left="-58" w:right="-139" w:firstLine="0"/>
              <w:jc w:val="left"/>
              <w:rPr>
                <w:color w:val="000000"/>
                <w:sz w:val="22"/>
              </w:rPr>
            </w:pPr>
            <w:r>
              <w:rPr>
                <w:color w:val="000000"/>
                <w:sz w:val="22"/>
              </w:rPr>
              <w:t>п.</w:t>
            </w:r>
            <w:r w:rsidR="00974F46">
              <w:rPr>
                <w:color w:val="000000"/>
                <w:sz w:val="22"/>
              </w:rPr>
              <w:t xml:space="preserve"> </w:t>
            </w:r>
            <w:r w:rsidR="007415D3" w:rsidRPr="00C87A51">
              <w:rPr>
                <w:color w:val="000000"/>
                <w:sz w:val="22"/>
              </w:rPr>
              <w:t>Источник</w:t>
            </w:r>
          </w:p>
        </w:tc>
        <w:tc>
          <w:tcPr>
            <w:tcW w:w="1417" w:type="dxa"/>
            <w:shd w:val="clear" w:color="auto" w:fill="auto"/>
            <w:noWrap/>
            <w:vAlign w:val="center"/>
            <w:hideMark/>
          </w:tcPr>
          <w:p w14:paraId="3F919027" w14:textId="31E9E04C"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5</w:t>
            </w:r>
          </w:p>
        </w:tc>
        <w:tc>
          <w:tcPr>
            <w:tcW w:w="1388" w:type="dxa"/>
            <w:shd w:val="clear" w:color="auto" w:fill="auto"/>
            <w:vAlign w:val="center"/>
            <w:hideMark/>
          </w:tcPr>
          <w:p w14:paraId="4E540E12" w14:textId="23182421"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0,25</w:t>
            </w:r>
          </w:p>
        </w:tc>
        <w:tc>
          <w:tcPr>
            <w:tcW w:w="1418" w:type="dxa"/>
            <w:shd w:val="clear" w:color="auto" w:fill="auto"/>
            <w:vAlign w:val="center"/>
            <w:hideMark/>
          </w:tcPr>
          <w:p w14:paraId="09ACA395" w14:textId="14D58C5B" w:rsidR="007415D3" w:rsidRPr="00C87A51" w:rsidRDefault="007415D3" w:rsidP="00B11C25">
            <w:pPr>
              <w:spacing w:line="276" w:lineRule="auto"/>
              <w:ind w:left="-58" w:right="-139" w:firstLine="0"/>
              <w:jc w:val="center"/>
              <w:rPr>
                <w:iCs/>
                <w:color w:val="000000"/>
                <w:sz w:val="22"/>
              </w:rPr>
            </w:pPr>
            <w:r w:rsidRPr="00C87A51">
              <w:rPr>
                <w:iCs/>
                <w:color w:val="000000"/>
                <w:sz w:val="22"/>
              </w:rPr>
              <w:t>50</w:t>
            </w:r>
            <w:r w:rsidR="00974F46">
              <w:rPr>
                <w:iCs/>
                <w:color w:val="000000"/>
                <w:sz w:val="22"/>
              </w:rPr>
              <w:t>,00</w:t>
            </w:r>
          </w:p>
        </w:tc>
        <w:tc>
          <w:tcPr>
            <w:tcW w:w="2097" w:type="dxa"/>
            <w:shd w:val="clear" w:color="auto" w:fill="auto"/>
            <w:noWrap/>
            <w:vAlign w:val="center"/>
            <w:hideMark/>
          </w:tcPr>
          <w:p w14:paraId="3F0C32D7" w14:textId="2A261003" w:rsidR="007415D3" w:rsidRPr="00C87A51" w:rsidRDefault="007415D3" w:rsidP="00B11C25">
            <w:pPr>
              <w:spacing w:line="276" w:lineRule="auto"/>
              <w:ind w:left="-58" w:right="-139" w:firstLine="0"/>
              <w:jc w:val="center"/>
              <w:rPr>
                <w:color w:val="000000"/>
                <w:sz w:val="22"/>
              </w:rPr>
            </w:pPr>
            <w:r w:rsidRPr="00C87A51">
              <w:rPr>
                <w:color w:val="000000"/>
                <w:sz w:val="22"/>
              </w:rPr>
              <w:t>0</w:t>
            </w:r>
            <w:r w:rsidR="00974F46">
              <w:rPr>
                <w:color w:val="000000"/>
                <w:sz w:val="22"/>
              </w:rPr>
              <w:t>,00</w:t>
            </w:r>
          </w:p>
        </w:tc>
        <w:tc>
          <w:tcPr>
            <w:tcW w:w="1192" w:type="dxa"/>
            <w:shd w:val="clear" w:color="auto" w:fill="auto"/>
            <w:noWrap/>
            <w:vAlign w:val="center"/>
            <w:hideMark/>
          </w:tcPr>
          <w:p w14:paraId="52074649" w14:textId="77777777" w:rsidR="007415D3" w:rsidRPr="00C87A51" w:rsidRDefault="007415D3" w:rsidP="00B11C25">
            <w:pPr>
              <w:spacing w:line="276" w:lineRule="auto"/>
              <w:ind w:left="-58" w:right="-139" w:firstLine="0"/>
              <w:jc w:val="center"/>
              <w:rPr>
                <w:color w:val="000000"/>
                <w:sz w:val="22"/>
              </w:rPr>
            </w:pPr>
          </w:p>
        </w:tc>
      </w:tr>
      <w:tr w:rsidR="007415D3" w:rsidRPr="00C87A51" w14:paraId="3568A1FF" w14:textId="77777777" w:rsidTr="001C6CE2">
        <w:trPr>
          <w:trHeight w:val="310"/>
        </w:trPr>
        <w:tc>
          <w:tcPr>
            <w:tcW w:w="2029" w:type="dxa"/>
            <w:shd w:val="clear" w:color="auto" w:fill="auto"/>
            <w:vAlign w:val="center"/>
            <w:hideMark/>
          </w:tcPr>
          <w:p w14:paraId="7A475CCA" w14:textId="0E0F5F13" w:rsidR="007415D3" w:rsidRPr="00C87A51" w:rsidRDefault="00AC6C3A" w:rsidP="00B11C25">
            <w:pPr>
              <w:spacing w:line="276" w:lineRule="auto"/>
              <w:ind w:left="-58" w:right="-139" w:firstLine="0"/>
              <w:jc w:val="left"/>
              <w:rPr>
                <w:color w:val="000000"/>
                <w:sz w:val="22"/>
              </w:rPr>
            </w:pPr>
            <w:r>
              <w:rPr>
                <w:color w:val="000000"/>
                <w:sz w:val="22"/>
              </w:rPr>
              <w:t>п.</w:t>
            </w:r>
            <w:r w:rsidR="00974F46">
              <w:rPr>
                <w:color w:val="000000"/>
                <w:sz w:val="22"/>
              </w:rPr>
              <w:t xml:space="preserve"> </w:t>
            </w:r>
            <w:r w:rsidR="007415D3" w:rsidRPr="00C87A51">
              <w:rPr>
                <w:color w:val="000000"/>
                <w:sz w:val="22"/>
              </w:rPr>
              <w:t>Родниковый</w:t>
            </w:r>
          </w:p>
        </w:tc>
        <w:tc>
          <w:tcPr>
            <w:tcW w:w="1417" w:type="dxa"/>
            <w:shd w:val="clear" w:color="auto" w:fill="auto"/>
            <w:noWrap/>
            <w:vAlign w:val="center"/>
            <w:hideMark/>
          </w:tcPr>
          <w:p w14:paraId="1EBFB363" w14:textId="0776B0E4"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6</w:t>
            </w:r>
          </w:p>
        </w:tc>
        <w:tc>
          <w:tcPr>
            <w:tcW w:w="1388" w:type="dxa"/>
            <w:shd w:val="clear" w:color="auto" w:fill="auto"/>
            <w:vAlign w:val="center"/>
            <w:hideMark/>
          </w:tcPr>
          <w:p w14:paraId="3B519623" w14:textId="3022B41B"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0,3</w:t>
            </w:r>
            <w:r w:rsidR="00974F46">
              <w:rPr>
                <w:rFonts w:eastAsia="Times New Roman" w:cs="Times New Roman"/>
                <w:color w:val="000000"/>
                <w:sz w:val="22"/>
                <w:lang w:eastAsia="ru-RU"/>
              </w:rPr>
              <w:t>0</w:t>
            </w:r>
          </w:p>
        </w:tc>
        <w:tc>
          <w:tcPr>
            <w:tcW w:w="1418" w:type="dxa"/>
            <w:shd w:val="clear" w:color="auto" w:fill="auto"/>
            <w:vAlign w:val="center"/>
            <w:hideMark/>
          </w:tcPr>
          <w:p w14:paraId="43F986E5" w14:textId="5F763F32" w:rsidR="007415D3" w:rsidRPr="00C87A51" w:rsidRDefault="007415D3" w:rsidP="00B11C25">
            <w:pPr>
              <w:spacing w:line="276" w:lineRule="auto"/>
              <w:ind w:left="-58" w:right="-139" w:firstLine="0"/>
              <w:jc w:val="center"/>
              <w:rPr>
                <w:iCs/>
                <w:color w:val="000000"/>
                <w:sz w:val="22"/>
              </w:rPr>
            </w:pPr>
            <w:r w:rsidRPr="00C87A51">
              <w:rPr>
                <w:iCs/>
                <w:color w:val="000000"/>
                <w:sz w:val="22"/>
              </w:rPr>
              <w:t>50</w:t>
            </w:r>
            <w:r w:rsidR="00974F46">
              <w:rPr>
                <w:iCs/>
                <w:color w:val="000000"/>
                <w:sz w:val="22"/>
              </w:rPr>
              <w:t>,00</w:t>
            </w:r>
          </w:p>
        </w:tc>
        <w:tc>
          <w:tcPr>
            <w:tcW w:w="2097" w:type="dxa"/>
            <w:shd w:val="clear" w:color="auto" w:fill="auto"/>
            <w:noWrap/>
            <w:vAlign w:val="center"/>
            <w:hideMark/>
          </w:tcPr>
          <w:p w14:paraId="56B8D249" w14:textId="1140F9A4" w:rsidR="007415D3" w:rsidRPr="00C87A51" w:rsidRDefault="007415D3" w:rsidP="00B11C25">
            <w:pPr>
              <w:spacing w:line="276" w:lineRule="auto"/>
              <w:ind w:left="-58" w:right="-139" w:firstLine="0"/>
              <w:jc w:val="center"/>
              <w:rPr>
                <w:color w:val="000000"/>
                <w:sz w:val="22"/>
              </w:rPr>
            </w:pPr>
            <w:r w:rsidRPr="00C87A51">
              <w:rPr>
                <w:color w:val="000000"/>
                <w:sz w:val="22"/>
              </w:rPr>
              <w:t>0</w:t>
            </w:r>
            <w:r w:rsidR="00974F46">
              <w:rPr>
                <w:color w:val="000000"/>
                <w:sz w:val="22"/>
              </w:rPr>
              <w:t>,00</w:t>
            </w:r>
          </w:p>
        </w:tc>
        <w:tc>
          <w:tcPr>
            <w:tcW w:w="1192" w:type="dxa"/>
            <w:shd w:val="clear" w:color="auto" w:fill="auto"/>
            <w:noWrap/>
            <w:vAlign w:val="center"/>
            <w:hideMark/>
          </w:tcPr>
          <w:p w14:paraId="0B682539" w14:textId="77777777" w:rsidR="007415D3" w:rsidRPr="00C87A51" w:rsidRDefault="007415D3" w:rsidP="00B11C25">
            <w:pPr>
              <w:spacing w:line="276" w:lineRule="auto"/>
              <w:ind w:left="-58" w:right="-139" w:firstLine="0"/>
              <w:jc w:val="center"/>
              <w:rPr>
                <w:color w:val="000000"/>
                <w:sz w:val="22"/>
              </w:rPr>
            </w:pPr>
          </w:p>
        </w:tc>
      </w:tr>
      <w:tr w:rsidR="007415D3" w:rsidRPr="00C87A51" w14:paraId="7B9594AF" w14:textId="77777777" w:rsidTr="001C6CE2">
        <w:trPr>
          <w:trHeight w:val="310"/>
        </w:trPr>
        <w:tc>
          <w:tcPr>
            <w:tcW w:w="2029" w:type="dxa"/>
            <w:shd w:val="clear" w:color="auto" w:fill="auto"/>
            <w:vAlign w:val="center"/>
            <w:hideMark/>
          </w:tcPr>
          <w:p w14:paraId="0A1B8683" w14:textId="7EBF1D16" w:rsidR="007415D3" w:rsidRPr="00C87A51" w:rsidRDefault="00AC6C3A" w:rsidP="00B11C25">
            <w:pPr>
              <w:spacing w:line="276" w:lineRule="auto"/>
              <w:ind w:left="-58" w:right="-139" w:firstLine="0"/>
              <w:jc w:val="left"/>
              <w:rPr>
                <w:color w:val="000000"/>
                <w:sz w:val="22"/>
              </w:rPr>
            </w:pPr>
            <w:r>
              <w:rPr>
                <w:color w:val="000000"/>
                <w:sz w:val="22"/>
              </w:rPr>
              <w:t>п.</w:t>
            </w:r>
            <w:r w:rsidR="00974F46">
              <w:rPr>
                <w:color w:val="000000"/>
                <w:sz w:val="22"/>
              </w:rPr>
              <w:t xml:space="preserve"> </w:t>
            </w:r>
            <w:r w:rsidR="007415D3" w:rsidRPr="00C87A51">
              <w:rPr>
                <w:color w:val="000000"/>
                <w:sz w:val="22"/>
              </w:rPr>
              <w:t>Саноторный</w:t>
            </w:r>
          </w:p>
        </w:tc>
        <w:tc>
          <w:tcPr>
            <w:tcW w:w="1417" w:type="dxa"/>
            <w:shd w:val="clear" w:color="auto" w:fill="auto"/>
            <w:noWrap/>
            <w:vAlign w:val="center"/>
            <w:hideMark/>
          </w:tcPr>
          <w:p w14:paraId="5D03FF05" w14:textId="3E557F70"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6</w:t>
            </w:r>
          </w:p>
        </w:tc>
        <w:tc>
          <w:tcPr>
            <w:tcW w:w="1388" w:type="dxa"/>
            <w:shd w:val="clear" w:color="auto" w:fill="auto"/>
            <w:vAlign w:val="center"/>
            <w:hideMark/>
          </w:tcPr>
          <w:p w14:paraId="7D5B3BD4" w14:textId="3E642D53"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0,3</w:t>
            </w:r>
            <w:r w:rsidR="00974F46">
              <w:rPr>
                <w:rFonts w:eastAsia="Times New Roman" w:cs="Times New Roman"/>
                <w:color w:val="000000"/>
                <w:sz w:val="22"/>
                <w:lang w:eastAsia="ru-RU"/>
              </w:rPr>
              <w:t>0</w:t>
            </w:r>
          </w:p>
        </w:tc>
        <w:tc>
          <w:tcPr>
            <w:tcW w:w="1418" w:type="dxa"/>
            <w:shd w:val="clear" w:color="auto" w:fill="auto"/>
            <w:vAlign w:val="center"/>
            <w:hideMark/>
          </w:tcPr>
          <w:p w14:paraId="30132C21" w14:textId="56634D96" w:rsidR="007415D3" w:rsidRPr="00C87A51" w:rsidRDefault="007415D3" w:rsidP="00B11C25">
            <w:pPr>
              <w:spacing w:line="276" w:lineRule="auto"/>
              <w:ind w:left="-58" w:right="-139" w:firstLine="0"/>
              <w:jc w:val="center"/>
              <w:rPr>
                <w:iCs/>
                <w:color w:val="000000"/>
                <w:sz w:val="22"/>
              </w:rPr>
            </w:pPr>
            <w:r w:rsidRPr="00C87A51">
              <w:rPr>
                <w:iCs/>
                <w:color w:val="000000"/>
                <w:sz w:val="22"/>
              </w:rPr>
              <w:t>50</w:t>
            </w:r>
            <w:r w:rsidR="00974F46">
              <w:rPr>
                <w:iCs/>
                <w:color w:val="000000"/>
                <w:sz w:val="22"/>
              </w:rPr>
              <w:t>,00</w:t>
            </w:r>
          </w:p>
        </w:tc>
        <w:tc>
          <w:tcPr>
            <w:tcW w:w="2097" w:type="dxa"/>
            <w:shd w:val="clear" w:color="auto" w:fill="auto"/>
            <w:noWrap/>
            <w:vAlign w:val="center"/>
            <w:hideMark/>
          </w:tcPr>
          <w:p w14:paraId="6A90A80E" w14:textId="04B5C50D" w:rsidR="007415D3" w:rsidRPr="00C87A51" w:rsidRDefault="007415D3" w:rsidP="00B11C25">
            <w:pPr>
              <w:spacing w:line="276" w:lineRule="auto"/>
              <w:ind w:left="-58" w:right="-139" w:firstLine="0"/>
              <w:jc w:val="center"/>
              <w:rPr>
                <w:color w:val="000000"/>
                <w:sz w:val="22"/>
              </w:rPr>
            </w:pPr>
            <w:r w:rsidRPr="00C87A51">
              <w:rPr>
                <w:color w:val="000000"/>
                <w:sz w:val="22"/>
              </w:rPr>
              <w:t>0</w:t>
            </w:r>
            <w:r w:rsidR="00974F46">
              <w:rPr>
                <w:color w:val="000000"/>
                <w:sz w:val="22"/>
              </w:rPr>
              <w:t>,00</w:t>
            </w:r>
          </w:p>
        </w:tc>
        <w:tc>
          <w:tcPr>
            <w:tcW w:w="1192" w:type="dxa"/>
            <w:shd w:val="clear" w:color="auto" w:fill="auto"/>
            <w:noWrap/>
            <w:vAlign w:val="center"/>
            <w:hideMark/>
          </w:tcPr>
          <w:p w14:paraId="4A8C1885" w14:textId="77777777" w:rsidR="007415D3" w:rsidRPr="00C87A51" w:rsidRDefault="007415D3" w:rsidP="00B11C25">
            <w:pPr>
              <w:spacing w:line="276" w:lineRule="auto"/>
              <w:ind w:left="-58" w:right="-139" w:firstLine="0"/>
              <w:jc w:val="center"/>
              <w:rPr>
                <w:color w:val="000000"/>
                <w:sz w:val="22"/>
              </w:rPr>
            </w:pPr>
          </w:p>
        </w:tc>
      </w:tr>
      <w:tr w:rsidR="007415D3" w:rsidRPr="00C87A51" w14:paraId="72871D9D" w14:textId="77777777" w:rsidTr="001C6CE2">
        <w:trPr>
          <w:trHeight w:val="310"/>
        </w:trPr>
        <w:tc>
          <w:tcPr>
            <w:tcW w:w="2029" w:type="dxa"/>
            <w:shd w:val="clear" w:color="auto" w:fill="auto"/>
            <w:vAlign w:val="center"/>
            <w:hideMark/>
          </w:tcPr>
          <w:p w14:paraId="3475ECC5" w14:textId="04CBD63F" w:rsidR="007415D3" w:rsidRPr="00C87A51" w:rsidRDefault="00AC6C3A" w:rsidP="00B11C25">
            <w:pPr>
              <w:spacing w:line="276" w:lineRule="auto"/>
              <w:ind w:left="-58" w:right="-139" w:firstLine="0"/>
              <w:jc w:val="left"/>
              <w:rPr>
                <w:color w:val="000000"/>
                <w:sz w:val="22"/>
              </w:rPr>
            </w:pPr>
            <w:r>
              <w:rPr>
                <w:color w:val="000000"/>
                <w:sz w:val="22"/>
              </w:rPr>
              <w:t>п.</w:t>
            </w:r>
            <w:r w:rsidR="00974F46">
              <w:rPr>
                <w:color w:val="000000"/>
                <w:sz w:val="22"/>
              </w:rPr>
              <w:t xml:space="preserve"> </w:t>
            </w:r>
            <w:r w:rsidR="007415D3" w:rsidRPr="00C87A51">
              <w:rPr>
                <w:color w:val="000000"/>
                <w:sz w:val="22"/>
              </w:rPr>
              <w:t>Трудный</w:t>
            </w:r>
          </w:p>
        </w:tc>
        <w:tc>
          <w:tcPr>
            <w:tcW w:w="1417" w:type="dxa"/>
            <w:shd w:val="clear" w:color="auto" w:fill="auto"/>
            <w:noWrap/>
            <w:vAlign w:val="center"/>
            <w:hideMark/>
          </w:tcPr>
          <w:p w14:paraId="2B090A53" w14:textId="2967B9A7"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41</w:t>
            </w:r>
          </w:p>
        </w:tc>
        <w:tc>
          <w:tcPr>
            <w:tcW w:w="1388" w:type="dxa"/>
            <w:shd w:val="clear" w:color="auto" w:fill="auto"/>
            <w:vAlign w:val="center"/>
            <w:hideMark/>
          </w:tcPr>
          <w:p w14:paraId="14DDD3F1" w14:textId="554BACA7"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2,05</w:t>
            </w:r>
          </w:p>
        </w:tc>
        <w:tc>
          <w:tcPr>
            <w:tcW w:w="1418" w:type="dxa"/>
            <w:shd w:val="clear" w:color="auto" w:fill="auto"/>
            <w:vAlign w:val="center"/>
            <w:hideMark/>
          </w:tcPr>
          <w:p w14:paraId="1D188A76" w14:textId="3AA446F7" w:rsidR="007415D3" w:rsidRPr="00C87A51" w:rsidRDefault="007415D3" w:rsidP="00B11C25">
            <w:pPr>
              <w:spacing w:line="276" w:lineRule="auto"/>
              <w:ind w:left="-58" w:right="-139" w:firstLine="0"/>
              <w:jc w:val="center"/>
              <w:rPr>
                <w:iCs/>
                <w:color w:val="000000"/>
                <w:sz w:val="22"/>
              </w:rPr>
            </w:pPr>
            <w:r w:rsidRPr="00C87A51">
              <w:rPr>
                <w:iCs/>
                <w:color w:val="000000"/>
                <w:sz w:val="22"/>
              </w:rPr>
              <w:t>50</w:t>
            </w:r>
            <w:r w:rsidR="00974F46">
              <w:rPr>
                <w:iCs/>
                <w:color w:val="000000"/>
                <w:sz w:val="22"/>
              </w:rPr>
              <w:t>,00</w:t>
            </w:r>
          </w:p>
        </w:tc>
        <w:tc>
          <w:tcPr>
            <w:tcW w:w="2097" w:type="dxa"/>
            <w:shd w:val="clear" w:color="auto" w:fill="auto"/>
            <w:noWrap/>
            <w:vAlign w:val="center"/>
            <w:hideMark/>
          </w:tcPr>
          <w:p w14:paraId="51849666" w14:textId="4C55273D" w:rsidR="007415D3" w:rsidRPr="00C87A51" w:rsidRDefault="007415D3" w:rsidP="00B11C25">
            <w:pPr>
              <w:spacing w:line="276" w:lineRule="auto"/>
              <w:ind w:left="-58" w:right="-139" w:firstLine="0"/>
              <w:jc w:val="center"/>
              <w:rPr>
                <w:color w:val="000000"/>
                <w:sz w:val="22"/>
              </w:rPr>
            </w:pPr>
            <w:r w:rsidRPr="00C87A51">
              <w:rPr>
                <w:color w:val="000000"/>
                <w:sz w:val="22"/>
              </w:rPr>
              <w:t>0</w:t>
            </w:r>
            <w:r w:rsidR="00974F46">
              <w:rPr>
                <w:color w:val="000000"/>
                <w:sz w:val="22"/>
              </w:rPr>
              <w:t>,00</w:t>
            </w:r>
          </w:p>
        </w:tc>
        <w:tc>
          <w:tcPr>
            <w:tcW w:w="1192" w:type="dxa"/>
            <w:shd w:val="clear" w:color="auto" w:fill="auto"/>
            <w:noWrap/>
            <w:vAlign w:val="center"/>
            <w:hideMark/>
          </w:tcPr>
          <w:p w14:paraId="668AB679" w14:textId="77777777" w:rsidR="007415D3" w:rsidRPr="00C87A51" w:rsidRDefault="007415D3" w:rsidP="00B11C25">
            <w:pPr>
              <w:spacing w:line="276" w:lineRule="auto"/>
              <w:ind w:left="-58" w:right="-139" w:firstLine="0"/>
              <w:jc w:val="center"/>
              <w:rPr>
                <w:color w:val="000000"/>
                <w:sz w:val="22"/>
              </w:rPr>
            </w:pPr>
          </w:p>
        </w:tc>
      </w:tr>
      <w:tr w:rsidR="007415D3" w:rsidRPr="00C87A51" w14:paraId="3E86B4DE" w14:textId="77777777" w:rsidTr="001C6CE2">
        <w:trPr>
          <w:trHeight w:val="310"/>
        </w:trPr>
        <w:tc>
          <w:tcPr>
            <w:tcW w:w="2029" w:type="dxa"/>
            <w:shd w:val="clear" w:color="auto" w:fill="auto"/>
            <w:vAlign w:val="center"/>
            <w:hideMark/>
          </w:tcPr>
          <w:p w14:paraId="44881230" w14:textId="1AE6EF1A" w:rsidR="007415D3" w:rsidRPr="00C87A51" w:rsidRDefault="00AC6C3A" w:rsidP="00B11C25">
            <w:pPr>
              <w:spacing w:line="276" w:lineRule="auto"/>
              <w:ind w:left="-58" w:right="-139" w:firstLine="0"/>
              <w:jc w:val="left"/>
              <w:rPr>
                <w:color w:val="000000"/>
                <w:sz w:val="22"/>
              </w:rPr>
            </w:pPr>
            <w:r>
              <w:rPr>
                <w:color w:val="000000"/>
                <w:sz w:val="22"/>
              </w:rPr>
              <w:t>п.</w:t>
            </w:r>
            <w:r w:rsidR="00974F46">
              <w:rPr>
                <w:color w:val="000000"/>
                <w:sz w:val="22"/>
              </w:rPr>
              <w:t xml:space="preserve"> </w:t>
            </w:r>
            <w:r w:rsidR="007415D3" w:rsidRPr="00C87A51">
              <w:rPr>
                <w:color w:val="000000"/>
                <w:sz w:val="22"/>
              </w:rPr>
              <w:t>Хузино</w:t>
            </w:r>
          </w:p>
        </w:tc>
        <w:tc>
          <w:tcPr>
            <w:tcW w:w="1417" w:type="dxa"/>
            <w:shd w:val="clear" w:color="auto" w:fill="auto"/>
            <w:noWrap/>
            <w:vAlign w:val="center"/>
            <w:hideMark/>
          </w:tcPr>
          <w:p w14:paraId="332E828C" w14:textId="2F87A32F"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13</w:t>
            </w:r>
          </w:p>
        </w:tc>
        <w:tc>
          <w:tcPr>
            <w:tcW w:w="1388" w:type="dxa"/>
            <w:shd w:val="clear" w:color="auto" w:fill="auto"/>
            <w:vAlign w:val="center"/>
            <w:hideMark/>
          </w:tcPr>
          <w:p w14:paraId="1A52F6CD" w14:textId="4296ECBE" w:rsidR="007415D3" w:rsidRPr="00C87A51" w:rsidRDefault="007415D3" w:rsidP="00B11C25">
            <w:pPr>
              <w:spacing w:line="276" w:lineRule="auto"/>
              <w:ind w:left="-58" w:right="-139" w:firstLine="0"/>
              <w:jc w:val="center"/>
              <w:rPr>
                <w:color w:val="000000"/>
                <w:sz w:val="22"/>
              </w:rPr>
            </w:pPr>
            <w:r w:rsidRPr="00C87A51">
              <w:rPr>
                <w:rFonts w:eastAsia="Times New Roman" w:cs="Times New Roman"/>
                <w:color w:val="000000"/>
                <w:sz w:val="22"/>
                <w:lang w:eastAsia="ru-RU"/>
              </w:rPr>
              <w:t>0,65</w:t>
            </w:r>
          </w:p>
        </w:tc>
        <w:tc>
          <w:tcPr>
            <w:tcW w:w="1418" w:type="dxa"/>
            <w:shd w:val="clear" w:color="auto" w:fill="auto"/>
            <w:vAlign w:val="center"/>
            <w:hideMark/>
          </w:tcPr>
          <w:p w14:paraId="7BD2C3F3" w14:textId="4B43328B" w:rsidR="007415D3" w:rsidRPr="00C87A51" w:rsidRDefault="007415D3" w:rsidP="00B11C25">
            <w:pPr>
              <w:spacing w:line="276" w:lineRule="auto"/>
              <w:ind w:left="-58" w:right="-139" w:firstLine="0"/>
              <w:jc w:val="center"/>
              <w:rPr>
                <w:iCs/>
                <w:color w:val="000000"/>
                <w:sz w:val="22"/>
              </w:rPr>
            </w:pPr>
            <w:r w:rsidRPr="00C87A51">
              <w:rPr>
                <w:iCs/>
                <w:color w:val="000000"/>
                <w:sz w:val="22"/>
              </w:rPr>
              <w:t>50</w:t>
            </w:r>
            <w:r w:rsidR="00974F46">
              <w:rPr>
                <w:iCs/>
                <w:color w:val="000000"/>
                <w:sz w:val="22"/>
              </w:rPr>
              <w:t>,00</w:t>
            </w:r>
          </w:p>
        </w:tc>
        <w:tc>
          <w:tcPr>
            <w:tcW w:w="2097" w:type="dxa"/>
            <w:shd w:val="clear" w:color="auto" w:fill="auto"/>
            <w:noWrap/>
            <w:vAlign w:val="center"/>
            <w:hideMark/>
          </w:tcPr>
          <w:p w14:paraId="5FB44B4B" w14:textId="79CF2CBE" w:rsidR="007415D3" w:rsidRPr="00C87A51" w:rsidRDefault="007415D3" w:rsidP="00B11C25">
            <w:pPr>
              <w:spacing w:line="276" w:lineRule="auto"/>
              <w:ind w:left="-58" w:right="-139" w:firstLine="0"/>
              <w:jc w:val="center"/>
              <w:rPr>
                <w:color w:val="000000"/>
                <w:sz w:val="22"/>
              </w:rPr>
            </w:pPr>
            <w:r w:rsidRPr="00C87A51">
              <w:rPr>
                <w:color w:val="000000"/>
                <w:sz w:val="22"/>
              </w:rPr>
              <w:t>0</w:t>
            </w:r>
            <w:r w:rsidR="00974F46">
              <w:rPr>
                <w:color w:val="000000"/>
                <w:sz w:val="22"/>
              </w:rPr>
              <w:t>,00</w:t>
            </w:r>
          </w:p>
        </w:tc>
        <w:tc>
          <w:tcPr>
            <w:tcW w:w="1192" w:type="dxa"/>
            <w:shd w:val="clear" w:color="auto" w:fill="auto"/>
            <w:noWrap/>
            <w:vAlign w:val="center"/>
            <w:hideMark/>
          </w:tcPr>
          <w:p w14:paraId="22B96C91" w14:textId="77777777" w:rsidR="007415D3" w:rsidRPr="00C87A51" w:rsidRDefault="007415D3" w:rsidP="00B11C25">
            <w:pPr>
              <w:spacing w:line="276" w:lineRule="auto"/>
              <w:ind w:left="-58" w:right="-139" w:firstLine="0"/>
              <w:jc w:val="center"/>
              <w:rPr>
                <w:color w:val="000000"/>
                <w:sz w:val="22"/>
              </w:rPr>
            </w:pPr>
          </w:p>
        </w:tc>
      </w:tr>
    </w:tbl>
    <w:p w14:paraId="4158933A" w14:textId="77777777" w:rsidR="00007870" w:rsidRDefault="00007870" w:rsidP="00B11C25">
      <w:pPr>
        <w:spacing w:line="276" w:lineRule="auto"/>
      </w:pPr>
    </w:p>
    <w:p w14:paraId="289D16DD" w14:textId="7AA12886" w:rsidR="009637D3" w:rsidRDefault="009637D3" w:rsidP="00B11C25">
      <w:pPr>
        <w:spacing w:line="276" w:lineRule="auto"/>
      </w:pPr>
      <w:r>
        <w:t>В табл</w:t>
      </w:r>
      <w:r w:rsidR="00974F46">
        <w:t>.</w:t>
      </w:r>
      <w:r>
        <w:t xml:space="preserve"> </w:t>
      </w:r>
      <w:r w:rsidR="00A7725C">
        <w:t>53</w:t>
      </w:r>
      <w:r>
        <w:t xml:space="preserve"> для </w:t>
      </w:r>
      <w:r w:rsidR="00C87A51">
        <w:t>п</w:t>
      </w:r>
      <w:r w:rsidR="00AC6C3A">
        <w:t>.</w:t>
      </w:r>
      <w:r w:rsidR="00974F46">
        <w:t xml:space="preserve"> </w:t>
      </w:r>
      <w:r>
        <w:t>Подкаменная, где существует централизованная система водоснабжения центрального района, представлены фактические расходы потребления воды. Для других населенных поселков указаны расходы воды из индивидуальных скважин и колодцев на цели питьевого водоснабжения из расчета 50 л</w:t>
      </w:r>
      <w:r w:rsidRPr="00F927B7">
        <w:t>/</w:t>
      </w:r>
      <w:r w:rsidR="00C87A51">
        <w:t>сут.</w:t>
      </w:r>
      <w:r>
        <w:t xml:space="preserve"> </w:t>
      </w:r>
      <w:r w:rsidR="00AC6C3A">
        <w:t>на человека.</w:t>
      </w:r>
    </w:p>
    <w:p w14:paraId="0EF3374F" w14:textId="5CEBBA73" w:rsidR="009637D3" w:rsidRDefault="009637D3" w:rsidP="00B11C25">
      <w:pPr>
        <w:pStyle w:val="2"/>
        <w:numPr>
          <w:ilvl w:val="2"/>
          <w:numId w:val="70"/>
        </w:numPr>
        <w:spacing w:line="276" w:lineRule="auto"/>
        <w:ind w:left="0" w:firstLine="567"/>
      </w:pPr>
      <w:bookmarkStart w:id="56" w:name="_Toc35500432"/>
      <w:r w:rsidRPr="00DA1201">
        <w:t>Структурный водный баланс реализации воды по группам потребителей</w:t>
      </w:r>
      <w:r w:rsidR="00974F46">
        <w:t>.</w:t>
      </w:r>
      <w:bookmarkEnd w:id="56"/>
    </w:p>
    <w:p w14:paraId="54D8C611" w14:textId="77777777" w:rsidR="008F792D" w:rsidRDefault="008F792D" w:rsidP="00B11C25">
      <w:pPr>
        <w:spacing w:line="276" w:lineRule="auto"/>
      </w:pPr>
    </w:p>
    <w:p w14:paraId="239D7EBC" w14:textId="2A3D17E4" w:rsidR="009637D3" w:rsidRDefault="009637D3" w:rsidP="00B11C25">
      <w:pPr>
        <w:spacing w:line="276" w:lineRule="auto"/>
      </w:pPr>
      <w:r>
        <w:t>В табл</w:t>
      </w:r>
      <w:r w:rsidR="00974F46">
        <w:t>.</w:t>
      </w:r>
      <w:r>
        <w:t xml:space="preserve"> </w:t>
      </w:r>
      <w:r w:rsidR="00A7725C">
        <w:t>54</w:t>
      </w:r>
      <w:r>
        <w:t xml:space="preserve"> представлены балансы фактического потребления воды для </w:t>
      </w:r>
      <w:r w:rsidR="001C6CE2">
        <w:t>п</w:t>
      </w:r>
      <w:r w:rsidR="00AC6C3A">
        <w:t>.</w:t>
      </w:r>
      <w:r w:rsidR="00974F46">
        <w:t xml:space="preserve"> </w:t>
      </w:r>
      <w:r>
        <w:t>Подкаменная.</w:t>
      </w:r>
    </w:p>
    <w:p w14:paraId="188072AD" w14:textId="77777777" w:rsidR="00007870" w:rsidRDefault="00007870" w:rsidP="00B11C25">
      <w:pPr>
        <w:spacing w:line="276" w:lineRule="auto"/>
        <w:ind w:firstLine="0"/>
      </w:pPr>
    </w:p>
    <w:p w14:paraId="23668C73" w14:textId="7B974F59" w:rsidR="00AC6C3A" w:rsidRDefault="009637D3" w:rsidP="00B11C25">
      <w:pPr>
        <w:spacing w:line="276" w:lineRule="auto"/>
        <w:ind w:firstLine="0"/>
      </w:pPr>
      <w:r>
        <w:t xml:space="preserve">Таблица </w:t>
      </w:r>
      <w:r w:rsidR="00A7725C">
        <w:t>54</w:t>
      </w:r>
      <w:r>
        <w:t>. Балансы факти</w:t>
      </w:r>
      <w:r w:rsidR="00AC6C3A">
        <w:t xml:space="preserve">ческого потребления воды для п. </w:t>
      </w:r>
      <w:r>
        <w:t>Подкаменная</w:t>
      </w:r>
      <w:r w:rsidR="00AC6C3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292"/>
        <w:gridCol w:w="1477"/>
        <w:gridCol w:w="1479"/>
        <w:gridCol w:w="1893"/>
      </w:tblGrid>
      <w:tr w:rsidR="009637D3" w:rsidRPr="005C4414" w14:paraId="79038B40" w14:textId="77777777" w:rsidTr="001C6CE2">
        <w:trPr>
          <w:trHeight w:val="20"/>
          <w:tblHeader/>
        </w:trPr>
        <w:tc>
          <w:tcPr>
            <w:tcW w:w="4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C00C1D" w14:textId="77777777" w:rsidR="009637D3" w:rsidRPr="001C6CE2" w:rsidRDefault="009637D3" w:rsidP="00B11C25">
            <w:pPr>
              <w:keepNext/>
              <w:keepLines/>
              <w:spacing w:line="276" w:lineRule="auto"/>
              <w:ind w:firstLine="0"/>
              <w:jc w:val="center"/>
              <w:rPr>
                <w:bCs/>
                <w:sz w:val="22"/>
              </w:rPr>
            </w:pPr>
            <w:r w:rsidRPr="001C6CE2">
              <w:rPr>
                <w:bCs/>
                <w:sz w:val="22"/>
              </w:rPr>
              <w:t>№ п/п</w:t>
            </w:r>
          </w:p>
        </w:tc>
        <w:tc>
          <w:tcPr>
            <w:tcW w:w="21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E9DA993" w14:textId="77777777" w:rsidR="009637D3" w:rsidRPr="001C6CE2" w:rsidRDefault="009637D3" w:rsidP="00B11C25">
            <w:pPr>
              <w:keepNext/>
              <w:keepLines/>
              <w:spacing w:line="276" w:lineRule="auto"/>
              <w:ind w:firstLine="0"/>
              <w:jc w:val="center"/>
              <w:rPr>
                <w:bCs/>
                <w:sz w:val="22"/>
              </w:rPr>
            </w:pPr>
            <w:r w:rsidRPr="001C6CE2">
              <w:rPr>
                <w:bCs/>
                <w:sz w:val="22"/>
              </w:rPr>
              <w:t>Наименование</w:t>
            </w:r>
          </w:p>
          <w:p w14:paraId="117F3B9B" w14:textId="77777777" w:rsidR="009637D3" w:rsidRPr="001C6CE2" w:rsidRDefault="009637D3" w:rsidP="00B11C25">
            <w:pPr>
              <w:keepNext/>
              <w:keepLines/>
              <w:spacing w:line="276" w:lineRule="auto"/>
              <w:ind w:firstLine="0"/>
              <w:jc w:val="center"/>
              <w:rPr>
                <w:bCs/>
                <w:sz w:val="22"/>
              </w:rPr>
            </w:pPr>
            <w:r w:rsidRPr="001C6CE2">
              <w:rPr>
                <w:bCs/>
                <w:sz w:val="22"/>
              </w:rPr>
              <w:t>водопотребителей</w:t>
            </w:r>
          </w:p>
        </w:tc>
        <w:tc>
          <w:tcPr>
            <w:tcW w:w="73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91E5C8F" w14:textId="77777777" w:rsidR="009637D3" w:rsidRPr="001C6CE2" w:rsidRDefault="009637D3" w:rsidP="00B11C25">
            <w:pPr>
              <w:keepNext/>
              <w:keepLines/>
              <w:spacing w:line="276" w:lineRule="auto"/>
              <w:ind w:firstLine="0"/>
              <w:jc w:val="center"/>
              <w:rPr>
                <w:bCs/>
                <w:sz w:val="22"/>
              </w:rPr>
            </w:pPr>
            <w:r w:rsidRPr="001C6CE2">
              <w:rPr>
                <w:bCs/>
                <w:sz w:val="22"/>
              </w:rPr>
              <w:t xml:space="preserve">Численность населения, </w:t>
            </w:r>
          </w:p>
          <w:p w14:paraId="7CD1BD13" w14:textId="35890C86" w:rsidR="009637D3" w:rsidRPr="001C6CE2" w:rsidRDefault="00AC6C3A" w:rsidP="00B11C25">
            <w:pPr>
              <w:keepNext/>
              <w:keepLines/>
              <w:spacing w:line="276" w:lineRule="auto"/>
              <w:ind w:firstLine="0"/>
              <w:jc w:val="center"/>
              <w:rPr>
                <w:bCs/>
                <w:sz w:val="22"/>
              </w:rPr>
            </w:pPr>
            <w:r>
              <w:rPr>
                <w:bCs/>
                <w:sz w:val="22"/>
              </w:rPr>
              <w:t>человек</w:t>
            </w:r>
          </w:p>
          <w:p w14:paraId="154F8E05" w14:textId="3765533A" w:rsidR="009637D3" w:rsidRPr="001C6CE2" w:rsidRDefault="009637D3" w:rsidP="00B11C25">
            <w:pPr>
              <w:keepNext/>
              <w:keepLines/>
              <w:spacing w:line="276" w:lineRule="auto"/>
              <w:ind w:firstLine="0"/>
              <w:jc w:val="center"/>
              <w:rPr>
                <w:bCs/>
                <w:sz w:val="22"/>
              </w:rPr>
            </w:pPr>
            <w:r w:rsidRPr="001C6CE2">
              <w:rPr>
                <w:bCs/>
                <w:sz w:val="22"/>
              </w:rPr>
              <w:t xml:space="preserve">2019 </w:t>
            </w:r>
            <w:r w:rsidR="001C6CE2">
              <w:rPr>
                <w:bCs/>
                <w:sz w:val="22"/>
              </w:rPr>
              <w:t>год</w:t>
            </w:r>
          </w:p>
        </w:tc>
        <w:tc>
          <w:tcPr>
            <w:tcW w:w="74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082312" w14:textId="16EA6A4C" w:rsidR="009637D3" w:rsidRPr="001C6CE2" w:rsidRDefault="009637D3" w:rsidP="00B11C25">
            <w:pPr>
              <w:keepNext/>
              <w:keepLines/>
              <w:spacing w:line="276" w:lineRule="auto"/>
              <w:ind w:firstLine="0"/>
              <w:jc w:val="center"/>
              <w:rPr>
                <w:bCs/>
                <w:sz w:val="22"/>
              </w:rPr>
            </w:pPr>
            <w:r w:rsidRPr="001C6CE2">
              <w:rPr>
                <w:bCs/>
                <w:sz w:val="22"/>
              </w:rPr>
              <w:t>Норма потребления воды, л/сут</w:t>
            </w:r>
            <w:r w:rsidR="001C6CE2">
              <w:rPr>
                <w:bCs/>
                <w:sz w:val="22"/>
              </w:rPr>
              <w:t>.</w:t>
            </w:r>
          </w:p>
          <w:p w14:paraId="5B36276E" w14:textId="77777777" w:rsidR="009637D3" w:rsidRPr="001C6CE2" w:rsidRDefault="009637D3" w:rsidP="00B11C25">
            <w:pPr>
              <w:keepNext/>
              <w:keepLines/>
              <w:spacing w:line="276" w:lineRule="auto"/>
              <w:ind w:firstLine="0"/>
              <w:jc w:val="center"/>
              <w:rPr>
                <w:bCs/>
                <w:sz w:val="22"/>
              </w:rPr>
            </w:pPr>
            <w:r w:rsidRPr="001C6CE2">
              <w:rPr>
                <w:bCs/>
                <w:sz w:val="22"/>
              </w:rPr>
              <w:t>ВНТП-Н_97</w:t>
            </w:r>
          </w:p>
        </w:tc>
        <w:tc>
          <w:tcPr>
            <w:tcW w:w="947" w:type="pct"/>
            <w:tcBorders>
              <w:top w:val="single" w:sz="4" w:space="0" w:color="auto"/>
              <w:left w:val="single" w:sz="4" w:space="0" w:color="auto"/>
              <w:right w:val="single" w:sz="4" w:space="0" w:color="auto"/>
            </w:tcBorders>
            <w:shd w:val="clear" w:color="auto" w:fill="B8CCE4" w:themeFill="accent1" w:themeFillTint="66"/>
          </w:tcPr>
          <w:p w14:paraId="287A1F97" w14:textId="77777777" w:rsidR="001C6CE2" w:rsidRDefault="009637D3" w:rsidP="00B11C25">
            <w:pPr>
              <w:keepNext/>
              <w:keepLines/>
              <w:spacing w:line="276" w:lineRule="auto"/>
              <w:ind w:firstLine="0"/>
              <w:jc w:val="center"/>
              <w:rPr>
                <w:bCs/>
                <w:sz w:val="22"/>
              </w:rPr>
            </w:pPr>
            <w:r w:rsidRPr="001C6CE2">
              <w:rPr>
                <w:bCs/>
                <w:sz w:val="22"/>
              </w:rPr>
              <w:t>Объем потребления воды</w:t>
            </w:r>
            <w:r w:rsidR="001C6CE2">
              <w:rPr>
                <w:bCs/>
                <w:sz w:val="22"/>
              </w:rPr>
              <w:t>,</w:t>
            </w:r>
          </w:p>
          <w:p w14:paraId="49A278DD" w14:textId="2108B861" w:rsidR="009637D3" w:rsidRPr="001C6CE2" w:rsidRDefault="009637D3" w:rsidP="00B11C25">
            <w:pPr>
              <w:keepNext/>
              <w:keepLines/>
              <w:spacing w:line="276" w:lineRule="auto"/>
              <w:ind w:firstLine="0"/>
              <w:jc w:val="center"/>
              <w:rPr>
                <w:bCs/>
                <w:sz w:val="22"/>
              </w:rPr>
            </w:pPr>
            <w:r w:rsidRPr="001C6CE2">
              <w:rPr>
                <w:bCs/>
                <w:sz w:val="22"/>
              </w:rPr>
              <w:t xml:space="preserve"> 2019</w:t>
            </w:r>
            <w:r w:rsidR="001C6CE2">
              <w:rPr>
                <w:bCs/>
                <w:sz w:val="22"/>
              </w:rPr>
              <w:t xml:space="preserve"> год, </w:t>
            </w:r>
            <w:r w:rsidRPr="001C6CE2">
              <w:rPr>
                <w:bCs/>
                <w:sz w:val="22"/>
              </w:rPr>
              <w:t>м</w:t>
            </w:r>
            <w:r w:rsidRPr="001C6CE2">
              <w:rPr>
                <w:bCs/>
                <w:sz w:val="22"/>
                <w:vertAlign w:val="superscript"/>
              </w:rPr>
              <w:t>3</w:t>
            </w:r>
            <w:r w:rsidRPr="001C6CE2">
              <w:rPr>
                <w:bCs/>
                <w:sz w:val="22"/>
              </w:rPr>
              <w:t>/сут</w:t>
            </w:r>
            <w:r w:rsidR="001C6CE2">
              <w:rPr>
                <w:bCs/>
                <w:sz w:val="22"/>
              </w:rPr>
              <w:t>.</w:t>
            </w:r>
          </w:p>
        </w:tc>
      </w:tr>
      <w:tr w:rsidR="009637D3" w:rsidRPr="005C4414" w14:paraId="5500FCC1" w14:textId="77777777" w:rsidTr="001C6CE2">
        <w:trPr>
          <w:trHeight w:val="20"/>
        </w:trPr>
        <w:tc>
          <w:tcPr>
            <w:tcW w:w="427" w:type="pct"/>
            <w:tcBorders>
              <w:top w:val="single" w:sz="4" w:space="0" w:color="auto"/>
              <w:left w:val="single" w:sz="4" w:space="0" w:color="auto"/>
              <w:bottom w:val="single" w:sz="4" w:space="0" w:color="auto"/>
              <w:right w:val="single" w:sz="4" w:space="0" w:color="auto"/>
            </w:tcBorders>
            <w:vAlign w:val="center"/>
            <w:hideMark/>
          </w:tcPr>
          <w:p w14:paraId="1802212B" w14:textId="77777777" w:rsidR="009637D3" w:rsidRPr="001C6CE2" w:rsidRDefault="009637D3" w:rsidP="00B11C25">
            <w:pPr>
              <w:spacing w:line="276" w:lineRule="auto"/>
              <w:ind w:firstLine="0"/>
              <w:jc w:val="center"/>
              <w:rPr>
                <w:bCs/>
                <w:sz w:val="22"/>
              </w:rPr>
            </w:pPr>
            <w:r w:rsidRPr="001C6CE2">
              <w:rPr>
                <w:bCs/>
                <w:sz w:val="22"/>
              </w:rPr>
              <w:t>1</w:t>
            </w:r>
          </w:p>
        </w:tc>
        <w:tc>
          <w:tcPr>
            <w:tcW w:w="2147" w:type="pct"/>
            <w:tcBorders>
              <w:top w:val="single" w:sz="4" w:space="0" w:color="auto"/>
              <w:left w:val="single" w:sz="4" w:space="0" w:color="auto"/>
              <w:bottom w:val="single" w:sz="4" w:space="0" w:color="auto"/>
              <w:right w:val="single" w:sz="4" w:space="0" w:color="auto"/>
            </w:tcBorders>
            <w:vAlign w:val="center"/>
            <w:hideMark/>
          </w:tcPr>
          <w:p w14:paraId="24BF3F79" w14:textId="77777777" w:rsidR="009637D3" w:rsidRPr="001C6CE2" w:rsidRDefault="009637D3" w:rsidP="00B11C25">
            <w:pPr>
              <w:spacing w:line="276" w:lineRule="auto"/>
              <w:ind w:firstLine="0"/>
              <w:jc w:val="left"/>
              <w:rPr>
                <w:bCs/>
                <w:sz w:val="22"/>
              </w:rPr>
            </w:pPr>
            <w:r w:rsidRPr="001C6CE2">
              <w:rPr>
                <w:bCs/>
                <w:sz w:val="22"/>
              </w:rPr>
              <w:t>Население, пользующееся водой из индивидуальных скважин и колодцев</w:t>
            </w:r>
          </w:p>
        </w:tc>
        <w:tc>
          <w:tcPr>
            <w:tcW w:w="739" w:type="pct"/>
            <w:tcBorders>
              <w:top w:val="single" w:sz="4" w:space="0" w:color="auto"/>
              <w:left w:val="single" w:sz="4" w:space="0" w:color="auto"/>
              <w:bottom w:val="single" w:sz="4" w:space="0" w:color="auto"/>
              <w:right w:val="single" w:sz="4" w:space="0" w:color="auto"/>
            </w:tcBorders>
            <w:vAlign w:val="center"/>
            <w:hideMark/>
          </w:tcPr>
          <w:p w14:paraId="57F2B80F" w14:textId="77777777" w:rsidR="009637D3" w:rsidRPr="001C6CE2" w:rsidRDefault="009637D3" w:rsidP="00B11C25">
            <w:pPr>
              <w:spacing w:line="276" w:lineRule="auto"/>
              <w:ind w:firstLine="0"/>
              <w:jc w:val="center"/>
              <w:rPr>
                <w:bCs/>
                <w:sz w:val="22"/>
              </w:rPr>
            </w:pPr>
            <w:r w:rsidRPr="001C6CE2">
              <w:rPr>
                <w:bCs/>
                <w:sz w:val="22"/>
              </w:rPr>
              <w:t>152</w:t>
            </w:r>
          </w:p>
        </w:tc>
        <w:tc>
          <w:tcPr>
            <w:tcW w:w="740" w:type="pct"/>
            <w:tcBorders>
              <w:top w:val="single" w:sz="4" w:space="0" w:color="auto"/>
              <w:left w:val="single" w:sz="4" w:space="0" w:color="auto"/>
              <w:bottom w:val="single" w:sz="4" w:space="0" w:color="auto"/>
              <w:right w:val="single" w:sz="4" w:space="0" w:color="auto"/>
            </w:tcBorders>
            <w:vAlign w:val="center"/>
            <w:hideMark/>
          </w:tcPr>
          <w:p w14:paraId="158BECA5" w14:textId="77777777" w:rsidR="009637D3" w:rsidRPr="001C6CE2" w:rsidRDefault="009637D3" w:rsidP="00B11C25">
            <w:pPr>
              <w:spacing w:line="276" w:lineRule="auto"/>
              <w:ind w:firstLine="0"/>
              <w:jc w:val="center"/>
              <w:rPr>
                <w:bCs/>
                <w:sz w:val="22"/>
              </w:rPr>
            </w:pPr>
          </w:p>
        </w:tc>
        <w:tc>
          <w:tcPr>
            <w:tcW w:w="947" w:type="pct"/>
            <w:tcBorders>
              <w:top w:val="single" w:sz="4" w:space="0" w:color="auto"/>
              <w:left w:val="single" w:sz="4" w:space="0" w:color="auto"/>
              <w:bottom w:val="single" w:sz="4" w:space="0" w:color="auto"/>
              <w:right w:val="single" w:sz="4" w:space="0" w:color="auto"/>
            </w:tcBorders>
          </w:tcPr>
          <w:p w14:paraId="34023D93" w14:textId="77777777" w:rsidR="009637D3" w:rsidRPr="001C6CE2" w:rsidRDefault="009637D3" w:rsidP="00B11C25">
            <w:pPr>
              <w:spacing w:line="276" w:lineRule="auto"/>
              <w:ind w:firstLine="0"/>
              <w:jc w:val="center"/>
              <w:rPr>
                <w:bCs/>
                <w:sz w:val="22"/>
              </w:rPr>
            </w:pPr>
          </w:p>
        </w:tc>
      </w:tr>
      <w:tr w:rsidR="009637D3" w:rsidRPr="005C4414" w14:paraId="00DE4CA7" w14:textId="77777777" w:rsidTr="001C6CE2">
        <w:trPr>
          <w:trHeight w:val="20"/>
        </w:trPr>
        <w:tc>
          <w:tcPr>
            <w:tcW w:w="427" w:type="pct"/>
            <w:tcBorders>
              <w:top w:val="single" w:sz="4" w:space="0" w:color="auto"/>
              <w:left w:val="single" w:sz="4" w:space="0" w:color="auto"/>
              <w:bottom w:val="single" w:sz="4" w:space="0" w:color="auto"/>
              <w:right w:val="single" w:sz="4" w:space="0" w:color="auto"/>
            </w:tcBorders>
            <w:vAlign w:val="center"/>
            <w:hideMark/>
          </w:tcPr>
          <w:p w14:paraId="21ED557A" w14:textId="77777777" w:rsidR="009637D3" w:rsidRPr="001C6CE2" w:rsidRDefault="009637D3" w:rsidP="00B11C25">
            <w:pPr>
              <w:spacing w:line="276" w:lineRule="auto"/>
              <w:ind w:firstLine="0"/>
              <w:jc w:val="center"/>
              <w:rPr>
                <w:bCs/>
                <w:sz w:val="22"/>
              </w:rPr>
            </w:pPr>
            <w:r w:rsidRPr="001C6CE2">
              <w:rPr>
                <w:bCs/>
                <w:sz w:val="22"/>
              </w:rPr>
              <w:t>2</w:t>
            </w:r>
          </w:p>
        </w:tc>
        <w:tc>
          <w:tcPr>
            <w:tcW w:w="2147" w:type="pct"/>
            <w:tcBorders>
              <w:top w:val="single" w:sz="4" w:space="0" w:color="auto"/>
              <w:left w:val="single" w:sz="4" w:space="0" w:color="auto"/>
              <w:bottom w:val="single" w:sz="4" w:space="0" w:color="auto"/>
              <w:right w:val="single" w:sz="4" w:space="0" w:color="auto"/>
            </w:tcBorders>
            <w:vAlign w:val="center"/>
            <w:hideMark/>
          </w:tcPr>
          <w:p w14:paraId="28F4E93C" w14:textId="77777777" w:rsidR="009637D3" w:rsidRPr="001C6CE2" w:rsidRDefault="009637D3" w:rsidP="00B11C25">
            <w:pPr>
              <w:spacing w:line="276" w:lineRule="auto"/>
              <w:ind w:firstLine="0"/>
              <w:jc w:val="left"/>
              <w:rPr>
                <w:bCs/>
                <w:sz w:val="22"/>
              </w:rPr>
            </w:pPr>
            <w:r w:rsidRPr="001C6CE2">
              <w:rPr>
                <w:bCs/>
                <w:sz w:val="22"/>
              </w:rPr>
              <w:t>Население, проживающее в благоустроенных квартирах</w:t>
            </w:r>
          </w:p>
        </w:tc>
        <w:tc>
          <w:tcPr>
            <w:tcW w:w="739" w:type="pct"/>
            <w:tcBorders>
              <w:top w:val="single" w:sz="4" w:space="0" w:color="auto"/>
              <w:left w:val="single" w:sz="4" w:space="0" w:color="auto"/>
              <w:bottom w:val="single" w:sz="4" w:space="0" w:color="auto"/>
              <w:right w:val="single" w:sz="4" w:space="0" w:color="auto"/>
            </w:tcBorders>
            <w:vAlign w:val="center"/>
            <w:hideMark/>
          </w:tcPr>
          <w:p w14:paraId="56A47A50" w14:textId="77777777" w:rsidR="009637D3" w:rsidRPr="001C6CE2" w:rsidRDefault="009637D3" w:rsidP="00B11C25">
            <w:pPr>
              <w:spacing w:line="276" w:lineRule="auto"/>
              <w:ind w:firstLine="0"/>
              <w:jc w:val="center"/>
              <w:rPr>
                <w:bCs/>
                <w:sz w:val="22"/>
              </w:rPr>
            </w:pPr>
            <w:r w:rsidRPr="001C6CE2">
              <w:rPr>
                <w:bCs/>
                <w:sz w:val="22"/>
              </w:rPr>
              <w:t>198</w:t>
            </w:r>
          </w:p>
        </w:tc>
        <w:tc>
          <w:tcPr>
            <w:tcW w:w="740" w:type="pct"/>
            <w:tcBorders>
              <w:top w:val="single" w:sz="4" w:space="0" w:color="auto"/>
              <w:left w:val="single" w:sz="4" w:space="0" w:color="auto"/>
              <w:bottom w:val="single" w:sz="4" w:space="0" w:color="auto"/>
              <w:right w:val="single" w:sz="4" w:space="0" w:color="auto"/>
            </w:tcBorders>
            <w:vAlign w:val="center"/>
            <w:hideMark/>
          </w:tcPr>
          <w:p w14:paraId="7EF52EE4" w14:textId="530C896F" w:rsidR="009637D3" w:rsidRPr="001C6CE2" w:rsidRDefault="009637D3" w:rsidP="00B11C25">
            <w:pPr>
              <w:spacing w:line="276" w:lineRule="auto"/>
              <w:ind w:firstLine="0"/>
              <w:jc w:val="center"/>
              <w:rPr>
                <w:bCs/>
                <w:sz w:val="22"/>
              </w:rPr>
            </w:pPr>
            <w:r w:rsidRPr="001C6CE2">
              <w:rPr>
                <w:bCs/>
                <w:sz w:val="22"/>
              </w:rPr>
              <w:t>210</w:t>
            </w:r>
            <w:r w:rsidR="00974F46">
              <w:rPr>
                <w:bCs/>
                <w:sz w:val="22"/>
              </w:rPr>
              <w:t>,00</w:t>
            </w:r>
          </w:p>
        </w:tc>
        <w:tc>
          <w:tcPr>
            <w:tcW w:w="947" w:type="pct"/>
            <w:tcBorders>
              <w:top w:val="single" w:sz="4" w:space="0" w:color="auto"/>
              <w:left w:val="single" w:sz="4" w:space="0" w:color="auto"/>
              <w:bottom w:val="single" w:sz="4" w:space="0" w:color="auto"/>
              <w:right w:val="single" w:sz="4" w:space="0" w:color="auto"/>
            </w:tcBorders>
          </w:tcPr>
          <w:p w14:paraId="1F14ED3F" w14:textId="77777777" w:rsidR="009637D3" w:rsidRPr="001C6CE2" w:rsidRDefault="009637D3" w:rsidP="00B11C25">
            <w:pPr>
              <w:spacing w:line="276" w:lineRule="auto"/>
              <w:ind w:firstLine="0"/>
              <w:jc w:val="center"/>
              <w:rPr>
                <w:bCs/>
                <w:sz w:val="22"/>
              </w:rPr>
            </w:pPr>
            <w:r w:rsidRPr="001C6CE2">
              <w:rPr>
                <w:bCs/>
                <w:sz w:val="22"/>
              </w:rPr>
              <w:t>41,58</w:t>
            </w:r>
          </w:p>
        </w:tc>
      </w:tr>
      <w:tr w:rsidR="009637D3" w:rsidRPr="005C4414" w14:paraId="64714544" w14:textId="77777777" w:rsidTr="001C6CE2">
        <w:trPr>
          <w:trHeight w:val="20"/>
        </w:trPr>
        <w:tc>
          <w:tcPr>
            <w:tcW w:w="427" w:type="pct"/>
            <w:tcBorders>
              <w:top w:val="single" w:sz="4" w:space="0" w:color="auto"/>
              <w:left w:val="single" w:sz="4" w:space="0" w:color="auto"/>
              <w:bottom w:val="single" w:sz="4" w:space="0" w:color="auto"/>
              <w:right w:val="single" w:sz="4" w:space="0" w:color="auto"/>
            </w:tcBorders>
            <w:vAlign w:val="center"/>
            <w:hideMark/>
          </w:tcPr>
          <w:p w14:paraId="6B2F5012" w14:textId="77777777" w:rsidR="009637D3" w:rsidRPr="001C6CE2" w:rsidRDefault="009637D3" w:rsidP="00B11C25">
            <w:pPr>
              <w:spacing w:line="276" w:lineRule="auto"/>
              <w:ind w:firstLine="0"/>
              <w:jc w:val="center"/>
              <w:rPr>
                <w:bCs/>
                <w:sz w:val="22"/>
              </w:rPr>
            </w:pPr>
            <w:r w:rsidRPr="001C6CE2">
              <w:rPr>
                <w:bCs/>
                <w:sz w:val="22"/>
              </w:rPr>
              <w:t>3</w:t>
            </w:r>
          </w:p>
        </w:tc>
        <w:tc>
          <w:tcPr>
            <w:tcW w:w="2147" w:type="pct"/>
            <w:tcBorders>
              <w:top w:val="single" w:sz="4" w:space="0" w:color="auto"/>
              <w:left w:val="single" w:sz="4" w:space="0" w:color="auto"/>
              <w:bottom w:val="single" w:sz="4" w:space="0" w:color="auto"/>
              <w:right w:val="single" w:sz="4" w:space="0" w:color="auto"/>
            </w:tcBorders>
            <w:vAlign w:val="center"/>
            <w:hideMark/>
          </w:tcPr>
          <w:p w14:paraId="111FC598" w14:textId="77777777" w:rsidR="009637D3" w:rsidRPr="001C6CE2" w:rsidRDefault="009637D3" w:rsidP="00B11C25">
            <w:pPr>
              <w:spacing w:line="276" w:lineRule="auto"/>
              <w:ind w:firstLine="0"/>
              <w:jc w:val="left"/>
              <w:rPr>
                <w:bCs/>
                <w:sz w:val="22"/>
              </w:rPr>
            </w:pPr>
            <w:r w:rsidRPr="001C6CE2">
              <w:rPr>
                <w:bCs/>
                <w:sz w:val="22"/>
              </w:rPr>
              <w:t>Население, пользующееся водой из колонок централизованной системы водоснабжения</w:t>
            </w:r>
          </w:p>
        </w:tc>
        <w:tc>
          <w:tcPr>
            <w:tcW w:w="739" w:type="pct"/>
            <w:tcBorders>
              <w:top w:val="single" w:sz="4" w:space="0" w:color="auto"/>
              <w:left w:val="single" w:sz="4" w:space="0" w:color="auto"/>
              <w:bottom w:val="single" w:sz="4" w:space="0" w:color="auto"/>
              <w:right w:val="single" w:sz="4" w:space="0" w:color="auto"/>
            </w:tcBorders>
            <w:vAlign w:val="center"/>
            <w:hideMark/>
          </w:tcPr>
          <w:p w14:paraId="0AEC0B66" w14:textId="77777777" w:rsidR="009637D3" w:rsidRPr="001C6CE2" w:rsidRDefault="009637D3" w:rsidP="00B11C25">
            <w:pPr>
              <w:spacing w:line="276" w:lineRule="auto"/>
              <w:ind w:firstLine="0"/>
              <w:jc w:val="center"/>
              <w:rPr>
                <w:bCs/>
                <w:sz w:val="22"/>
              </w:rPr>
            </w:pPr>
            <w:r w:rsidRPr="001C6CE2">
              <w:rPr>
                <w:bCs/>
                <w:sz w:val="22"/>
              </w:rPr>
              <w:t>150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C7DFDDB" w14:textId="230137F4" w:rsidR="009637D3" w:rsidRPr="001C6CE2" w:rsidRDefault="009637D3" w:rsidP="00B11C25">
            <w:pPr>
              <w:spacing w:line="276" w:lineRule="auto"/>
              <w:ind w:firstLine="0"/>
              <w:jc w:val="center"/>
              <w:rPr>
                <w:bCs/>
                <w:sz w:val="22"/>
              </w:rPr>
            </w:pPr>
            <w:r w:rsidRPr="001C6CE2">
              <w:rPr>
                <w:bCs/>
                <w:sz w:val="22"/>
              </w:rPr>
              <w:t>50</w:t>
            </w:r>
            <w:r w:rsidR="00974F46">
              <w:rPr>
                <w:bCs/>
                <w:sz w:val="22"/>
              </w:rPr>
              <w:t>,00</w:t>
            </w:r>
          </w:p>
        </w:tc>
        <w:tc>
          <w:tcPr>
            <w:tcW w:w="947" w:type="pct"/>
            <w:tcBorders>
              <w:top w:val="single" w:sz="4" w:space="0" w:color="auto"/>
              <w:left w:val="single" w:sz="4" w:space="0" w:color="auto"/>
              <w:bottom w:val="single" w:sz="4" w:space="0" w:color="auto"/>
              <w:right w:val="single" w:sz="4" w:space="0" w:color="auto"/>
            </w:tcBorders>
          </w:tcPr>
          <w:p w14:paraId="28807E12" w14:textId="6D1CC4C0" w:rsidR="009637D3" w:rsidRPr="001C6CE2" w:rsidRDefault="009637D3" w:rsidP="00B11C25">
            <w:pPr>
              <w:spacing w:line="276" w:lineRule="auto"/>
              <w:ind w:firstLine="0"/>
              <w:jc w:val="center"/>
              <w:rPr>
                <w:bCs/>
                <w:sz w:val="22"/>
              </w:rPr>
            </w:pPr>
            <w:r w:rsidRPr="001C6CE2">
              <w:rPr>
                <w:bCs/>
                <w:sz w:val="22"/>
              </w:rPr>
              <w:t>6,0</w:t>
            </w:r>
            <w:r w:rsidR="00974F46">
              <w:rPr>
                <w:bCs/>
                <w:sz w:val="22"/>
              </w:rPr>
              <w:t>0</w:t>
            </w:r>
          </w:p>
        </w:tc>
      </w:tr>
      <w:tr w:rsidR="009637D3" w:rsidRPr="005C4414" w14:paraId="030888B1" w14:textId="77777777" w:rsidTr="001C6CE2">
        <w:trPr>
          <w:trHeight w:val="20"/>
        </w:trPr>
        <w:tc>
          <w:tcPr>
            <w:tcW w:w="427" w:type="pct"/>
            <w:tcBorders>
              <w:top w:val="single" w:sz="4" w:space="0" w:color="auto"/>
              <w:left w:val="single" w:sz="4" w:space="0" w:color="auto"/>
              <w:bottom w:val="single" w:sz="4" w:space="0" w:color="auto"/>
              <w:right w:val="single" w:sz="4" w:space="0" w:color="auto"/>
            </w:tcBorders>
            <w:vAlign w:val="center"/>
          </w:tcPr>
          <w:p w14:paraId="687B1B8A" w14:textId="77777777" w:rsidR="009637D3" w:rsidRPr="001C6CE2" w:rsidRDefault="009637D3" w:rsidP="00B11C25">
            <w:pPr>
              <w:spacing w:line="276" w:lineRule="auto"/>
              <w:ind w:firstLine="0"/>
              <w:jc w:val="center"/>
              <w:rPr>
                <w:bCs/>
                <w:sz w:val="22"/>
              </w:rPr>
            </w:pPr>
            <w:r w:rsidRPr="001C6CE2">
              <w:rPr>
                <w:bCs/>
                <w:sz w:val="22"/>
              </w:rPr>
              <w:t>4</w:t>
            </w:r>
          </w:p>
        </w:tc>
        <w:tc>
          <w:tcPr>
            <w:tcW w:w="2147" w:type="pct"/>
            <w:tcBorders>
              <w:top w:val="single" w:sz="4" w:space="0" w:color="auto"/>
              <w:left w:val="single" w:sz="4" w:space="0" w:color="auto"/>
              <w:bottom w:val="single" w:sz="4" w:space="0" w:color="auto"/>
              <w:right w:val="single" w:sz="4" w:space="0" w:color="auto"/>
            </w:tcBorders>
            <w:vAlign w:val="center"/>
          </w:tcPr>
          <w:p w14:paraId="55DC752B" w14:textId="77777777" w:rsidR="009637D3" w:rsidRPr="001C6CE2" w:rsidRDefault="009637D3" w:rsidP="00B11C25">
            <w:pPr>
              <w:spacing w:line="276" w:lineRule="auto"/>
              <w:ind w:firstLine="0"/>
              <w:jc w:val="left"/>
              <w:rPr>
                <w:bCs/>
                <w:sz w:val="22"/>
              </w:rPr>
            </w:pPr>
            <w:r w:rsidRPr="001C6CE2">
              <w:rPr>
                <w:bCs/>
                <w:sz w:val="22"/>
              </w:rPr>
              <w:t>Администрация</w:t>
            </w:r>
          </w:p>
        </w:tc>
        <w:tc>
          <w:tcPr>
            <w:tcW w:w="739" w:type="pct"/>
            <w:tcBorders>
              <w:top w:val="single" w:sz="4" w:space="0" w:color="auto"/>
              <w:left w:val="single" w:sz="4" w:space="0" w:color="auto"/>
              <w:bottom w:val="single" w:sz="4" w:space="0" w:color="auto"/>
              <w:right w:val="single" w:sz="4" w:space="0" w:color="auto"/>
            </w:tcBorders>
            <w:vAlign w:val="center"/>
          </w:tcPr>
          <w:p w14:paraId="0587CC04" w14:textId="77777777" w:rsidR="009637D3" w:rsidRPr="001C6CE2" w:rsidRDefault="009637D3" w:rsidP="00B11C25">
            <w:pPr>
              <w:spacing w:line="276" w:lineRule="auto"/>
              <w:ind w:firstLine="0"/>
              <w:jc w:val="center"/>
              <w:rPr>
                <w:bCs/>
                <w:sz w:val="22"/>
              </w:rPr>
            </w:pPr>
            <w:r w:rsidRPr="001C6CE2">
              <w:rPr>
                <w:bCs/>
                <w:sz w:val="22"/>
              </w:rPr>
              <w:t>16</w:t>
            </w:r>
          </w:p>
        </w:tc>
        <w:tc>
          <w:tcPr>
            <w:tcW w:w="740" w:type="pct"/>
            <w:tcBorders>
              <w:top w:val="single" w:sz="4" w:space="0" w:color="auto"/>
              <w:left w:val="single" w:sz="4" w:space="0" w:color="auto"/>
              <w:bottom w:val="single" w:sz="4" w:space="0" w:color="auto"/>
              <w:right w:val="single" w:sz="4" w:space="0" w:color="auto"/>
            </w:tcBorders>
            <w:vAlign w:val="center"/>
          </w:tcPr>
          <w:p w14:paraId="45AA5D51" w14:textId="00CC40D8" w:rsidR="009637D3" w:rsidRPr="001C6CE2" w:rsidRDefault="009637D3" w:rsidP="00B11C25">
            <w:pPr>
              <w:spacing w:line="276" w:lineRule="auto"/>
              <w:ind w:firstLine="0"/>
              <w:jc w:val="center"/>
              <w:rPr>
                <w:bCs/>
                <w:sz w:val="22"/>
              </w:rPr>
            </w:pPr>
            <w:r w:rsidRPr="001C6CE2">
              <w:rPr>
                <w:bCs/>
                <w:sz w:val="22"/>
              </w:rPr>
              <w:t>10</w:t>
            </w:r>
            <w:r w:rsidR="00974F46">
              <w:rPr>
                <w:bCs/>
                <w:sz w:val="22"/>
              </w:rPr>
              <w:t>,00</w:t>
            </w:r>
          </w:p>
        </w:tc>
        <w:tc>
          <w:tcPr>
            <w:tcW w:w="947" w:type="pct"/>
            <w:tcBorders>
              <w:top w:val="single" w:sz="4" w:space="0" w:color="auto"/>
              <w:left w:val="single" w:sz="4" w:space="0" w:color="auto"/>
              <w:bottom w:val="single" w:sz="4" w:space="0" w:color="auto"/>
              <w:right w:val="single" w:sz="4" w:space="0" w:color="auto"/>
            </w:tcBorders>
          </w:tcPr>
          <w:p w14:paraId="33CAB82E" w14:textId="77777777" w:rsidR="009637D3" w:rsidRPr="001C6CE2" w:rsidRDefault="009637D3" w:rsidP="00B11C25">
            <w:pPr>
              <w:spacing w:line="276" w:lineRule="auto"/>
              <w:ind w:firstLine="0"/>
              <w:jc w:val="center"/>
              <w:rPr>
                <w:bCs/>
                <w:sz w:val="22"/>
              </w:rPr>
            </w:pPr>
            <w:r w:rsidRPr="001C6CE2">
              <w:rPr>
                <w:bCs/>
                <w:sz w:val="22"/>
              </w:rPr>
              <w:t>0,16</w:t>
            </w:r>
          </w:p>
        </w:tc>
      </w:tr>
      <w:tr w:rsidR="009637D3" w:rsidRPr="005C4414" w14:paraId="795837A7" w14:textId="77777777" w:rsidTr="001C6CE2">
        <w:trPr>
          <w:trHeight w:val="20"/>
        </w:trPr>
        <w:tc>
          <w:tcPr>
            <w:tcW w:w="427" w:type="pct"/>
            <w:tcBorders>
              <w:top w:val="single" w:sz="4" w:space="0" w:color="auto"/>
              <w:left w:val="single" w:sz="4" w:space="0" w:color="auto"/>
              <w:bottom w:val="single" w:sz="4" w:space="0" w:color="auto"/>
              <w:right w:val="single" w:sz="4" w:space="0" w:color="auto"/>
            </w:tcBorders>
            <w:vAlign w:val="center"/>
          </w:tcPr>
          <w:p w14:paraId="7970A8D1" w14:textId="77777777" w:rsidR="009637D3" w:rsidRPr="001C6CE2" w:rsidRDefault="009637D3" w:rsidP="00B11C25">
            <w:pPr>
              <w:spacing w:line="276" w:lineRule="auto"/>
              <w:ind w:firstLine="0"/>
              <w:jc w:val="center"/>
              <w:rPr>
                <w:bCs/>
                <w:sz w:val="22"/>
              </w:rPr>
            </w:pPr>
            <w:r w:rsidRPr="001C6CE2">
              <w:rPr>
                <w:bCs/>
                <w:sz w:val="22"/>
              </w:rPr>
              <w:t>5</w:t>
            </w:r>
          </w:p>
        </w:tc>
        <w:tc>
          <w:tcPr>
            <w:tcW w:w="2147" w:type="pct"/>
            <w:tcBorders>
              <w:top w:val="single" w:sz="4" w:space="0" w:color="auto"/>
              <w:left w:val="single" w:sz="4" w:space="0" w:color="auto"/>
              <w:bottom w:val="single" w:sz="4" w:space="0" w:color="auto"/>
              <w:right w:val="single" w:sz="4" w:space="0" w:color="auto"/>
            </w:tcBorders>
            <w:vAlign w:val="center"/>
          </w:tcPr>
          <w:p w14:paraId="720954CF" w14:textId="2B29B23C" w:rsidR="009637D3" w:rsidRPr="001C6CE2" w:rsidRDefault="009637D3" w:rsidP="00B11C25">
            <w:pPr>
              <w:spacing w:line="276" w:lineRule="auto"/>
              <w:ind w:firstLine="0"/>
              <w:jc w:val="left"/>
              <w:rPr>
                <w:bCs/>
                <w:sz w:val="22"/>
              </w:rPr>
            </w:pPr>
            <w:r w:rsidRPr="001C6CE2">
              <w:rPr>
                <w:bCs/>
                <w:sz w:val="22"/>
              </w:rPr>
              <w:t xml:space="preserve">Больница на 12 чел и 20 обслуж. </w:t>
            </w:r>
            <w:r w:rsidR="007F7094" w:rsidRPr="001C6CE2">
              <w:rPr>
                <w:bCs/>
                <w:sz w:val="22"/>
              </w:rPr>
              <w:t>п</w:t>
            </w:r>
            <w:r w:rsidRPr="001C6CE2">
              <w:rPr>
                <w:bCs/>
                <w:sz w:val="22"/>
              </w:rPr>
              <w:t>ерсонал</w:t>
            </w:r>
          </w:p>
        </w:tc>
        <w:tc>
          <w:tcPr>
            <w:tcW w:w="739" w:type="pct"/>
            <w:tcBorders>
              <w:top w:val="single" w:sz="4" w:space="0" w:color="auto"/>
              <w:left w:val="single" w:sz="4" w:space="0" w:color="auto"/>
              <w:bottom w:val="single" w:sz="4" w:space="0" w:color="auto"/>
              <w:right w:val="single" w:sz="4" w:space="0" w:color="auto"/>
            </w:tcBorders>
            <w:vAlign w:val="center"/>
          </w:tcPr>
          <w:p w14:paraId="6B0775EB" w14:textId="77777777" w:rsidR="009637D3" w:rsidRPr="001C6CE2" w:rsidRDefault="009637D3" w:rsidP="00B11C25">
            <w:pPr>
              <w:spacing w:line="276" w:lineRule="auto"/>
              <w:ind w:firstLine="0"/>
              <w:jc w:val="center"/>
              <w:rPr>
                <w:bCs/>
                <w:sz w:val="22"/>
              </w:rPr>
            </w:pPr>
            <w:r w:rsidRPr="001C6CE2">
              <w:rPr>
                <w:bCs/>
                <w:sz w:val="22"/>
              </w:rPr>
              <w:t>32</w:t>
            </w:r>
          </w:p>
        </w:tc>
        <w:tc>
          <w:tcPr>
            <w:tcW w:w="740" w:type="pct"/>
            <w:tcBorders>
              <w:top w:val="single" w:sz="4" w:space="0" w:color="auto"/>
              <w:left w:val="single" w:sz="4" w:space="0" w:color="auto"/>
              <w:bottom w:val="single" w:sz="4" w:space="0" w:color="auto"/>
              <w:right w:val="single" w:sz="4" w:space="0" w:color="auto"/>
            </w:tcBorders>
            <w:vAlign w:val="center"/>
          </w:tcPr>
          <w:p w14:paraId="1843A7CB" w14:textId="36E05099" w:rsidR="009637D3" w:rsidRPr="001C6CE2" w:rsidRDefault="009637D3" w:rsidP="00B11C25">
            <w:pPr>
              <w:spacing w:line="276" w:lineRule="auto"/>
              <w:ind w:firstLine="0"/>
              <w:jc w:val="center"/>
              <w:rPr>
                <w:bCs/>
                <w:sz w:val="22"/>
              </w:rPr>
            </w:pPr>
            <w:r w:rsidRPr="001C6CE2">
              <w:rPr>
                <w:bCs/>
                <w:sz w:val="22"/>
              </w:rPr>
              <w:t>11</w:t>
            </w:r>
            <w:r w:rsidR="00974F46">
              <w:rPr>
                <w:bCs/>
                <w:sz w:val="22"/>
              </w:rPr>
              <w:t>,00</w:t>
            </w:r>
          </w:p>
        </w:tc>
        <w:tc>
          <w:tcPr>
            <w:tcW w:w="947" w:type="pct"/>
            <w:tcBorders>
              <w:top w:val="single" w:sz="4" w:space="0" w:color="auto"/>
              <w:left w:val="single" w:sz="4" w:space="0" w:color="auto"/>
              <w:bottom w:val="single" w:sz="4" w:space="0" w:color="auto"/>
              <w:right w:val="single" w:sz="4" w:space="0" w:color="auto"/>
            </w:tcBorders>
          </w:tcPr>
          <w:p w14:paraId="7688CE1D" w14:textId="03B4DD8F" w:rsidR="009637D3" w:rsidRPr="001C6CE2" w:rsidRDefault="009637D3" w:rsidP="00B11C25">
            <w:pPr>
              <w:spacing w:line="276" w:lineRule="auto"/>
              <w:ind w:firstLine="0"/>
              <w:jc w:val="center"/>
              <w:rPr>
                <w:bCs/>
                <w:sz w:val="22"/>
              </w:rPr>
            </w:pPr>
            <w:r w:rsidRPr="001C6CE2">
              <w:rPr>
                <w:bCs/>
                <w:sz w:val="22"/>
              </w:rPr>
              <w:t>0,4</w:t>
            </w:r>
            <w:r w:rsidR="00974F46">
              <w:rPr>
                <w:bCs/>
                <w:sz w:val="22"/>
              </w:rPr>
              <w:t>0</w:t>
            </w:r>
          </w:p>
        </w:tc>
      </w:tr>
      <w:tr w:rsidR="009637D3" w:rsidRPr="005C4414" w14:paraId="5DACD843" w14:textId="77777777" w:rsidTr="001C6CE2">
        <w:trPr>
          <w:trHeight w:val="20"/>
        </w:trPr>
        <w:tc>
          <w:tcPr>
            <w:tcW w:w="427" w:type="pct"/>
            <w:tcBorders>
              <w:top w:val="single" w:sz="4" w:space="0" w:color="auto"/>
              <w:left w:val="single" w:sz="4" w:space="0" w:color="auto"/>
              <w:bottom w:val="single" w:sz="4" w:space="0" w:color="auto"/>
              <w:right w:val="single" w:sz="4" w:space="0" w:color="auto"/>
            </w:tcBorders>
            <w:vAlign w:val="center"/>
          </w:tcPr>
          <w:p w14:paraId="485BEB18" w14:textId="77777777" w:rsidR="009637D3" w:rsidRPr="001C6CE2" w:rsidRDefault="009637D3" w:rsidP="00B11C25">
            <w:pPr>
              <w:spacing w:line="276" w:lineRule="auto"/>
              <w:ind w:firstLine="0"/>
              <w:jc w:val="center"/>
              <w:rPr>
                <w:bCs/>
                <w:sz w:val="22"/>
              </w:rPr>
            </w:pPr>
            <w:r w:rsidRPr="001C6CE2">
              <w:rPr>
                <w:bCs/>
                <w:sz w:val="22"/>
              </w:rPr>
              <w:t>6</w:t>
            </w:r>
          </w:p>
        </w:tc>
        <w:tc>
          <w:tcPr>
            <w:tcW w:w="2147" w:type="pct"/>
            <w:tcBorders>
              <w:top w:val="single" w:sz="4" w:space="0" w:color="auto"/>
              <w:left w:val="single" w:sz="4" w:space="0" w:color="auto"/>
              <w:bottom w:val="single" w:sz="4" w:space="0" w:color="auto"/>
              <w:right w:val="single" w:sz="4" w:space="0" w:color="auto"/>
            </w:tcBorders>
            <w:vAlign w:val="center"/>
          </w:tcPr>
          <w:p w14:paraId="0956C114" w14:textId="77777777" w:rsidR="009637D3" w:rsidRPr="001C6CE2" w:rsidRDefault="009637D3" w:rsidP="00B11C25">
            <w:pPr>
              <w:spacing w:line="276" w:lineRule="auto"/>
              <w:ind w:firstLine="0"/>
              <w:jc w:val="left"/>
              <w:rPr>
                <w:bCs/>
                <w:sz w:val="22"/>
              </w:rPr>
            </w:pPr>
            <w:r w:rsidRPr="001C6CE2">
              <w:rPr>
                <w:bCs/>
                <w:sz w:val="22"/>
              </w:rPr>
              <w:t>Средняя школа</w:t>
            </w:r>
          </w:p>
        </w:tc>
        <w:tc>
          <w:tcPr>
            <w:tcW w:w="739" w:type="pct"/>
            <w:tcBorders>
              <w:top w:val="single" w:sz="4" w:space="0" w:color="auto"/>
              <w:left w:val="single" w:sz="4" w:space="0" w:color="auto"/>
              <w:bottom w:val="single" w:sz="4" w:space="0" w:color="auto"/>
              <w:right w:val="single" w:sz="4" w:space="0" w:color="auto"/>
            </w:tcBorders>
            <w:vAlign w:val="center"/>
          </w:tcPr>
          <w:p w14:paraId="6039C912" w14:textId="77777777" w:rsidR="009637D3" w:rsidRPr="001C6CE2" w:rsidRDefault="009637D3" w:rsidP="00B11C25">
            <w:pPr>
              <w:spacing w:line="276" w:lineRule="auto"/>
              <w:ind w:firstLine="0"/>
              <w:jc w:val="center"/>
              <w:rPr>
                <w:bCs/>
                <w:sz w:val="22"/>
              </w:rPr>
            </w:pPr>
            <w:r w:rsidRPr="001C6CE2">
              <w:rPr>
                <w:bCs/>
                <w:sz w:val="22"/>
              </w:rPr>
              <w:t>125</w:t>
            </w:r>
          </w:p>
        </w:tc>
        <w:tc>
          <w:tcPr>
            <w:tcW w:w="740" w:type="pct"/>
            <w:tcBorders>
              <w:top w:val="single" w:sz="4" w:space="0" w:color="auto"/>
              <w:left w:val="single" w:sz="4" w:space="0" w:color="auto"/>
              <w:bottom w:val="single" w:sz="4" w:space="0" w:color="auto"/>
              <w:right w:val="single" w:sz="4" w:space="0" w:color="auto"/>
            </w:tcBorders>
            <w:vAlign w:val="center"/>
          </w:tcPr>
          <w:p w14:paraId="23E3A935" w14:textId="5680C4EA" w:rsidR="009637D3" w:rsidRPr="001C6CE2" w:rsidRDefault="009637D3" w:rsidP="00B11C25">
            <w:pPr>
              <w:spacing w:line="276" w:lineRule="auto"/>
              <w:ind w:firstLine="0"/>
              <w:jc w:val="center"/>
              <w:rPr>
                <w:bCs/>
                <w:sz w:val="22"/>
              </w:rPr>
            </w:pPr>
            <w:r w:rsidRPr="001C6CE2">
              <w:rPr>
                <w:bCs/>
                <w:sz w:val="22"/>
              </w:rPr>
              <w:t>10</w:t>
            </w:r>
            <w:r w:rsidR="00974F46">
              <w:rPr>
                <w:bCs/>
                <w:sz w:val="22"/>
              </w:rPr>
              <w:t>,00</w:t>
            </w:r>
          </w:p>
        </w:tc>
        <w:tc>
          <w:tcPr>
            <w:tcW w:w="947" w:type="pct"/>
            <w:tcBorders>
              <w:top w:val="single" w:sz="4" w:space="0" w:color="auto"/>
              <w:left w:val="single" w:sz="4" w:space="0" w:color="auto"/>
              <w:bottom w:val="single" w:sz="4" w:space="0" w:color="auto"/>
              <w:right w:val="single" w:sz="4" w:space="0" w:color="auto"/>
            </w:tcBorders>
          </w:tcPr>
          <w:p w14:paraId="6FDF1EC8" w14:textId="77777777" w:rsidR="009637D3" w:rsidRPr="001C6CE2" w:rsidRDefault="009637D3" w:rsidP="00B11C25">
            <w:pPr>
              <w:spacing w:line="276" w:lineRule="auto"/>
              <w:ind w:firstLine="0"/>
              <w:jc w:val="center"/>
              <w:rPr>
                <w:bCs/>
                <w:sz w:val="22"/>
              </w:rPr>
            </w:pPr>
            <w:r w:rsidRPr="001C6CE2">
              <w:rPr>
                <w:bCs/>
                <w:sz w:val="22"/>
              </w:rPr>
              <w:t>1,25</w:t>
            </w:r>
          </w:p>
        </w:tc>
      </w:tr>
      <w:tr w:rsidR="009637D3" w:rsidRPr="005C4414" w14:paraId="5857C10B" w14:textId="77777777" w:rsidTr="001C6CE2">
        <w:trPr>
          <w:trHeight w:val="20"/>
        </w:trPr>
        <w:tc>
          <w:tcPr>
            <w:tcW w:w="427" w:type="pct"/>
            <w:tcBorders>
              <w:top w:val="single" w:sz="4" w:space="0" w:color="auto"/>
              <w:left w:val="single" w:sz="4" w:space="0" w:color="auto"/>
              <w:bottom w:val="single" w:sz="4" w:space="0" w:color="auto"/>
              <w:right w:val="single" w:sz="4" w:space="0" w:color="auto"/>
            </w:tcBorders>
            <w:vAlign w:val="center"/>
          </w:tcPr>
          <w:p w14:paraId="4AF17B0D" w14:textId="77777777" w:rsidR="009637D3" w:rsidRPr="001C6CE2" w:rsidRDefault="009637D3" w:rsidP="00B11C25">
            <w:pPr>
              <w:spacing w:line="276" w:lineRule="auto"/>
              <w:ind w:firstLine="0"/>
              <w:jc w:val="center"/>
              <w:rPr>
                <w:bCs/>
                <w:sz w:val="22"/>
              </w:rPr>
            </w:pPr>
            <w:r w:rsidRPr="001C6CE2">
              <w:rPr>
                <w:bCs/>
                <w:sz w:val="22"/>
              </w:rPr>
              <w:t>7</w:t>
            </w:r>
          </w:p>
        </w:tc>
        <w:tc>
          <w:tcPr>
            <w:tcW w:w="2147" w:type="pct"/>
            <w:tcBorders>
              <w:top w:val="single" w:sz="4" w:space="0" w:color="auto"/>
              <w:left w:val="single" w:sz="4" w:space="0" w:color="auto"/>
              <w:bottom w:val="single" w:sz="4" w:space="0" w:color="auto"/>
              <w:right w:val="single" w:sz="4" w:space="0" w:color="auto"/>
            </w:tcBorders>
            <w:vAlign w:val="center"/>
          </w:tcPr>
          <w:p w14:paraId="2D0A6D1A" w14:textId="77777777" w:rsidR="009637D3" w:rsidRPr="001C6CE2" w:rsidRDefault="009637D3" w:rsidP="00B11C25">
            <w:pPr>
              <w:spacing w:line="276" w:lineRule="auto"/>
              <w:ind w:firstLine="0"/>
              <w:jc w:val="left"/>
              <w:rPr>
                <w:bCs/>
                <w:sz w:val="22"/>
              </w:rPr>
            </w:pPr>
            <w:r w:rsidRPr="001C6CE2">
              <w:rPr>
                <w:bCs/>
                <w:sz w:val="22"/>
              </w:rPr>
              <w:t>Детский сад</w:t>
            </w:r>
          </w:p>
        </w:tc>
        <w:tc>
          <w:tcPr>
            <w:tcW w:w="739" w:type="pct"/>
            <w:tcBorders>
              <w:top w:val="single" w:sz="4" w:space="0" w:color="auto"/>
              <w:left w:val="single" w:sz="4" w:space="0" w:color="auto"/>
              <w:bottom w:val="single" w:sz="4" w:space="0" w:color="auto"/>
              <w:right w:val="single" w:sz="4" w:space="0" w:color="auto"/>
            </w:tcBorders>
            <w:vAlign w:val="center"/>
          </w:tcPr>
          <w:p w14:paraId="04084DF3" w14:textId="77777777" w:rsidR="009637D3" w:rsidRPr="001C6CE2" w:rsidRDefault="009637D3" w:rsidP="00B11C25">
            <w:pPr>
              <w:spacing w:line="276" w:lineRule="auto"/>
              <w:ind w:firstLine="0"/>
              <w:jc w:val="center"/>
              <w:rPr>
                <w:bCs/>
                <w:sz w:val="22"/>
              </w:rPr>
            </w:pPr>
            <w:r w:rsidRPr="001C6CE2">
              <w:rPr>
                <w:bCs/>
                <w:sz w:val="22"/>
              </w:rPr>
              <w:t>40</w:t>
            </w:r>
          </w:p>
        </w:tc>
        <w:tc>
          <w:tcPr>
            <w:tcW w:w="740" w:type="pct"/>
            <w:tcBorders>
              <w:top w:val="single" w:sz="4" w:space="0" w:color="auto"/>
              <w:left w:val="single" w:sz="4" w:space="0" w:color="auto"/>
              <w:bottom w:val="single" w:sz="4" w:space="0" w:color="auto"/>
              <w:right w:val="single" w:sz="4" w:space="0" w:color="auto"/>
            </w:tcBorders>
            <w:vAlign w:val="center"/>
          </w:tcPr>
          <w:p w14:paraId="4DA30C0A" w14:textId="250F2751" w:rsidR="009637D3" w:rsidRPr="001C6CE2" w:rsidRDefault="009637D3" w:rsidP="00B11C25">
            <w:pPr>
              <w:spacing w:line="276" w:lineRule="auto"/>
              <w:ind w:firstLine="0"/>
              <w:jc w:val="center"/>
              <w:rPr>
                <w:bCs/>
                <w:sz w:val="22"/>
              </w:rPr>
            </w:pPr>
            <w:r w:rsidRPr="001C6CE2">
              <w:rPr>
                <w:bCs/>
                <w:sz w:val="22"/>
              </w:rPr>
              <w:t>75</w:t>
            </w:r>
            <w:r w:rsidR="00974F46">
              <w:rPr>
                <w:bCs/>
                <w:sz w:val="22"/>
              </w:rPr>
              <w:t>,00</w:t>
            </w:r>
          </w:p>
        </w:tc>
        <w:tc>
          <w:tcPr>
            <w:tcW w:w="947" w:type="pct"/>
            <w:tcBorders>
              <w:top w:val="single" w:sz="4" w:space="0" w:color="auto"/>
              <w:left w:val="single" w:sz="4" w:space="0" w:color="auto"/>
              <w:bottom w:val="single" w:sz="4" w:space="0" w:color="auto"/>
              <w:right w:val="single" w:sz="4" w:space="0" w:color="auto"/>
            </w:tcBorders>
          </w:tcPr>
          <w:p w14:paraId="0311AE48" w14:textId="4CA46854" w:rsidR="009637D3" w:rsidRPr="001C6CE2" w:rsidRDefault="009637D3" w:rsidP="00B11C25">
            <w:pPr>
              <w:spacing w:line="276" w:lineRule="auto"/>
              <w:ind w:firstLine="0"/>
              <w:jc w:val="center"/>
              <w:rPr>
                <w:bCs/>
                <w:sz w:val="22"/>
              </w:rPr>
            </w:pPr>
            <w:r w:rsidRPr="001C6CE2">
              <w:rPr>
                <w:bCs/>
                <w:sz w:val="22"/>
              </w:rPr>
              <w:t>3,0</w:t>
            </w:r>
            <w:r w:rsidR="00974F46">
              <w:rPr>
                <w:bCs/>
                <w:sz w:val="22"/>
              </w:rPr>
              <w:t>0</w:t>
            </w:r>
          </w:p>
        </w:tc>
      </w:tr>
      <w:tr w:rsidR="009637D3" w:rsidRPr="005C4414" w14:paraId="7BE5D4FE" w14:textId="77777777" w:rsidTr="001C6CE2">
        <w:trPr>
          <w:trHeight w:val="20"/>
        </w:trPr>
        <w:tc>
          <w:tcPr>
            <w:tcW w:w="427" w:type="pct"/>
            <w:tcBorders>
              <w:top w:val="single" w:sz="4" w:space="0" w:color="auto"/>
              <w:left w:val="single" w:sz="4" w:space="0" w:color="auto"/>
              <w:bottom w:val="single" w:sz="4" w:space="0" w:color="auto"/>
              <w:right w:val="single" w:sz="4" w:space="0" w:color="auto"/>
            </w:tcBorders>
            <w:vAlign w:val="center"/>
          </w:tcPr>
          <w:p w14:paraId="3995A861" w14:textId="77777777" w:rsidR="009637D3" w:rsidRPr="001C6CE2" w:rsidRDefault="009637D3" w:rsidP="00B11C25">
            <w:pPr>
              <w:spacing w:line="276" w:lineRule="auto"/>
              <w:ind w:firstLine="0"/>
              <w:jc w:val="center"/>
              <w:rPr>
                <w:bCs/>
                <w:sz w:val="22"/>
              </w:rPr>
            </w:pPr>
            <w:r w:rsidRPr="001C6CE2">
              <w:rPr>
                <w:bCs/>
                <w:sz w:val="22"/>
              </w:rPr>
              <w:t>8</w:t>
            </w:r>
          </w:p>
        </w:tc>
        <w:tc>
          <w:tcPr>
            <w:tcW w:w="2147" w:type="pct"/>
            <w:tcBorders>
              <w:top w:val="single" w:sz="4" w:space="0" w:color="auto"/>
              <w:left w:val="single" w:sz="4" w:space="0" w:color="auto"/>
              <w:bottom w:val="single" w:sz="4" w:space="0" w:color="auto"/>
              <w:right w:val="single" w:sz="4" w:space="0" w:color="auto"/>
            </w:tcBorders>
            <w:vAlign w:val="center"/>
          </w:tcPr>
          <w:p w14:paraId="3D695280" w14:textId="77777777" w:rsidR="009637D3" w:rsidRPr="001C6CE2" w:rsidRDefault="009637D3" w:rsidP="00B11C25">
            <w:pPr>
              <w:spacing w:line="276" w:lineRule="auto"/>
              <w:ind w:firstLine="0"/>
              <w:jc w:val="left"/>
              <w:rPr>
                <w:bCs/>
                <w:sz w:val="22"/>
              </w:rPr>
            </w:pPr>
            <w:r w:rsidRPr="001C6CE2">
              <w:rPr>
                <w:bCs/>
                <w:sz w:val="22"/>
              </w:rPr>
              <w:t>Магазин продовольственный</w:t>
            </w:r>
          </w:p>
        </w:tc>
        <w:tc>
          <w:tcPr>
            <w:tcW w:w="739" w:type="pct"/>
            <w:tcBorders>
              <w:top w:val="single" w:sz="4" w:space="0" w:color="auto"/>
              <w:left w:val="single" w:sz="4" w:space="0" w:color="auto"/>
              <w:bottom w:val="single" w:sz="4" w:space="0" w:color="auto"/>
              <w:right w:val="single" w:sz="4" w:space="0" w:color="auto"/>
            </w:tcBorders>
            <w:vAlign w:val="center"/>
          </w:tcPr>
          <w:p w14:paraId="0C8EDA5C" w14:textId="77777777" w:rsidR="009637D3" w:rsidRPr="001C6CE2" w:rsidRDefault="009637D3" w:rsidP="00B11C25">
            <w:pPr>
              <w:spacing w:line="276" w:lineRule="auto"/>
              <w:ind w:firstLine="0"/>
              <w:jc w:val="center"/>
              <w:rPr>
                <w:bCs/>
                <w:sz w:val="22"/>
              </w:rPr>
            </w:pPr>
            <w:r w:rsidRPr="001C6CE2">
              <w:rPr>
                <w:bCs/>
                <w:sz w:val="22"/>
              </w:rPr>
              <w:t>3</w:t>
            </w:r>
          </w:p>
        </w:tc>
        <w:tc>
          <w:tcPr>
            <w:tcW w:w="740" w:type="pct"/>
            <w:tcBorders>
              <w:top w:val="single" w:sz="4" w:space="0" w:color="auto"/>
              <w:left w:val="single" w:sz="4" w:space="0" w:color="auto"/>
              <w:bottom w:val="single" w:sz="4" w:space="0" w:color="auto"/>
              <w:right w:val="single" w:sz="4" w:space="0" w:color="auto"/>
            </w:tcBorders>
            <w:vAlign w:val="center"/>
          </w:tcPr>
          <w:p w14:paraId="5F5BB770" w14:textId="51640DE4" w:rsidR="009637D3" w:rsidRPr="001C6CE2" w:rsidRDefault="009637D3" w:rsidP="00B11C25">
            <w:pPr>
              <w:spacing w:line="276" w:lineRule="auto"/>
              <w:ind w:firstLine="0"/>
              <w:jc w:val="center"/>
              <w:rPr>
                <w:bCs/>
                <w:sz w:val="22"/>
              </w:rPr>
            </w:pPr>
            <w:r w:rsidRPr="001C6CE2">
              <w:rPr>
                <w:bCs/>
                <w:sz w:val="22"/>
              </w:rPr>
              <w:t>210</w:t>
            </w:r>
            <w:r w:rsidR="00974F46">
              <w:rPr>
                <w:bCs/>
                <w:sz w:val="22"/>
              </w:rPr>
              <w:t>,00</w:t>
            </w:r>
          </w:p>
        </w:tc>
        <w:tc>
          <w:tcPr>
            <w:tcW w:w="947" w:type="pct"/>
            <w:tcBorders>
              <w:top w:val="single" w:sz="4" w:space="0" w:color="auto"/>
              <w:left w:val="single" w:sz="4" w:space="0" w:color="auto"/>
              <w:bottom w:val="single" w:sz="4" w:space="0" w:color="auto"/>
              <w:right w:val="single" w:sz="4" w:space="0" w:color="auto"/>
            </w:tcBorders>
          </w:tcPr>
          <w:p w14:paraId="5C99307B" w14:textId="77777777" w:rsidR="009637D3" w:rsidRPr="001C6CE2" w:rsidRDefault="009637D3" w:rsidP="00B11C25">
            <w:pPr>
              <w:spacing w:line="276" w:lineRule="auto"/>
              <w:ind w:firstLine="0"/>
              <w:jc w:val="center"/>
              <w:rPr>
                <w:bCs/>
                <w:sz w:val="22"/>
              </w:rPr>
            </w:pPr>
            <w:r w:rsidRPr="001C6CE2">
              <w:rPr>
                <w:bCs/>
                <w:sz w:val="22"/>
              </w:rPr>
              <w:t>0,63</w:t>
            </w:r>
          </w:p>
        </w:tc>
      </w:tr>
      <w:tr w:rsidR="009637D3" w:rsidRPr="005C4414" w14:paraId="50DEB6A2" w14:textId="77777777" w:rsidTr="001C6CE2">
        <w:trPr>
          <w:trHeight w:val="20"/>
        </w:trPr>
        <w:tc>
          <w:tcPr>
            <w:tcW w:w="427" w:type="pct"/>
            <w:tcBorders>
              <w:top w:val="single" w:sz="4" w:space="0" w:color="auto"/>
              <w:left w:val="single" w:sz="4" w:space="0" w:color="auto"/>
              <w:bottom w:val="single" w:sz="4" w:space="0" w:color="auto"/>
              <w:right w:val="single" w:sz="4" w:space="0" w:color="auto"/>
            </w:tcBorders>
            <w:vAlign w:val="center"/>
          </w:tcPr>
          <w:p w14:paraId="3B290D35" w14:textId="77777777" w:rsidR="009637D3" w:rsidRPr="001C6CE2" w:rsidRDefault="009637D3" w:rsidP="00B11C25">
            <w:pPr>
              <w:spacing w:line="276" w:lineRule="auto"/>
              <w:ind w:firstLine="0"/>
              <w:jc w:val="center"/>
              <w:rPr>
                <w:bCs/>
                <w:sz w:val="22"/>
              </w:rPr>
            </w:pPr>
            <w:r w:rsidRPr="001C6CE2">
              <w:rPr>
                <w:bCs/>
                <w:sz w:val="22"/>
              </w:rPr>
              <w:t>9</w:t>
            </w:r>
          </w:p>
        </w:tc>
        <w:tc>
          <w:tcPr>
            <w:tcW w:w="2147" w:type="pct"/>
            <w:tcBorders>
              <w:top w:val="single" w:sz="4" w:space="0" w:color="auto"/>
              <w:left w:val="single" w:sz="4" w:space="0" w:color="auto"/>
              <w:bottom w:val="single" w:sz="4" w:space="0" w:color="auto"/>
              <w:right w:val="single" w:sz="4" w:space="0" w:color="auto"/>
            </w:tcBorders>
            <w:vAlign w:val="center"/>
          </w:tcPr>
          <w:p w14:paraId="30EC8AB0" w14:textId="77777777" w:rsidR="009637D3" w:rsidRPr="001C6CE2" w:rsidRDefault="009637D3" w:rsidP="00B11C25">
            <w:pPr>
              <w:spacing w:line="276" w:lineRule="auto"/>
              <w:ind w:firstLine="0"/>
              <w:jc w:val="left"/>
              <w:rPr>
                <w:bCs/>
                <w:sz w:val="22"/>
              </w:rPr>
            </w:pPr>
            <w:r w:rsidRPr="001C6CE2">
              <w:rPr>
                <w:bCs/>
                <w:sz w:val="22"/>
              </w:rPr>
              <w:t>Почта</w:t>
            </w:r>
          </w:p>
        </w:tc>
        <w:tc>
          <w:tcPr>
            <w:tcW w:w="739" w:type="pct"/>
            <w:tcBorders>
              <w:top w:val="single" w:sz="4" w:space="0" w:color="auto"/>
              <w:left w:val="single" w:sz="4" w:space="0" w:color="auto"/>
              <w:bottom w:val="single" w:sz="4" w:space="0" w:color="auto"/>
              <w:right w:val="single" w:sz="4" w:space="0" w:color="auto"/>
            </w:tcBorders>
            <w:vAlign w:val="center"/>
          </w:tcPr>
          <w:p w14:paraId="7D915302" w14:textId="77777777" w:rsidR="009637D3" w:rsidRPr="001C6CE2" w:rsidRDefault="009637D3" w:rsidP="00B11C25">
            <w:pPr>
              <w:spacing w:line="276" w:lineRule="auto"/>
              <w:ind w:firstLine="0"/>
              <w:jc w:val="center"/>
              <w:rPr>
                <w:bCs/>
                <w:sz w:val="22"/>
              </w:rPr>
            </w:pPr>
            <w:r w:rsidRPr="001C6CE2">
              <w:rPr>
                <w:bCs/>
                <w:sz w:val="22"/>
              </w:rPr>
              <w:t>1</w:t>
            </w:r>
          </w:p>
        </w:tc>
        <w:tc>
          <w:tcPr>
            <w:tcW w:w="740" w:type="pct"/>
            <w:tcBorders>
              <w:top w:val="single" w:sz="4" w:space="0" w:color="auto"/>
              <w:left w:val="single" w:sz="4" w:space="0" w:color="auto"/>
              <w:bottom w:val="single" w:sz="4" w:space="0" w:color="auto"/>
              <w:right w:val="single" w:sz="4" w:space="0" w:color="auto"/>
            </w:tcBorders>
            <w:vAlign w:val="center"/>
          </w:tcPr>
          <w:p w14:paraId="4B2A6218" w14:textId="0675B7E7" w:rsidR="009637D3" w:rsidRPr="001C6CE2" w:rsidRDefault="009637D3" w:rsidP="00B11C25">
            <w:pPr>
              <w:spacing w:line="276" w:lineRule="auto"/>
              <w:ind w:firstLine="0"/>
              <w:jc w:val="center"/>
              <w:rPr>
                <w:bCs/>
                <w:sz w:val="22"/>
              </w:rPr>
            </w:pPr>
            <w:r w:rsidRPr="001C6CE2">
              <w:rPr>
                <w:bCs/>
                <w:sz w:val="22"/>
              </w:rPr>
              <w:t>10</w:t>
            </w:r>
            <w:r w:rsidR="00974F46">
              <w:rPr>
                <w:bCs/>
                <w:sz w:val="22"/>
              </w:rPr>
              <w:t>,00</w:t>
            </w:r>
          </w:p>
        </w:tc>
        <w:tc>
          <w:tcPr>
            <w:tcW w:w="947" w:type="pct"/>
            <w:tcBorders>
              <w:top w:val="single" w:sz="4" w:space="0" w:color="auto"/>
              <w:left w:val="single" w:sz="4" w:space="0" w:color="auto"/>
              <w:bottom w:val="single" w:sz="4" w:space="0" w:color="auto"/>
              <w:right w:val="single" w:sz="4" w:space="0" w:color="auto"/>
            </w:tcBorders>
          </w:tcPr>
          <w:p w14:paraId="340221FD" w14:textId="77777777" w:rsidR="009637D3" w:rsidRPr="001C6CE2" w:rsidRDefault="009637D3" w:rsidP="00B11C25">
            <w:pPr>
              <w:spacing w:line="276" w:lineRule="auto"/>
              <w:ind w:firstLine="0"/>
              <w:jc w:val="center"/>
              <w:rPr>
                <w:bCs/>
                <w:sz w:val="22"/>
              </w:rPr>
            </w:pPr>
            <w:r w:rsidRPr="001C6CE2">
              <w:rPr>
                <w:bCs/>
                <w:sz w:val="22"/>
              </w:rPr>
              <w:t>0,01</w:t>
            </w:r>
          </w:p>
        </w:tc>
      </w:tr>
      <w:tr w:rsidR="009637D3" w:rsidRPr="00AC6C3A" w14:paraId="121EB3FB" w14:textId="77777777" w:rsidTr="001C6CE2">
        <w:trPr>
          <w:trHeight w:val="20"/>
        </w:trPr>
        <w:tc>
          <w:tcPr>
            <w:tcW w:w="4053"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B1148E2" w14:textId="77777777" w:rsidR="009637D3" w:rsidRPr="00AC6C3A" w:rsidRDefault="009637D3" w:rsidP="00B11C25">
            <w:pPr>
              <w:spacing w:line="276" w:lineRule="auto"/>
              <w:ind w:firstLine="0"/>
              <w:jc w:val="center"/>
              <w:rPr>
                <w:b/>
                <w:bCs/>
                <w:sz w:val="22"/>
              </w:rPr>
            </w:pPr>
            <w:r w:rsidRPr="00AC6C3A">
              <w:rPr>
                <w:b/>
                <w:bCs/>
                <w:sz w:val="22"/>
              </w:rPr>
              <w:t>Итого:</w:t>
            </w:r>
          </w:p>
        </w:tc>
        <w:tc>
          <w:tcPr>
            <w:tcW w:w="94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25CC63" w14:textId="77777777" w:rsidR="009637D3" w:rsidRPr="00AC6C3A" w:rsidRDefault="009637D3" w:rsidP="00B11C25">
            <w:pPr>
              <w:spacing w:line="276" w:lineRule="auto"/>
              <w:ind w:firstLine="0"/>
              <w:jc w:val="center"/>
              <w:rPr>
                <w:b/>
                <w:bCs/>
                <w:sz w:val="22"/>
              </w:rPr>
            </w:pPr>
            <w:r w:rsidRPr="00AC6C3A">
              <w:rPr>
                <w:b/>
                <w:bCs/>
                <w:sz w:val="22"/>
              </w:rPr>
              <w:t>53,21</w:t>
            </w:r>
          </w:p>
        </w:tc>
      </w:tr>
    </w:tbl>
    <w:p w14:paraId="3EEB58A2" w14:textId="77777777" w:rsidR="009637D3" w:rsidRPr="00AC6C3A" w:rsidRDefault="009637D3" w:rsidP="00B11C25">
      <w:pPr>
        <w:spacing w:line="276" w:lineRule="auto"/>
        <w:rPr>
          <w:b/>
        </w:rPr>
      </w:pPr>
    </w:p>
    <w:p w14:paraId="65B41E62" w14:textId="5A432CE4" w:rsidR="009637D3" w:rsidRDefault="009637D3" w:rsidP="00B11C25">
      <w:pPr>
        <w:pStyle w:val="2"/>
        <w:numPr>
          <w:ilvl w:val="2"/>
          <w:numId w:val="70"/>
        </w:numPr>
        <w:spacing w:line="276" w:lineRule="auto"/>
        <w:ind w:left="0" w:firstLine="709"/>
      </w:pPr>
      <w:bookmarkStart w:id="57" w:name="_Toc35500433"/>
      <w:r>
        <w:t>С</w:t>
      </w:r>
      <w:r w:rsidRPr="00DA1201">
        <w:t>ведения о действующих нормах удельного водопотребления населения и о фактическом удельном водопотреблении с указанием способов его оценки</w:t>
      </w:r>
      <w:r w:rsidR="00974F46">
        <w:t>.</w:t>
      </w:r>
      <w:bookmarkEnd w:id="57"/>
      <w:r w:rsidRPr="00DA1201">
        <w:t xml:space="preserve"> </w:t>
      </w:r>
    </w:p>
    <w:p w14:paraId="49FE8625" w14:textId="77777777" w:rsidR="00431C50" w:rsidRDefault="00431C50" w:rsidP="00B11C25">
      <w:pPr>
        <w:spacing w:line="276" w:lineRule="auto"/>
        <w:rPr>
          <w:b/>
        </w:rPr>
      </w:pPr>
    </w:p>
    <w:p w14:paraId="446D0C89" w14:textId="2E86E229" w:rsidR="009637D3" w:rsidRDefault="009637D3" w:rsidP="00B11C25">
      <w:pPr>
        <w:spacing w:line="276" w:lineRule="auto"/>
      </w:pPr>
      <w:r w:rsidRPr="00F9615E">
        <w:t>Действующие нормы удельного водопотребления населения представлены в табл</w:t>
      </w:r>
      <w:r w:rsidR="00974F46">
        <w:t>.</w:t>
      </w:r>
      <w:r w:rsidRPr="00F9615E">
        <w:t xml:space="preserve"> </w:t>
      </w:r>
      <w:r w:rsidR="00A7725C">
        <w:t>5</w:t>
      </w:r>
      <w:r w:rsidR="00770977">
        <w:t>5</w:t>
      </w:r>
      <w:r w:rsidRPr="00F9615E">
        <w:t>.</w:t>
      </w:r>
    </w:p>
    <w:p w14:paraId="1CAB9E3F" w14:textId="6EB5F890" w:rsidR="009637D3" w:rsidRDefault="009637D3" w:rsidP="00B11C25">
      <w:pPr>
        <w:pStyle w:val="2"/>
        <w:numPr>
          <w:ilvl w:val="2"/>
          <w:numId w:val="70"/>
        </w:numPr>
        <w:spacing w:line="276" w:lineRule="auto"/>
        <w:ind w:left="0" w:firstLine="709"/>
      </w:pPr>
      <w:bookmarkStart w:id="58" w:name="_Toc35500434"/>
      <w:r w:rsidRPr="00DA1201">
        <w:t>Описание системы коммерческого приборного учета воды, отпущенной из сетей абонентам и анализ планов по установке приборов учета</w:t>
      </w:r>
      <w:r w:rsidR="00974F46">
        <w:t>.</w:t>
      </w:r>
      <w:bookmarkEnd w:id="58"/>
    </w:p>
    <w:p w14:paraId="7EE2A9C1" w14:textId="77777777" w:rsidR="00431C50" w:rsidRDefault="00431C50" w:rsidP="00B11C25">
      <w:pPr>
        <w:spacing w:line="276" w:lineRule="auto"/>
        <w:rPr>
          <w:b/>
        </w:rPr>
      </w:pPr>
    </w:p>
    <w:p w14:paraId="58974D45" w14:textId="615DE812" w:rsidR="009637D3" w:rsidRDefault="009637D3" w:rsidP="00B11C25">
      <w:pPr>
        <w:spacing w:line="276" w:lineRule="auto"/>
      </w:pPr>
      <w:r w:rsidRPr="00F9615E">
        <w:t>Приборы коммерческого учета отсутствуют</w:t>
      </w:r>
      <w:r w:rsidR="008F792D">
        <w:t>.</w:t>
      </w:r>
    </w:p>
    <w:p w14:paraId="1943BC40" w14:textId="560DA180" w:rsidR="009637D3" w:rsidRPr="00DA1201" w:rsidRDefault="009637D3" w:rsidP="00B11C25">
      <w:pPr>
        <w:pStyle w:val="2"/>
        <w:numPr>
          <w:ilvl w:val="2"/>
          <w:numId w:val="70"/>
        </w:numPr>
        <w:spacing w:line="276" w:lineRule="auto"/>
        <w:ind w:left="0" w:firstLine="709"/>
      </w:pPr>
      <w:bookmarkStart w:id="59" w:name="_Toc35500435"/>
      <w:r w:rsidRPr="00DA1201">
        <w:t xml:space="preserve">Анализ резервов и дефицитов производственных мощностей системы водоснабжения </w:t>
      </w:r>
      <w:r w:rsidR="00AC6C3A">
        <w:t>муниципального образования</w:t>
      </w:r>
      <w:r w:rsidR="00974F46">
        <w:t>.</w:t>
      </w:r>
      <w:bookmarkEnd w:id="59"/>
    </w:p>
    <w:p w14:paraId="5699991F" w14:textId="77777777" w:rsidR="009637D3" w:rsidRDefault="009637D3" w:rsidP="00B11C25">
      <w:pPr>
        <w:spacing w:line="276" w:lineRule="auto"/>
      </w:pPr>
    </w:p>
    <w:p w14:paraId="5D942B1A" w14:textId="77777777" w:rsidR="009637D3" w:rsidRPr="008F792D" w:rsidRDefault="009637D3" w:rsidP="00B11C25">
      <w:pPr>
        <w:spacing w:line="276" w:lineRule="auto"/>
        <w:rPr>
          <w:szCs w:val="24"/>
        </w:rPr>
      </w:pPr>
      <w:r w:rsidRPr="008F792D">
        <w:rPr>
          <w:szCs w:val="24"/>
        </w:rPr>
        <w:t xml:space="preserve">Резерв по производительности п. Подкаменная составляет </w:t>
      </w:r>
      <w:r w:rsidRPr="008F792D">
        <w:rPr>
          <w:color w:val="000000"/>
          <w:szCs w:val="24"/>
        </w:rPr>
        <w:t>186,79 м</w:t>
      </w:r>
      <w:r w:rsidRPr="008F792D">
        <w:rPr>
          <w:color w:val="000000"/>
          <w:szCs w:val="24"/>
          <w:vertAlign w:val="superscript"/>
        </w:rPr>
        <w:t>3</w:t>
      </w:r>
      <w:r w:rsidRPr="008F792D">
        <w:rPr>
          <w:color w:val="000000"/>
          <w:szCs w:val="24"/>
        </w:rPr>
        <w:t>/сут.</w:t>
      </w:r>
    </w:p>
    <w:p w14:paraId="17B81E5C" w14:textId="63F988A2" w:rsidR="009637D3" w:rsidRDefault="009637D3" w:rsidP="00B11C25">
      <w:pPr>
        <w:pStyle w:val="2"/>
        <w:numPr>
          <w:ilvl w:val="2"/>
          <w:numId w:val="70"/>
        </w:numPr>
        <w:spacing w:line="276" w:lineRule="auto"/>
      </w:pPr>
      <w:bookmarkStart w:id="60" w:name="_Toc35500436"/>
      <w:r w:rsidRPr="008F792D">
        <w:t>Сведения о фактическом и ожидаемом потреблении воды</w:t>
      </w:r>
      <w:r w:rsidR="00974F46">
        <w:t>.</w:t>
      </w:r>
      <w:bookmarkEnd w:id="60"/>
      <w:r w:rsidRPr="005E60C5">
        <w:t xml:space="preserve"> </w:t>
      </w:r>
    </w:p>
    <w:p w14:paraId="23401758" w14:textId="6CCC5512" w:rsidR="008F792D" w:rsidRDefault="008F792D" w:rsidP="00B11C25">
      <w:pPr>
        <w:spacing w:line="276" w:lineRule="auto"/>
      </w:pPr>
    </w:p>
    <w:p w14:paraId="57A56138" w14:textId="0FC77782" w:rsidR="00007870" w:rsidRDefault="009637D3" w:rsidP="00B11C25">
      <w:pPr>
        <w:spacing w:line="276" w:lineRule="auto"/>
      </w:pPr>
      <w:r>
        <w:t>Сведения о фактическом и ожидаемом потребление воды представлено в табл</w:t>
      </w:r>
      <w:r w:rsidR="00974F46">
        <w:t>.</w:t>
      </w:r>
      <w:r>
        <w:t xml:space="preserve"> </w:t>
      </w:r>
      <w:r w:rsidR="00A7725C">
        <w:t>55</w:t>
      </w:r>
      <w:r w:rsidR="00AC05CC">
        <w:t>.</w:t>
      </w:r>
    </w:p>
    <w:p w14:paraId="6047B953" w14:textId="77777777" w:rsidR="00007870" w:rsidRDefault="00007870" w:rsidP="00B11C25">
      <w:pPr>
        <w:spacing w:line="276" w:lineRule="auto"/>
      </w:pPr>
    </w:p>
    <w:p w14:paraId="0A5DF39C" w14:textId="3E507F34" w:rsidR="00974F46" w:rsidRDefault="009637D3" w:rsidP="00A7725C">
      <w:pPr>
        <w:spacing w:line="276" w:lineRule="auto"/>
      </w:pPr>
      <w:r>
        <w:t xml:space="preserve">Таблица </w:t>
      </w:r>
      <w:r w:rsidR="00A7725C">
        <w:t>55</w:t>
      </w:r>
      <w:r w:rsidR="00AC05CC">
        <w:t>.</w:t>
      </w:r>
      <w:r>
        <w:t xml:space="preserve"> Фактическое и ожидаемое потребление воды</w:t>
      </w:r>
      <w:r w:rsidR="00AC6C3A">
        <w:t>.</w:t>
      </w:r>
    </w:p>
    <w:tbl>
      <w:tblPr>
        <w:tblW w:w="99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28"/>
        <w:gridCol w:w="1021"/>
        <w:gridCol w:w="796"/>
        <w:gridCol w:w="905"/>
        <w:gridCol w:w="993"/>
        <w:gridCol w:w="795"/>
        <w:gridCol w:w="796"/>
        <w:gridCol w:w="796"/>
        <w:gridCol w:w="796"/>
        <w:gridCol w:w="786"/>
        <w:gridCol w:w="10"/>
      </w:tblGrid>
      <w:tr w:rsidR="00A700C3" w:rsidRPr="008F792D" w14:paraId="521C6B03" w14:textId="77777777" w:rsidTr="008F792D">
        <w:trPr>
          <w:gridAfter w:val="1"/>
          <w:wAfter w:w="10" w:type="dxa"/>
          <w:trHeight w:val="300"/>
        </w:trPr>
        <w:tc>
          <w:tcPr>
            <w:tcW w:w="1555" w:type="dxa"/>
            <w:vMerge w:val="restart"/>
            <w:shd w:val="clear" w:color="auto" w:fill="DBE5F1" w:themeFill="accent1" w:themeFillTint="33"/>
            <w:vAlign w:val="center"/>
            <w:hideMark/>
          </w:tcPr>
          <w:p w14:paraId="26A9E24D"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Наименование населенного пункта</w:t>
            </w:r>
          </w:p>
        </w:tc>
        <w:tc>
          <w:tcPr>
            <w:tcW w:w="4443" w:type="dxa"/>
            <w:gridSpan w:val="5"/>
            <w:shd w:val="clear" w:color="auto" w:fill="DBE5F1" w:themeFill="accent1" w:themeFillTint="33"/>
            <w:noWrap/>
            <w:vAlign w:val="center"/>
            <w:hideMark/>
          </w:tcPr>
          <w:p w14:paraId="5E5B7B30"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2019</w:t>
            </w:r>
          </w:p>
        </w:tc>
        <w:tc>
          <w:tcPr>
            <w:tcW w:w="3969" w:type="dxa"/>
            <w:gridSpan w:val="5"/>
            <w:shd w:val="clear" w:color="auto" w:fill="DBE5F1" w:themeFill="accent1" w:themeFillTint="33"/>
            <w:vAlign w:val="center"/>
            <w:hideMark/>
          </w:tcPr>
          <w:p w14:paraId="7691CAC2"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2032</w:t>
            </w:r>
          </w:p>
        </w:tc>
      </w:tr>
      <w:tr w:rsidR="00A700C3" w:rsidRPr="008F792D" w14:paraId="114B6921" w14:textId="77777777" w:rsidTr="00DC5D4A">
        <w:trPr>
          <w:cantSplit/>
          <w:trHeight w:val="2813"/>
        </w:trPr>
        <w:tc>
          <w:tcPr>
            <w:tcW w:w="1555" w:type="dxa"/>
            <w:vMerge/>
            <w:shd w:val="clear" w:color="auto" w:fill="DBE5F1" w:themeFill="accent1" w:themeFillTint="33"/>
            <w:vAlign w:val="center"/>
            <w:hideMark/>
          </w:tcPr>
          <w:p w14:paraId="274239B8" w14:textId="77777777" w:rsidR="00A700C3" w:rsidRPr="008F792D" w:rsidRDefault="00A700C3" w:rsidP="00B11C25">
            <w:pPr>
              <w:spacing w:line="276" w:lineRule="auto"/>
              <w:ind w:left="-58" w:right="-161" w:firstLine="0"/>
              <w:jc w:val="left"/>
              <w:rPr>
                <w:rFonts w:eastAsia="Times New Roman" w:cs="Times New Roman"/>
                <w:color w:val="000000"/>
                <w:sz w:val="22"/>
                <w:lang w:eastAsia="ru-RU"/>
              </w:rPr>
            </w:pPr>
          </w:p>
        </w:tc>
        <w:tc>
          <w:tcPr>
            <w:tcW w:w="728" w:type="dxa"/>
            <w:shd w:val="clear" w:color="auto" w:fill="DBE5F1" w:themeFill="accent1" w:themeFillTint="33"/>
            <w:textDirection w:val="btLr"/>
            <w:vAlign w:val="center"/>
            <w:hideMark/>
          </w:tcPr>
          <w:p w14:paraId="32AD0357"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Численность</w:t>
            </w:r>
          </w:p>
        </w:tc>
        <w:tc>
          <w:tcPr>
            <w:tcW w:w="1021" w:type="dxa"/>
            <w:shd w:val="clear" w:color="auto" w:fill="DBE5F1" w:themeFill="accent1" w:themeFillTint="33"/>
            <w:textDirection w:val="btLr"/>
            <w:vAlign w:val="center"/>
            <w:hideMark/>
          </w:tcPr>
          <w:p w14:paraId="3265DCA0"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Потребление воды, м</w:t>
            </w:r>
            <w:r w:rsidRPr="008F792D">
              <w:rPr>
                <w:rFonts w:eastAsia="Times New Roman" w:cs="Times New Roman"/>
                <w:color w:val="000000"/>
                <w:sz w:val="22"/>
                <w:vertAlign w:val="superscript"/>
                <w:lang w:eastAsia="ru-RU"/>
              </w:rPr>
              <w:t>3</w:t>
            </w:r>
            <w:r w:rsidRPr="008F792D">
              <w:rPr>
                <w:rFonts w:eastAsia="Times New Roman" w:cs="Times New Roman"/>
                <w:color w:val="000000"/>
                <w:sz w:val="22"/>
                <w:lang w:eastAsia="ru-RU"/>
              </w:rPr>
              <w:t>/год</w:t>
            </w:r>
          </w:p>
        </w:tc>
        <w:tc>
          <w:tcPr>
            <w:tcW w:w="796" w:type="dxa"/>
            <w:shd w:val="clear" w:color="auto" w:fill="DBE5F1" w:themeFill="accent1" w:themeFillTint="33"/>
            <w:textDirection w:val="btLr"/>
            <w:vAlign w:val="center"/>
            <w:hideMark/>
          </w:tcPr>
          <w:p w14:paraId="08CDAC90" w14:textId="51574DE2"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Потребление воды, м</w:t>
            </w:r>
            <w:r w:rsidRPr="008F792D">
              <w:rPr>
                <w:rFonts w:eastAsia="Times New Roman" w:cs="Times New Roman"/>
                <w:color w:val="000000"/>
                <w:sz w:val="22"/>
                <w:vertAlign w:val="superscript"/>
                <w:lang w:eastAsia="ru-RU"/>
              </w:rPr>
              <w:t>3</w:t>
            </w:r>
            <w:r w:rsidRPr="008F792D">
              <w:rPr>
                <w:rFonts w:eastAsia="Times New Roman" w:cs="Times New Roman"/>
                <w:color w:val="000000"/>
                <w:sz w:val="22"/>
                <w:lang w:eastAsia="ru-RU"/>
              </w:rPr>
              <w:t>/сут</w:t>
            </w:r>
            <w:r w:rsidR="00974F46">
              <w:rPr>
                <w:rFonts w:eastAsia="Times New Roman" w:cs="Times New Roman"/>
                <w:color w:val="000000"/>
                <w:sz w:val="22"/>
                <w:lang w:eastAsia="ru-RU"/>
              </w:rPr>
              <w:t>.</w:t>
            </w:r>
          </w:p>
        </w:tc>
        <w:tc>
          <w:tcPr>
            <w:tcW w:w="905" w:type="dxa"/>
            <w:shd w:val="clear" w:color="auto" w:fill="DBE5F1" w:themeFill="accent1" w:themeFillTint="33"/>
            <w:textDirection w:val="btLr"/>
            <w:vAlign w:val="center"/>
            <w:hideMark/>
          </w:tcPr>
          <w:p w14:paraId="5561B9E6"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Потребление воды, м</w:t>
            </w:r>
            <w:r w:rsidRPr="008F792D">
              <w:rPr>
                <w:rFonts w:eastAsia="Times New Roman" w:cs="Times New Roman"/>
                <w:color w:val="000000"/>
                <w:sz w:val="22"/>
                <w:vertAlign w:val="superscript"/>
                <w:lang w:eastAsia="ru-RU"/>
              </w:rPr>
              <w:t>3</w:t>
            </w:r>
            <w:r w:rsidRPr="008F792D">
              <w:rPr>
                <w:rFonts w:eastAsia="Times New Roman" w:cs="Times New Roman"/>
                <w:color w:val="000000"/>
                <w:sz w:val="22"/>
                <w:lang w:eastAsia="ru-RU"/>
              </w:rPr>
              <w:t>/сут. Макс.</w:t>
            </w:r>
          </w:p>
        </w:tc>
        <w:tc>
          <w:tcPr>
            <w:tcW w:w="993" w:type="dxa"/>
            <w:shd w:val="clear" w:color="auto" w:fill="DBE5F1" w:themeFill="accent1" w:themeFillTint="33"/>
            <w:textDirection w:val="btLr"/>
            <w:vAlign w:val="center"/>
            <w:hideMark/>
          </w:tcPr>
          <w:p w14:paraId="21257F21" w14:textId="1D53C95F"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Удельное потребление воды, л/сут</w:t>
            </w:r>
            <w:r w:rsidR="00974F46">
              <w:rPr>
                <w:rFonts w:eastAsia="Times New Roman" w:cs="Times New Roman"/>
                <w:color w:val="000000"/>
                <w:sz w:val="22"/>
                <w:lang w:eastAsia="ru-RU"/>
              </w:rPr>
              <w:t>.</w:t>
            </w:r>
          </w:p>
        </w:tc>
        <w:tc>
          <w:tcPr>
            <w:tcW w:w="795" w:type="dxa"/>
            <w:shd w:val="clear" w:color="auto" w:fill="DBE5F1" w:themeFill="accent1" w:themeFillTint="33"/>
            <w:textDirection w:val="btLr"/>
            <w:vAlign w:val="center"/>
            <w:hideMark/>
          </w:tcPr>
          <w:p w14:paraId="368ACEE9"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Численность</w:t>
            </w:r>
          </w:p>
        </w:tc>
        <w:tc>
          <w:tcPr>
            <w:tcW w:w="796" w:type="dxa"/>
            <w:shd w:val="clear" w:color="auto" w:fill="DBE5F1" w:themeFill="accent1" w:themeFillTint="33"/>
            <w:textDirection w:val="btLr"/>
            <w:vAlign w:val="center"/>
            <w:hideMark/>
          </w:tcPr>
          <w:p w14:paraId="063083C9"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Потребление воды, м</w:t>
            </w:r>
            <w:r w:rsidRPr="008F792D">
              <w:rPr>
                <w:rFonts w:eastAsia="Times New Roman" w:cs="Times New Roman"/>
                <w:color w:val="000000"/>
                <w:sz w:val="22"/>
                <w:vertAlign w:val="superscript"/>
                <w:lang w:eastAsia="ru-RU"/>
              </w:rPr>
              <w:t>3</w:t>
            </w:r>
            <w:r w:rsidRPr="008F792D">
              <w:rPr>
                <w:rFonts w:eastAsia="Times New Roman" w:cs="Times New Roman"/>
                <w:color w:val="000000"/>
                <w:sz w:val="22"/>
                <w:lang w:eastAsia="ru-RU"/>
              </w:rPr>
              <w:t>/год</w:t>
            </w:r>
          </w:p>
        </w:tc>
        <w:tc>
          <w:tcPr>
            <w:tcW w:w="796" w:type="dxa"/>
            <w:shd w:val="clear" w:color="auto" w:fill="DBE5F1" w:themeFill="accent1" w:themeFillTint="33"/>
            <w:textDirection w:val="btLr"/>
            <w:vAlign w:val="center"/>
            <w:hideMark/>
          </w:tcPr>
          <w:p w14:paraId="0E3C5FE8" w14:textId="3260F510"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Потребление воды, м</w:t>
            </w:r>
            <w:r w:rsidRPr="008F792D">
              <w:rPr>
                <w:rFonts w:eastAsia="Times New Roman" w:cs="Times New Roman"/>
                <w:color w:val="000000"/>
                <w:sz w:val="22"/>
                <w:vertAlign w:val="superscript"/>
                <w:lang w:eastAsia="ru-RU"/>
              </w:rPr>
              <w:t>3</w:t>
            </w:r>
            <w:r w:rsidRPr="008F792D">
              <w:rPr>
                <w:rFonts w:eastAsia="Times New Roman" w:cs="Times New Roman"/>
                <w:color w:val="000000"/>
                <w:sz w:val="22"/>
                <w:lang w:eastAsia="ru-RU"/>
              </w:rPr>
              <w:t>/сут</w:t>
            </w:r>
            <w:r w:rsidR="00974F46">
              <w:rPr>
                <w:rFonts w:eastAsia="Times New Roman" w:cs="Times New Roman"/>
                <w:color w:val="000000"/>
                <w:sz w:val="22"/>
                <w:lang w:eastAsia="ru-RU"/>
              </w:rPr>
              <w:t>.</w:t>
            </w:r>
          </w:p>
        </w:tc>
        <w:tc>
          <w:tcPr>
            <w:tcW w:w="796" w:type="dxa"/>
            <w:shd w:val="clear" w:color="auto" w:fill="DBE5F1" w:themeFill="accent1" w:themeFillTint="33"/>
            <w:textDirection w:val="btLr"/>
            <w:vAlign w:val="center"/>
            <w:hideMark/>
          </w:tcPr>
          <w:p w14:paraId="3D380F5D"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Потребление воды, м</w:t>
            </w:r>
            <w:r w:rsidRPr="008F792D">
              <w:rPr>
                <w:rFonts w:eastAsia="Times New Roman" w:cs="Times New Roman"/>
                <w:color w:val="000000"/>
                <w:sz w:val="22"/>
                <w:vertAlign w:val="superscript"/>
                <w:lang w:eastAsia="ru-RU"/>
              </w:rPr>
              <w:t>3</w:t>
            </w:r>
            <w:r w:rsidRPr="008F792D">
              <w:rPr>
                <w:rFonts w:eastAsia="Times New Roman" w:cs="Times New Roman"/>
                <w:color w:val="000000"/>
                <w:sz w:val="22"/>
                <w:lang w:eastAsia="ru-RU"/>
              </w:rPr>
              <w:t>/сут. макс.</w:t>
            </w:r>
          </w:p>
        </w:tc>
        <w:tc>
          <w:tcPr>
            <w:tcW w:w="796" w:type="dxa"/>
            <w:gridSpan w:val="2"/>
            <w:shd w:val="clear" w:color="auto" w:fill="DBE5F1" w:themeFill="accent1" w:themeFillTint="33"/>
            <w:textDirection w:val="btLr"/>
            <w:vAlign w:val="center"/>
            <w:hideMark/>
          </w:tcPr>
          <w:p w14:paraId="2AB23296" w14:textId="4CA63F74"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Удельное потребление воды, л/сут</w:t>
            </w:r>
            <w:r w:rsidR="00974F46">
              <w:rPr>
                <w:rFonts w:eastAsia="Times New Roman" w:cs="Times New Roman"/>
                <w:color w:val="000000"/>
                <w:sz w:val="22"/>
                <w:lang w:eastAsia="ru-RU"/>
              </w:rPr>
              <w:t>.</w:t>
            </w:r>
          </w:p>
        </w:tc>
      </w:tr>
      <w:tr w:rsidR="00A700C3" w:rsidRPr="008F792D" w14:paraId="73B0ACC1" w14:textId="77777777" w:rsidTr="00DC5D4A">
        <w:trPr>
          <w:trHeight w:val="300"/>
        </w:trPr>
        <w:tc>
          <w:tcPr>
            <w:tcW w:w="1555" w:type="dxa"/>
            <w:shd w:val="clear" w:color="auto" w:fill="auto"/>
            <w:vAlign w:val="center"/>
            <w:hideMark/>
          </w:tcPr>
          <w:p w14:paraId="150CD927" w14:textId="7B031973" w:rsidR="00A700C3" w:rsidRPr="008F792D" w:rsidRDefault="00A700C3" w:rsidP="00B11C25">
            <w:pPr>
              <w:spacing w:line="276" w:lineRule="auto"/>
              <w:ind w:left="-58" w:right="-161" w:firstLine="0"/>
              <w:jc w:val="left"/>
              <w:rPr>
                <w:rFonts w:eastAsia="Times New Roman" w:cs="Times New Roman"/>
                <w:color w:val="000000"/>
                <w:sz w:val="22"/>
                <w:lang w:eastAsia="ru-RU"/>
              </w:rPr>
            </w:pPr>
            <w:r w:rsidRPr="008F792D">
              <w:rPr>
                <w:rFonts w:eastAsia="Times New Roman" w:cs="Times New Roman"/>
                <w:color w:val="000000"/>
                <w:sz w:val="22"/>
                <w:lang w:eastAsia="ru-RU"/>
              </w:rPr>
              <w:t xml:space="preserve">Подкаменское </w:t>
            </w:r>
            <w:r w:rsidR="00AC6C3A">
              <w:rPr>
                <w:rFonts w:eastAsia="Times New Roman" w:cs="Times New Roman"/>
                <w:color w:val="000000"/>
                <w:sz w:val="22"/>
                <w:lang w:eastAsia="ru-RU"/>
              </w:rPr>
              <w:t>муниципальное образования</w:t>
            </w:r>
          </w:p>
        </w:tc>
        <w:tc>
          <w:tcPr>
            <w:tcW w:w="728" w:type="dxa"/>
            <w:shd w:val="clear" w:color="auto" w:fill="auto"/>
            <w:noWrap/>
            <w:vAlign w:val="center"/>
            <w:hideMark/>
          </w:tcPr>
          <w:p w14:paraId="28F36F8E" w14:textId="4CD5026E"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8</w:t>
            </w:r>
            <w:r w:rsidR="00AC6C3A">
              <w:rPr>
                <w:rFonts w:eastAsia="Times New Roman" w:cs="Times New Roman"/>
                <w:color w:val="000000"/>
                <w:sz w:val="22"/>
                <w:lang w:eastAsia="ru-RU"/>
              </w:rPr>
              <w:t>48</w:t>
            </w:r>
          </w:p>
        </w:tc>
        <w:tc>
          <w:tcPr>
            <w:tcW w:w="1021" w:type="dxa"/>
            <w:shd w:val="clear" w:color="auto" w:fill="auto"/>
            <w:noWrap/>
            <w:vAlign w:val="center"/>
            <w:hideMark/>
          </w:tcPr>
          <w:p w14:paraId="1E0B71E1" w14:textId="20CEF39F" w:rsidR="00A700C3" w:rsidRPr="008F792D" w:rsidRDefault="00331064"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29</w:t>
            </w:r>
            <w:r w:rsidR="00AC6C3A">
              <w:rPr>
                <w:rFonts w:eastAsia="Times New Roman" w:cs="Times New Roman"/>
                <w:color w:val="000000"/>
                <w:sz w:val="22"/>
                <w:lang w:eastAsia="ru-RU"/>
              </w:rPr>
              <w:t xml:space="preserve"> </w:t>
            </w:r>
            <w:r w:rsidRPr="008F792D">
              <w:rPr>
                <w:rFonts w:eastAsia="Times New Roman" w:cs="Times New Roman"/>
                <w:color w:val="000000"/>
                <w:sz w:val="22"/>
                <w:lang w:eastAsia="ru-RU"/>
              </w:rPr>
              <w:t>458,8</w:t>
            </w:r>
            <w:r w:rsidR="00DC5D4A">
              <w:rPr>
                <w:rFonts w:eastAsia="Times New Roman" w:cs="Times New Roman"/>
                <w:color w:val="000000"/>
                <w:sz w:val="22"/>
                <w:lang w:eastAsia="ru-RU"/>
              </w:rPr>
              <w:t>0</w:t>
            </w:r>
          </w:p>
        </w:tc>
        <w:tc>
          <w:tcPr>
            <w:tcW w:w="796" w:type="dxa"/>
            <w:shd w:val="clear" w:color="auto" w:fill="auto"/>
            <w:vAlign w:val="center"/>
            <w:hideMark/>
          </w:tcPr>
          <w:p w14:paraId="381C8FAB" w14:textId="2F6F77E2" w:rsidR="00A700C3" w:rsidRPr="008F792D" w:rsidRDefault="00331064"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80,70</w:t>
            </w:r>
          </w:p>
        </w:tc>
        <w:tc>
          <w:tcPr>
            <w:tcW w:w="905" w:type="dxa"/>
            <w:shd w:val="clear" w:color="auto" w:fill="auto"/>
            <w:vAlign w:val="center"/>
            <w:hideMark/>
          </w:tcPr>
          <w:p w14:paraId="3AC05F2D" w14:textId="0C2C63C2" w:rsidR="00A700C3" w:rsidRPr="008F792D" w:rsidRDefault="00331064"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96,85</w:t>
            </w:r>
          </w:p>
        </w:tc>
        <w:tc>
          <w:tcPr>
            <w:tcW w:w="993" w:type="dxa"/>
            <w:shd w:val="clear" w:color="auto" w:fill="auto"/>
            <w:vAlign w:val="center"/>
            <w:hideMark/>
          </w:tcPr>
          <w:p w14:paraId="011002D7"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82,92</w:t>
            </w:r>
          </w:p>
        </w:tc>
        <w:tc>
          <w:tcPr>
            <w:tcW w:w="795" w:type="dxa"/>
            <w:shd w:val="clear" w:color="auto" w:fill="auto"/>
            <w:noWrap/>
            <w:vAlign w:val="center"/>
            <w:hideMark/>
          </w:tcPr>
          <w:p w14:paraId="5E499C24" w14:textId="0787CEF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w:t>
            </w:r>
            <w:r w:rsidR="0055716F" w:rsidRPr="008F792D">
              <w:rPr>
                <w:rFonts w:eastAsia="Times New Roman" w:cs="Times New Roman"/>
                <w:color w:val="000000"/>
                <w:sz w:val="22"/>
                <w:lang w:eastAsia="ru-RU"/>
              </w:rPr>
              <w:t>346</w:t>
            </w:r>
          </w:p>
        </w:tc>
        <w:tc>
          <w:tcPr>
            <w:tcW w:w="796" w:type="dxa"/>
            <w:shd w:val="clear" w:color="auto" w:fill="auto"/>
            <w:noWrap/>
            <w:vAlign w:val="center"/>
            <w:hideMark/>
          </w:tcPr>
          <w:p w14:paraId="48F7E719" w14:textId="076A9228" w:rsidR="00A700C3" w:rsidRPr="008F792D" w:rsidRDefault="0055716F"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98</w:t>
            </w:r>
            <w:r w:rsidR="00DC5D4A">
              <w:rPr>
                <w:rFonts w:eastAsia="Times New Roman" w:cs="Times New Roman"/>
                <w:color w:val="000000"/>
                <w:sz w:val="22"/>
                <w:lang w:eastAsia="ru-RU"/>
              </w:rPr>
              <w:t> </w:t>
            </w:r>
            <w:r w:rsidRPr="008F792D">
              <w:rPr>
                <w:rFonts w:eastAsia="Times New Roman" w:cs="Times New Roman"/>
                <w:color w:val="000000"/>
                <w:sz w:val="22"/>
                <w:lang w:eastAsia="ru-RU"/>
              </w:rPr>
              <w:t>258</w:t>
            </w:r>
            <w:r w:rsidR="00DC5D4A">
              <w:rPr>
                <w:rFonts w:eastAsia="Times New Roman" w:cs="Times New Roman"/>
                <w:color w:val="000000"/>
                <w:sz w:val="22"/>
                <w:lang w:eastAsia="ru-RU"/>
              </w:rPr>
              <w:t>,00</w:t>
            </w:r>
          </w:p>
        </w:tc>
        <w:tc>
          <w:tcPr>
            <w:tcW w:w="796" w:type="dxa"/>
            <w:shd w:val="clear" w:color="auto" w:fill="auto"/>
            <w:vAlign w:val="center"/>
            <w:hideMark/>
          </w:tcPr>
          <w:p w14:paraId="69697D1A" w14:textId="446B2128" w:rsidR="00A700C3" w:rsidRPr="008F792D" w:rsidRDefault="0055716F"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269,2</w:t>
            </w:r>
            <w:r w:rsidR="00DC5D4A">
              <w:rPr>
                <w:rFonts w:eastAsia="Times New Roman" w:cs="Times New Roman"/>
                <w:color w:val="000000"/>
                <w:sz w:val="22"/>
                <w:lang w:eastAsia="ru-RU"/>
              </w:rPr>
              <w:t>0</w:t>
            </w:r>
          </w:p>
        </w:tc>
        <w:tc>
          <w:tcPr>
            <w:tcW w:w="796" w:type="dxa"/>
            <w:shd w:val="clear" w:color="auto" w:fill="auto"/>
            <w:vAlign w:val="center"/>
            <w:hideMark/>
          </w:tcPr>
          <w:p w14:paraId="0EF1322E" w14:textId="23AD0B22" w:rsidR="00A700C3" w:rsidRPr="008F792D" w:rsidRDefault="0055716F"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323,04</w:t>
            </w:r>
          </w:p>
        </w:tc>
        <w:tc>
          <w:tcPr>
            <w:tcW w:w="796" w:type="dxa"/>
            <w:gridSpan w:val="2"/>
            <w:shd w:val="clear" w:color="auto" w:fill="auto"/>
            <w:vAlign w:val="center"/>
            <w:hideMark/>
          </w:tcPr>
          <w:p w14:paraId="561EB91F" w14:textId="37DDD561"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A700C3" w:rsidRPr="008F792D" w14:paraId="2C68C0B6" w14:textId="77777777" w:rsidTr="00DC5D4A">
        <w:trPr>
          <w:trHeight w:val="300"/>
        </w:trPr>
        <w:tc>
          <w:tcPr>
            <w:tcW w:w="1555" w:type="dxa"/>
            <w:shd w:val="clear" w:color="auto" w:fill="auto"/>
            <w:vAlign w:val="center"/>
            <w:hideMark/>
          </w:tcPr>
          <w:p w14:paraId="5BE067CA" w14:textId="77777777" w:rsidR="00A700C3" w:rsidRPr="008F792D" w:rsidRDefault="00A700C3" w:rsidP="00B11C25">
            <w:pPr>
              <w:spacing w:line="276" w:lineRule="auto"/>
              <w:ind w:left="-58" w:right="-161" w:firstLine="0"/>
              <w:jc w:val="left"/>
              <w:rPr>
                <w:rFonts w:eastAsia="Times New Roman" w:cs="Times New Roman"/>
                <w:color w:val="000000"/>
                <w:sz w:val="22"/>
                <w:lang w:eastAsia="ru-RU"/>
              </w:rPr>
            </w:pPr>
            <w:r w:rsidRPr="008F792D">
              <w:rPr>
                <w:rFonts w:eastAsia="Times New Roman" w:cs="Times New Roman"/>
                <w:color w:val="000000"/>
                <w:sz w:val="22"/>
                <w:lang w:eastAsia="ru-RU"/>
              </w:rPr>
              <w:t>п. Подкаменная</w:t>
            </w:r>
          </w:p>
        </w:tc>
        <w:tc>
          <w:tcPr>
            <w:tcW w:w="728" w:type="dxa"/>
            <w:shd w:val="clear" w:color="auto" w:fill="auto"/>
            <w:noWrap/>
            <w:vAlign w:val="center"/>
            <w:hideMark/>
          </w:tcPr>
          <w:p w14:paraId="4AFA9E01"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679</w:t>
            </w:r>
          </w:p>
        </w:tc>
        <w:tc>
          <w:tcPr>
            <w:tcW w:w="1021" w:type="dxa"/>
            <w:shd w:val="clear" w:color="auto" w:fill="auto"/>
            <w:noWrap/>
            <w:vAlign w:val="center"/>
            <w:hideMark/>
          </w:tcPr>
          <w:p w14:paraId="0B8C5C3E" w14:textId="3E64D222"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26</w:t>
            </w:r>
            <w:r w:rsidR="00AC6C3A">
              <w:rPr>
                <w:rFonts w:eastAsia="Times New Roman" w:cs="Times New Roman"/>
                <w:color w:val="000000"/>
                <w:sz w:val="22"/>
                <w:lang w:eastAsia="ru-RU"/>
              </w:rPr>
              <w:t xml:space="preserve"> </w:t>
            </w:r>
            <w:r w:rsidRPr="008F792D">
              <w:rPr>
                <w:rFonts w:eastAsia="Times New Roman" w:cs="Times New Roman"/>
                <w:color w:val="000000"/>
                <w:sz w:val="22"/>
                <w:lang w:eastAsia="ru-RU"/>
              </w:rPr>
              <w:t>374,6</w:t>
            </w:r>
            <w:r w:rsidR="00DC5D4A">
              <w:rPr>
                <w:rFonts w:eastAsia="Times New Roman" w:cs="Times New Roman"/>
                <w:color w:val="000000"/>
                <w:sz w:val="22"/>
                <w:lang w:eastAsia="ru-RU"/>
              </w:rPr>
              <w:t>0</w:t>
            </w:r>
          </w:p>
        </w:tc>
        <w:tc>
          <w:tcPr>
            <w:tcW w:w="796" w:type="dxa"/>
            <w:shd w:val="clear" w:color="auto" w:fill="auto"/>
            <w:vAlign w:val="center"/>
            <w:hideMark/>
          </w:tcPr>
          <w:p w14:paraId="22BB5BC4" w14:textId="571A5AB3" w:rsidR="00A700C3" w:rsidRPr="008F792D" w:rsidRDefault="00DC5D4A" w:rsidP="00B11C25">
            <w:pPr>
              <w:spacing w:line="276" w:lineRule="auto"/>
              <w:ind w:left="-58" w:right="-161" w:firstLine="0"/>
              <w:jc w:val="center"/>
              <w:rPr>
                <w:rFonts w:eastAsia="Times New Roman" w:cs="Times New Roman"/>
                <w:color w:val="000000"/>
                <w:sz w:val="22"/>
                <w:lang w:eastAsia="ru-RU"/>
              </w:rPr>
            </w:pPr>
            <w:r>
              <w:rPr>
                <w:rFonts w:eastAsia="Times New Roman" w:cs="Times New Roman"/>
                <w:color w:val="000000"/>
                <w:sz w:val="22"/>
                <w:lang w:eastAsia="ru-RU"/>
              </w:rPr>
              <w:t>72,60</w:t>
            </w:r>
          </w:p>
        </w:tc>
        <w:tc>
          <w:tcPr>
            <w:tcW w:w="905" w:type="dxa"/>
            <w:shd w:val="clear" w:color="auto" w:fill="auto"/>
            <w:vAlign w:val="center"/>
            <w:hideMark/>
          </w:tcPr>
          <w:p w14:paraId="08BC2C3F" w14:textId="2E5CB31E"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86,71</w:t>
            </w:r>
          </w:p>
        </w:tc>
        <w:tc>
          <w:tcPr>
            <w:tcW w:w="993" w:type="dxa"/>
            <w:shd w:val="clear" w:color="auto" w:fill="auto"/>
            <w:vAlign w:val="center"/>
            <w:hideMark/>
          </w:tcPr>
          <w:p w14:paraId="35FA2FA6"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106,42</w:t>
            </w:r>
          </w:p>
        </w:tc>
        <w:tc>
          <w:tcPr>
            <w:tcW w:w="795" w:type="dxa"/>
            <w:shd w:val="clear" w:color="auto" w:fill="auto"/>
            <w:noWrap/>
            <w:vAlign w:val="center"/>
            <w:hideMark/>
          </w:tcPr>
          <w:p w14:paraId="5A02C713"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980</w:t>
            </w:r>
          </w:p>
        </w:tc>
        <w:tc>
          <w:tcPr>
            <w:tcW w:w="796" w:type="dxa"/>
            <w:shd w:val="clear" w:color="auto" w:fill="auto"/>
            <w:noWrap/>
            <w:vAlign w:val="center"/>
            <w:hideMark/>
          </w:tcPr>
          <w:p w14:paraId="379C0097" w14:textId="07F407E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71</w:t>
            </w:r>
            <w:r w:rsidR="00DC5D4A">
              <w:rPr>
                <w:rFonts w:eastAsia="Times New Roman" w:cs="Times New Roman"/>
                <w:color w:val="000000"/>
                <w:sz w:val="22"/>
                <w:lang w:eastAsia="ru-RU"/>
              </w:rPr>
              <w:t> </w:t>
            </w:r>
            <w:r w:rsidRPr="008F792D">
              <w:rPr>
                <w:rFonts w:eastAsia="Times New Roman" w:cs="Times New Roman"/>
                <w:color w:val="000000"/>
                <w:sz w:val="22"/>
                <w:lang w:eastAsia="ru-RU"/>
              </w:rPr>
              <w:t>540</w:t>
            </w:r>
            <w:r w:rsidR="00DC5D4A">
              <w:rPr>
                <w:rFonts w:eastAsia="Times New Roman" w:cs="Times New Roman"/>
                <w:color w:val="000000"/>
                <w:sz w:val="22"/>
                <w:lang w:eastAsia="ru-RU"/>
              </w:rPr>
              <w:t>,00</w:t>
            </w:r>
          </w:p>
        </w:tc>
        <w:tc>
          <w:tcPr>
            <w:tcW w:w="796" w:type="dxa"/>
            <w:shd w:val="clear" w:color="auto" w:fill="auto"/>
            <w:vAlign w:val="center"/>
            <w:hideMark/>
          </w:tcPr>
          <w:p w14:paraId="76CF6EC7" w14:textId="5CE3CDBA"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196</w:t>
            </w:r>
            <w:r w:rsidR="00DC5D4A">
              <w:rPr>
                <w:rFonts w:eastAsia="Times New Roman" w:cs="Times New Roman"/>
                <w:color w:val="000000"/>
                <w:sz w:val="22"/>
                <w:lang w:eastAsia="ru-RU"/>
              </w:rPr>
              <w:t>,00</w:t>
            </w:r>
          </w:p>
        </w:tc>
        <w:tc>
          <w:tcPr>
            <w:tcW w:w="796" w:type="dxa"/>
            <w:shd w:val="clear" w:color="auto" w:fill="auto"/>
            <w:vAlign w:val="center"/>
            <w:hideMark/>
          </w:tcPr>
          <w:p w14:paraId="0ED9C4E7" w14:textId="4E15DD76"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235,2</w:t>
            </w:r>
            <w:r w:rsidR="00DC5D4A">
              <w:rPr>
                <w:rFonts w:eastAsia="Times New Roman" w:cs="Times New Roman"/>
                <w:color w:val="000000"/>
                <w:sz w:val="22"/>
                <w:lang w:eastAsia="ru-RU"/>
              </w:rPr>
              <w:t>0</w:t>
            </w:r>
          </w:p>
        </w:tc>
        <w:tc>
          <w:tcPr>
            <w:tcW w:w="796" w:type="dxa"/>
            <w:gridSpan w:val="2"/>
            <w:shd w:val="clear" w:color="auto" w:fill="auto"/>
            <w:vAlign w:val="center"/>
            <w:hideMark/>
          </w:tcPr>
          <w:p w14:paraId="53638817" w14:textId="544FB816"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A700C3" w:rsidRPr="008F792D" w14:paraId="61449FFD" w14:textId="77777777" w:rsidTr="00DC5D4A">
        <w:trPr>
          <w:trHeight w:val="300"/>
        </w:trPr>
        <w:tc>
          <w:tcPr>
            <w:tcW w:w="1555" w:type="dxa"/>
            <w:shd w:val="clear" w:color="auto" w:fill="auto"/>
            <w:vAlign w:val="center"/>
            <w:hideMark/>
          </w:tcPr>
          <w:p w14:paraId="49B5BE3D" w14:textId="77777777" w:rsidR="00A700C3" w:rsidRPr="008F792D" w:rsidRDefault="00A700C3" w:rsidP="00B11C25">
            <w:pPr>
              <w:spacing w:line="276" w:lineRule="auto"/>
              <w:ind w:left="-58" w:right="-161" w:firstLine="0"/>
              <w:jc w:val="left"/>
              <w:rPr>
                <w:rFonts w:eastAsia="Times New Roman" w:cs="Times New Roman"/>
                <w:color w:val="000000"/>
                <w:sz w:val="22"/>
                <w:lang w:eastAsia="ru-RU"/>
              </w:rPr>
            </w:pPr>
            <w:r w:rsidRPr="008F792D">
              <w:rPr>
                <w:rFonts w:eastAsia="Times New Roman" w:cs="Times New Roman"/>
                <w:color w:val="000000"/>
                <w:sz w:val="22"/>
                <w:lang w:eastAsia="ru-RU"/>
              </w:rPr>
              <w:t>п. Большая Глубокая</w:t>
            </w:r>
          </w:p>
        </w:tc>
        <w:tc>
          <w:tcPr>
            <w:tcW w:w="728" w:type="dxa"/>
            <w:shd w:val="clear" w:color="auto" w:fill="auto"/>
            <w:noWrap/>
            <w:vAlign w:val="center"/>
            <w:hideMark/>
          </w:tcPr>
          <w:p w14:paraId="5C5005DF"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38</w:t>
            </w:r>
          </w:p>
        </w:tc>
        <w:tc>
          <w:tcPr>
            <w:tcW w:w="1021" w:type="dxa"/>
            <w:shd w:val="clear" w:color="auto" w:fill="auto"/>
            <w:noWrap/>
            <w:vAlign w:val="center"/>
            <w:hideMark/>
          </w:tcPr>
          <w:p w14:paraId="04FE2271" w14:textId="3CDE451C"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693,5</w:t>
            </w:r>
            <w:r w:rsidR="00DC5D4A">
              <w:rPr>
                <w:rFonts w:eastAsia="Times New Roman" w:cs="Times New Roman"/>
                <w:color w:val="000000"/>
                <w:sz w:val="22"/>
                <w:lang w:eastAsia="ru-RU"/>
              </w:rPr>
              <w:t>0</w:t>
            </w:r>
          </w:p>
        </w:tc>
        <w:tc>
          <w:tcPr>
            <w:tcW w:w="796" w:type="dxa"/>
            <w:shd w:val="clear" w:color="auto" w:fill="auto"/>
            <w:vAlign w:val="center"/>
            <w:hideMark/>
          </w:tcPr>
          <w:p w14:paraId="247C0824" w14:textId="6D24C43B"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1,9</w:t>
            </w:r>
            <w:r w:rsidR="00DC5D4A">
              <w:rPr>
                <w:rFonts w:eastAsia="Times New Roman" w:cs="Times New Roman"/>
                <w:color w:val="000000"/>
                <w:sz w:val="22"/>
                <w:lang w:eastAsia="ru-RU"/>
              </w:rPr>
              <w:t>0</w:t>
            </w:r>
          </w:p>
        </w:tc>
        <w:tc>
          <w:tcPr>
            <w:tcW w:w="905" w:type="dxa"/>
            <w:shd w:val="clear" w:color="auto" w:fill="auto"/>
            <w:vAlign w:val="center"/>
            <w:hideMark/>
          </w:tcPr>
          <w:p w14:paraId="455124AB"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2,28</w:t>
            </w:r>
          </w:p>
        </w:tc>
        <w:tc>
          <w:tcPr>
            <w:tcW w:w="993" w:type="dxa"/>
            <w:shd w:val="clear" w:color="auto" w:fill="auto"/>
            <w:vAlign w:val="center"/>
            <w:hideMark/>
          </w:tcPr>
          <w:p w14:paraId="54F89AEC" w14:textId="6284E03C"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795" w:type="dxa"/>
            <w:shd w:val="clear" w:color="auto" w:fill="auto"/>
            <w:noWrap/>
            <w:vAlign w:val="center"/>
            <w:hideMark/>
          </w:tcPr>
          <w:p w14:paraId="605C31AA"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46</w:t>
            </w:r>
          </w:p>
        </w:tc>
        <w:tc>
          <w:tcPr>
            <w:tcW w:w="796" w:type="dxa"/>
            <w:shd w:val="clear" w:color="auto" w:fill="auto"/>
            <w:noWrap/>
            <w:vAlign w:val="center"/>
            <w:hideMark/>
          </w:tcPr>
          <w:p w14:paraId="4BEA301B" w14:textId="6969E96B"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3</w:t>
            </w:r>
            <w:r w:rsidR="00DC5D4A">
              <w:rPr>
                <w:rFonts w:eastAsia="Times New Roman" w:cs="Times New Roman"/>
                <w:color w:val="000000"/>
                <w:sz w:val="22"/>
                <w:lang w:eastAsia="ru-RU"/>
              </w:rPr>
              <w:t> </w:t>
            </w:r>
            <w:r w:rsidRPr="008F792D">
              <w:rPr>
                <w:rFonts w:eastAsia="Times New Roman" w:cs="Times New Roman"/>
                <w:color w:val="000000"/>
                <w:sz w:val="22"/>
                <w:lang w:eastAsia="ru-RU"/>
              </w:rPr>
              <w:t>358</w:t>
            </w:r>
            <w:r w:rsidR="00DC5D4A">
              <w:rPr>
                <w:rFonts w:eastAsia="Times New Roman" w:cs="Times New Roman"/>
                <w:color w:val="000000"/>
                <w:sz w:val="22"/>
                <w:lang w:eastAsia="ru-RU"/>
              </w:rPr>
              <w:t>,00</w:t>
            </w:r>
          </w:p>
        </w:tc>
        <w:tc>
          <w:tcPr>
            <w:tcW w:w="796" w:type="dxa"/>
            <w:shd w:val="clear" w:color="auto" w:fill="auto"/>
            <w:vAlign w:val="center"/>
            <w:hideMark/>
          </w:tcPr>
          <w:p w14:paraId="7244647B" w14:textId="2A583C60"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9,2</w:t>
            </w:r>
            <w:r w:rsidR="00DC5D4A">
              <w:rPr>
                <w:rFonts w:eastAsia="Times New Roman" w:cs="Times New Roman"/>
                <w:color w:val="000000"/>
                <w:sz w:val="22"/>
                <w:lang w:eastAsia="ru-RU"/>
              </w:rPr>
              <w:t>0</w:t>
            </w:r>
          </w:p>
        </w:tc>
        <w:tc>
          <w:tcPr>
            <w:tcW w:w="796" w:type="dxa"/>
            <w:shd w:val="clear" w:color="auto" w:fill="auto"/>
            <w:vAlign w:val="center"/>
            <w:hideMark/>
          </w:tcPr>
          <w:p w14:paraId="44CFB95F"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11,04</w:t>
            </w:r>
          </w:p>
        </w:tc>
        <w:tc>
          <w:tcPr>
            <w:tcW w:w="796" w:type="dxa"/>
            <w:gridSpan w:val="2"/>
            <w:shd w:val="clear" w:color="auto" w:fill="auto"/>
            <w:vAlign w:val="center"/>
            <w:hideMark/>
          </w:tcPr>
          <w:p w14:paraId="7007408F" w14:textId="115619A2"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A700C3" w:rsidRPr="008F792D" w14:paraId="260FCDBD" w14:textId="77777777" w:rsidTr="00DC5D4A">
        <w:trPr>
          <w:trHeight w:val="300"/>
        </w:trPr>
        <w:tc>
          <w:tcPr>
            <w:tcW w:w="1555" w:type="dxa"/>
            <w:shd w:val="clear" w:color="auto" w:fill="auto"/>
            <w:vAlign w:val="center"/>
            <w:hideMark/>
          </w:tcPr>
          <w:p w14:paraId="20BA986F" w14:textId="77777777" w:rsidR="00A700C3" w:rsidRPr="008F792D" w:rsidRDefault="00A700C3" w:rsidP="00B11C25">
            <w:pPr>
              <w:spacing w:line="276" w:lineRule="auto"/>
              <w:ind w:left="-58" w:right="-161" w:firstLine="0"/>
              <w:jc w:val="left"/>
              <w:rPr>
                <w:rFonts w:eastAsia="Times New Roman" w:cs="Times New Roman"/>
                <w:color w:val="000000"/>
                <w:sz w:val="22"/>
                <w:lang w:eastAsia="ru-RU"/>
              </w:rPr>
            </w:pPr>
            <w:r w:rsidRPr="008F792D">
              <w:rPr>
                <w:rFonts w:eastAsia="Times New Roman" w:cs="Times New Roman"/>
                <w:color w:val="000000"/>
                <w:sz w:val="22"/>
                <w:lang w:eastAsia="ru-RU"/>
              </w:rPr>
              <w:t>п. Граматуха</w:t>
            </w:r>
          </w:p>
        </w:tc>
        <w:tc>
          <w:tcPr>
            <w:tcW w:w="728" w:type="dxa"/>
            <w:shd w:val="clear" w:color="auto" w:fill="auto"/>
            <w:noWrap/>
            <w:vAlign w:val="center"/>
            <w:hideMark/>
          </w:tcPr>
          <w:p w14:paraId="3176A6E7"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12</w:t>
            </w:r>
          </w:p>
        </w:tc>
        <w:tc>
          <w:tcPr>
            <w:tcW w:w="1021" w:type="dxa"/>
            <w:shd w:val="clear" w:color="auto" w:fill="auto"/>
            <w:noWrap/>
            <w:vAlign w:val="center"/>
            <w:hideMark/>
          </w:tcPr>
          <w:p w14:paraId="2FEDB7D2" w14:textId="360E0615"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219</w:t>
            </w:r>
            <w:r w:rsidR="00DC5D4A">
              <w:rPr>
                <w:rFonts w:eastAsia="Times New Roman" w:cs="Times New Roman"/>
                <w:color w:val="000000"/>
                <w:sz w:val="22"/>
                <w:lang w:eastAsia="ru-RU"/>
              </w:rPr>
              <w:t>,00</w:t>
            </w:r>
          </w:p>
        </w:tc>
        <w:tc>
          <w:tcPr>
            <w:tcW w:w="796" w:type="dxa"/>
            <w:shd w:val="clear" w:color="auto" w:fill="auto"/>
            <w:vAlign w:val="center"/>
            <w:hideMark/>
          </w:tcPr>
          <w:p w14:paraId="4DB1CD34" w14:textId="29166802"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0,6</w:t>
            </w:r>
            <w:r w:rsidR="00DC5D4A">
              <w:rPr>
                <w:rFonts w:eastAsia="Times New Roman" w:cs="Times New Roman"/>
                <w:color w:val="000000"/>
                <w:sz w:val="22"/>
                <w:lang w:eastAsia="ru-RU"/>
              </w:rPr>
              <w:t>0</w:t>
            </w:r>
          </w:p>
        </w:tc>
        <w:tc>
          <w:tcPr>
            <w:tcW w:w="905" w:type="dxa"/>
            <w:shd w:val="clear" w:color="auto" w:fill="auto"/>
            <w:vAlign w:val="center"/>
            <w:hideMark/>
          </w:tcPr>
          <w:p w14:paraId="391A1C88"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0,72</w:t>
            </w:r>
          </w:p>
        </w:tc>
        <w:tc>
          <w:tcPr>
            <w:tcW w:w="993" w:type="dxa"/>
            <w:shd w:val="clear" w:color="auto" w:fill="auto"/>
            <w:vAlign w:val="center"/>
            <w:hideMark/>
          </w:tcPr>
          <w:p w14:paraId="39C562AD" w14:textId="1E9B4161"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795" w:type="dxa"/>
            <w:shd w:val="clear" w:color="auto" w:fill="auto"/>
            <w:noWrap/>
            <w:vAlign w:val="center"/>
            <w:hideMark/>
          </w:tcPr>
          <w:p w14:paraId="64675572" w14:textId="3C258F4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w:t>
            </w:r>
            <w:r w:rsidR="00331064" w:rsidRPr="008F792D">
              <w:rPr>
                <w:rFonts w:eastAsia="Times New Roman" w:cs="Times New Roman"/>
                <w:color w:val="000000"/>
                <w:sz w:val="22"/>
                <w:lang w:eastAsia="ru-RU"/>
              </w:rPr>
              <w:t>2</w:t>
            </w:r>
          </w:p>
        </w:tc>
        <w:tc>
          <w:tcPr>
            <w:tcW w:w="796" w:type="dxa"/>
            <w:shd w:val="clear" w:color="auto" w:fill="auto"/>
            <w:noWrap/>
            <w:vAlign w:val="center"/>
            <w:hideMark/>
          </w:tcPr>
          <w:p w14:paraId="6B45E502" w14:textId="1F2CA1A4" w:rsidR="00A700C3" w:rsidRPr="008F792D" w:rsidRDefault="00331064"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876</w:t>
            </w:r>
            <w:r w:rsidR="00DC5D4A">
              <w:rPr>
                <w:rFonts w:eastAsia="Times New Roman" w:cs="Times New Roman"/>
                <w:color w:val="000000"/>
                <w:sz w:val="22"/>
                <w:lang w:eastAsia="ru-RU"/>
              </w:rPr>
              <w:t>,00</w:t>
            </w:r>
          </w:p>
        </w:tc>
        <w:tc>
          <w:tcPr>
            <w:tcW w:w="796" w:type="dxa"/>
            <w:shd w:val="clear" w:color="auto" w:fill="auto"/>
            <w:vAlign w:val="center"/>
            <w:hideMark/>
          </w:tcPr>
          <w:p w14:paraId="736F5B76" w14:textId="1611069E" w:rsidR="00A700C3" w:rsidRPr="008F792D" w:rsidRDefault="00331064"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2,4</w:t>
            </w:r>
            <w:r w:rsidR="00DC5D4A">
              <w:rPr>
                <w:rFonts w:eastAsia="Times New Roman" w:cs="Times New Roman"/>
                <w:color w:val="000000"/>
                <w:sz w:val="22"/>
                <w:lang w:eastAsia="ru-RU"/>
              </w:rPr>
              <w:t>0</w:t>
            </w:r>
          </w:p>
        </w:tc>
        <w:tc>
          <w:tcPr>
            <w:tcW w:w="796" w:type="dxa"/>
            <w:shd w:val="clear" w:color="auto" w:fill="auto"/>
            <w:vAlign w:val="center"/>
            <w:hideMark/>
          </w:tcPr>
          <w:p w14:paraId="1214A0B3" w14:textId="2300A146" w:rsidR="00A700C3" w:rsidRPr="008F792D" w:rsidRDefault="00331064"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2,88</w:t>
            </w:r>
          </w:p>
        </w:tc>
        <w:tc>
          <w:tcPr>
            <w:tcW w:w="796" w:type="dxa"/>
            <w:gridSpan w:val="2"/>
            <w:shd w:val="clear" w:color="auto" w:fill="auto"/>
            <w:vAlign w:val="center"/>
            <w:hideMark/>
          </w:tcPr>
          <w:p w14:paraId="3C65BCFB" w14:textId="2F221612" w:rsidR="00A700C3" w:rsidRPr="008F792D" w:rsidRDefault="00331064"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A700C3" w:rsidRPr="008F792D" w14:paraId="1E0FFE25" w14:textId="77777777" w:rsidTr="00DC5D4A">
        <w:trPr>
          <w:trHeight w:val="300"/>
        </w:trPr>
        <w:tc>
          <w:tcPr>
            <w:tcW w:w="1555" w:type="dxa"/>
            <w:shd w:val="clear" w:color="auto" w:fill="auto"/>
            <w:vAlign w:val="center"/>
            <w:hideMark/>
          </w:tcPr>
          <w:p w14:paraId="47549C5C" w14:textId="77777777" w:rsidR="00A700C3" w:rsidRPr="008F792D" w:rsidRDefault="00A700C3" w:rsidP="00B11C25">
            <w:pPr>
              <w:spacing w:line="276" w:lineRule="auto"/>
              <w:ind w:left="-58" w:right="-161" w:firstLine="0"/>
              <w:jc w:val="left"/>
              <w:rPr>
                <w:rFonts w:eastAsia="Times New Roman" w:cs="Times New Roman"/>
                <w:color w:val="000000"/>
                <w:sz w:val="22"/>
                <w:lang w:eastAsia="ru-RU"/>
              </w:rPr>
            </w:pPr>
            <w:r w:rsidRPr="008F792D">
              <w:rPr>
                <w:rFonts w:eastAsia="Times New Roman" w:cs="Times New Roman"/>
                <w:color w:val="000000"/>
                <w:sz w:val="22"/>
                <w:lang w:eastAsia="ru-RU"/>
              </w:rPr>
              <w:t>п. Глубокая</w:t>
            </w:r>
          </w:p>
        </w:tc>
        <w:tc>
          <w:tcPr>
            <w:tcW w:w="728" w:type="dxa"/>
            <w:shd w:val="clear" w:color="auto" w:fill="auto"/>
            <w:noWrap/>
            <w:vAlign w:val="center"/>
            <w:hideMark/>
          </w:tcPr>
          <w:p w14:paraId="13FF40F4"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48</w:t>
            </w:r>
          </w:p>
        </w:tc>
        <w:tc>
          <w:tcPr>
            <w:tcW w:w="1021" w:type="dxa"/>
            <w:shd w:val="clear" w:color="auto" w:fill="auto"/>
            <w:noWrap/>
            <w:vAlign w:val="center"/>
            <w:hideMark/>
          </w:tcPr>
          <w:p w14:paraId="426B87B7" w14:textId="530C3556"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876</w:t>
            </w:r>
            <w:r w:rsidR="00DC5D4A">
              <w:rPr>
                <w:rFonts w:eastAsia="Times New Roman" w:cs="Times New Roman"/>
                <w:color w:val="000000"/>
                <w:sz w:val="22"/>
                <w:lang w:eastAsia="ru-RU"/>
              </w:rPr>
              <w:t>,00</w:t>
            </w:r>
          </w:p>
        </w:tc>
        <w:tc>
          <w:tcPr>
            <w:tcW w:w="796" w:type="dxa"/>
            <w:shd w:val="clear" w:color="auto" w:fill="auto"/>
            <w:vAlign w:val="center"/>
            <w:hideMark/>
          </w:tcPr>
          <w:p w14:paraId="32423E5D" w14:textId="5BA0EC8B"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2,4</w:t>
            </w:r>
            <w:r w:rsidR="00DC5D4A">
              <w:rPr>
                <w:rFonts w:eastAsia="Times New Roman" w:cs="Times New Roman"/>
                <w:color w:val="000000"/>
                <w:sz w:val="22"/>
                <w:lang w:eastAsia="ru-RU"/>
              </w:rPr>
              <w:t>0</w:t>
            </w:r>
          </w:p>
        </w:tc>
        <w:tc>
          <w:tcPr>
            <w:tcW w:w="905" w:type="dxa"/>
            <w:shd w:val="clear" w:color="auto" w:fill="auto"/>
            <w:vAlign w:val="center"/>
            <w:hideMark/>
          </w:tcPr>
          <w:p w14:paraId="325F492E"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2,88</w:t>
            </w:r>
          </w:p>
        </w:tc>
        <w:tc>
          <w:tcPr>
            <w:tcW w:w="993" w:type="dxa"/>
            <w:shd w:val="clear" w:color="auto" w:fill="auto"/>
            <w:vAlign w:val="center"/>
            <w:hideMark/>
          </w:tcPr>
          <w:p w14:paraId="0C8749EC" w14:textId="4527E913"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795" w:type="dxa"/>
            <w:shd w:val="clear" w:color="auto" w:fill="auto"/>
            <w:noWrap/>
            <w:vAlign w:val="center"/>
            <w:hideMark/>
          </w:tcPr>
          <w:p w14:paraId="3D2B9EE7"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87</w:t>
            </w:r>
          </w:p>
        </w:tc>
        <w:tc>
          <w:tcPr>
            <w:tcW w:w="796" w:type="dxa"/>
            <w:shd w:val="clear" w:color="auto" w:fill="auto"/>
            <w:noWrap/>
            <w:vAlign w:val="center"/>
            <w:hideMark/>
          </w:tcPr>
          <w:p w14:paraId="4D7BD849" w14:textId="49F09835"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6</w:t>
            </w:r>
            <w:r w:rsidR="00DC5D4A">
              <w:rPr>
                <w:rFonts w:eastAsia="Times New Roman" w:cs="Times New Roman"/>
                <w:color w:val="000000"/>
                <w:sz w:val="22"/>
                <w:lang w:eastAsia="ru-RU"/>
              </w:rPr>
              <w:t> </w:t>
            </w:r>
            <w:r w:rsidRPr="008F792D">
              <w:rPr>
                <w:rFonts w:eastAsia="Times New Roman" w:cs="Times New Roman"/>
                <w:color w:val="000000"/>
                <w:sz w:val="22"/>
                <w:lang w:eastAsia="ru-RU"/>
              </w:rPr>
              <w:t>351</w:t>
            </w:r>
            <w:r w:rsidR="00DC5D4A">
              <w:rPr>
                <w:rFonts w:eastAsia="Times New Roman" w:cs="Times New Roman"/>
                <w:color w:val="000000"/>
                <w:sz w:val="22"/>
                <w:lang w:eastAsia="ru-RU"/>
              </w:rPr>
              <w:t>,00</w:t>
            </w:r>
          </w:p>
        </w:tc>
        <w:tc>
          <w:tcPr>
            <w:tcW w:w="796" w:type="dxa"/>
            <w:shd w:val="clear" w:color="auto" w:fill="auto"/>
            <w:vAlign w:val="center"/>
            <w:hideMark/>
          </w:tcPr>
          <w:p w14:paraId="23255697" w14:textId="2637A9C6"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17,4</w:t>
            </w:r>
            <w:r w:rsidR="00DC5D4A">
              <w:rPr>
                <w:rFonts w:eastAsia="Times New Roman" w:cs="Times New Roman"/>
                <w:color w:val="000000"/>
                <w:sz w:val="22"/>
                <w:lang w:eastAsia="ru-RU"/>
              </w:rPr>
              <w:t>0</w:t>
            </w:r>
          </w:p>
        </w:tc>
        <w:tc>
          <w:tcPr>
            <w:tcW w:w="796" w:type="dxa"/>
            <w:shd w:val="clear" w:color="auto" w:fill="auto"/>
            <w:vAlign w:val="center"/>
            <w:hideMark/>
          </w:tcPr>
          <w:p w14:paraId="6A77B22C"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20,88</w:t>
            </w:r>
          </w:p>
        </w:tc>
        <w:tc>
          <w:tcPr>
            <w:tcW w:w="796" w:type="dxa"/>
            <w:gridSpan w:val="2"/>
            <w:shd w:val="clear" w:color="auto" w:fill="auto"/>
            <w:vAlign w:val="center"/>
            <w:hideMark/>
          </w:tcPr>
          <w:p w14:paraId="0CFB4197" w14:textId="49B58F8C"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A700C3" w:rsidRPr="008F792D" w14:paraId="26CB7FDC" w14:textId="77777777" w:rsidTr="00DC5D4A">
        <w:trPr>
          <w:trHeight w:val="300"/>
        </w:trPr>
        <w:tc>
          <w:tcPr>
            <w:tcW w:w="1555" w:type="dxa"/>
            <w:shd w:val="clear" w:color="auto" w:fill="auto"/>
            <w:vAlign w:val="center"/>
            <w:hideMark/>
          </w:tcPr>
          <w:p w14:paraId="6695A56F" w14:textId="77777777" w:rsidR="00A700C3" w:rsidRPr="008F792D" w:rsidRDefault="00A700C3" w:rsidP="00B11C25">
            <w:pPr>
              <w:spacing w:line="276" w:lineRule="auto"/>
              <w:ind w:left="-58" w:right="-161" w:firstLine="0"/>
              <w:jc w:val="left"/>
              <w:rPr>
                <w:rFonts w:eastAsia="Times New Roman" w:cs="Times New Roman"/>
                <w:color w:val="000000"/>
                <w:sz w:val="22"/>
                <w:lang w:eastAsia="ru-RU"/>
              </w:rPr>
            </w:pPr>
            <w:r w:rsidRPr="008F792D">
              <w:rPr>
                <w:rFonts w:eastAsia="Times New Roman" w:cs="Times New Roman"/>
                <w:color w:val="000000"/>
                <w:sz w:val="22"/>
                <w:lang w:eastAsia="ru-RU"/>
              </w:rPr>
              <w:t>п. Источник</w:t>
            </w:r>
          </w:p>
        </w:tc>
        <w:tc>
          <w:tcPr>
            <w:tcW w:w="728" w:type="dxa"/>
            <w:shd w:val="clear" w:color="auto" w:fill="auto"/>
            <w:noWrap/>
            <w:vAlign w:val="center"/>
            <w:hideMark/>
          </w:tcPr>
          <w:p w14:paraId="15F884EB"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5</w:t>
            </w:r>
          </w:p>
        </w:tc>
        <w:tc>
          <w:tcPr>
            <w:tcW w:w="1021" w:type="dxa"/>
            <w:shd w:val="clear" w:color="auto" w:fill="auto"/>
            <w:noWrap/>
            <w:vAlign w:val="center"/>
            <w:hideMark/>
          </w:tcPr>
          <w:p w14:paraId="7A0FECEE"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91,25</w:t>
            </w:r>
          </w:p>
        </w:tc>
        <w:tc>
          <w:tcPr>
            <w:tcW w:w="796" w:type="dxa"/>
            <w:shd w:val="clear" w:color="auto" w:fill="auto"/>
            <w:vAlign w:val="center"/>
            <w:hideMark/>
          </w:tcPr>
          <w:p w14:paraId="50016431"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0,25</w:t>
            </w:r>
          </w:p>
        </w:tc>
        <w:tc>
          <w:tcPr>
            <w:tcW w:w="905" w:type="dxa"/>
            <w:shd w:val="clear" w:color="auto" w:fill="auto"/>
            <w:vAlign w:val="center"/>
            <w:hideMark/>
          </w:tcPr>
          <w:p w14:paraId="606D7DD8" w14:textId="35503EC5"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0,3</w:t>
            </w:r>
            <w:r w:rsidR="00DC5D4A">
              <w:rPr>
                <w:rFonts w:eastAsia="Times New Roman" w:cs="Times New Roman"/>
                <w:color w:val="000000"/>
                <w:sz w:val="22"/>
                <w:lang w:eastAsia="ru-RU"/>
              </w:rPr>
              <w:t>0</w:t>
            </w:r>
          </w:p>
        </w:tc>
        <w:tc>
          <w:tcPr>
            <w:tcW w:w="993" w:type="dxa"/>
            <w:shd w:val="clear" w:color="auto" w:fill="auto"/>
            <w:vAlign w:val="center"/>
            <w:hideMark/>
          </w:tcPr>
          <w:p w14:paraId="6381C3B3" w14:textId="272558A4"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795" w:type="dxa"/>
            <w:shd w:val="clear" w:color="auto" w:fill="auto"/>
            <w:noWrap/>
            <w:vAlign w:val="center"/>
            <w:hideMark/>
          </w:tcPr>
          <w:p w14:paraId="043D8A04"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37</w:t>
            </w:r>
          </w:p>
        </w:tc>
        <w:tc>
          <w:tcPr>
            <w:tcW w:w="796" w:type="dxa"/>
            <w:shd w:val="clear" w:color="auto" w:fill="auto"/>
            <w:noWrap/>
            <w:vAlign w:val="center"/>
            <w:hideMark/>
          </w:tcPr>
          <w:p w14:paraId="47E462B7" w14:textId="452EA354"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w:t>
            </w:r>
            <w:r w:rsidR="00DC5D4A">
              <w:rPr>
                <w:rFonts w:eastAsia="Times New Roman" w:cs="Times New Roman"/>
                <w:color w:val="000000"/>
                <w:sz w:val="22"/>
                <w:lang w:eastAsia="ru-RU"/>
              </w:rPr>
              <w:t> </w:t>
            </w:r>
            <w:r w:rsidRPr="008F792D">
              <w:rPr>
                <w:rFonts w:eastAsia="Times New Roman" w:cs="Times New Roman"/>
                <w:color w:val="000000"/>
                <w:sz w:val="22"/>
                <w:lang w:eastAsia="ru-RU"/>
              </w:rPr>
              <w:t>701</w:t>
            </w:r>
            <w:r w:rsidR="00DC5D4A">
              <w:rPr>
                <w:rFonts w:eastAsia="Times New Roman" w:cs="Times New Roman"/>
                <w:color w:val="000000"/>
                <w:sz w:val="22"/>
                <w:lang w:eastAsia="ru-RU"/>
              </w:rPr>
              <w:t>,00</w:t>
            </w:r>
          </w:p>
        </w:tc>
        <w:tc>
          <w:tcPr>
            <w:tcW w:w="796" w:type="dxa"/>
            <w:shd w:val="clear" w:color="auto" w:fill="auto"/>
            <w:vAlign w:val="center"/>
            <w:hideMark/>
          </w:tcPr>
          <w:p w14:paraId="1FABE737" w14:textId="4078EA9F"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7,4</w:t>
            </w:r>
            <w:r w:rsidR="00DC5D4A">
              <w:rPr>
                <w:rFonts w:eastAsia="Times New Roman" w:cs="Times New Roman"/>
                <w:color w:val="000000"/>
                <w:sz w:val="22"/>
                <w:lang w:eastAsia="ru-RU"/>
              </w:rPr>
              <w:t>0</w:t>
            </w:r>
          </w:p>
        </w:tc>
        <w:tc>
          <w:tcPr>
            <w:tcW w:w="796" w:type="dxa"/>
            <w:shd w:val="clear" w:color="auto" w:fill="auto"/>
            <w:vAlign w:val="center"/>
            <w:hideMark/>
          </w:tcPr>
          <w:p w14:paraId="20D1EF91"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8,88</w:t>
            </w:r>
          </w:p>
        </w:tc>
        <w:tc>
          <w:tcPr>
            <w:tcW w:w="796" w:type="dxa"/>
            <w:gridSpan w:val="2"/>
            <w:shd w:val="clear" w:color="auto" w:fill="auto"/>
            <w:vAlign w:val="center"/>
            <w:hideMark/>
          </w:tcPr>
          <w:p w14:paraId="30E04533" w14:textId="5550D3FC"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A700C3" w:rsidRPr="008F792D" w14:paraId="5E4A588D" w14:textId="77777777" w:rsidTr="00DC5D4A">
        <w:trPr>
          <w:trHeight w:val="300"/>
        </w:trPr>
        <w:tc>
          <w:tcPr>
            <w:tcW w:w="1555" w:type="dxa"/>
            <w:shd w:val="clear" w:color="auto" w:fill="auto"/>
            <w:vAlign w:val="center"/>
            <w:hideMark/>
          </w:tcPr>
          <w:p w14:paraId="67F4D597" w14:textId="77777777" w:rsidR="00A700C3" w:rsidRPr="008F792D" w:rsidRDefault="00A700C3" w:rsidP="00B11C25">
            <w:pPr>
              <w:spacing w:line="276" w:lineRule="auto"/>
              <w:ind w:left="-58" w:right="-161" w:firstLine="0"/>
              <w:jc w:val="left"/>
              <w:rPr>
                <w:rFonts w:eastAsia="Times New Roman" w:cs="Times New Roman"/>
                <w:color w:val="000000"/>
                <w:sz w:val="22"/>
                <w:lang w:eastAsia="ru-RU"/>
              </w:rPr>
            </w:pPr>
            <w:r w:rsidRPr="008F792D">
              <w:rPr>
                <w:rFonts w:eastAsia="Times New Roman" w:cs="Times New Roman"/>
                <w:color w:val="000000"/>
                <w:sz w:val="22"/>
                <w:lang w:eastAsia="ru-RU"/>
              </w:rPr>
              <w:t>п. Родниковый</w:t>
            </w:r>
          </w:p>
        </w:tc>
        <w:tc>
          <w:tcPr>
            <w:tcW w:w="728" w:type="dxa"/>
            <w:shd w:val="clear" w:color="auto" w:fill="auto"/>
            <w:noWrap/>
            <w:vAlign w:val="center"/>
            <w:hideMark/>
          </w:tcPr>
          <w:p w14:paraId="36B2E450"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6</w:t>
            </w:r>
          </w:p>
        </w:tc>
        <w:tc>
          <w:tcPr>
            <w:tcW w:w="1021" w:type="dxa"/>
            <w:shd w:val="clear" w:color="auto" w:fill="auto"/>
            <w:noWrap/>
            <w:vAlign w:val="center"/>
            <w:hideMark/>
          </w:tcPr>
          <w:p w14:paraId="07ED9E78" w14:textId="1666F8B0"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109,5</w:t>
            </w:r>
            <w:r w:rsidR="00DC5D4A">
              <w:rPr>
                <w:rFonts w:eastAsia="Times New Roman" w:cs="Times New Roman"/>
                <w:color w:val="000000"/>
                <w:sz w:val="22"/>
                <w:lang w:eastAsia="ru-RU"/>
              </w:rPr>
              <w:t>0</w:t>
            </w:r>
          </w:p>
        </w:tc>
        <w:tc>
          <w:tcPr>
            <w:tcW w:w="796" w:type="dxa"/>
            <w:shd w:val="clear" w:color="auto" w:fill="auto"/>
            <w:vAlign w:val="center"/>
            <w:hideMark/>
          </w:tcPr>
          <w:p w14:paraId="41E5070F" w14:textId="479F65D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0,3</w:t>
            </w:r>
            <w:r w:rsidR="00DC5D4A">
              <w:rPr>
                <w:rFonts w:eastAsia="Times New Roman" w:cs="Times New Roman"/>
                <w:color w:val="000000"/>
                <w:sz w:val="22"/>
                <w:lang w:eastAsia="ru-RU"/>
              </w:rPr>
              <w:t>0</w:t>
            </w:r>
          </w:p>
        </w:tc>
        <w:tc>
          <w:tcPr>
            <w:tcW w:w="905" w:type="dxa"/>
            <w:shd w:val="clear" w:color="auto" w:fill="auto"/>
            <w:vAlign w:val="center"/>
            <w:hideMark/>
          </w:tcPr>
          <w:p w14:paraId="0A4C9D66"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0,36</w:t>
            </w:r>
          </w:p>
        </w:tc>
        <w:tc>
          <w:tcPr>
            <w:tcW w:w="993" w:type="dxa"/>
            <w:shd w:val="clear" w:color="auto" w:fill="auto"/>
            <w:vAlign w:val="center"/>
            <w:hideMark/>
          </w:tcPr>
          <w:p w14:paraId="383F0874" w14:textId="5EC66424"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795" w:type="dxa"/>
            <w:shd w:val="clear" w:color="auto" w:fill="auto"/>
            <w:noWrap/>
            <w:vAlign w:val="center"/>
            <w:hideMark/>
          </w:tcPr>
          <w:p w14:paraId="65341F08"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38</w:t>
            </w:r>
          </w:p>
        </w:tc>
        <w:tc>
          <w:tcPr>
            <w:tcW w:w="796" w:type="dxa"/>
            <w:shd w:val="clear" w:color="auto" w:fill="auto"/>
            <w:noWrap/>
            <w:vAlign w:val="center"/>
            <w:hideMark/>
          </w:tcPr>
          <w:p w14:paraId="1B976E65" w14:textId="41E07172"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w:t>
            </w:r>
            <w:r w:rsidR="00DC5D4A">
              <w:rPr>
                <w:rFonts w:eastAsia="Times New Roman" w:cs="Times New Roman"/>
                <w:color w:val="000000"/>
                <w:sz w:val="22"/>
                <w:lang w:eastAsia="ru-RU"/>
              </w:rPr>
              <w:t> </w:t>
            </w:r>
            <w:r w:rsidRPr="008F792D">
              <w:rPr>
                <w:rFonts w:eastAsia="Times New Roman" w:cs="Times New Roman"/>
                <w:color w:val="000000"/>
                <w:sz w:val="22"/>
                <w:lang w:eastAsia="ru-RU"/>
              </w:rPr>
              <w:t>774</w:t>
            </w:r>
            <w:r w:rsidR="00DC5D4A">
              <w:rPr>
                <w:rFonts w:eastAsia="Times New Roman" w:cs="Times New Roman"/>
                <w:color w:val="000000"/>
                <w:sz w:val="22"/>
                <w:lang w:eastAsia="ru-RU"/>
              </w:rPr>
              <w:t>,00</w:t>
            </w:r>
          </w:p>
        </w:tc>
        <w:tc>
          <w:tcPr>
            <w:tcW w:w="796" w:type="dxa"/>
            <w:shd w:val="clear" w:color="auto" w:fill="auto"/>
            <w:vAlign w:val="center"/>
            <w:hideMark/>
          </w:tcPr>
          <w:p w14:paraId="1B72CF2B" w14:textId="79CD997E"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7,6</w:t>
            </w:r>
            <w:r w:rsidR="00DC5D4A">
              <w:rPr>
                <w:rFonts w:eastAsia="Times New Roman" w:cs="Times New Roman"/>
                <w:color w:val="000000"/>
                <w:sz w:val="22"/>
                <w:lang w:eastAsia="ru-RU"/>
              </w:rPr>
              <w:t>0</w:t>
            </w:r>
          </w:p>
        </w:tc>
        <w:tc>
          <w:tcPr>
            <w:tcW w:w="796" w:type="dxa"/>
            <w:shd w:val="clear" w:color="auto" w:fill="auto"/>
            <w:vAlign w:val="center"/>
            <w:hideMark/>
          </w:tcPr>
          <w:p w14:paraId="1E825A1F"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9,12</w:t>
            </w:r>
          </w:p>
        </w:tc>
        <w:tc>
          <w:tcPr>
            <w:tcW w:w="796" w:type="dxa"/>
            <w:gridSpan w:val="2"/>
            <w:shd w:val="clear" w:color="auto" w:fill="auto"/>
            <w:vAlign w:val="center"/>
            <w:hideMark/>
          </w:tcPr>
          <w:p w14:paraId="09C82544" w14:textId="1859557D"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A700C3" w:rsidRPr="008F792D" w14:paraId="5BAC8A22" w14:textId="77777777" w:rsidTr="00DC5D4A">
        <w:trPr>
          <w:trHeight w:val="300"/>
        </w:trPr>
        <w:tc>
          <w:tcPr>
            <w:tcW w:w="1555" w:type="dxa"/>
            <w:shd w:val="clear" w:color="auto" w:fill="auto"/>
            <w:vAlign w:val="center"/>
            <w:hideMark/>
          </w:tcPr>
          <w:p w14:paraId="6533F190" w14:textId="77777777" w:rsidR="00A700C3" w:rsidRPr="008F792D" w:rsidRDefault="00A700C3" w:rsidP="00B11C25">
            <w:pPr>
              <w:spacing w:line="276" w:lineRule="auto"/>
              <w:ind w:left="-58" w:right="-161" w:firstLine="0"/>
              <w:jc w:val="left"/>
              <w:rPr>
                <w:rFonts w:eastAsia="Times New Roman" w:cs="Times New Roman"/>
                <w:color w:val="000000"/>
                <w:sz w:val="22"/>
                <w:lang w:eastAsia="ru-RU"/>
              </w:rPr>
            </w:pPr>
            <w:r w:rsidRPr="008F792D">
              <w:rPr>
                <w:rFonts w:eastAsia="Times New Roman" w:cs="Times New Roman"/>
                <w:color w:val="000000"/>
                <w:sz w:val="22"/>
                <w:lang w:eastAsia="ru-RU"/>
              </w:rPr>
              <w:t>п. Саноторный</w:t>
            </w:r>
          </w:p>
        </w:tc>
        <w:tc>
          <w:tcPr>
            <w:tcW w:w="728" w:type="dxa"/>
            <w:shd w:val="clear" w:color="auto" w:fill="auto"/>
            <w:noWrap/>
            <w:vAlign w:val="center"/>
            <w:hideMark/>
          </w:tcPr>
          <w:p w14:paraId="14C70113"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6</w:t>
            </w:r>
          </w:p>
        </w:tc>
        <w:tc>
          <w:tcPr>
            <w:tcW w:w="1021" w:type="dxa"/>
            <w:shd w:val="clear" w:color="auto" w:fill="auto"/>
            <w:noWrap/>
            <w:vAlign w:val="center"/>
            <w:hideMark/>
          </w:tcPr>
          <w:p w14:paraId="3180EEA0" w14:textId="075F469E"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109,5</w:t>
            </w:r>
            <w:r w:rsidR="00DC5D4A">
              <w:rPr>
                <w:rFonts w:eastAsia="Times New Roman" w:cs="Times New Roman"/>
                <w:color w:val="000000"/>
                <w:sz w:val="22"/>
                <w:lang w:eastAsia="ru-RU"/>
              </w:rPr>
              <w:t>0</w:t>
            </w:r>
          </w:p>
        </w:tc>
        <w:tc>
          <w:tcPr>
            <w:tcW w:w="796" w:type="dxa"/>
            <w:shd w:val="clear" w:color="auto" w:fill="auto"/>
            <w:vAlign w:val="center"/>
            <w:hideMark/>
          </w:tcPr>
          <w:p w14:paraId="3A4F36DC" w14:textId="4912BEAC"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0,3</w:t>
            </w:r>
            <w:r w:rsidR="00DC5D4A">
              <w:rPr>
                <w:rFonts w:eastAsia="Times New Roman" w:cs="Times New Roman"/>
                <w:color w:val="000000"/>
                <w:sz w:val="22"/>
                <w:lang w:eastAsia="ru-RU"/>
              </w:rPr>
              <w:t>0</w:t>
            </w:r>
          </w:p>
        </w:tc>
        <w:tc>
          <w:tcPr>
            <w:tcW w:w="905" w:type="dxa"/>
            <w:shd w:val="clear" w:color="auto" w:fill="auto"/>
            <w:vAlign w:val="center"/>
            <w:hideMark/>
          </w:tcPr>
          <w:p w14:paraId="0BF85B62"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0,36</w:t>
            </w:r>
          </w:p>
        </w:tc>
        <w:tc>
          <w:tcPr>
            <w:tcW w:w="993" w:type="dxa"/>
            <w:shd w:val="clear" w:color="auto" w:fill="auto"/>
            <w:vAlign w:val="center"/>
            <w:hideMark/>
          </w:tcPr>
          <w:p w14:paraId="51D680B0" w14:textId="7BFCADBD"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795" w:type="dxa"/>
            <w:shd w:val="clear" w:color="auto" w:fill="auto"/>
            <w:noWrap/>
            <w:vAlign w:val="center"/>
            <w:hideMark/>
          </w:tcPr>
          <w:p w14:paraId="2D13C1B8"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29</w:t>
            </w:r>
          </w:p>
        </w:tc>
        <w:tc>
          <w:tcPr>
            <w:tcW w:w="796" w:type="dxa"/>
            <w:shd w:val="clear" w:color="auto" w:fill="auto"/>
            <w:noWrap/>
            <w:vAlign w:val="center"/>
            <w:hideMark/>
          </w:tcPr>
          <w:p w14:paraId="69FB8B41" w14:textId="684D4BA2"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w:t>
            </w:r>
            <w:r w:rsidR="00DC5D4A">
              <w:rPr>
                <w:rFonts w:eastAsia="Times New Roman" w:cs="Times New Roman"/>
                <w:color w:val="000000"/>
                <w:sz w:val="22"/>
                <w:lang w:eastAsia="ru-RU"/>
              </w:rPr>
              <w:t> </w:t>
            </w:r>
            <w:r w:rsidRPr="008F792D">
              <w:rPr>
                <w:rFonts w:eastAsia="Times New Roman" w:cs="Times New Roman"/>
                <w:color w:val="000000"/>
                <w:sz w:val="22"/>
                <w:lang w:eastAsia="ru-RU"/>
              </w:rPr>
              <w:t>117</w:t>
            </w:r>
            <w:r w:rsidR="00DC5D4A">
              <w:rPr>
                <w:rFonts w:eastAsia="Times New Roman" w:cs="Times New Roman"/>
                <w:color w:val="000000"/>
                <w:sz w:val="22"/>
                <w:lang w:eastAsia="ru-RU"/>
              </w:rPr>
              <w:t>,00</w:t>
            </w:r>
          </w:p>
        </w:tc>
        <w:tc>
          <w:tcPr>
            <w:tcW w:w="796" w:type="dxa"/>
            <w:shd w:val="clear" w:color="auto" w:fill="auto"/>
            <w:vAlign w:val="center"/>
            <w:hideMark/>
          </w:tcPr>
          <w:p w14:paraId="721A2D87" w14:textId="5F867EC4"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5,8</w:t>
            </w:r>
            <w:r w:rsidR="00DC5D4A">
              <w:rPr>
                <w:rFonts w:eastAsia="Times New Roman" w:cs="Times New Roman"/>
                <w:color w:val="000000"/>
                <w:sz w:val="22"/>
                <w:lang w:eastAsia="ru-RU"/>
              </w:rPr>
              <w:t>0</w:t>
            </w:r>
          </w:p>
        </w:tc>
        <w:tc>
          <w:tcPr>
            <w:tcW w:w="796" w:type="dxa"/>
            <w:shd w:val="clear" w:color="auto" w:fill="auto"/>
            <w:vAlign w:val="center"/>
            <w:hideMark/>
          </w:tcPr>
          <w:p w14:paraId="715189FA"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6,96</w:t>
            </w:r>
          </w:p>
        </w:tc>
        <w:tc>
          <w:tcPr>
            <w:tcW w:w="796" w:type="dxa"/>
            <w:gridSpan w:val="2"/>
            <w:shd w:val="clear" w:color="auto" w:fill="auto"/>
            <w:vAlign w:val="center"/>
            <w:hideMark/>
          </w:tcPr>
          <w:p w14:paraId="6027386D" w14:textId="36315B5A"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A700C3" w:rsidRPr="008F792D" w14:paraId="102B9DBB" w14:textId="77777777" w:rsidTr="00DC5D4A">
        <w:trPr>
          <w:trHeight w:val="300"/>
        </w:trPr>
        <w:tc>
          <w:tcPr>
            <w:tcW w:w="1555" w:type="dxa"/>
            <w:shd w:val="clear" w:color="auto" w:fill="auto"/>
            <w:vAlign w:val="center"/>
            <w:hideMark/>
          </w:tcPr>
          <w:p w14:paraId="053C20B5" w14:textId="77777777" w:rsidR="00A700C3" w:rsidRPr="008F792D" w:rsidRDefault="00A700C3" w:rsidP="00B11C25">
            <w:pPr>
              <w:spacing w:line="276" w:lineRule="auto"/>
              <w:ind w:left="-58" w:right="-161" w:firstLine="0"/>
              <w:jc w:val="left"/>
              <w:rPr>
                <w:rFonts w:eastAsia="Times New Roman" w:cs="Times New Roman"/>
                <w:color w:val="000000"/>
                <w:sz w:val="22"/>
                <w:lang w:eastAsia="ru-RU"/>
              </w:rPr>
            </w:pPr>
            <w:r w:rsidRPr="008F792D">
              <w:rPr>
                <w:rFonts w:eastAsia="Times New Roman" w:cs="Times New Roman"/>
                <w:color w:val="000000"/>
                <w:sz w:val="22"/>
                <w:lang w:eastAsia="ru-RU"/>
              </w:rPr>
              <w:t>п. Трудный</w:t>
            </w:r>
          </w:p>
        </w:tc>
        <w:tc>
          <w:tcPr>
            <w:tcW w:w="728" w:type="dxa"/>
            <w:shd w:val="clear" w:color="auto" w:fill="auto"/>
            <w:noWrap/>
            <w:vAlign w:val="center"/>
            <w:hideMark/>
          </w:tcPr>
          <w:p w14:paraId="6EBF77DF"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41</w:t>
            </w:r>
          </w:p>
        </w:tc>
        <w:tc>
          <w:tcPr>
            <w:tcW w:w="1021" w:type="dxa"/>
            <w:shd w:val="clear" w:color="auto" w:fill="auto"/>
            <w:noWrap/>
            <w:vAlign w:val="center"/>
            <w:hideMark/>
          </w:tcPr>
          <w:p w14:paraId="4266A816"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748,25</w:t>
            </w:r>
          </w:p>
        </w:tc>
        <w:tc>
          <w:tcPr>
            <w:tcW w:w="796" w:type="dxa"/>
            <w:shd w:val="clear" w:color="auto" w:fill="auto"/>
            <w:vAlign w:val="center"/>
            <w:hideMark/>
          </w:tcPr>
          <w:p w14:paraId="774B3A6B"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2,05</w:t>
            </w:r>
          </w:p>
        </w:tc>
        <w:tc>
          <w:tcPr>
            <w:tcW w:w="905" w:type="dxa"/>
            <w:shd w:val="clear" w:color="auto" w:fill="auto"/>
            <w:vAlign w:val="center"/>
            <w:hideMark/>
          </w:tcPr>
          <w:p w14:paraId="1C0D0054"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2,46</w:t>
            </w:r>
          </w:p>
        </w:tc>
        <w:tc>
          <w:tcPr>
            <w:tcW w:w="993" w:type="dxa"/>
            <w:shd w:val="clear" w:color="auto" w:fill="auto"/>
            <w:vAlign w:val="center"/>
            <w:hideMark/>
          </w:tcPr>
          <w:p w14:paraId="39D247E5" w14:textId="27A224BF"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795" w:type="dxa"/>
            <w:shd w:val="clear" w:color="auto" w:fill="auto"/>
            <w:noWrap/>
            <w:vAlign w:val="center"/>
            <w:hideMark/>
          </w:tcPr>
          <w:p w14:paraId="531CEA91"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56</w:t>
            </w:r>
          </w:p>
        </w:tc>
        <w:tc>
          <w:tcPr>
            <w:tcW w:w="796" w:type="dxa"/>
            <w:shd w:val="clear" w:color="auto" w:fill="auto"/>
            <w:noWrap/>
            <w:vAlign w:val="center"/>
            <w:hideMark/>
          </w:tcPr>
          <w:p w14:paraId="175F965E" w14:textId="7893039B"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4</w:t>
            </w:r>
            <w:r w:rsidR="00DC5D4A">
              <w:rPr>
                <w:rFonts w:eastAsia="Times New Roman" w:cs="Times New Roman"/>
                <w:color w:val="000000"/>
                <w:sz w:val="22"/>
                <w:lang w:eastAsia="ru-RU"/>
              </w:rPr>
              <w:t> </w:t>
            </w:r>
            <w:r w:rsidRPr="008F792D">
              <w:rPr>
                <w:rFonts w:eastAsia="Times New Roman" w:cs="Times New Roman"/>
                <w:color w:val="000000"/>
                <w:sz w:val="22"/>
                <w:lang w:eastAsia="ru-RU"/>
              </w:rPr>
              <w:t>088</w:t>
            </w:r>
            <w:r w:rsidR="00DC5D4A">
              <w:rPr>
                <w:rFonts w:eastAsia="Times New Roman" w:cs="Times New Roman"/>
                <w:color w:val="000000"/>
                <w:sz w:val="22"/>
                <w:lang w:eastAsia="ru-RU"/>
              </w:rPr>
              <w:t>,00</w:t>
            </w:r>
          </w:p>
        </w:tc>
        <w:tc>
          <w:tcPr>
            <w:tcW w:w="796" w:type="dxa"/>
            <w:shd w:val="clear" w:color="auto" w:fill="auto"/>
            <w:vAlign w:val="center"/>
            <w:hideMark/>
          </w:tcPr>
          <w:p w14:paraId="491857E2" w14:textId="45BA191E"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11,2</w:t>
            </w:r>
            <w:r w:rsidR="00DC5D4A">
              <w:rPr>
                <w:rFonts w:eastAsia="Times New Roman" w:cs="Times New Roman"/>
                <w:color w:val="000000"/>
                <w:sz w:val="22"/>
                <w:lang w:eastAsia="ru-RU"/>
              </w:rPr>
              <w:t>0</w:t>
            </w:r>
          </w:p>
        </w:tc>
        <w:tc>
          <w:tcPr>
            <w:tcW w:w="796" w:type="dxa"/>
            <w:shd w:val="clear" w:color="auto" w:fill="auto"/>
            <w:vAlign w:val="center"/>
            <w:hideMark/>
          </w:tcPr>
          <w:p w14:paraId="45F05ABC"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13,44</w:t>
            </w:r>
          </w:p>
        </w:tc>
        <w:tc>
          <w:tcPr>
            <w:tcW w:w="796" w:type="dxa"/>
            <w:gridSpan w:val="2"/>
            <w:shd w:val="clear" w:color="auto" w:fill="auto"/>
            <w:vAlign w:val="center"/>
            <w:hideMark/>
          </w:tcPr>
          <w:p w14:paraId="30D5ABC6" w14:textId="1E8A555A"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A700C3" w:rsidRPr="008F792D" w14:paraId="0EC78271" w14:textId="77777777" w:rsidTr="00DC5D4A">
        <w:trPr>
          <w:trHeight w:val="300"/>
        </w:trPr>
        <w:tc>
          <w:tcPr>
            <w:tcW w:w="1555" w:type="dxa"/>
            <w:shd w:val="clear" w:color="auto" w:fill="auto"/>
            <w:vAlign w:val="center"/>
            <w:hideMark/>
          </w:tcPr>
          <w:p w14:paraId="744EB764" w14:textId="77777777" w:rsidR="00A700C3" w:rsidRPr="008F792D" w:rsidRDefault="00A700C3" w:rsidP="00B11C25">
            <w:pPr>
              <w:spacing w:line="276" w:lineRule="auto"/>
              <w:ind w:left="-58" w:right="-161" w:firstLine="0"/>
              <w:jc w:val="left"/>
              <w:rPr>
                <w:rFonts w:eastAsia="Times New Roman" w:cs="Times New Roman"/>
                <w:color w:val="000000"/>
                <w:sz w:val="22"/>
                <w:lang w:eastAsia="ru-RU"/>
              </w:rPr>
            </w:pPr>
            <w:r w:rsidRPr="008F792D">
              <w:rPr>
                <w:rFonts w:eastAsia="Times New Roman" w:cs="Times New Roman"/>
                <w:color w:val="000000"/>
                <w:sz w:val="22"/>
                <w:lang w:eastAsia="ru-RU"/>
              </w:rPr>
              <w:t>п. Хузино</w:t>
            </w:r>
          </w:p>
        </w:tc>
        <w:tc>
          <w:tcPr>
            <w:tcW w:w="728" w:type="dxa"/>
            <w:shd w:val="clear" w:color="auto" w:fill="auto"/>
            <w:noWrap/>
            <w:vAlign w:val="center"/>
            <w:hideMark/>
          </w:tcPr>
          <w:p w14:paraId="0ADE7AD5"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13</w:t>
            </w:r>
          </w:p>
        </w:tc>
        <w:tc>
          <w:tcPr>
            <w:tcW w:w="1021" w:type="dxa"/>
            <w:shd w:val="clear" w:color="auto" w:fill="auto"/>
            <w:noWrap/>
            <w:vAlign w:val="center"/>
            <w:hideMark/>
          </w:tcPr>
          <w:p w14:paraId="141AE877"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237,25</w:t>
            </w:r>
          </w:p>
        </w:tc>
        <w:tc>
          <w:tcPr>
            <w:tcW w:w="796" w:type="dxa"/>
            <w:shd w:val="clear" w:color="auto" w:fill="auto"/>
            <w:vAlign w:val="center"/>
            <w:hideMark/>
          </w:tcPr>
          <w:p w14:paraId="6754E1B6"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0,65</w:t>
            </w:r>
          </w:p>
        </w:tc>
        <w:tc>
          <w:tcPr>
            <w:tcW w:w="905" w:type="dxa"/>
            <w:shd w:val="clear" w:color="auto" w:fill="auto"/>
            <w:vAlign w:val="center"/>
            <w:hideMark/>
          </w:tcPr>
          <w:p w14:paraId="3E640412"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0,78</w:t>
            </w:r>
          </w:p>
        </w:tc>
        <w:tc>
          <w:tcPr>
            <w:tcW w:w="993" w:type="dxa"/>
            <w:shd w:val="clear" w:color="auto" w:fill="auto"/>
            <w:vAlign w:val="center"/>
            <w:hideMark/>
          </w:tcPr>
          <w:p w14:paraId="1DFCF12C" w14:textId="4D4CDAC8"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795" w:type="dxa"/>
            <w:shd w:val="clear" w:color="auto" w:fill="auto"/>
            <w:noWrap/>
            <w:vAlign w:val="center"/>
            <w:hideMark/>
          </w:tcPr>
          <w:p w14:paraId="0BBCD52B"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61</w:t>
            </w:r>
          </w:p>
        </w:tc>
        <w:tc>
          <w:tcPr>
            <w:tcW w:w="796" w:type="dxa"/>
            <w:shd w:val="clear" w:color="auto" w:fill="auto"/>
            <w:noWrap/>
            <w:vAlign w:val="center"/>
            <w:hideMark/>
          </w:tcPr>
          <w:p w14:paraId="664A7E3A" w14:textId="6221C40D"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4</w:t>
            </w:r>
            <w:r w:rsidR="00DC5D4A">
              <w:rPr>
                <w:rFonts w:eastAsia="Times New Roman" w:cs="Times New Roman"/>
                <w:color w:val="000000"/>
                <w:sz w:val="22"/>
                <w:lang w:eastAsia="ru-RU"/>
              </w:rPr>
              <w:t> </w:t>
            </w:r>
            <w:r w:rsidRPr="008F792D">
              <w:rPr>
                <w:rFonts w:eastAsia="Times New Roman" w:cs="Times New Roman"/>
                <w:color w:val="000000"/>
                <w:sz w:val="22"/>
                <w:lang w:eastAsia="ru-RU"/>
              </w:rPr>
              <w:t>453</w:t>
            </w:r>
            <w:r w:rsidR="00DC5D4A">
              <w:rPr>
                <w:rFonts w:eastAsia="Times New Roman" w:cs="Times New Roman"/>
                <w:color w:val="000000"/>
                <w:sz w:val="22"/>
                <w:lang w:eastAsia="ru-RU"/>
              </w:rPr>
              <w:t>,00</w:t>
            </w:r>
          </w:p>
        </w:tc>
        <w:tc>
          <w:tcPr>
            <w:tcW w:w="796" w:type="dxa"/>
            <w:shd w:val="clear" w:color="auto" w:fill="auto"/>
            <w:vAlign w:val="center"/>
            <w:hideMark/>
          </w:tcPr>
          <w:p w14:paraId="52D96C55" w14:textId="0F626DAA"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12,2</w:t>
            </w:r>
            <w:r w:rsidR="00DC5D4A">
              <w:rPr>
                <w:rFonts w:eastAsia="Times New Roman" w:cs="Times New Roman"/>
                <w:color w:val="000000"/>
                <w:sz w:val="22"/>
                <w:lang w:eastAsia="ru-RU"/>
              </w:rPr>
              <w:t>0</w:t>
            </w:r>
          </w:p>
        </w:tc>
        <w:tc>
          <w:tcPr>
            <w:tcW w:w="796" w:type="dxa"/>
            <w:shd w:val="clear" w:color="auto" w:fill="auto"/>
            <w:vAlign w:val="center"/>
            <w:hideMark/>
          </w:tcPr>
          <w:p w14:paraId="7A1DDCFB" w14:textId="77777777"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14,64</w:t>
            </w:r>
          </w:p>
        </w:tc>
        <w:tc>
          <w:tcPr>
            <w:tcW w:w="796" w:type="dxa"/>
            <w:gridSpan w:val="2"/>
            <w:shd w:val="clear" w:color="auto" w:fill="auto"/>
            <w:vAlign w:val="center"/>
            <w:hideMark/>
          </w:tcPr>
          <w:p w14:paraId="66B37CCC" w14:textId="3BF92660" w:rsidR="00A700C3" w:rsidRPr="008F792D" w:rsidRDefault="00A700C3" w:rsidP="00B11C25">
            <w:pPr>
              <w:spacing w:line="276" w:lineRule="auto"/>
              <w:ind w:left="-58" w:right="-161" w:firstLine="0"/>
              <w:jc w:val="center"/>
              <w:rPr>
                <w:rFonts w:eastAsia="Times New Roman" w:cs="Times New Roman"/>
                <w:color w:val="000000"/>
                <w:sz w:val="22"/>
                <w:lang w:eastAsia="ru-RU"/>
              </w:rPr>
            </w:pPr>
            <w:r w:rsidRPr="008F792D">
              <w:rPr>
                <w:rFonts w:eastAsia="Times New Roman" w:cs="Times New Roman"/>
                <w:color w:val="000000"/>
                <w:sz w:val="22"/>
                <w:lang w:eastAsia="ru-RU"/>
              </w:rPr>
              <w:t>200</w:t>
            </w:r>
            <w:r w:rsidR="00DC5D4A">
              <w:rPr>
                <w:rFonts w:eastAsia="Times New Roman" w:cs="Times New Roman"/>
                <w:color w:val="000000"/>
                <w:sz w:val="22"/>
                <w:lang w:eastAsia="ru-RU"/>
              </w:rPr>
              <w:t>,00</w:t>
            </w:r>
          </w:p>
        </w:tc>
      </w:tr>
    </w:tbl>
    <w:p w14:paraId="6CED774B" w14:textId="6042120E" w:rsidR="009637D3" w:rsidRPr="00F9615E" w:rsidRDefault="009637D3" w:rsidP="00B11C25">
      <w:pPr>
        <w:pStyle w:val="2"/>
        <w:numPr>
          <w:ilvl w:val="2"/>
          <w:numId w:val="70"/>
        </w:numPr>
        <w:spacing w:line="276" w:lineRule="auto"/>
        <w:ind w:left="0" w:firstLine="709"/>
      </w:pPr>
      <w:bookmarkStart w:id="61" w:name="_Toc35500437"/>
      <w:r w:rsidRPr="00F9615E">
        <w:t>Описание территориальной структуры потребления воды</w:t>
      </w:r>
      <w:r w:rsidR="00DC5D4A">
        <w:t>.</w:t>
      </w:r>
      <w:bookmarkEnd w:id="61"/>
    </w:p>
    <w:p w14:paraId="6D06674A" w14:textId="77777777" w:rsidR="00431C50" w:rsidRDefault="00431C50" w:rsidP="00B11C25">
      <w:pPr>
        <w:spacing w:line="276" w:lineRule="auto"/>
      </w:pPr>
    </w:p>
    <w:p w14:paraId="29B56337" w14:textId="77777777" w:rsidR="009637D3" w:rsidRDefault="009637D3" w:rsidP="00B11C25">
      <w:pPr>
        <w:spacing w:line="276" w:lineRule="auto"/>
      </w:pPr>
      <w:r>
        <w:t>Предполагается, что все населенные пункты будут иметь свою централизованную систему водоснабжения.</w:t>
      </w:r>
    </w:p>
    <w:p w14:paraId="197C6311" w14:textId="74159AD7" w:rsidR="009637D3" w:rsidRDefault="009637D3" w:rsidP="00B11C25">
      <w:pPr>
        <w:pStyle w:val="2"/>
        <w:numPr>
          <w:ilvl w:val="2"/>
          <w:numId w:val="70"/>
        </w:numPr>
        <w:spacing w:line="276" w:lineRule="auto"/>
        <w:ind w:left="0" w:firstLine="709"/>
      </w:pPr>
      <w:bookmarkStart w:id="62" w:name="_Toc35500438"/>
      <w:r w:rsidRPr="00F9615E">
        <w:t>Оценка расходов воды на водоснабжение по типам абонентов</w:t>
      </w:r>
      <w:r w:rsidR="00DC5D4A">
        <w:t>.</w:t>
      </w:r>
      <w:bookmarkEnd w:id="62"/>
    </w:p>
    <w:p w14:paraId="53F14C61" w14:textId="77777777" w:rsidR="00431C50" w:rsidRDefault="00431C50" w:rsidP="00B11C25">
      <w:pPr>
        <w:spacing w:line="276" w:lineRule="auto"/>
      </w:pPr>
    </w:p>
    <w:p w14:paraId="6B0C10D5" w14:textId="77777777" w:rsidR="009637D3" w:rsidRDefault="009637D3" w:rsidP="00B11C25">
      <w:pPr>
        <w:spacing w:line="276" w:lineRule="auto"/>
      </w:pPr>
      <w:r>
        <w:t>96% потребителей – население.</w:t>
      </w:r>
    </w:p>
    <w:p w14:paraId="08AD9FBE" w14:textId="7BE21D0B" w:rsidR="009637D3" w:rsidRPr="00F9615E" w:rsidRDefault="009637D3" w:rsidP="00B11C25">
      <w:pPr>
        <w:pStyle w:val="2"/>
        <w:numPr>
          <w:ilvl w:val="2"/>
          <w:numId w:val="70"/>
        </w:numPr>
        <w:spacing w:line="276" w:lineRule="auto"/>
        <w:ind w:left="0" w:firstLine="709"/>
      </w:pPr>
      <w:bookmarkStart w:id="63" w:name="_Toc35500439"/>
      <w:r w:rsidRPr="00F9615E">
        <w:t>Сведения о фактических и планируемых потерях воды при ее транспортировке</w:t>
      </w:r>
      <w:r w:rsidR="00DC5D4A">
        <w:t>.</w:t>
      </w:r>
      <w:bookmarkEnd w:id="63"/>
    </w:p>
    <w:p w14:paraId="07D5F6EC" w14:textId="77777777" w:rsidR="00431C50" w:rsidRDefault="00431C50" w:rsidP="00B11C25">
      <w:pPr>
        <w:spacing w:line="276" w:lineRule="auto"/>
      </w:pPr>
    </w:p>
    <w:p w14:paraId="366E665F" w14:textId="77777777" w:rsidR="009637D3" w:rsidRPr="005E60C5" w:rsidRDefault="009637D3" w:rsidP="00B11C25">
      <w:pPr>
        <w:spacing w:line="276" w:lineRule="auto"/>
      </w:pPr>
      <w:r>
        <w:t>Потери воды при транспортировке не должны составлять более 12%.</w:t>
      </w:r>
    </w:p>
    <w:p w14:paraId="4D79ED2C" w14:textId="2C812143" w:rsidR="00431C50" w:rsidRDefault="009637D3" w:rsidP="00B11C25">
      <w:pPr>
        <w:pStyle w:val="2"/>
        <w:numPr>
          <w:ilvl w:val="2"/>
          <w:numId w:val="70"/>
        </w:numPr>
        <w:spacing w:line="276" w:lineRule="auto"/>
        <w:ind w:left="0" w:firstLine="709"/>
      </w:pPr>
      <w:bookmarkStart w:id="64" w:name="_Toc35500440"/>
      <w:r>
        <w:t>П</w:t>
      </w:r>
      <w:r w:rsidRPr="00F9615E">
        <w:t>ерспективные водные балансы</w:t>
      </w:r>
      <w:r w:rsidR="00DC5D4A">
        <w:t>.</w:t>
      </w:r>
      <w:bookmarkEnd w:id="64"/>
    </w:p>
    <w:p w14:paraId="598C9FBA" w14:textId="77777777" w:rsidR="009637D3" w:rsidRPr="005E60C5" w:rsidRDefault="009637D3" w:rsidP="00B11C25">
      <w:pPr>
        <w:spacing w:line="276" w:lineRule="auto"/>
      </w:pPr>
      <w:r w:rsidRPr="005E60C5">
        <w:t xml:space="preserve"> </w:t>
      </w:r>
    </w:p>
    <w:p w14:paraId="02D88E3F" w14:textId="70E5E153" w:rsidR="009637D3" w:rsidRPr="00D615B2" w:rsidRDefault="009637D3" w:rsidP="00B11C25">
      <w:pPr>
        <w:spacing w:line="276" w:lineRule="auto"/>
        <w:rPr>
          <w:szCs w:val="24"/>
        </w:rPr>
      </w:pPr>
      <w:r w:rsidRPr="00D615B2">
        <w:rPr>
          <w:color w:val="000000"/>
          <w:szCs w:val="24"/>
        </w:rPr>
        <w:t>Персп</w:t>
      </w:r>
      <w:r>
        <w:rPr>
          <w:color w:val="000000"/>
          <w:szCs w:val="24"/>
        </w:rPr>
        <w:t>ективное максималь</w:t>
      </w:r>
      <w:r w:rsidR="00AC6C3A">
        <w:rPr>
          <w:color w:val="000000"/>
          <w:szCs w:val="24"/>
        </w:rPr>
        <w:t>ное суточное водопотребление п.</w:t>
      </w:r>
      <w:r w:rsidR="00DC5D4A">
        <w:rPr>
          <w:color w:val="000000"/>
          <w:szCs w:val="24"/>
        </w:rPr>
        <w:t xml:space="preserve"> </w:t>
      </w:r>
      <w:r>
        <w:rPr>
          <w:color w:val="000000"/>
          <w:szCs w:val="24"/>
        </w:rPr>
        <w:t xml:space="preserve">Подкаменная составляет  </w:t>
      </w:r>
      <w:r w:rsidRPr="00D615B2">
        <w:rPr>
          <w:color w:val="000000"/>
          <w:szCs w:val="24"/>
        </w:rPr>
        <w:t>235,20</w:t>
      </w:r>
      <w:r>
        <w:rPr>
          <w:color w:val="000000"/>
          <w:szCs w:val="24"/>
        </w:rPr>
        <w:t xml:space="preserve"> </w:t>
      </w:r>
      <w:r w:rsidRPr="00D615B2">
        <w:rPr>
          <w:color w:val="000000"/>
          <w:szCs w:val="24"/>
        </w:rPr>
        <w:t>м</w:t>
      </w:r>
      <w:r w:rsidRPr="00D615B2">
        <w:rPr>
          <w:color w:val="000000"/>
          <w:szCs w:val="24"/>
          <w:vertAlign w:val="superscript"/>
        </w:rPr>
        <w:t>3</w:t>
      </w:r>
      <w:r w:rsidRPr="00D615B2">
        <w:rPr>
          <w:color w:val="000000"/>
          <w:szCs w:val="24"/>
        </w:rPr>
        <w:t>/сут</w:t>
      </w:r>
      <w:r>
        <w:rPr>
          <w:color w:val="000000"/>
          <w:szCs w:val="24"/>
        </w:rPr>
        <w:t xml:space="preserve">. </w:t>
      </w:r>
      <w:r w:rsidR="002C4528">
        <w:rPr>
          <w:color w:val="000000"/>
          <w:szCs w:val="24"/>
        </w:rPr>
        <w:t>П</w:t>
      </w:r>
      <w:r>
        <w:rPr>
          <w:color w:val="000000"/>
          <w:szCs w:val="24"/>
        </w:rPr>
        <w:t>ри производительности мощности водозабора 240 м</w:t>
      </w:r>
      <w:r w:rsidRPr="00D615B2">
        <w:rPr>
          <w:color w:val="000000"/>
          <w:szCs w:val="24"/>
          <w:vertAlign w:val="superscript"/>
        </w:rPr>
        <w:t>3</w:t>
      </w:r>
      <w:r>
        <w:rPr>
          <w:color w:val="000000"/>
          <w:szCs w:val="24"/>
        </w:rPr>
        <w:t>/сут., поэтому увеличени</w:t>
      </w:r>
      <w:r w:rsidR="00AC6C3A">
        <w:rPr>
          <w:color w:val="000000"/>
          <w:szCs w:val="24"/>
        </w:rPr>
        <w:t>е</w:t>
      </w:r>
      <w:r>
        <w:rPr>
          <w:color w:val="000000"/>
          <w:szCs w:val="24"/>
        </w:rPr>
        <w:t xml:space="preserve"> мощности водозаборных сооружений не требуется.</w:t>
      </w:r>
    </w:p>
    <w:p w14:paraId="4A75324C" w14:textId="3E023320" w:rsidR="009637D3" w:rsidRDefault="009637D3" w:rsidP="00B11C25">
      <w:pPr>
        <w:pStyle w:val="2"/>
        <w:numPr>
          <w:ilvl w:val="2"/>
          <w:numId w:val="70"/>
        </w:numPr>
        <w:spacing w:line="276" w:lineRule="auto"/>
        <w:ind w:left="0" w:firstLine="709"/>
      </w:pPr>
      <w:bookmarkStart w:id="65" w:name="_Toc35500441"/>
      <w:r>
        <w:t>Р</w:t>
      </w:r>
      <w:r w:rsidRPr="00F9615E">
        <w:t>асчет требуемой мощности водозаборных и очистных сооружений</w:t>
      </w:r>
      <w:r w:rsidR="00DC5D4A">
        <w:t>.</w:t>
      </w:r>
      <w:bookmarkEnd w:id="65"/>
    </w:p>
    <w:p w14:paraId="60F4628B" w14:textId="4A0CD390" w:rsidR="00007870" w:rsidRDefault="009637D3" w:rsidP="00B11C25">
      <w:pPr>
        <w:spacing w:line="276" w:lineRule="auto"/>
      </w:pPr>
      <w:r w:rsidRPr="005E60C5">
        <w:t xml:space="preserve"> </w:t>
      </w:r>
    </w:p>
    <w:p w14:paraId="691D2688" w14:textId="05194FFD" w:rsidR="00AC6C3A" w:rsidRDefault="009637D3" w:rsidP="00B11C25">
      <w:pPr>
        <w:spacing w:line="276" w:lineRule="auto"/>
      </w:pPr>
      <w:r>
        <w:t xml:space="preserve">Таблица </w:t>
      </w:r>
      <w:r w:rsidR="00A7725C">
        <w:t>56</w:t>
      </w:r>
      <w:r w:rsidR="002C4528">
        <w:t>.</w:t>
      </w:r>
      <w:r>
        <w:t xml:space="preserve"> Требуемая мощность водозаборных и очистных сооружений</w:t>
      </w:r>
      <w:r w:rsidR="00AC6C3A">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2155"/>
        <w:gridCol w:w="2268"/>
        <w:gridCol w:w="2409"/>
      </w:tblGrid>
      <w:tr w:rsidR="009637D3" w:rsidRPr="00076004" w14:paraId="250BD300" w14:textId="77777777" w:rsidTr="002C4528">
        <w:trPr>
          <w:trHeight w:val="177"/>
        </w:trPr>
        <w:tc>
          <w:tcPr>
            <w:tcW w:w="2709" w:type="dxa"/>
            <w:vMerge w:val="restart"/>
            <w:shd w:val="clear" w:color="auto" w:fill="DBE5F1" w:themeFill="accent1" w:themeFillTint="33"/>
            <w:vAlign w:val="center"/>
            <w:hideMark/>
          </w:tcPr>
          <w:p w14:paraId="41056E61" w14:textId="77777777" w:rsidR="009637D3" w:rsidRPr="002C4528" w:rsidRDefault="009637D3" w:rsidP="00B11C25">
            <w:pPr>
              <w:spacing w:line="276" w:lineRule="auto"/>
              <w:ind w:firstLine="0"/>
              <w:jc w:val="center"/>
              <w:rPr>
                <w:color w:val="000000"/>
                <w:sz w:val="22"/>
              </w:rPr>
            </w:pPr>
            <w:r w:rsidRPr="002C4528">
              <w:rPr>
                <w:color w:val="000000"/>
                <w:sz w:val="22"/>
              </w:rPr>
              <w:t>Наименование населенного пункта</w:t>
            </w:r>
          </w:p>
        </w:tc>
        <w:tc>
          <w:tcPr>
            <w:tcW w:w="6832" w:type="dxa"/>
            <w:gridSpan w:val="3"/>
            <w:shd w:val="clear" w:color="auto" w:fill="DBE5F1" w:themeFill="accent1" w:themeFillTint="33"/>
            <w:vAlign w:val="center"/>
          </w:tcPr>
          <w:p w14:paraId="08685183" w14:textId="77777777" w:rsidR="009637D3" w:rsidRPr="002C4528" w:rsidRDefault="009637D3" w:rsidP="00B11C25">
            <w:pPr>
              <w:spacing w:after="200" w:line="276" w:lineRule="auto"/>
              <w:ind w:firstLine="0"/>
              <w:jc w:val="center"/>
              <w:rPr>
                <w:sz w:val="22"/>
              </w:rPr>
            </w:pPr>
            <w:r w:rsidRPr="002C4528">
              <w:rPr>
                <w:color w:val="000000"/>
                <w:sz w:val="22"/>
              </w:rPr>
              <w:t>Мощность существующих сооружений, м</w:t>
            </w:r>
            <w:r w:rsidRPr="002C4528">
              <w:rPr>
                <w:color w:val="000000"/>
                <w:sz w:val="22"/>
                <w:vertAlign w:val="superscript"/>
              </w:rPr>
              <w:t>3</w:t>
            </w:r>
            <w:r w:rsidRPr="002C4528">
              <w:rPr>
                <w:color w:val="000000"/>
                <w:sz w:val="22"/>
              </w:rPr>
              <w:t>/сут.</w:t>
            </w:r>
          </w:p>
        </w:tc>
      </w:tr>
      <w:tr w:rsidR="009637D3" w:rsidRPr="00076004" w14:paraId="6E982B99" w14:textId="77777777" w:rsidTr="002C4528">
        <w:trPr>
          <w:trHeight w:val="20"/>
        </w:trPr>
        <w:tc>
          <w:tcPr>
            <w:tcW w:w="2709" w:type="dxa"/>
            <w:vMerge/>
            <w:shd w:val="clear" w:color="auto" w:fill="DBE5F1" w:themeFill="accent1" w:themeFillTint="33"/>
            <w:vAlign w:val="center"/>
            <w:hideMark/>
          </w:tcPr>
          <w:p w14:paraId="51AA7A9F" w14:textId="77777777" w:rsidR="009637D3" w:rsidRPr="002C4528" w:rsidRDefault="009637D3" w:rsidP="00B11C25">
            <w:pPr>
              <w:spacing w:line="276" w:lineRule="auto"/>
              <w:ind w:firstLine="0"/>
              <w:jc w:val="left"/>
              <w:rPr>
                <w:color w:val="000000"/>
                <w:sz w:val="22"/>
              </w:rPr>
            </w:pPr>
          </w:p>
        </w:tc>
        <w:tc>
          <w:tcPr>
            <w:tcW w:w="2155" w:type="dxa"/>
            <w:shd w:val="clear" w:color="auto" w:fill="DBE5F1" w:themeFill="accent1" w:themeFillTint="33"/>
            <w:vAlign w:val="center"/>
          </w:tcPr>
          <w:p w14:paraId="142EF484" w14:textId="77777777" w:rsidR="009637D3" w:rsidRPr="002C4528" w:rsidRDefault="009637D3" w:rsidP="00B11C25">
            <w:pPr>
              <w:spacing w:line="276" w:lineRule="auto"/>
              <w:ind w:firstLine="0"/>
              <w:jc w:val="center"/>
              <w:rPr>
                <w:color w:val="000000"/>
                <w:sz w:val="22"/>
              </w:rPr>
            </w:pPr>
            <w:r w:rsidRPr="002C4528">
              <w:rPr>
                <w:color w:val="000000"/>
                <w:sz w:val="22"/>
              </w:rPr>
              <w:t>Существующая</w:t>
            </w:r>
          </w:p>
        </w:tc>
        <w:tc>
          <w:tcPr>
            <w:tcW w:w="2268" w:type="dxa"/>
            <w:shd w:val="clear" w:color="auto" w:fill="DBE5F1" w:themeFill="accent1" w:themeFillTint="33"/>
            <w:vAlign w:val="center"/>
          </w:tcPr>
          <w:p w14:paraId="68671BC1" w14:textId="77777777" w:rsidR="009637D3" w:rsidRPr="002C4528" w:rsidRDefault="009637D3" w:rsidP="00B11C25">
            <w:pPr>
              <w:spacing w:line="276" w:lineRule="auto"/>
              <w:ind w:firstLine="0"/>
              <w:jc w:val="center"/>
              <w:rPr>
                <w:color w:val="000000"/>
                <w:sz w:val="22"/>
              </w:rPr>
            </w:pPr>
            <w:r w:rsidRPr="002C4528">
              <w:rPr>
                <w:color w:val="000000"/>
                <w:sz w:val="22"/>
              </w:rPr>
              <w:t>Требуемая</w:t>
            </w:r>
          </w:p>
        </w:tc>
        <w:tc>
          <w:tcPr>
            <w:tcW w:w="2409" w:type="dxa"/>
            <w:shd w:val="clear" w:color="auto" w:fill="DBE5F1" w:themeFill="accent1" w:themeFillTint="33"/>
            <w:vAlign w:val="center"/>
          </w:tcPr>
          <w:p w14:paraId="56A0B6F8" w14:textId="77777777" w:rsidR="009637D3" w:rsidRPr="002C4528" w:rsidRDefault="009637D3" w:rsidP="00B11C25">
            <w:pPr>
              <w:spacing w:line="276" w:lineRule="auto"/>
              <w:ind w:firstLine="0"/>
              <w:jc w:val="center"/>
              <w:rPr>
                <w:color w:val="000000"/>
                <w:sz w:val="22"/>
              </w:rPr>
            </w:pPr>
            <w:r w:rsidRPr="002C4528">
              <w:rPr>
                <w:color w:val="000000"/>
                <w:sz w:val="22"/>
              </w:rPr>
              <w:t>Резерв</w:t>
            </w:r>
          </w:p>
        </w:tc>
      </w:tr>
      <w:tr w:rsidR="009637D3" w:rsidRPr="00076004" w14:paraId="3764EA67" w14:textId="77777777" w:rsidTr="002C4528">
        <w:trPr>
          <w:trHeight w:val="20"/>
        </w:trPr>
        <w:tc>
          <w:tcPr>
            <w:tcW w:w="2709" w:type="dxa"/>
            <w:shd w:val="clear" w:color="auto" w:fill="auto"/>
            <w:vAlign w:val="center"/>
            <w:hideMark/>
          </w:tcPr>
          <w:p w14:paraId="5ECD6ED0" w14:textId="38E218D9" w:rsidR="009637D3" w:rsidRPr="002C4528" w:rsidRDefault="009637D3" w:rsidP="00B11C25">
            <w:pPr>
              <w:spacing w:line="276" w:lineRule="auto"/>
              <w:ind w:firstLine="0"/>
              <w:jc w:val="left"/>
              <w:rPr>
                <w:color w:val="000000"/>
                <w:sz w:val="22"/>
              </w:rPr>
            </w:pPr>
            <w:r w:rsidRPr="002C4528">
              <w:rPr>
                <w:color w:val="000000"/>
                <w:sz w:val="22"/>
              </w:rPr>
              <w:t xml:space="preserve">Подкаменское </w:t>
            </w:r>
            <w:r w:rsidR="009433AC">
              <w:rPr>
                <w:color w:val="000000"/>
                <w:sz w:val="22"/>
              </w:rPr>
              <w:t>муниципальное об</w:t>
            </w:r>
            <w:r w:rsidR="00AC6C3A">
              <w:rPr>
                <w:color w:val="000000"/>
                <w:sz w:val="22"/>
              </w:rPr>
              <w:t>разование</w:t>
            </w:r>
          </w:p>
        </w:tc>
        <w:tc>
          <w:tcPr>
            <w:tcW w:w="2155" w:type="dxa"/>
            <w:shd w:val="clear" w:color="auto" w:fill="auto"/>
            <w:noWrap/>
            <w:vAlign w:val="center"/>
          </w:tcPr>
          <w:p w14:paraId="0A210080" w14:textId="757023C5" w:rsidR="009637D3" w:rsidRPr="002C4528" w:rsidRDefault="009637D3" w:rsidP="00B11C25">
            <w:pPr>
              <w:spacing w:line="276" w:lineRule="auto"/>
              <w:ind w:firstLine="0"/>
              <w:jc w:val="center"/>
              <w:rPr>
                <w:color w:val="000000"/>
                <w:sz w:val="22"/>
              </w:rPr>
            </w:pPr>
            <w:r w:rsidRPr="002C4528">
              <w:rPr>
                <w:color w:val="000000"/>
                <w:sz w:val="22"/>
              </w:rPr>
              <w:t>240</w:t>
            </w:r>
            <w:r w:rsidR="00DC5D4A">
              <w:rPr>
                <w:color w:val="000000"/>
                <w:sz w:val="22"/>
              </w:rPr>
              <w:t>,00</w:t>
            </w:r>
          </w:p>
        </w:tc>
        <w:tc>
          <w:tcPr>
            <w:tcW w:w="2268" w:type="dxa"/>
            <w:shd w:val="clear" w:color="auto" w:fill="auto"/>
            <w:noWrap/>
            <w:vAlign w:val="center"/>
          </w:tcPr>
          <w:p w14:paraId="2F1CE74C" w14:textId="77777777" w:rsidR="009637D3" w:rsidRPr="002C4528" w:rsidRDefault="009637D3" w:rsidP="00B11C25">
            <w:pPr>
              <w:spacing w:line="276" w:lineRule="auto"/>
              <w:ind w:firstLine="0"/>
              <w:jc w:val="center"/>
              <w:rPr>
                <w:color w:val="000000"/>
                <w:sz w:val="22"/>
              </w:rPr>
            </w:pPr>
            <w:r w:rsidRPr="002C4528">
              <w:rPr>
                <w:color w:val="000000"/>
                <w:sz w:val="22"/>
              </w:rPr>
              <w:t>285,60</w:t>
            </w:r>
          </w:p>
        </w:tc>
        <w:tc>
          <w:tcPr>
            <w:tcW w:w="2409" w:type="dxa"/>
            <w:shd w:val="clear" w:color="auto" w:fill="auto"/>
            <w:vAlign w:val="center"/>
          </w:tcPr>
          <w:p w14:paraId="02E21C50" w14:textId="6CEAD4BA" w:rsidR="009637D3" w:rsidRPr="002C4528" w:rsidRDefault="009637D3" w:rsidP="00B11C25">
            <w:pPr>
              <w:spacing w:line="276" w:lineRule="auto"/>
              <w:ind w:firstLine="0"/>
              <w:jc w:val="center"/>
              <w:rPr>
                <w:color w:val="000000"/>
                <w:sz w:val="22"/>
              </w:rPr>
            </w:pPr>
            <w:r w:rsidRPr="002C4528">
              <w:rPr>
                <w:color w:val="000000"/>
                <w:sz w:val="22"/>
              </w:rPr>
              <w:t>-45,6</w:t>
            </w:r>
            <w:r w:rsidR="00DC5D4A">
              <w:rPr>
                <w:color w:val="000000"/>
                <w:sz w:val="22"/>
              </w:rPr>
              <w:t>0</w:t>
            </w:r>
          </w:p>
        </w:tc>
      </w:tr>
      <w:tr w:rsidR="009637D3" w:rsidRPr="00076004" w14:paraId="6DE800B3" w14:textId="77777777" w:rsidTr="002C4528">
        <w:trPr>
          <w:trHeight w:val="20"/>
        </w:trPr>
        <w:tc>
          <w:tcPr>
            <w:tcW w:w="2709" w:type="dxa"/>
            <w:shd w:val="clear" w:color="auto" w:fill="auto"/>
            <w:vAlign w:val="center"/>
            <w:hideMark/>
          </w:tcPr>
          <w:p w14:paraId="358133E2" w14:textId="77777777" w:rsidR="009637D3" w:rsidRPr="002C4528" w:rsidRDefault="009637D3" w:rsidP="00B11C25">
            <w:pPr>
              <w:spacing w:line="276" w:lineRule="auto"/>
              <w:ind w:firstLine="0"/>
              <w:jc w:val="left"/>
              <w:rPr>
                <w:color w:val="000000"/>
                <w:sz w:val="22"/>
              </w:rPr>
            </w:pPr>
            <w:r w:rsidRPr="002C4528">
              <w:rPr>
                <w:color w:val="000000"/>
                <w:sz w:val="22"/>
              </w:rPr>
              <w:t>п. Подкаменная</w:t>
            </w:r>
          </w:p>
        </w:tc>
        <w:tc>
          <w:tcPr>
            <w:tcW w:w="2155" w:type="dxa"/>
            <w:shd w:val="clear" w:color="auto" w:fill="auto"/>
            <w:noWrap/>
            <w:vAlign w:val="center"/>
          </w:tcPr>
          <w:p w14:paraId="38B03400" w14:textId="6A1931E7" w:rsidR="009637D3" w:rsidRPr="002C4528" w:rsidRDefault="009637D3" w:rsidP="00B11C25">
            <w:pPr>
              <w:spacing w:line="276" w:lineRule="auto"/>
              <w:ind w:firstLine="0"/>
              <w:jc w:val="center"/>
              <w:rPr>
                <w:color w:val="000000"/>
                <w:sz w:val="22"/>
              </w:rPr>
            </w:pPr>
            <w:r w:rsidRPr="002C4528">
              <w:rPr>
                <w:color w:val="000000"/>
                <w:sz w:val="22"/>
              </w:rPr>
              <w:t>240</w:t>
            </w:r>
            <w:r w:rsidR="00DC5D4A">
              <w:rPr>
                <w:color w:val="000000"/>
                <w:sz w:val="22"/>
              </w:rPr>
              <w:t>,00</w:t>
            </w:r>
          </w:p>
        </w:tc>
        <w:tc>
          <w:tcPr>
            <w:tcW w:w="2268" w:type="dxa"/>
            <w:shd w:val="clear" w:color="auto" w:fill="auto"/>
            <w:noWrap/>
            <w:vAlign w:val="center"/>
          </w:tcPr>
          <w:p w14:paraId="5AC7C81A" w14:textId="77777777" w:rsidR="009637D3" w:rsidRPr="002C4528" w:rsidRDefault="009637D3" w:rsidP="00B11C25">
            <w:pPr>
              <w:spacing w:line="276" w:lineRule="auto"/>
              <w:ind w:firstLine="0"/>
              <w:jc w:val="center"/>
              <w:rPr>
                <w:color w:val="000000"/>
                <w:sz w:val="22"/>
              </w:rPr>
            </w:pPr>
            <w:r w:rsidRPr="002C4528">
              <w:rPr>
                <w:color w:val="000000"/>
                <w:sz w:val="22"/>
              </w:rPr>
              <w:t>235,20</w:t>
            </w:r>
          </w:p>
        </w:tc>
        <w:tc>
          <w:tcPr>
            <w:tcW w:w="2409" w:type="dxa"/>
            <w:shd w:val="clear" w:color="auto" w:fill="auto"/>
            <w:vAlign w:val="center"/>
          </w:tcPr>
          <w:p w14:paraId="3D54810F" w14:textId="28B2C2E0" w:rsidR="009637D3" w:rsidRPr="002C4528" w:rsidRDefault="009637D3" w:rsidP="00B11C25">
            <w:pPr>
              <w:spacing w:line="276" w:lineRule="auto"/>
              <w:ind w:firstLine="0"/>
              <w:jc w:val="center"/>
              <w:rPr>
                <w:color w:val="000000"/>
                <w:sz w:val="22"/>
              </w:rPr>
            </w:pPr>
            <w:r w:rsidRPr="002C4528">
              <w:rPr>
                <w:color w:val="000000"/>
                <w:sz w:val="22"/>
              </w:rPr>
              <w:t>4,8</w:t>
            </w:r>
            <w:r w:rsidR="00DC5D4A">
              <w:rPr>
                <w:color w:val="000000"/>
                <w:sz w:val="22"/>
              </w:rPr>
              <w:t>0</w:t>
            </w:r>
          </w:p>
        </w:tc>
      </w:tr>
      <w:tr w:rsidR="009637D3" w:rsidRPr="00076004" w14:paraId="67613D8B" w14:textId="77777777" w:rsidTr="002C4528">
        <w:trPr>
          <w:trHeight w:val="20"/>
        </w:trPr>
        <w:tc>
          <w:tcPr>
            <w:tcW w:w="2709" w:type="dxa"/>
            <w:shd w:val="clear" w:color="auto" w:fill="auto"/>
            <w:vAlign w:val="center"/>
            <w:hideMark/>
          </w:tcPr>
          <w:p w14:paraId="786FD493" w14:textId="77777777" w:rsidR="009637D3" w:rsidRPr="002C4528" w:rsidRDefault="009637D3" w:rsidP="00B11C25">
            <w:pPr>
              <w:spacing w:line="276" w:lineRule="auto"/>
              <w:ind w:firstLine="0"/>
              <w:jc w:val="left"/>
              <w:rPr>
                <w:color w:val="000000"/>
                <w:sz w:val="22"/>
              </w:rPr>
            </w:pPr>
            <w:r w:rsidRPr="002C4528">
              <w:rPr>
                <w:color w:val="000000"/>
                <w:sz w:val="22"/>
              </w:rPr>
              <w:t>п. Большая Глубокая</w:t>
            </w:r>
          </w:p>
        </w:tc>
        <w:tc>
          <w:tcPr>
            <w:tcW w:w="2155" w:type="dxa"/>
            <w:shd w:val="clear" w:color="auto" w:fill="auto"/>
            <w:noWrap/>
            <w:vAlign w:val="center"/>
          </w:tcPr>
          <w:p w14:paraId="753B0DD9" w14:textId="639C55FD" w:rsidR="009637D3" w:rsidRPr="002C4528" w:rsidRDefault="009637D3" w:rsidP="00B11C25">
            <w:pPr>
              <w:spacing w:line="276" w:lineRule="auto"/>
              <w:ind w:firstLine="0"/>
              <w:jc w:val="center"/>
              <w:rPr>
                <w:color w:val="000000"/>
                <w:sz w:val="22"/>
              </w:rPr>
            </w:pPr>
            <w:r w:rsidRPr="002C4528">
              <w:rPr>
                <w:color w:val="000000"/>
                <w:sz w:val="22"/>
              </w:rPr>
              <w:t>0</w:t>
            </w:r>
            <w:r w:rsidR="00DC5D4A">
              <w:rPr>
                <w:color w:val="000000"/>
                <w:sz w:val="22"/>
              </w:rPr>
              <w:t>,00</w:t>
            </w:r>
          </w:p>
        </w:tc>
        <w:tc>
          <w:tcPr>
            <w:tcW w:w="2268" w:type="dxa"/>
            <w:shd w:val="clear" w:color="auto" w:fill="auto"/>
            <w:noWrap/>
            <w:vAlign w:val="center"/>
          </w:tcPr>
          <w:p w14:paraId="758F472C" w14:textId="77777777" w:rsidR="009637D3" w:rsidRPr="002C4528" w:rsidRDefault="009637D3" w:rsidP="00B11C25">
            <w:pPr>
              <w:spacing w:line="276" w:lineRule="auto"/>
              <w:ind w:firstLine="0"/>
              <w:jc w:val="center"/>
              <w:rPr>
                <w:color w:val="000000"/>
                <w:sz w:val="22"/>
              </w:rPr>
            </w:pPr>
            <w:r w:rsidRPr="002C4528">
              <w:rPr>
                <w:color w:val="000000"/>
                <w:sz w:val="22"/>
              </w:rPr>
              <w:t>11,04</w:t>
            </w:r>
          </w:p>
        </w:tc>
        <w:tc>
          <w:tcPr>
            <w:tcW w:w="2409" w:type="dxa"/>
            <w:shd w:val="clear" w:color="auto" w:fill="auto"/>
            <w:vAlign w:val="center"/>
          </w:tcPr>
          <w:p w14:paraId="14AA613E" w14:textId="77777777" w:rsidR="009637D3" w:rsidRPr="002C4528" w:rsidRDefault="009637D3" w:rsidP="00B11C25">
            <w:pPr>
              <w:spacing w:line="276" w:lineRule="auto"/>
              <w:ind w:firstLine="0"/>
              <w:jc w:val="center"/>
              <w:rPr>
                <w:color w:val="000000"/>
                <w:sz w:val="22"/>
              </w:rPr>
            </w:pPr>
            <w:r w:rsidRPr="002C4528">
              <w:rPr>
                <w:color w:val="000000"/>
                <w:sz w:val="22"/>
              </w:rPr>
              <w:t>-11,04</w:t>
            </w:r>
          </w:p>
        </w:tc>
      </w:tr>
      <w:tr w:rsidR="009637D3" w:rsidRPr="00076004" w14:paraId="314E3691" w14:textId="77777777" w:rsidTr="002C4528">
        <w:trPr>
          <w:trHeight w:val="20"/>
        </w:trPr>
        <w:tc>
          <w:tcPr>
            <w:tcW w:w="2709" w:type="dxa"/>
            <w:shd w:val="clear" w:color="auto" w:fill="auto"/>
            <w:vAlign w:val="center"/>
            <w:hideMark/>
          </w:tcPr>
          <w:p w14:paraId="1882FC47" w14:textId="77777777" w:rsidR="009637D3" w:rsidRPr="002C4528" w:rsidRDefault="009637D3" w:rsidP="00B11C25">
            <w:pPr>
              <w:spacing w:line="276" w:lineRule="auto"/>
              <w:ind w:firstLine="0"/>
              <w:jc w:val="left"/>
              <w:rPr>
                <w:color w:val="000000"/>
                <w:sz w:val="22"/>
              </w:rPr>
            </w:pPr>
            <w:r w:rsidRPr="002C4528">
              <w:rPr>
                <w:color w:val="000000"/>
                <w:sz w:val="22"/>
              </w:rPr>
              <w:t>п. Глубокая</w:t>
            </w:r>
          </w:p>
        </w:tc>
        <w:tc>
          <w:tcPr>
            <w:tcW w:w="2155" w:type="dxa"/>
            <w:shd w:val="clear" w:color="auto" w:fill="auto"/>
            <w:noWrap/>
            <w:vAlign w:val="center"/>
          </w:tcPr>
          <w:p w14:paraId="7414F027" w14:textId="7F9BBA66" w:rsidR="009637D3" w:rsidRPr="002C4528" w:rsidRDefault="009637D3" w:rsidP="00B11C25">
            <w:pPr>
              <w:spacing w:line="276" w:lineRule="auto"/>
              <w:ind w:firstLine="0"/>
              <w:jc w:val="center"/>
              <w:rPr>
                <w:color w:val="000000"/>
                <w:sz w:val="22"/>
              </w:rPr>
            </w:pPr>
            <w:r w:rsidRPr="002C4528">
              <w:rPr>
                <w:color w:val="000000"/>
                <w:sz w:val="22"/>
              </w:rPr>
              <w:t>0</w:t>
            </w:r>
            <w:r w:rsidR="00DC5D4A">
              <w:rPr>
                <w:color w:val="000000"/>
                <w:sz w:val="22"/>
              </w:rPr>
              <w:t>,00</w:t>
            </w:r>
          </w:p>
        </w:tc>
        <w:tc>
          <w:tcPr>
            <w:tcW w:w="2268" w:type="dxa"/>
            <w:shd w:val="clear" w:color="auto" w:fill="auto"/>
            <w:noWrap/>
            <w:vAlign w:val="center"/>
          </w:tcPr>
          <w:p w14:paraId="624E097E" w14:textId="77777777" w:rsidR="009637D3" w:rsidRPr="002C4528" w:rsidRDefault="009637D3" w:rsidP="00B11C25">
            <w:pPr>
              <w:spacing w:line="276" w:lineRule="auto"/>
              <w:ind w:firstLine="0"/>
              <w:jc w:val="center"/>
              <w:rPr>
                <w:color w:val="000000"/>
                <w:sz w:val="22"/>
              </w:rPr>
            </w:pPr>
            <w:r w:rsidRPr="002C4528">
              <w:rPr>
                <w:color w:val="000000"/>
                <w:sz w:val="22"/>
              </w:rPr>
              <w:t>20,88</w:t>
            </w:r>
          </w:p>
        </w:tc>
        <w:tc>
          <w:tcPr>
            <w:tcW w:w="2409" w:type="dxa"/>
            <w:shd w:val="clear" w:color="auto" w:fill="auto"/>
            <w:vAlign w:val="center"/>
          </w:tcPr>
          <w:p w14:paraId="66CF1464" w14:textId="77777777" w:rsidR="009637D3" w:rsidRPr="002C4528" w:rsidRDefault="009637D3" w:rsidP="00B11C25">
            <w:pPr>
              <w:spacing w:line="276" w:lineRule="auto"/>
              <w:ind w:firstLine="0"/>
              <w:jc w:val="center"/>
              <w:rPr>
                <w:color w:val="000000"/>
                <w:sz w:val="22"/>
              </w:rPr>
            </w:pPr>
            <w:r w:rsidRPr="002C4528">
              <w:rPr>
                <w:color w:val="000000"/>
                <w:sz w:val="22"/>
              </w:rPr>
              <w:t>-20,88</w:t>
            </w:r>
          </w:p>
        </w:tc>
      </w:tr>
      <w:tr w:rsidR="009637D3" w:rsidRPr="00076004" w14:paraId="4180D05B" w14:textId="77777777" w:rsidTr="002C4528">
        <w:trPr>
          <w:trHeight w:val="20"/>
        </w:trPr>
        <w:tc>
          <w:tcPr>
            <w:tcW w:w="2709" w:type="dxa"/>
            <w:shd w:val="clear" w:color="auto" w:fill="auto"/>
            <w:vAlign w:val="center"/>
            <w:hideMark/>
          </w:tcPr>
          <w:p w14:paraId="20902448" w14:textId="77777777" w:rsidR="009637D3" w:rsidRPr="002C4528" w:rsidRDefault="009637D3" w:rsidP="00B11C25">
            <w:pPr>
              <w:spacing w:line="276" w:lineRule="auto"/>
              <w:ind w:firstLine="0"/>
              <w:jc w:val="left"/>
              <w:rPr>
                <w:color w:val="000000"/>
                <w:sz w:val="22"/>
              </w:rPr>
            </w:pPr>
            <w:r w:rsidRPr="002C4528">
              <w:rPr>
                <w:color w:val="000000"/>
                <w:sz w:val="22"/>
              </w:rPr>
              <w:t>п. Источник</w:t>
            </w:r>
          </w:p>
        </w:tc>
        <w:tc>
          <w:tcPr>
            <w:tcW w:w="2155" w:type="dxa"/>
            <w:shd w:val="clear" w:color="auto" w:fill="auto"/>
            <w:noWrap/>
            <w:vAlign w:val="center"/>
          </w:tcPr>
          <w:p w14:paraId="54CC9C32" w14:textId="144AE60D" w:rsidR="009637D3" w:rsidRPr="002C4528" w:rsidRDefault="009637D3" w:rsidP="00B11C25">
            <w:pPr>
              <w:spacing w:line="276" w:lineRule="auto"/>
              <w:ind w:firstLine="0"/>
              <w:jc w:val="center"/>
              <w:rPr>
                <w:color w:val="000000"/>
                <w:sz w:val="22"/>
              </w:rPr>
            </w:pPr>
            <w:r w:rsidRPr="002C4528">
              <w:rPr>
                <w:color w:val="000000"/>
                <w:sz w:val="22"/>
              </w:rPr>
              <w:t>0</w:t>
            </w:r>
            <w:r w:rsidR="00DC5D4A">
              <w:rPr>
                <w:color w:val="000000"/>
                <w:sz w:val="22"/>
              </w:rPr>
              <w:t>,00</w:t>
            </w:r>
          </w:p>
        </w:tc>
        <w:tc>
          <w:tcPr>
            <w:tcW w:w="2268" w:type="dxa"/>
            <w:shd w:val="clear" w:color="auto" w:fill="auto"/>
            <w:noWrap/>
            <w:vAlign w:val="center"/>
          </w:tcPr>
          <w:p w14:paraId="4891134A" w14:textId="77777777" w:rsidR="009637D3" w:rsidRPr="002C4528" w:rsidRDefault="009637D3" w:rsidP="00B11C25">
            <w:pPr>
              <w:spacing w:line="276" w:lineRule="auto"/>
              <w:ind w:firstLine="0"/>
              <w:jc w:val="center"/>
              <w:rPr>
                <w:color w:val="000000"/>
                <w:sz w:val="22"/>
              </w:rPr>
            </w:pPr>
            <w:r w:rsidRPr="002C4528">
              <w:rPr>
                <w:color w:val="000000"/>
                <w:sz w:val="22"/>
              </w:rPr>
              <w:t>8,88</w:t>
            </w:r>
          </w:p>
        </w:tc>
        <w:tc>
          <w:tcPr>
            <w:tcW w:w="2409" w:type="dxa"/>
            <w:shd w:val="clear" w:color="auto" w:fill="auto"/>
            <w:vAlign w:val="center"/>
          </w:tcPr>
          <w:p w14:paraId="009DD1A8" w14:textId="77777777" w:rsidR="009637D3" w:rsidRPr="002C4528" w:rsidRDefault="009637D3" w:rsidP="00B11C25">
            <w:pPr>
              <w:spacing w:line="276" w:lineRule="auto"/>
              <w:ind w:firstLine="0"/>
              <w:jc w:val="center"/>
              <w:rPr>
                <w:color w:val="000000"/>
                <w:sz w:val="22"/>
              </w:rPr>
            </w:pPr>
            <w:r w:rsidRPr="002C4528">
              <w:rPr>
                <w:color w:val="000000"/>
                <w:sz w:val="22"/>
              </w:rPr>
              <w:t>-8,88</w:t>
            </w:r>
          </w:p>
        </w:tc>
      </w:tr>
      <w:tr w:rsidR="009637D3" w:rsidRPr="00076004" w14:paraId="00AB8BD4" w14:textId="77777777" w:rsidTr="002C4528">
        <w:trPr>
          <w:trHeight w:val="20"/>
        </w:trPr>
        <w:tc>
          <w:tcPr>
            <w:tcW w:w="2709" w:type="dxa"/>
            <w:shd w:val="clear" w:color="auto" w:fill="auto"/>
            <w:vAlign w:val="center"/>
            <w:hideMark/>
          </w:tcPr>
          <w:p w14:paraId="05C600FD" w14:textId="77777777" w:rsidR="009637D3" w:rsidRPr="002C4528" w:rsidRDefault="009637D3" w:rsidP="00B11C25">
            <w:pPr>
              <w:spacing w:line="276" w:lineRule="auto"/>
              <w:ind w:firstLine="0"/>
              <w:jc w:val="left"/>
              <w:rPr>
                <w:color w:val="000000"/>
                <w:sz w:val="22"/>
              </w:rPr>
            </w:pPr>
            <w:r w:rsidRPr="002C4528">
              <w:rPr>
                <w:color w:val="000000"/>
                <w:sz w:val="22"/>
              </w:rPr>
              <w:t>п. Родниковый</w:t>
            </w:r>
          </w:p>
        </w:tc>
        <w:tc>
          <w:tcPr>
            <w:tcW w:w="2155" w:type="dxa"/>
            <w:shd w:val="clear" w:color="auto" w:fill="auto"/>
            <w:noWrap/>
            <w:vAlign w:val="center"/>
          </w:tcPr>
          <w:p w14:paraId="1820A542" w14:textId="1868321A" w:rsidR="009637D3" w:rsidRPr="002C4528" w:rsidRDefault="009637D3" w:rsidP="00B11C25">
            <w:pPr>
              <w:spacing w:line="276" w:lineRule="auto"/>
              <w:ind w:firstLine="0"/>
              <w:jc w:val="center"/>
              <w:rPr>
                <w:color w:val="000000"/>
                <w:sz w:val="22"/>
              </w:rPr>
            </w:pPr>
            <w:r w:rsidRPr="002C4528">
              <w:rPr>
                <w:color w:val="000000"/>
                <w:sz w:val="22"/>
              </w:rPr>
              <w:t>0</w:t>
            </w:r>
            <w:r w:rsidR="00DC5D4A">
              <w:rPr>
                <w:color w:val="000000"/>
                <w:sz w:val="22"/>
              </w:rPr>
              <w:t>,00</w:t>
            </w:r>
          </w:p>
        </w:tc>
        <w:tc>
          <w:tcPr>
            <w:tcW w:w="2268" w:type="dxa"/>
            <w:shd w:val="clear" w:color="auto" w:fill="auto"/>
            <w:noWrap/>
            <w:vAlign w:val="center"/>
          </w:tcPr>
          <w:p w14:paraId="3770830F" w14:textId="77777777" w:rsidR="009637D3" w:rsidRPr="002C4528" w:rsidRDefault="009637D3" w:rsidP="00B11C25">
            <w:pPr>
              <w:spacing w:line="276" w:lineRule="auto"/>
              <w:ind w:firstLine="0"/>
              <w:jc w:val="center"/>
              <w:rPr>
                <w:color w:val="000000"/>
                <w:sz w:val="22"/>
              </w:rPr>
            </w:pPr>
            <w:r w:rsidRPr="002C4528">
              <w:rPr>
                <w:color w:val="000000"/>
                <w:sz w:val="22"/>
              </w:rPr>
              <w:t>9,12</w:t>
            </w:r>
          </w:p>
        </w:tc>
        <w:tc>
          <w:tcPr>
            <w:tcW w:w="2409" w:type="dxa"/>
            <w:shd w:val="clear" w:color="auto" w:fill="auto"/>
            <w:vAlign w:val="center"/>
          </w:tcPr>
          <w:p w14:paraId="7260A51F" w14:textId="77777777" w:rsidR="009637D3" w:rsidRPr="002C4528" w:rsidRDefault="009637D3" w:rsidP="00B11C25">
            <w:pPr>
              <w:spacing w:line="276" w:lineRule="auto"/>
              <w:ind w:firstLine="0"/>
              <w:jc w:val="center"/>
              <w:rPr>
                <w:color w:val="000000"/>
                <w:sz w:val="22"/>
              </w:rPr>
            </w:pPr>
            <w:r w:rsidRPr="002C4528">
              <w:rPr>
                <w:color w:val="000000"/>
                <w:sz w:val="22"/>
              </w:rPr>
              <w:t>-9,12</w:t>
            </w:r>
          </w:p>
        </w:tc>
      </w:tr>
      <w:tr w:rsidR="009637D3" w:rsidRPr="00076004" w14:paraId="4094A919" w14:textId="77777777" w:rsidTr="002C4528">
        <w:trPr>
          <w:trHeight w:val="20"/>
        </w:trPr>
        <w:tc>
          <w:tcPr>
            <w:tcW w:w="2709" w:type="dxa"/>
            <w:shd w:val="clear" w:color="auto" w:fill="auto"/>
            <w:vAlign w:val="center"/>
            <w:hideMark/>
          </w:tcPr>
          <w:p w14:paraId="501FF757" w14:textId="77777777" w:rsidR="009637D3" w:rsidRPr="002C4528" w:rsidRDefault="009637D3" w:rsidP="00B11C25">
            <w:pPr>
              <w:spacing w:line="276" w:lineRule="auto"/>
              <w:ind w:firstLine="0"/>
              <w:jc w:val="left"/>
              <w:rPr>
                <w:color w:val="000000"/>
                <w:sz w:val="22"/>
              </w:rPr>
            </w:pPr>
            <w:r w:rsidRPr="002C4528">
              <w:rPr>
                <w:color w:val="000000"/>
                <w:sz w:val="22"/>
              </w:rPr>
              <w:t>п. Саноторный</w:t>
            </w:r>
          </w:p>
        </w:tc>
        <w:tc>
          <w:tcPr>
            <w:tcW w:w="2155" w:type="dxa"/>
            <w:shd w:val="clear" w:color="auto" w:fill="auto"/>
            <w:noWrap/>
            <w:vAlign w:val="center"/>
          </w:tcPr>
          <w:p w14:paraId="7560AEB4" w14:textId="7056DDD1" w:rsidR="009637D3" w:rsidRPr="002C4528" w:rsidRDefault="009637D3" w:rsidP="00B11C25">
            <w:pPr>
              <w:spacing w:line="276" w:lineRule="auto"/>
              <w:ind w:firstLine="0"/>
              <w:jc w:val="center"/>
              <w:rPr>
                <w:color w:val="000000"/>
                <w:sz w:val="22"/>
              </w:rPr>
            </w:pPr>
            <w:r w:rsidRPr="002C4528">
              <w:rPr>
                <w:color w:val="000000"/>
                <w:sz w:val="22"/>
              </w:rPr>
              <w:t>0</w:t>
            </w:r>
            <w:r w:rsidR="00DC5D4A">
              <w:rPr>
                <w:color w:val="000000"/>
                <w:sz w:val="22"/>
              </w:rPr>
              <w:t>,00</w:t>
            </w:r>
          </w:p>
        </w:tc>
        <w:tc>
          <w:tcPr>
            <w:tcW w:w="2268" w:type="dxa"/>
            <w:shd w:val="clear" w:color="auto" w:fill="auto"/>
            <w:noWrap/>
            <w:vAlign w:val="center"/>
          </w:tcPr>
          <w:p w14:paraId="191B1C7D" w14:textId="77777777" w:rsidR="009637D3" w:rsidRPr="002C4528" w:rsidRDefault="009637D3" w:rsidP="00B11C25">
            <w:pPr>
              <w:spacing w:line="276" w:lineRule="auto"/>
              <w:ind w:firstLine="0"/>
              <w:jc w:val="center"/>
              <w:rPr>
                <w:color w:val="000000"/>
                <w:sz w:val="22"/>
              </w:rPr>
            </w:pPr>
            <w:r w:rsidRPr="002C4528">
              <w:rPr>
                <w:color w:val="000000"/>
                <w:sz w:val="22"/>
              </w:rPr>
              <w:t>6,96</w:t>
            </w:r>
          </w:p>
        </w:tc>
        <w:tc>
          <w:tcPr>
            <w:tcW w:w="2409" w:type="dxa"/>
            <w:shd w:val="clear" w:color="auto" w:fill="auto"/>
            <w:vAlign w:val="center"/>
          </w:tcPr>
          <w:p w14:paraId="4020ACDE" w14:textId="77777777" w:rsidR="009637D3" w:rsidRPr="002C4528" w:rsidRDefault="009637D3" w:rsidP="00B11C25">
            <w:pPr>
              <w:spacing w:line="276" w:lineRule="auto"/>
              <w:ind w:firstLine="0"/>
              <w:jc w:val="center"/>
              <w:rPr>
                <w:color w:val="000000"/>
                <w:sz w:val="22"/>
              </w:rPr>
            </w:pPr>
            <w:r w:rsidRPr="002C4528">
              <w:rPr>
                <w:color w:val="000000"/>
                <w:sz w:val="22"/>
              </w:rPr>
              <w:t>-6,96</w:t>
            </w:r>
          </w:p>
        </w:tc>
      </w:tr>
      <w:tr w:rsidR="009637D3" w:rsidRPr="00076004" w14:paraId="2C409D5B" w14:textId="77777777" w:rsidTr="002C4528">
        <w:trPr>
          <w:trHeight w:val="20"/>
        </w:trPr>
        <w:tc>
          <w:tcPr>
            <w:tcW w:w="2709" w:type="dxa"/>
            <w:shd w:val="clear" w:color="auto" w:fill="auto"/>
            <w:vAlign w:val="center"/>
            <w:hideMark/>
          </w:tcPr>
          <w:p w14:paraId="222805DE" w14:textId="77777777" w:rsidR="009637D3" w:rsidRPr="002C4528" w:rsidRDefault="009637D3" w:rsidP="00B11C25">
            <w:pPr>
              <w:spacing w:line="276" w:lineRule="auto"/>
              <w:ind w:firstLine="0"/>
              <w:jc w:val="left"/>
              <w:rPr>
                <w:color w:val="000000"/>
                <w:sz w:val="22"/>
              </w:rPr>
            </w:pPr>
            <w:r w:rsidRPr="002C4528">
              <w:rPr>
                <w:color w:val="000000"/>
                <w:sz w:val="22"/>
              </w:rPr>
              <w:t>п. Трудный</w:t>
            </w:r>
          </w:p>
        </w:tc>
        <w:tc>
          <w:tcPr>
            <w:tcW w:w="2155" w:type="dxa"/>
            <w:shd w:val="clear" w:color="auto" w:fill="auto"/>
            <w:noWrap/>
            <w:vAlign w:val="center"/>
          </w:tcPr>
          <w:p w14:paraId="7475CAB2" w14:textId="4F889AFA" w:rsidR="009637D3" w:rsidRPr="002C4528" w:rsidRDefault="009637D3" w:rsidP="00B11C25">
            <w:pPr>
              <w:spacing w:line="276" w:lineRule="auto"/>
              <w:ind w:firstLine="0"/>
              <w:jc w:val="center"/>
              <w:rPr>
                <w:color w:val="000000"/>
                <w:sz w:val="22"/>
              </w:rPr>
            </w:pPr>
            <w:r w:rsidRPr="002C4528">
              <w:rPr>
                <w:color w:val="000000"/>
                <w:sz w:val="22"/>
              </w:rPr>
              <w:t>0</w:t>
            </w:r>
            <w:r w:rsidR="00DC5D4A">
              <w:rPr>
                <w:color w:val="000000"/>
                <w:sz w:val="22"/>
              </w:rPr>
              <w:t>,00</w:t>
            </w:r>
          </w:p>
        </w:tc>
        <w:tc>
          <w:tcPr>
            <w:tcW w:w="2268" w:type="dxa"/>
            <w:shd w:val="clear" w:color="auto" w:fill="auto"/>
            <w:noWrap/>
            <w:vAlign w:val="center"/>
          </w:tcPr>
          <w:p w14:paraId="65EDFF94" w14:textId="77777777" w:rsidR="009637D3" w:rsidRPr="002C4528" w:rsidRDefault="009637D3" w:rsidP="00B11C25">
            <w:pPr>
              <w:spacing w:line="276" w:lineRule="auto"/>
              <w:ind w:firstLine="0"/>
              <w:jc w:val="center"/>
              <w:rPr>
                <w:color w:val="000000"/>
                <w:sz w:val="22"/>
              </w:rPr>
            </w:pPr>
            <w:r w:rsidRPr="002C4528">
              <w:rPr>
                <w:color w:val="000000"/>
                <w:sz w:val="22"/>
              </w:rPr>
              <w:t>13,44</w:t>
            </w:r>
          </w:p>
        </w:tc>
        <w:tc>
          <w:tcPr>
            <w:tcW w:w="2409" w:type="dxa"/>
            <w:shd w:val="clear" w:color="auto" w:fill="auto"/>
            <w:vAlign w:val="center"/>
          </w:tcPr>
          <w:p w14:paraId="7672C6C6" w14:textId="77777777" w:rsidR="009637D3" w:rsidRPr="002C4528" w:rsidRDefault="009637D3" w:rsidP="00B11C25">
            <w:pPr>
              <w:spacing w:line="276" w:lineRule="auto"/>
              <w:ind w:firstLine="0"/>
              <w:jc w:val="center"/>
              <w:rPr>
                <w:color w:val="000000"/>
                <w:sz w:val="22"/>
              </w:rPr>
            </w:pPr>
            <w:r w:rsidRPr="002C4528">
              <w:rPr>
                <w:color w:val="000000"/>
                <w:sz w:val="22"/>
              </w:rPr>
              <w:t>-13,44</w:t>
            </w:r>
          </w:p>
        </w:tc>
      </w:tr>
      <w:tr w:rsidR="009637D3" w:rsidRPr="00076004" w14:paraId="61E96A11" w14:textId="77777777" w:rsidTr="002C4528">
        <w:trPr>
          <w:trHeight w:val="20"/>
        </w:trPr>
        <w:tc>
          <w:tcPr>
            <w:tcW w:w="2709" w:type="dxa"/>
            <w:shd w:val="clear" w:color="auto" w:fill="auto"/>
            <w:vAlign w:val="center"/>
            <w:hideMark/>
          </w:tcPr>
          <w:p w14:paraId="45E1769D" w14:textId="77777777" w:rsidR="009637D3" w:rsidRPr="002C4528" w:rsidRDefault="009637D3" w:rsidP="00B11C25">
            <w:pPr>
              <w:spacing w:line="276" w:lineRule="auto"/>
              <w:ind w:firstLine="0"/>
              <w:jc w:val="left"/>
              <w:rPr>
                <w:color w:val="000000"/>
                <w:sz w:val="22"/>
              </w:rPr>
            </w:pPr>
            <w:r w:rsidRPr="002C4528">
              <w:rPr>
                <w:color w:val="000000"/>
                <w:sz w:val="22"/>
              </w:rPr>
              <w:t>п. Хузино</w:t>
            </w:r>
          </w:p>
        </w:tc>
        <w:tc>
          <w:tcPr>
            <w:tcW w:w="2155" w:type="dxa"/>
            <w:shd w:val="clear" w:color="auto" w:fill="auto"/>
            <w:noWrap/>
            <w:vAlign w:val="center"/>
          </w:tcPr>
          <w:p w14:paraId="7590349B" w14:textId="46AE52FE" w:rsidR="009637D3" w:rsidRPr="002C4528" w:rsidRDefault="009637D3" w:rsidP="00B11C25">
            <w:pPr>
              <w:spacing w:line="276" w:lineRule="auto"/>
              <w:ind w:firstLine="0"/>
              <w:jc w:val="center"/>
              <w:rPr>
                <w:color w:val="000000"/>
                <w:sz w:val="22"/>
              </w:rPr>
            </w:pPr>
            <w:r w:rsidRPr="002C4528">
              <w:rPr>
                <w:color w:val="000000"/>
                <w:sz w:val="22"/>
              </w:rPr>
              <w:t>0</w:t>
            </w:r>
            <w:r w:rsidR="00DC5D4A">
              <w:rPr>
                <w:color w:val="000000"/>
                <w:sz w:val="22"/>
              </w:rPr>
              <w:t>,00</w:t>
            </w:r>
          </w:p>
        </w:tc>
        <w:tc>
          <w:tcPr>
            <w:tcW w:w="2268" w:type="dxa"/>
            <w:shd w:val="clear" w:color="auto" w:fill="auto"/>
            <w:noWrap/>
            <w:vAlign w:val="center"/>
          </w:tcPr>
          <w:p w14:paraId="383F1AC4" w14:textId="77777777" w:rsidR="009637D3" w:rsidRPr="002C4528" w:rsidRDefault="009637D3" w:rsidP="00B11C25">
            <w:pPr>
              <w:spacing w:line="276" w:lineRule="auto"/>
              <w:ind w:firstLine="0"/>
              <w:jc w:val="center"/>
              <w:rPr>
                <w:color w:val="000000"/>
                <w:sz w:val="22"/>
              </w:rPr>
            </w:pPr>
            <w:r w:rsidRPr="002C4528">
              <w:rPr>
                <w:color w:val="000000"/>
                <w:sz w:val="22"/>
              </w:rPr>
              <w:t>14,64</w:t>
            </w:r>
          </w:p>
        </w:tc>
        <w:tc>
          <w:tcPr>
            <w:tcW w:w="2409" w:type="dxa"/>
            <w:shd w:val="clear" w:color="auto" w:fill="auto"/>
            <w:vAlign w:val="center"/>
          </w:tcPr>
          <w:p w14:paraId="67F29FCD" w14:textId="77777777" w:rsidR="009637D3" w:rsidRPr="002C4528" w:rsidRDefault="009637D3" w:rsidP="00B11C25">
            <w:pPr>
              <w:spacing w:line="276" w:lineRule="auto"/>
              <w:ind w:firstLine="0"/>
              <w:jc w:val="center"/>
              <w:rPr>
                <w:color w:val="000000"/>
                <w:sz w:val="22"/>
              </w:rPr>
            </w:pPr>
            <w:r w:rsidRPr="002C4528">
              <w:rPr>
                <w:color w:val="000000"/>
                <w:sz w:val="22"/>
              </w:rPr>
              <w:t>-14,64</w:t>
            </w:r>
          </w:p>
        </w:tc>
      </w:tr>
    </w:tbl>
    <w:p w14:paraId="5296EBE9" w14:textId="77777777" w:rsidR="009637D3" w:rsidRDefault="009637D3" w:rsidP="00B11C25">
      <w:pPr>
        <w:spacing w:line="276" w:lineRule="auto"/>
      </w:pPr>
    </w:p>
    <w:p w14:paraId="02E52C67" w14:textId="0EA1F677" w:rsidR="009637D3" w:rsidRDefault="009637D3" w:rsidP="00B11C25">
      <w:pPr>
        <w:spacing w:line="276" w:lineRule="auto"/>
      </w:pPr>
      <w:r>
        <w:t xml:space="preserve">В </w:t>
      </w:r>
      <w:r w:rsidR="002C4528">
        <w:t>п</w:t>
      </w:r>
      <w:r w:rsidR="00AC6C3A">
        <w:t xml:space="preserve">. </w:t>
      </w:r>
      <w:r>
        <w:t>Подкаменная требуется устройство очистных сооружений для очистки от радона – аэраторов, производительностью 240</w:t>
      </w:r>
      <w:r w:rsidRPr="00856369">
        <w:rPr>
          <w:b/>
          <w:bCs/>
          <w:color w:val="000000"/>
          <w:sz w:val="20"/>
        </w:rPr>
        <w:t xml:space="preserve"> </w:t>
      </w:r>
      <w:r w:rsidRPr="00856369">
        <w:t>м</w:t>
      </w:r>
      <w:r w:rsidRPr="00856369">
        <w:rPr>
          <w:vertAlign w:val="superscript"/>
        </w:rPr>
        <w:t>3</w:t>
      </w:r>
      <w:r w:rsidRPr="00856369">
        <w:t>/сут</w:t>
      </w:r>
      <w:r>
        <w:t>.</w:t>
      </w:r>
    </w:p>
    <w:p w14:paraId="2CE52E55" w14:textId="77777777" w:rsidR="009637D3" w:rsidRDefault="009637D3" w:rsidP="00B11C25">
      <w:pPr>
        <w:spacing w:line="276" w:lineRule="auto"/>
      </w:pPr>
      <w:r>
        <w:t>В остальных поселках требуется проведение изысканий для определения качества воды.</w:t>
      </w:r>
    </w:p>
    <w:p w14:paraId="6F2F2E39" w14:textId="07EFDD1C" w:rsidR="009637D3" w:rsidRDefault="00381CE8" w:rsidP="00B11C25">
      <w:pPr>
        <w:pStyle w:val="2"/>
        <w:spacing w:line="276" w:lineRule="auto"/>
      </w:pPr>
      <w:bookmarkStart w:id="66" w:name="_Toc16158211"/>
      <w:bookmarkStart w:id="67" w:name="_Toc35500442"/>
      <w:r>
        <w:t>2.1.18.</w:t>
      </w:r>
      <w:r w:rsidR="00563A7D">
        <w:t xml:space="preserve"> </w:t>
      </w:r>
      <w:r w:rsidR="009637D3" w:rsidRPr="005E60C5">
        <w:t>Предложения по строительству, реконструкции и модернизации объектов систем водоснабжения</w:t>
      </w:r>
      <w:bookmarkEnd w:id="66"/>
      <w:r w:rsidR="00DC5D4A">
        <w:t>.</w:t>
      </w:r>
      <w:bookmarkEnd w:id="67"/>
      <w:r w:rsidR="009637D3" w:rsidRPr="005E60C5">
        <w:t xml:space="preserve"> </w:t>
      </w:r>
    </w:p>
    <w:p w14:paraId="000D2C29" w14:textId="77777777" w:rsidR="00431C50" w:rsidRPr="00431C50" w:rsidRDefault="00431C50" w:rsidP="00B11C25">
      <w:pPr>
        <w:pStyle w:val="a9"/>
        <w:spacing w:line="276" w:lineRule="auto"/>
        <w:ind w:left="2088" w:firstLine="0"/>
      </w:pPr>
    </w:p>
    <w:p w14:paraId="682AA16B" w14:textId="284588E8" w:rsidR="009637D3" w:rsidRDefault="009637D3" w:rsidP="00B11C25">
      <w:pPr>
        <w:spacing w:line="276" w:lineRule="auto"/>
      </w:pPr>
      <w:r>
        <w:t xml:space="preserve">В связи с тем, что централизованной системой водоснабжения </w:t>
      </w:r>
      <w:r w:rsidR="008D636E">
        <w:t>п</w:t>
      </w:r>
      <w:r w:rsidR="00AC6C3A">
        <w:t xml:space="preserve">. </w:t>
      </w:r>
      <w:r>
        <w:t xml:space="preserve">Подкаменная охвачено 40% населения предлагается эту цифру к 2032 году довести до 100%. Для этого потребуется развитие и изменение всей системы водоснабжения поселка. А именно: </w:t>
      </w:r>
    </w:p>
    <w:p w14:paraId="467F8387" w14:textId="77777777" w:rsidR="009637D3" w:rsidRDefault="009637D3" w:rsidP="00B11C25">
      <w:pPr>
        <w:spacing w:line="276" w:lineRule="auto"/>
      </w:pPr>
      <w:r>
        <w:t>- по основным уличным магистралям проложить трубопроводные сети, на которых через 200 м установить водоразборные колонки;</w:t>
      </w:r>
    </w:p>
    <w:p w14:paraId="24E59CF9" w14:textId="77777777" w:rsidR="009637D3" w:rsidRDefault="009637D3" w:rsidP="00B11C25">
      <w:pPr>
        <w:spacing w:line="276" w:lineRule="auto"/>
      </w:pPr>
      <w:r>
        <w:t>- реконструировать существующую сеть и произвести ее закольцовку с целью повышения надежности и обеспечения пожаротушения в любой точке поселка;</w:t>
      </w:r>
    </w:p>
    <w:p w14:paraId="17C3C883" w14:textId="77777777" w:rsidR="009637D3" w:rsidRDefault="009637D3" w:rsidP="00B11C25">
      <w:pPr>
        <w:spacing w:line="276" w:lineRule="auto"/>
      </w:pPr>
      <w:r>
        <w:t>- установить в северной части поселка дополнительный регулирующий резервуар для обеспечения водой потребителей на ул. Подгорная и ул. Ленина;</w:t>
      </w:r>
    </w:p>
    <w:p w14:paraId="4CF00B14" w14:textId="77777777" w:rsidR="009637D3" w:rsidRDefault="009637D3" w:rsidP="00B11C25">
      <w:pPr>
        <w:spacing w:line="276" w:lineRule="auto"/>
      </w:pPr>
      <w:r>
        <w:t>- установить обратные клапаны для зонирования сети.</w:t>
      </w:r>
    </w:p>
    <w:p w14:paraId="2FE5CEAA" w14:textId="77777777" w:rsidR="009637D3" w:rsidRDefault="009637D3" w:rsidP="00B11C25">
      <w:pPr>
        <w:spacing w:line="276" w:lineRule="auto"/>
      </w:pPr>
    </w:p>
    <w:p w14:paraId="1E3625C7" w14:textId="4CBDF8A3" w:rsidR="009637D3" w:rsidRDefault="009637D3" w:rsidP="00B11C25">
      <w:pPr>
        <w:spacing w:line="276" w:lineRule="auto"/>
      </w:pPr>
      <w:r>
        <w:t>Предлагается организовать работу системы водоснабжения следующим образом. В часы минимального водопотребления подача воды от подземного водозабора по ул. Заречная будет осуществляться потребителям и в 3 регулирующих резервуара. В часы максимального водопотребления вода будет подаваться к водоразборным точкам от скважин и от резервуаров. Для того чтобы проектируемый резервуар не задавливал существующие резервуары на сети необходимо предусмотреть установку двух обратных клапанов (см. рис</w:t>
      </w:r>
      <w:r w:rsidR="00DC5D4A">
        <w:t>.</w:t>
      </w:r>
      <w:r>
        <w:t xml:space="preserve"> </w:t>
      </w:r>
      <w:r w:rsidR="008D636E">
        <w:t>27</w:t>
      </w:r>
      <w:r>
        <w:t>).</w:t>
      </w:r>
    </w:p>
    <w:p w14:paraId="19311295" w14:textId="47F7A465" w:rsidR="009637D3" w:rsidRDefault="009637D3" w:rsidP="00B11C25">
      <w:pPr>
        <w:spacing w:line="276" w:lineRule="auto"/>
        <w:ind w:firstLine="0"/>
        <w:rPr>
          <w:b/>
        </w:rPr>
      </w:pPr>
    </w:p>
    <w:p w14:paraId="0AA29940" w14:textId="4DBBBD21" w:rsidR="009637D3" w:rsidRDefault="009637D3" w:rsidP="00B11C25">
      <w:pPr>
        <w:spacing w:line="276" w:lineRule="auto"/>
        <w:ind w:firstLine="0"/>
      </w:pPr>
      <w:r>
        <w:t xml:space="preserve">Рисунок </w:t>
      </w:r>
      <w:r w:rsidR="00431C50">
        <w:t>2</w:t>
      </w:r>
      <w:r w:rsidR="008D636E">
        <w:t>7.</w:t>
      </w:r>
      <w:r w:rsidRPr="00D47B7D">
        <w:t xml:space="preserve"> Перспективная схема водоснабжения п. Подкаменная</w:t>
      </w:r>
      <w:r w:rsidR="001E0679">
        <w:t xml:space="preserve"> </w:t>
      </w:r>
      <w:r w:rsidR="001E0679">
        <w:rPr>
          <w:lang w:eastAsia="x-none"/>
        </w:rPr>
        <w:t>(не приводится)</w:t>
      </w:r>
      <w:r w:rsidR="00D13A50">
        <w:t>.</w:t>
      </w:r>
    </w:p>
    <w:p w14:paraId="77452F76" w14:textId="77777777" w:rsidR="00A27DE3" w:rsidRDefault="00A27DE3" w:rsidP="00B11C25">
      <w:pPr>
        <w:spacing w:line="276" w:lineRule="auto"/>
        <w:rPr>
          <w:rFonts w:eastAsia="Calibri"/>
          <w:b/>
          <w:i/>
        </w:rPr>
      </w:pPr>
    </w:p>
    <w:p w14:paraId="5B7825D7" w14:textId="77777777" w:rsidR="00A27DE3" w:rsidRPr="007177EE" w:rsidRDefault="00A27DE3" w:rsidP="00B11C25">
      <w:pPr>
        <w:spacing w:line="276" w:lineRule="auto"/>
        <w:rPr>
          <w:rFonts w:eastAsia="Calibri"/>
          <w:b/>
          <w:i/>
        </w:rPr>
      </w:pPr>
      <w:r w:rsidRPr="007177EE">
        <w:rPr>
          <w:rFonts w:eastAsia="Calibri"/>
          <w:b/>
          <w:i/>
        </w:rPr>
        <w:t>Скважины №1 и №2, п. Подкаменная, ул. Заречная – 2 шт.</w:t>
      </w:r>
    </w:p>
    <w:p w14:paraId="2B509DEC" w14:textId="77777777" w:rsidR="00A27DE3" w:rsidRPr="007177EE" w:rsidRDefault="00A27DE3" w:rsidP="00B11C25">
      <w:pPr>
        <w:spacing w:line="276" w:lineRule="auto"/>
        <w:rPr>
          <w:rFonts w:eastAsia="Calibri"/>
        </w:rPr>
      </w:pPr>
      <w:r w:rsidRPr="007177EE">
        <w:rPr>
          <w:rFonts w:eastAsia="Calibri"/>
        </w:rPr>
        <w:t xml:space="preserve">Требуется: </w:t>
      </w:r>
    </w:p>
    <w:p w14:paraId="4EC72107" w14:textId="77777777" w:rsidR="00A27DE3" w:rsidRPr="007177EE" w:rsidRDefault="00A27DE3" w:rsidP="00B11C25">
      <w:pPr>
        <w:spacing w:line="276" w:lineRule="auto"/>
        <w:rPr>
          <w:rFonts w:eastAsia="Calibri"/>
        </w:rPr>
      </w:pPr>
      <w:r w:rsidRPr="007177EE">
        <w:rPr>
          <w:rFonts w:eastAsia="Calibri"/>
        </w:rPr>
        <w:t xml:space="preserve">- организовать охранную зону водовода, </w:t>
      </w:r>
    </w:p>
    <w:p w14:paraId="484AEF85" w14:textId="77777777" w:rsidR="00A27DE3" w:rsidRPr="007177EE" w:rsidRDefault="00A27DE3" w:rsidP="00B11C25">
      <w:pPr>
        <w:spacing w:line="276" w:lineRule="auto"/>
        <w:rPr>
          <w:rFonts w:eastAsia="Calibri"/>
        </w:rPr>
      </w:pPr>
      <w:r w:rsidRPr="007177EE">
        <w:rPr>
          <w:rFonts w:eastAsia="Calibri"/>
        </w:rPr>
        <w:t xml:space="preserve">- новое ограждение, </w:t>
      </w:r>
    </w:p>
    <w:p w14:paraId="7DD3A352" w14:textId="4DCC575B" w:rsidR="00A27DE3" w:rsidRPr="007177EE" w:rsidRDefault="00A27DE3" w:rsidP="00B11C25">
      <w:pPr>
        <w:spacing w:line="276" w:lineRule="auto"/>
        <w:rPr>
          <w:rFonts w:eastAsia="Calibri"/>
        </w:rPr>
      </w:pPr>
      <w:r w:rsidRPr="007177EE">
        <w:rPr>
          <w:rFonts w:eastAsia="Calibri"/>
        </w:rPr>
        <w:t>- текущий</w:t>
      </w:r>
      <w:r>
        <w:rPr>
          <w:rFonts w:eastAsia="Calibri"/>
        </w:rPr>
        <w:t xml:space="preserve"> </w:t>
      </w:r>
      <w:r w:rsidRPr="007177EE">
        <w:rPr>
          <w:rFonts w:eastAsia="Calibri"/>
        </w:rPr>
        <w:t xml:space="preserve">ремонт диспетчерской, </w:t>
      </w:r>
    </w:p>
    <w:p w14:paraId="3B2D711B" w14:textId="77777777" w:rsidR="00A27DE3" w:rsidRPr="007177EE" w:rsidRDefault="00A27DE3" w:rsidP="00B11C25">
      <w:pPr>
        <w:spacing w:line="276" w:lineRule="auto"/>
        <w:rPr>
          <w:rFonts w:eastAsia="Calibri"/>
        </w:rPr>
      </w:pPr>
      <w:r w:rsidRPr="007177EE">
        <w:rPr>
          <w:rFonts w:eastAsia="Calibri"/>
        </w:rPr>
        <w:t xml:space="preserve">- укомплектовать пожарный щит, </w:t>
      </w:r>
    </w:p>
    <w:p w14:paraId="5958FD70" w14:textId="7A610600" w:rsidR="00A27DE3" w:rsidRDefault="00A27DE3" w:rsidP="00B11C25">
      <w:pPr>
        <w:spacing w:line="276" w:lineRule="auto"/>
        <w:rPr>
          <w:rFonts w:eastAsia="Calibri"/>
        </w:rPr>
      </w:pPr>
      <w:r w:rsidRPr="007177EE">
        <w:rPr>
          <w:rFonts w:eastAsia="Calibri"/>
        </w:rPr>
        <w:t>- обновить песок в ящике.</w:t>
      </w:r>
    </w:p>
    <w:p w14:paraId="70359B14" w14:textId="77777777" w:rsidR="00A27DE3" w:rsidRDefault="00A27DE3" w:rsidP="00B11C25">
      <w:pPr>
        <w:spacing w:line="276" w:lineRule="auto"/>
        <w:rPr>
          <w:b/>
        </w:rPr>
      </w:pPr>
    </w:p>
    <w:p w14:paraId="0E07970A" w14:textId="4B90AE94" w:rsidR="00A27DE3" w:rsidRPr="00F56F9D" w:rsidRDefault="00DD7B90" w:rsidP="00B11C25">
      <w:pPr>
        <w:spacing w:line="276" w:lineRule="auto"/>
        <w:rPr>
          <w:b/>
        </w:rPr>
      </w:pPr>
      <w:r>
        <w:rPr>
          <w:b/>
        </w:rPr>
        <w:t>Р</w:t>
      </w:r>
      <w:r w:rsidR="00A27DE3" w:rsidRPr="00F56F9D">
        <w:rPr>
          <w:b/>
        </w:rPr>
        <w:t>езервуар</w:t>
      </w:r>
      <w:r>
        <w:rPr>
          <w:b/>
        </w:rPr>
        <w:t>ы</w:t>
      </w:r>
      <w:r w:rsidR="00A27DE3" w:rsidRPr="00F56F9D">
        <w:rPr>
          <w:b/>
        </w:rPr>
        <w:t xml:space="preserve"> и водонапорны</w:t>
      </w:r>
      <w:r>
        <w:rPr>
          <w:b/>
        </w:rPr>
        <w:t>е</w:t>
      </w:r>
      <w:r w:rsidR="00A27DE3" w:rsidRPr="00F56F9D">
        <w:rPr>
          <w:b/>
        </w:rPr>
        <w:t xml:space="preserve"> баш</w:t>
      </w:r>
      <w:r>
        <w:rPr>
          <w:b/>
        </w:rPr>
        <w:t>ни</w:t>
      </w:r>
    </w:p>
    <w:p w14:paraId="5139657B" w14:textId="77777777" w:rsidR="00A27DE3" w:rsidRPr="00AF6CB9" w:rsidRDefault="00A27DE3" w:rsidP="00B11C25">
      <w:pPr>
        <w:spacing w:line="276" w:lineRule="auto"/>
      </w:pPr>
      <w:r>
        <w:t>Предлагается строительство нового резервуара в северной части поселка. С учетом имеющихся 2-х резервуаров емкостью каждый по 600 м</w:t>
      </w:r>
      <w:r w:rsidRPr="00D70D47">
        <w:rPr>
          <w:vertAlign w:val="superscript"/>
        </w:rPr>
        <w:t>3</w:t>
      </w:r>
      <w:r>
        <w:t xml:space="preserve"> емкость нового резервуара достаточна емкостью 25 м</w:t>
      </w:r>
      <w:r w:rsidRPr="00AF6CB9">
        <w:rPr>
          <w:vertAlign w:val="superscript"/>
        </w:rPr>
        <w:t>3</w:t>
      </w:r>
      <w:r>
        <w:t xml:space="preserve"> из которых противопожарный запас составляет </w:t>
      </w:r>
      <w:r>
        <w:rPr>
          <w:lang w:val="en-US"/>
        </w:rPr>
        <w:t>q</w:t>
      </w:r>
      <w:r w:rsidRPr="00AF6CB9">
        <w:t>*</w:t>
      </w:r>
      <w:r>
        <w:rPr>
          <w:lang w:val="en-US"/>
        </w:rPr>
        <w:t>t</w:t>
      </w:r>
      <w:r>
        <w:t xml:space="preserve">, где </w:t>
      </w:r>
      <w:r>
        <w:rPr>
          <w:lang w:val="en-US"/>
        </w:rPr>
        <w:t>q</w:t>
      </w:r>
      <w:r>
        <w:t xml:space="preserve">- норма расхода на тушение пожара, </w:t>
      </w:r>
      <w:r>
        <w:rPr>
          <w:lang w:val="en-US"/>
        </w:rPr>
        <w:t>t</w:t>
      </w:r>
      <w:r>
        <w:t>-время ликвидации пожара.</w:t>
      </w:r>
    </w:p>
    <w:p w14:paraId="21F712B3" w14:textId="77777777" w:rsidR="00A27DE3" w:rsidRPr="00431C50" w:rsidRDefault="00A27DE3" w:rsidP="00B11C25">
      <w:pPr>
        <w:spacing w:line="276" w:lineRule="auto"/>
      </w:pPr>
      <w:r>
        <w:t>Согласно СП 8.13130.2009 «Системы противопожарной защиты. Источники наружного противопожарного водоснабжения. Требования пожарной безопасности»</w:t>
      </w:r>
      <w:r w:rsidRPr="005A5CE8">
        <w:t>:</w:t>
      </w:r>
    </w:p>
    <w:p w14:paraId="1E952FE7" w14:textId="5C54E25D" w:rsidR="00A27DE3" w:rsidRDefault="00A27DE3" w:rsidP="00B11C25">
      <w:pPr>
        <w:spacing w:line="276" w:lineRule="auto"/>
      </w:pPr>
      <w:r>
        <w:rPr>
          <w:lang w:val="en-US"/>
        </w:rPr>
        <w:t>Q</w:t>
      </w:r>
      <w:r>
        <w:t xml:space="preserve"> </w:t>
      </w:r>
      <w:r w:rsidRPr="002572B3">
        <w:t>=</w:t>
      </w:r>
      <w:r>
        <w:t xml:space="preserve"> 5</w:t>
      </w:r>
      <w:r w:rsidR="00DD7B90">
        <w:t xml:space="preserve"> </w:t>
      </w:r>
      <w:r>
        <w:t xml:space="preserve">л/с, </w:t>
      </w:r>
      <w:r>
        <w:rPr>
          <w:lang w:val="en-US"/>
        </w:rPr>
        <w:t>t</w:t>
      </w:r>
      <w:r>
        <w:t xml:space="preserve"> </w:t>
      </w:r>
      <w:r w:rsidRPr="00426ED2">
        <w:t>=</w:t>
      </w:r>
      <w:r>
        <w:t xml:space="preserve"> 2</w:t>
      </w:r>
      <w:r w:rsidRPr="00426ED2">
        <w:t xml:space="preserve">0 </w:t>
      </w:r>
      <w:r>
        <w:t>мин.</w:t>
      </w:r>
    </w:p>
    <w:p w14:paraId="5C5B6059" w14:textId="77777777" w:rsidR="00A27DE3" w:rsidRDefault="00A27DE3" w:rsidP="00B11C25">
      <w:pPr>
        <w:spacing w:line="276" w:lineRule="auto"/>
        <w:rPr>
          <w:vertAlign w:val="superscript"/>
        </w:rPr>
      </w:pPr>
      <w:r>
        <w:t>Следовательно, противопожарный запас составляет 20мин*60 сек*5л/с = 6м</w:t>
      </w:r>
      <w:r w:rsidRPr="002572B3">
        <w:rPr>
          <w:vertAlign w:val="superscript"/>
        </w:rPr>
        <w:t>3</w:t>
      </w:r>
    </w:p>
    <w:p w14:paraId="4EAB7F6C" w14:textId="2EF858D6" w:rsidR="009637D3" w:rsidRDefault="002D2F19" w:rsidP="00B11C25">
      <w:pPr>
        <w:pStyle w:val="2"/>
        <w:spacing w:line="276" w:lineRule="auto"/>
      </w:pPr>
      <w:bookmarkStart w:id="68" w:name="_Toc35500443"/>
      <w:r>
        <w:t>2.</w:t>
      </w:r>
      <w:r w:rsidR="009637D3">
        <w:t>1.</w:t>
      </w:r>
      <w:r w:rsidR="008D636E">
        <w:t>19</w:t>
      </w:r>
      <w:r w:rsidR="009637D3">
        <w:t>.</w:t>
      </w:r>
      <w:r w:rsidR="009637D3" w:rsidRPr="005E60C5">
        <w:t xml:space="preserve"> </w:t>
      </w:r>
      <w:bookmarkStart w:id="69" w:name="_Toc16158216"/>
      <w:r w:rsidR="009637D3" w:rsidRPr="005E60C5">
        <w:t>Предложения по строительству, реконструкции и модернизации линейных объектов централизованных систем водоснабжения</w:t>
      </w:r>
      <w:bookmarkEnd w:id="69"/>
      <w:r w:rsidR="00DC5D4A">
        <w:t>.</w:t>
      </w:r>
      <w:bookmarkEnd w:id="68"/>
    </w:p>
    <w:p w14:paraId="24442050" w14:textId="77777777" w:rsidR="00431C50" w:rsidRPr="00431C50" w:rsidRDefault="00431C50" w:rsidP="00B11C25">
      <w:pPr>
        <w:spacing w:line="276" w:lineRule="auto"/>
      </w:pPr>
    </w:p>
    <w:p w14:paraId="4A01E1FF" w14:textId="77777777" w:rsidR="009637D3" w:rsidRDefault="009637D3" w:rsidP="00B11C25">
      <w:pPr>
        <w:spacing w:line="276" w:lineRule="auto"/>
      </w:pPr>
      <w:r>
        <w:t xml:space="preserve">Предлагается для повышения надежности и пропускной способности для целей пожаротушения перекладка всех диаметров 50 мм на трубопроводы диаметрами 100 мм. </w:t>
      </w:r>
    </w:p>
    <w:p w14:paraId="4547BEDD" w14:textId="66219DD0" w:rsidR="009637D3" w:rsidRDefault="009637D3" w:rsidP="00B11C25">
      <w:pPr>
        <w:spacing w:line="276" w:lineRule="auto"/>
      </w:pPr>
      <w:r>
        <w:t>Все новые участки принимаются  диаметрами 100</w:t>
      </w:r>
      <w:r w:rsidR="00D13A50">
        <w:t xml:space="preserve"> </w:t>
      </w:r>
      <w:r>
        <w:t xml:space="preserve">мм. Перекладываемые и новые участки показаны на рисунке </w:t>
      </w:r>
      <w:r w:rsidR="00F5145D">
        <w:t>27</w:t>
      </w:r>
      <w:r>
        <w:t xml:space="preserve"> красным цветом. Общая протяженность перекладываемых и новых трубопроводов 8</w:t>
      </w:r>
      <w:r w:rsidR="00D13A50">
        <w:t xml:space="preserve"> </w:t>
      </w:r>
      <w:r>
        <w:t xml:space="preserve">200 м. </w:t>
      </w:r>
    </w:p>
    <w:p w14:paraId="6C720C35" w14:textId="6F768BBA" w:rsidR="009637D3" w:rsidRDefault="009637D3" w:rsidP="00B11C25">
      <w:pPr>
        <w:spacing w:line="276" w:lineRule="auto"/>
      </w:pPr>
      <w:r>
        <w:t xml:space="preserve">На рис </w:t>
      </w:r>
      <w:r w:rsidR="00F5145D">
        <w:t>28</w:t>
      </w:r>
      <w:r w:rsidR="00D13A50">
        <w:t>-</w:t>
      </w:r>
      <w:r w:rsidR="00F5145D">
        <w:t>32</w:t>
      </w:r>
      <w:r>
        <w:t xml:space="preserve"> представлены результаты гидравлических расчетов перспективной схемы водоснабжения п. Подкаменная.</w:t>
      </w:r>
    </w:p>
    <w:p w14:paraId="6E4B4AFB" w14:textId="365376A1" w:rsidR="009637D3" w:rsidRDefault="009637D3" w:rsidP="00B11C25">
      <w:pPr>
        <w:spacing w:line="276" w:lineRule="auto"/>
        <w:ind w:firstLine="0"/>
        <w:rPr>
          <w:b/>
          <w:highlight w:val="yellow"/>
        </w:rPr>
      </w:pPr>
    </w:p>
    <w:p w14:paraId="59887798" w14:textId="42D43100" w:rsidR="009637D3" w:rsidRDefault="009637D3" w:rsidP="00B11C25">
      <w:pPr>
        <w:spacing w:line="276" w:lineRule="auto"/>
        <w:ind w:firstLine="0"/>
        <w:rPr>
          <w:b/>
          <w:highlight w:val="yellow"/>
        </w:rPr>
      </w:pPr>
      <w:r>
        <w:t xml:space="preserve">Рисунок </w:t>
      </w:r>
      <w:r w:rsidR="00A27DE3">
        <w:t>28.</w:t>
      </w:r>
      <w:r>
        <w:t xml:space="preserve"> Карта диаметров перспективной схемы водоснабжения п. Подкаменная</w:t>
      </w:r>
      <w:r w:rsidR="001E0679">
        <w:t xml:space="preserve"> </w:t>
      </w:r>
      <w:r w:rsidR="001E0679">
        <w:rPr>
          <w:lang w:eastAsia="x-none"/>
        </w:rPr>
        <w:t>(не приводится)</w:t>
      </w:r>
      <w:r w:rsidR="00D13A50">
        <w:t>.</w:t>
      </w:r>
    </w:p>
    <w:p w14:paraId="155183D9" w14:textId="1950084C" w:rsidR="009637D3" w:rsidRDefault="009637D3" w:rsidP="00B11C25">
      <w:pPr>
        <w:spacing w:line="276" w:lineRule="auto"/>
        <w:ind w:firstLine="0"/>
        <w:rPr>
          <w:b/>
          <w:highlight w:val="yellow"/>
        </w:rPr>
      </w:pPr>
      <w:r>
        <w:t xml:space="preserve">Рисунок </w:t>
      </w:r>
      <w:r w:rsidR="00A27DE3">
        <w:t>29.</w:t>
      </w:r>
      <w:r>
        <w:t xml:space="preserve"> Карта расходов перспективной схемы водоснабжения п. Подкаменная</w:t>
      </w:r>
      <w:r w:rsidR="001E0679">
        <w:t xml:space="preserve"> </w:t>
      </w:r>
      <w:r w:rsidR="001E0679">
        <w:rPr>
          <w:lang w:eastAsia="x-none"/>
        </w:rPr>
        <w:t>(не приводится)</w:t>
      </w:r>
      <w:r w:rsidR="00D13A50">
        <w:t>.</w:t>
      </w:r>
    </w:p>
    <w:p w14:paraId="2C0F1BC2" w14:textId="7409FFE3" w:rsidR="009637D3" w:rsidRDefault="009637D3" w:rsidP="00B11C25">
      <w:pPr>
        <w:spacing w:line="276" w:lineRule="auto"/>
        <w:ind w:firstLine="0"/>
        <w:rPr>
          <w:b/>
          <w:highlight w:val="yellow"/>
        </w:rPr>
      </w:pPr>
      <w:r>
        <w:t xml:space="preserve">Рисунок </w:t>
      </w:r>
      <w:r w:rsidR="00A27DE3">
        <w:t>30.</w:t>
      </w:r>
      <w:r>
        <w:t xml:space="preserve"> Карта скоростей перспективной схемы водоснабжения п. Подкаменная</w:t>
      </w:r>
      <w:r w:rsidR="001E0679">
        <w:t xml:space="preserve"> </w:t>
      </w:r>
      <w:r w:rsidR="001E0679">
        <w:rPr>
          <w:lang w:eastAsia="x-none"/>
        </w:rPr>
        <w:t>(не приводится)</w:t>
      </w:r>
      <w:r w:rsidR="00D13A50">
        <w:t>.</w:t>
      </w:r>
    </w:p>
    <w:p w14:paraId="06FA2460" w14:textId="30294853" w:rsidR="009637D3" w:rsidRDefault="009637D3" w:rsidP="00B11C25">
      <w:pPr>
        <w:spacing w:line="276" w:lineRule="auto"/>
        <w:ind w:firstLine="0"/>
        <w:rPr>
          <w:b/>
          <w:highlight w:val="yellow"/>
        </w:rPr>
      </w:pPr>
      <w:r>
        <w:t xml:space="preserve">Рисунок </w:t>
      </w:r>
      <w:r w:rsidR="00A27DE3">
        <w:t xml:space="preserve">31. </w:t>
      </w:r>
      <w:r>
        <w:t>Карта удельных потерь напора перспективной схемы водоснабжения п. Подкаменная</w:t>
      </w:r>
      <w:r w:rsidR="001E0679">
        <w:t xml:space="preserve"> </w:t>
      </w:r>
      <w:r w:rsidR="001E0679">
        <w:rPr>
          <w:lang w:eastAsia="x-none"/>
        </w:rPr>
        <w:t>(не приводится)</w:t>
      </w:r>
      <w:r w:rsidR="00D13A50">
        <w:t>.</w:t>
      </w:r>
    </w:p>
    <w:p w14:paraId="1E7B4A06" w14:textId="328E3FB4" w:rsidR="009637D3" w:rsidRDefault="009637D3" w:rsidP="00B11C25">
      <w:pPr>
        <w:spacing w:line="276" w:lineRule="auto"/>
        <w:ind w:firstLine="0"/>
        <w:rPr>
          <w:b/>
          <w:highlight w:val="yellow"/>
        </w:rPr>
      </w:pPr>
      <w:r>
        <w:t xml:space="preserve">Рисунок </w:t>
      </w:r>
      <w:r w:rsidR="00A27DE3">
        <w:t>32.</w:t>
      </w:r>
      <w:r>
        <w:t xml:space="preserve"> Карта свободных напоров перспективной схемы водоснабжения п. Подкаменная</w:t>
      </w:r>
      <w:r w:rsidR="001E0679">
        <w:t xml:space="preserve"> </w:t>
      </w:r>
      <w:r w:rsidR="001E0679">
        <w:rPr>
          <w:lang w:eastAsia="x-none"/>
        </w:rPr>
        <w:t>(не приводится)</w:t>
      </w:r>
      <w:r w:rsidR="00DC5D4A">
        <w:t>.</w:t>
      </w:r>
    </w:p>
    <w:p w14:paraId="6D5CE965" w14:textId="31DB63DE" w:rsidR="00431C50" w:rsidRDefault="009637D3" w:rsidP="00B11C25">
      <w:pPr>
        <w:pStyle w:val="2"/>
        <w:numPr>
          <w:ilvl w:val="2"/>
          <w:numId w:val="55"/>
        </w:numPr>
        <w:spacing w:line="276" w:lineRule="auto"/>
        <w:ind w:left="0" w:firstLine="851"/>
      </w:pPr>
      <w:bookmarkStart w:id="70" w:name="_Toc35500444"/>
      <w:r>
        <w:t>Р</w:t>
      </w:r>
      <w:r w:rsidRPr="00F56F9D">
        <w:t>азвити</w:t>
      </w:r>
      <w:r>
        <w:t>е</w:t>
      </w:r>
      <w:r w:rsidRPr="00F56F9D">
        <w:t xml:space="preserve"> систем диспетчеризации, телемеханизации и систем управления режимами водоснабжения на объектах организаций, осуществляющих водоснабжение</w:t>
      </w:r>
      <w:r w:rsidR="00DC5D4A">
        <w:t>.</w:t>
      </w:r>
      <w:bookmarkEnd w:id="70"/>
      <w:r w:rsidR="00431C50">
        <w:t xml:space="preserve"> </w:t>
      </w:r>
    </w:p>
    <w:p w14:paraId="5A07E512" w14:textId="77777777" w:rsidR="00DD7B90" w:rsidRDefault="00DD7B90" w:rsidP="00B11C25">
      <w:pPr>
        <w:spacing w:line="276" w:lineRule="auto"/>
      </w:pPr>
    </w:p>
    <w:p w14:paraId="6CE19FBA" w14:textId="7BE9F924" w:rsidR="009637D3" w:rsidRDefault="009637D3" w:rsidP="00B11C25">
      <w:pPr>
        <w:spacing w:line="276" w:lineRule="auto"/>
      </w:pPr>
      <w:r w:rsidRPr="00390DBE">
        <w:t>Необ</w:t>
      </w:r>
      <w:r>
        <w:t>ходимо предусмотреть систему автоматизированного сбора и передачи данных о давлениях в диктующих точках сети и сетевого оборудования, дистанционного включения и отключения насосов скважин, контроля уровня воды в резервуарах.</w:t>
      </w:r>
    </w:p>
    <w:p w14:paraId="3B0AF33A" w14:textId="4E7B24C5" w:rsidR="009637D3" w:rsidRPr="00F56F9D" w:rsidRDefault="009637D3" w:rsidP="00B11C25">
      <w:pPr>
        <w:pStyle w:val="2"/>
        <w:numPr>
          <w:ilvl w:val="2"/>
          <w:numId w:val="55"/>
        </w:numPr>
        <w:spacing w:line="276" w:lineRule="auto"/>
        <w:ind w:left="0" w:firstLine="851"/>
      </w:pPr>
      <w:bookmarkStart w:id="71" w:name="_Toc35500445"/>
      <w:r w:rsidRPr="00F56F9D">
        <w:t>Развитие системы коммерческого учета водопотребления организациями, осуществляющими водоснабжение</w:t>
      </w:r>
      <w:r w:rsidR="00DC5D4A">
        <w:t>.</w:t>
      </w:r>
      <w:bookmarkEnd w:id="71"/>
    </w:p>
    <w:p w14:paraId="1D7C8789" w14:textId="77777777" w:rsidR="00DD7B90" w:rsidRDefault="00DD7B90" w:rsidP="00B11C25">
      <w:pPr>
        <w:spacing w:line="276" w:lineRule="auto"/>
      </w:pPr>
    </w:p>
    <w:p w14:paraId="2E21C240" w14:textId="7BEBBB47" w:rsidR="005A5479" w:rsidRDefault="009637D3" w:rsidP="00B11C25">
      <w:pPr>
        <w:spacing w:line="276" w:lineRule="auto"/>
      </w:pPr>
      <w:r w:rsidRPr="00074314">
        <w:t>Необ</w:t>
      </w:r>
      <w:r>
        <w:t>ходимо оборудовать всех абонентов коммерческими приборами учета в</w:t>
      </w:r>
      <w:bookmarkStart w:id="72" w:name="_Toc16158226"/>
      <w:r w:rsidR="006C63FA">
        <w:t>оды в количестве 120 абонентов.</w:t>
      </w:r>
    </w:p>
    <w:p w14:paraId="6025E458" w14:textId="653E7D25" w:rsidR="009637D3" w:rsidRDefault="00DD7B90" w:rsidP="00B11C25">
      <w:pPr>
        <w:pStyle w:val="2"/>
        <w:spacing w:line="276" w:lineRule="auto"/>
      </w:pPr>
      <w:bookmarkStart w:id="73" w:name="_Toc35500446"/>
      <w:r>
        <w:t>2.1.22.</w:t>
      </w:r>
      <w:r w:rsidR="009637D3" w:rsidRPr="005E60C5">
        <w:t xml:space="preserve"> Оценка капитальных вложений в новое строительство, реконструкцию и модернизацию объектов централ</w:t>
      </w:r>
      <w:r w:rsidR="009637D3">
        <w:t>изованных систем водоснабжения</w:t>
      </w:r>
      <w:bookmarkEnd w:id="72"/>
      <w:r w:rsidR="00DC5D4A">
        <w:t>.</w:t>
      </w:r>
      <w:bookmarkEnd w:id="73"/>
    </w:p>
    <w:p w14:paraId="30B1F630" w14:textId="77777777" w:rsidR="00D13A50" w:rsidRPr="00D13A50" w:rsidRDefault="00D13A50" w:rsidP="00B11C25">
      <w:pPr>
        <w:spacing w:line="276" w:lineRule="auto"/>
      </w:pPr>
    </w:p>
    <w:p w14:paraId="292B57DD" w14:textId="7F86EB57" w:rsidR="00C711C6" w:rsidRPr="001051BD" w:rsidRDefault="00C711C6" w:rsidP="00B11C25">
      <w:pPr>
        <w:tabs>
          <w:tab w:val="left" w:pos="0"/>
        </w:tabs>
        <w:spacing w:line="276" w:lineRule="auto"/>
      </w:pPr>
      <w:r>
        <w:t xml:space="preserve">Капиталовложения определены на основании </w:t>
      </w:r>
      <w:r w:rsidR="00D13A50">
        <w:t>НЦС 81-02-2017 таблицы</w:t>
      </w:r>
      <w:r w:rsidRPr="00456F3C">
        <w:t xml:space="preserve"> 14-06-00</w:t>
      </w:r>
      <w:r>
        <w:t xml:space="preserve">3 с учетом коэффициента </w:t>
      </w:r>
      <w:r w:rsidRPr="00456F3C">
        <w:rPr>
          <w:rFonts w:eastAsia="Calibri" w:cs="Times New Roman"/>
          <w:szCs w:val="24"/>
        </w:rPr>
        <w:t>МДС 81-02-12-2011 прил</w:t>
      </w:r>
      <w:r w:rsidR="00D13A50">
        <w:rPr>
          <w:rFonts w:eastAsia="Calibri" w:cs="Times New Roman"/>
          <w:szCs w:val="24"/>
        </w:rPr>
        <w:t>ожения</w:t>
      </w:r>
      <w:r w:rsidRPr="00456F3C">
        <w:rPr>
          <w:rFonts w:eastAsia="Calibri" w:cs="Times New Roman"/>
          <w:szCs w:val="24"/>
        </w:rPr>
        <w:t xml:space="preserve"> № 1 п.70</w:t>
      </w:r>
      <w:r>
        <w:rPr>
          <w:rFonts w:eastAsia="Calibri" w:cs="Times New Roman"/>
          <w:szCs w:val="24"/>
        </w:rPr>
        <w:t xml:space="preserve"> – 1,09 и дефлятора 1,169 (см</w:t>
      </w:r>
      <w:r w:rsidR="00D13A50">
        <w:rPr>
          <w:rFonts w:eastAsia="Calibri" w:cs="Times New Roman"/>
          <w:szCs w:val="24"/>
        </w:rPr>
        <w:t>. табл</w:t>
      </w:r>
      <w:r w:rsidR="00DC5D4A">
        <w:rPr>
          <w:rFonts w:eastAsia="Calibri" w:cs="Times New Roman"/>
          <w:szCs w:val="24"/>
        </w:rPr>
        <w:t>.</w:t>
      </w:r>
      <w:r w:rsidR="00D13A50">
        <w:rPr>
          <w:rFonts w:eastAsia="Calibri" w:cs="Times New Roman"/>
          <w:szCs w:val="24"/>
        </w:rPr>
        <w:t xml:space="preserve"> 3</w:t>
      </w:r>
      <w:r w:rsidR="00A7725C">
        <w:rPr>
          <w:rFonts w:eastAsia="Calibri" w:cs="Times New Roman"/>
          <w:szCs w:val="24"/>
        </w:rPr>
        <w:t>8</w:t>
      </w:r>
      <w:r>
        <w:rPr>
          <w:rFonts w:eastAsia="Calibri" w:cs="Times New Roman"/>
          <w:szCs w:val="24"/>
        </w:rPr>
        <w:t>).</w:t>
      </w:r>
    </w:p>
    <w:p w14:paraId="28B5EEAB" w14:textId="77777777" w:rsidR="005A5479" w:rsidRPr="005A5479" w:rsidRDefault="005A5479" w:rsidP="00B11C25">
      <w:pPr>
        <w:spacing w:line="276" w:lineRule="auto"/>
      </w:pPr>
    </w:p>
    <w:p w14:paraId="62E6057B" w14:textId="6B42A96A" w:rsidR="00D13A50" w:rsidRPr="009637D3" w:rsidRDefault="009637D3" w:rsidP="00B11C25">
      <w:pPr>
        <w:spacing w:line="276" w:lineRule="auto"/>
      </w:pPr>
      <w:r w:rsidRPr="00DF0C46">
        <w:t xml:space="preserve">Таблица </w:t>
      </w:r>
      <w:r w:rsidR="00A7725C">
        <w:t>57</w:t>
      </w:r>
      <w:r w:rsidRPr="00DF0C46">
        <w:t>.</w:t>
      </w:r>
      <w:r>
        <w:t xml:space="preserve">  Капитальные вложения</w:t>
      </w:r>
      <w:r w:rsidR="00D13A50">
        <w:t xml:space="preserve">. </w:t>
      </w:r>
    </w:p>
    <w:tbl>
      <w:tblPr>
        <w:tblStyle w:val="a6"/>
        <w:tblW w:w="0" w:type="auto"/>
        <w:tblLook w:val="04A0" w:firstRow="1" w:lastRow="0" w:firstColumn="1" w:lastColumn="0" w:noHBand="0" w:noVBand="1"/>
      </w:tblPr>
      <w:tblGrid>
        <w:gridCol w:w="3493"/>
        <w:gridCol w:w="1457"/>
        <w:gridCol w:w="1849"/>
        <w:gridCol w:w="1627"/>
        <w:gridCol w:w="1344"/>
      </w:tblGrid>
      <w:tr w:rsidR="009637D3" w14:paraId="57953C15" w14:textId="77777777" w:rsidTr="00DF0C46">
        <w:tc>
          <w:tcPr>
            <w:tcW w:w="3493" w:type="dxa"/>
            <w:shd w:val="clear" w:color="auto" w:fill="B8CCE4" w:themeFill="accent1" w:themeFillTint="66"/>
          </w:tcPr>
          <w:p w14:paraId="05B598CE" w14:textId="3FDEA3C1" w:rsidR="009637D3" w:rsidRPr="00FC2C2E" w:rsidRDefault="005571B0" w:rsidP="00B11C25">
            <w:pPr>
              <w:spacing w:line="276" w:lineRule="auto"/>
              <w:ind w:firstLine="0"/>
              <w:jc w:val="center"/>
              <w:rPr>
                <w:sz w:val="22"/>
              </w:rPr>
            </w:pPr>
            <w:r w:rsidRPr="004A1DD5">
              <w:rPr>
                <w:sz w:val="22"/>
              </w:rPr>
              <w:t>Наименование объектов</w:t>
            </w:r>
          </w:p>
        </w:tc>
        <w:tc>
          <w:tcPr>
            <w:tcW w:w="1457" w:type="dxa"/>
            <w:shd w:val="clear" w:color="auto" w:fill="B8CCE4" w:themeFill="accent1" w:themeFillTint="66"/>
          </w:tcPr>
          <w:p w14:paraId="22B3C645" w14:textId="50614230" w:rsidR="00DF0C46" w:rsidRPr="00DF0C46" w:rsidRDefault="000C03F3" w:rsidP="00B11C25">
            <w:pPr>
              <w:spacing w:line="276" w:lineRule="auto"/>
              <w:ind w:firstLine="0"/>
              <w:jc w:val="center"/>
              <w:rPr>
                <w:sz w:val="22"/>
              </w:rPr>
            </w:pPr>
            <w:r>
              <w:rPr>
                <w:sz w:val="22"/>
              </w:rPr>
              <w:t>Параметр</w:t>
            </w:r>
          </w:p>
        </w:tc>
        <w:tc>
          <w:tcPr>
            <w:tcW w:w="1849" w:type="dxa"/>
            <w:shd w:val="clear" w:color="auto" w:fill="B8CCE4" w:themeFill="accent1" w:themeFillTint="66"/>
          </w:tcPr>
          <w:p w14:paraId="0E4A5A02" w14:textId="720F43D7" w:rsidR="00DF0C46" w:rsidRPr="00DF0C46" w:rsidRDefault="00DF0C46" w:rsidP="00B11C25">
            <w:pPr>
              <w:spacing w:line="276" w:lineRule="auto"/>
              <w:ind w:firstLine="0"/>
              <w:jc w:val="center"/>
              <w:rPr>
                <w:sz w:val="22"/>
              </w:rPr>
            </w:pPr>
            <w:r w:rsidRPr="00DF0C46">
              <w:rPr>
                <w:sz w:val="22"/>
              </w:rPr>
              <w:t>Протяженность, км.</w:t>
            </w:r>
          </w:p>
          <w:p w14:paraId="65C9F7B7" w14:textId="0D8C60F4" w:rsidR="009637D3" w:rsidRPr="00DF0C46" w:rsidRDefault="009637D3" w:rsidP="00B11C25">
            <w:pPr>
              <w:spacing w:line="276" w:lineRule="auto"/>
              <w:ind w:firstLine="0"/>
              <w:jc w:val="center"/>
              <w:rPr>
                <w:sz w:val="22"/>
              </w:rPr>
            </w:pPr>
            <w:r w:rsidRPr="00DF0C46">
              <w:rPr>
                <w:sz w:val="22"/>
              </w:rPr>
              <w:t>Количество</w:t>
            </w:r>
            <w:r w:rsidR="00DF0C46" w:rsidRPr="00DF0C46">
              <w:rPr>
                <w:sz w:val="22"/>
              </w:rPr>
              <w:t>, шт.</w:t>
            </w:r>
          </w:p>
        </w:tc>
        <w:tc>
          <w:tcPr>
            <w:tcW w:w="1627" w:type="dxa"/>
            <w:shd w:val="clear" w:color="auto" w:fill="B8CCE4" w:themeFill="accent1" w:themeFillTint="66"/>
          </w:tcPr>
          <w:p w14:paraId="10311F98" w14:textId="67A28CF0" w:rsidR="009637D3" w:rsidRPr="00DF0C46" w:rsidRDefault="009637D3" w:rsidP="00B11C25">
            <w:pPr>
              <w:spacing w:line="276" w:lineRule="auto"/>
              <w:ind w:firstLine="0"/>
              <w:jc w:val="center"/>
              <w:rPr>
                <w:sz w:val="22"/>
              </w:rPr>
            </w:pPr>
            <w:r w:rsidRPr="00DF0C46">
              <w:rPr>
                <w:sz w:val="22"/>
              </w:rPr>
              <w:t>Стоимость за ед</w:t>
            </w:r>
            <w:r w:rsidR="00FC2C2E" w:rsidRPr="00DF0C46">
              <w:rPr>
                <w:sz w:val="22"/>
              </w:rPr>
              <w:t>.</w:t>
            </w:r>
            <w:r w:rsidRPr="00DF0C46">
              <w:rPr>
                <w:sz w:val="22"/>
              </w:rPr>
              <w:t>, тыс.</w:t>
            </w:r>
            <w:r w:rsidR="00FC2C2E" w:rsidRPr="00DF0C46">
              <w:rPr>
                <w:sz w:val="22"/>
              </w:rPr>
              <w:t xml:space="preserve"> </w:t>
            </w:r>
            <w:r w:rsidR="00DC5D4A" w:rsidRPr="00DF0C46">
              <w:rPr>
                <w:sz w:val="22"/>
              </w:rPr>
              <w:t>рублей</w:t>
            </w:r>
          </w:p>
        </w:tc>
        <w:tc>
          <w:tcPr>
            <w:tcW w:w="1344" w:type="dxa"/>
            <w:shd w:val="clear" w:color="auto" w:fill="B8CCE4" w:themeFill="accent1" w:themeFillTint="66"/>
          </w:tcPr>
          <w:p w14:paraId="4795C437" w14:textId="709F8B4A" w:rsidR="009637D3" w:rsidRPr="00DF0C46" w:rsidRDefault="009637D3" w:rsidP="00B11C25">
            <w:pPr>
              <w:spacing w:line="276" w:lineRule="auto"/>
              <w:ind w:firstLine="0"/>
              <w:jc w:val="center"/>
              <w:rPr>
                <w:sz w:val="22"/>
              </w:rPr>
            </w:pPr>
            <w:r w:rsidRPr="00DF0C46">
              <w:rPr>
                <w:sz w:val="22"/>
              </w:rPr>
              <w:t>Стоимость итого, тыс.</w:t>
            </w:r>
            <w:r w:rsidR="00FC2C2E" w:rsidRPr="00DF0C46">
              <w:rPr>
                <w:sz w:val="22"/>
              </w:rPr>
              <w:t xml:space="preserve"> </w:t>
            </w:r>
            <w:r w:rsidR="00DC5D4A" w:rsidRPr="00DF0C46">
              <w:rPr>
                <w:sz w:val="22"/>
              </w:rPr>
              <w:t>рублей</w:t>
            </w:r>
          </w:p>
        </w:tc>
      </w:tr>
      <w:tr w:rsidR="009637D3" w14:paraId="4C166F51" w14:textId="77777777" w:rsidTr="00DF0C46">
        <w:tc>
          <w:tcPr>
            <w:tcW w:w="3493" w:type="dxa"/>
          </w:tcPr>
          <w:p w14:paraId="132EE41F" w14:textId="4177AD2B" w:rsidR="009637D3" w:rsidRPr="00FC2C2E" w:rsidRDefault="009637D3" w:rsidP="00B11C25">
            <w:pPr>
              <w:spacing w:line="276" w:lineRule="auto"/>
              <w:ind w:firstLine="0"/>
              <w:rPr>
                <w:sz w:val="22"/>
              </w:rPr>
            </w:pPr>
            <w:r w:rsidRPr="00FC2C2E">
              <w:rPr>
                <w:sz w:val="22"/>
              </w:rPr>
              <w:t>Прокладка новых трубопроводов из полиэтилена на глубину 3м</w:t>
            </w:r>
            <w:r w:rsidR="000C03F3">
              <w:rPr>
                <w:sz w:val="22"/>
              </w:rPr>
              <w:t>, диаметр, мм</w:t>
            </w:r>
          </w:p>
        </w:tc>
        <w:tc>
          <w:tcPr>
            <w:tcW w:w="1457" w:type="dxa"/>
          </w:tcPr>
          <w:p w14:paraId="08F241B9" w14:textId="6B58DB02" w:rsidR="009637D3" w:rsidRPr="00FC2C2E" w:rsidRDefault="009637D3" w:rsidP="00B11C25">
            <w:pPr>
              <w:spacing w:line="276" w:lineRule="auto"/>
              <w:ind w:firstLine="0"/>
              <w:jc w:val="center"/>
              <w:rPr>
                <w:sz w:val="22"/>
              </w:rPr>
            </w:pPr>
            <w:r w:rsidRPr="00FC2C2E">
              <w:rPr>
                <w:sz w:val="22"/>
              </w:rPr>
              <w:t>100</w:t>
            </w:r>
            <w:r w:rsidR="00C711C6">
              <w:rPr>
                <w:sz w:val="22"/>
              </w:rPr>
              <w:t xml:space="preserve"> </w:t>
            </w:r>
          </w:p>
        </w:tc>
        <w:tc>
          <w:tcPr>
            <w:tcW w:w="1849" w:type="dxa"/>
          </w:tcPr>
          <w:p w14:paraId="50CFFC1F" w14:textId="526CE481" w:rsidR="009637D3" w:rsidRPr="00FC2C2E" w:rsidRDefault="009637D3" w:rsidP="00B11C25">
            <w:pPr>
              <w:spacing w:line="276" w:lineRule="auto"/>
              <w:ind w:firstLine="0"/>
              <w:jc w:val="center"/>
              <w:rPr>
                <w:sz w:val="22"/>
              </w:rPr>
            </w:pPr>
            <w:r w:rsidRPr="00FC2C2E">
              <w:rPr>
                <w:sz w:val="22"/>
              </w:rPr>
              <w:t xml:space="preserve">8,200 </w:t>
            </w:r>
          </w:p>
        </w:tc>
        <w:tc>
          <w:tcPr>
            <w:tcW w:w="1627" w:type="dxa"/>
          </w:tcPr>
          <w:p w14:paraId="560807A7" w14:textId="58680941" w:rsidR="009637D3" w:rsidRPr="00FC2C2E" w:rsidRDefault="00FC2C2E" w:rsidP="00B11C25">
            <w:pPr>
              <w:spacing w:line="276" w:lineRule="auto"/>
              <w:ind w:firstLine="0"/>
              <w:jc w:val="center"/>
              <w:rPr>
                <w:sz w:val="22"/>
              </w:rPr>
            </w:pPr>
            <w:r>
              <w:rPr>
                <w:sz w:val="22"/>
              </w:rPr>
              <w:t>5</w:t>
            </w:r>
            <w:r w:rsidR="00D13A50">
              <w:rPr>
                <w:sz w:val="22"/>
              </w:rPr>
              <w:t xml:space="preserve"> </w:t>
            </w:r>
            <w:r>
              <w:rPr>
                <w:sz w:val="22"/>
              </w:rPr>
              <w:t>817,52</w:t>
            </w:r>
          </w:p>
        </w:tc>
        <w:tc>
          <w:tcPr>
            <w:tcW w:w="1344" w:type="dxa"/>
          </w:tcPr>
          <w:p w14:paraId="0D1A7C12" w14:textId="77777777" w:rsidR="009637D3" w:rsidRPr="00FC2C2E" w:rsidRDefault="009637D3" w:rsidP="00B11C25">
            <w:pPr>
              <w:spacing w:line="276" w:lineRule="auto"/>
              <w:ind w:firstLine="0"/>
              <w:jc w:val="center"/>
              <w:rPr>
                <w:sz w:val="22"/>
              </w:rPr>
            </w:pPr>
            <w:r w:rsidRPr="00FC2C2E">
              <w:rPr>
                <w:sz w:val="22"/>
              </w:rPr>
              <w:t>45 801,51</w:t>
            </w:r>
          </w:p>
        </w:tc>
      </w:tr>
      <w:tr w:rsidR="009637D3" w14:paraId="73D06539" w14:textId="77777777" w:rsidTr="00DF0C46">
        <w:tc>
          <w:tcPr>
            <w:tcW w:w="3493" w:type="dxa"/>
          </w:tcPr>
          <w:p w14:paraId="13B959C9" w14:textId="57370133" w:rsidR="009637D3" w:rsidRPr="00FC2C2E" w:rsidRDefault="009637D3" w:rsidP="00B11C25">
            <w:pPr>
              <w:spacing w:line="276" w:lineRule="auto"/>
              <w:ind w:firstLine="0"/>
              <w:rPr>
                <w:sz w:val="22"/>
              </w:rPr>
            </w:pPr>
            <w:r w:rsidRPr="00FC2C2E">
              <w:rPr>
                <w:sz w:val="22"/>
              </w:rPr>
              <w:t>Строительство резервуара</w:t>
            </w:r>
            <w:r w:rsidR="000C03F3">
              <w:rPr>
                <w:sz w:val="22"/>
              </w:rPr>
              <w:t xml:space="preserve">, объем, </w:t>
            </w:r>
            <w:r w:rsidR="000C03F3" w:rsidRPr="00FC2C2E">
              <w:rPr>
                <w:sz w:val="22"/>
              </w:rPr>
              <w:t>м</w:t>
            </w:r>
            <w:r w:rsidR="000C03F3" w:rsidRPr="00FC2C2E">
              <w:rPr>
                <w:sz w:val="22"/>
                <w:vertAlign w:val="superscript"/>
              </w:rPr>
              <w:t>3</w:t>
            </w:r>
            <w:r w:rsidR="000C03F3">
              <w:rPr>
                <w:sz w:val="22"/>
              </w:rPr>
              <w:t xml:space="preserve"> </w:t>
            </w:r>
          </w:p>
        </w:tc>
        <w:tc>
          <w:tcPr>
            <w:tcW w:w="1457" w:type="dxa"/>
          </w:tcPr>
          <w:p w14:paraId="48B621F3" w14:textId="16250124" w:rsidR="009637D3" w:rsidRPr="00FC2C2E" w:rsidRDefault="00A0571D" w:rsidP="00B11C25">
            <w:pPr>
              <w:spacing w:line="276" w:lineRule="auto"/>
              <w:ind w:firstLine="0"/>
              <w:jc w:val="center"/>
              <w:rPr>
                <w:sz w:val="22"/>
              </w:rPr>
            </w:pPr>
            <w:r w:rsidRPr="00FC2C2E">
              <w:rPr>
                <w:sz w:val="22"/>
              </w:rPr>
              <w:t>60</w:t>
            </w:r>
          </w:p>
        </w:tc>
        <w:tc>
          <w:tcPr>
            <w:tcW w:w="1849" w:type="dxa"/>
          </w:tcPr>
          <w:p w14:paraId="0E414E62" w14:textId="619E1866" w:rsidR="009637D3" w:rsidRPr="00FC2C2E" w:rsidRDefault="009637D3" w:rsidP="00B11C25">
            <w:pPr>
              <w:spacing w:line="276" w:lineRule="auto"/>
              <w:ind w:firstLine="0"/>
              <w:jc w:val="center"/>
              <w:rPr>
                <w:sz w:val="22"/>
              </w:rPr>
            </w:pPr>
            <w:r w:rsidRPr="00FC2C2E">
              <w:rPr>
                <w:sz w:val="22"/>
              </w:rPr>
              <w:t>1</w:t>
            </w:r>
          </w:p>
        </w:tc>
        <w:tc>
          <w:tcPr>
            <w:tcW w:w="1627" w:type="dxa"/>
          </w:tcPr>
          <w:p w14:paraId="7A68B6AD" w14:textId="106A4865" w:rsidR="009637D3" w:rsidRPr="00FC2C2E" w:rsidRDefault="00A0571D" w:rsidP="00B11C25">
            <w:pPr>
              <w:spacing w:line="276" w:lineRule="auto"/>
              <w:ind w:firstLine="0"/>
              <w:jc w:val="center"/>
              <w:rPr>
                <w:sz w:val="22"/>
              </w:rPr>
            </w:pPr>
            <w:r w:rsidRPr="00FC2C2E">
              <w:rPr>
                <w:sz w:val="22"/>
              </w:rPr>
              <w:t>1</w:t>
            </w:r>
            <w:r w:rsidR="00D13A50">
              <w:rPr>
                <w:sz w:val="22"/>
              </w:rPr>
              <w:t xml:space="preserve"> </w:t>
            </w:r>
            <w:r w:rsidRPr="00FC2C2E">
              <w:rPr>
                <w:sz w:val="22"/>
              </w:rPr>
              <w:t>250,00</w:t>
            </w:r>
          </w:p>
        </w:tc>
        <w:tc>
          <w:tcPr>
            <w:tcW w:w="1344" w:type="dxa"/>
          </w:tcPr>
          <w:p w14:paraId="1E350A14" w14:textId="7E6C37F5" w:rsidR="009637D3" w:rsidRPr="00FC2C2E" w:rsidRDefault="00A0571D" w:rsidP="00B11C25">
            <w:pPr>
              <w:spacing w:line="276" w:lineRule="auto"/>
              <w:ind w:firstLine="0"/>
              <w:jc w:val="center"/>
              <w:rPr>
                <w:sz w:val="22"/>
              </w:rPr>
            </w:pPr>
            <w:r w:rsidRPr="00FC2C2E">
              <w:rPr>
                <w:sz w:val="22"/>
              </w:rPr>
              <w:t>1</w:t>
            </w:r>
            <w:r w:rsidR="00C711C6">
              <w:rPr>
                <w:sz w:val="22"/>
              </w:rPr>
              <w:t xml:space="preserve"> </w:t>
            </w:r>
            <w:r w:rsidRPr="00FC2C2E">
              <w:rPr>
                <w:sz w:val="22"/>
              </w:rPr>
              <w:t>250,00</w:t>
            </w:r>
          </w:p>
        </w:tc>
      </w:tr>
      <w:tr w:rsidR="009637D3" w14:paraId="71B94DC6" w14:textId="77777777" w:rsidTr="00DF0C46">
        <w:tc>
          <w:tcPr>
            <w:tcW w:w="3493" w:type="dxa"/>
          </w:tcPr>
          <w:p w14:paraId="1CC8323F" w14:textId="43A245BE" w:rsidR="009637D3" w:rsidRPr="00FC2C2E" w:rsidRDefault="009637D3" w:rsidP="00B11C25">
            <w:pPr>
              <w:spacing w:line="276" w:lineRule="auto"/>
              <w:ind w:firstLine="0"/>
              <w:rPr>
                <w:sz w:val="22"/>
              </w:rPr>
            </w:pPr>
            <w:r w:rsidRPr="00FC2C2E">
              <w:rPr>
                <w:sz w:val="22"/>
              </w:rPr>
              <w:t>Устройство двух обратных клапанов 19с17нж, стальной, поворотный, фланцевый, PN 40 бар</w:t>
            </w:r>
            <w:r w:rsidR="000C03F3">
              <w:rPr>
                <w:sz w:val="22"/>
              </w:rPr>
              <w:t>, диаметр, мм</w:t>
            </w:r>
          </w:p>
          <w:p w14:paraId="473C5C26" w14:textId="77777777" w:rsidR="009637D3" w:rsidRPr="00FC2C2E" w:rsidRDefault="009637D3" w:rsidP="00B11C25">
            <w:pPr>
              <w:spacing w:line="276" w:lineRule="auto"/>
              <w:ind w:firstLine="0"/>
              <w:rPr>
                <w:sz w:val="22"/>
              </w:rPr>
            </w:pPr>
          </w:p>
        </w:tc>
        <w:tc>
          <w:tcPr>
            <w:tcW w:w="1457" w:type="dxa"/>
          </w:tcPr>
          <w:p w14:paraId="71A7FFA9" w14:textId="3A644D4F" w:rsidR="009637D3" w:rsidRPr="00FC2C2E" w:rsidRDefault="009637D3" w:rsidP="00B11C25">
            <w:pPr>
              <w:spacing w:line="276" w:lineRule="auto"/>
              <w:ind w:firstLine="0"/>
              <w:jc w:val="center"/>
              <w:rPr>
                <w:sz w:val="22"/>
              </w:rPr>
            </w:pPr>
            <w:r w:rsidRPr="00FC2C2E">
              <w:rPr>
                <w:sz w:val="22"/>
              </w:rPr>
              <w:t>100</w:t>
            </w:r>
          </w:p>
        </w:tc>
        <w:tc>
          <w:tcPr>
            <w:tcW w:w="1849" w:type="dxa"/>
          </w:tcPr>
          <w:p w14:paraId="5507D8C6" w14:textId="0D113B0D" w:rsidR="009637D3" w:rsidRPr="00FC2C2E" w:rsidRDefault="009637D3" w:rsidP="00B11C25">
            <w:pPr>
              <w:spacing w:line="276" w:lineRule="auto"/>
              <w:ind w:firstLine="0"/>
              <w:jc w:val="center"/>
              <w:rPr>
                <w:sz w:val="22"/>
              </w:rPr>
            </w:pPr>
            <w:r w:rsidRPr="00FC2C2E">
              <w:rPr>
                <w:sz w:val="22"/>
              </w:rPr>
              <w:t xml:space="preserve">2 </w:t>
            </w:r>
          </w:p>
        </w:tc>
        <w:tc>
          <w:tcPr>
            <w:tcW w:w="1627" w:type="dxa"/>
          </w:tcPr>
          <w:p w14:paraId="291410CD" w14:textId="33AF84A1" w:rsidR="009637D3" w:rsidRPr="00FC2C2E" w:rsidRDefault="009637D3" w:rsidP="00B11C25">
            <w:pPr>
              <w:spacing w:line="276" w:lineRule="auto"/>
              <w:ind w:firstLine="0"/>
              <w:jc w:val="center"/>
              <w:rPr>
                <w:sz w:val="22"/>
              </w:rPr>
            </w:pPr>
            <w:r w:rsidRPr="00FC2C2E">
              <w:rPr>
                <w:sz w:val="22"/>
              </w:rPr>
              <w:t>30,0</w:t>
            </w:r>
            <w:r w:rsidR="00DC5D4A">
              <w:rPr>
                <w:sz w:val="22"/>
              </w:rPr>
              <w:t>0</w:t>
            </w:r>
          </w:p>
        </w:tc>
        <w:tc>
          <w:tcPr>
            <w:tcW w:w="1344" w:type="dxa"/>
          </w:tcPr>
          <w:p w14:paraId="01D55F65" w14:textId="16D341A0" w:rsidR="009637D3" w:rsidRPr="00FC2C2E" w:rsidRDefault="009637D3" w:rsidP="00B11C25">
            <w:pPr>
              <w:spacing w:line="276" w:lineRule="auto"/>
              <w:ind w:firstLine="0"/>
              <w:jc w:val="center"/>
              <w:rPr>
                <w:sz w:val="22"/>
              </w:rPr>
            </w:pPr>
            <w:r w:rsidRPr="00FC2C2E">
              <w:rPr>
                <w:sz w:val="22"/>
              </w:rPr>
              <w:t>60,0</w:t>
            </w:r>
            <w:r w:rsidR="00DC5D4A">
              <w:rPr>
                <w:sz w:val="22"/>
              </w:rPr>
              <w:t>0</w:t>
            </w:r>
          </w:p>
        </w:tc>
      </w:tr>
      <w:tr w:rsidR="009637D3" w14:paraId="5F3403D2" w14:textId="77777777" w:rsidTr="00DF0C46">
        <w:tc>
          <w:tcPr>
            <w:tcW w:w="3493" w:type="dxa"/>
          </w:tcPr>
          <w:p w14:paraId="6CE9ABF3" w14:textId="77777777" w:rsidR="009637D3" w:rsidRPr="00FC2C2E" w:rsidRDefault="009637D3" w:rsidP="00B11C25">
            <w:pPr>
              <w:spacing w:line="276" w:lineRule="auto"/>
              <w:ind w:firstLine="0"/>
              <w:rPr>
                <w:sz w:val="22"/>
              </w:rPr>
            </w:pPr>
            <w:r w:rsidRPr="00FC2C2E">
              <w:rPr>
                <w:sz w:val="22"/>
              </w:rPr>
              <w:t>Установка водосчетчиков ВСХ 15</w:t>
            </w:r>
          </w:p>
        </w:tc>
        <w:tc>
          <w:tcPr>
            <w:tcW w:w="1457" w:type="dxa"/>
          </w:tcPr>
          <w:p w14:paraId="5B768655" w14:textId="77777777" w:rsidR="009637D3" w:rsidRPr="00FC2C2E" w:rsidRDefault="009637D3" w:rsidP="00B11C25">
            <w:pPr>
              <w:spacing w:line="276" w:lineRule="auto"/>
              <w:ind w:firstLine="0"/>
              <w:jc w:val="center"/>
              <w:rPr>
                <w:sz w:val="22"/>
              </w:rPr>
            </w:pPr>
          </w:p>
        </w:tc>
        <w:tc>
          <w:tcPr>
            <w:tcW w:w="1849" w:type="dxa"/>
          </w:tcPr>
          <w:p w14:paraId="6D0C4ADC" w14:textId="36A3B009" w:rsidR="009637D3" w:rsidRPr="00FC2C2E" w:rsidRDefault="009637D3" w:rsidP="00B11C25">
            <w:pPr>
              <w:spacing w:line="276" w:lineRule="auto"/>
              <w:ind w:firstLine="0"/>
              <w:jc w:val="center"/>
              <w:rPr>
                <w:sz w:val="22"/>
              </w:rPr>
            </w:pPr>
            <w:r w:rsidRPr="00FC2C2E">
              <w:rPr>
                <w:sz w:val="22"/>
              </w:rPr>
              <w:t xml:space="preserve">120 </w:t>
            </w:r>
          </w:p>
        </w:tc>
        <w:tc>
          <w:tcPr>
            <w:tcW w:w="1627" w:type="dxa"/>
          </w:tcPr>
          <w:p w14:paraId="0BA0CDEA" w14:textId="6F7FD9CB" w:rsidR="009637D3" w:rsidRPr="00FC2C2E" w:rsidRDefault="009637D3" w:rsidP="00B11C25">
            <w:pPr>
              <w:spacing w:line="276" w:lineRule="auto"/>
              <w:ind w:firstLine="0"/>
              <w:jc w:val="center"/>
              <w:rPr>
                <w:sz w:val="22"/>
              </w:rPr>
            </w:pPr>
            <w:r w:rsidRPr="00FC2C2E">
              <w:rPr>
                <w:sz w:val="22"/>
              </w:rPr>
              <w:t>1,0</w:t>
            </w:r>
            <w:r w:rsidR="00DC5D4A">
              <w:rPr>
                <w:sz w:val="22"/>
              </w:rPr>
              <w:t>0</w:t>
            </w:r>
          </w:p>
        </w:tc>
        <w:tc>
          <w:tcPr>
            <w:tcW w:w="1344" w:type="dxa"/>
          </w:tcPr>
          <w:p w14:paraId="33084461" w14:textId="41895AC9" w:rsidR="009637D3" w:rsidRPr="00FC2C2E" w:rsidRDefault="009637D3" w:rsidP="00B11C25">
            <w:pPr>
              <w:spacing w:line="276" w:lineRule="auto"/>
              <w:ind w:firstLine="0"/>
              <w:jc w:val="center"/>
              <w:rPr>
                <w:sz w:val="22"/>
              </w:rPr>
            </w:pPr>
            <w:r w:rsidRPr="00FC2C2E">
              <w:rPr>
                <w:sz w:val="22"/>
              </w:rPr>
              <w:t>120,0</w:t>
            </w:r>
            <w:r w:rsidR="00DC5D4A">
              <w:rPr>
                <w:sz w:val="22"/>
              </w:rPr>
              <w:t>0</w:t>
            </w:r>
          </w:p>
        </w:tc>
      </w:tr>
      <w:tr w:rsidR="009637D3" w:rsidRPr="00BB4E35" w14:paraId="167F0B8C" w14:textId="77777777" w:rsidTr="00DF0C46">
        <w:tc>
          <w:tcPr>
            <w:tcW w:w="3493" w:type="dxa"/>
            <w:shd w:val="clear" w:color="auto" w:fill="DBE5F1" w:themeFill="accent1" w:themeFillTint="33"/>
          </w:tcPr>
          <w:p w14:paraId="69836D2C" w14:textId="3EDFC055" w:rsidR="009637D3" w:rsidRPr="00FC2C2E" w:rsidRDefault="009637D3" w:rsidP="00B11C25">
            <w:pPr>
              <w:spacing w:line="276" w:lineRule="auto"/>
              <w:ind w:firstLine="0"/>
              <w:jc w:val="center"/>
              <w:rPr>
                <w:b/>
                <w:sz w:val="22"/>
              </w:rPr>
            </w:pPr>
            <w:r w:rsidRPr="00FC2C2E">
              <w:rPr>
                <w:b/>
                <w:sz w:val="22"/>
              </w:rPr>
              <w:t>Итого</w:t>
            </w:r>
            <w:r w:rsidR="00D13A50">
              <w:rPr>
                <w:b/>
                <w:sz w:val="22"/>
              </w:rPr>
              <w:t>:</w:t>
            </w:r>
          </w:p>
        </w:tc>
        <w:tc>
          <w:tcPr>
            <w:tcW w:w="1457" w:type="dxa"/>
            <w:shd w:val="clear" w:color="auto" w:fill="DBE5F1" w:themeFill="accent1" w:themeFillTint="33"/>
          </w:tcPr>
          <w:p w14:paraId="720021AC" w14:textId="77777777" w:rsidR="009637D3" w:rsidRPr="00FC2C2E" w:rsidRDefault="009637D3" w:rsidP="00B11C25">
            <w:pPr>
              <w:spacing w:line="276" w:lineRule="auto"/>
              <w:ind w:firstLine="0"/>
              <w:jc w:val="center"/>
              <w:rPr>
                <w:b/>
                <w:sz w:val="22"/>
              </w:rPr>
            </w:pPr>
          </w:p>
        </w:tc>
        <w:tc>
          <w:tcPr>
            <w:tcW w:w="1849" w:type="dxa"/>
            <w:shd w:val="clear" w:color="auto" w:fill="DBE5F1" w:themeFill="accent1" w:themeFillTint="33"/>
          </w:tcPr>
          <w:p w14:paraId="0A18CAE2" w14:textId="77777777" w:rsidR="009637D3" w:rsidRPr="00FC2C2E" w:rsidRDefault="009637D3" w:rsidP="00B11C25">
            <w:pPr>
              <w:spacing w:line="276" w:lineRule="auto"/>
              <w:ind w:firstLine="0"/>
              <w:jc w:val="center"/>
              <w:rPr>
                <w:b/>
                <w:sz w:val="22"/>
              </w:rPr>
            </w:pPr>
          </w:p>
        </w:tc>
        <w:tc>
          <w:tcPr>
            <w:tcW w:w="1627" w:type="dxa"/>
            <w:shd w:val="clear" w:color="auto" w:fill="DBE5F1" w:themeFill="accent1" w:themeFillTint="33"/>
          </w:tcPr>
          <w:p w14:paraId="742BFC44" w14:textId="77777777" w:rsidR="009637D3" w:rsidRPr="00FC2C2E" w:rsidRDefault="009637D3" w:rsidP="00B11C25">
            <w:pPr>
              <w:spacing w:line="276" w:lineRule="auto"/>
              <w:ind w:firstLine="0"/>
              <w:jc w:val="center"/>
              <w:rPr>
                <w:b/>
                <w:sz w:val="22"/>
              </w:rPr>
            </w:pPr>
          </w:p>
        </w:tc>
        <w:tc>
          <w:tcPr>
            <w:tcW w:w="1344" w:type="dxa"/>
            <w:shd w:val="clear" w:color="auto" w:fill="DBE5F1" w:themeFill="accent1" w:themeFillTint="33"/>
          </w:tcPr>
          <w:p w14:paraId="5679B76F" w14:textId="77777777" w:rsidR="009637D3" w:rsidRPr="00FC2C2E" w:rsidRDefault="009637D3" w:rsidP="00B11C25">
            <w:pPr>
              <w:spacing w:line="276" w:lineRule="auto"/>
              <w:ind w:firstLine="0"/>
              <w:jc w:val="center"/>
              <w:rPr>
                <w:b/>
                <w:sz w:val="22"/>
              </w:rPr>
            </w:pPr>
            <w:r w:rsidRPr="00FC2C2E">
              <w:rPr>
                <w:b/>
                <w:sz w:val="22"/>
              </w:rPr>
              <w:t>4</w:t>
            </w:r>
            <w:r w:rsidR="009705C0" w:rsidRPr="00FC2C2E">
              <w:rPr>
                <w:b/>
                <w:sz w:val="22"/>
              </w:rPr>
              <w:t>7 231</w:t>
            </w:r>
            <w:r w:rsidRPr="00FC2C2E">
              <w:rPr>
                <w:b/>
                <w:sz w:val="22"/>
              </w:rPr>
              <w:t>,51</w:t>
            </w:r>
          </w:p>
        </w:tc>
      </w:tr>
    </w:tbl>
    <w:p w14:paraId="28741693" w14:textId="4D6CABAF" w:rsidR="00DD4DC8" w:rsidRDefault="002D2F19" w:rsidP="00B11C25">
      <w:pPr>
        <w:pStyle w:val="2"/>
        <w:spacing w:line="276" w:lineRule="auto"/>
      </w:pPr>
      <w:bookmarkStart w:id="74" w:name="_Toc35500447"/>
      <w:r>
        <w:t>2.</w:t>
      </w:r>
      <w:r w:rsidR="009637D3">
        <w:t>2. Схема водоотведения</w:t>
      </w:r>
      <w:r w:rsidR="00DC5D4A">
        <w:t>.</w:t>
      </w:r>
      <w:bookmarkEnd w:id="74"/>
    </w:p>
    <w:p w14:paraId="0892D25B" w14:textId="5D75AC67" w:rsidR="009637D3" w:rsidRDefault="002D2F19" w:rsidP="00B11C25">
      <w:pPr>
        <w:pStyle w:val="2"/>
        <w:spacing w:line="276" w:lineRule="auto"/>
      </w:pPr>
      <w:bookmarkStart w:id="75" w:name="_Toc16158232"/>
      <w:bookmarkStart w:id="76" w:name="_Toc35500448"/>
      <w:r w:rsidRPr="00C711C6">
        <w:t>2.</w:t>
      </w:r>
      <w:r w:rsidR="009637D3" w:rsidRPr="00C711C6">
        <w:t>2.1. Существующее положение в сфере водоотведения муниципального образования</w:t>
      </w:r>
      <w:bookmarkEnd w:id="75"/>
      <w:r w:rsidR="00DC5D4A">
        <w:t>.</w:t>
      </w:r>
      <w:bookmarkEnd w:id="76"/>
    </w:p>
    <w:p w14:paraId="5D032A2B" w14:textId="77777777" w:rsidR="00DC5D4A" w:rsidRPr="00DC5D4A" w:rsidRDefault="00DC5D4A" w:rsidP="00B11C25">
      <w:pPr>
        <w:spacing w:line="276" w:lineRule="auto"/>
      </w:pPr>
    </w:p>
    <w:p w14:paraId="039CB571" w14:textId="7C0EA59D" w:rsidR="009637D3" w:rsidRPr="00B568D1" w:rsidRDefault="009637D3" w:rsidP="00B11C25">
      <w:pPr>
        <w:spacing w:line="276" w:lineRule="auto"/>
        <w:rPr>
          <w:rFonts w:eastAsia="Calibri"/>
        </w:rPr>
      </w:pPr>
      <w:r w:rsidRPr="00B568D1">
        <w:rPr>
          <w:rFonts w:eastAsia="Calibri"/>
        </w:rPr>
        <w:t xml:space="preserve">Централизованная система водоотведения на территории Подкаменского </w:t>
      </w:r>
      <w:r w:rsidR="00D13A50">
        <w:rPr>
          <w:rFonts w:eastAsia="Calibri"/>
        </w:rPr>
        <w:t>муниципального образования</w:t>
      </w:r>
      <w:r w:rsidRPr="00B568D1">
        <w:rPr>
          <w:rFonts w:eastAsia="Calibri"/>
        </w:rPr>
        <w:t xml:space="preserve"> отсутствует. В населенных пунктах отвод сточных вод осуществляется в выгребные ямы, на</w:t>
      </w:r>
      <w:r>
        <w:rPr>
          <w:rFonts w:eastAsia="Calibri"/>
        </w:rPr>
        <w:t>д</w:t>
      </w:r>
      <w:r w:rsidRPr="00B568D1">
        <w:rPr>
          <w:rFonts w:eastAsia="Calibri"/>
        </w:rPr>
        <w:t>ворные туалеты</w:t>
      </w:r>
      <w:r w:rsidR="00DF0C46">
        <w:rPr>
          <w:rFonts w:eastAsia="Calibri"/>
        </w:rPr>
        <w:t>.</w:t>
      </w:r>
    </w:p>
    <w:p w14:paraId="2DE9755C" w14:textId="0663E422" w:rsidR="009637D3" w:rsidRDefault="00D13A50" w:rsidP="00B11C25">
      <w:pPr>
        <w:spacing w:line="276" w:lineRule="auto"/>
        <w:rPr>
          <w:rFonts w:eastAsia="Calibri"/>
        </w:rPr>
      </w:pPr>
      <w:r>
        <w:rPr>
          <w:rFonts w:eastAsia="Calibri"/>
        </w:rPr>
        <w:t>На территории п.</w:t>
      </w:r>
      <w:r w:rsidR="00DC5D4A">
        <w:rPr>
          <w:rFonts w:eastAsia="Calibri"/>
        </w:rPr>
        <w:t xml:space="preserve"> </w:t>
      </w:r>
      <w:r w:rsidR="009637D3" w:rsidRPr="00B568D1">
        <w:rPr>
          <w:rFonts w:eastAsia="Calibri"/>
        </w:rPr>
        <w:t xml:space="preserve">Подкаменная находятся 5 выгребных емкостей и самотечная </w:t>
      </w:r>
      <w:r w:rsidR="009637D3">
        <w:rPr>
          <w:rFonts w:eastAsia="Calibri"/>
        </w:rPr>
        <w:t>к ним ч</w:t>
      </w:r>
      <w:r w:rsidR="009637D3" w:rsidRPr="00B568D1">
        <w:rPr>
          <w:rFonts w:eastAsia="Calibri"/>
        </w:rPr>
        <w:t>угунная канализационная сеть, протяженностью 57</w:t>
      </w:r>
      <w:r>
        <w:rPr>
          <w:rFonts w:eastAsia="Calibri"/>
        </w:rPr>
        <w:t xml:space="preserve"> м</w:t>
      </w:r>
      <w:r w:rsidR="009637D3" w:rsidRPr="00B568D1">
        <w:rPr>
          <w:rFonts w:eastAsia="Calibri"/>
        </w:rPr>
        <w:t>, диаметром 100-150</w:t>
      </w:r>
      <w:r>
        <w:rPr>
          <w:rFonts w:eastAsia="Calibri"/>
        </w:rPr>
        <w:t xml:space="preserve"> </w:t>
      </w:r>
      <w:r w:rsidR="009637D3" w:rsidRPr="00B568D1">
        <w:rPr>
          <w:rFonts w:eastAsia="Calibri"/>
        </w:rPr>
        <w:t>м.</w:t>
      </w:r>
      <w:r w:rsidR="009637D3">
        <w:rPr>
          <w:rFonts w:eastAsia="Calibri"/>
        </w:rPr>
        <w:t xml:space="preserve"> Стоки от пяти благоустроенных домов поступают в эти емкости.</w:t>
      </w:r>
    </w:p>
    <w:p w14:paraId="704824EF" w14:textId="4133915E" w:rsidR="009637D3" w:rsidRDefault="002D2F19" w:rsidP="00B11C25">
      <w:pPr>
        <w:pStyle w:val="2"/>
        <w:spacing w:line="276" w:lineRule="auto"/>
      </w:pPr>
      <w:bookmarkStart w:id="77" w:name="_Toc16158237"/>
      <w:bookmarkStart w:id="78" w:name="_Toc35500449"/>
      <w:r>
        <w:t>2.</w:t>
      </w:r>
      <w:r w:rsidR="009637D3">
        <w:t>2.2.</w:t>
      </w:r>
      <w:r w:rsidR="009637D3" w:rsidRPr="005E60C5">
        <w:t xml:space="preserve"> Существующие балансы производительности сооружений системы водоотведения</w:t>
      </w:r>
      <w:bookmarkEnd w:id="77"/>
      <w:r w:rsidR="00DC5D4A">
        <w:t>.</w:t>
      </w:r>
      <w:bookmarkEnd w:id="78"/>
    </w:p>
    <w:p w14:paraId="1ABDCEDA" w14:textId="5270806B" w:rsidR="009637D3" w:rsidRDefault="009637D3" w:rsidP="00B11C25">
      <w:pPr>
        <w:spacing w:line="276" w:lineRule="auto"/>
      </w:pPr>
      <w:r>
        <w:t xml:space="preserve">Существующие балансы по водоотведению Подкаменского </w:t>
      </w:r>
      <w:r w:rsidR="00D13A50">
        <w:t>муниципального образования</w:t>
      </w:r>
      <w:r>
        <w:t xml:space="preserve"> представлены в табл</w:t>
      </w:r>
      <w:r w:rsidR="00DC5D4A">
        <w:t>.</w:t>
      </w:r>
      <w:r>
        <w:t xml:space="preserve"> </w:t>
      </w:r>
      <w:r w:rsidR="00DF0C46">
        <w:t>5</w:t>
      </w:r>
      <w:r w:rsidR="00A7725C">
        <w:t>8</w:t>
      </w:r>
      <w:r w:rsidR="00007870">
        <w:t>.</w:t>
      </w:r>
    </w:p>
    <w:p w14:paraId="091EB021" w14:textId="3F64ECFF" w:rsidR="00D13A50" w:rsidRDefault="009637D3" w:rsidP="00B11C25">
      <w:pPr>
        <w:spacing w:line="276" w:lineRule="auto"/>
      </w:pPr>
      <w:r>
        <w:t xml:space="preserve">Таблица </w:t>
      </w:r>
      <w:r w:rsidR="00DF0C46">
        <w:t>5</w:t>
      </w:r>
      <w:r w:rsidR="00A7725C">
        <w:t>8</w:t>
      </w:r>
      <w:r w:rsidR="00007870">
        <w:t>.</w:t>
      </w:r>
      <w:r>
        <w:t xml:space="preserve"> Существующие балансы производительности Подкаменского </w:t>
      </w:r>
      <w:r w:rsidR="00D13A50">
        <w:t>муниципального образования.</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1559"/>
        <w:gridCol w:w="2268"/>
        <w:gridCol w:w="3118"/>
      </w:tblGrid>
      <w:tr w:rsidR="00331064" w:rsidRPr="00D70D47" w14:paraId="240E883A" w14:textId="4CE8F3DF" w:rsidTr="00007870">
        <w:trPr>
          <w:trHeight w:val="20"/>
        </w:trPr>
        <w:tc>
          <w:tcPr>
            <w:tcW w:w="2596" w:type="dxa"/>
            <w:shd w:val="clear" w:color="auto" w:fill="B8CCE4" w:themeFill="accent1" w:themeFillTint="66"/>
            <w:vAlign w:val="center"/>
            <w:hideMark/>
          </w:tcPr>
          <w:p w14:paraId="37D19FA0" w14:textId="77777777" w:rsidR="00331064" w:rsidRPr="009C4709" w:rsidRDefault="00331064" w:rsidP="00B11C25">
            <w:pPr>
              <w:spacing w:line="276" w:lineRule="auto"/>
              <w:ind w:firstLine="0"/>
              <w:jc w:val="center"/>
              <w:rPr>
                <w:rFonts w:eastAsia="Times New Roman" w:cs="Times New Roman"/>
                <w:color w:val="000000"/>
                <w:sz w:val="22"/>
                <w:lang w:eastAsia="ru-RU"/>
              </w:rPr>
            </w:pPr>
            <w:bookmarkStart w:id="79" w:name="_Toc16158242"/>
            <w:r w:rsidRPr="009C4709">
              <w:rPr>
                <w:rFonts w:eastAsia="Times New Roman" w:cs="Times New Roman"/>
                <w:color w:val="000000"/>
                <w:sz w:val="22"/>
                <w:lang w:eastAsia="ru-RU"/>
              </w:rPr>
              <w:t>Наименование населенного пункта</w:t>
            </w:r>
          </w:p>
        </w:tc>
        <w:tc>
          <w:tcPr>
            <w:tcW w:w="1559" w:type="dxa"/>
            <w:shd w:val="clear" w:color="auto" w:fill="B8CCE4" w:themeFill="accent1" w:themeFillTint="66"/>
            <w:noWrap/>
            <w:vAlign w:val="center"/>
            <w:hideMark/>
          </w:tcPr>
          <w:p w14:paraId="7FE58AE6" w14:textId="5B23B067" w:rsidR="00331064" w:rsidRPr="009C4709" w:rsidRDefault="00331064"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Численность</w:t>
            </w:r>
          </w:p>
        </w:tc>
        <w:tc>
          <w:tcPr>
            <w:tcW w:w="2268" w:type="dxa"/>
            <w:shd w:val="clear" w:color="auto" w:fill="B8CCE4" w:themeFill="accent1" w:themeFillTint="66"/>
            <w:vAlign w:val="center"/>
          </w:tcPr>
          <w:p w14:paraId="346A93B0" w14:textId="529B4302" w:rsidR="00331064" w:rsidRPr="009C4709" w:rsidRDefault="00331064"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Водоотведение, м</w:t>
            </w:r>
            <w:r w:rsidRPr="009C4709">
              <w:rPr>
                <w:rFonts w:eastAsia="Times New Roman" w:cs="Times New Roman"/>
                <w:color w:val="000000"/>
                <w:sz w:val="22"/>
                <w:vertAlign w:val="superscript"/>
                <w:lang w:eastAsia="ru-RU"/>
              </w:rPr>
              <w:t>3</w:t>
            </w:r>
            <w:r w:rsidRPr="009C4709">
              <w:rPr>
                <w:rFonts w:eastAsia="Times New Roman" w:cs="Times New Roman"/>
                <w:color w:val="000000"/>
                <w:sz w:val="22"/>
                <w:lang w:eastAsia="ru-RU"/>
              </w:rPr>
              <w:t>/сут</w:t>
            </w:r>
            <w:r w:rsidR="00D13A50">
              <w:rPr>
                <w:rFonts w:eastAsia="Times New Roman" w:cs="Times New Roman"/>
                <w:color w:val="000000"/>
                <w:sz w:val="22"/>
                <w:lang w:eastAsia="ru-RU"/>
              </w:rPr>
              <w:t>.</w:t>
            </w:r>
          </w:p>
        </w:tc>
        <w:tc>
          <w:tcPr>
            <w:tcW w:w="3118" w:type="dxa"/>
            <w:shd w:val="clear" w:color="auto" w:fill="B8CCE4" w:themeFill="accent1" w:themeFillTint="66"/>
            <w:vAlign w:val="center"/>
          </w:tcPr>
          <w:p w14:paraId="1FE095AB" w14:textId="7E795376" w:rsidR="00331064" w:rsidRPr="009C4709" w:rsidRDefault="00331064"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Удельное водоотведение, л/сут</w:t>
            </w:r>
            <w:r w:rsidR="00007870" w:rsidRPr="009C4709">
              <w:rPr>
                <w:rFonts w:eastAsia="Times New Roman" w:cs="Times New Roman"/>
                <w:color w:val="000000"/>
                <w:sz w:val="22"/>
                <w:lang w:eastAsia="ru-RU"/>
              </w:rPr>
              <w:t>.</w:t>
            </w:r>
          </w:p>
        </w:tc>
      </w:tr>
      <w:tr w:rsidR="00FB55A2" w:rsidRPr="00D70D47" w14:paraId="26EA7C45" w14:textId="77777777" w:rsidTr="00007870">
        <w:trPr>
          <w:trHeight w:val="20"/>
        </w:trPr>
        <w:tc>
          <w:tcPr>
            <w:tcW w:w="2596" w:type="dxa"/>
            <w:shd w:val="clear" w:color="auto" w:fill="auto"/>
            <w:vAlign w:val="center"/>
            <w:hideMark/>
          </w:tcPr>
          <w:p w14:paraId="658CC7A9" w14:textId="64A71BFD" w:rsidR="00FB55A2" w:rsidRPr="009C4709" w:rsidRDefault="00FB55A2" w:rsidP="00B11C25">
            <w:pPr>
              <w:spacing w:line="276" w:lineRule="auto"/>
              <w:ind w:firstLine="0"/>
              <w:jc w:val="left"/>
              <w:rPr>
                <w:rFonts w:eastAsia="Times New Roman" w:cs="Times New Roman"/>
                <w:color w:val="000000"/>
                <w:sz w:val="22"/>
                <w:lang w:eastAsia="ru-RU"/>
              </w:rPr>
            </w:pPr>
            <w:r w:rsidRPr="009C4709">
              <w:rPr>
                <w:rFonts w:eastAsia="Times New Roman" w:cs="Times New Roman"/>
                <w:color w:val="000000"/>
                <w:sz w:val="22"/>
                <w:lang w:eastAsia="ru-RU"/>
              </w:rPr>
              <w:t xml:space="preserve">Подкаменское </w:t>
            </w:r>
            <w:r w:rsidR="00D13A50">
              <w:rPr>
                <w:rFonts w:eastAsia="Times New Roman" w:cs="Times New Roman"/>
                <w:color w:val="000000"/>
                <w:sz w:val="22"/>
                <w:lang w:eastAsia="ru-RU"/>
              </w:rPr>
              <w:t>муниципальное образование</w:t>
            </w:r>
          </w:p>
        </w:tc>
        <w:tc>
          <w:tcPr>
            <w:tcW w:w="1559" w:type="dxa"/>
            <w:shd w:val="clear" w:color="auto" w:fill="auto"/>
            <w:noWrap/>
            <w:vAlign w:val="center"/>
            <w:hideMark/>
          </w:tcPr>
          <w:p w14:paraId="64D496F4" w14:textId="0134688B"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8</w:t>
            </w:r>
            <w:r w:rsidR="00D13A50">
              <w:rPr>
                <w:rFonts w:eastAsia="Times New Roman" w:cs="Times New Roman"/>
                <w:color w:val="000000"/>
                <w:sz w:val="22"/>
                <w:lang w:eastAsia="ru-RU"/>
              </w:rPr>
              <w:t>48</w:t>
            </w:r>
          </w:p>
        </w:tc>
        <w:tc>
          <w:tcPr>
            <w:tcW w:w="2268" w:type="dxa"/>
            <w:shd w:val="clear" w:color="auto" w:fill="auto"/>
            <w:noWrap/>
            <w:vAlign w:val="center"/>
          </w:tcPr>
          <w:p w14:paraId="7DEEE7E7" w14:textId="04862B55"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80,7</w:t>
            </w:r>
            <w:r w:rsidR="00DC5D4A">
              <w:rPr>
                <w:rFonts w:eastAsia="Times New Roman" w:cs="Times New Roman"/>
                <w:color w:val="000000"/>
                <w:sz w:val="22"/>
                <w:lang w:eastAsia="ru-RU"/>
              </w:rPr>
              <w:t>0</w:t>
            </w:r>
          </w:p>
        </w:tc>
        <w:tc>
          <w:tcPr>
            <w:tcW w:w="3118" w:type="dxa"/>
            <w:shd w:val="clear" w:color="auto" w:fill="auto"/>
            <w:vAlign w:val="center"/>
            <w:hideMark/>
          </w:tcPr>
          <w:p w14:paraId="514388F8" w14:textId="77777777"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82,92</w:t>
            </w:r>
          </w:p>
        </w:tc>
      </w:tr>
      <w:tr w:rsidR="00FB55A2" w:rsidRPr="00D70D47" w14:paraId="0C530A40" w14:textId="77777777" w:rsidTr="00007870">
        <w:trPr>
          <w:trHeight w:val="20"/>
        </w:trPr>
        <w:tc>
          <w:tcPr>
            <w:tcW w:w="2596" w:type="dxa"/>
            <w:shd w:val="clear" w:color="auto" w:fill="auto"/>
            <w:vAlign w:val="center"/>
            <w:hideMark/>
          </w:tcPr>
          <w:p w14:paraId="0CAE254E" w14:textId="77777777" w:rsidR="00FB55A2" w:rsidRPr="009C4709" w:rsidRDefault="00FB55A2" w:rsidP="00B11C25">
            <w:pPr>
              <w:spacing w:line="276" w:lineRule="auto"/>
              <w:ind w:firstLine="0"/>
              <w:jc w:val="left"/>
              <w:rPr>
                <w:rFonts w:eastAsia="Times New Roman" w:cs="Times New Roman"/>
                <w:color w:val="000000"/>
                <w:sz w:val="22"/>
                <w:lang w:eastAsia="ru-RU"/>
              </w:rPr>
            </w:pPr>
            <w:r w:rsidRPr="009C4709">
              <w:rPr>
                <w:rFonts w:eastAsia="Times New Roman" w:cs="Times New Roman"/>
                <w:color w:val="000000"/>
                <w:sz w:val="22"/>
                <w:lang w:eastAsia="ru-RU"/>
              </w:rPr>
              <w:t>п. Подкаменная</w:t>
            </w:r>
          </w:p>
        </w:tc>
        <w:tc>
          <w:tcPr>
            <w:tcW w:w="1559" w:type="dxa"/>
            <w:shd w:val="clear" w:color="auto" w:fill="auto"/>
            <w:noWrap/>
            <w:vAlign w:val="center"/>
            <w:hideMark/>
          </w:tcPr>
          <w:p w14:paraId="0FD9EAB2" w14:textId="77777777"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679</w:t>
            </w:r>
          </w:p>
        </w:tc>
        <w:tc>
          <w:tcPr>
            <w:tcW w:w="2268" w:type="dxa"/>
            <w:shd w:val="clear" w:color="auto" w:fill="auto"/>
            <w:noWrap/>
            <w:vAlign w:val="center"/>
          </w:tcPr>
          <w:p w14:paraId="3E2C5EDF" w14:textId="73DFE7AC"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72,26</w:t>
            </w:r>
          </w:p>
        </w:tc>
        <w:tc>
          <w:tcPr>
            <w:tcW w:w="3118" w:type="dxa"/>
            <w:shd w:val="clear" w:color="auto" w:fill="auto"/>
            <w:vAlign w:val="center"/>
            <w:hideMark/>
          </w:tcPr>
          <w:p w14:paraId="47406442" w14:textId="77777777"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106,42</w:t>
            </w:r>
          </w:p>
        </w:tc>
      </w:tr>
      <w:tr w:rsidR="00FB55A2" w:rsidRPr="00D70D47" w14:paraId="4390E951" w14:textId="77777777" w:rsidTr="00007870">
        <w:trPr>
          <w:trHeight w:val="20"/>
        </w:trPr>
        <w:tc>
          <w:tcPr>
            <w:tcW w:w="2596" w:type="dxa"/>
            <w:shd w:val="clear" w:color="auto" w:fill="auto"/>
            <w:vAlign w:val="center"/>
            <w:hideMark/>
          </w:tcPr>
          <w:p w14:paraId="68BCFDA8" w14:textId="77777777" w:rsidR="00FB55A2" w:rsidRPr="009C4709" w:rsidRDefault="00FB55A2" w:rsidP="00B11C25">
            <w:pPr>
              <w:spacing w:line="276" w:lineRule="auto"/>
              <w:ind w:firstLine="0"/>
              <w:jc w:val="left"/>
              <w:rPr>
                <w:rFonts w:eastAsia="Times New Roman" w:cs="Times New Roman"/>
                <w:color w:val="000000"/>
                <w:sz w:val="22"/>
                <w:lang w:eastAsia="ru-RU"/>
              </w:rPr>
            </w:pPr>
            <w:r w:rsidRPr="009C4709">
              <w:rPr>
                <w:rFonts w:eastAsia="Times New Roman" w:cs="Times New Roman"/>
                <w:color w:val="000000"/>
                <w:sz w:val="22"/>
                <w:lang w:eastAsia="ru-RU"/>
              </w:rPr>
              <w:t>п. Большая Глубокая</w:t>
            </w:r>
          </w:p>
        </w:tc>
        <w:tc>
          <w:tcPr>
            <w:tcW w:w="1559" w:type="dxa"/>
            <w:shd w:val="clear" w:color="auto" w:fill="auto"/>
            <w:noWrap/>
            <w:vAlign w:val="center"/>
            <w:hideMark/>
          </w:tcPr>
          <w:p w14:paraId="355C1004" w14:textId="77777777"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38</w:t>
            </w:r>
          </w:p>
        </w:tc>
        <w:tc>
          <w:tcPr>
            <w:tcW w:w="2268" w:type="dxa"/>
            <w:shd w:val="clear" w:color="auto" w:fill="auto"/>
            <w:noWrap/>
            <w:vAlign w:val="center"/>
          </w:tcPr>
          <w:p w14:paraId="640E89F1" w14:textId="2A390624"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1,9</w:t>
            </w:r>
            <w:r w:rsidR="00DC5D4A">
              <w:rPr>
                <w:rFonts w:eastAsia="Times New Roman" w:cs="Times New Roman"/>
                <w:color w:val="000000"/>
                <w:sz w:val="22"/>
                <w:lang w:eastAsia="ru-RU"/>
              </w:rPr>
              <w:t>0</w:t>
            </w:r>
          </w:p>
        </w:tc>
        <w:tc>
          <w:tcPr>
            <w:tcW w:w="3118" w:type="dxa"/>
            <w:shd w:val="clear" w:color="auto" w:fill="auto"/>
            <w:vAlign w:val="center"/>
            <w:hideMark/>
          </w:tcPr>
          <w:p w14:paraId="1CCEC60F" w14:textId="1D2DDAC3"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r>
      <w:tr w:rsidR="00FB55A2" w:rsidRPr="00D70D47" w14:paraId="5C976B3C" w14:textId="77777777" w:rsidTr="00007870">
        <w:trPr>
          <w:trHeight w:val="20"/>
        </w:trPr>
        <w:tc>
          <w:tcPr>
            <w:tcW w:w="2596" w:type="dxa"/>
            <w:shd w:val="clear" w:color="auto" w:fill="auto"/>
            <w:vAlign w:val="center"/>
            <w:hideMark/>
          </w:tcPr>
          <w:p w14:paraId="2953A749" w14:textId="77777777" w:rsidR="00FB55A2" w:rsidRPr="009C4709" w:rsidRDefault="00FB55A2" w:rsidP="00B11C25">
            <w:pPr>
              <w:spacing w:line="276" w:lineRule="auto"/>
              <w:ind w:firstLine="0"/>
              <w:jc w:val="left"/>
              <w:rPr>
                <w:rFonts w:eastAsia="Times New Roman" w:cs="Times New Roman"/>
                <w:color w:val="000000"/>
                <w:sz w:val="22"/>
                <w:lang w:eastAsia="ru-RU"/>
              </w:rPr>
            </w:pPr>
            <w:r w:rsidRPr="009C4709">
              <w:rPr>
                <w:rFonts w:eastAsia="Times New Roman" w:cs="Times New Roman"/>
                <w:color w:val="000000"/>
                <w:sz w:val="22"/>
                <w:lang w:eastAsia="ru-RU"/>
              </w:rPr>
              <w:t>п. Граматуха</w:t>
            </w:r>
          </w:p>
        </w:tc>
        <w:tc>
          <w:tcPr>
            <w:tcW w:w="1559" w:type="dxa"/>
            <w:shd w:val="clear" w:color="auto" w:fill="auto"/>
            <w:noWrap/>
            <w:vAlign w:val="center"/>
            <w:hideMark/>
          </w:tcPr>
          <w:p w14:paraId="094573B7" w14:textId="77777777"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12</w:t>
            </w:r>
          </w:p>
        </w:tc>
        <w:tc>
          <w:tcPr>
            <w:tcW w:w="2268" w:type="dxa"/>
            <w:shd w:val="clear" w:color="auto" w:fill="auto"/>
            <w:noWrap/>
            <w:vAlign w:val="center"/>
          </w:tcPr>
          <w:p w14:paraId="0A7D81F1" w14:textId="68AD57A3"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0,6</w:t>
            </w:r>
            <w:r w:rsidR="00DC5D4A">
              <w:rPr>
                <w:rFonts w:eastAsia="Times New Roman" w:cs="Times New Roman"/>
                <w:color w:val="000000"/>
                <w:sz w:val="22"/>
                <w:lang w:eastAsia="ru-RU"/>
              </w:rPr>
              <w:t>0</w:t>
            </w:r>
          </w:p>
        </w:tc>
        <w:tc>
          <w:tcPr>
            <w:tcW w:w="3118" w:type="dxa"/>
            <w:shd w:val="clear" w:color="auto" w:fill="auto"/>
            <w:vAlign w:val="center"/>
            <w:hideMark/>
          </w:tcPr>
          <w:p w14:paraId="0BEEA0B1" w14:textId="032E2537"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r>
      <w:tr w:rsidR="00FB55A2" w:rsidRPr="00D70D47" w14:paraId="7944533E" w14:textId="77777777" w:rsidTr="00007870">
        <w:trPr>
          <w:trHeight w:val="20"/>
        </w:trPr>
        <w:tc>
          <w:tcPr>
            <w:tcW w:w="2596" w:type="dxa"/>
            <w:shd w:val="clear" w:color="auto" w:fill="auto"/>
            <w:vAlign w:val="center"/>
            <w:hideMark/>
          </w:tcPr>
          <w:p w14:paraId="37F9BAD5" w14:textId="77777777" w:rsidR="00FB55A2" w:rsidRPr="009C4709" w:rsidRDefault="00FB55A2" w:rsidP="00B11C25">
            <w:pPr>
              <w:spacing w:line="276" w:lineRule="auto"/>
              <w:ind w:firstLine="0"/>
              <w:jc w:val="left"/>
              <w:rPr>
                <w:rFonts w:eastAsia="Times New Roman" w:cs="Times New Roman"/>
                <w:color w:val="000000"/>
                <w:sz w:val="22"/>
                <w:lang w:eastAsia="ru-RU"/>
              </w:rPr>
            </w:pPr>
            <w:r w:rsidRPr="009C4709">
              <w:rPr>
                <w:rFonts w:eastAsia="Times New Roman" w:cs="Times New Roman"/>
                <w:color w:val="000000"/>
                <w:sz w:val="22"/>
                <w:lang w:eastAsia="ru-RU"/>
              </w:rPr>
              <w:t>п. Глубокая</w:t>
            </w:r>
          </w:p>
        </w:tc>
        <w:tc>
          <w:tcPr>
            <w:tcW w:w="1559" w:type="dxa"/>
            <w:shd w:val="clear" w:color="auto" w:fill="auto"/>
            <w:noWrap/>
            <w:vAlign w:val="center"/>
            <w:hideMark/>
          </w:tcPr>
          <w:p w14:paraId="028155A6" w14:textId="77777777"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48</w:t>
            </w:r>
          </w:p>
        </w:tc>
        <w:tc>
          <w:tcPr>
            <w:tcW w:w="2268" w:type="dxa"/>
            <w:shd w:val="clear" w:color="auto" w:fill="auto"/>
            <w:noWrap/>
            <w:vAlign w:val="center"/>
          </w:tcPr>
          <w:p w14:paraId="2CBD3271" w14:textId="5D07E9C5"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2,4</w:t>
            </w:r>
            <w:r w:rsidR="00DC5D4A">
              <w:rPr>
                <w:rFonts w:eastAsia="Times New Roman" w:cs="Times New Roman"/>
                <w:color w:val="000000"/>
                <w:sz w:val="22"/>
                <w:lang w:eastAsia="ru-RU"/>
              </w:rPr>
              <w:t>0</w:t>
            </w:r>
          </w:p>
        </w:tc>
        <w:tc>
          <w:tcPr>
            <w:tcW w:w="3118" w:type="dxa"/>
            <w:shd w:val="clear" w:color="auto" w:fill="auto"/>
            <w:vAlign w:val="center"/>
            <w:hideMark/>
          </w:tcPr>
          <w:p w14:paraId="7144D8F6" w14:textId="1C564F34"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r>
      <w:tr w:rsidR="00FB55A2" w:rsidRPr="00D70D47" w14:paraId="3F7392AC" w14:textId="77777777" w:rsidTr="00007870">
        <w:trPr>
          <w:trHeight w:val="20"/>
        </w:trPr>
        <w:tc>
          <w:tcPr>
            <w:tcW w:w="2596" w:type="dxa"/>
            <w:shd w:val="clear" w:color="auto" w:fill="auto"/>
            <w:vAlign w:val="center"/>
            <w:hideMark/>
          </w:tcPr>
          <w:p w14:paraId="4D3A77B8" w14:textId="77777777" w:rsidR="00FB55A2" w:rsidRPr="009C4709" w:rsidRDefault="00FB55A2" w:rsidP="00B11C25">
            <w:pPr>
              <w:spacing w:line="276" w:lineRule="auto"/>
              <w:ind w:firstLine="0"/>
              <w:jc w:val="left"/>
              <w:rPr>
                <w:rFonts w:eastAsia="Times New Roman" w:cs="Times New Roman"/>
                <w:color w:val="000000"/>
                <w:sz w:val="22"/>
                <w:lang w:eastAsia="ru-RU"/>
              </w:rPr>
            </w:pPr>
            <w:r w:rsidRPr="009C4709">
              <w:rPr>
                <w:rFonts w:eastAsia="Times New Roman" w:cs="Times New Roman"/>
                <w:color w:val="000000"/>
                <w:sz w:val="22"/>
                <w:lang w:eastAsia="ru-RU"/>
              </w:rPr>
              <w:t>п. Источник</w:t>
            </w:r>
          </w:p>
        </w:tc>
        <w:tc>
          <w:tcPr>
            <w:tcW w:w="1559" w:type="dxa"/>
            <w:shd w:val="clear" w:color="auto" w:fill="auto"/>
            <w:noWrap/>
            <w:vAlign w:val="center"/>
            <w:hideMark/>
          </w:tcPr>
          <w:p w14:paraId="570FB3F8" w14:textId="77777777"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5</w:t>
            </w:r>
          </w:p>
        </w:tc>
        <w:tc>
          <w:tcPr>
            <w:tcW w:w="2268" w:type="dxa"/>
            <w:shd w:val="clear" w:color="auto" w:fill="auto"/>
            <w:noWrap/>
            <w:vAlign w:val="center"/>
          </w:tcPr>
          <w:p w14:paraId="4A9C9B45" w14:textId="7714816F"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0,25</w:t>
            </w:r>
          </w:p>
        </w:tc>
        <w:tc>
          <w:tcPr>
            <w:tcW w:w="3118" w:type="dxa"/>
            <w:shd w:val="clear" w:color="auto" w:fill="auto"/>
            <w:vAlign w:val="center"/>
            <w:hideMark/>
          </w:tcPr>
          <w:p w14:paraId="74FD9615" w14:textId="3629356A"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r>
      <w:tr w:rsidR="00FB55A2" w:rsidRPr="00D70D47" w14:paraId="169F29CD" w14:textId="77777777" w:rsidTr="00007870">
        <w:trPr>
          <w:trHeight w:val="20"/>
        </w:trPr>
        <w:tc>
          <w:tcPr>
            <w:tcW w:w="2596" w:type="dxa"/>
            <w:shd w:val="clear" w:color="auto" w:fill="auto"/>
            <w:vAlign w:val="center"/>
            <w:hideMark/>
          </w:tcPr>
          <w:p w14:paraId="4FCEB1D1" w14:textId="77777777" w:rsidR="00FB55A2" w:rsidRPr="009C4709" w:rsidRDefault="00FB55A2" w:rsidP="00B11C25">
            <w:pPr>
              <w:spacing w:line="276" w:lineRule="auto"/>
              <w:ind w:firstLine="0"/>
              <w:jc w:val="left"/>
              <w:rPr>
                <w:rFonts w:eastAsia="Times New Roman" w:cs="Times New Roman"/>
                <w:color w:val="000000"/>
                <w:sz w:val="22"/>
                <w:lang w:eastAsia="ru-RU"/>
              </w:rPr>
            </w:pPr>
            <w:r w:rsidRPr="009C4709">
              <w:rPr>
                <w:rFonts w:eastAsia="Times New Roman" w:cs="Times New Roman"/>
                <w:color w:val="000000"/>
                <w:sz w:val="22"/>
                <w:lang w:eastAsia="ru-RU"/>
              </w:rPr>
              <w:t>п. Родниковый</w:t>
            </w:r>
          </w:p>
        </w:tc>
        <w:tc>
          <w:tcPr>
            <w:tcW w:w="1559" w:type="dxa"/>
            <w:shd w:val="clear" w:color="auto" w:fill="auto"/>
            <w:noWrap/>
            <w:vAlign w:val="center"/>
            <w:hideMark/>
          </w:tcPr>
          <w:p w14:paraId="478876E4" w14:textId="77777777"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6</w:t>
            </w:r>
          </w:p>
        </w:tc>
        <w:tc>
          <w:tcPr>
            <w:tcW w:w="2268" w:type="dxa"/>
            <w:shd w:val="clear" w:color="auto" w:fill="auto"/>
            <w:noWrap/>
            <w:vAlign w:val="center"/>
          </w:tcPr>
          <w:p w14:paraId="4148E25C" w14:textId="13A01771"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0,3</w:t>
            </w:r>
            <w:r w:rsidR="00DC5D4A">
              <w:rPr>
                <w:rFonts w:eastAsia="Times New Roman" w:cs="Times New Roman"/>
                <w:color w:val="000000"/>
                <w:sz w:val="22"/>
                <w:lang w:eastAsia="ru-RU"/>
              </w:rPr>
              <w:t>0</w:t>
            </w:r>
          </w:p>
        </w:tc>
        <w:tc>
          <w:tcPr>
            <w:tcW w:w="3118" w:type="dxa"/>
            <w:shd w:val="clear" w:color="auto" w:fill="auto"/>
            <w:vAlign w:val="center"/>
            <w:hideMark/>
          </w:tcPr>
          <w:p w14:paraId="2420BA7E" w14:textId="65F304D6"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r>
      <w:tr w:rsidR="00FB55A2" w:rsidRPr="00D70D47" w14:paraId="30D0F469" w14:textId="77777777" w:rsidTr="00007870">
        <w:trPr>
          <w:trHeight w:val="20"/>
        </w:trPr>
        <w:tc>
          <w:tcPr>
            <w:tcW w:w="2596" w:type="dxa"/>
            <w:shd w:val="clear" w:color="auto" w:fill="auto"/>
            <w:vAlign w:val="center"/>
            <w:hideMark/>
          </w:tcPr>
          <w:p w14:paraId="73134F86" w14:textId="77777777" w:rsidR="00FB55A2" w:rsidRPr="009C4709" w:rsidRDefault="00FB55A2" w:rsidP="00B11C25">
            <w:pPr>
              <w:spacing w:line="276" w:lineRule="auto"/>
              <w:ind w:firstLine="0"/>
              <w:jc w:val="left"/>
              <w:rPr>
                <w:rFonts w:eastAsia="Times New Roman" w:cs="Times New Roman"/>
                <w:color w:val="000000"/>
                <w:sz w:val="22"/>
                <w:lang w:eastAsia="ru-RU"/>
              </w:rPr>
            </w:pPr>
            <w:r w:rsidRPr="009C4709">
              <w:rPr>
                <w:rFonts w:eastAsia="Times New Roman" w:cs="Times New Roman"/>
                <w:color w:val="000000"/>
                <w:sz w:val="22"/>
                <w:lang w:eastAsia="ru-RU"/>
              </w:rPr>
              <w:t>п. Саноторный</w:t>
            </w:r>
          </w:p>
        </w:tc>
        <w:tc>
          <w:tcPr>
            <w:tcW w:w="1559" w:type="dxa"/>
            <w:shd w:val="clear" w:color="auto" w:fill="auto"/>
            <w:noWrap/>
            <w:vAlign w:val="center"/>
            <w:hideMark/>
          </w:tcPr>
          <w:p w14:paraId="46DEAE68" w14:textId="77777777"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6</w:t>
            </w:r>
          </w:p>
        </w:tc>
        <w:tc>
          <w:tcPr>
            <w:tcW w:w="2268" w:type="dxa"/>
            <w:shd w:val="clear" w:color="auto" w:fill="auto"/>
            <w:noWrap/>
            <w:vAlign w:val="center"/>
          </w:tcPr>
          <w:p w14:paraId="28E197F7" w14:textId="7FAFFA9A"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0,3</w:t>
            </w:r>
            <w:r w:rsidR="00DC5D4A">
              <w:rPr>
                <w:rFonts w:eastAsia="Times New Roman" w:cs="Times New Roman"/>
                <w:color w:val="000000"/>
                <w:sz w:val="22"/>
                <w:lang w:eastAsia="ru-RU"/>
              </w:rPr>
              <w:t>0</w:t>
            </w:r>
          </w:p>
        </w:tc>
        <w:tc>
          <w:tcPr>
            <w:tcW w:w="3118" w:type="dxa"/>
            <w:shd w:val="clear" w:color="auto" w:fill="auto"/>
            <w:vAlign w:val="center"/>
            <w:hideMark/>
          </w:tcPr>
          <w:p w14:paraId="718FB2F2" w14:textId="370D8412"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r>
      <w:tr w:rsidR="00FB55A2" w:rsidRPr="00D70D47" w14:paraId="4DC87590" w14:textId="77777777" w:rsidTr="00007870">
        <w:trPr>
          <w:trHeight w:val="20"/>
        </w:trPr>
        <w:tc>
          <w:tcPr>
            <w:tcW w:w="2596" w:type="dxa"/>
            <w:shd w:val="clear" w:color="auto" w:fill="auto"/>
            <w:vAlign w:val="center"/>
            <w:hideMark/>
          </w:tcPr>
          <w:p w14:paraId="5B3D3BC8" w14:textId="77777777" w:rsidR="00FB55A2" w:rsidRPr="009C4709" w:rsidRDefault="00FB55A2" w:rsidP="00B11C25">
            <w:pPr>
              <w:spacing w:line="276" w:lineRule="auto"/>
              <w:ind w:firstLine="0"/>
              <w:jc w:val="left"/>
              <w:rPr>
                <w:rFonts w:eastAsia="Times New Roman" w:cs="Times New Roman"/>
                <w:color w:val="000000"/>
                <w:sz w:val="22"/>
                <w:lang w:eastAsia="ru-RU"/>
              </w:rPr>
            </w:pPr>
            <w:r w:rsidRPr="009C4709">
              <w:rPr>
                <w:rFonts w:eastAsia="Times New Roman" w:cs="Times New Roman"/>
                <w:color w:val="000000"/>
                <w:sz w:val="22"/>
                <w:lang w:eastAsia="ru-RU"/>
              </w:rPr>
              <w:t>п. Трудный</w:t>
            </w:r>
          </w:p>
        </w:tc>
        <w:tc>
          <w:tcPr>
            <w:tcW w:w="1559" w:type="dxa"/>
            <w:shd w:val="clear" w:color="auto" w:fill="auto"/>
            <w:noWrap/>
            <w:vAlign w:val="center"/>
            <w:hideMark/>
          </w:tcPr>
          <w:p w14:paraId="572B471D" w14:textId="77777777"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41</w:t>
            </w:r>
          </w:p>
        </w:tc>
        <w:tc>
          <w:tcPr>
            <w:tcW w:w="2268" w:type="dxa"/>
            <w:shd w:val="clear" w:color="auto" w:fill="auto"/>
            <w:noWrap/>
            <w:vAlign w:val="center"/>
          </w:tcPr>
          <w:p w14:paraId="3C393A4A" w14:textId="3F789AF0"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2,05</w:t>
            </w:r>
          </w:p>
        </w:tc>
        <w:tc>
          <w:tcPr>
            <w:tcW w:w="3118" w:type="dxa"/>
            <w:shd w:val="clear" w:color="auto" w:fill="auto"/>
            <w:vAlign w:val="center"/>
            <w:hideMark/>
          </w:tcPr>
          <w:p w14:paraId="7A7DF90E" w14:textId="1C9089D2"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r>
      <w:tr w:rsidR="00FB55A2" w:rsidRPr="00D70D47" w14:paraId="48BF411A" w14:textId="77777777" w:rsidTr="00007870">
        <w:trPr>
          <w:trHeight w:val="20"/>
        </w:trPr>
        <w:tc>
          <w:tcPr>
            <w:tcW w:w="2596" w:type="dxa"/>
            <w:shd w:val="clear" w:color="auto" w:fill="auto"/>
            <w:vAlign w:val="center"/>
            <w:hideMark/>
          </w:tcPr>
          <w:p w14:paraId="1E52E94F" w14:textId="77777777" w:rsidR="00FB55A2" w:rsidRPr="009C4709" w:rsidRDefault="00FB55A2" w:rsidP="00B11C25">
            <w:pPr>
              <w:spacing w:line="276" w:lineRule="auto"/>
              <w:ind w:firstLine="0"/>
              <w:jc w:val="left"/>
              <w:rPr>
                <w:rFonts w:eastAsia="Times New Roman" w:cs="Times New Roman"/>
                <w:color w:val="000000"/>
                <w:sz w:val="22"/>
                <w:lang w:eastAsia="ru-RU"/>
              </w:rPr>
            </w:pPr>
            <w:r w:rsidRPr="009C4709">
              <w:rPr>
                <w:rFonts w:eastAsia="Times New Roman" w:cs="Times New Roman"/>
                <w:color w:val="000000"/>
                <w:sz w:val="22"/>
                <w:lang w:eastAsia="ru-RU"/>
              </w:rPr>
              <w:t>п. Хузино</w:t>
            </w:r>
          </w:p>
        </w:tc>
        <w:tc>
          <w:tcPr>
            <w:tcW w:w="1559" w:type="dxa"/>
            <w:shd w:val="clear" w:color="auto" w:fill="auto"/>
            <w:noWrap/>
            <w:vAlign w:val="center"/>
            <w:hideMark/>
          </w:tcPr>
          <w:p w14:paraId="6DCD46ED" w14:textId="77777777"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13</w:t>
            </w:r>
          </w:p>
        </w:tc>
        <w:tc>
          <w:tcPr>
            <w:tcW w:w="2268" w:type="dxa"/>
            <w:shd w:val="clear" w:color="auto" w:fill="auto"/>
            <w:noWrap/>
            <w:vAlign w:val="center"/>
          </w:tcPr>
          <w:p w14:paraId="5BA37FB3" w14:textId="7EE54437"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0,65</w:t>
            </w:r>
          </w:p>
        </w:tc>
        <w:tc>
          <w:tcPr>
            <w:tcW w:w="3118" w:type="dxa"/>
            <w:shd w:val="clear" w:color="auto" w:fill="auto"/>
            <w:vAlign w:val="center"/>
            <w:hideMark/>
          </w:tcPr>
          <w:p w14:paraId="2A66E72C" w14:textId="70040A9D" w:rsidR="00FB55A2" w:rsidRPr="009C4709" w:rsidRDefault="00FB55A2" w:rsidP="00B11C25">
            <w:pPr>
              <w:spacing w:line="276" w:lineRule="auto"/>
              <w:ind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r>
    </w:tbl>
    <w:p w14:paraId="07EEB975" w14:textId="66181441" w:rsidR="009637D3" w:rsidRDefault="002D2F19" w:rsidP="00B11C25">
      <w:pPr>
        <w:pStyle w:val="2"/>
        <w:spacing w:line="276" w:lineRule="auto"/>
      </w:pPr>
      <w:bookmarkStart w:id="80" w:name="_Toc35500450"/>
      <w:r>
        <w:t>2.</w:t>
      </w:r>
      <w:r w:rsidR="009637D3" w:rsidRPr="005E60C5">
        <w:t>2.</w:t>
      </w:r>
      <w:r w:rsidR="009637D3">
        <w:t>3</w:t>
      </w:r>
      <w:r w:rsidR="009637D3" w:rsidRPr="005E60C5">
        <w:t>. Перспективные</w:t>
      </w:r>
      <w:r w:rsidR="009637D3">
        <w:t xml:space="preserve"> расчетные расходы сточных вод</w:t>
      </w:r>
      <w:bookmarkEnd w:id="79"/>
      <w:r w:rsidR="00DC5D4A">
        <w:t>.</w:t>
      </w:r>
      <w:bookmarkEnd w:id="80"/>
    </w:p>
    <w:p w14:paraId="5228128F" w14:textId="77777777" w:rsidR="00A7725C" w:rsidRDefault="00A7725C" w:rsidP="00B11C25">
      <w:pPr>
        <w:spacing w:line="276" w:lineRule="auto"/>
      </w:pPr>
    </w:p>
    <w:p w14:paraId="6C4D7267" w14:textId="319F951C" w:rsidR="009637D3" w:rsidRDefault="009637D3" w:rsidP="00B11C25">
      <w:pPr>
        <w:spacing w:line="276" w:lineRule="auto"/>
      </w:pPr>
      <w:r>
        <w:t>Сведения о фактическом и ожидаемом водоотведении представлено в табл</w:t>
      </w:r>
      <w:r w:rsidR="00DC5D4A">
        <w:t>.</w:t>
      </w:r>
      <w:r>
        <w:t xml:space="preserve"> </w:t>
      </w:r>
      <w:r w:rsidR="00DF0C46">
        <w:t>5</w:t>
      </w:r>
      <w:r w:rsidR="00A7725C">
        <w:t>9</w:t>
      </w:r>
      <w:r w:rsidR="009C4709">
        <w:t>.</w:t>
      </w:r>
    </w:p>
    <w:p w14:paraId="39E92ABF" w14:textId="77777777" w:rsidR="00A7725C" w:rsidRDefault="00A7725C" w:rsidP="00B11C25">
      <w:pPr>
        <w:spacing w:line="276" w:lineRule="auto"/>
      </w:pPr>
    </w:p>
    <w:p w14:paraId="6C8A6CF1" w14:textId="061A4C2E" w:rsidR="009637D3" w:rsidRDefault="009637D3" w:rsidP="00B11C25">
      <w:pPr>
        <w:spacing w:line="276" w:lineRule="auto"/>
      </w:pPr>
      <w:r>
        <w:t xml:space="preserve">Таблица </w:t>
      </w:r>
      <w:r w:rsidR="00DF0C46">
        <w:t>5</w:t>
      </w:r>
      <w:r w:rsidR="00A7725C">
        <w:t>9</w:t>
      </w:r>
      <w:r w:rsidR="00007870">
        <w:t>.</w:t>
      </w:r>
      <w:r>
        <w:t xml:space="preserve"> Фактические и ожидаемые объемы водоотведения</w:t>
      </w:r>
      <w:r w:rsidR="00D13A50">
        <w:t>.</w:t>
      </w:r>
    </w:p>
    <w:tbl>
      <w:tblPr>
        <w:tblW w:w="10047" w:type="dxa"/>
        <w:tblInd w:w="93" w:type="dxa"/>
        <w:tblLayout w:type="fixed"/>
        <w:tblLook w:val="04A0" w:firstRow="1" w:lastRow="0" w:firstColumn="1" w:lastColumn="0" w:noHBand="0" w:noVBand="1"/>
      </w:tblPr>
      <w:tblGrid>
        <w:gridCol w:w="1740"/>
        <w:gridCol w:w="685"/>
        <w:gridCol w:w="1059"/>
        <w:gridCol w:w="781"/>
        <w:gridCol w:w="782"/>
        <w:gridCol w:w="951"/>
        <w:gridCol w:w="680"/>
        <w:gridCol w:w="1021"/>
        <w:gridCol w:w="781"/>
        <w:gridCol w:w="782"/>
        <w:gridCol w:w="785"/>
      </w:tblGrid>
      <w:tr w:rsidR="00331064" w:rsidRPr="00331064" w14:paraId="41B995B9" w14:textId="77777777" w:rsidTr="00A7725C">
        <w:trPr>
          <w:trHeight w:val="300"/>
        </w:trPr>
        <w:tc>
          <w:tcPr>
            <w:tcW w:w="174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17EE4C"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Наименование населенного пункта</w:t>
            </w:r>
          </w:p>
        </w:tc>
        <w:tc>
          <w:tcPr>
            <w:tcW w:w="4258"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91DA55D"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2019</w:t>
            </w:r>
          </w:p>
        </w:tc>
        <w:tc>
          <w:tcPr>
            <w:tcW w:w="4049" w:type="dxa"/>
            <w:gridSpan w:val="5"/>
            <w:tcBorders>
              <w:top w:val="single" w:sz="8" w:space="0" w:color="auto"/>
              <w:left w:val="single" w:sz="4" w:space="0" w:color="auto"/>
              <w:bottom w:val="single" w:sz="8" w:space="0" w:color="auto"/>
              <w:right w:val="single" w:sz="8" w:space="0" w:color="000000"/>
            </w:tcBorders>
            <w:shd w:val="clear" w:color="auto" w:fill="B8CCE4" w:themeFill="accent1" w:themeFillTint="66"/>
            <w:vAlign w:val="center"/>
            <w:hideMark/>
          </w:tcPr>
          <w:p w14:paraId="415DACC3"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2032</w:t>
            </w:r>
          </w:p>
        </w:tc>
      </w:tr>
      <w:tr w:rsidR="00BB2A90" w:rsidRPr="00331064" w14:paraId="682D8F81" w14:textId="77777777" w:rsidTr="00A7725C">
        <w:trPr>
          <w:cantSplit/>
          <w:trHeight w:val="2542"/>
        </w:trPr>
        <w:tc>
          <w:tcPr>
            <w:tcW w:w="174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7B1AEBB" w14:textId="77777777" w:rsidR="00331064" w:rsidRPr="009C4709" w:rsidRDefault="00331064" w:rsidP="00B11C25">
            <w:pPr>
              <w:spacing w:line="276" w:lineRule="auto"/>
              <w:ind w:right="-115" w:firstLine="0"/>
              <w:jc w:val="left"/>
              <w:rPr>
                <w:rFonts w:eastAsia="Times New Roman" w:cs="Times New Roman"/>
                <w:color w:val="000000"/>
                <w:sz w:val="22"/>
                <w:lang w:eastAsia="ru-RU"/>
              </w:rPr>
            </w:pPr>
          </w:p>
        </w:tc>
        <w:tc>
          <w:tcPr>
            <w:tcW w:w="685"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4688EB37" w14:textId="77777777" w:rsidR="00331064" w:rsidRPr="009C4709" w:rsidRDefault="00331064" w:rsidP="00B11C25">
            <w:pPr>
              <w:spacing w:line="276" w:lineRule="auto"/>
              <w:ind w:left="113"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Численность</w:t>
            </w:r>
          </w:p>
        </w:tc>
        <w:tc>
          <w:tcPr>
            <w:tcW w:w="105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0DB46810" w14:textId="77777777" w:rsidR="00331064" w:rsidRPr="009C4709" w:rsidRDefault="00331064" w:rsidP="00B11C25">
            <w:pPr>
              <w:spacing w:line="276" w:lineRule="auto"/>
              <w:ind w:left="113"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Водоотведение, м</w:t>
            </w:r>
            <w:r w:rsidRPr="009C4709">
              <w:rPr>
                <w:rFonts w:eastAsia="Times New Roman" w:cs="Times New Roman"/>
                <w:color w:val="000000"/>
                <w:sz w:val="22"/>
                <w:vertAlign w:val="superscript"/>
                <w:lang w:eastAsia="ru-RU"/>
              </w:rPr>
              <w:t>3</w:t>
            </w:r>
            <w:r w:rsidRPr="009C4709">
              <w:rPr>
                <w:rFonts w:eastAsia="Times New Roman" w:cs="Times New Roman"/>
                <w:color w:val="000000"/>
                <w:sz w:val="22"/>
                <w:lang w:eastAsia="ru-RU"/>
              </w:rPr>
              <w:t>/год</w:t>
            </w:r>
          </w:p>
        </w:tc>
        <w:tc>
          <w:tcPr>
            <w:tcW w:w="78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5D08E170" w14:textId="549F7171" w:rsidR="00331064" w:rsidRPr="009C4709" w:rsidRDefault="00331064" w:rsidP="00B11C25">
            <w:pPr>
              <w:spacing w:line="276" w:lineRule="auto"/>
              <w:ind w:left="113"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Водоотведение, м</w:t>
            </w:r>
            <w:r w:rsidRPr="009C4709">
              <w:rPr>
                <w:rFonts w:eastAsia="Times New Roman" w:cs="Times New Roman"/>
                <w:color w:val="000000"/>
                <w:sz w:val="22"/>
                <w:vertAlign w:val="superscript"/>
                <w:lang w:eastAsia="ru-RU"/>
              </w:rPr>
              <w:t>3</w:t>
            </w:r>
            <w:r w:rsidRPr="009C4709">
              <w:rPr>
                <w:rFonts w:eastAsia="Times New Roman" w:cs="Times New Roman"/>
                <w:color w:val="000000"/>
                <w:sz w:val="22"/>
                <w:lang w:eastAsia="ru-RU"/>
              </w:rPr>
              <w:t>/сут</w:t>
            </w:r>
            <w:r w:rsidR="009C4709">
              <w:rPr>
                <w:rFonts w:eastAsia="Times New Roman" w:cs="Times New Roman"/>
                <w:color w:val="000000"/>
                <w:sz w:val="22"/>
                <w:lang w:eastAsia="ru-RU"/>
              </w:rPr>
              <w:t>.</w:t>
            </w:r>
          </w:p>
        </w:tc>
        <w:tc>
          <w:tcPr>
            <w:tcW w:w="782" w:type="dxa"/>
            <w:tcBorders>
              <w:top w:val="nil"/>
              <w:left w:val="single" w:sz="4" w:space="0" w:color="auto"/>
              <w:bottom w:val="single" w:sz="8" w:space="0" w:color="auto"/>
              <w:right w:val="single" w:sz="8" w:space="0" w:color="auto"/>
            </w:tcBorders>
            <w:shd w:val="clear" w:color="auto" w:fill="B8CCE4" w:themeFill="accent1" w:themeFillTint="66"/>
            <w:textDirection w:val="btLr"/>
            <w:vAlign w:val="center"/>
            <w:hideMark/>
          </w:tcPr>
          <w:p w14:paraId="38BD654C" w14:textId="5216B0ED" w:rsidR="00331064" w:rsidRPr="009C4709" w:rsidRDefault="00331064" w:rsidP="00B11C25">
            <w:pPr>
              <w:spacing w:line="276" w:lineRule="auto"/>
              <w:ind w:left="113"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Водоотведение, м3/сут. макс.</w:t>
            </w:r>
          </w:p>
        </w:tc>
        <w:tc>
          <w:tcPr>
            <w:tcW w:w="951" w:type="dxa"/>
            <w:tcBorders>
              <w:top w:val="nil"/>
              <w:left w:val="nil"/>
              <w:bottom w:val="single" w:sz="8" w:space="0" w:color="auto"/>
              <w:right w:val="single" w:sz="8" w:space="0" w:color="auto"/>
            </w:tcBorders>
            <w:shd w:val="clear" w:color="auto" w:fill="B8CCE4" w:themeFill="accent1" w:themeFillTint="66"/>
            <w:textDirection w:val="btLr"/>
            <w:vAlign w:val="center"/>
            <w:hideMark/>
          </w:tcPr>
          <w:p w14:paraId="54E3E5C1" w14:textId="03CFD1EC" w:rsidR="00331064" w:rsidRPr="009C4709" w:rsidRDefault="00331064" w:rsidP="00B11C25">
            <w:pPr>
              <w:spacing w:line="276" w:lineRule="auto"/>
              <w:ind w:left="113"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Удельное водоотведение, л/сут</w:t>
            </w:r>
            <w:r w:rsidR="009C4709">
              <w:rPr>
                <w:rFonts w:eastAsia="Times New Roman" w:cs="Times New Roman"/>
                <w:color w:val="000000"/>
                <w:sz w:val="22"/>
                <w:lang w:eastAsia="ru-RU"/>
              </w:rPr>
              <w:t>.</w:t>
            </w:r>
          </w:p>
        </w:tc>
        <w:tc>
          <w:tcPr>
            <w:tcW w:w="680" w:type="dxa"/>
            <w:tcBorders>
              <w:top w:val="nil"/>
              <w:left w:val="nil"/>
              <w:bottom w:val="single" w:sz="8" w:space="0" w:color="auto"/>
              <w:right w:val="single" w:sz="8" w:space="0" w:color="auto"/>
            </w:tcBorders>
            <w:shd w:val="clear" w:color="auto" w:fill="B8CCE4" w:themeFill="accent1" w:themeFillTint="66"/>
            <w:textDirection w:val="btLr"/>
            <w:vAlign w:val="center"/>
            <w:hideMark/>
          </w:tcPr>
          <w:p w14:paraId="45F21273" w14:textId="77777777" w:rsidR="00331064" w:rsidRPr="009C4709" w:rsidRDefault="00331064" w:rsidP="00B11C25">
            <w:pPr>
              <w:spacing w:line="276" w:lineRule="auto"/>
              <w:ind w:left="113"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Численность</w:t>
            </w:r>
          </w:p>
        </w:tc>
        <w:tc>
          <w:tcPr>
            <w:tcW w:w="1021" w:type="dxa"/>
            <w:tcBorders>
              <w:top w:val="nil"/>
              <w:left w:val="nil"/>
              <w:bottom w:val="single" w:sz="8" w:space="0" w:color="auto"/>
              <w:right w:val="single" w:sz="8" w:space="0" w:color="auto"/>
            </w:tcBorders>
            <w:shd w:val="clear" w:color="auto" w:fill="B8CCE4" w:themeFill="accent1" w:themeFillTint="66"/>
            <w:textDirection w:val="btLr"/>
            <w:vAlign w:val="center"/>
            <w:hideMark/>
          </w:tcPr>
          <w:p w14:paraId="72BAB0D9" w14:textId="77777777" w:rsidR="00331064" w:rsidRPr="009C4709" w:rsidRDefault="00331064" w:rsidP="00B11C25">
            <w:pPr>
              <w:spacing w:line="276" w:lineRule="auto"/>
              <w:ind w:left="113"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Водоотведение, м</w:t>
            </w:r>
            <w:r w:rsidRPr="009C4709">
              <w:rPr>
                <w:rFonts w:eastAsia="Times New Roman" w:cs="Times New Roman"/>
                <w:color w:val="000000"/>
                <w:sz w:val="22"/>
                <w:vertAlign w:val="superscript"/>
                <w:lang w:eastAsia="ru-RU"/>
              </w:rPr>
              <w:t>3</w:t>
            </w:r>
            <w:r w:rsidRPr="009C4709">
              <w:rPr>
                <w:rFonts w:eastAsia="Times New Roman" w:cs="Times New Roman"/>
                <w:color w:val="000000"/>
                <w:sz w:val="22"/>
                <w:lang w:eastAsia="ru-RU"/>
              </w:rPr>
              <w:t>/год</w:t>
            </w:r>
          </w:p>
        </w:tc>
        <w:tc>
          <w:tcPr>
            <w:tcW w:w="781" w:type="dxa"/>
            <w:tcBorders>
              <w:top w:val="nil"/>
              <w:left w:val="nil"/>
              <w:bottom w:val="single" w:sz="8" w:space="0" w:color="auto"/>
              <w:right w:val="single" w:sz="8" w:space="0" w:color="auto"/>
            </w:tcBorders>
            <w:shd w:val="clear" w:color="auto" w:fill="B8CCE4" w:themeFill="accent1" w:themeFillTint="66"/>
            <w:textDirection w:val="btLr"/>
            <w:vAlign w:val="center"/>
            <w:hideMark/>
          </w:tcPr>
          <w:p w14:paraId="7F1F6452" w14:textId="56B5045A" w:rsidR="00331064" w:rsidRPr="009C4709" w:rsidRDefault="00331064" w:rsidP="00B11C25">
            <w:pPr>
              <w:spacing w:line="276" w:lineRule="auto"/>
              <w:ind w:left="113"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Водоотведение, м</w:t>
            </w:r>
            <w:r w:rsidRPr="009C4709">
              <w:rPr>
                <w:rFonts w:eastAsia="Times New Roman" w:cs="Times New Roman"/>
                <w:color w:val="000000"/>
                <w:sz w:val="22"/>
                <w:vertAlign w:val="superscript"/>
                <w:lang w:eastAsia="ru-RU"/>
              </w:rPr>
              <w:t>3</w:t>
            </w:r>
            <w:r w:rsidRPr="009C4709">
              <w:rPr>
                <w:rFonts w:eastAsia="Times New Roman" w:cs="Times New Roman"/>
                <w:color w:val="000000"/>
                <w:sz w:val="22"/>
                <w:lang w:eastAsia="ru-RU"/>
              </w:rPr>
              <w:t>/сут</w:t>
            </w:r>
            <w:r w:rsidR="009C4709">
              <w:rPr>
                <w:rFonts w:eastAsia="Times New Roman" w:cs="Times New Roman"/>
                <w:color w:val="000000"/>
                <w:sz w:val="22"/>
                <w:lang w:eastAsia="ru-RU"/>
              </w:rPr>
              <w:t>.</w:t>
            </w:r>
          </w:p>
        </w:tc>
        <w:tc>
          <w:tcPr>
            <w:tcW w:w="782" w:type="dxa"/>
            <w:tcBorders>
              <w:top w:val="nil"/>
              <w:left w:val="nil"/>
              <w:bottom w:val="single" w:sz="8" w:space="0" w:color="auto"/>
              <w:right w:val="single" w:sz="8" w:space="0" w:color="auto"/>
            </w:tcBorders>
            <w:shd w:val="clear" w:color="auto" w:fill="B8CCE4" w:themeFill="accent1" w:themeFillTint="66"/>
            <w:textDirection w:val="btLr"/>
            <w:vAlign w:val="center"/>
            <w:hideMark/>
          </w:tcPr>
          <w:p w14:paraId="7258A8C7" w14:textId="3DBEA26A" w:rsidR="00331064" w:rsidRPr="009C4709" w:rsidRDefault="00331064" w:rsidP="00B11C25">
            <w:pPr>
              <w:spacing w:line="276" w:lineRule="auto"/>
              <w:ind w:left="113"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Водоотведение, м</w:t>
            </w:r>
            <w:r w:rsidRPr="009C4709">
              <w:rPr>
                <w:rFonts w:eastAsia="Times New Roman" w:cs="Times New Roman"/>
                <w:color w:val="000000"/>
                <w:sz w:val="22"/>
                <w:vertAlign w:val="superscript"/>
                <w:lang w:eastAsia="ru-RU"/>
              </w:rPr>
              <w:t>3</w:t>
            </w:r>
            <w:r w:rsidRPr="009C4709">
              <w:rPr>
                <w:rFonts w:eastAsia="Times New Roman" w:cs="Times New Roman"/>
                <w:color w:val="000000"/>
                <w:sz w:val="22"/>
                <w:lang w:eastAsia="ru-RU"/>
              </w:rPr>
              <w:t>/сут. макс.</w:t>
            </w:r>
          </w:p>
        </w:tc>
        <w:tc>
          <w:tcPr>
            <w:tcW w:w="782" w:type="dxa"/>
            <w:tcBorders>
              <w:top w:val="nil"/>
              <w:left w:val="nil"/>
              <w:bottom w:val="single" w:sz="8" w:space="0" w:color="auto"/>
              <w:right w:val="single" w:sz="8" w:space="0" w:color="auto"/>
            </w:tcBorders>
            <w:shd w:val="clear" w:color="auto" w:fill="B8CCE4" w:themeFill="accent1" w:themeFillTint="66"/>
            <w:textDirection w:val="btLr"/>
            <w:vAlign w:val="center"/>
            <w:hideMark/>
          </w:tcPr>
          <w:p w14:paraId="4E4FD866" w14:textId="7974E4AE" w:rsidR="00331064" w:rsidRPr="009C4709" w:rsidRDefault="00331064" w:rsidP="00B11C25">
            <w:pPr>
              <w:spacing w:line="276" w:lineRule="auto"/>
              <w:ind w:left="113"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Удельное водоотведение, л/сут</w:t>
            </w:r>
            <w:r w:rsidR="009C4709">
              <w:rPr>
                <w:rFonts w:eastAsia="Times New Roman" w:cs="Times New Roman"/>
                <w:color w:val="000000"/>
                <w:sz w:val="22"/>
                <w:lang w:eastAsia="ru-RU"/>
              </w:rPr>
              <w:t>.</w:t>
            </w:r>
          </w:p>
        </w:tc>
      </w:tr>
      <w:tr w:rsidR="00331064" w:rsidRPr="00331064" w14:paraId="1942232A" w14:textId="77777777" w:rsidTr="00A7725C">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72886" w14:textId="2710EC9A" w:rsidR="00331064" w:rsidRPr="009C4709" w:rsidRDefault="00331064" w:rsidP="00B11C25">
            <w:pPr>
              <w:spacing w:line="276" w:lineRule="auto"/>
              <w:ind w:right="-115" w:firstLine="0"/>
              <w:jc w:val="left"/>
              <w:rPr>
                <w:rFonts w:eastAsia="Times New Roman" w:cs="Times New Roman"/>
                <w:color w:val="000000"/>
                <w:sz w:val="22"/>
                <w:lang w:eastAsia="ru-RU"/>
              </w:rPr>
            </w:pPr>
            <w:r w:rsidRPr="009C4709">
              <w:rPr>
                <w:rFonts w:eastAsia="Times New Roman" w:cs="Times New Roman"/>
                <w:color w:val="000000"/>
                <w:sz w:val="22"/>
                <w:lang w:eastAsia="ru-RU"/>
              </w:rPr>
              <w:t xml:space="preserve">Подкаменское </w:t>
            </w:r>
            <w:r w:rsidR="00D13A50">
              <w:rPr>
                <w:rFonts w:eastAsia="Times New Roman" w:cs="Times New Roman"/>
                <w:color w:val="000000"/>
                <w:sz w:val="22"/>
                <w:lang w:eastAsia="ru-RU"/>
              </w:rPr>
              <w:t>муниципальное образование</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A5C4B" w14:textId="2F70044C"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8</w:t>
            </w:r>
            <w:r w:rsidR="00D13A50">
              <w:rPr>
                <w:rFonts w:eastAsia="Times New Roman" w:cs="Times New Roman"/>
                <w:color w:val="000000"/>
                <w:sz w:val="22"/>
                <w:lang w:eastAsia="ru-RU"/>
              </w:rPr>
              <w:t>48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8B40" w14:textId="7B40980A" w:rsidR="00331064" w:rsidRPr="009C4709" w:rsidRDefault="0055716F"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29</w:t>
            </w:r>
            <w:r w:rsidR="00D13A50">
              <w:rPr>
                <w:rFonts w:eastAsia="Times New Roman" w:cs="Times New Roman"/>
                <w:color w:val="000000"/>
                <w:sz w:val="22"/>
                <w:lang w:eastAsia="ru-RU"/>
              </w:rPr>
              <w:t xml:space="preserve"> </w:t>
            </w:r>
            <w:r w:rsidRPr="009C4709">
              <w:rPr>
                <w:rFonts w:eastAsia="Times New Roman" w:cs="Times New Roman"/>
                <w:color w:val="000000"/>
                <w:sz w:val="22"/>
                <w:lang w:eastAsia="ru-RU"/>
              </w:rPr>
              <w:t>458,8</w:t>
            </w:r>
            <w:r w:rsidR="00DC5D4A">
              <w:rPr>
                <w:rFonts w:eastAsia="Times New Roman" w:cs="Times New Roman"/>
                <w:color w:val="000000"/>
                <w:sz w:val="22"/>
                <w:lang w:eastAsia="ru-RU"/>
              </w:rPr>
              <w:t>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20691" w14:textId="22D844D9" w:rsidR="00331064" w:rsidRPr="009C4709" w:rsidRDefault="0055716F"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80,7</w:t>
            </w:r>
            <w:r w:rsidR="00DC5D4A">
              <w:rPr>
                <w:rFonts w:eastAsia="Times New Roman" w:cs="Times New Roman"/>
                <w:color w:val="000000"/>
                <w:sz w:val="22"/>
                <w:lang w:eastAsia="ru-RU"/>
              </w:rPr>
              <w:t>0</w:t>
            </w:r>
          </w:p>
        </w:tc>
        <w:tc>
          <w:tcPr>
            <w:tcW w:w="782" w:type="dxa"/>
            <w:tcBorders>
              <w:top w:val="nil"/>
              <w:left w:val="single" w:sz="4" w:space="0" w:color="auto"/>
              <w:bottom w:val="single" w:sz="4" w:space="0" w:color="auto"/>
              <w:right w:val="single" w:sz="8" w:space="0" w:color="auto"/>
            </w:tcBorders>
            <w:shd w:val="clear" w:color="auto" w:fill="auto"/>
            <w:vAlign w:val="center"/>
            <w:hideMark/>
          </w:tcPr>
          <w:p w14:paraId="3D42CD4E" w14:textId="3062218A" w:rsidR="00331064" w:rsidRPr="009C4709" w:rsidRDefault="0055716F"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96,85</w:t>
            </w:r>
          </w:p>
        </w:tc>
        <w:tc>
          <w:tcPr>
            <w:tcW w:w="951" w:type="dxa"/>
            <w:tcBorders>
              <w:top w:val="nil"/>
              <w:left w:val="nil"/>
              <w:bottom w:val="single" w:sz="4" w:space="0" w:color="auto"/>
              <w:right w:val="single" w:sz="8" w:space="0" w:color="auto"/>
            </w:tcBorders>
            <w:shd w:val="clear" w:color="auto" w:fill="auto"/>
            <w:vAlign w:val="center"/>
            <w:hideMark/>
          </w:tcPr>
          <w:p w14:paraId="46CB0100" w14:textId="1810EA12" w:rsidR="00331064" w:rsidRPr="009C4709" w:rsidRDefault="0055716F"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82,92</w:t>
            </w:r>
          </w:p>
        </w:tc>
        <w:tc>
          <w:tcPr>
            <w:tcW w:w="680" w:type="dxa"/>
            <w:tcBorders>
              <w:top w:val="nil"/>
              <w:left w:val="nil"/>
              <w:bottom w:val="single" w:sz="4" w:space="0" w:color="auto"/>
              <w:right w:val="single" w:sz="8" w:space="0" w:color="auto"/>
            </w:tcBorders>
            <w:shd w:val="clear" w:color="auto" w:fill="auto"/>
            <w:noWrap/>
            <w:vAlign w:val="center"/>
            <w:hideMark/>
          </w:tcPr>
          <w:p w14:paraId="74F24AC4" w14:textId="37B86453"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w:t>
            </w:r>
            <w:r w:rsidR="00D13A50">
              <w:rPr>
                <w:rFonts w:eastAsia="Times New Roman" w:cs="Times New Roman"/>
                <w:color w:val="000000"/>
                <w:sz w:val="22"/>
                <w:lang w:eastAsia="ru-RU"/>
              </w:rPr>
              <w:t xml:space="preserve"> </w:t>
            </w:r>
            <w:r w:rsidR="0055716F" w:rsidRPr="009C4709">
              <w:rPr>
                <w:rFonts w:eastAsia="Times New Roman" w:cs="Times New Roman"/>
                <w:color w:val="000000"/>
                <w:sz w:val="22"/>
                <w:lang w:eastAsia="ru-RU"/>
              </w:rPr>
              <w:t>346</w:t>
            </w:r>
          </w:p>
        </w:tc>
        <w:tc>
          <w:tcPr>
            <w:tcW w:w="1021" w:type="dxa"/>
            <w:tcBorders>
              <w:top w:val="nil"/>
              <w:left w:val="nil"/>
              <w:bottom w:val="single" w:sz="4" w:space="0" w:color="auto"/>
              <w:right w:val="single" w:sz="8" w:space="0" w:color="auto"/>
            </w:tcBorders>
            <w:shd w:val="clear" w:color="auto" w:fill="auto"/>
            <w:noWrap/>
            <w:vAlign w:val="center"/>
            <w:hideMark/>
          </w:tcPr>
          <w:p w14:paraId="0E2B4561" w14:textId="3833DA12" w:rsidR="00331064" w:rsidRPr="009C4709" w:rsidRDefault="0055716F"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98</w:t>
            </w:r>
            <w:r w:rsidR="00DC5D4A">
              <w:rPr>
                <w:rFonts w:eastAsia="Times New Roman" w:cs="Times New Roman"/>
                <w:color w:val="000000"/>
                <w:sz w:val="22"/>
                <w:lang w:eastAsia="ru-RU"/>
              </w:rPr>
              <w:t> </w:t>
            </w:r>
            <w:r w:rsidRPr="009C4709">
              <w:rPr>
                <w:rFonts w:eastAsia="Times New Roman" w:cs="Times New Roman"/>
                <w:color w:val="000000"/>
                <w:sz w:val="22"/>
                <w:lang w:eastAsia="ru-RU"/>
              </w:rPr>
              <w:t>258</w:t>
            </w:r>
            <w:r w:rsidR="00DC5D4A">
              <w:rPr>
                <w:rFonts w:eastAsia="Times New Roman" w:cs="Times New Roman"/>
                <w:color w:val="000000"/>
                <w:sz w:val="22"/>
                <w:lang w:eastAsia="ru-RU"/>
              </w:rPr>
              <w:t>,00</w:t>
            </w:r>
          </w:p>
        </w:tc>
        <w:tc>
          <w:tcPr>
            <w:tcW w:w="781" w:type="dxa"/>
            <w:tcBorders>
              <w:top w:val="nil"/>
              <w:left w:val="nil"/>
              <w:bottom w:val="single" w:sz="4" w:space="0" w:color="auto"/>
              <w:right w:val="single" w:sz="8" w:space="0" w:color="auto"/>
            </w:tcBorders>
            <w:shd w:val="clear" w:color="auto" w:fill="auto"/>
            <w:vAlign w:val="center"/>
            <w:hideMark/>
          </w:tcPr>
          <w:p w14:paraId="2D115D9A" w14:textId="0B6504E9" w:rsidR="00331064" w:rsidRPr="009C4709" w:rsidRDefault="0055716F"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269,2</w:t>
            </w:r>
            <w:r w:rsidR="00DC5D4A">
              <w:rPr>
                <w:rFonts w:eastAsia="Times New Roman" w:cs="Times New Roman"/>
                <w:color w:val="000000"/>
                <w:sz w:val="22"/>
                <w:lang w:eastAsia="ru-RU"/>
              </w:rPr>
              <w:t>0</w:t>
            </w:r>
          </w:p>
        </w:tc>
        <w:tc>
          <w:tcPr>
            <w:tcW w:w="782" w:type="dxa"/>
            <w:tcBorders>
              <w:top w:val="nil"/>
              <w:left w:val="nil"/>
              <w:bottom w:val="single" w:sz="4" w:space="0" w:color="auto"/>
              <w:right w:val="single" w:sz="8" w:space="0" w:color="auto"/>
            </w:tcBorders>
            <w:shd w:val="clear" w:color="auto" w:fill="auto"/>
            <w:vAlign w:val="center"/>
            <w:hideMark/>
          </w:tcPr>
          <w:p w14:paraId="0E409BBD" w14:textId="70099EFF"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323,04</w:t>
            </w:r>
          </w:p>
        </w:tc>
        <w:tc>
          <w:tcPr>
            <w:tcW w:w="782" w:type="dxa"/>
            <w:tcBorders>
              <w:top w:val="nil"/>
              <w:left w:val="nil"/>
              <w:bottom w:val="single" w:sz="4" w:space="0" w:color="auto"/>
              <w:right w:val="single" w:sz="8" w:space="0" w:color="auto"/>
            </w:tcBorders>
            <w:shd w:val="clear" w:color="auto" w:fill="auto"/>
            <w:vAlign w:val="center"/>
            <w:hideMark/>
          </w:tcPr>
          <w:p w14:paraId="5FA35D60" w14:textId="0B207EB4"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331064" w:rsidRPr="00331064" w14:paraId="3B6F3F71" w14:textId="77777777" w:rsidTr="00A7725C">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BBC54" w14:textId="77777777" w:rsidR="00331064" w:rsidRPr="009C4709" w:rsidRDefault="00331064" w:rsidP="00B11C25">
            <w:pPr>
              <w:spacing w:line="276" w:lineRule="auto"/>
              <w:ind w:right="-115" w:firstLine="0"/>
              <w:jc w:val="left"/>
              <w:rPr>
                <w:rFonts w:eastAsia="Times New Roman" w:cs="Times New Roman"/>
                <w:color w:val="000000"/>
                <w:sz w:val="22"/>
                <w:lang w:eastAsia="ru-RU"/>
              </w:rPr>
            </w:pPr>
            <w:r w:rsidRPr="009C4709">
              <w:rPr>
                <w:rFonts w:eastAsia="Times New Roman" w:cs="Times New Roman"/>
                <w:color w:val="000000"/>
                <w:sz w:val="22"/>
                <w:lang w:eastAsia="ru-RU"/>
              </w:rPr>
              <w:t>п. Подкаменная</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B397"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679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A6FDD" w14:textId="7815B6EF"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26</w:t>
            </w:r>
            <w:r w:rsidR="00D13A50">
              <w:rPr>
                <w:rFonts w:eastAsia="Times New Roman" w:cs="Times New Roman"/>
                <w:color w:val="000000"/>
                <w:sz w:val="22"/>
                <w:lang w:eastAsia="ru-RU"/>
              </w:rPr>
              <w:t xml:space="preserve"> </w:t>
            </w:r>
            <w:r w:rsidRPr="009C4709">
              <w:rPr>
                <w:rFonts w:eastAsia="Times New Roman" w:cs="Times New Roman"/>
                <w:color w:val="000000"/>
                <w:sz w:val="22"/>
                <w:lang w:eastAsia="ru-RU"/>
              </w:rPr>
              <w:t>374,6</w:t>
            </w:r>
            <w:r w:rsidR="00DC5D4A">
              <w:rPr>
                <w:rFonts w:eastAsia="Times New Roman" w:cs="Times New Roman"/>
                <w:color w:val="000000"/>
                <w:sz w:val="22"/>
                <w:lang w:eastAsia="ru-RU"/>
              </w:rPr>
              <w:t>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23A1E"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72,26</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C59A8"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86,71</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843D2"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106,42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E9533"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980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E8B10" w14:textId="25E1922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71</w:t>
            </w:r>
            <w:r w:rsidR="00DC5D4A">
              <w:rPr>
                <w:rFonts w:eastAsia="Times New Roman" w:cs="Times New Roman"/>
                <w:color w:val="000000"/>
                <w:sz w:val="22"/>
                <w:lang w:eastAsia="ru-RU"/>
              </w:rPr>
              <w:t> </w:t>
            </w:r>
            <w:r w:rsidRPr="009C4709">
              <w:rPr>
                <w:rFonts w:eastAsia="Times New Roman" w:cs="Times New Roman"/>
                <w:color w:val="000000"/>
                <w:sz w:val="22"/>
                <w:lang w:eastAsia="ru-RU"/>
              </w:rPr>
              <w:t>540</w:t>
            </w:r>
            <w:r w:rsidR="00DC5D4A">
              <w:rPr>
                <w:rFonts w:eastAsia="Times New Roman" w:cs="Times New Roman"/>
                <w:color w:val="000000"/>
                <w:sz w:val="22"/>
                <w:lang w:eastAsia="ru-RU"/>
              </w:rPr>
              <w:t>,00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9ADDF" w14:textId="3D7A13EB"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196</w:t>
            </w:r>
            <w:r w:rsidR="00DC5D4A">
              <w:rPr>
                <w:rFonts w:eastAsia="Times New Roman" w:cs="Times New Roman"/>
                <w:color w:val="000000"/>
                <w:sz w:val="22"/>
                <w:lang w:eastAsia="ru-RU"/>
              </w:rPr>
              <w:t>,00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FFB4F" w14:textId="4FABC139"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235,2</w:t>
            </w:r>
            <w:r w:rsidR="00DC5D4A">
              <w:rPr>
                <w:rFonts w:eastAsia="Times New Roman" w:cs="Times New Roman"/>
                <w:color w:val="000000"/>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8E17C" w14:textId="78A96E71"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331064" w:rsidRPr="00331064" w14:paraId="17D1F28D" w14:textId="77777777" w:rsidTr="00A7725C">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1B362" w14:textId="77777777" w:rsidR="00331064" w:rsidRPr="009C4709" w:rsidRDefault="00331064" w:rsidP="00B11C25">
            <w:pPr>
              <w:spacing w:line="276" w:lineRule="auto"/>
              <w:ind w:right="-115" w:firstLine="0"/>
              <w:jc w:val="left"/>
              <w:rPr>
                <w:rFonts w:eastAsia="Times New Roman" w:cs="Times New Roman"/>
                <w:color w:val="000000"/>
                <w:sz w:val="22"/>
                <w:lang w:eastAsia="ru-RU"/>
              </w:rPr>
            </w:pPr>
            <w:r w:rsidRPr="009C4709">
              <w:rPr>
                <w:rFonts w:eastAsia="Times New Roman" w:cs="Times New Roman"/>
                <w:color w:val="000000"/>
                <w:sz w:val="22"/>
                <w:lang w:eastAsia="ru-RU"/>
              </w:rPr>
              <w:t>п. Большая Глубокая</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B8E92"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38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933F6" w14:textId="7417E00A"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693,5</w:t>
            </w:r>
            <w:r w:rsidR="00DC5D4A">
              <w:rPr>
                <w:rFonts w:eastAsia="Times New Roman" w:cs="Times New Roman"/>
                <w:color w:val="000000"/>
                <w:sz w:val="22"/>
                <w:lang w:eastAsia="ru-RU"/>
              </w:rPr>
              <w:t>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B0B54" w14:textId="5DD5EB2F"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1,9</w:t>
            </w:r>
            <w:r w:rsidR="00DC5D4A">
              <w:rPr>
                <w:rFonts w:eastAsia="Times New Roman" w:cs="Times New Roman"/>
                <w:color w:val="000000"/>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E80BD"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2,28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DA9B9" w14:textId="288B09A5"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520F5"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46</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E2F7F" w14:textId="53ED4AF9"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3</w:t>
            </w:r>
            <w:r w:rsidR="00DC5D4A">
              <w:rPr>
                <w:rFonts w:eastAsia="Times New Roman" w:cs="Times New Roman"/>
                <w:color w:val="000000"/>
                <w:sz w:val="22"/>
                <w:lang w:eastAsia="ru-RU"/>
              </w:rPr>
              <w:t> </w:t>
            </w:r>
            <w:r w:rsidRPr="009C4709">
              <w:rPr>
                <w:rFonts w:eastAsia="Times New Roman" w:cs="Times New Roman"/>
                <w:color w:val="000000"/>
                <w:sz w:val="22"/>
                <w:lang w:eastAsia="ru-RU"/>
              </w:rPr>
              <w:t>358</w:t>
            </w:r>
            <w:r w:rsidR="00DC5D4A">
              <w:rPr>
                <w:rFonts w:eastAsia="Times New Roman" w:cs="Times New Roman"/>
                <w:color w:val="000000"/>
                <w:sz w:val="22"/>
                <w:lang w:eastAsia="ru-RU"/>
              </w:rPr>
              <w:t>,00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0E279" w14:textId="0F5AFDD5"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9,2</w:t>
            </w:r>
            <w:r w:rsidR="00DC5D4A">
              <w:rPr>
                <w:rFonts w:eastAsia="Times New Roman" w:cs="Times New Roman"/>
                <w:color w:val="000000"/>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CEC6F"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11,04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74C2C" w14:textId="16FEE7F4"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331064" w:rsidRPr="00331064" w14:paraId="71BE7748" w14:textId="77777777" w:rsidTr="00A7725C">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2D865" w14:textId="77777777" w:rsidR="00331064" w:rsidRPr="009C4709" w:rsidRDefault="00331064" w:rsidP="00B11C25">
            <w:pPr>
              <w:spacing w:line="276" w:lineRule="auto"/>
              <w:ind w:right="-115" w:firstLine="0"/>
              <w:jc w:val="left"/>
              <w:rPr>
                <w:rFonts w:eastAsia="Times New Roman" w:cs="Times New Roman"/>
                <w:color w:val="000000"/>
                <w:sz w:val="22"/>
                <w:lang w:eastAsia="ru-RU"/>
              </w:rPr>
            </w:pPr>
            <w:r w:rsidRPr="009C4709">
              <w:rPr>
                <w:rFonts w:eastAsia="Times New Roman" w:cs="Times New Roman"/>
                <w:color w:val="000000"/>
                <w:sz w:val="22"/>
                <w:lang w:eastAsia="ru-RU"/>
              </w:rPr>
              <w:t>п. Граматуха</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49E57"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12</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B4EFE" w14:textId="52FACB2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219</w:t>
            </w:r>
            <w:r w:rsidR="00DC5D4A">
              <w:rPr>
                <w:rFonts w:eastAsia="Times New Roman" w:cs="Times New Roman"/>
                <w:color w:val="000000"/>
                <w:sz w:val="22"/>
                <w:lang w:eastAsia="ru-RU"/>
              </w:rPr>
              <w:t>,00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22285" w14:textId="72AC464F"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0,6</w:t>
            </w:r>
            <w:r w:rsidR="00DC5D4A">
              <w:rPr>
                <w:rFonts w:eastAsia="Times New Roman" w:cs="Times New Roman"/>
                <w:color w:val="000000"/>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2FD4B"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0,72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BF554" w14:textId="78FDCF09"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FA039" w14:textId="1AF978B1"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280F3" w14:textId="516222B3"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876</w:t>
            </w:r>
            <w:r w:rsidR="00DC5D4A">
              <w:rPr>
                <w:rFonts w:eastAsia="Times New Roman" w:cs="Times New Roman"/>
                <w:color w:val="000000"/>
                <w:sz w:val="22"/>
                <w:lang w:eastAsia="ru-RU"/>
              </w:rPr>
              <w:t>,00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9C6BD" w14:textId="30C8979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2,4</w:t>
            </w:r>
            <w:r w:rsidR="00DC5D4A">
              <w:rPr>
                <w:rFonts w:eastAsia="Times New Roman" w:cs="Times New Roman"/>
                <w:color w:val="000000"/>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A200B" w14:textId="47FE96DF"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2,88</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C289A" w14:textId="4C153BB4"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331064" w:rsidRPr="00331064" w14:paraId="2C4818A3" w14:textId="77777777" w:rsidTr="00A7725C">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2EF1B" w14:textId="77777777" w:rsidR="00331064" w:rsidRPr="009C4709" w:rsidRDefault="00331064" w:rsidP="00B11C25">
            <w:pPr>
              <w:spacing w:line="276" w:lineRule="auto"/>
              <w:ind w:right="-115" w:firstLine="0"/>
              <w:jc w:val="left"/>
              <w:rPr>
                <w:rFonts w:eastAsia="Times New Roman" w:cs="Times New Roman"/>
                <w:color w:val="000000"/>
                <w:sz w:val="22"/>
                <w:lang w:eastAsia="ru-RU"/>
              </w:rPr>
            </w:pPr>
            <w:r w:rsidRPr="009C4709">
              <w:rPr>
                <w:rFonts w:eastAsia="Times New Roman" w:cs="Times New Roman"/>
                <w:color w:val="000000"/>
                <w:sz w:val="22"/>
                <w:lang w:eastAsia="ru-RU"/>
              </w:rPr>
              <w:t>п. Глубокая</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BB2A8"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48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19453" w14:textId="7A508A2E"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876</w:t>
            </w:r>
            <w:r w:rsidR="00DC5D4A">
              <w:rPr>
                <w:rFonts w:eastAsia="Times New Roman" w:cs="Times New Roman"/>
                <w:color w:val="000000"/>
                <w:sz w:val="22"/>
                <w:lang w:eastAsia="ru-RU"/>
              </w:rPr>
              <w:t>,00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3FDF4" w14:textId="5612358A"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2,4</w:t>
            </w:r>
            <w:r w:rsidR="00DC5D4A">
              <w:rPr>
                <w:rFonts w:eastAsia="Times New Roman" w:cs="Times New Roman"/>
                <w:color w:val="000000"/>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2769F"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2,88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D8AB4" w14:textId="3BFC9324"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EE62A"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87</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0E419" w14:textId="11AE7814"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6</w:t>
            </w:r>
            <w:r w:rsidR="00DC5D4A">
              <w:rPr>
                <w:rFonts w:eastAsia="Times New Roman" w:cs="Times New Roman"/>
                <w:color w:val="000000"/>
                <w:sz w:val="22"/>
                <w:lang w:eastAsia="ru-RU"/>
              </w:rPr>
              <w:t> </w:t>
            </w:r>
            <w:r w:rsidRPr="009C4709">
              <w:rPr>
                <w:rFonts w:eastAsia="Times New Roman" w:cs="Times New Roman"/>
                <w:color w:val="000000"/>
                <w:sz w:val="22"/>
                <w:lang w:eastAsia="ru-RU"/>
              </w:rPr>
              <w:t>351</w:t>
            </w:r>
            <w:r w:rsidR="00DC5D4A">
              <w:rPr>
                <w:rFonts w:eastAsia="Times New Roman" w:cs="Times New Roman"/>
                <w:color w:val="000000"/>
                <w:sz w:val="22"/>
                <w:lang w:eastAsia="ru-RU"/>
              </w:rPr>
              <w:t>,00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B8340" w14:textId="1A6C5313"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17,4</w:t>
            </w:r>
            <w:r w:rsidR="00DC5D4A">
              <w:rPr>
                <w:rFonts w:eastAsia="Times New Roman" w:cs="Times New Roman"/>
                <w:color w:val="000000"/>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704DE"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20,88</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29197" w14:textId="65A04DD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331064" w:rsidRPr="00331064" w14:paraId="00D6AA5C" w14:textId="77777777" w:rsidTr="00A7725C">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5E354" w14:textId="77777777" w:rsidR="00331064" w:rsidRPr="009C4709" w:rsidRDefault="00331064" w:rsidP="00B11C25">
            <w:pPr>
              <w:spacing w:line="276" w:lineRule="auto"/>
              <w:ind w:right="-115" w:firstLine="0"/>
              <w:jc w:val="left"/>
              <w:rPr>
                <w:rFonts w:eastAsia="Times New Roman" w:cs="Times New Roman"/>
                <w:color w:val="000000"/>
                <w:sz w:val="22"/>
                <w:lang w:eastAsia="ru-RU"/>
              </w:rPr>
            </w:pPr>
            <w:r w:rsidRPr="009C4709">
              <w:rPr>
                <w:rFonts w:eastAsia="Times New Roman" w:cs="Times New Roman"/>
                <w:color w:val="000000"/>
                <w:sz w:val="22"/>
                <w:lang w:eastAsia="ru-RU"/>
              </w:rPr>
              <w:t>п. Источник</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EFD9B"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5</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41953"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91,25</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C3BDA"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0,25</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0E49A" w14:textId="44A5D28B"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0,3</w:t>
            </w:r>
            <w:r w:rsidR="00DC5D4A">
              <w:rPr>
                <w:rFonts w:eastAsia="Times New Roman" w:cs="Times New Roman"/>
                <w:color w:val="000000"/>
                <w:sz w:val="22"/>
                <w:lang w:eastAsia="ru-RU"/>
              </w:rPr>
              <w:t>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EA994" w14:textId="63A5A41E"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C9777"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37</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B7E14" w14:textId="460105D9"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w:t>
            </w:r>
            <w:r w:rsidR="00DC5D4A">
              <w:rPr>
                <w:rFonts w:eastAsia="Times New Roman" w:cs="Times New Roman"/>
                <w:color w:val="000000"/>
                <w:sz w:val="22"/>
                <w:lang w:eastAsia="ru-RU"/>
              </w:rPr>
              <w:t> </w:t>
            </w:r>
            <w:r w:rsidRPr="009C4709">
              <w:rPr>
                <w:rFonts w:eastAsia="Times New Roman" w:cs="Times New Roman"/>
                <w:color w:val="000000"/>
                <w:sz w:val="22"/>
                <w:lang w:eastAsia="ru-RU"/>
              </w:rPr>
              <w:t>701</w:t>
            </w:r>
            <w:r w:rsidR="00DC5D4A">
              <w:rPr>
                <w:rFonts w:eastAsia="Times New Roman" w:cs="Times New Roman"/>
                <w:color w:val="000000"/>
                <w:sz w:val="22"/>
                <w:lang w:eastAsia="ru-RU"/>
              </w:rPr>
              <w:t>,00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0BAE8" w14:textId="48BBC3DD"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7,4</w:t>
            </w:r>
            <w:r w:rsidR="00DC5D4A">
              <w:rPr>
                <w:rFonts w:eastAsia="Times New Roman" w:cs="Times New Roman"/>
                <w:color w:val="000000"/>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F107F"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8,88</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8DD82" w14:textId="51D72F0F"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331064" w:rsidRPr="00331064" w14:paraId="24DA0D60" w14:textId="77777777" w:rsidTr="00A7725C">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22EA3" w14:textId="77777777" w:rsidR="00331064" w:rsidRPr="009C4709" w:rsidRDefault="00331064" w:rsidP="00B11C25">
            <w:pPr>
              <w:spacing w:line="276" w:lineRule="auto"/>
              <w:ind w:right="-115" w:firstLine="0"/>
              <w:jc w:val="left"/>
              <w:rPr>
                <w:rFonts w:eastAsia="Times New Roman" w:cs="Times New Roman"/>
                <w:color w:val="000000"/>
                <w:sz w:val="22"/>
                <w:lang w:eastAsia="ru-RU"/>
              </w:rPr>
            </w:pPr>
            <w:r w:rsidRPr="009C4709">
              <w:rPr>
                <w:rFonts w:eastAsia="Times New Roman" w:cs="Times New Roman"/>
                <w:color w:val="000000"/>
                <w:sz w:val="22"/>
                <w:lang w:eastAsia="ru-RU"/>
              </w:rPr>
              <w:t>п. Родниковый</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40B4A"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6</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06A7" w14:textId="7ED1FFF1"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109,5</w:t>
            </w:r>
            <w:r w:rsidR="00DC5D4A">
              <w:rPr>
                <w:rFonts w:eastAsia="Times New Roman" w:cs="Times New Roman"/>
                <w:color w:val="000000"/>
                <w:sz w:val="22"/>
                <w:lang w:eastAsia="ru-RU"/>
              </w:rPr>
              <w:t>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F64E" w14:textId="139CDE1B"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0,3</w:t>
            </w:r>
            <w:r w:rsidR="00DC5D4A">
              <w:rPr>
                <w:rFonts w:eastAsia="Times New Roman" w:cs="Times New Roman"/>
                <w:color w:val="000000"/>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6ECAC"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0,36</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25043" w14:textId="6495FD25"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DE2A5"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38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CB8A4" w14:textId="3D55A4AB"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w:t>
            </w:r>
            <w:r w:rsidR="00DC5D4A">
              <w:rPr>
                <w:rFonts w:eastAsia="Times New Roman" w:cs="Times New Roman"/>
                <w:color w:val="000000"/>
                <w:sz w:val="22"/>
                <w:lang w:eastAsia="ru-RU"/>
              </w:rPr>
              <w:t> </w:t>
            </w:r>
            <w:r w:rsidRPr="009C4709">
              <w:rPr>
                <w:rFonts w:eastAsia="Times New Roman" w:cs="Times New Roman"/>
                <w:color w:val="000000"/>
                <w:sz w:val="22"/>
                <w:lang w:eastAsia="ru-RU"/>
              </w:rPr>
              <w:t>774</w:t>
            </w:r>
            <w:r w:rsidR="00DC5D4A">
              <w:rPr>
                <w:rFonts w:eastAsia="Times New Roman" w:cs="Times New Roman"/>
                <w:color w:val="000000"/>
                <w:sz w:val="22"/>
                <w:lang w:eastAsia="ru-RU"/>
              </w:rPr>
              <w:t>,00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47094" w14:textId="6655C575"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7,6</w:t>
            </w:r>
            <w:r w:rsidR="00DC5D4A">
              <w:rPr>
                <w:rFonts w:eastAsia="Times New Roman" w:cs="Times New Roman"/>
                <w:color w:val="000000"/>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FA120"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9,12</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52DC7" w14:textId="47353940"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331064" w:rsidRPr="00331064" w14:paraId="1E6CA924" w14:textId="77777777" w:rsidTr="00A7725C">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FECCC" w14:textId="77777777" w:rsidR="00331064" w:rsidRPr="009C4709" w:rsidRDefault="00331064" w:rsidP="00B11C25">
            <w:pPr>
              <w:spacing w:line="276" w:lineRule="auto"/>
              <w:ind w:right="-115" w:firstLine="0"/>
              <w:jc w:val="left"/>
              <w:rPr>
                <w:rFonts w:eastAsia="Times New Roman" w:cs="Times New Roman"/>
                <w:color w:val="000000"/>
                <w:sz w:val="22"/>
                <w:lang w:eastAsia="ru-RU"/>
              </w:rPr>
            </w:pPr>
            <w:r w:rsidRPr="009C4709">
              <w:rPr>
                <w:rFonts w:eastAsia="Times New Roman" w:cs="Times New Roman"/>
                <w:color w:val="000000"/>
                <w:sz w:val="22"/>
                <w:lang w:eastAsia="ru-RU"/>
              </w:rPr>
              <w:t>п. Саноторный</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C2E8B"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6</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25B92" w14:textId="5954BCB5"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109,5</w:t>
            </w:r>
            <w:r w:rsidR="00DC5D4A">
              <w:rPr>
                <w:rFonts w:eastAsia="Times New Roman" w:cs="Times New Roman"/>
                <w:color w:val="000000"/>
                <w:sz w:val="22"/>
                <w:lang w:eastAsia="ru-RU"/>
              </w:rPr>
              <w:t>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FB80C" w14:textId="040165AA"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0,3</w:t>
            </w:r>
            <w:r w:rsidR="00DC5D4A">
              <w:rPr>
                <w:rFonts w:eastAsia="Times New Roman" w:cs="Times New Roman"/>
                <w:color w:val="000000"/>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46D30"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0,36</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DB98F" w14:textId="691D6402"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464BC"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29</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96C91" w14:textId="4D4E3D9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w:t>
            </w:r>
            <w:r w:rsidR="00DC5D4A">
              <w:rPr>
                <w:rFonts w:eastAsia="Times New Roman" w:cs="Times New Roman"/>
                <w:color w:val="000000"/>
                <w:sz w:val="22"/>
                <w:lang w:eastAsia="ru-RU"/>
              </w:rPr>
              <w:t> </w:t>
            </w:r>
            <w:r w:rsidRPr="009C4709">
              <w:rPr>
                <w:rFonts w:eastAsia="Times New Roman" w:cs="Times New Roman"/>
                <w:color w:val="000000"/>
                <w:sz w:val="22"/>
                <w:lang w:eastAsia="ru-RU"/>
              </w:rPr>
              <w:t>117</w:t>
            </w:r>
            <w:r w:rsidR="00DC5D4A">
              <w:rPr>
                <w:rFonts w:eastAsia="Times New Roman" w:cs="Times New Roman"/>
                <w:color w:val="000000"/>
                <w:sz w:val="22"/>
                <w:lang w:eastAsia="ru-RU"/>
              </w:rPr>
              <w:t>,00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6E2A6" w14:textId="038500FC"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5,8</w:t>
            </w:r>
            <w:r w:rsidR="00DC5D4A">
              <w:rPr>
                <w:rFonts w:eastAsia="Times New Roman" w:cs="Times New Roman"/>
                <w:color w:val="000000"/>
                <w:sz w:val="22"/>
                <w:lang w:eastAsia="ru-RU"/>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1CA68"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6,96</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EB1ED" w14:textId="5FE22E2E"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331064" w:rsidRPr="00331064" w14:paraId="371EC723" w14:textId="77777777" w:rsidTr="00A7725C">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18DF7" w14:textId="77777777" w:rsidR="00331064" w:rsidRPr="009C4709" w:rsidRDefault="00331064" w:rsidP="00B11C25">
            <w:pPr>
              <w:spacing w:line="276" w:lineRule="auto"/>
              <w:ind w:right="-115" w:firstLine="0"/>
              <w:jc w:val="left"/>
              <w:rPr>
                <w:rFonts w:eastAsia="Times New Roman" w:cs="Times New Roman"/>
                <w:color w:val="000000"/>
                <w:sz w:val="22"/>
                <w:lang w:eastAsia="ru-RU"/>
              </w:rPr>
            </w:pPr>
            <w:r w:rsidRPr="009C4709">
              <w:rPr>
                <w:rFonts w:eastAsia="Times New Roman" w:cs="Times New Roman"/>
                <w:color w:val="000000"/>
                <w:sz w:val="22"/>
                <w:lang w:eastAsia="ru-RU"/>
              </w:rPr>
              <w:t>п. Трудный</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005EF"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41</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08D6C"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748,25</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E3BC7"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2,05</w:t>
            </w:r>
          </w:p>
        </w:tc>
        <w:tc>
          <w:tcPr>
            <w:tcW w:w="782"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B082F70"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2,46</w:t>
            </w:r>
          </w:p>
        </w:tc>
        <w:tc>
          <w:tcPr>
            <w:tcW w:w="951" w:type="dxa"/>
            <w:tcBorders>
              <w:top w:val="single" w:sz="4" w:space="0" w:color="auto"/>
              <w:left w:val="nil"/>
              <w:bottom w:val="single" w:sz="8" w:space="0" w:color="auto"/>
              <w:right w:val="single" w:sz="8" w:space="0" w:color="auto"/>
            </w:tcBorders>
            <w:shd w:val="clear" w:color="auto" w:fill="auto"/>
            <w:vAlign w:val="center"/>
            <w:hideMark/>
          </w:tcPr>
          <w:p w14:paraId="7410B5F9" w14:textId="27928C53"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680" w:type="dxa"/>
            <w:tcBorders>
              <w:top w:val="single" w:sz="4" w:space="0" w:color="auto"/>
              <w:left w:val="nil"/>
              <w:bottom w:val="single" w:sz="8" w:space="0" w:color="auto"/>
              <w:right w:val="single" w:sz="8" w:space="0" w:color="auto"/>
            </w:tcBorders>
            <w:shd w:val="clear" w:color="auto" w:fill="auto"/>
            <w:noWrap/>
            <w:vAlign w:val="center"/>
            <w:hideMark/>
          </w:tcPr>
          <w:p w14:paraId="40220CF0"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56</w:t>
            </w:r>
          </w:p>
        </w:tc>
        <w:tc>
          <w:tcPr>
            <w:tcW w:w="1021" w:type="dxa"/>
            <w:tcBorders>
              <w:top w:val="single" w:sz="4" w:space="0" w:color="auto"/>
              <w:left w:val="nil"/>
              <w:bottom w:val="single" w:sz="8" w:space="0" w:color="auto"/>
              <w:right w:val="single" w:sz="8" w:space="0" w:color="auto"/>
            </w:tcBorders>
            <w:shd w:val="clear" w:color="auto" w:fill="auto"/>
            <w:noWrap/>
            <w:vAlign w:val="center"/>
            <w:hideMark/>
          </w:tcPr>
          <w:p w14:paraId="75573A36" w14:textId="2DEB1D55"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4</w:t>
            </w:r>
            <w:r w:rsidR="00DC5D4A">
              <w:rPr>
                <w:rFonts w:eastAsia="Times New Roman" w:cs="Times New Roman"/>
                <w:color w:val="000000"/>
                <w:sz w:val="22"/>
                <w:lang w:eastAsia="ru-RU"/>
              </w:rPr>
              <w:t> </w:t>
            </w:r>
            <w:r w:rsidRPr="009C4709">
              <w:rPr>
                <w:rFonts w:eastAsia="Times New Roman" w:cs="Times New Roman"/>
                <w:color w:val="000000"/>
                <w:sz w:val="22"/>
                <w:lang w:eastAsia="ru-RU"/>
              </w:rPr>
              <w:t>088</w:t>
            </w:r>
            <w:r w:rsidR="00DC5D4A">
              <w:rPr>
                <w:rFonts w:eastAsia="Times New Roman" w:cs="Times New Roman"/>
                <w:color w:val="000000"/>
                <w:sz w:val="22"/>
                <w:lang w:eastAsia="ru-RU"/>
              </w:rPr>
              <w:t>,00</w:t>
            </w:r>
          </w:p>
        </w:tc>
        <w:tc>
          <w:tcPr>
            <w:tcW w:w="781" w:type="dxa"/>
            <w:tcBorders>
              <w:top w:val="single" w:sz="4" w:space="0" w:color="auto"/>
              <w:left w:val="nil"/>
              <w:bottom w:val="single" w:sz="8" w:space="0" w:color="auto"/>
              <w:right w:val="single" w:sz="8" w:space="0" w:color="auto"/>
            </w:tcBorders>
            <w:shd w:val="clear" w:color="auto" w:fill="auto"/>
            <w:vAlign w:val="center"/>
            <w:hideMark/>
          </w:tcPr>
          <w:p w14:paraId="2E612074" w14:textId="2083711B"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11,2</w:t>
            </w:r>
            <w:r w:rsidR="00DC5D4A">
              <w:rPr>
                <w:rFonts w:eastAsia="Times New Roman" w:cs="Times New Roman"/>
                <w:color w:val="000000"/>
                <w:sz w:val="22"/>
                <w:lang w:eastAsia="ru-RU"/>
              </w:rPr>
              <w:t>0</w:t>
            </w:r>
          </w:p>
        </w:tc>
        <w:tc>
          <w:tcPr>
            <w:tcW w:w="782" w:type="dxa"/>
            <w:tcBorders>
              <w:top w:val="single" w:sz="4" w:space="0" w:color="auto"/>
              <w:left w:val="nil"/>
              <w:bottom w:val="single" w:sz="8" w:space="0" w:color="auto"/>
              <w:right w:val="single" w:sz="8" w:space="0" w:color="auto"/>
            </w:tcBorders>
            <w:shd w:val="clear" w:color="auto" w:fill="auto"/>
            <w:vAlign w:val="center"/>
            <w:hideMark/>
          </w:tcPr>
          <w:p w14:paraId="5F26DF46"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13,44</w:t>
            </w:r>
          </w:p>
        </w:tc>
        <w:tc>
          <w:tcPr>
            <w:tcW w:w="782" w:type="dxa"/>
            <w:tcBorders>
              <w:top w:val="single" w:sz="4" w:space="0" w:color="auto"/>
              <w:left w:val="nil"/>
              <w:bottom w:val="single" w:sz="8" w:space="0" w:color="auto"/>
              <w:right w:val="single" w:sz="8" w:space="0" w:color="auto"/>
            </w:tcBorders>
            <w:shd w:val="clear" w:color="auto" w:fill="auto"/>
            <w:vAlign w:val="center"/>
            <w:hideMark/>
          </w:tcPr>
          <w:p w14:paraId="7150782A" w14:textId="03128410"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200</w:t>
            </w:r>
            <w:r w:rsidR="00DC5D4A">
              <w:rPr>
                <w:rFonts w:eastAsia="Times New Roman" w:cs="Times New Roman"/>
                <w:color w:val="000000"/>
                <w:sz w:val="22"/>
                <w:lang w:eastAsia="ru-RU"/>
              </w:rPr>
              <w:t>,00</w:t>
            </w:r>
          </w:p>
        </w:tc>
      </w:tr>
      <w:tr w:rsidR="00331064" w:rsidRPr="00331064" w14:paraId="38DF5480" w14:textId="77777777" w:rsidTr="00A7725C">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A6880" w14:textId="77777777" w:rsidR="00331064" w:rsidRPr="009C4709" w:rsidRDefault="00331064" w:rsidP="00B11C25">
            <w:pPr>
              <w:spacing w:line="276" w:lineRule="auto"/>
              <w:ind w:right="-115" w:firstLine="0"/>
              <w:jc w:val="left"/>
              <w:rPr>
                <w:rFonts w:eastAsia="Times New Roman" w:cs="Times New Roman"/>
                <w:color w:val="000000"/>
                <w:sz w:val="22"/>
                <w:lang w:eastAsia="ru-RU"/>
              </w:rPr>
            </w:pPr>
            <w:r w:rsidRPr="009C4709">
              <w:rPr>
                <w:rFonts w:eastAsia="Times New Roman" w:cs="Times New Roman"/>
                <w:color w:val="000000"/>
                <w:sz w:val="22"/>
                <w:lang w:eastAsia="ru-RU"/>
              </w:rPr>
              <w:t>п. Хузино</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7C7BA"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13</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5DA27"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237,25</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ECAC3"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0,65</w:t>
            </w:r>
          </w:p>
        </w:tc>
        <w:tc>
          <w:tcPr>
            <w:tcW w:w="782" w:type="dxa"/>
            <w:tcBorders>
              <w:top w:val="nil"/>
              <w:left w:val="single" w:sz="4" w:space="0" w:color="auto"/>
              <w:bottom w:val="single" w:sz="8" w:space="0" w:color="auto"/>
              <w:right w:val="single" w:sz="8" w:space="0" w:color="auto"/>
            </w:tcBorders>
            <w:shd w:val="clear" w:color="auto" w:fill="auto"/>
            <w:vAlign w:val="center"/>
            <w:hideMark/>
          </w:tcPr>
          <w:p w14:paraId="43D53DFB"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0,78</w:t>
            </w:r>
          </w:p>
        </w:tc>
        <w:tc>
          <w:tcPr>
            <w:tcW w:w="951" w:type="dxa"/>
            <w:tcBorders>
              <w:top w:val="nil"/>
              <w:left w:val="nil"/>
              <w:bottom w:val="single" w:sz="8" w:space="0" w:color="auto"/>
              <w:right w:val="single" w:sz="8" w:space="0" w:color="auto"/>
            </w:tcBorders>
            <w:shd w:val="clear" w:color="auto" w:fill="auto"/>
            <w:vAlign w:val="center"/>
            <w:hideMark/>
          </w:tcPr>
          <w:p w14:paraId="66B7A74A" w14:textId="3C1E1FB3"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50</w:t>
            </w:r>
            <w:r w:rsidR="00DC5D4A">
              <w:rPr>
                <w:rFonts w:eastAsia="Times New Roman" w:cs="Times New Roman"/>
                <w:color w:val="000000"/>
                <w:sz w:val="22"/>
                <w:lang w:eastAsia="ru-RU"/>
              </w:rPr>
              <w:t>,00</w:t>
            </w:r>
          </w:p>
        </w:tc>
        <w:tc>
          <w:tcPr>
            <w:tcW w:w="680" w:type="dxa"/>
            <w:tcBorders>
              <w:top w:val="nil"/>
              <w:left w:val="nil"/>
              <w:bottom w:val="single" w:sz="8" w:space="0" w:color="auto"/>
              <w:right w:val="single" w:sz="8" w:space="0" w:color="auto"/>
            </w:tcBorders>
            <w:shd w:val="clear" w:color="auto" w:fill="auto"/>
            <w:noWrap/>
            <w:vAlign w:val="center"/>
            <w:hideMark/>
          </w:tcPr>
          <w:p w14:paraId="2E99B6C6"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61</w:t>
            </w:r>
          </w:p>
        </w:tc>
        <w:tc>
          <w:tcPr>
            <w:tcW w:w="1021" w:type="dxa"/>
            <w:tcBorders>
              <w:top w:val="nil"/>
              <w:left w:val="nil"/>
              <w:bottom w:val="single" w:sz="8" w:space="0" w:color="auto"/>
              <w:right w:val="single" w:sz="8" w:space="0" w:color="auto"/>
            </w:tcBorders>
            <w:shd w:val="clear" w:color="auto" w:fill="auto"/>
            <w:noWrap/>
            <w:vAlign w:val="center"/>
            <w:hideMark/>
          </w:tcPr>
          <w:p w14:paraId="5A058B31" w14:textId="434A106D"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4</w:t>
            </w:r>
            <w:r w:rsidR="00DC5D4A">
              <w:rPr>
                <w:rFonts w:eastAsia="Times New Roman" w:cs="Times New Roman"/>
                <w:color w:val="000000"/>
                <w:sz w:val="22"/>
                <w:lang w:eastAsia="ru-RU"/>
              </w:rPr>
              <w:t> </w:t>
            </w:r>
            <w:r w:rsidRPr="009C4709">
              <w:rPr>
                <w:rFonts w:eastAsia="Times New Roman" w:cs="Times New Roman"/>
                <w:color w:val="000000"/>
                <w:sz w:val="22"/>
                <w:lang w:eastAsia="ru-RU"/>
              </w:rPr>
              <w:t>453</w:t>
            </w:r>
            <w:r w:rsidR="00DC5D4A">
              <w:rPr>
                <w:rFonts w:eastAsia="Times New Roman" w:cs="Times New Roman"/>
                <w:color w:val="000000"/>
                <w:sz w:val="22"/>
                <w:lang w:eastAsia="ru-RU"/>
              </w:rPr>
              <w:t>,00</w:t>
            </w:r>
          </w:p>
        </w:tc>
        <w:tc>
          <w:tcPr>
            <w:tcW w:w="781" w:type="dxa"/>
            <w:tcBorders>
              <w:top w:val="nil"/>
              <w:left w:val="nil"/>
              <w:bottom w:val="single" w:sz="8" w:space="0" w:color="auto"/>
              <w:right w:val="single" w:sz="8" w:space="0" w:color="auto"/>
            </w:tcBorders>
            <w:shd w:val="clear" w:color="auto" w:fill="auto"/>
            <w:vAlign w:val="center"/>
            <w:hideMark/>
          </w:tcPr>
          <w:p w14:paraId="21B9B8A9" w14:textId="6D96DD11"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12,2</w:t>
            </w:r>
            <w:r w:rsidR="00DC5D4A">
              <w:rPr>
                <w:rFonts w:eastAsia="Times New Roman" w:cs="Times New Roman"/>
                <w:color w:val="000000"/>
                <w:sz w:val="22"/>
                <w:lang w:eastAsia="ru-RU"/>
              </w:rPr>
              <w:t>0</w:t>
            </w:r>
          </w:p>
        </w:tc>
        <w:tc>
          <w:tcPr>
            <w:tcW w:w="782" w:type="dxa"/>
            <w:tcBorders>
              <w:top w:val="nil"/>
              <w:left w:val="nil"/>
              <w:bottom w:val="single" w:sz="8" w:space="0" w:color="auto"/>
              <w:right w:val="single" w:sz="8" w:space="0" w:color="auto"/>
            </w:tcBorders>
            <w:shd w:val="clear" w:color="auto" w:fill="auto"/>
            <w:vAlign w:val="center"/>
            <w:hideMark/>
          </w:tcPr>
          <w:p w14:paraId="6CEDE769" w14:textId="77777777"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14,64</w:t>
            </w:r>
          </w:p>
        </w:tc>
        <w:tc>
          <w:tcPr>
            <w:tcW w:w="782" w:type="dxa"/>
            <w:tcBorders>
              <w:top w:val="nil"/>
              <w:left w:val="nil"/>
              <w:bottom w:val="single" w:sz="8" w:space="0" w:color="auto"/>
              <w:right w:val="single" w:sz="8" w:space="0" w:color="auto"/>
            </w:tcBorders>
            <w:shd w:val="clear" w:color="auto" w:fill="auto"/>
            <w:vAlign w:val="center"/>
            <w:hideMark/>
          </w:tcPr>
          <w:p w14:paraId="7DD393F0" w14:textId="78611C1F" w:rsidR="00331064" w:rsidRPr="009C4709" w:rsidRDefault="00331064" w:rsidP="00B11C25">
            <w:pPr>
              <w:spacing w:line="276" w:lineRule="auto"/>
              <w:ind w:right="-115" w:firstLine="0"/>
              <w:jc w:val="center"/>
              <w:rPr>
                <w:rFonts w:eastAsia="Times New Roman" w:cs="Times New Roman"/>
                <w:color w:val="000000"/>
                <w:sz w:val="22"/>
                <w:lang w:eastAsia="ru-RU"/>
              </w:rPr>
            </w:pPr>
            <w:r w:rsidRPr="009C4709">
              <w:rPr>
                <w:rFonts w:eastAsia="Times New Roman" w:cs="Times New Roman"/>
                <w:color w:val="000000"/>
                <w:sz w:val="22"/>
                <w:lang w:eastAsia="ru-RU"/>
              </w:rPr>
              <w:t>200</w:t>
            </w:r>
            <w:r w:rsidR="00DC5D4A">
              <w:rPr>
                <w:rFonts w:eastAsia="Times New Roman" w:cs="Times New Roman"/>
                <w:color w:val="000000"/>
                <w:sz w:val="22"/>
                <w:lang w:eastAsia="ru-RU"/>
              </w:rPr>
              <w:t>,00</w:t>
            </w:r>
          </w:p>
        </w:tc>
      </w:tr>
    </w:tbl>
    <w:p w14:paraId="0D7CA2ED" w14:textId="27839B42" w:rsidR="009637D3" w:rsidRDefault="002D2F19" w:rsidP="00B11C25">
      <w:pPr>
        <w:pStyle w:val="2"/>
        <w:spacing w:line="276" w:lineRule="auto"/>
      </w:pPr>
      <w:bookmarkStart w:id="81" w:name="_Toc16158247"/>
      <w:bookmarkStart w:id="82" w:name="_Toc35500451"/>
      <w:r>
        <w:t>2.</w:t>
      </w:r>
      <w:r w:rsidR="009637D3">
        <w:t xml:space="preserve">2.4. </w:t>
      </w:r>
      <w:r w:rsidR="009637D3" w:rsidRPr="005E60C5">
        <w:t>Предложения по строительству, реконструкции и модернизации (техническому перевооружению) объектов централизованных систем водоотведения</w:t>
      </w:r>
      <w:bookmarkEnd w:id="81"/>
      <w:r w:rsidR="00DC5D4A">
        <w:t>.</w:t>
      </w:r>
      <w:bookmarkEnd w:id="82"/>
    </w:p>
    <w:p w14:paraId="4080C7F3" w14:textId="77777777" w:rsidR="00DC5D4A" w:rsidRPr="00DC5D4A" w:rsidRDefault="00DC5D4A" w:rsidP="00B11C25">
      <w:pPr>
        <w:spacing w:line="276" w:lineRule="auto"/>
      </w:pPr>
    </w:p>
    <w:p w14:paraId="16E96508" w14:textId="3BADD7DE" w:rsidR="009C4709" w:rsidRDefault="009637D3" w:rsidP="00B11C25">
      <w:pPr>
        <w:spacing w:line="276" w:lineRule="auto"/>
        <w:rPr>
          <w:rFonts w:eastAsia="Calibri"/>
        </w:rPr>
      </w:pPr>
      <w:r w:rsidRPr="005E31DE">
        <w:rPr>
          <w:rFonts w:eastAsia="Calibri"/>
        </w:rPr>
        <w:t>Требуется устройство очистных сооружений и организация централизованной системы водоотведения</w:t>
      </w:r>
      <w:r>
        <w:rPr>
          <w:rFonts w:eastAsia="Calibri"/>
        </w:rPr>
        <w:t>. Существующие и перспективные нагрузки</w:t>
      </w:r>
      <w:r w:rsidR="00D13A50">
        <w:rPr>
          <w:rFonts w:eastAsia="Calibri"/>
        </w:rPr>
        <w:t xml:space="preserve"> можно принять согласно табл</w:t>
      </w:r>
      <w:r w:rsidR="00DC5D4A">
        <w:rPr>
          <w:rFonts w:eastAsia="Calibri"/>
        </w:rPr>
        <w:t>.</w:t>
      </w:r>
      <w:r w:rsidR="004044B2">
        <w:rPr>
          <w:rFonts w:eastAsia="Calibri"/>
        </w:rPr>
        <w:t xml:space="preserve"> </w:t>
      </w:r>
      <w:r w:rsidR="00B8497B">
        <w:rPr>
          <w:rFonts w:eastAsia="Calibri"/>
        </w:rPr>
        <w:t>59</w:t>
      </w:r>
      <w:r>
        <w:rPr>
          <w:rFonts w:eastAsia="Calibri"/>
        </w:rPr>
        <w:t xml:space="preserve">. </w:t>
      </w:r>
    </w:p>
    <w:p w14:paraId="018325A9" w14:textId="6FCE434B" w:rsidR="009637D3" w:rsidRPr="005E31DE" w:rsidRDefault="009637D3" w:rsidP="00B11C25">
      <w:pPr>
        <w:spacing w:line="276" w:lineRule="auto"/>
        <w:rPr>
          <w:rFonts w:eastAsia="Calibri"/>
        </w:rPr>
      </w:pPr>
      <w:r>
        <w:rPr>
          <w:rFonts w:eastAsia="Calibri"/>
        </w:rPr>
        <w:t>В первую</w:t>
      </w:r>
      <w:r w:rsidR="00D13A50">
        <w:rPr>
          <w:rFonts w:eastAsia="Calibri"/>
        </w:rPr>
        <w:t xml:space="preserve"> очередь до 2025 года</w:t>
      </w:r>
      <w:r>
        <w:rPr>
          <w:rFonts w:eastAsia="Calibri"/>
        </w:rPr>
        <w:t xml:space="preserve"> необходимо от 5-ти имеющихся выгребных ям стоки отвести на </w:t>
      </w:r>
      <w:r w:rsidR="00D13A50">
        <w:rPr>
          <w:rFonts w:eastAsia="Calibri"/>
        </w:rPr>
        <w:t xml:space="preserve">канализационно-очистные сооружения </w:t>
      </w:r>
      <w:r>
        <w:rPr>
          <w:rFonts w:eastAsia="Calibri"/>
        </w:rPr>
        <w:t>напорными и безнапорными трубопроводами. В индивидуальных жилых домах устроить герметичные выгребные резервуары-септики (их количество будет</w:t>
      </w:r>
      <w:r w:rsidR="00D13A50">
        <w:rPr>
          <w:rFonts w:eastAsia="Calibri"/>
        </w:rPr>
        <w:t xml:space="preserve"> – </w:t>
      </w:r>
      <w:r>
        <w:rPr>
          <w:rFonts w:eastAsia="Calibri"/>
        </w:rPr>
        <w:t>130 шт</w:t>
      </w:r>
      <w:r w:rsidR="00D13A50">
        <w:rPr>
          <w:rFonts w:eastAsia="Calibri"/>
        </w:rPr>
        <w:t>.</w:t>
      </w:r>
      <w:r>
        <w:rPr>
          <w:rFonts w:eastAsia="Calibri"/>
        </w:rPr>
        <w:t xml:space="preserve">). Далее, организовать доставку сточных вод из этих резервуаров на </w:t>
      </w:r>
      <w:r w:rsidR="00D13A50">
        <w:rPr>
          <w:rFonts w:eastAsia="Calibri"/>
        </w:rPr>
        <w:t>канализационно-очистные сооружения</w:t>
      </w:r>
      <w:r>
        <w:rPr>
          <w:rFonts w:eastAsia="Calibri"/>
        </w:rPr>
        <w:t>.</w:t>
      </w:r>
    </w:p>
    <w:p w14:paraId="371ABAFE" w14:textId="14F84B67" w:rsidR="009637D3" w:rsidRDefault="009C4709" w:rsidP="00B11C25">
      <w:pPr>
        <w:pStyle w:val="2"/>
        <w:spacing w:line="276" w:lineRule="auto"/>
      </w:pPr>
      <w:bookmarkStart w:id="83" w:name="_Toc35500452"/>
      <w:r>
        <w:t xml:space="preserve">2.2.5. </w:t>
      </w:r>
      <w:r w:rsidR="009637D3" w:rsidRPr="009C63B1">
        <w:t>Объекты, планируемые к новому строительству для обеспечения транспортировки и очистки перспективного увеличения объема сточных вод</w:t>
      </w:r>
      <w:r w:rsidR="00DC5D4A">
        <w:t>.</w:t>
      </w:r>
      <w:bookmarkEnd w:id="83"/>
    </w:p>
    <w:p w14:paraId="32A23C83" w14:textId="77777777" w:rsidR="00DC5D4A" w:rsidRPr="00DC5D4A" w:rsidRDefault="00DC5D4A" w:rsidP="00B11C25">
      <w:pPr>
        <w:spacing w:line="276" w:lineRule="auto"/>
      </w:pPr>
    </w:p>
    <w:p w14:paraId="4E627FB6" w14:textId="3B2AF110" w:rsidR="009637D3" w:rsidRDefault="009637D3" w:rsidP="00B11C25">
      <w:pPr>
        <w:spacing w:line="276" w:lineRule="auto"/>
      </w:pPr>
      <w:r>
        <w:t xml:space="preserve">В настоящее время ГК </w:t>
      </w:r>
      <w:r w:rsidR="00D13A50">
        <w:t>«</w:t>
      </w:r>
      <w:r>
        <w:t>ВодоКаналЭкоСервис</w:t>
      </w:r>
      <w:r w:rsidR="00D13A50">
        <w:t>»</w:t>
      </w:r>
      <w:r>
        <w:t xml:space="preserve">  разработал проект очис</w:t>
      </w:r>
      <w:r w:rsidR="00D13A50">
        <w:t>тных канализационных сооружений</w:t>
      </w:r>
      <w:r>
        <w:t xml:space="preserve"> и обосновал площадку под эти сооружения.</w:t>
      </w:r>
    </w:p>
    <w:p w14:paraId="33CA474E" w14:textId="77777777" w:rsidR="009637D3" w:rsidRDefault="009637D3" w:rsidP="00B11C25">
      <w:pPr>
        <w:spacing w:line="276" w:lineRule="auto"/>
      </w:pPr>
      <w:r w:rsidRPr="00A714B9">
        <w:t>Конструктивное исполнение станции «БАЙКАЛ-100»</w:t>
      </w:r>
      <w:r>
        <w:t xml:space="preserve"> </w:t>
      </w:r>
      <w:r w:rsidRPr="00A714B9">
        <w:t>следующие.</w:t>
      </w:r>
    </w:p>
    <w:p w14:paraId="721E3B2C" w14:textId="4783128D" w:rsidR="009637D3" w:rsidRDefault="009637D3" w:rsidP="00B11C25">
      <w:pPr>
        <w:spacing w:line="276" w:lineRule="auto"/>
      </w:pPr>
      <w:r w:rsidRPr="009D0F4A">
        <w:t>Проект выполнен на объемы сточных вод до 100 м</w:t>
      </w:r>
      <w:r w:rsidRPr="004044B2">
        <w:rPr>
          <w:vertAlign w:val="superscript"/>
        </w:rPr>
        <w:t>3</w:t>
      </w:r>
      <w:r w:rsidRPr="009D0F4A">
        <w:t xml:space="preserve"> в сут., первая очередь на 75 м</w:t>
      </w:r>
      <w:r w:rsidRPr="004044B2">
        <w:rPr>
          <w:vertAlign w:val="superscript"/>
        </w:rPr>
        <w:t>3</w:t>
      </w:r>
      <w:r w:rsidRPr="009D0F4A">
        <w:t xml:space="preserve"> в сут.</w:t>
      </w:r>
      <w:r>
        <w:t xml:space="preserve"> Сброс очищенных сточных вод будет осуществляться в р. М.Олха. С</w:t>
      </w:r>
      <w:r w:rsidRPr="00AF6E2B">
        <w:t>ооружение биологической очистки представляет собой блочно</w:t>
      </w:r>
      <w:r>
        <w:t>-</w:t>
      </w:r>
      <w:r w:rsidRPr="00AF6E2B">
        <w:t>модульное быстровозводимое здание, со всем необходимым оборудованием, на базе установки «Байкал-100». Основное технологическое оборудование и емкости поставляются в металлоконструкциях полной заводской готовности блочно-модульного типа, что позвол</w:t>
      </w:r>
      <w:r w:rsidR="00B80587">
        <w:t>и</w:t>
      </w:r>
      <w:r w:rsidRPr="00AF6E2B">
        <w:t>т в кратчайшие сроки произв</w:t>
      </w:r>
      <w:r w:rsidR="00B80587">
        <w:t>ести</w:t>
      </w:r>
      <w:r w:rsidRPr="00AF6E2B">
        <w:t xml:space="preserve"> строительно-монтажные работы. Блок емкостных сооружений станции состоит из блок</w:t>
      </w:r>
      <w:r w:rsidR="00B80587">
        <w:t>-</w:t>
      </w:r>
      <w:r w:rsidRPr="00AF6E2B">
        <w:t>контейнеров заводского изготовления. Блоки имеют поперечное сечение прямоугольной формы. Внутренние поверхности емкостей покрыты специальным антикоррозионным материалом. На заводе изготовителе проводится контрольная сборка станции с последующей разборкой и упаковкой в зависимости от условий транспортировки. Монтаж предусматривает восстановление межблочных соединений конструкций блок-контейнеров, технологических трубопроводов и электрических кабелей. Блоки всех типов в транспортном положении вписываются в габарит погрузки согласно «ТУ погрузки и крепления грузов».</w:t>
      </w:r>
    </w:p>
    <w:p w14:paraId="0CD0FDE6" w14:textId="19460910" w:rsidR="009637D3" w:rsidRDefault="009637D3" w:rsidP="00B11C25">
      <w:pPr>
        <w:spacing w:line="276" w:lineRule="auto"/>
      </w:pPr>
      <w:r w:rsidRPr="00AF6E2B">
        <w:t xml:space="preserve">В технологической схеме станции </w:t>
      </w:r>
      <w:r w:rsidR="00B80587">
        <w:t>«</w:t>
      </w:r>
      <w:r w:rsidRPr="00AF6E2B">
        <w:t>Байкал-100» применена схема полной биологической очистки хозяйственно-бытовых и близких к ним по составу сточных вод. Технология очистки основана на сочетании методов механической, биологической, физико-химической очистки и предназначена для удаления следующих загрязнений: грубо</w:t>
      </w:r>
      <w:r w:rsidR="00B80587">
        <w:t>-</w:t>
      </w:r>
      <w:r w:rsidRPr="00AF6E2B">
        <w:t xml:space="preserve"> и мелкоди</w:t>
      </w:r>
      <w:r w:rsidR="00B80587">
        <w:t xml:space="preserve">сперсных механических примесей; </w:t>
      </w:r>
      <w:r w:rsidRPr="00AF6E2B">
        <w:t xml:space="preserve">свободноплавающих, коллоидных и растворенных органических загрязнений; биогенных элементов (аммонийный азот, азот нитритов, азот нитратов, фосфор). </w:t>
      </w:r>
    </w:p>
    <w:p w14:paraId="1AF936FE" w14:textId="09325BD1" w:rsidR="009637D3" w:rsidRDefault="009637D3" w:rsidP="00B11C25">
      <w:pPr>
        <w:spacing w:line="276" w:lineRule="auto"/>
      </w:pPr>
      <w:r w:rsidRPr="00AF6E2B">
        <w:t>Основными стадиями технологического процесса являются: аккумулирование и усреднение расхода хозяйственно-бытовых стоков; очистка в песколовке; очистка от грубых механических включений;</w:t>
      </w:r>
      <w:r w:rsidR="00B80587">
        <w:t xml:space="preserve"> </w:t>
      </w:r>
      <w:r w:rsidRPr="00AF6E2B">
        <w:t xml:space="preserve">биологическая очистка; отделение активного ила от биологически очищенных стоков; физико-химическая очистка от фосфатов; обеззараживание УФ-излучением. </w:t>
      </w:r>
    </w:p>
    <w:p w14:paraId="685CEBC2" w14:textId="4901E375" w:rsidR="009637D3" w:rsidRDefault="009637D3" w:rsidP="00B11C25">
      <w:pPr>
        <w:spacing w:line="276" w:lineRule="auto"/>
      </w:pPr>
      <w:r w:rsidRPr="00AF6E2B">
        <w:t xml:space="preserve">Станция включает в себя:  регулирующий резервуар; </w:t>
      </w:r>
      <w:r w:rsidR="00B80587">
        <w:t>песколовку</w:t>
      </w:r>
      <w:r w:rsidRPr="00AF6E2B">
        <w:t>;</w:t>
      </w:r>
      <w:r w:rsidR="00B80587">
        <w:t xml:space="preserve"> барабанное сито; </w:t>
      </w:r>
      <w:r w:rsidRPr="00AF6E2B">
        <w:t xml:space="preserve">аэротенк с зоной нитриденитрификацией; </w:t>
      </w:r>
      <w:r w:rsidR="00B80587">
        <w:t xml:space="preserve">МБР-реактор; насосы рециркуляции; насосы пермеата; </w:t>
      </w:r>
      <w:r w:rsidRPr="00AF6E2B">
        <w:t>воздуходувки; уста</w:t>
      </w:r>
      <w:r w:rsidR="00B80587">
        <w:t xml:space="preserve">новку УФ-обеззараживания воды; </w:t>
      </w:r>
      <w:r w:rsidRPr="00AF6E2B">
        <w:t xml:space="preserve"> установку приготовления и дозирования раствора коагулянта</w:t>
      </w:r>
      <w:r w:rsidR="00B80587">
        <w:t>-</w:t>
      </w:r>
      <w:r w:rsidRPr="00AF6E2B">
        <w:t>насос осадка; шнековый обезвоживатель осадка;  установку приготовления и дозирования раствора флокулянта; установка подачи тех</w:t>
      </w:r>
      <w:r w:rsidR="00B80587">
        <w:t>нической в</w:t>
      </w:r>
      <w:r w:rsidRPr="00AF6E2B">
        <w:t xml:space="preserve">оды. </w:t>
      </w:r>
    </w:p>
    <w:p w14:paraId="2CB5822A" w14:textId="7383AB46" w:rsidR="009637D3" w:rsidRDefault="009637D3" w:rsidP="00B11C25">
      <w:pPr>
        <w:spacing w:line="276" w:lineRule="auto"/>
      </w:pPr>
      <w:r w:rsidRPr="00AF6E2B">
        <w:t>Очистные сооружения выполнены в две независимые технологические линии, что позволяет проводить профилактическое обслуживание и ремонт оборудования, не прекращая работу очистных сооружений. Кроме того, в здании очистных сооружений предусмотрены вспомогательные помещения:</w:t>
      </w:r>
      <w:r w:rsidR="00B80587">
        <w:t xml:space="preserve"> производственное помещение;</w:t>
      </w:r>
      <w:r w:rsidRPr="00AF6E2B">
        <w:t xml:space="preserve"> цех мехочистки и обезвоживания осадка;</w:t>
      </w:r>
      <w:r w:rsidR="00B80587">
        <w:t xml:space="preserve"> </w:t>
      </w:r>
      <w:r w:rsidRPr="00AF6E2B">
        <w:t>опера</w:t>
      </w:r>
      <w:r w:rsidR="00B80587">
        <w:t>торская; электрощитовая; гардеробная; санузел;</w:t>
      </w:r>
      <w:r w:rsidRPr="00AF6E2B">
        <w:t xml:space="preserve"> душевая.</w:t>
      </w:r>
    </w:p>
    <w:p w14:paraId="4A4F549B" w14:textId="647E43DE" w:rsidR="009637D3" w:rsidRDefault="009637D3" w:rsidP="00B11C25">
      <w:pPr>
        <w:spacing w:line="276" w:lineRule="auto"/>
      </w:pPr>
      <w:r w:rsidRPr="00AF6E2B">
        <w:t>Сточные воды по самотечному трубопроводу поступают в регулирующий резервуар. Из него с равномерным расходом подаются на станцию очистки «Байкал-100». На первой стадии вода проходит механическую очистку на песколовке и барабанном сите. С целью удаления органических загрязнений и соединений азота, применены аэротенки, работающие в режиме пр</w:t>
      </w:r>
      <w:r w:rsidR="00923592">
        <w:t>одленной аэрации с дозой ила 8-</w:t>
      </w:r>
      <w:r w:rsidRPr="00AF6E2B">
        <w:t xml:space="preserve">10 г/л за счет применения МБР-реактора. Также перед аэротенком выделена зона денитрификации, в которой расположена мешалка, исключающая осаждение активного ила. С целью глубокого удаления соединений фосфора, применено введение коагулянта </w:t>
      </w:r>
      <w:r w:rsidR="00563A7D">
        <w:t>–</w:t>
      </w:r>
      <w:r w:rsidRPr="00AF6E2B">
        <w:t xml:space="preserve"> Аква-Аурата. Обеззараживание осуществляется ультрафиолетовым облучением. Образующийся в процессе очистки избыточный активный ил обезвоживаются на шнековом обезвоживателе. Технология очистки основана на сочетании методов механической, и глубокой биологической очистки, и предназначена для удаления следующих загрязнений: грубо- и мелкодисперсных ме</w:t>
      </w:r>
      <w:r w:rsidR="00923592">
        <w:t>ханических примесей;</w:t>
      </w:r>
      <w:r w:rsidR="005571B0">
        <w:t xml:space="preserve"> </w:t>
      </w:r>
      <w:r w:rsidRPr="00AF6E2B">
        <w:t xml:space="preserve">свободноплавающих, коллоидных и растворенных органических загрязнений; биогенных элементов (аммонийный азот, азот нитритов, азот нитратов, фосфор). </w:t>
      </w:r>
    </w:p>
    <w:p w14:paraId="606DA5DC" w14:textId="77777777" w:rsidR="009637D3" w:rsidRDefault="009637D3" w:rsidP="00B11C25">
      <w:pPr>
        <w:spacing w:line="276" w:lineRule="auto"/>
      </w:pPr>
      <w:r w:rsidRPr="00AF6E2B">
        <w:t>Очистные сооружения хозяйственно-бытового стока выполнены в 2 независимые технологические линии биологической очистки, что позволяет производить планово-предупредительный ремонт без прекращения работы очистных сооружений</w:t>
      </w:r>
      <w:r>
        <w:t>.</w:t>
      </w:r>
    </w:p>
    <w:p w14:paraId="6980C3CF" w14:textId="147171C8" w:rsidR="009637D3" w:rsidRDefault="002D2F19" w:rsidP="00B11C25">
      <w:pPr>
        <w:pStyle w:val="2"/>
        <w:spacing w:line="276" w:lineRule="auto"/>
      </w:pPr>
      <w:bookmarkStart w:id="84" w:name="_Toc16158252"/>
      <w:bookmarkStart w:id="85" w:name="_Toc35500453"/>
      <w:r>
        <w:t>2.</w:t>
      </w:r>
      <w:r w:rsidR="009637D3">
        <w:t>2.</w:t>
      </w:r>
      <w:r w:rsidR="009C4709">
        <w:t>6</w:t>
      </w:r>
      <w:r w:rsidR="009637D3">
        <w:t>.</w:t>
      </w:r>
      <w:r w:rsidR="009637D3" w:rsidRPr="005E60C5">
        <w:t xml:space="preserve"> Предложения по строительству и реконструкции линейных объектов централи</w:t>
      </w:r>
      <w:r w:rsidR="009637D3">
        <w:t>зованных систем водоотведения</w:t>
      </w:r>
      <w:bookmarkEnd w:id="84"/>
      <w:r w:rsidR="00DC5D4A">
        <w:t>.</w:t>
      </w:r>
      <w:bookmarkEnd w:id="85"/>
    </w:p>
    <w:p w14:paraId="466B0F18" w14:textId="77777777" w:rsidR="009C4709" w:rsidRDefault="009C4709" w:rsidP="00B11C25">
      <w:pPr>
        <w:spacing w:line="276" w:lineRule="auto"/>
      </w:pPr>
    </w:p>
    <w:p w14:paraId="2E755115" w14:textId="54C62985" w:rsidR="009C4709" w:rsidRDefault="009C4709" w:rsidP="00B11C25">
      <w:pPr>
        <w:spacing w:line="276" w:lineRule="auto"/>
      </w:pPr>
      <w:r>
        <w:t>Предлагается устройство самотечных и напорных канализационных коллекторов диаметром 125 мм и 150 мм соответственно общей протяженностью 1</w:t>
      </w:r>
      <w:r w:rsidR="00923592">
        <w:t xml:space="preserve"> </w:t>
      </w:r>
      <w:r>
        <w:t>100 м.</w:t>
      </w:r>
      <w:r w:rsidRPr="009C4709">
        <w:t xml:space="preserve"> </w:t>
      </w:r>
      <w:r>
        <w:t>В первую очередь</w:t>
      </w:r>
      <w:r w:rsidR="00923592">
        <w:t>,</w:t>
      </w:r>
      <w:r>
        <w:t xml:space="preserve"> канализуются пять двухэтажных жилых домов, школа, детский сад, объекты ВСЖД.</w:t>
      </w:r>
    </w:p>
    <w:p w14:paraId="5C000C04" w14:textId="53BE17C8" w:rsidR="009C4709" w:rsidRDefault="009C4709" w:rsidP="00B11C25">
      <w:pPr>
        <w:spacing w:line="276" w:lineRule="auto"/>
      </w:pPr>
      <w:r>
        <w:t xml:space="preserve">От оставшихся объектов индивидуального жилого фонда п. Подкаменная и других поселений, входящих в Подкаменское </w:t>
      </w:r>
      <w:r w:rsidR="0058464C">
        <w:t>муниципальное образование</w:t>
      </w:r>
      <w:r>
        <w:t xml:space="preserve">, предлагается стоки из герметичных выгребных ям доставлять на </w:t>
      </w:r>
      <w:r w:rsidR="0058464C">
        <w:t>канализационные очистные сооружения</w:t>
      </w:r>
      <w:r>
        <w:t xml:space="preserve"> автомобильным транспортом.</w:t>
      </w:r>
    </w:p>
    <w:p w14:paraId="28B76B29" w14:textId="318D2A40" w:rsidR="009C4709" w:rsidRPr="00156DB1" w:rsidRDefault="009C4709" w:rsidP="00B11C25">
      <w:pPr>
        <w:spacing w:line="276" w:lineRule="auto"/>
      </w:pPr>
      <w:r>
        <w:t>Перспективная схема водоотведения представлена на рис</w:t>
      </w:r>
      <w:r w:rsidR="00DC5D4A">
        <w:t>.</w:t>
      </w:r>
      <w:r>
        <w:t xml:space="preserve"> 33.</w:t>
      </w:r>
    </w:p>
    <w:p w14:paraId="620E3972" w14:textId="3B347DC8" w:rsidR="00545D41" w:rsidRDefault="001C23AC" w:rsidP="00B11C25">
      <w:pPr>
        <w:pStyle w:val="2"/>
        <w:spacing w:line="276" w:lineRule="auto"/>
      </w:pPr>
      <w:bookmarkStart w:id="86" w:name="_Toc35500454"/>
      <w:r>
        <w:t xml:space="preserve">2.2.7. </w:t>
      </w:r>
      <w:r w:rsidR="00545D41">
        <w:t>Р</w:t>
      </w:r>
      <w:r w:rsidR="00545D41" w:rsidRPr="009C63B1">
        <w:t>еконструируемы</w:t>
      </w:r>
      <w:r w:rsidR="00545D41">
        <w:t>е</w:t>
      </w:r>
      <w:r w:rsidR="00545D41" w:rsidRPr="009C63B1">
        <w:t xml:space="preserve"> и планируемы</w:t>
      </w:r>
      <w:r w:rsidR="00545D41">
        <w:t>е</w:t>
      </w:r>
      <w:r w:rsidR="00545D41" w:rsidRPr="009C63B1">
        <w:t xml:space="preserve"> к новому строительству канализационны</w:t>
      </w:r>
      <w:r w:rsidR="00545D41">
        <w:t>е</w:t>
      </w:r>
      <w:r w:rsidR="00545D41" w:rsidRPr="009C63B1">
        <w:t xml:space="preserve"> сет</w:t>
      </w:r>
      <w:r w:rsidR="00545D41">
        <w:t>и</w:t>
      </w:r>
      <w:r w:rsidR="00545D41" w:rsidRPr="009C63B1">
        <w:t>, канализационны</w:t>
      </w:r>
      <w:r w:rsidR="00545D41">
        <w:t>е</w:t>
      </w:r>
      <w:r w:rsidR="00545D41" w:rsidRPr="009C63B1">
        <w:t xml:space="preserve"> коллектор</w:t>
      </w:r>
      <w:r w:rsidR="00923592">
        <w:t>ы</w:t>
      </w:r>
      <w:r w:rsidR="00545D41" w:rsidRPr="009C63B1">
        <w:t xml:space="preserve"> и объект</w:t>
      </w:r>
      <w:r w:rsidR="00545D41">
        <w:t>ы</w:t>
      </w:r>
      <w:r w:rsidR="00545D41" w:rsidRPr="009C63B1">
        <w:t xml:space="preserve"> на них, обеспечивающи</w:t>
      </w:r>
      <w:r w:rsidR="00545D41">
        <w:t>е</w:t>
      </w:r>
      <w:r w:rsidR="00545D41" w:rsidRPr="009C63B1">
        <w:t xml:space="preserve"> сбор и транспортировку перспективного увеличения объема сточных вод в существующих районах территории</w:t>
      </w:r>
      <w:r w:rsidR="00545D41">
        <w:t xml:space="preserve"> муниципального образования</w:t>
      </w:r>
      <w:r w:rsidR="00DC5D4A">
        <w:t>.</w:t>
      </w:r>
      <w:bookmarkEnd w:id="86"/>
    </w:p>
    <w:p w14:paraId="0F9AA83A" w14:textId="77777777" w:rsidR="00DC5D4A" w:rsidRPr="00DC5D4A" w:rsidRDefault="00DC5D4A" w:rsidP="00B11C25">
      <w:pPr>
        <w:spacing w:line="276" w:lineRule="auto"/>
      </w:pPr>
    </w:p>
    <w:p w14:paraId="56BEC43F" w14:textId="0BA35F2D" w:rsidR="00545D41" w:rsidRDefault="00545D41" w:rsidP="00B11C25">
      <w:pPr>
        <w:spacing w:line="276" w:lineRule="auto"/>
      </w:pPr>
      <w:r w:rsidRPr="00343FAF">
        <w:t>Предл</w:t>
      </w:r>
      <w:r>
        <w:t>а</w:t>
      </w:r>
      <w:r w:rsidRPr="00343FAF">
        <w:t>гается</w:t>
      </w:r>
      <w:r>
        <w:t xml:space="preserve"> организация централизованной системы отведения сточных вод на проектируемые </w:t>
      </w:r>
      <w:r w:rsidR="0058464C">
        <w:t>канализационные очистные сооружения</w:t>
      </w:r>
      <w:r>
        <w:t>. Схема водоотведения представлена на рис</w:t>
      </w:r>
      <w:r w:rsidR="00DC5D4A">
        <w:t>.</w:t>
      </w:r>
      <w:r>
        <w:t xml:space="preserve"> </w:t>
      </w:r>
      <w:r w:rsidR="009C4709">
        <w:t>3</w:t>
      </w:r>
      <w:r w:rsidR="0058464C">
        <w:t>3</w:t>
      </w:r>
      <w:r>
        <w:t xml:space="preserve">. </w:t>
      </w:r>
    </w:p>
    <w:p w14:paraId="6643E5C9" w14:textId="00F4CD01" w:rsidR="009C4709" w:rsidRDefault="009C4709" w:rsidP="00B11C25">
      <w:pPr>
        <w:spacing w:line="276" w:lineRule="auto"/>
      </w:pPr>
      <w:r>
        <w:t xml:space="preserve">Предлагается устройство </w:t>
      </w:r>
      <w:r w:rsidR="0045525D">
        <w:t xml:space="preserve">двух </w:t>
      </w:r>
      <w:r w:rsidR="0058464C">
        <w:t>канализационных насосных станций.</w:t>
      </w:r>
      <w:r w:rsidR="00545D41">
        <w:t xml:space="preserve"> </w:t>
      </w:r>
    </w:p>
    <w:p w14:paraId="4D97A606" w14:textId="77777777" w:rsidR="003D4DE5" w:rsidRDefault="003D4DE5" w:rsidP="00B11C25">
      <w:pPr>
        <w:spacing w:line="276" w:lineRule="auto"/>
        <w:ind w:firstLine="0"/>
      </w:pPr>
    </w:p>
    <w:p w14:paraId="143C3A1B" w14:textId="33CCF744" w:rsidR="00545D41" w:rsidRDefault="00545D41" w:rsidP="00B11C25">
      <w:pPr>
        <w:spacing w:line="276" w:lineRule="auto"/>
        <w:ind w:firstLine="0"/>
      </w:pPr>
      <w:r>
        <w:t xml:space="preserve">Рисунок </w:t>
      </w:r>
      <w:r w:rsidR="0058464C">
        <w:t>33.</w:t>
      </w:r>
      <w:r w:rsidRPr="00587132">
        <w:t xml:space="preserve"> Перспективная схема водоотведения п. Подкаменная</w:t>
      </w:r>
      <w:r w:rsidR="003D4DE5">
        <w:t xml:space="preserve"> </w:t>
      </w:r>
      <w:r w:rsidR="003D4DE5">
        <w:rPr>
          <w:lang w:eastAsia="x-none"/>
        </w:rPr>
        <w:t>(не приводится)</w:t>
      </w:r>
      <w:r w:rsidR="00923592">
        <w:t>.</w:t>
      </w:r>
    </w:p>
    <w:p w14:paraId="239B1C35" w14:textId="731AEEF6" w:rsidR="00545D41" w:rsidRDefault="002D2F19" w:rsidP="00B11C25">
      <w:pPr>
        <w:pStyle w:val="2"/>
        <w:spacing w:line="276" w:lineRule="auto"/>
      </w:pPr>
      <w:bookmarkStart w:id="87" w:name="_Toc16158262"/>
      <w:bookmarkStart w:id="88" w:name="_Toc35500455"/>
      <w:r>
        <w:t>2.</w:t>
      </w:r>
      <w:r w:rsidR="006C63FA">
        <w:t>2.</w:t>
      </w:r>
      <w:r w:rsidR="001C23AC">
        <w:t>8</w:t>
      </w:r>
      <w:r w:rsidR="00545D41">
        <w:t xml:space="preserve">. </w:t>
      </w:r>
      <w:r w:rsidR="00545D41" w:rsidRPr="005E60C5">
        <w:t>Оценка капитальных вложений в новое строительство, реконструкцию и модернизацию объектов централизованных систем водоотведения</w:t>
      </w:r>
      <w:bookmarkEnd w:id="87"/>
      <w:r w:rsidR="00DC5D4A">
        <w:t>.</w:t>
      </w:r>
      <w:bookmarkEnd w:id="88"/>
    </w:p>
    <w:p w14:paraId="3F4D0199" w14:textId="45138FDE" w:rsidR="009E45D3" w:rsidRDefault="009E45D3" w:rsidP="00B11C25">
      <w:pPr>
        <w:tabs>
          <w:tab w:val="left" w:pos="0"/>
        </w:tabs>
        <w:spacing w:line="276" w:lineRule="auto"/>
        <w:rPr>
          <w:rFonts w:eastAsia="Calibri" w:cs="Times New Roman"/>
          <w:szCs w:val="24"/>
        </w:rPr>
      </w:pPr>
      <w:r>
        <w:t xml:space="preserve">Капиталовложения определены на основании </w:t>
      </w:r>
      <w:r w:rsidRPr="00456F3C">
        <w:t>НЦС 81-02-2017 табл</w:t>
      </w:r>
      <w:r w:rsidR="00923592">
        <w:t>ицы</w:t>
      </w:r>
      <w:r w:rsidRPr="00456F3C">
        <w:t xml:space="preserve"> 14-06-00</w:t>
      </w:r>
      <w:r>
        <w:t xml:space="preserve">3 с учетом коэффициента </w:t>
      </w:r>
      <w:r w:rsidRPr="00456F3C">
        <w:rPr>
          <w:rFonts w:eastAsia="Calibri" w:cs="Times New Roman"/>
          <w:szCs w:val="24"/>
        </w:rPr>
        <w:t>МДС 81-02-12-2011 прил</w:t>
      </w:r>
      <w:r w:rsidR="00923592">
        <w:rPr>
          <w:rFonts w:eastAsia="Calibri" w:cs="Times New Roman"/>
          <w:szCs w:val="24"/>
        </w:rPr>
        <w:t>ожения</w:t>
      </w:r>
      <w:r w:rsidRPr="00456F3C">
        <w:rPr>
          <w:rFonts w:eastAsia="Calibri" w:cs="Times New Roman"/>
          <w:szCs w:val="24"/>
        </w:rPr>
        <w:t xml:space="preserve"> № 1 п.70</w:t>
      </w:r>
      <w:r>
        <w:rPr>
          <w:rFonts w:eastAsia="Calibri" w:cs="Times New Roman"/>
          <w:szCs w:val="24"/>
        </w:rPr>
        <w:t xml:space="preserve"> – 1,09 и дефлятора 1,169 (см</w:t>
      </w:r>
      <w:r w:rsidR="00923592">
        <w:rPr>
          <w:rFonts w:eastAsia="Calibri" w:cs="Times New Roman"/>
          <w:szCs w:val="24"/>
        </w:rPr>
        <w:t>.</w:t>
      </w:r>
      <w:r>
        <w:rPr>
          <w:rFonts w:eastAsia="Calibri" w:cs="Times New Roman"/>
          <w:szCs w:val="24"/>
        </w:rPr>
        <w:t xml:space="preserve"> табл</w:t>
      </w:r>
      <w:r w:rsidR="00DC5D4A">
        <w:rPr>
          <w:rFonts w:eastAsia="Calibri" w:cs="Times New Roman"/>
          <w:szCs w:val="24"/>
        </w:rPr>
        <w:t>.</w:t>
      </w:r>
      <w:r w:rsidR="00923592">
        <w:rPr>
          <w:rFonts w:eastAsia="Calibri" w:cs="Times New Roman"/>
          <w:szCs w:val="24"/>
        </w:rPr>
        <w:t xml:space="preserve"> </w:t>
      </w:r>
      <w:r>
        <w:rPr>
          <w:rFonts w:eastAsia="Calibri" w:cs="Times New Roman"/>
          <w:szCs w:val="24"/>
        </w:rPr>
        <w:t>3</w:t>
      </w:r>
      <w:r w:rsidR="00B8497B">
        <w:rPr>
          <w:rFonts w:eastAsia="Calibri" w:cs="Times New Roman"/>
          <w:szCs w:val="24"/>
        </w:rPr>
        <w:t>8</w:t>
      </w:r>
      <w:r>
        <w:rPr>
          <w:rFonts w:eastAsia="Calibri" w:cs="Times New Roman"/>
          <w:szCs w:val="24"/>
        </w:rPr>
        <w:t>).</w:t>
      </w:r>
    </w:p>
    <w:p w14:paraId="1A8304AD" w14:textId="77777777" w:rsidR="00B8497B" w:rsidRPr="001051BD" w:rsidRDefault="00B8497B" w:rsidP="00B11C25">
      <w:pPr>
        <w:tabs>
          <w:tab w:val="left" w:pos="0"/>
        </w:tabs>
        <w:spacing w:line="276" w:lineRule="auto"/>
      </w:pPr>
    </w:p>
    <w:p w14:paraId="097CE242" w14:textId="46F538E3" w:rsidR="00923592" w:rsidRPr="00545D41" w:rsidRDefault="00545D41" w:rsidP="00B11C25">
      <w:pPr>
        <w:spacing w:line="276" w:lineRule="auto"/>
      </w:pPr>
      <w:r>
        <w:t xml:space="preserve">Таблица </w:t>
      </w:r>
      <w:r w:rsidR="00B8497B">
        <w:t>60</w:t>
      </w:r>
      <w:r w:rsidR="0058464C">
        <w:t>.</w:t>
      </w:r>
      <w:r>
        <w:t xml:space="preserve"> Капитальные затраты</w:t>
      </w:r>
      <w:r w:rsidR="00923592">
        <w:t>.</w:t>
      </w:r>
    </w:p>
    <w:tbl>
      <w:tblPr>
        <w:tblStyle w:val="a6"/>
        <w:tblW w:w="10060" w:type="dxa"/>
        <w:tblLook w:val="04A0" w:firstRow="1" w:lastRow="0" w:firstColumn="1" w:lastColumn="0" w:noHBand="0" w:noVBand="1"/>
      </w:tblPr>
      <w:tblGrid>
        <w:gridCol w:w="3278"/>
        <w:gridCol w:w="1295"/>
        <w:gridCol w:w="1737"/>
        <w:gridCol w:w="1985"/>
        <w:gridCol w:w="1765"/>
      </w:tblGrid>
      <w:tr w:rsidR="00252212" w14:paraId="7F9CCF4A" w14:textId="77777777" w:rsidTr="00BB2A90">
        <w:tc>
          <w:tcPr>
            <w:tcW w:w="3440" w:type="dxa"/>
            <w:shd w:val="clear" w:color="auto" w:fill="B8CCE4" w:themeFill="accent1" w:themeFillTint="66"/>
          </w:tcPr>
          <w:p w14:paraId="548C07EE" w14:textId="50314671" w:rsidR="00545D41" w:rsidRPr="003F7784" w:rsidRDefault="005571B0" w:rsidP="00B11C25">
            <w:pPr>
              <w:spacing w:line="276" w:lineRule="auto"/>
              <w:ind w:firstLine="0"/>
              <w:jc w:val="center"/>
              <w:rPr>
                <w:sz w:val="22"/>
              </w:rPr>
            </w:pPr>
            <w:r w:rsidRPr="004A1DD5">
              <w:rPr>
                <w:sz w:val="22"/>
              </w:rPr>
              <w:t>Наименование объектов</w:t>
            </w:r>
          </w:p>
        </w:tc>
        <w:tc>
          <w:tcPr>
            <w:tcW w:w="1313" w:type="dxa"/>
            <w:shd w:val="clear" w:color="auto" w:fill="B8CCE4" w:themeFill="accent1" w:themeFillTint="66"/>
          </w:tcPr>
          <w:p w14:paraId="1B1907BC" w14:textId="77777777" w:rsidR="00545D41" w:rsidRPr="003F7784" w:rsidRDefault="00545D41" w:rsidP="00B11C25">
            <w:pPr>
              <w:spacing w:line="276" w:lineRule="auto"/>
              <w:ind w:firstLine="0"/>
              <w:jc w:val="center"/>
              <w:rPr>
                <w:sz w:val="22"/>
              </w:rPr>
            </w:pPr>
            <w:r w:rsidRPr="003F7784">
              <w:rPr>
                <w:sz w:val="22"/>
              </w:rPr>
              <w:t>Параметр</w:t>
            </w:r>
          </w:p>
        </w:tc>
        <w:tc>
          <w:tcPr>
            <w:tcW w:w="1417" w:type="dxa"/>
            <w:shd w:val="clear" w:color="auto" w:fill="B8CCE4" w:themeFill="accent1" w:themeFillTint="66"/>
          </w:tcPr>
          <w:p w14:paraId="7B08B87E" w14:textId="22F1938B" w:rsidR="00DF0C46" w:rsidRPr="003F7784" w:rsidRDefault="00DF0C46" w:rsidP="00B11C25">
            <w:pPr>
              <w:spacing w:line="276" w:lineRule="auto"/>
              <w:ind w:firstLine="0"/>
              <w:jc w:val="center"/>
              <w:rPr>
                <w:sz w:val="22"/>
              </w:rPr>
            </w:pPr>
            <w:r w:rsidRPr="003F7784">
              <w:rPr>
                <w:sz w:val="22"/>
              </w:rPr>
              <w:t>Протяженность, км.,</w:t>
            </w:r>
          </w:p>
          <w:p w14:paraId="2A4A7BB5" w14:textId="47ECFF67" w:rsidR="00545D41" w:rsidRPr="003F7784" w:rsidRDefault="00DF0C46" w:rsidP="00B11C25">
            <w:pPr>
              <w:spacing w:line="276" w:lineRule="auto"/>
              <w:ind w:firstLine="0"/>
              <w:jc w:val="center"/>
              <w:rPr>
                <w:sz w:val="22"/>
              </w:rPr>
            </w:pPr>
            <w:r w:rsidRPr="003F7784">
              <w:rPr>
                <w:sz w:val="22"/>
              </w:rPr>
              <w:t>к</w:t>
            </w:r>
            <w:r w:rsidR="00545D41" w:rsidRPr="003F7784">
              <w:rPr>
                <w:sz w:val="22"/>
              </w:rPr>
              <w:t>оличество</w:t>
            </w:r>
            <w:r w:rsidRPr="003F7784">
              <w:rPr>
                <w:sz w:val="22"/>
              </w:rPr>
              <w:t>,шт</w:t>
            </w:r>
          </w:p>
        </w:tc>
        <w:tc>
          <w:tcPr>
            <w:tcW w:w="2067" w:type="dxa"/>
            <w:shd w:val="clear" w:color="auto" w:fill="B8CCE4" w:themeFill="accent1" w:themeFillTint="66"/>
          </w:tcPr>
          <w:p w14:paraId="0678A261" w14:textId="44060742" w:rsidR="00545D41" w:rsidRPr="003F7784" w:rsidRDefault="00545D41" w:rsidP="00B11C25">
            <w:pPr>
              <w:spacing w:line="276" w:lineRule="auto"/>
              <w:ind w:firstLine="0"/>
              <w:jc w:val="center"/>
              <w:rPr>
                <w:sz w:val="22"/>
              </w:rPr>
            </w:pPr>
            <w:r w:rsidRPr="003F7784">
              <w:rPr>
                <w:sz w:val="22"/>
              </w:rPr>
              <w:t>Стоимость за ед</w:t>
            </w:r>
            <w:r w:rsidR="0058464C" w:rsidRPr="003F7784">
              <w:rPr>
                <w:sz w:val="22"/>
              </w:rPr>
              <w:t>.</w:t>
            </w:r>
            <w:r w:rsidRPr="003F7784">
              <w:rPr>
                <w:sz w:val="22"/>
              </w:rPr>
              <w:t>, тыс.</w:t>
            </w:r>
            <w:r w:rsidR="0058464C" w:rsidRPr="003F7784">
              <w:rPr>
                <w:sz w:val="22"/>
              </w:rPr>
              <w:t xml:space="preserve"> </w:t>
            </w:r>
            <w:r w:rsidR="00923592" w:rsidRPr="003F7784">
              <w:rPr>
                <w:sz w:val="22"/>
              </w:rPr>
              <w:t>рублей</w:t>
            </w:r>
          </w:p>
        </w:tc>
        <w:tc>
          <w:tcPr>
            <w:tcW w:w="1823" w:type="dxa"/>
            <w:shd w:val="clear" w:color="auto" w:fill="B8CCE4" w:themeFill="accent1" w:themeFillTint="66"/>
          </w:tcPr>
          <w:p w14:paraId="5CFA0BA0" w14:textId="32889AF7" w:rsidR="00545D41" w:rsidRPr="003F7784" w:rsidRDefault="00545D41" w:rsidP="00B11C25">
            <w:pPr>
              <w:spacing w:line="276" w:lineRule="auto"/>
              <w:ind w:firstLine="0"/>
              <w:jc w:val="center"/>
              <w:rPr>
                <w:sz w:val="22"/>
              </w:rPr>
            </w:pPr>
            <w:r w:rsidRPr="003F7784">
              <w:rPr>
                <w:sz w:val="22"/>
              </w:rPr>
              <w:t>Стоимость итого, тыс.</w:t>
            </w:r>
            <w:r w:rsidR="0058464C" w:rsidRPr="003F7784">
              <w:rPr>
                <w:sz w:val="22"/>
              </w:rPr>
              <w:t xml:space="preserve"> </w:t>
            </w:r>
            <w:r w:rsidR="00923592" w:rsidRPr="003F7784">
              <w:rPr>
                <w:sz w:val="22"/>
              </w:rPr>
              <w:t>рублей</w:t>
            </w:r>
          </w:p>
        </w:tc>
      </w:tr>
      <w:tr w:rsidR="00252212" w14:paraId="7387622A" w14:textId="77777777" w:rsidTr="009E45D3">
        <w:tc>
          <w:tcPr>
            <w:tcW w:w="3440" w:type="dxa"/>
          </w:tcPr>
          <w:p w14:paraId="3DC945BD" w14:textId="69E58922" w:rsidR="009E45D3" w:rsidRPr="003F7784" w:rsidRDefault="009E45D3" w:rsidP="00B11C25">
            <w:pPr>
              <w:spacing w:line="276" w:lineRule="auto"/>
              <w:ind w:firstLine="0"/>
              <w:rPr>
                <w:sz w:val="22"/>
              </w:rPr>
            </w:pPr>
            <w:r w:rsidRPr="003F7784">
              <w:rPr>
                <w:sz w:val="22"/>
              </w:rPr>
              <w:t>Прокладка новых трубопроводов из полиэтиленовых труб, разработка мокрого грунта в отвал без креплений на глубину 3м</w:t>
            </w:r>
            <w:r w:rsidR="00DF0C46" w:rsidRPr="003F7784">
              <w:rPr>
                <w:sz w:val="22"/>
              </w:rPr>
              <w:t>. Диаметр,</w:t>
            </w:r>
            <w:r w:rsidR="000C03F3" w:rsidRPr="003F7784">
              <w:rPr>
                <w:sz w:val="22"/>
                <w:lang w:val="en-US"/>
              </w:rPr>
              <w:t xml:space="preserve"> </w:t>
            </w:r>
            <w:r w:rsidR="00DF0C46" w:rsidRPr="003F7784">
              <w:rPr>
                <w:sz w:val="22"/>
              </w:rPr>
              <w:t>мм</w:t>
            </w:r>
          </w:p>
        </w:tc>
        <w:tc>
          <w:tcPr>
            <w:tcW w:w="1313" w:type="dxa"/>
          </w:tcPr>
          <w:p w14:paraId="6D85473D" w14:textId="5CE6A043" w:rsidR="009E45D3" w:rsidRPr="003F7784" w:rsidRDefault="00DF0C46" w:rsidP="00B11C25">
            <w:pPr>
              <w:spacing w:line="276" w:lineRule="auto"/>
              <w:ind w:firstLine="0"/>
              <w:jc w:val="center"/>
              <w:rPr>
                <w:sz w:val="22"/>
              </w:rPr>
            </w:pPr>
            <w:r w:rsidRPr="003F7784">
              <w:rPr>
                <w:sz w:val="22"/>
              </w:rPr>
              <w:t>150,125</w:t>
            </w:r>
          </w:p>
        </w:tc>
        <w:tc>
          <w:tcPr>
            <w:tcW w:w="1417" w:type="dxa"/>
          </w:tcPr>
          <w:p w14:paraId="2D0AD85C" w14:textId="091FDC38" w:rsidR="009E45D3" w:rsidRPr="003F7784" w:rsidRDefault="009E45D3" w:rsidP="00B11C25">
            <w:pPr>
              <w:spacing w:line="276" w:lineRule="auto"/>
              <w:ind w:firstLine="0"/>
              <w:jc w:val="center"/>
              <w:rPr>
                <w:sz w:val="22"/>
              </w:rPr>
            </w:pPr>
            <w:r w:rsidRPr="003F7784">
              <w:rPr>
                <w:sz w:val="22"/>
              </w:rPr>
              <w:t>1,3</w:t>
            </w:r>
          </w:p>
        </w:tc>
        <w:tc>
          <w:tcPr>
            <w:tcW w:w="2067" w:type="dxa"/>
          </w:tcPr>
          <w:p w14:paraId="141B1C2A" w14:textId="4EFB517B" w:rsidR="009E45D3" w:rsidRPr="003F7784" w:rsidRDefault="009E45D3" w:rsidP="00B11C25">
            <w:pPr>
              <w:spacing w:line="276" w:lineRule="auto"/>
              <w:ind w:firstLine="0"/>
              <w:jc w:val="center"/>
              <w:rPr>
                <w:sz w:val="22"/>
              </w:rPr>
            </w:pPr>
            <w:r w:rsidRPr="003F7784">
              <w:rPr>
                <w:sz w:val="22"/>
              </w:rPr>
              <w:t>6</w:t>
            </w:r>
            <w:r w:rsidR="00923592" w:rsidRPr="003F7784">
              <w:rPr>
                <w:sz w:val="22"/>
              </w:rPr>
              <w:t xml:space="preserve"> </w:t>
            </w:r>
            <w:r w:rsidRPr="003F7784">
              <w:rPr>
                <w:sz w:val="22"/>
              </w:rPr>
              <w:t>032,44</w:t>
            </w:r>
          </w:p>
        </w:tc>
        <w:tc>
          <w:tcPr>
            <w:tcW w:w="1823" w:type="dxa"/>
            <w:vAlign w:val="center"/>
          </w:tcPr>
          <w:p w14:paraId="6F142975" w14:textId="3DADC8C0" w:rsidR="009E45D3" w:rsidRPr="003F7784" w:rsidRDefault="009E45D3" w:rsidP="00B11C25">
            <w:pPr>
              <w:spacing w:line="276" w:lineRule="auto"/>
              <w:ind w:firstLine="0"/>
              <w:jc w:val="center"/>
              <w:rPr>
                <w:sz w:val="22"/>
              </w:rPr>
            </w:pPr>
            <w:r w:rsidRPr="003F7784">
              <w:rPr>
                <w:color w:val="000000"/>
                <w:sz w:val="22"/>
              </w:rPr>
              <w:t>7</w:t>
            </w:r>
            <w:r w:rsidR="00923592" w:rsidRPr="003F7784">
              <w:rPr>
                <w:color w:val="000000"/>
                <w:sz w:val="22"/>
              </w:rPr>
              <w:t xml:space="preserve"> </w:t>
            </w:r>
            <w:r w:rsidRPr="003F7784">
              <w:rPr>
                <w:color w:val="000000"/>
                <w:sz w:val="22"/>
              </w:rPr>
              <w:t>842,17</w:t>
            </w:r>
          </w:p>
        </w:tc>
      </w:tr>
      <w:tr w:rsidR="00252212" w14:paraId="7CC4518F" w14:textId="77777777" w:rsidTr="009E45D3">
        <w:tc>
          <w:tcPr>
            <w:tcW w:w="3440" w:type="dxa"/>
          </w:tcPr>
          <w:p w14:paraId="2BCDDE6B" w14:textId="1E59D1FD" w:rsidR="009E45D3" w:rsidRPr="003F7784" w:rsidRDefault="009E45D3" w:rsidP="00B11C25">
            <w:pPr>
              <w:spacing w:line="276" w:lineRule="auto"/>
              <w:ind w:firstLine="0"/>
              <w:rPr>
                <w:sz w:val="22"/>
              </w:rPr>
            </w:pPr>
            <w:r w:rsidRPr="003F7784">
              <w:rPr>
                <w:sz w:val="22"/>
              </w:rPr>
              <w:t>Устройство очистных сооружений</w:t>
            </w:r>
            <w:r w:rsidR="00DF0C46" w:rsidRPr="003F7784">
              <w:rPr>
                <w:sz w:val="22"/>
              </w:rPr>
              <w:t>, м</w:t>
            </w:r>
            <w:r w:rsidR="00DF0C46" w:rsidRPr="003F7784">
              <w:rPr>
                <w:sz w:val="22"/>
                <w:vertAlign w:val="superscript"/>
              </w:rPr>
              <w:t>3</w:t>
            </w:r>
            <w:r w:rsidR="00DF0C46" w:rsidRPr="003F7784">
              <w:rPr>
                <w:sz w:val="22"/>
              </w:rPr>
              <w:t>/сут</w:t>
            </w:r>
          </w:p>
        </w:tc>
        <w:tc>
          <w:tcPr>
            <w:tcW w:w="1313" w:type="dxa"/>
          </w:tcPr>
          <w:p w14:paraId="13DA7DC6" w14:textId="25203E37" w:rsidR="009E45D3" w:rsidRPr="003F7784" w:rsidRDefault="00DF0C46" w:rsidP="00B11C25">
            <w:pPr>
              <w:spacing w:line="276" w:lineRule="auto"/>
              <w:ind w:firstLine="0"/>
              <w:jc w:val="center"/>
              <w:rPr>
                <w:sz w:val="22"/>
              </w:rPr>
            </w:pPr>
            <w:r w:rsidRPr="003F7784">
              <w:rPr>
                <w:sz w:val="22"/>
              </w:rPr>
              <w:t>240</w:t>
            </w:r>
          </w:p>
        </w:tc>
        <w:tc>
          <w:tcPr>
            <w:tcW w:w="1417" w:type="dxa"/>
          </w:tcPr>
          <w:p w14:paraId="4017D2AC" w14:textId="25BAE951" w:rsidR="009E45D3" w:rsidRPr="003F7784" w:rsidRDefault="00DF0C46" w:rsidP="00B11C25">
            <w:pPr>
              <w:spacing w:line="276" w:lineRule="auto"/>
              <w:ind w:firstLine="0"/>
              <w:jc w:val="center"/>
              <w:rPr>
                <w:sz w:val="22"/>
              </w:rPr>
            </w:pPr>
            <w:r w:rsidRPr="003F7784">
              <w:rPr>
                <w:sz w:val="22"/>
              </w:rPr>
              <w:t>1</w:t>
            </w:r>
          </w:p>
        </w:tc>
        <w:tc>
          <w:tcPr>
            <w:tcW w:w="2067" w:type="dxa"/>
          </w:tcPr>
          <w:p w14:paraId="6CF9DDBC" w14:textId="4381E8CC" w:rsidR="009E45D3" w:rsidRPr="003F7784" w:rsidRDefault="009E45D3" w:rsidP="00B11C25">
            <w:pPr>
              <w:spacing w:line="276" w:lineRule="auto"/>
              <w:ind w:firstLine="0"/>
              <w:jc w:val="center"/>
              <w:rPr>
                <w:sz w:val="22"/>
              </w:rPr>
            </w:pPr>
            <w:r w:rsidRPr="003F7784">
              <w:rPr>
                <w:sz w:val="22"/>
              </w:rPr>
              <w:t>60</w:t>
            </w:r>
            <w:r w:rsidR="00923592" w:rsidRPr="003F7784">
              <w:rPr>
                <w:sz w:val="22"/>
              </w:rPr>
              <w:t> </w:t>
            </w:r>
            <w:r w:rsidRPr="003F7784">
              <w:rPr>
                <w:sz w:val="22"/>
              </w:rPr>
              <w:t>000</w:t>
            </w:r>
            <w:r w:rsidR="00923592" w:rsidRPr="003F7784">
              <w:rPr>
                <w:sz w:val="22"/>
              </w:rPr>
              <w:t>,00</w:t>
            </w:r>
          </w:p>
        </w:tc>
        <w:tc>
          <w:tcPr>
            <w:tcW w:w="1823" w:type="dxa"/>
            <w:vAlign w:val="center"/>
          </w:tcPr>
          <w:p w14:paraId="48BC598D" w14:textId="288C9F41" w:rsidR="009E45D3" w:rsidRPr="003F7784" w:rsidRDefault="009E45D3" w:rsidP="00B11C25">
            <w:pPr>
              <w:spacing w:line="276" w:lineRule="auto"/>
              <w:ind w:firstLine="0"/>
              <w:jc w:val="center"/>
              <w:rPr>
                <w:sz w:val="22"/>
              </w:rPr>
            </w:pPr>
            <w:r w:rsidRPr="003F7784">
              <w:rPr>
                <w:color w:val="000000"/>
                <w:sz w:val="22"/>
              </w:rPr>
              <w:t>60</w:t>
            </w:r>
            <w:r w:rsidR="00923592" w:rsidRPr="003F7784">
              <w:rPr>
                <w:color w:val="000000"/>
                <w:sz w:val="22"/>
              </w:rPr>
              <w:t> </w:t>
            </w:r>
            <w:r w:rsidRPr="003F7784">
              <w:rPr>
                <w:color w:val="000000"/>
                <w:sz w:val="22"/>
              </w:rPr>
              <w:t>000</w:t>
            </w:r>
            <w:r w:rsidR="00923592" w:rsidRPr="003F7784">
              <w:rPr>
                <w:color w:val="000000"/>
                <w:sz w:val="22"/>
              </w:rPr>
              <w:t>,00</w:t>
            </w:r>
            <w:r w:rsidRPr="003F7784">
              <w:rPr>
                <w:color w:val="000000"/>
                <w:sz w:val="22"/>
              </w:rPr>
              <w:t>*</w:t>
            </w:r>
          </w:p>
        </w:tc>
      </w:tr>
      <w:tr w:rsidR="00252212" w14:paraId="3B3070E9" w14:textId="77777777" w:rsidTr="009E45D3">
        <w:tc>
          <w:tcPr>
            <w:tcW w:w="3440" w:type="dxa"/>
          </w:tcPr>
          <w:p w14:paraId="3A35A624" w14:textId="72B515A4" w:rsidR="009E45D3" w:rsidRPr="003F7784" w:rsidRDefault="009E45D3" w:rsidP="00B11C25">
            <w:pPr>
              <w:spacing w:line="276" w:lineRule="auto"/>
              <w:ind w:firstLine="0"/>
              <w:rPr>
                <w:sz w:val="22"/>
              </w:rPr>
            </w:pPr>
            <w:r w:rsidRPr="003F7784">
              <w:rPr>
                <w:sz w:val="22"/>
              </w:rPr>
              <w:t>Устройство КНС</w:t>
            </w:r>
            <w:r w:rsidR="00DF0C46" w:rsidRPr="003F7784">
              <w:rPr>
                <w:sz w:val="22"/>
              </w:rPr>
              <w:t>, м</w:t>
            </w:r>
            <w:r w:rsidR="00DF0C46" w:rsidRPr="003F7784">
              <w:rPr>
                <w:sz w:val="22"/>
                <w:vertAlign w:val="superscript"/>
              </w:rPr>
              <w:t>3</w:t>
            </w:r>
            <w:r w:rsidR="00DF0C46" w:rsidRPr="003F7784">
              <w:rPr>
                <w:sz w:val="22"/>
              </w:rPr>
              <w:t>/сут</w:t>
            </w:r>
          </w:p>
        </w:tc>
        <w:tc>
          <w:tcPr>
            <w:tcW w:w="1313" w:type="dxa"/>
          </w:tcPr>
          <w:p w14:paraId="37337D8F" w14:textId="0636227E" w:rsidR="009E45D3" w:rsidRPr="003F7784" w:rsidRDefault="00DF0C46" w:rsidP="00B11C25">
            <w:pPr>
              <w:spacing w:line="276" w:lineRule="auto"/>
              <w:ind w:firstLine="0"/>
              <w:jc w:val="center"/>
              <w:rPr>
                <w:sz w:val="22"/>
              </w:rPr>
            </w:pPr>
            <w:r w:rsidRPr="003F7784">
              <w:rPr>
                <w:sz w:val="22"/>
              </w:rPr>
              <w:t>75</w:t>
            </w:r>
          </w:p>
        </w:tc>
        <w:tc>
          <w:tcPr>
            <w:tcW w:w="1417" w:type="dxa"/>
          </w:tcPr>
          <w:p w14:paraId="4D649F8E" w14:textId="1D166533" w:rsidR="009E45D3" w:rsidRPr="003F7784" w:rsidRDefault="009E45D3" w:rsidP="00B11C25">
            <w:pPr>
              <w:spacing w:line="276" w:lineRule="auto"/>
              <w:ind w:firstLine="0"/>
              <w:jc w:val="center"/>
              <w:rPr>
                <w:sz w:val="22"/>
              </w:rPr>
            </w:pPr>
            <w:r w:rsidRPr="003F7784">
              <w:rPr>
                <w:sz w:val="22"/>
              </w:rPr>
              <w:t xml:space="preserve">2 </w:t>
            </w:r>
          </w:p>
        </w:tc>
        <w:tc>
          <w:tcPr>
            <w:tcW w:w="2067" w:type="dxa"/>
          </w:tcPr>
          <w:p w14:paraId="2849E4CD" w14:textId="218CCB03" w:rsidR="009E45D3" w:rsidRPr="003F7784" w:rsidRDefault="009E45D3" w:rsidP="00B11C25">
            <w:pPr>
              <w:spacing w:line="276" w:lineRule="auto"/>
              <w:ind w:firstLine="0"/>
              <w:jc w:val="center"/>
              <w:rPr>
                <w:sz w:val="22"/>
              </w:rPr>
            </w:pPr>
            <w:r w:rsidRPr="003F7784">
              <w:rPr>
                <w:sz w:val="22"/>
              </w:rPr>
              <w:t>891</w:t>
            </w:r>
            <w:r w:rsidR="00923592" w:rsidRPr="003F7784">
              <w:rPr>
                <w:sz w:val="22"/>
              </w:rPr>
              <w:t>,00</w:t>
            </w:r>
          </w:p>
        </w:tc>
        <w:tc>
          <w:tcPr>
            <w:tcW w:w="1823" w:type="dxa"/>
            <w:vAlign w:val="center"/>
          </w:tcPr>
          <w:p w14:paraId="35DB5AA0" w14:textId="45209FCB" w:rsidR="009E45D3" w:rsidRPr="003F7784" w:rsidRDefault="009E45D3" w:rsidP="00B11C25">
            <w:pPr>
              <w:spacing w:line="276" w:lineRule="auto"/>
              <w:ind w:firstLine="0"/>
              <w:jc w:val="center"/>
              <w:rPr>
                <w:sz w:val="22"/>
              </w:rPr>
            </w:pPr>
            <w:r w:rsidRPr="003F7784">
              <w:rPr>
                <w:color w:val="000000"/>
                <w:sz w:val="22"/>
              </w:rPr>
              <w:t>1</w:t>
            </w:r>
            <w:r w:rsidR="00923592" w:rsidRPr="003F7784">
              <w:rPr>
                <w:color w:val="000000"/>
                <w:sz w:val="22"/>
              </w:rPr>
              <w:t> </w:t>
            </w:r>
            <w:r w:rsidRPr="003F7784">
              <w:rPr>
                <w:color w:val="000000"/>
                <w:sz w:val="22"/>
              </w:rPr>
              <w:t>782</w:t>
            </w:r>
            <w:r w:rsidR="00923592" w:rsidRPr="003F7784">
              <w:rPr>
                <w:color w:val="000000"/>
                <w:sz w:val="22"/>
              </w:rPr>
              <w:t>,00</w:t>
            </w:r>
          </w:p>
        </w:tc>
      </w:tr>
      <w:tr w:rsidR="00252212" w14:paraId="5F3C8BA2" w14:textId="77777777" w:rsidTr="009E45D3">
        <w:tc>
          <w:tcPr>
            <w:tcW w:w="3440" w:type="dxa"/>
          </w:tcPr>
          <w:p w14:paraId="1279C4E7" w14:textId="6A5FB166" w:rsidR="009E45D3" w:rsidRPr="003F7784" w:rsidRDefault="00252212" w:rsidP="00B11C25">
            <w:pPr>
              <w:spacing w:line="276" w:lineRule="auto"/>
              <w:ind w:firstLine="0"/>
              <w:rPr>
                <w:sz w:val="22"/>
              </w:rPr>
            </w:pPr>
            <w:r w:rsidRPr="003F7784">
              <w:rPr>
                <w:sz w:val="22"/>
              </w:rPr>
              <w:t>Покупка а</w:t>
            </w:r>
            <w:r w:rsidR="009E45D3" w:rsidRPr="003F7784">
              <w:rPr>
                <w:sz w:val="22"/>
              </w:rPr>
              <w:t>ссенизаторски</w:t>
            </w:r>
            <w:r w:rsidRPr="003F7784">
              <w:rPr>
                <w:sz w:val="22"/>
              </w:rPr>
              <w:t>х</w:t>
            </w:r>
            <w:r w:rsidR="009E45D3" w:rsidRPr="003F7784">
              <w:rPr>
                <w:sz w:val="22"/>
              </w:rPr>
              <w:t xml:space="preserve"> машины</w:t>
            </w:r>
            <w:r w:rsidR="00DF0C46" w:rsidRPr="003F7784">
              <w:rPr>
                <w:sz w:val="22"/>
              </w:rPr>
              <w:t>, м</w:t>
            </w:r>
            <w:r w:rsidR="00DF0C46" w:rsidRPr="003F7784">
              <w:rPr>
                <w:sz w:val="22"/>
                <w:vertAlign w:val="superscript"/>
              </w:rPr>
              <w:t>3</w:t>
            </w:r>
          </w:p>
        </w:tc>
        <w:tc>
          <w:tcPr>
            <w:tcW w:w="1313" w:type="dxa"/>
          </w:tcPr>
          <w:p w14:paraId="64837F66" w14:textId="64E01D4C" w:rsidR="009E45D3" w:rsidRPr="003F7784" w:rsidRDefault="00DF0C46" w:rsidP="00B11C25">
            <w:pPr>
              <w:spacing w:line="276" w:lineRule="auto"/>
              <w:ind w:firstLine="0"/>
              <w:jc w:val="center"/>
              <w:rPr>
                <w:sz w:val="22"/>
              </w:rPr>
            </w:pPr>
            <w:r w:rsidRPr="003F7784">
              <w:rPr>
                <w:sz w:val="22"/>
              </w:rPr>
              <w:t>8</w:t>
            </w:r>
          </w:p>
        </w:tc>
        <w:tc>
          <w:tcPr>
            <w:tcW w:w="1417" w:type="dxa"/>
          </w:tcPr>
          <w:p w14:paraId="23BB4FB6" w14:textId="5E306A57" w:rsidR="009E45D3" w:rsidRPr="003F7784" w:rsidRDefault="009E45D3" w:rsidP="00B11C25">
            <w:pPr>
              <w:spacing w:line="276" w:lineRule="auto"/>
              <w:ind w:firstLine="0"/>
              <w:jc w:val="center"/>
              <w:rPr>
                <w:sz w:val="22"/>
              </w:rPr>
            </w:pPr>
            <w:r w:rsidRPr="003F7784">
              <w:rPr>
                <w:sz w:val="22"/>
              </w:rPr>
              <w:t xml:space="preserve">4 </w:t>
            </w:r>
          </w:p>
        </w:tc>
        <w:tc>
          <w:tcPr>
            <w:tcW w:w="2067" w:type="dxa"/>
          </w:tcPr>
          <w:p w14:paraId="63EDC2EB" w14:textId="6E8C9068" w:rsidR="009E45D3" w:rsidRPr="003F7784" w:rsidRDefault="009E45D3" w:rsidP="00B11C25">
            <w:pPr>
              <w:spacing w:line="276" w:lineRule="auto"/>
              <w:ind w:firstLine="0"/>
              <w:jc w:val="center"/>
              <w:rPr>
                <w:sz w:val="22"/>
              </w:rPr>
            </w:pPr>
            <w:r w:rsidRPr="003F7784">
              <w:rPr>
                <w:sz w:val="22"/>
              </w:rPr>
              <w:t>3</w:t>
            </w:r>
            <w:r w:rsidR="00923592" w:rsidRPr="003F7784">
              <w:rPr>
                <w:sz w:val="22"/>
              </w:rPr>
              <w:t> </w:t>
            </w:r>
            <w:r w:rsidRPr="003F7784">
              <w:rPr>
                <w:sz w:val="22"/>
              </w:rPr>
              <w:t>000</w:t>
            </w:r>
            <w:r w:rsidR="00923592" w:rsidRPr="003F7784">
              <w:rPr>
                <w:sz w:val="22"/>
              </w:rPr>
              <w:t>,00</w:t>
            </w:r>
          </w:p>
        </w:tc>
        <w:tc>
          <w:tcPr>
            <w:tcW w:w="1823" w:type="dxa"/>
            <w:vAlign w:val="center"/>
          </w:tcPr>
          <w:p w14:paraId="335BAE5A" w14:textId="1FC5F139" w:rsidR="009E45D3" w:rsidRPr="003F7784" w:rsidRDefault="009E45D3" w:rsidP="00B11C25">
            <w:pPr>
              <w:spacing w:line="276" w:lineRule="auto"/>
              <w:ind w:firstLine="0"/>
              <w:jc w:val="center"/>
              <w:rPr>
                <w:sz w:val="22"/>
              </w:rPr>
            </w:pPr>
            <w:r w:rsidRPr="003F7784">
              <w:rPr>
                <w:color w:val="000000"/>
                <w:sz w:val="22"/>
              </w:rPr>
              <w:t>12</w:t>
            </w:r>
            <w:r w:rsidR="00923592" w:rsidRPr="003F7784">
              <w:rPr>
                <w:color w:val="000000"/>
                <w:sz w:val="22"/>
              </w:rPr>
              <w:t> </w:t>
            </w:r>
            <w:r w:rsidRPr="003F7784">
              <w:rPr>
                <w:color w:val="000000"/>
                <w:sz w:val="22"/>
              </w:rPr>
              <w:t>000</w:t>
            </w:r>
            <w:r w:rsidR="00923592" w:rsidRPr="003F7784">
              <w:rPr>
                <w:color w:val="000000"/>
                <w:sz w:val="22"/>
              </w:rPr>
              <w:t>,00</w:t>
            </w:r>
          </w:p>
        </w:tc>
      </w:tr>
      <w:tr w:rsidR="00252212" w14:paraId="15200FC6" w14:textId="77777777" w:rsidTr="009E45D3">
        <w:tc>
          <w:tcPr>
            <w:tcW w:w="3440" w:type="dxa"/>
          </w:tcPr>
          <w:p w14:paraId="30C5B6FF" w14:textId="10E3876C" w:rsidR="009E45D3" w:rsidRPr="003F7784" w:rsidRDefault="00252212" w:rsidP="00B11C25">
            <w:pPr>
              <w:spacing w:line="276" w:lineRule="auto"/>
              <w:ind w:firstLine="0"/>
              <w:rPr>
                <w:sz w:val="22"/>
              </w:rPr>
            </w:pPr>
            <w:r w:rsidRPr="003F7784">
              <w:rPr>
                <w:sz w:val="22"/>
              </w:rPr>
              <w:t>Строительство а</w:t>
            </w:r>
            <w:r w:rsidR="009E45D3" w:rsidRPr="003F7784">
              <w:rPr>
                <w:sz w:val="22"/>
              </w:rPr>
              <w:t>втобаз</w:t>
            </w:r>
            <w:r w:rsidRPr="003F7784">
              <w:rPr>
                <w:sz w:val="22"/>
              </w:rPr>
              <w:t>ы</w:t>
            </w:r>
            <w:r w:rsidR="009E45D3" w:rsidRPr="003F7784">
              <w:rPr>
                <w:sz w:val="22"/>
              </w:rPr>
              <w:t xml:space="preserve"> (гараж)</w:t>
            </w:r>
          </w:p>
        </w:tc>
        <w:tc>
          <w:tcPr>
            <w:tcW w:w="1313" w:type="dxa"/>
          </w:tcPr>
          <w:p w14:paraId="2C0A12C1" w14:textId="77777777" w:rsidR="009E45D3" w:rsidRPr="003F7784" w:rsidRDefault="009E45D3" w:rsidP="00B11C25">
            <w:pPr>
              <w:spacing w:line="276" w:lineRule="auto"/>
              <w:ind w:firstLine="0"/>
              <w:jc w:val="center"/>
              <w:rPr>
                <w:sz w:val="22"/>
              </w:rPr>
            </w:pPr>
          </w:p>
        </w:tc>
        <w:tc>
          <w:tcPr>
            <w:tcW w:w="1417" w:type="dxa"/>
          </w:tcPr>
          <w:p w14:paraId="197E3FD8" w14:textId="65160400" w:rsidR="009E45D3" w:rsidRPr="003F7784" w:rsidRDefault="00DF0C46" w:rsidP="00B11C25">
            <w:pPr>
              <w:spacing w:line="276" w:lineRule="auto"/>
              <w:ind w:firstLine="0"/>
              <w:jc w:val="center"/>
              <w:rPr>
                <w:sz w:val="22"/>
              </w:rPr>
            </w:pPr>
            <w:r w:rsidRPr="003F7784">
              <w:rPr>
                <w:sz w:val="22"/>
              </w:rPr>
              <w:t>1</w:t>
            </w:r>
          </w:p>
        </w:tc>
        <w:tc>
          <w:tcPr>
            <w:tcW w:w="2067" w:type="dxa"/>
          </w:tcPr>
          <w:p w14:paraId="1B64111F" w14:textId="262F0B47" w:rsidR="009E45D3" w:rsidRPr="003F7784" w:rsidRDefault="00DF0C46" w:rsidP="00B11C25">
            <w:pPr>
              <w:spacing w:line="276" w:lineRule="auto"/>
              <w:ind w:firstLine="0"/>
              <w:jc w:val="center"/>
              <w:rPr>
                <w:sz w:val="22"/>
              </w:rPr>
            </w:pPr>
            <w:r w:rsidRPr="003F7784">
              <w:rPr>
                <w:color w:val="000000"/>
                <w:sz w:val="22"/>
              </w:rPr>
              <w:t>3 000,00</w:t>
            </w:r>
          </w:p>
        </w:tc>
        <w:tc>
          <w:tcPr>
            <w:tcW w:w="1823" w:type="dxa"/>
            <w:vAlign w:val="center"/>
          </w:tcPr>
          <w:p w14:paraId="68F188F5" w14:textId="135DE1DD" w:rsidR="009E45D3" w:rsidRPr="003F7784" w:rsidRDefault="009E45D3" w:rsidP="00B11C25">
            <w:pPr>
              <w:spacing w:line="276" w:lineRule="auto"/>
              <w:ind w:firstLine="0"/>
              <w:jc w:val="center"/>
              <w:rPr>
                <w:sz w:val="22"/>
              </w:rPr>
            </w:pPr>
            <w:r w:rsidRPr="003F7784">
              <w:rPr>
                <w:color w:val="000000"/>
                <w:sz w:val="22"/>
              </w:rPr>
              <w:t>3</w:t>
            </w:r>
            <w:r w:rsidR="00923592" w:rsidRPr="003F7784">
              <w:rPr>
                <w:color w:val="000000"/>
                <w:sz w:val="22"/>
              </w:rPr>
              <w:t> </w:t>
            </w:r>
            <w:r w:rsidRPr="003F7784">
              <w:rPr>
                <w:color w:val="000000"/>
                <w:sz w:val="22"/>
              </w:rPr>
              <w:t>000</w:t>
            </w:r>
            <w:r w:rsidR="00923592" w:rsidRPr="003F7784">
              <w:rPr>
                <w:color w:val="000000"/>
                <w:sz w:val="22"/>
              </w:rPr>
              <w:t>,00</w:t>
            </w:r>
          </w:p>
        </w:tc>
      </w:tr>
      <w:tr w:rsidR="00252212" w14:paraId="3D27849B" w14:textId="77777777" w:rsidTr="009E45D3">
        <w:tc>
          <w:tcPr>
            <w:tcW w:w="3440" w:type="dxa"/>
          </w:tcPr>
          <w:p w14:paraId="0A09E092" w14:textId="58538EE6" w:rsidR="009E45D3" w:rsidRPr="003F7784" w:rsidRDefault="00252212" w:rsidP="00B11C25">
            <w:pPr>
              <w:spacing w:line="276" w:lineRule="auto"/>
              <w:ind w:firstLine="0"/>
              <w:rPr>
                <w:sz w:val="22"/>
              </w:rPr>
            </w:pPr>
            <w:r w:rsidRPr="003F7784">
              <w:rPr>
                <w:sz w:val="22"/>
              </w:rPr>
              <w:t>Строительство г</w:t>
            </w:r>
            <w:r w:rsidR="009E45D3" w:rsidRPr="003F7784">
              <w:rPr>
                <w:sz w:val="22"/>
              </w:rPr>
              <w:t>ерметичны</w:t>
            </w:r>
            <w:r w:rsidRPr="003F7784">
              <w:rPr>
                <w:sz w:val="22"/>
              </w:rPr>
              <w:t>х</w:t>
            </w:r>
            <w:r w:rsidR="009E45D3" w:rsidRPr="003F7784">
              <w:rPr>
                <w:sz w:val="22"/>
              </w:rPr>
              <w:t xml:space="preserve"> резервуар</w:t>
            </w:r>
            <w:r w:rsidRPr="003F7784">
              <w:rPr>
                <w:sz w:val="22"/>
              </w:rPr>
              <w:t>ов</w:t>
            </w:r>
            <w:r w:rsidR="009E45D3" w:rsidRPr="003F7784">
              <w:rPr>
                <w:sz w:val="22"/>
              </w:rPr>
              <w:t xml:space="preserve"> для приема сточных вод</w:t>
            </w:r>
            <w:r w:rsidR="00DF0C46" w:rsidRPr="003F7784">
              <w:rPr>
                <w:sz w:val="22"/>
              </w:rPr>
              <w:t>, м</w:t>
            </w:r>
            <w:r w:rsidR="00DF0C46" w:rsidRPr="003F7784">
              <w:rPr>
                <w:sz w:val="22"/>
                <w:vertAlign w:val="superscript"/>
              </w:rPr>
              <w:t>3</w:t>
            </w:r>
          </w:p>
        </w:tc>
        <w:tc>
          <w:tcPr>
            <w:tcW w:w="1313" w:type="dxa"/>
          </w:tcPr>
          <w:p w14:paraId="37F8F903" w14:textId="038C247A" w:rsidR="009E45D3" w:rsidRPr="003F7784" w:rsidRDefault="009E45D3" w:rsidP="00B11C25">
            <w:pPr>
              <w:spacing w:line="276" w:lineRule="auto"/>
              <w:ind w:firstLine="0"/>
              <w:jc w:val="center"/>
              <w:rPr>
                <w:sz w:val="22"/>
              </w:rPr>
            </w:pPr>
            <w:r w:rsidRPr="003F7784">
              <w:rPr>
                <w:sz w:val="22"/>
              </w:rPr>
              <w:t xml:space="preserve">6 </w:t>
            </w:r>
          </w:p>
        </w:tc>
        <w:tc>
          <w:tcPr>
            <w:tcW w:w="1417" w:type="dxa"/>
          </w:tcPr>
          <w:p w14:paraId="6575B5DD" w14:textId="3AEB2445" w:rsidR="009E45D3" w:rsidRPr="003F7784" w:rsidRDefault="009E45D3" w:rsidP="00B11C25">
            <w:pPr>
              <w:spacing w:line="276" w:lineRule="auto"/>
              <w:ind w:firstLine="0"/>
              <w:jc w:val="center"/>
              <w:rPr>
                <w:sz w:val="22"/>
              </w:rPr>
            </w:pPr>
            <w:r w:rsidRPr="003F7784">
              <w:rPr>
                <w:sz w:val="22"/>
              </w:rPr>
              <w:t xml:space="preserve">100 </w:t>
            </w:r>
          </w:p>
        </w:tc>
        <w:tc>
          <w:tcPr>
            <w:tcW w:w="2067" w:type="dxa"/>
          </w:tcPr>
          <w:p w14:paraId="6FCECDF4" w14:textId="77777777" w:rsidR="009E45D3" w:rsidRPr="003F7784" w:rsidRDefault="009E45D3" w:rsidP="00B11C25">
            <w:pPr>
              <w:spacing w:line="276" w:lineRule="auto"/>
              <w:ind w:firstLine="0"/>
              <w:jc w:val="center"/>
              <w:rPr>
                <w:sz w:val="22"/>
              </w:rPr>
            </w:pPr>
            <w:r w:rsidRPr="003F7784">
              <w:rPr>
                <w:sz w:val="22"/>
              </w:rPr>
              <w:t>22,50</w:t>
            </w:r>
          </w:p>
        </w:tc>
        <w:tc>
          <w:tcPr>
            <w:tcW w:w="1823" w:type="dxa"/>
            <w:vAlign w:val="center"/>
          </w:tcPr>
          <w:p w14:paraId="6BBFEE58" w14:textId="14D88796" w:rsidR="009E45D3" w:rsidRPr="003F7784" w:rsidRDefault="009E45D3" w:rsidP="00B11C25">
            <w:pPr>
              <w:spacing w:line="276" w:lineRule="auto"/>
              <w:ind w:firstLine="0"/>
              <w:jc w:val="center"/>
              <w:rPr>
                <w:sz w:val="22"/>
              </w:rPr>
            </w:pPr>
            <w:r w:rsidRPr="003F7784">
              <w:rPr>
                <w:color w:val="000000"/>
                <w:sz w:val="22"/>
              </w:rPr>
              <w:t>22</w:t>
            </w:r>
            <w:r w:rsidR="00923592" w:rsidRPr="003F7784">
              <w:rPr>
                <w:color w:val="000000"/>
                <w:sz w:val="22"/>
              </w:rPr>
              <w:t> </w:t>
            </w:r>
            <w:r w:rsidRPr="003F7784">
              <w:rPr>
                <w:color w:val="000000"/>
                <w:sz w:val="22"/>
              </w:rPr>
              <w:t>500</w:t>
            </w:r>
            <w:r w:rsidR="00923592" w:rsidRPr="003F7784">
              <w:rPr>
                <w:color w:val="000000"/>
                <w:sz w:val="22"/>
              </w:rPr>
              <w:t>,00</w:t>
            </w:r>
          </w:p>
        </w:tc>
      </w:tr>
      <w:tr w:rsidR="00252212" w:rsidRPr="00BB4E35" w14:paraId="12EE6A25" w14:textId="77777777" w:rsidTr="009E45D3">
        <w:tc>
          <w:tcPr>
            <w:tcW w:w="3440" w:type="dxa"/>
          </w:tcPr>
          <w:p w14:paraId="3016F1AC" w14:textId="6D4D410F" w:rsidR="009E45D3" w:rsidRPr="003F7784" w:rsidRDefault="009E45D3" w:rsidP="00B11C25">
            <w:pPr>
              <w:spacing w:line="276" w:lineRule="auto"/>
              <w:ind w:firstLine="0"/>
              <w:rPr>
                <w:b/>
                <w:sz w:val="22"/>
              </w:rPr>
            </w:pPr>
            <w:r w:rsidRPr="003F7784">
              <w:rPr>
                <w:b/>
                <w:sz w:val="22"/>
              </w:rPr>
              <w:t>Итого</w:t>
            </w:r>
            <w:r w:rsidR="00923592" w:rsidRPr="003F7784">
              <w:rPr>
                <w:b/>
                <w:sz w:val="22"/>
              </w:rPr>
              <w:t>:</w:t>
            </w:r>
          </w:p>
        </w:tc>
        <w:tc>
          <w:tcPr>
            <w:tcW w:w="1313" w:type="dxa"/>
          </w:tcPr>
          <w:p w14:paraId="7B421245" w14:textId="77777777" w:rsidR="009E45D3" w:rsidRPr="003F7784" w:rsidRDefault="009E45D3" w:rsidP="00B11C25">
            <w:pPr>
              <w:spacing w:line="276" w:lineRule="auto"/>
              <w:ind w:firstLine="0"/>
              <w:jc w:val="center"/>
              <w:rPr>
                <w:b/>
                <w:sz w:val="22"/>
              </w:rPr>
            </w:pPr>
          </w:p>
        </w:tc>
        <w:tc>
          <w:tcPr>
            <w:tcW w:w="1417" w:type="dxa"/>
          </w:tcPr>
          <w:p w14:paraId="30C3E983" w14:textId="77777777" w:rsidR="009E45D3" w:rsidRPr="003F7784" w:rsidRDefault="009E45D3" w:rsidP="00B11C25">
            <w:pPr>
              <w:spacing w:line="276" w:lineRule="auto"/>
              <w:ind w:firstLine="0"/>
              <w:jc w:val="center"/>
              <w:rPr>
                <w:b/>
                <w:sz w:val="22"/>
              </w:rPr>
            </w:pPr>
          </w:p>
        </w:tc>
        <w:tc>
          <w:tcPr>
            <w:tcW w:w="2067" w:type="dxa"/>
          </w:tcPr>
          <w:p w14:paraId="66E21796" w14:textId="77777777" w:rsidR="009E45D3" w:rsidRPr="003F7784" w:rsidRDefault="009E45D3" w:rsidP="00B11C25">
            <w:pPr>
              <w:spacing w:line="276" w:lineRule="auto"/>
              <w:ind w:firstLine="0"/>
              <w:jc w:val="center"/>
              <w:rPr>
                <w:b/>
                <w:sz w:val="22"/>
              </w:rPr>
            </w:pPr>
          </w:p>
        </w:tc>
        <w:tc>
          <w:tcPr>
            <w:tcW w:w="1823" w:type="dxa"/>
            <w:vAlign w:val="center"/>
          </w:tcPr>
          <w:p w14:paraId="0AAFBCE6" w14:textId="1A65712E" w:rsidR="009E45D3" w:rsidRPr="003F7784" w:rsidRDefault="001C23AC" w:rsidP="00B11C25">
            <w:pPr>
              <w:spacing w:line="276" w:lineRule="auto"/>
              <w:ind w:firstLine="0"/>
              <w:jc w:val="center"/>
              <w:rPr>
                <w:b/>
                <w:bCs/>
                <w:color w:val="000000"/>
                <w:sz w:val="22"/>
              </w:rPr>
            </w:pPr>
            <w:r w:rsidRPr="003F7784">
              <w:rPr>
                <w:b/>
                <w:bCs/>
                <w:color w:val="000000"/>
                <w:sz w:val="22"/>
              </w:rPr>
              <w:t>107 124,17</w:t>
            </w:r>
          </w:p>
        </w:tc>
      </w:tr>
    </w:tbl>
    <w:p w14:paraId="4625EBE1" w14:textId="1AB19981" w:rsidR="004A300F" w:rsidRDefault="006E7A33" w:rsidP="00B11C25">
      <w:pPr>
        <w:pStyle w:val="2"/>
        <w:spacing w:line="276" w:lineRule="auto"/>
      </w:pPr>
      <w:r>
        <w:br w:type="page"/>
      </w:r>
      <w:bookmarkStart w:id="89" w:name="_Toc35500456"/>
      <w:r w:rsidR="002D2F19">
        <w:t xml:space="preserve">Глава 3. </w:t>
      </w:r>
      <w:r w:rsidR="004A300F">
        <w:t xml:space="preserve">Шаманское </w:t>
      </w:r>
      <w:r w:rsidR="00923592">
        <w:t>муниципальное образование</w:t>
      </w:r>
      <w:r w:rsidR="00DC5D4A">
        <w:t>.</w:t>
      </w:r>
      <w:bookmarkEnd w:id="89"/>
    </w:p>
    <w:p w14:paraId="37D700C3" w14:textId="2194CF0B" w:rsidR="00006A78" w:rsidRDefault="002D2F19" w:rsidP="00B11C25">
      <w:pPr>
        <w:pStyle w:val="2"/>
        <w:spacing w:line="276" w:lineRule="auto"/>
      </w:pPr>
      <w:bookmarkStart w:id="90" w:name="_Toc35500457"/>
      <w:r>
        <w:t>3.</w:t>
      </w:r>
      <w:r w:rsidR="00006A78">
        <w:t>1. Схема водоснабжения</w:t>
      </w:r>
      <w:r w:rsidR="007E10EB">
        <w:t>.</w:t>
      </w:r>
      <w:bookmarkEnd w:id="90"/>
    </w:p>
    <w:p w14:paraId="4E451381" w14:textId="64D79157" w:rsidR="00732F7C" w:rsidRDefault="002D2F19" w:rsidP="00B11C25">
      <w:pPr>
        <w:pStyle w:val="2"/>
        <w:spacing w:line="276" w:lineRule="auto"/>
      </w:pPr>
      <w:bookmarkStart w:id="91" w:name="_Toc35500458"/>
      <w:r>
        <w:t>3</w:t>
      </w:r>
      <w:r w:rsidR="00732F7C">
        <w:t>.</w:t>
      </w:r>
      <w:r>
        <w:t>1.</w:t>
      </w:r>
      <w:r w:rsidR="00732F7C">
        <w:t xml:space="preserve">1. </w:t>
      </w:r>
      <w:r w:rsidR="00732F7C" w:rsidRPr="005E60C5">
        <w:t>Существующее положение в сфере водоснабжения муниципального образования</w:t>
      </w:r>
      <w:r w:rsidR="007E10EB">
        <w:t>.</w:t>
      </w:r>
      <w:bookmarkEnd w:id="91"/>
    </w:p>
    <w:p w14:paraId="3CEFA739" w14:textId="77777777" w:rsidR="007E10EB" w:rsidRDefault="007E10EB" w:rsidP="00B11C25">
      <w:pPr>
        <w:spacing w:line="276" w:lineRule="auto"/>
        <w:rPr>
          <w:rStyle w:val="a8"/>
          <w:rFonts w:eastAsiaTheme="majorEastAsia"/>
          <w:b w:val="0"/>
          <w:szCs w:val="24"/>
          <w:shd w:val="clear" w:color="auto" w:fill="FFFFFF"/>
        </w:rPr>
      </w:pPr>
    </w:p>
    <w:p w14:paraId="4B0A0D76" w14:textId="1A178940" w:rsidR="00732F7C" w:rsidRPr="008400FA" w:rsidRDefault="00732F7C" w:rsidP="00B11C25">
      <w:pPr>
        <w:spacing w:line="276" w:lineRule="auto"/>
        <w:rPr>
          <w:rStyle w:val="a8"/>
          <w:rFonts w:eastAsiaTheme="majorEastAsia"/>
          <w:b w:val="0"/>
          <w:bCs w:val="0"/>
          <w:szCs w:val="24"/>
          <w:shd w:val="clear" w:color="auto" w:fill="FFFFFF"/>
        </w:rPr>
      </w:pPr>
      <w:r w:rsidRPr="008400FA">
        <w:rPr>
          <w:rStyle w:val="a8"/>
          <w:rFonts w:eastAsiaTheme="majorEastAsia"/>
          <w:b w:val="0"/>
          <w:szCs w:val="24"/>
          <w:shd w:val="clear" w:color="auto" w:fill="FFFFFF"/>
        </w:rPr>
        <w:t xml:space="preserve">Сегодня в состав Шаманского муниципального образования входят </w:t>
      </w:r>
      <w:r w:rsidR="00BB150C">
        <w:rPr>
          <w:rStyle w:val="a8"/>
          <w:rFonts w:eastAsiaTheme="majorEastAsia"/>
          <w:b w:val="0"/>
          <w:szCs w:val="24"/>
          <w:shd w:val="clear" w:color="auto" w:fill="FFFFFF"/>
        </w:rPr>
        <w:t>поселения</w:t>
      </w:r>
      <w:r w:rsidRPr="008400FA">
        <w:rPr>
          <w:rStyle w:val="a8"/>
          <w:rFonts w:eastAsiaTheme="majorEastAsia"/>
          <w:b w:val="0"/>
          <w:szCs w:val="24"/>
          <w:shd w:val="clear" w:color="auto" w:fill="FFFFFF"/>
        </w:rPr>
        <w:t xml:space="preserve">: </w:t>
      </w:r>
      <w:r w:rsidR="00BB150C">
        <w:rPr>
          <w:rStyle w:val="a8"/>
          <w:rFonts w:eastAsiaTheme="majorEastAsia"/>
          <w:b w:val="0"/>
          <w:szCs w:val="24"/>
          <w:shd w:val="clear" w:color="auto" w:fill="FFFFFF"/>
        </w:rPr>
        <w:t>с</w:t>
      </w:r>
      <w:r w:rsidR="00923592">
        <w:rPr>
          <w:rStyle w:val="a8"/>
          <w:rFonts w:eastAsiaTheme="majorEastAsia"/>
          <w:b w:val="0"/>
          <w:szCs w:val="24"/>
          <w:shd w:val="clear" w:color="auto" w:fill="FFFFFF"/>
        </w:rPr>
        <w:t xml:space="preserve">. </w:t>
      </w:r>
      <w:r w:rsidRPr="008400FA">
        <w:rPr>
          <w:rStyle w:val="a8"/>
          <w:rFonts w:eastAsiaTheme="majorEastAsia"/>
          <w:b w:val="0"/>
          <w:szCs w:val="24"/>
          <w:shd w:val="clear" w:color="auto" w:fill="FFFFFF"/>
        </w:rPr>
        <w:t xml:space="preserve">Шаманка, </w:t>
      </w:r>
      <w:r w:rsidR="00BB150C">
        <w:rPr>
          <w:rStyle w:val="a8"/>
          <w:rFonts w:eastAsiaTheme="majorEastAsia"/>
          <w:b w:val="0"/>
          <w:szCs w:val="24"/>
          <w:shd w:val="clear" w:color="auto" w:fill="FFFFFF"/>
        </w:rPr>
        <w:t>с</w:t>
      </w:r>
      <w:r w:rsidR="00923592">
        <w:rPr>
          <w:rStyle w:val="a8"/>
          <w:rFonts w:eastAsiaTheme="majorEastAsia"/>
          <w:b w:val="0"/>
          <w:szCs w:val="24"/>
          <w:shd w:val="clear" w:color="auto" w:fill="FFFFFF"/>
        </w:rPr>
        <w:t xml:space="preserve">. </w:t>
      </w:r>
      <w:r w:rsidRPr="008400FA">
        <w:rPr>
          <w:rStyle w:val="a8"/>
          <w:rFonts w:eastAsiaTheme="majorEastAsia"/>
          <w:b w:val="0"/>
          <w:szCs w:val="24"/>
          <w:shd w:val="clear" w:color="auto" w:fill="FFFFFF"/>
        </w:rPr>
        <w:t>Моты, п</w:t>
      </w:r>
      <w:r w:rsidR="00923592">
        <w:rPr>
          <w:rStyle w:val="a8"/>
          <w:rFonts w:eastAsiaTheme="majorEastAsia"/>
          <w:b w:val="0"/>
          <w:szCs w:val="24"/>
          <w:shd w:val="clear" w:color="auto" w:fill="FFFFFF"/>
        </w:rPr>
        <w:t xml:space="preserve">. </w:t>
      </w:r>
      <w:r w:rsidRPr="008400FA">
        <w:rPr>
          <w:rStyle w:val="a8"/>
          <w:rFonts w:eastAsiaTheme="majorEastAsia"/>
          <w:b w:val="0"/>
          <w:szCs w:val="24"/>
          <w:shd w:val="clear" w:color="auto" w:fill="FFFFFF"/>
        </w:rPr>
        <w:t>Куйтун. Его площадь составляет бо</w:t>
      </w:r>
      <w:r w:rsidR="00C92A9D">
        <w:rPr>
          <w:rStyle w:val="a8"/>
          <w:rFonts w:eastAsiaTheme="majorEastAsia"/>
          <w:b w:val="0"/>
          <w:szCs w:val="24"/>
          <w:shd w:val="clear" w:color="auto" w:fill="FFFFFF"/>
        </w:rPr>
        <w:t xml:space="preserve">лее 85 000 га. </w:t>
      </w:r>
      <w:r w:rsidRPr="008400FA">
        <w:rPr>
          <w:rStyle w:val="a8"/>
          <w:rFonts w:eastAsiaTheme="majorEastAsia"/>
          <w:b w:val="0"/>
          <w:szCs w:val="24"/>
          <w:shd w:val="clear" w:color="auto" w:fill="FFFFFF"/>
        </w:rPr>
        <w:t>Работает школа, детский сад, два клуба, две библиотеки, магазины.</w:t>
      </w:r>
    </w:p>
    <w:p w14:paraId="5BB33A49" w14:textId="36A9891A" w:rsidR="00732F7C" w:rsidRPr="008400FA" w:rsidRDefault="00732F7C" w:rsidP="00B11C25">
      <w:pPr>
        <w:spacing w:line="276" w:lineRule="auto"/>
        <w:rPr>
          <w:rStyle w:val="a8"/>
          <w:rFonts w:eastAsiaTheme="majorEastAsia"/>
          <w:b w:val="0"/>
          <w:bCs w:val="0"/>
          <w:szCs w:val="24"/>
          <w:shd w:val="clear" w:color="auto" w:fill="FFFFFF"/>
        </w:rPr>
      </w:pPr>
      <w:r w:rsidRPr="006145DF">
        <w:rPr>
          <w:rStyle w:val="a8"/>
          <w:rFonts w:eastAsiaTheme="majorEastAsia"/>
          <w:sz w:val="28"/>
          <w:szCs w:val="28"/>
          <w:shd w:val="clear" w:color="auto" w:fill="FFFFFF"/>
        </w:rPr>
        <w:t xml:space="preserve"> </w:t>
      </w:r>
      <w:r w:rsidR="009433AC">
        <w:rPr>
          <w:rStyle w:val="a8"/>
          <w:rFonts w:eastAsiaTheme="majorEastAsia"/>
          <w:b w:val="0"/>
          <w:i/>
          <w:szCs w:val="24"/>
          <w:shd w:val="clear" w:color="auto" w:fill="FFFFFF"/>
        </w:rPr>
        <w:t xml:space="preserve">Село </w:t>
      </w:r>
      <w:r w:rsidRPr="008400FA">
        <w:rPr>
          <w:rStyle w:val="a8"/>
          <w:rFonts w:eastAsiaTheme="majorEastAsia"/>
          <w:b w:val="0"/>
          <w:i/>
          <w:szCs w:val="24"/>
          <w:shd w:val="clear" w:color="auto" w:fill="FFFFFF"/>
        </w:rPr>
        <w:t>Шаманка</w:t>
      </w:r>
      <w:r w:rsidRPr="008400FA">
        <w:rPr>
          <w:rStyle w:val="a8"/>
          <w:rFonts w:eastAsiaTheme="majorEastAsia"/>
          <w:szCs w:val="24"/>
          <w:shd w:val="clear" w:color="auto" w:fill="FFFFFF"/>
        </w:rPr>
        <w:t xml:space="preserve"> </w:t>
      </w:r>
      <w:r w:rsidRPr="008400FA">
        <w:rPr>
          <w:rStyle w:val="a8"/>
          <w:rFonts w:eastAsiaTheme="majorEastAsia"/>
          <w:b w:val="0"/>
          <w:szCs w:val="24"/>
          <w:shd w:val="clear" w:color="auto" w:fill="FFFFFF"/>
        </w:rPr>
        <w:t>существует с 1927 год</w:t>
      </w:r>
      <w:r w:rsidR="00923592">
        <w:rPr>
          <w:rStyle w:val="a8"/>
          <w:rFonts w:eastAsiaTheme="majorEastAsia"/>
          <w:b w:val="0"/>
          <w:szCs w:val="24"/>
          <w:shd w:val="clear" w:color="auto" w:fill="FFFFFF"/>
        </w:rPr>
        <w:t>а</w:t>
      </w:r>
      <w:r w:rsidRPr="008400FA">
        <w:rPr>
          <w:rStyle w:val="a8"/>
          <w:rFonts w:eastAsiaTheme="majorEastAsia"/>
          <w:b w:val="0"/>
          <w:szCs w:val="24"/>
          <w:shd w:val="clear" w:color="auto" w:fill="FFFFFF"/>
        </w:rPr>
        <w:t>, к</w:t>
      </w:r>
      <w:r w:rsidR="009433AC">
        <w:rPr>
          <w:rStyle w:val="a8"/>
          <w:rFonts w:eastAsiaTheme="majorEastAsia"/>
          <w:b w:val="0"/>
          <w:szCs w:val="24"/>
          <w:shd w:val="clear" w:color="auto" w:fill="FFFFFF"/>
        </w:rPr>
        <w:t xml:space="preserve">ак поселение лесозаготовителей. </w:t>
      </w:r>
      <w:r w:rsidR="00163B57">
        <w:rPr>
          <w:rStyle w:val="a8"/>
          <w:rFonts w:eastAsiaTheme="majorEastAsia"/>
          <w:b w:val="0"/>
          <w:szCs w:val="24"/>
          <w:shd w:val="clear" w:color="auto" w:fill="FFFFFF"/>
        </w:rPr>
        <w:t>Село</w:t>
      </w:r>
      <w:r w:rsidR="00923592">
        <w:rPr>
          <w:rStyle w:val="a8"/>
          <w:rFonts w:eastAsiaTheme="majorEastAsia"/>
          <w:b w:val="0"/>
          <w:szCs w:val="24"/>
          <w:shd w:val="clear" w:color="auto" w:fill="FFFFFF"/>
        </w:rPr>
        <w:t xml:space="preserve"> </w:t>
      </w:r>
      <w:r w:rsidRPr="008400FA">
        <w:rPr>
          <w:rStyle w:val="a8"/>
          <w:rFonts w:eastAsiaTheme="majorEastAsia"/>
          <w:b w:val="0"/>
          <w:szCs w:val="24"/>
          <w:shd w:val="clear" w:color="auto" w:fill="FFFFFF"/>
        </w:rPr>
        <w:t xml:space="preserve">Шаманка </w:t>
      </w:r>
      <w:r w:rsidRPr="008400FA">
        <w:rPr>
          <w:szCs w:val="24"/>
          <w:shd w:val="clear" w:color="auto" w:fill="FFFFFF"/>
        </w:rPr>
        <w:t>расположено на берегу реки </w:t>
      </w:r>
      <w:r w:rsidRPr="0080110E">
        <w:rPr>
          <w:rFonts w:eastAsiaTheme="majorEastAsia"/>
          <w:szCs w:val="24"/>
          <w:shd w:val="clear" w:color="auto" w:fill="FFFFFF"/>
        </w:rPr>
        <w:t>Иркут</w:t>
      </w:r>
      <w:r w:rsidRPr="008400FA">
        <w:rPr>
          <w:szCs w:val="24"/>
          <w:shd w:val="clear" w:color="auto" w:fill="FFFFFF"/>
        </w:rPr>
        <w:t> в 7 км от Московского тракта, в 30 км от города </w:t>
      </w:r>
      <w:r w:rsidRPr="0080110E">
        <w:rPr>
          <w:rFonts w:eastAsiaTheme="majorEastAsia"/>
          <w:szCs w:val="24"/>
          <w:shd w:val="clear" w:color="auto" w:fill="FFFFFF"/>
        </w:rPr>
        <w:t>Шелехов</w:t>
      </w:r>
      <w:r w:rsidRPr="008400FA">
        <w:rPr>
          <w:szCs w:val="24"/>
          <w:shd w:val="clear" w:color="auto" w:fill="FFFFFF"/>
        </w:rPr>
        <w:t xml:space="preserve">, в 58 км от областного </w:t>
      </w:r>
      <w:r w:rsidR="00606D24">
        <w:rPr>
          <w:szCs w:val="24"/>
          <w:shd w:val="clear" w:color="auto" w:fill="FFFFFF"/>
        </w:rPr>
        <w:t xml:space="preserve">центра </w:t>
      </w:r>
      <w:r w:rsidRPr="008400FA">
        <w:rPr>
          <w:szCs w:val="24"/>
          <w:shd w:val="clear" w:color="auto" w:fill="FFFFFF"/>
        </w:rPr>
        <w:t>города </w:t>
      </w:r>
      <w:r w:rsidRPr="0080110E">
        <w:rPr>
          <w:rFonts w:eastAsiaTheme="majorEastAsia"/>
          <w:szCs w:val="24"/>
          <w:shd w:val="clear" w:color="auto" w:fill="FFFFFF"/>
        </w:rPr>
        <w:t>Иркутска</w:t>
      </w:r>
      <w:r w:rsidRPr="008400FA">
        <w:rPr>
          <w:szCs w:val="24"/>
          <w:shd w:val="clear" w:color="auto" w:fill="FFFFFF"/>
        </w:rPr>
        <w:t> на месте слияния двух рек: река Шаманка впадает в р</w:t>
      </w:r>
      <w:r w:rsidR="00163B57">
        <w:rPr>
          <w:szCs w:val="24"/>
          <w:shd w:val="clear" w:color="auto" w:fill="FFFFFF"/>
        </w:rPr>
        <w:t xml:space="preserve">еку Иркут под Шаманским утесом. </w:t>
      </w:r>
      <w:r w:rsidRPr="008400FA">
        <w:rPr>
          <w:rStyle w:val="a8"/>
          <w:rFonts w:eastAsiaTheme="majorEastAsia"/>
          <w:b w:val="0"/>
          <w:szCs w:val="24"/>
          <w:shd w:val="clear" w:color="auto" w:fill="FFFFFF"/>
        </w:rPr>
        <w:t xml:space="preserve">Занимает оба берега полноводной реки Иркут, которые соединены пешеходным мостом и паромной переправой. </w:t>
      </w:r>
    </w:p>
    <w:p w14:paraId="05CFFB3C" w14:textId="30BDC3FA" w:rsidR="00732F7C" w:rsidRPr="00222629" w:rsidRDefault="00732F7C" w:rsidP="00B11C25">
      <w:pPr>
        <w:spacing w:line="276" w:lineRule="auto"/>
        <w:rPr>
          <w:color w:val="FF0000"/>
          <w:szCs w:val="24"/>
        </w:rPr>
      </w:pPr>
      <w:r w:rsidRPr="008400FA">
        <w:rPr>
          <w:rStyle w:val="a8"/>
          <w:rFonts w:eastAsiaTheme="majorEastAsia"/>
          <w:b w:val="0"/>
          <w:i/>
          <w:szCs w:val="24"/>
          <w:shd w:val="clear" w:color="auto" w:fill="FFFFFF"/>
        </w:rPr>
        <w:t>П</w:t>
      </w:r>
      <w:r w:rsidR="009433AC">
        <w:rPr>
          <w:rStyle w:val="a8"/>
          <w:rFonts w:eastAsiaTheme="majorEastAsia"/>
          <w:b w:val="0"/>
          <w:i/>
          <w:szCs w:val="24"/>
          <w:shd w:val="clear" w:color="auto" w:fill="FFFFFF"/>
        </w:rPr>
        <w:t xml:space="preserve">оселок </w:t>
      </w:r>
      <w:r w:rsidRPr="008400FA">
        <w:rPr>
          <w:rStyle w:val="a8"/>
          <w:rFonts w:eastAsiaTheme="majorEastAsia"/>
          <w:b w:val="0"/>
          <w:i/>
          <w:szCs w:val="24"/>
          <w:shd w:val="clear" w:color="auto" w:fill="FFFFFF"/>
        </w:rPr>
        <w:t>Куйтун</w:t>
      </w:r>
      <w:r w:rsidRPr="008400FA">
        <w:rPr>
          <w:rStyle w:val="a8"/>
          <w:rFonts w:eastAsiaTheme="majorEastAsia"/>
          <w:szCs w:val="24"/>
          <w:shd w:val="clear" w:color="auto" w:fill="FFFFFF"/>
        </w:rPr>
        <w:t xml:space="preserve"> </w:t>
      </w:r>
      <w:r w:rsidRPr="008400FA">
        <w:rPr>
          <w:rStyle w:val="a8"/>
          <w:rFonts w:eastAsiaTheme="majorEastAsia"/>
          <w:b w:val="0"/>
          <w:szCs w:val="24"/>
          <w:shd w:val="clear" w:color="auto" w:fill="FFFFFF"/>
        </w:rPr>
        <w:t>расположен в 45 км от </w:t>
      </w:r>
      <w:r w:rsidRPr="0080110E">
        <w:rPr>
          <w:rFonts w:eastAsiaTheme="majorEastAsia"/>
          <w:szCs w:val="24"/>
          <w:shd w:val="clear" w:color="auto" w:fill="FFFFFF"/>
        </w:rPr>
        <w:t>районного центра</w:t>
      </w:r>
      <w:r w:rsidRPr="008400FA">
        <w:rPr>
          <w:rStyle w:val="a8"/>
          <w:rFonts w:eastAsiaTheme="majorEastAsia"/>
          <w:b w:val="0"/>
          <w:szCs w:val="24"/>
          <w:shd w:val="clear" w:color="auto" w:fill="FFFFFF"/>
        </w:rPr>
        <w:t>, на высоте 610 м над уровнем моря. </w:t>
      </w:r>
      <w:r w:rsidRPr="008400FA">
        <w:rPr>
          <w:rStyle w:val="a8"/>
          <w:rFonts w:eastAsiaTheme="majorEastAsia"/>
          <w:b w:val="0"/>
          <w:color w:val="000000"/>
          <w:szCs w:val="24"/>
          <w:shd w:val="clear" w:color="auto" w:fill="FFFFFF"/>
        </w:rPr>
        <w:t xml:space="preserve"> </w:t>
      </w:r>
    </w:p>
    <w:p w14:paraId="16E5D1D0" w14:textId="4D652589" w:rsidR="00732F7C" w:rsidRPr="00222629" w:rsidRDefault="00732F7C" w:rsidP="00B11C25">
      <w:pPr>
        <w:spacing w:line="276" w:lineRule="auto"/>
        <w:rPr>
          <w:rStyle w:val="a8"/>
          <w:rFonts w:eastAsiaTheme="majorEastAsia"/>
          <w:b w:val="0"/>
          <w:bCs w:val="0"/>
          <w:color w:val="FF0000"/>
          <w:szCs w:val="24"/>
        </w:rPr>
      </w:pPr>
      <w:r w:rsidRPr="008400FA">
        <w:rPr>
          <w:i/>
          <w:szCs w:val="24"/>
          <w:shd w:val="clear" w:color="auto" w:fill="FFFFFF"/>
        </w:rPr>
        <w:t>С</w:t>
      </w:r>
      <w:r w:rsidR="009433AC">
        <w:rPr>
          <w:i/>
          <w:szCs w:val="24"/>
          <w:shd w:val="clear" w:color="auto" w:fill="FFFFFF"/>
        </w:rPr>
        <w:t>ело</w:t>
      </w:r>
      <w:r w:rsidR="00606D24">
        <w:rPr>
          <w:i/>
          <w:szCs w:val="24"/>
          <w:shd w:val="clear" w:color="auto" w:fill="FFFFFF"/>
        </w:rPr>
        <w:t xml:space="preserve"> </w:t>
      </w:r>
      <w:r w:rsidRPr="008400FA">
        <w:rPr>
          <w:i/>
          <w:szCs w:val="24"/>
          <w:shd w:val="clear" w:color="auto" w:fill="FFFFFF"/>
        </w:rPr>
        <w:t>Моты</w:t>
      </w:r>
      <w:r w:rsidRPr="008400FA">
        <w:rPr>
          <w:szCs w:val="24"/>
          <w:shd w:val="clear" w:color="auto" w:fill="FFFFFF"/>
        </w:rPr>
        <w:t xml:space="preserve"> находится в живописном месте, на берегу </w:t>
      </w:r>
      <w:r w:rsidR="00606D24">
        <w:rPr>
          <w:szCs w:val="24"/>
          <w:shd w:val="clear" w:color="auto" w:fill="FFFFFF"/>
        </w:rPr>
        <w:t xml:space="preserve">р. </w:t>
      </w:r>
      <w:r w:rsidRPr="008400FA">
        <w:rPr>
          <w:szCs w:val="24"/>
          <w:shd w:val="clear" w:color="auto" w:fill="FFFFFF"/>
        </w:rPr>
        <w:t>Иркут, на 46 км. Култукского тракта, в 25 км от города Шелехова. Одно из самых старинных с</w:t>
      </w:r>
      <w:r w:rsidR="00606D24">
        <w:rPr>
          <w:szCs w:val="24"/>
          <w:shd w:val="clear" w:color="auto" w:fill="FFFFFF"/>
        </w:rPr>
        <w:t>е</w:t>
      </w:r>
      <w:r w:rsidRPr="008400FA">
        <w:rPr>
          <w:szCs w:val="24"/>
          <w:shd w:val="clear" w:color="auto" w:fill="FFFFFF"/>
        </w:rPr>
        <w:t xml:space="preserve">л Шелеховского района расположено в небольшой долине: с одной стороны село обрамляет гора, которую люди зовут Домашней, с другой – река Иркут и леса с трудно проходимыми болотами. </w:t>
      </w:r>
    </w:p>
    <w:p w14:paraId="16097CF1" w14:textId="101F733E" w:rsidR="00732F7C" w:rsidRDefault="00BB150C" w:rsidP="00B11C25">
      <w:pPr>
        <w:pStyle w:val="2"/>
        <w:spacing w:line="276" w:lineRule="auto"/>
      </w:pPr>
      <w:bookmarkStart w:id="92" w:name="_Toc35500459"/>
      <w:r>
        <w:t xml:space="preserve">3.1.2. </w:t>
      </w:r>
      <w:r w:rsidR="00732F7C" w:rsidRPr="00E21052">
        <w:t>Описание структуры системы водоснабжения</w:t>
      </w:r>
      <w:r w:rsidR="007E10EB">
        <w:t>.</w:t>
      </w:r>
      <w:bookmarkEnd w:id="92"/>
      <w:r w:rsidR="00732F7C" w:rsidRPr="00E21052">
        <w:t xml:space="preserve"> </w:t>
      </w:r>
    </w:p>
    <w:p w14:paraId="49480CAD" w14:textId="77777777" w:rsidR="00145628" w:rsidRDefault="00145628" w:rsidP="00B11C25">
      <w:pPr>
        <w:spacing w:line="276" w:lineRule="auto"/>
        <w:rPr>
          <w:b/>
        </w:rPr>
      </w:pPr>
    </w:p>
    <w:p w14:paraId="050AD5D6" w14:textId="3EB6EA45" w:rsidR="00732F7C" w:rsidRPr="00BB150C" w:rsidRDefault="00732F7C" w:rsidP="00B11C25">
      <w:pPr>
        <w:spacing w:line="276" w:lineRule="auto"/>
        <w:rPr>
          <w:b/>
          <w:bCs/>
          <w:iCs/>
        </w:rPr>
      </w:pPr>
      <w:r w:rsidRPr="00BB150C">
        <w:rPr>
          <w:b/>
          <w:bCs/>
          <w:iCs/>
        </w:rPr>
        <w:t>Село Шаманка</w:t>
      </w:r>
      <w:r w:rsidR="00F9102F">
        <w:rPr>
          <w:b/>
          <w:bCs/>
          <w:iCs/>
        </w:rPr>
        <w:t>.</w:t>
      </w:r>
    </w:p>
    <w:p w14:paraId="0BBA33A2" w14:textId="77777777" w:rsidR="00732F7C" w:rsidRDefault="00732F7C" w:rsidP="00B11C25">
      <w:pPr>
        <w:spacing w:line="276" w:lineRule="auto"/>
      </w:pPr>
      <w:r>
        <w:t xml:space="preserve">Объектов централизованных систем водоснабжения не обнаружено. </w:t>
      </w:r>
    </w:p>
    <w:p w14:paraId="015B8CDF" w14:textId="37046582" w:rsidR="00732F7C" w:rsidRDefault="00732F7C" w:rsidP="00B11C25">
      <w:pPr>
        <w:spacing w:line="276" w:lineRule="auto"/>
      </w:pPr>
      <w:r>
        <w:t>В настоящее время источником водоснабжения потребителей с</w:t>
      </w:r>
      <w:r w:rsidR="00F9102F">
        <w:t>.</w:t>
      </w:r>
      <w:r>
        <w:t xml:space="preserve"> Шаманка являются водозаборные скважины и шахтные колодцы частного пользования. </w:t>
      </w:r>
    </w:p>
    <w:p w14:paraId="3037F146" w14:textId="77777777" w:rsidR="00732F7C" w:rsidRDefault="00732F7C" w:rsidP="00B11C25">
      <w:pPr>
        <w:spacing w:line="276" w:lineRule="auto"/>
      </w:pPr>
    </w:p>
    <w:p w14:paraId="6D2FCEFD" w14:textId="0A461BD5" w:rsidR="00732F7C" w:rsidRPr="00BB150C" w:rsidRDefault="00732F7C" w:rsidP="00B11C25">
      <w:pPr>
        <w:spacing w:line="276" w:lineRule="auto"/>
        <w:rPr>
          <w:b/>
          <w:bCs/>
          <w:iCs/>
        </w:rPr>
      </w:pPr>
      <w:r w:rsidRPr="00BB150C">
        <w:rPr>
          <w:b/>
          <w:bCs/>
          <w:iCs/>
        </w:rPr>
        <w:t>Село Моты</w:t>
      </w:r>
      <w:r w:rsidR="00F9102F">
        <w:rPr>
          <w:b/>
          <w:bCs/>
          <w:iCs/>
        </w:rPr>
        <w:t>.</w:t>
      </w:r>
    </w:p>
    <w:p w14:paraId="5E24ACF7" w14:textId="599C1874" w:rsidR="00732F7C" w:rsidRDefault="00732F7C" w:rsidP="00B11C25">
      <w:pPr>
        <w:spacing w:line="276" w:lineRule="auto"/>
        <w:rPr>
          <w:color w:val="1A1A1A"/>
        </w:rPr>
      </w:pPr>
      <w:r>
        <w:t>Объектов централизованных систем водоснабжения не обнаружено.</w:t>
      </w:r>
      <w:r>
        <w:rPr>
          <w:color w:val="1A1A1A"/>
        </w:rPr>
        <w:t xml:space="preserve"> На территории с</w:t>
      </w:r>
      <w:r w:rsidR="00F9102F">
        <w:rPr>
          <w:color w:val="1A1A1A"/>
        </w:rPr>
        <w:t>.</w:t>
      </w:r>
      <w:r>
        <w:rPr>
          <w:color w:val="1A1A1A"/>
        </w:rPr>
        <w:t xml:space="preserve"> Моты действует водозаборная скважина. Дебет скважины не определен.</w:t>
      </w:r>
    </w:p>
    <w:p w14:paraId="400C7B4A" w14:textId="77777777" w:rsidR="00C92A9D" w:rsidRDefault="00C92A9D" w:rsidP="00B11C25">
      <w:pPr>
        <w:spacing w:line="276" w:lineRule="auto"/>
      </w:pPr>
      <w:r>
        <w:t xml:space="preserve">Результат исследований образца питьевой воды, взятой в водозаборной скважине по адресу: Иркутская область, Шелеховский район, с. Моты, пер. Солнечный, в 30-ти метрах от здания библиотеки с. Моты </w:t>
      </w:r>
      <w:r w:rsidR="00052884">
        <w:t>показал соответствие требованиям ГОСТ и СанПин</w:t>
      </w:r>
      <w:r>
        <w:t>.</w:t>
      </w:r>
      <w:r w:rsidR="00052884">
        <w:t xml:space="preserve"> </w:t>
      </w:r>
    </w:p>
    <w:p w14:paraId="435BCD4E" w14:textId="4224ED88" w:rsidR="00732F7C" w:rsidRDefault="00732F7C" w:rsidP="00B11C25">
      <w:pPr>
        <w:spacing w:line="276" w:lineRule="auto"/>
      </w:pPr>
      <w:r>
        <w:t>В настоящее время источником водоснабжения потребителей с</w:t>
      </w:r>
      <w:r w:rsidR="00F9102F">
        <w:t xml:space="preserve">. </w:t>
      </w:r>
      <w:r>
        <w:t xml:space="preserve">Моты являются водозаборные скважины и шахтные колодцы частного и общего пользования. </w:t>
      </w:r>
    </w:p>
    <w:p w14:paraId="33E006B3" w14:textId="77777777" w:rsidR="00732F7C" w:rsidRDefault="00732F7C" w:rsidP="00B11C25">
      <w:pPr>
        <w:spacing w:line="276" w:lineRule="auto"/>
      </w:pPr>
    </w:p>
    <w:p w14:paraId="346DC0F1" w14:textId="1DB94E1B" w:rsidR="00732F7C" w:rsidRPr="00BB150C" w:rsidRDefault="00732F7C" w:rsidP="00B11C25">
      <w:pPr>
        <w:spacing w:line="276" w:lineRule="auto"/>
        <w:rPr>
          <w:b/>
          <w:bCs/>
          <w:iCs/>
        </w:rPr>
      </w:pPr>
      <w:r w:rsidRPr="00BB150C">
        <w:rPr>
          <w:b/>
          <w:bCs/>
          <w:iCs/>
        </w:rPr>
        <w:t>Поселок Куйтун</w:t>
      </w:r>
      <w:r w:rsidR="00F9102F">
        <w:rPr>
          <w:b/>
          <w:bCs/>
          <w:iCs/>
        </w:rPr>
        <w:t>.</w:t>
      </w:r>
    </w:p>
    <w:p w14:paraId="718FB510" w14:textId="386449DA" w:rsidR="00732F7C" w:rsidRPr="002D0149" w:rsidRDefault="00732F7C" w:rsidP="002D0149">
      <w:pPr>
        <w:spacing w:line="276" w:lineRule="auto"/>
        <w:rPr>
          <w:rFonts w:cs="Times New Roman"/>
          <w:color w:val="000000"/>
          <w:szCs w:val="24"/>
          <w:lang w:eastAsia="ru-RU"/>
        </w:rPr>
      </w:pPr>
      <w:r w:rsidRPr="002D0149">
        <w:rPr>
          <w:szCs w:val="24"/>
        </w:rPr>
        <w:t>На территории п</w:t>
      </w:r>
      <w:r w:rsidR="00F9102F" w:rsidRPr="002D0149">
        <w:rPr>
          <w:szCs w:val="24"/>
        </w:rPr>
        <w:t>.</w:t>
      </w:r>
      <w:r w:rsidRPr="002D0149">
        <w:rPr>
          <w:szCs w:val="24"/>
        </w:rPr>
        <w:t xml:space="preserve"> Куйтун находится артезианская скважина по адресу: </w:t>
      </w:r>
      <w:r w:rsidR="00F9102F" w:rsidRPr="002D0149">
        <w:rPr>
          <w:szCs w:val="24"/>
        </w:rPr>
        <w:t>Иркутская область, Шелеховский район, п. Куйтун, ул. Кедровая, 1.</w:t>
      </w:r>
      <w:r w:rsidR="002D0149" w:rsidRPr="002D0149">
        <w:rPr>
          <w:rFonts w:cs="Times New Roman"/>
          <w:color w:val="000000"/>
          <w:szCs w:val="24"/>
          <w:lang w:eastAsia="ru-RU"/>
        </w:rPr>
        <w:t xml:space="preserve"> </w:t>
      </w:r>
    </w:p>
    <w:p w14:paraId="3A4888D2" w14:textId="6580574C" w:rsidR="002D0149" w:rsidRPr="002D0149" w:rsidRDefault="002D0149" w:rsidP="002D0149">
      <w:pPr>
        <w:spacing w:line="276" w:lineRule="auto"/>
        <w:rPr>
          <w:rFonts w:cs="Times New Roman"/>
          <w:color w:val="000000"/>
          <w:szCs w:val="24"/>
          <w:lang w:eastAsia="ru-RU"/>
        </w:rPr>
      </w:pPr>
      <w:r w:rsidRPr="002D0149">
        <w:rPr>
          <w:rFonts w:cs="Times New Roman"/>
          <w:color w:val="000000"/>
          <w:szCs w:val="24"/>
          <w:lang w:eastAsia="ru-RU"/>
        </w:rPr>
        <w:t>Здание 4м*4м на железобетонном основании, выполнение из бруса 18мм*18мм, высотой 5,6 м, площадь 17,1 м</w:t>
      </w:r>
      <w:r w:rsidRPr="002D0149">
        <w:rPr>
          <w:rFonts w:cs="Times New Roman"/>
          <w:color w:val="000000"/>
          <w:szCs w:val="24"/>
          <w:vertAlign w:val="superscript"/>
          <w:lang w:eastAsia="ru-RU"/>
        </w:rPr>
        <w:t>2</w:t>
      </w:r>
      <w:r w:rsidRPr="002D0149">
        <w:rPr>
          <w:rFonts w:cs="Times New Roman"/>
          <w:color w:val="000000"/>
          <w:szCs w:val="24"/>
          <w:lang w:eastAsia="ru-RU"/>
        </w:rPr>
        <w:t>. Износ 49%;</w:t>
      </w:r>
    </w:p>
    <w:p w14:paraId="0BB5A2C1" w14:textId="77777777" w:rsidR="002D0149" w:rsidRPr="002D0149" w:rsidRDefault="002D0149" w:rsidP="002D0149">
      <w:pPr>
        <w:spacing w:line="276" w:lineRule="auto"/>
        <w:rPr>
          <w:rFonts w:cs="Times New Roman"/>
          <w:color w:val="000000"/>
          <w:szCs w:val="24"/>
          <w:lang w:eastAsia="ru-RU"/>
        </w:rPr>
      </w:pPr>
      <w:r w:rsidRPr="002D0149">
        <w:rPr>
          <w:rFonts w:cs="Times New Roman"/>
          <w:color w:val="000000"/>
          <w:szCs w:val="24"/>
          <w:lang w:eastAsia="ru-RU"/>
        </w:rPr>
        <w:t>В здании: Металлический бак цилиндрической формы для воды диаметром 2,5м, высотой 2,9м. Износ 20 %;</w:t>
      </w:r>
    </w:p>
    <w:p w14:paraId="52317E02" w14:textId="77777777" w:rsidR="002D0149" w:rsidRPr="002D0149" w:rsidRDefault="002D0149" w:rsidP="002D0149">
      <w:pPr>
        <w:spacing w:line="276" w:lineRule="auto"/>
        <w:rPr>
          <w:rFonts w:cs="Times New Roman"/>
          <w:color w:val="000000"/>
          <w:szCs w:val="24"/>
          <w:lang w:eastAsia="ru-RU"/>
        </w:rPr>
      </w:pPr>
      <w:r w:rsidRPr="002D0149">
        <w:rPr>
          <w:rFonts w:cs="Times New Roman"/>
          <w:color w:val="000000"/>
          <w:szCs w:val="24"/>
          <w:lang w:eastAsia="ru-RU"/>
        </w:rPr>
        <w:t>Подводящий трубопровод п/э диаметром 32 мм, протяженность 10м. Износ 5%;</w:t>
      </w:r>
    </w:p>
    <w:p w14:paraId="4FBBFFE5" w14:textId="77777777" w:rsidR="002D0149" w:rsidRPr="002D0149" w:rsidRDefault="002D0149" w:rsidP="002D0149">
      <w:pPr>
        <w:spacing w:line="276" w:lineRule="auto"/>
        <w:rPr>
          <w:rFonts w:cs="Times New Roman"/>
          <w:color w:val="000000"/>
          <w:szCs w:val="24"/>
          <w:lang w:eastAsia="ru-RU"/>
        </w:rPr>
      </w:pPr>
      <w:r w:rsidRPr="002D0149">
        <w:rPr>
          <w:rFonts w:cs="Times New Roman"/>
          <w:color w:val="000000"/>
          <w:szCs w:val="24"/>
          <w:lang w:eastAsia="ru-RU"/>
        </w:rPr>
        <w:t>Отводящий трубопровод из стали диаметром 50мм выведен на улицу для последующего водоразбора через летний водопровод, протяженность 20м. Износ 15%;</w:t>
      </w:r>
    </w:p>
    <w:p w14:paraId="7A54E6FA" w14:textId="35E6D8D5" w:rsidR="002D0149" w:rsidRPr="002D0149" w:rsidRDefault="002D0149" w:rsidP="002D0149">
      <w:pPr>
        <w:spacing w:line="276" w:lineRule="auto"/>
        <w:rPr>
          <w:rFonts w:cs="Times New Roman"/>
          <w:color w:val="000000"/>
          <w:szCs w:val="24"/>
          <w:lang w:eastAsia="ru-RU"/>
        </w:rPr>
      </w:pPr>
      <w:r w:rsidRPr="002D0149">
        <w:rPr>
          <w:rFonts w:cs="Times New Roman"/>
          <w:color w:val="000000"/>
          <w:szCs w:val="24"/>
          <w:lang w:eastAsia="ru-RU"/>
        </w:rPr>
        <w:t xml:space="preserve"> Отводящий трубопровод из стали диаметром 40мм, протяженность 5м выведен на улицу </w:t>
      </w:r>
      <w:r>
        <w:rPr>
          <w:rFonts w:cs="Times New Roman"/>
          <w:color w:val="000000"/>
          <w:szCs w:val="24"/>
          <w:lang w:eastAsia="ru-RU"/>
        </w:rPr>
        <w:t>для последующего ведерного водо</w:t>
      </w:r>
      <w:r w:rsidRPr="002D0149">
        <w:rPr>
          <w:rFonts w:cs="Times New Roman"/>
          <w:color w:val="000000"/>
          <w:szCs w:val="24"/>
          <w:lang w:eastAsia="ru-RU"/>
        </w:rPr>
        <w:t>разбора непосредственно из водонапорной башни со стороны улицы. Износ 15%;</w:t>
      </w:r>
    </w:p>
    <w:p w14:paraId="262E0F84" w14:textId="5527F39B" w:rsidR="002D0149" w:rsidRPr="002D0149" w:rsidRDefault="002D0149" w:rsidP="002D0149">
      <w:pPr>
        <w:spacing w:line="276" w:lineRule="auto"/>
        <w:rPr>
          <w:rFonts w:cs="Times New Roman"/>
          <w:color w:val="000000"/>
          <w:szCs w:val="24"/>
          <w:lang w:eastAsia="ru-RU"/>
        </w:rPr>
      </w:pPr>
      <w:r w:rsidRPr="002D0149">
        <w:rPr>
          <w:rFonts w:cs="Times New Roman"/>
          <w:color w:val="000000"/>
          <w:szCs w:val="24"/>
          <w:lang w:eastAsia="ru-RU"/>
        </w:rPr>
        <w:t>Патрубок из бака с пожарным краном и пожарным рукавом. Износ 20%;</w:t>
      </w:r>
    </w:p>
    <w:p w14:paraId="5015F6D2" w14:textId="77777777" w:rsidR="002D0149" w:rsidRPr="002D0149" w:rsidRDefault="002D0149" w:rsidP="002D0149">
      <w:pPr>
        <w:spacing w:line="276" w:lineRule="auto"/>
        <w:rPr>
          <w:rFonts w:cs="Times New Roman"/>
          <w:color w:val="000000"/>
          <w:szCs w:val="24"/>
          <w:lang w:eastAsia="ru-RU"/>
        </w:rPr>
      </w:pPr>
      <w:r w:rsidRPr="002D0149">
        <w:rPr>
          <w:rFonts w:cs="Times New Roman"/>
          <w:color w:val="000000"/>
          <w:szCs w:val="24"/>
          <w:lang w:eastAsia="ru-RU"/>
        </w:rPr>
        <w:t>Электрические щитки, 2шт. Износ 20 %.</w:t>
      </w:r>
    </w:p>
    <w:p w14:paraId="75AAB525" w14:textId="77777777" w:rsidR="002D0149" w:rsidRPr="002D0149" w:rsidRDefault="002D0149" w:rsidP="002D0149">
      <w:pPr>
        <w:spacing w:line="276" w:lineRule="auto"/>
        <w:rPr>
          <w:rFonts w:cs="Times New Roman"/>
          <w:color w:val="000000"/>
          <w:szCs w:val="24"/>
          <w:lang w:eastAsia="ru-RU"/>
        </w:rPr>
      </w:pPr>
      <w:r w:rsidRPr="002D0149">
        <w:rPr>
          <w:rFonts w:cs="Times New Roman"/>
          <w:color w:val="000000"/>
          <w:szCs w:val="24"/>
          <w:lang w:eastAsia="ru-RU"/>
        </w:rPr>
        <w:t xml:space="preserve">Скважина на улице. Оголовок из стальной трубы диаметром 100мм. Трубопровод от скважины диаметром 32мм совместно с греющим кабелем без тепловой изоляции заведен в здание водонапорной башни. </w:t>
      </w:r>
    </w:p>
    <w:p w14:paraId="31222D03" w14:textId="77777777" w:rsidR="00732F7C" w:rsidRDefault="00732F7C" w:rsidP="002D0149">
      <w:pPr>
        <w:spacing w:line="276" w:lineRule="auto"/>
      </w:pPr>
      <w:r w:rsidRPr="002D0149">
        <w:rPr>
          <w:szCs w:val="24"/>
        </w:rPr>
        <w:t>Качество соответствует СанПиН 2.1.4.1074-1 «Питьевая вода. Гигиенические требования к качеству централизованных систем</w:t>
      </w:r>
      <w:r>
        <w:t xml:space="preserve"> питьевого водоснабжения. Контроль качества. Гигиенические требования к обеспечению безопасности систем горячего водоснабжения». </w:t>
      </w:r>
    </w:p>
    <w:p w14:paraId="40D76CC7" w14:textId="77777777" w:rsidR="000A18DD" w:rsidRDefault="000A18DD" w:rsidP="00B11C25">
      <w:pPr>
        <w:spacing w:line="276" w:lineRule="auto"/>
      </w:pPr>
    </w:p>
    <w:p w14:paraId="0C383C31" w14:textId="77777777" w:rsidR="000A18DD" w:rsidRDefault="00732F7C" w:rsidP="00B11C25">
      <w:pPr>
        <w:pStyle w:val="2"/>
        <w:numPr>
          <w:ilvl w:val="2"/>
          <w:numId w:val="52"/>
        </w:numPr>
        <w:spacing w:before="0" w:line="276" w:lineRule="auto"/>
      </w:pPr>
      <w:bookmarkStart w:id="93" w:name="_Toc35500460"/>
      <w:r w:rsidRPr="00E21052">
        <w:t>Описание состояния сущест</w:t>
      </w:r>
      <w:r w:rsidR="000A18DD">
        <w:t>вующих источников водоснабжения</w:t>
      </w:r>
      <w:bookmarkEnd w:id="93"/>
    </w:p>
    <w:p w14:paraId="46731A23" w14:textId="5EAF8F75" w:rsidR="00732F7C" w:rsidRDefault="00732F7C" w:rsidP="00B11C25">
      <w:pPr>
        <w:pStyle w:val="2"/>
        <w:spacing w:before="0" w:line="276" w:lineRule="auto"/>
        <w:ind w:firstLine="0"/>
      </w:pPr>
      <w:bookmarkStart w:id="94" w:name="_Toc35500461"/>
      <w:r w:rsidRPr="00E21052">
        <w:t>и водозаборных сооружений</w:t>
      </w:r>
      <w:r w:rsidR="007E10EB">
        <w:t>.</w:t>
      </w:r>
      <w:bookmarkEnd w:id="94"/>
    </w:p>
    <w:p w14:paraId="1D913114" w14:textId="77777777" w:rsidR="000A18DD" w:rsidRPr="000A18DD" w:rsidRDefault="000A18DD" w:rsidP="00B11C25">
      <w:pPr>
        <w:spacing w:line="276" w:lineRule="auto"/>
      </w:pPr>
    </w:p>
    <w:p w14:paraId="48BE98CA" w14:textId="1BBFACC2" w:rsidR="00732F7C" w:rsidRPr="008400FA" w:rsidRDefault="00732F7C" w:rsidP="00B11C25">
      <w:pPr>
        <w:spacing w:line="276" w:lineRule="auto"/>
        <w:ind w:firstLine="567"/>
      </w:pPr>
      <w:r>
        <w:t>Население пользуется индивидуальными скважинами и колодцами. Общепоселковая в</w:t>
      </w:r>
      <w:r w:rsidRPr="008400FA">
        <w:t>одозаборная скважина и водонапорная башня</w:t>
      </w:r>
      <w:r>
        <w:t xml:space="preserve"> имеются только в п. Куйтун по адресу: </w:t>
      </w:r>
      <w:r w:rsidR="000A18DD">
        <w:t xml:space="preserve">Иркутская область, Шелеховский район, п. Куйтун, </w:t>
      </w:r>
      <w:r>
        <w:t>ул. Кедровая, 1.</w:t>
      </w:r>
      <w:r w:rsidRPr="008400FA">
        <w:rPr>
          <w:color w:val="000000"/>
          <w:sz w:val="28"/>
          <w:szCs w:val="28"/>
        </w:rPr>
        <w:t xml:space="preserve"> </w:t>
      </w:r>
      <w:r w:rsidRPr="008400FA">
        <w:t>Также в п. Куйтун имеется летний водопровод</w:t>
      </w:r>
      <w:r>
        <w:t>,</w:t>
      </w:r>
      <w:r w:rsidRPr="008400FA">
        <w:t xml:space="preserve"> выполненный из стальных труб диаметром 50</w:t>
      </w:r>
      <w:r w:rsidR="000A18DD">
        <w:t xml:space="preserve"> </w:t>
      </w:r>
      <w:r w:rsidRPr="008400FA">
        <w:t>мм, протяженностью 650</w:t>
      </w:r>
      <w:r w:rsidR="000A18DD">
        <w:t xml:space="preserve"> </w:t>
      </w:r>
      <w:r w:rsidRPr="008400FA">
        <w:t xml:space="preserve">м. По всей протяженности имеет визуально определимые утечки. </w:t>
      </w:r>
    </w:p>
    <w:p w14:paraId="1DEEC398" w14:textId="58628FBD" w:rsidR="00732F7C" w:rsidRDefault="00971CB0" w:rsidP="00B11C25">
      <w:pPr>
        <w:pStyle w:val="2"/>
        <w:spacing w:line="276" w:lineRule="auto"/>
      </w:pPr>
      <w:bookmarkStart w:id="95" w:name="_Toc35500462"/>
      <w:r>
        <w:t>3.</w:t>
      </w:r>
      <w:r w:rsidR="00BB2A90">
        <w:t>1</w:t>
      </w:r>
      <w:r>
        <w:t>.</w:t>
      </w:r>
      <w:r w:rsidR="00BB2A90">
        <w:t>4</w:t>
      </w:r>
      <w:r>
        <w:t xml:space="preserve">. </w:t>
      </w:r>
      <w:r w:rsidR="00732F7C" w:rsidRPr="00E21052">
        <w:t>Описание территорий муниципального образования, неохваченных централизованной системой водоснабжения</w:t>
      </w:r>
      <w:r w:rsidR="007E10EB">
        <w:t>.</w:t>
      </w:r>
      <w:bookmarkEnd w:id="95"/>
    </w:p>
    <w:p w14:paraId="3A6B0DC5" w14:textId="77777777" w:rsidR="007E10EB" w:rsidRPr="007E10EB" w:rsidRDefault="007E10EB" w:rsidP="00B11C25">
      <w:pPr>
        <w:spacing w:line="276" w:lineRule="auto"/>
      </w:pPr>
    </w:p>
    <w:p w14:paraId="6BD266E6" w14:textId="44E9CCCC" w:rsidR="00732F7C" w:rsidRDefault="007E10EB" w:rsidP="00B11C25">
      <w:pPr>
        <w:spacing w:line="276" w:lineRule="auto"/>
      </w:pPr>
      <w:r>
        <w:t xml:space="preserve">100% территории муниципального образования </w:t>
      </w:r>
      <w:r w:rsidR="00732F7C">
        <w:t>не охвачено централизованной системой водоснабжения.</w:t>
      </w:r>
    </w:p>
    <w:p w14:paraId="19EC2AC4" w14:textId="5299506F" w:rsidR="00732F7C" w:rsidRPr="00E21052" w:rsidRDefault="00971CB0" w:rsidP="00B11C25">
      <w:pPr>
        <w:pStyle w:val="2"/>
        <w:spacing w:line="276" w:lineRule="auto"/>
      </w:pPr>
      <w:bookmarkStart w:id="96" w:name="_Toc35500463"/>
      <w:r>
        <w:t>3.</w:t>
      </w:r>
      <w:r w:rsidR="00BB2A90">
        <w:t>1</w:t>
      </w:r>
      <w:r>
        <w:t>.</w:t>
      </w:r>
      <w:r w:rsidR="00BB2A90">
        <w:t>5</w:t>
      </w:r>
      <w:r>
        <w:t xml:space="preserve">. </w:t>
      </w:r>
      <w:r w:rsidR="00732F7C" w:rsidRPr="00E21052">
        <w:t>Описание существующих технических и технологических проблем в водоснабжении муниципального образования</w:t>
      </w:r>
      <w:r w:rsidR="007E10EB">
        <w:t>.</w:t>
      </w:r>
      <w:bookmarkEnd w:id="96"/>
    </w:p>
    <w:p w14:paraId="1E9231CB" w14:textId="7377B64B" w:rsidR="00971CB0" w:rsidRDefault="00971CB0" w:rsidP="00B11C25">
      <w:pPr>
        <w:spacing w:line="276" w:lineRule="auto"/>
      </w:pPr>
    </w:p>
    <w:p w14:paraId="14316D56" w14:textId="2474594A" w:rsidR="00732F7C" w:rsidRPr="00137FB3" w:rsidRDefault="00732F7C" w:rsidP="00B11C25">
      <w:pPr>
        <w:spacing w:line="276" w:lineRule="auto"/>
      </w:pPr>
      <w:r>
        <w:t>Население употребляет воду неизвестного качества.</w:t>
      </w:r>
    </w:p>
    <w:p w14:paraId="473C3556" w14:textId="1946D9F2" w:rsidR="00732F7C" w:rsidRDefault="002D2F19" w:rsidP="00B11C25">
      <w:pPr>
        <w:pStyle w:val="2"/>
        <w:spacing w:line="276" w:lineRule="auto"/>
      </w:pPr>
      <w:bookmarkStart w:id="97" w:name="_Toc35500464"/>
      <w:r>
        <w:t>3.</w:t>
      </w:r>
      <w:r w:rsidR="00BB2A90">
        <w:t>1</w:t>
      </w:r>
      <w:r w:rsidR="00732F7C">
        <w:t>.</w:t>
      </w:r>
      <w:r w:rsidR="00BB2A90">
        <w:t>6</w:t>
      </w:r>
      <w:r w:rsidR="00732F7C">
        <w:t xml:space="preserve">. </w:t>
      </w:r>
      <w:r w:rsidR="00732F7C" w:rsidRPr="005E60C5">
        <w:t>Существующие балансы производительности сооружений системы водоснабжения и потребления воды и удельное водопотребление</w:t>
      </w:r>
      <w:r w:rsidR="007E10EB">
        <w:t>.</w:t>
      </w:r>
      <w:bookmarkEnd w:id="97"/>
    </w:p>
    <w:p w14:paraId="50EF0FC5" w14:textId="77777777" w:rsidR="007E10EB" w:rsidRDefault="007E10EB" w:rsidP="00B11C25">
      <w:pPr>
        <w:spacing w:line="276" w:lineRule="auto"/>
      </w:pPr>
    </w:p>
    <w:p w14:paraId="507300B3" w14:textId="1642A870" w:rsidR="007E10EB" w:rsidRDefault="00732F7C" w:rsidP="00B11C25">
      <w:pPr>
        <w:spacing w:line="276" w:lineRule="auto"/>
      </w:pPr>
      <w:r>
        <w:t xml:space="preserve">Таблица </w:t>
      </w:r>
      <w:r w:rsidR="00B8497B">
        <w:t>61</w:t>
      </w:r>
      <w:r>
        <w:t xml:space="preserve">. Существующие балансы производительности Шаманского </w:t>
      </w:r>
      <w:r w:rsidR="007E10EB">
        <w:t>муниципального образования.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446"/>
        <w:gridCol w:w="1276"/>
        <w:gridCol w:w="1559"/>
        <w:gridCol w:w="2410"/>
        <w:gridCol w:w="1418"/>
      </w:tblGrid>
      <w:tr w:rsidR="00732F7C" w:rsidRPr="00910938" w14:paraId="0323D4AE" w14:textId="77777777" w:rsidTr="007E10EB">
        <w:trPr>
          <w:trHeight w:val="477"/>
        </w:trPr>
        <w:tc>
          <w:tcPr>
            <w:tcW w:w="1814" w:type="dxa"/>
            <w:shd w:val="clear" w:color="auto" w:fill="B8CCE4" w:themeFill="accent1" w:themeFillTint="66"/>
            <w:vAlign w:val="center"/>
            <w:hideMark/>
          </w:tcPr>
          <w:p w14:paraId="2BA56967" w14:textId="77777777" w:rsidR="00732F7C" w:rsidRPr="002D0149" w:rsidRDefault="00732F7C" w:rsidP="00B11C25">
            <w:pPr>
              <w:spacing w:line="276" w:lineRule="auto"/>
              <w:ind w:right="-61" w:firstLine="0"/>
              <w:jc w:val="center"/>
              <w:rPr>
                <w:color w:val="000000"/>
                <w:sz w:val="22"/>
              </w:rPr>
            </w:pPr>
            <w:r w:rsidRPr="002D0149">
              <w:rPr>
                <w:color w:val="000000"/>
                <w:sz w:val="22"/>
              </w:rPr>
              <w:t>Наименование населенного пункта</w:t>
            </w:r>
          </w:p>
        </w:tc>
        <w:tc>
          <w:tcPr>
            <w:tcW w:w="1446" w:type="dxa"/>
            <w:shd w:val="clear" w:color="auto" w:fill="B8CCE4" w:themeFill="accent1" w:themeFillTint="66"/>
            <w:vAlign w:val="center"/>
            <w:hideMark/>
          </w:tcPr>
          <w:p w14:paraId="03C96498" w14:textId="6FC63729" w:rsidR="00732F7C" w:rsidRPr="002D0149" w:rsidRDefault="00732F7C" w:rsidP="00B11C25">
            <w:pPr>
              <w:spacing w:line="276" w:lineRule="auto"/>
              <w:ind w:right="-61" w:firstLine="0"/>
              <w:jc w:val="center"/>
              <w:rPr>
                <w:color w:val="000000"/>
                <w:sz w:val="22"/>
              </w:rPr>
            </w:pPr>
            <w:r w:rsidRPr="002D0149">
              <w:rPr>
                <w:color w:val="000000"/>
                <w:sz w:val="22"/>
              </w:rPr>
              <w:t>Численность</w:t>
            </w:r>
            <w:r w:rsidR="00971CB0" w:rsidRPr="002D0149">
              <w:rPr>
                <w:color w:val="000000"/>
                <w:sz w:val="22"/>
              </w:rPr>
              <w:t>, чел</w:t>
            </w:r>
            <w:r w:rsidR="007E10EB" w:rsidRPr="002D0149">
              <w:rPr>
                <w:color w:val="000000"/>
                <w:sz w:val="22"/>
              </w:rPr>
              <w:t>овек</w:t>
            </w:r>
            <w:r w:rsidR="00971CB0" w:rsidRPr="002D0149">
              <w:rPr>
                <w:color w:val="000000"/>
                <w:sz w:val="22"/>
              </w:rPr>
              <w:t>.</w:t>
            </w:r>
          </w:p>
        </w:tc>
        <w:tc>
          <w:tcPr>
            <w:tcW w:w="1276" w:type="dxa"/>
            <w:shd w:val="clear" w:color="auto" w:fill="B8CCE4" w:themeFill="accent1" w:themeFillTint="66"/>
            <w:vAlign w:val="center"/>
            <w:hideMark/>
          </w:tcPr>
          <w:p w14:paraId="6024DC54" w14:textId="390B4D43" w:rsidR="00732F7C" w:rsidRPr="002D0149" w:rsidRDefault="00732F7C" w:rsidP="00B11C25">
            <w:pPr>
              <w:spacing w:line="276" w:lineRule="auto"/>
              <w:ind w:right="-61" w:firstLine="0"/>
              <w:jc w:val="center"/>
              <w:rPr>
                <w:color w:val="000000"/>
                <w:sz w:val="22"/>
              </w:rPr>
            </w:pPr>
            <w:r w:rsidRPr="002D0149">
              <w:rPr>
                <w:color w:val="000000"/>
                <w:sz w:val="22"/>
              </w:rPr>
              <w:t>Потребление воды, м</w:t>
            </w:r>
            <w:r w:rsidRPr="002D0149">
              <w:rPr>
                <w:color w:val="000000"/>
                <w:sz w:val="22"/>
                <w:vertAlign w:val="superscript"/>
              </w:rPr>
              <w:t>3</w:t>
            </w:r>
            <w:r w:rsidRPr="002D0149">
              <w:rPr>
                <w:color w:val="000000"/>
                <w:sz w:val="22"/>
              </w:rPr>
              <w:t>/сут</w:t>
            </w:r>
            <w:r w:rsidR="00971CB0" w:rsidRPr="002D0149">
              <w:rPr>
                <w:color w:val="000000"/>
                <w:sz w:val="22"/>
              </w:rPr>
              <w:t>.</w:t>
            </w:r>
          </w:p>
        </w:tc>
        <w:tc>
          <w:tcPr>
            <w:tcW w:w="1559" w:type="dxa"/>
            <w:shd w:val="clear" w:color="auto" w:fill="B8CCE4" w:themeFill="accent1" w:themeFillTint="66"/>
            <w:vAlign w:val="center"/>
            <w:hideMark/>
          </w:tcPr>
          <w:p w14:paraId="01257CCE" w14:textId="019FDED5" w:rsidR="00732F7C" w:rsidRPr="002D0149" w:rsidRDefault="00732F7C" w:rsidP="00B11C25">
            <w:pPr>
              <w:spacing w:line="276" w:lineRule="auto"/>
              <w:ind w:right="-61" w:firstLine="0"/>
              <w:jc w:val="center"/>
              <w:rPr>
                <w:color w:val="000000"/>
                <w:sz w:val="22"/>
              </w:rPr>
            </w:pPr>
            <w:r w:rsidRPr="002D0149">
              <w:rPr>
                <w:color w:val="000000"/>
                <w:sz w:val="22"/>
              </w:rPr>
              <w:t>Удельное потребление воды, л/сут</w:t>
            </w:r>
            <w:r w:rsidR="00971CB0" w:rsidRPr="002D0149">
              <w:rPr>
                <w:color w:val="000000"/>
                <w:sz w:val="22"/>
              </w:rPr>
              <w:t>.</w:t>
            </w:r>
          </w:p>
        </w:tc>
        <w:tc>
          <w:tcPr>
            <w:tcW w:w="2410" w:type="dxa"/>
            <w:shd w:val="clear" w:color="auto" w:fill="B8CCE4" w:themeFill="accent1" w:themeFillTint="66"/>
            <w:vAlign w:val="bottom"/>
            <w:hideMark/>
          </w:tcPr>
          <w:p w14:paraId="163188BC" w14:textId="6D343C89" w:rsidR="00732F7C" w:rsidRPr="002D0149" w:rsidRDefault="00732F7C" w:rsidP="00B11C25">
            <w:pPr>
              <w:spacing w:line="276" w:lineRule="auto"/>
              <w:ind w:right="-61" w:firstLine="0"/>
              <w:jc w:val="center"/>
              <w:rPr>
                <w:color w:val="000000"/>
                <w:sz w:val="22"/>
              </w:rPr>
            </w:pPr>
            <w:r w:rsidRPr="002D0149">
              <w:rPr>
                <w:color w:val="000000"/>
                <w:sz w:val="22"/>
              </w:rPr>
              <w:t>Производительность водозаборных сооружений, м</w:t>
            </w:r>
            <w:r w:rsidRPr="002D0149">
              <w:rPr>
                <w:color w:val="000000"/>
                <w:sz w:val="22"/>
                <w:vertAlign w:val="superscript"/>
              </w:rPr>
              <w:t>3</w:t>
            </w:r>
            <w:r w:rsidRPr="002D0149">
              <w:rPr>
                <w:color w:val="000000"/>
                <w:sz w:val="22"/>
              </w:rPr>
              <w:t>/сут</w:t>
            </w:r>
            <w:r w:rsidR="00971CB0" w:rsidRPr="002D0149">
              <w:rPr>
                <w:color w:val="000000"/>
                <w:sz w:val="22"/>
              </w:rPr>
              <w:t>.</w:t>
            </w:r>
          </w:p>
        </w:tc>
        <w:tc>
          <w:tcPr>
            <w:tcW w:w="1418" w:type="dxa"/>
            <w:shd w:val="clear" w:color="auto" w:fill="B8CCE4" w:themeFill="accent1" w:themeFillTint="66"/>
            <w:vAlign w:val="bottom"/>
            <w:hideMark/>
          </w:tcPr>
          <w:p w14:paraId="055759FC" w14:textId="08034597" w:rsidR="00732F7C" w:rsidRPr="002D0149" w:rsidRDefault="00732F7C" w:rsidP="00B11C25">
            <w:pPr>
              <w:spacing w:line="276" w:lineRule="auto"/>
              <w:ind w:right="-61" w:firstLine="0"/>
              <w:jc w:val="center"/>
              <w:rPr>
                <w:color w:val="000000"/>
                <w:sz w:val="22"/>
              </w:rPr>
            </w:pPr>
            <w:r w:rsidRPr="002D0149">
              <w:rPr>
                <w:color w:val="000000"/>
                <w:sz w:val="22"/>
              </w:rPr>
              <w:t>Резерв по производительности, м</w:t>
            </w:r>
            <w:r w:rsidRPr="002D0149">
              <w:rPr>
                <w:color w:val="000000"/>
                <w:sz w:val="22"/>
                <w:vertAlign w:val="superscript"/>
              </w:rPr>
              <w:t>3</w:t>
            </w:r>
            <w:r w:rsidRPr="002D0149">
              <w:rPr>
                <w:color w:val="000000"/>
                <w:sz w:val="22"/>
              </w:rPr>
              <w:t>/сут</w:t>
            </w:r>
            <w:r w:rsidR="00971CB0" w:rsidRPr="002D0149">
              <w:rPr>
                <w:color w:val="000000"/>
                <w:sz w:val="22"/>
              </w:rPr>
              <w:t>.</w:t>
            </w:r>
          </w:p>
        </w:tc>
      </w:tr>
      <w:tr w:rsidR="00732F7C" w:rsidRPr="00910938" w14:paraId="72F0B6E6" w14:textId="77777777" w:rsidTr="007E10EB">
        <w:trPr>
          <w:trHeight w:val="620"/>
        </w:trPr>
        <w:tc>
          <w:tcPr>
            <w:tcW w:w="1814" w:type="dxa"/>
            <w:shd w:val="clear" w:color="auto" w:fill="auto"/>
            <w:vAlign w:val="center"/>
          </w:tcPr>
          <w:p w14:paraId="10A2D4EB" w14:textId="6777D697" w:rsidR="00732F7C" w:rsidRPr="002D0149" w:rsidRDefault="00732F7C" w:rsidP="00B11C25">
            <w:pPr>
              <w:spacing w:line="276" w:lineRule="auto"/>
              <w:ind w:right="-61" w:firstLine="0"/>
              <w:jc w:val="left"/>
              <w:rPr>
                <w:color w:val="000000"/>
                <w:sz w:val="22"/>
              </w:rPr>
            </w:pPr>
            <w:r w:rsidRPr="002D0149">
              <w:rPr>
                <w:color w:val="000000"/>
                <w:sz w:val="22"/>
              </w:rPr>
              <w:t xml:space="preserve">Шаманское </w:t>
            </w:r>
            <w:r w:rsidR="007E10EB" w:rsidRPr="002D0149">
              <w:rPr>
                <w:color w:val="000000"/>
                <w:sz w:val="22"/>
              </w:rPr>
              <w:t>муниципальное образование</w:t>
            </w:r>
          </w:p>
        </w:tc>
        <w:tc>
          <w:tcPr>
            <w:tcW w:w="1446" w:type="dxa"/>
            <w:shd w:val="clear" w:color="auto" w:fill="auto"/>
            <w:noWrap/>
            <w:vAlign w:val="center"/>
          </w:tcPr>
          <w:p w14:paraId="51CEF1F5" w14:textId="4EFD0698" w:rsidR="00732F7C" w:rsidRPr="002D0149" w:rsidRDefault="00DD36BC" w:rsidP="00B11C25">
            <w:pPr>
              <w:spacing w:line="276" w:lineRule="auto"/>
              <w:ind w:right="-61" w:firstLine="0"/>
              <w:jc w:val="center"/>
              <w:rPr>
                <w:color w:val="000000"/>
                <w:sz w:val="22"/>
              </w:rPr>
            </w:pPr>
            <w:r w:rsidRPr="002D0149">
              <w:rPr>
                <w:color w:val="000000"/>
                <w:sz w:val="22"/>
              </w:rPr>
              <w:t>1</w:t>
            </w:r>
            <w:r w:rsidR="007E10EB" w:rsidRPr="002D0149">
              <w:rPr>
                <w:color w:val="000000"/>
                <w:sz w:val="22"/>
              </w:rPr>
              <w:t> </w:t>
            </w:r>
            <w:r w:rsidRPr="002D0149">
              <w:rPr>
                <w:color w:val="000000"/>
                <w:sz w:val="22"/>
              </w:rPr>
              <w:t>696</w:t>
            </w:r>
          </w:p>
        </w:tc>
        <w:tc>
          <w:tcPr>
            <w:tcW w:w="1276" w:type="dxa"/>
            <w:shd w:val="clear" w:color="auto" w:fill="auto"/>
            <w:vAlign w:val="center"/>
          </w:tcPr>
          <w:p w14:paraId="0B252E25" w14:textId="5BF2E695" w:rsidR="00732F7C" w:rsidRPr="002D0149" w:rsidRDefault="00732F7C" w:rsidP="00B11C25">
            <w:pPr>
              <w:spacing w:line="276" w:lineRule="auto"/>
              <w:ind w:right="-61" w:firstLine="0"/>
              <w:jc w:val="center"/>
              <w:rPr>
                <w:color w:val="000000"/>
                <w:sz w:val="22"/>
              </w:rPr>
            </w:pPr>
            <w:r w:rsidRPr="002D0149">
              <w:rPr>
                <w:color w:val="000000"/>
                <w:sz w:val="22"/>
              </w:rPr>
              <w:t>84,</w:t>
            </w:r>
            <w:r w:rsidR="00DD36BC" w:rsidRPr="002D0149">
              <w:rPr>
                <w:color w:val="000000"/>
                <w:sz w:val="22"/>
              </w:rPr>
              <w:t>8</w:t>
            </w:r>
            <w:r w:rsidR="007E10EB" w:rsidRPr="002D0149">
              <w:rPr>
                <w:color w:val="000000"/>
                <w:sz w:val="22"/>
              </w:rPr>
              <w:t>0</w:t>
            </w:r>
          </w:p>
        </w:tc>
        <w:tc>
          <w:tcPr>
            <w:tcW w:w="1559" w:type="dxa"/>
            <w:shd w:val="clear" w:color="auto" w:fill="auto"/>
            <w:vAlign w:val="center"/>
          </w:tcPr>
          <w:p w14:paraId="2C67ED0D" w14:textId="55868CCF" w:rsidR="00732F7C" w:rsidRPr="002D0149" w:rsidRDefault="00732F7C" w:rsidP="00B11C25">
            <w:pPr>
              <w:spacing w:line="276" w:lineRule="auto"/>
              <w:ind w:right="-61" w:firstLine="0"/>
              <w:jc w:val="center"/>
              <w:rPr>
                <w:iCs/>
                <w:color w:val="000000"/>
                <w:sz w:val="22"/>
              </w:rPr>
            </w:pPr>
            <w:r w:rsidRPr="002D0149">
              <w:rPr>
                <w:iCs/>
                <w:color w:val="000000"/>
                <w:sz w:val="22"/>
              </w:rPr>
              <w:t>50</w:t>
            </w:r>
            <w:r w:rsidR="007E10EB" w:rsidRPr="002D0149">
              <w:rPr>
                <w:iCs/>
                <w:color w:val="000000"/>
                <w:sz w:val="22"/>
              </w:rPr>
              <w:t>,00</w:t>
            </w:r>
          </w:p>
        </w:tc>
        <w:tc>
          <w:tcPr>
            <w:tcW w:w="2410" w:type="dxa"/>
            <w:shd w:val="clear" w:color="auto" w:fill="auto"/>
            <w:noWrap/>
            <w:vAlign w:val="center"/>
          </w:tcPr>
          <w:p w14:paraId="29FDDAA0" w14:textId="1B5F6121" w:rsidR="00732F7C" w:rsidRPr="002D0149" w:rsidRDefault="00732F7C" w:rsidP="00B11C25">
            <w:pPr>
              <w:spacing w:line="276" w:lineRule="auto"/>
              <w:ind w:right="-61" w:firstLine="0"/>
              <w:jc w:val="center"/>
              <w:rPr>
                <w:color w:val="000000"/>
                <w:sz w:val="22"/>
              </w:rPr>
            </w:pPr>
            <w:r w:rsidRPr="002D0149">
              <w:rPr>
                <w:color w:val="000000"/>
                <w:sz w:val="22"/>
              </w:rPr>
              <w:t>0</w:t>
            </w:r>
            <w:r w:rsidR="00DC5D4A" w:rsidRPr="002D0149">
              <w:rPr>
                <w:color w:val="000000"/>
                <w:sz w:val="22"/>
              </w:rPr>
              <w:t>,00</w:t>
            </w:r>
          </w:p>
        </w:tc>
        <w:tc>
          <w:tcPr>
            <w:tcW w:w="1418" w:type="dxa"/>
            <w:shd w:val="clear" w:color="auto" w:fill="auto"/>
            <w:noWrap/>
            <w:vAlign w:val="center"/>
          </w:tcPr>
          <w:p w14:paraId="0AB8E9DF" w14:textId="387CCC31" w:rsidR="00732F7C" w:rsidRPr="002D0149" w:rsidRDefault="00732F7C" w:rsidP="00B11C25">
            <w:pPr>
              <w:spacing w:line="276" w:lineRule="auto"/>
              <w:ind w:right="-61" w:firstLine="0"/>
              <w:jc w:val="center"/>
              <w:rPr>
                <w:color w:val="000000"/>
                <w:sz w:val="22"/>
              </w:rPr>
            </w:pPr>
            <w:r w:rsidRPr="002D0149">
              <w:rPr>
                <w:color w:val="000000"/>
                <w:sz w:val="22"/>
              </w:rPr>
              <w:t>0</w:t>
            </w:r>
            <w:r w:rsidR="00DC5D4A" w:rsidRPr="002D0149">
              <w:rPr>
                <w:color w:val="000000"/>
                <w:sz w:val="22"/>
              </w:rPr>
              <w:t>,00</w:t>
            </w:r>
          </w:p>
        </w:tc>
      </w:tr>
      <w:tr w:rsidR="00732F7C" w:rsidRPr="00910938" w14:paraId="144D3E49" w14:textId="77777777" w:rsidTr="007E10EB">
        <w:trPr>
          <w:trHeight w:val="620"/>
        </w:trPr>
        <w:tc>
          <w:tcPr>
            <w:tcW w:w="1814" w:type="dxa"/>
            <w:shd w:val="clear" w:color="auto" w:fill="auto"/>
            <w:vAlign w:val="center"/>
            <w:hideMark/>
          </w:tcPr>
          <w:p w14:paraId="17A579D0" w14:textId="77777777" w:rsidR="00732F7C" w:rsidRPr="002D0149" w:rsidRDefault="00732F7C" w:rsidP="00B11C25">
            <w:pPr>
              <w:spacing w:line="276" w:lineRule="auto"/>
              <w:ind w:right="-61" w:firstLine="0"/>
              <w:jc w:val="left"/>
              <w:rPr>
                <w:color w:val="000000"/>
                <w:sz w:val="22"/>
              </w:rPr>
            </w:pPr>
            <w:r w:rsidRPr="002D0149">
              <w:rPr>
                <w:color w:val="000000"/>
                <w:sz w:val="22"/>
              </w:rPr>
              <w:t>С. Шаманка</w:t>
            </w:r>
          </w:p>
        </w:tc>
        <w:tc>
          <w:tcPr>
            <w:tcW w:w="1446" w:type="dxa"/>
            <w:shd w:val="clear" w:color="auto" w:fill="auto"/>
            <w:noWrap/>
            <w:vAlign w:val="center"/>
          </w:tcPr>
          <w:p w14:paraId="423ED589" w14:textId="1E5252C6" w:rsidR="00732F7C" w:rsidRPr="002D0149" w:rsidRDefault="00DD36BC" w:rsidP="00B11C25">
            <w:pPr>
              <w:spacing w:line="276" w:lineRule="auto"/>
              <w:ind w:right="-61" w:firstLine="0"/>
              <w:jc w:val="center"/>
              <w:rPr>
                <w:color w:val="000000"/>
                <w:sz w:val="22"/>
              </w:rPr>
            </w:pPr>
            <w:r w:rsidRPr="002D0149">
              <w:rPr>
                <w:color w:val="000000"/>
                <w:sz w:val="22"/>
              </w:rPr>
              <w:t>1</w:t>
            </w:r>
            <w:r w:rsidR="007E10EB" w:rsidRPr="002D0149">
              <w:rPr>
                <w:color w:val="000000"/>
                <w:sz w:val="22"/>
              </w:rPr>
              <w:t xml:space="preserve"> </w:t>
            </w:r>
            <w:r w:rsidRPr="002D0149">
              <w:rPr>
                <w:color w:val="000000"/>
                <w:sz w:val="22"/>
              </w:rPr>
              <w:t>082</w:t>
            </w:r>
          </w:p>
        </w:tc>
        <w:tc>
          <w:tcPr>
            <w:tcW w:w="1276" w:type="dxa"/>
            <w:shd w:val="clear" w:color="auto" w:fill="auto"/>
            <w:vAlign w:val="center"/>
          </w:tcPr>
          <w:p w14:paraId="7F92D2B7" w14:textId="1084DB84" w:rsidR="00732F7C" w:rsidRPr="002D0149" w:rsidRDefault="00DD36BC" w:rsidP="00B11C25">
            <w:pPr>
              <w:spacing w:line="276" w:lineRule="auto"/>
              <w:ind w:right="-61" w:firstLine="0"/>
              <w:jc w:val="center"/>
              <w:rPr>
                <w:color w:val="000000"/>
                <w:sz w:val="22"/>
              </w:rPr>
            </w:pPr>
            <w:r w:rsidRPr="002D0149">
              <w:rPr>
                <w:color w:val="000000"/>
                <w:sz w:val="22"/>
              </w:rPr>
              <w:t>54,1</w:t>
            </w:r>
            <w:r w:rsidR="007E10EB" w:rsidRPr="002D0149">
              <w:rPr>
                <w:color w:val="000000"/>
                <w:sz w:val="22"/>
              </w:rPr>
              <w:t>0</w:t>
            </w:r>
          </w:p>
        </w:tc>
        <w:tc>
          <w:tcPr>
            <w:tcW w:w="1559" w:type="dxa"/>
            <w:shd w:val="clear" w:color="auto" w:fill="auto"/>
            <w:vAlign w:val="center"/>
            <w:hideMark/>
          </w:tcPr>
          <w:p w14:paraId="3EAAB08A" w14:textId="25D4BA84" w:rsidR="00732F7C" w:rsidRPr="002D0149" w:rsidRDefault="00732F7C" w:rsidP="00B11C25">
            <w:pPr>
              <w:spacing w:line="276" w:lineRule="auto"/>
              <w:ind w:right="-61" w:firstLine="0"/>
              <w:jc w:val="center"/>
              <w:rPr>
                <w:iCs/>
                <w:color w:val="000000"/>
                <w:sz w:val="22"/>
              </w:rPr>
            </w:pPr>
            <w:r w:rsidRPr="002D0149">
              <w:rPr>
                <w:iCs/>
                <w:color w:val="000000"/>
                <w:sz w:val="22"/>
              </w:rPr>
              <w:t>50</w:t>
            </w:r>
            <w:r w:rsidR="007E10EB" w:rsidRPr="002D0149">
              <w:rPr>
                <w:iCs/>
                <w:color w:val="000000"/>
                <w:sz w:val="22"/>
              </w:rPr>
              <w:t>,00</w:t>
            </w:r>
          </w:p>
        </w:tc>
        <w:tc>
          <w:tcPr>
            <w:tcW w:w="2410" w:type="dxa"/>
            <w:shd w:val="clear" w:color="auto" w:fill="auto"/>
            <w:noWrap/>
            <w:vAlign w:val="center"/>
          </w:tcPr>
          <w:p w14:paraId="354373ED" w14:textId="351DF50C" w:rsidR="00732F7C" w:rsidRPr="002D0149" w:rsidRDefault="00732F7C" w:rsidP="00B11C25">
            <w:pPr>
              <w:spacing w:line="276" w:lineRule="auto"/>
              <w:ind w:right="-61" w:firstLine="0"/>
              <w:jc w:val="center"/>
              <w:rPr>
                <w:color w:val="000000"/>
                <w:sz w:val="22"/>
              </w:rPr>
            </w:pPr>
            <w:r w:rsidRPr="002D0149">
              <w:rPr>
                <w:color w:val="000000"/>
                <w:sz w:val="22"/>
                <w:lang w:val="en-US"/>
              </w:rPr>
              <w:t>0</w:t>
            </w:r>
            <w:r w:rsidR="00DC5D4A" w:rsidRPr="002D0149">
              <w:rPr>
                <w:color w:val="000000"/>
                <w:sz w:val="22"/>
              </w:rPr>
              <w:t>,00</w:t>
            </w:r>
          </w:p>
        </w:tc>
        <w:tc>
          <w:tcPr>
            <w:tcW w:w="1418" w:type="dxa"/>
            <w:shd w:val="clear" w:color="auto" w:fill="auto"/>
            <w:noWrap/>
            <w:vAlign w:val="center"/>
          </w:tcPr>
          <w:p w14:paraId="77C3241C" w14:textId="26B25236" w:rsidR="00732F7C" w:rsidRPr="002D0149" w:rsidRDefault="00732F7C" w:rsidP="00B11C25">
            <w:pPr>
              <w:spacing w:line="276" w:lineRule="auto"/>
              <w:ind w:right="-61" w:firstLine="0"/>
              <w:jc w:val="center"/>
              <w:rPr>
                <w:color w:val="000000"/>
                <w:sz w:val="22"/>
              </w:rPr>
            </w:pPr>
            <w:r w:rsidRPr="002D0149">
              <w:rPr>
                <w:color w:val="000000"/>
                <w:sz w:val="22"/>
                <w:lang w:val="en-US"/>
              </w:rPr>
              <w:t>0</w:t>
            </w:r>
            <w:r w:rsidR="00DC5D4A" w:rsidRPr="002D0149">
              <w:rPr>
                <w:color w:val="000000"/>
                <w:sz w:val="22"/>
              </w:rPr>
              <w:t>,00</w:t>
            </w:r>
          </w:p>
        </w:tc>
      </w:tr>
      <w:tr w:rsidR="00732F7C" w:rsidRPr="00910938" w14:paraId="4ABAEE6C" w14:textId="77777777" w:rsidTr="007E10EB">
        <w:trPr>
          <w:trHeight w:val="290"/>
        </w:trPr>
        <w:tc>
          <w:tcPr>
            <w:tcW w:w="1814" w:type="dxa"/>
            <w:shd w:val="clear" w:color="auto" w:fill="auto"/>
            <w:vAlign w:val="center"/>
            <w:hideMark/>
          </w:tcPr>
          <w:p w14:paraId="725B3096" w14:textId="77777777" w:rsidR="00732F7C" w:rsidRPr="002D0149" w:rsidRDefault="00732F7C" w:rsidP="00B11C25">
            <w:pPr>
              <w:spacing w:line="276" w:lineRule="auto"/>
              <w:ind w:right="-61" w:firstLine="0"/>
              <w:jc w:val="left"/>
              <w:rPr>
                <w:iCs/>
                <w:color w:val="000000"/>
                <w:sz w:val="22"/>
              </w:rPr>
            </w:pPr>
            <w:r w:rsidRPr="002D0149">
              <w:rPr>
                <w:iCs/>
                <w:color w:val="000000"/>
                <w:sz w:val="22"/>
              </w:rPr>
              <w:t>С. Моты</w:t>
            </w:r>
          </w:p>
        </w:tc>
        <w:tc>
          <w:tcPr>
            <w:tcW w:w="1446" w:type="dxa"/>
            <w:shd w:val="clear" w:color="auto" w:fill="auto"/>
            <w:noWrap/>
            <w:vAlign w:val="center"/>
          </w:tcPr>
          <w:p w14:paraId="2F63E1EE" w14:textId="71C5DD74" w:rsidR="00732F7C" w:rsidRPr="002D0149" w:rsidRDefault="00DD36BC" w:rsidP="00B11C25">
            <w:pPr>
              <w:spacing w:line="276" w:lineRule="auto"/>
              <w:ind w:right="-61" w:firstLine="0"/>
              <w:jc w:val="center"/>
              <w:rPr>
                <w:iCs/>
                <w:color w:val="000000"/>
                <w:sz w:val="22"/>
              </w:rPr>
            </w:pPr>
            <w:r w:rsidRPr="002D0149">
              <w:rPr>
                <w:iCs/>
                <w:color w:val="000000"/>
                <w:sz w:val="22"/>
              </w:rPr>
              <w:t>554</w:t>
            </w:r>
          </w:p>
        </w:tc>
        <w:tc>
          <w:tcPr>
            <w:tcW w:w="1276" w:type="dxa"/>
            <w:shd w:val="clear" w:color="auto" w:fill="auto"/>
            <w:vAlign w:val="center"/>
          </w:tcPr>
          <w:p w14:paraId="25DF2F9E" w14:textId="53E61452" w:rsidR="00732F7C" w:rsidRPr="002D0149" w:rsidRDefault="00DD36BC" w:rsidP="00B11C25">
            <w:pPr>
              <w:spacing w:line="276" w:lineRule="auto"/>
              <w:ind w:right="-61" w:firstLine="0"/>
              <w:jc w:val="center"/>
              <w:rPr>
                <w:iCs/>
                <w:color w:val="000000"/>
                <w:sz w:val="22"/>
              </w:rPr>
            </w:pPr>
            <w:r w:rsidRPr="002D0149">
              <w:rPr>
                <w:iCs/>
                <w:color w:val="000000"/>
                <w:sz w:val="22"/>
              </w:rPr>
              <w:t>27,7</w:t>
            </w:r>
            <w:r w:rsidR="007E10EB" w:rsidRPr="002D0149">
              <w:rPr>
                <w:iCs/>
                <w:color w:val="000000"/>
                <w:sz w:val="22"/>
              </w:rPr>
              <w:t>0</w:t>
            </w:r>
          </w:p>
        </w:tc>
        <w:tc>
          <w:tcPr>
            <w:tcW w:w="1559" w:type="dxa"/>
            <w:shd w:val="clear" w:color="auto" w:fill="auto"/>
            <w:vAlign w:val="center"/>
            <w:hideMark/>
          </w:tcPr>
          <w:p w14:paraId="7E329729" w14:textId="6D042135" w:rsidR="00732F7C" w:rsidRPr="002D0149" w:rsidRDefault="00732F7C" w:rsidP="00B11C25">
            <w:pPr>
              <w:spacing w:line="276" w:lineRule="auto"/>
              <w:ind w:right="-61" w:firstLine="0"/>
              <w:jc w:val="center"/>
              <w:rPr>
                <w:iCs/>
                <w:color w:val="000000"/>
                <w:sz w:val="22"/>
              </w:rPr>
            </w:pPr>
            <w:r w:rsidRPr="002D0149">
              <w:rPr>
                <w:iCs/>
                <w:color w:val="000000"/>
                <w:sz w:val="22"/>
              </w:rPr>
              <w:t>50</w:t>
            </w:r>
            <w:r w:rsidR="007E10EB" w:rsidRPr="002D0149">
              <w:rPr>
                <w:iCs/>
                <w:color w:val="000000"/>
                <w:sz w:val="22"/>
              </w:rPr>
              <w:t>,00</w:t>
            </w:r>
          </w:p>
        </w:tc>
        <w:tc>
          <w:tcPr>
            <w:tcW w:w="2410" w:type="dxa"/>
            <w:shd w:val="clear" w:color="auto" w:fill="auto"/>
            <w:noWrap/>
            <w:vAlign w:val="center"/>
          </w:tcPr>
          <w:p w14:paraId="75DE0D22" w14:textId="594EA0D4" w:rsidR="00732F7C" w:rsidRPr="002D0149" w:rsidRDefault="00732F7C" w:rsidP="00B11C25">
            <w:pPr>
              <w:spacing w:line="276" w:lineRule="auto"/>
              <w:ind w:right="-61" w:firstLine="0"/>
              <w:jc w:val="center"/>
              <w:rPr>
                <w:color w:val="000000"/>
                <w:sz w:val="22"/>
              </w:rPr>
            </w:pPr>
            <w:r w:rsidRPr="002D0149">
              <w:rPr>
                <w:color w:val="000000"/>
                <w:sz w:val="22"/>
                <w:lang w:val="en-US"/>
              </w:rPr>
              <w:t>0</w:t>
            </w:r>
            <w:r w:rsidR="00DC5D4A" w:rsidRPr="002D0149">
              <w:rPr>
                <w:color w:val="000000"/>
                <w:sz w:val="22"/>
              </w:rPr>
              <w:t>,00</w:t>
            </w:r>
          </w:p>
        </w:tc>
        <w:tc>
          <w:tcPr>
            <w:tcW w:w="1418" w:type="dxa"/>
            <w:shd w:val="clear" w:color="auto" w:fill="auto"/>
            <w:noWrap/>
            <w:vAlign w:val="center"/>
          </w:tcPr>
          <w:p w14:paraId="62AABA53" w14:textId="2208B65D" w:rsidR="00732F7C" w:rsidRPr="002D0149" w:rsidRDefault="00732F7C" w:rsidP="00B11C25">
            <w:pPr>
              <w:spacing w:line="276" w:lineRule="auto"/>
              <w:ind w:right="-61" w:firstLine="0"/>
              <w:jc w:val="center"/>
              <w:rPr>
                <w:color w:val="000000"/>
                <w:sz w:val="22"/>
              </w:rPr>
            </w:pPr>
            <w:r w:rsidRPr="002D0149">
              <w:rPr>
                <w:color w:val="000000"/>
                <w:sz w:val="22"/>
                <w:lang w:val="en-US"/>
              </w:rPr>
              <w:t>0</w:t>
            </w:r>
            <w:r w:rsidR="00DC5D4A" w:rsidRPr="002D0149">
              <w:rPr>
                <w:color w:val="000000"/>
                <w:sz w:val="22"/>
              </w:rPr>
              <w:t>,00</w:t>
            </w:r>
          </w:p>
        </w:tc>
      </w:tr>
      <w:tr w:rsidR="00732F7C" w:rsidRPr="00910938" w14:paraId="29D78046" w14:textId="77777777" w:rsidTr="007E10EB">
        <w:trPr>
          <w:trHeight w:val="310"/>
        </w:trPr>
        <w:tc>
          <w:tcPr>
            <w:tcW w:w="1814" w:type="dxa"/>
            <w:shd w:val="clear" w:color="auto" w:fill="auto"/>
            <w:vAlign w:val="center"/>
            <w:hideMark/>
          </w:tcPr>
          <w:p w14:paraId="00599123" w14:textId="77777777" w:rsidR="00732F7C" w:rsidRPr="002D0149" w:rsidRDefault="00732F7C" w:rsidP="00B11C25">
            <w:pPr>
              <w:spacing w:line="276" w:lineRule="auto"/>
              <w:ind w:right="-61" w:firstLine="0"/>
              <w:jc w:val="left"/>
              <w:rPr>
                <w:color w:val="000000"/>
                <w:sz w:val="22"/>
              </w:rPr>
            </w:pPr>
            <w:r w:rsidRPr="002D0149">
              <w:rPr>
                <w:color w:val="000000"/>
                <w:sz w:val="22"/>
              </w:rPr>
              <w:t>П. Куйтун</w:t>
            </w:r>
          </w:p>
        </w:tc>
        <w:tc>
          <w:tcPr>
            <w:tcW w:w="1446" w:type="dxa"/>
            <w:shd w:val="clear" w:color="auto" w:fill="auto"/>
            <w:noWrap/>
            <w:vAlign w:val="center"/>
          </w:tcPr>
          <w:p w14:paraId="07218E69" w14:textId="199408C7" w:rsidR="00732F7C" w:rsidRPr="002D0149" w:rsidRDefault="00DD36BC" w:rsidP="00B11C25">
            <w:pPr>
              <w:spacing w:line="276" w:lineRule="auto"/>
              <w:ind w:right="-61" w:firstLine="0"/>
              <w:jc w:val="center"/>
              <w:rPr>
                <w:color w:val="000000"/>
                <w:sz w:val="22"/>
              </w:rPr>
            </w:pPr>
            <w:r w:rsidRPr="002D0149">
              <w:rPr>
                <w:color w:val="000000"/>
                <w:sz w:val="22"/>
              </w:rPr>
              <w:t>60</w:t>
            </w:r>
          </w:p>
        </w:tc>
        <w:tc>
          <w:tcPr>
            <w:tcW w:w="1276" w:type="dxa"/>
            <w:shd w:val="clear" w:color="auto" w:fill="auto"/>
            <w:vAlign w:val="center"/>
          </w:tcPr>
          <w:p w14:paraId="2D610972" w14:textId="3CA65E90" w:rsidR="00732F7C" w:rsidRPr="002D0149" w:rsidRDefault="00DD36BC" w:rsidP="00B11C25">
            <w:pPr>
              <w:spacing w:line="276" w:lineRule="auto"/>
              <w:ind w:right="-61" w:firstLine="0"/>
              <w:jc w:val="center"/>
              <w:rPr>
                <w:color w:val="000000"/>
                <w:sz w:val="22"/>
              </w:rPr>
            </w:pPr>
            <w:r w:rsidRPr="002D0149">
              <w:rPr>
                <w:color w:val="000000"/>
                <w:sz w:val="22"/>
              </w:rPr>
              <w:t>3</w:t>
            </w:r>
            <w:r w:rsidR="007E10EB" w:rsidRPr="002D0149">
              <w:rPr>
                <w:color w:val="000000"/>
                <w:sz w:val="22"/>
              </w:rPr>
              <w:t>,00</w:t>
            </w:r>
          </w:p>
        </w:tc>
        <w:tc>
          <w:tcPr>
            <w:tcW w:w="1559" w:type="dxa"/>
            <w:shd w:val="clear" w:color="auto" w:fill="auto"/>
            <w:vAlign w:val="center"/>
            <w:hideMark/>
          </w:tcPr>
          <w:p w14:paraId="7EB41E36" w14:textId="527AE47D" w:rsidR="00732F7C" w:rsidRPr="002D0149" w:rsidRDefault="00732F7C" w:rsidP="00B11C25">
            <w:pPr>
              <w:spacing w:line="276" w:lineRule="auto"/>
              <w:ind w:right="-61" w:firstLine="0"/>
              <w:jc w:val="center"/>
              <w:rPr>
                <w:iCs/>
                <w:color w:val="000000"/>
                <w:sz w:val="22"/>
              </w:rPr>
            </w:pPr>
            <w:r w:rsidRPr="002D0149">
              <w:rPr>
                <w:iCs/>
                <w:color w:val="000000"/>
                <w:sz w:val="22"/>
              </w:rPr>
              <w:t>50</w:t>
            </w:r>
            <w:r w:rsidR="007E10EB" w:rsidRPr="002D0149">
              <w:rPr>
                <w:iCs/>
                <w:color w:val="000000"/>
                <w:sz w:val="22"/>
              </w:rPr>
              <w:t>,00</w:t>
            </w:r>
          </w:p>
        </w:tc>
        <w:tc>
          <w:tcPr>
            <w:tcW w:w="2410" w:type="dxa"/>
            <w:shd w:val="clear" w:color="auto" w:fill="auto"/>
            <w:noWrap/>
            <w:vAlign w:val="center"/>
          </w:tcPr>
          <w:p w14:paraId="5EF7FD55" w14:textId="4F9C8160" w:rsidR="00732F7C" w:rsidRPr="002D0149" w:rsidRDefault="00732F7C" w:rsidP="00B11C25">
            <w:pPr>
              <w:spacing w:line="276" w:lineRule="auto"/>
              <w:ind w:right="-61" w:firstLine="0"/>
              <w:jc w:val="center"/>
              <w:rPr>
                <w:color w:val="000000"/>
                <w:sz w:val="22"/>
              </w:rPr>
            </w:pPr>
            <w:r w:rsidRPr="002D0149">
              <w:rPr>
                <w:color w:val="000000"/>
                <w:sz w:val="22"/>
                <w:lang w:val="en-US"/>
              </w:rPr>
              <w:t>~240</w:t>
            </w:r>
            <w:r w:rsidR="007E10EB" w:rsidRPr="002D0149">
              <w:rPr>
                <w:color w:val="000000"/>
                <w:sz w:val="22"/>
              </w:rPr>
              <w:t>,00</w:t>
            </w:r>
          </w:p>
        </w:tc>
        <w:tc>
          <w:tcPr>
            <w:tcW w:w="1418" w:type="dxa"/>
            <w:shd w:val="clear" w:color="auto" w:fill="auto"/>
            <w:noWrap/>
            <w:vAlign w:val="center"/>
            <w:hideMark/>
          </w:tcPr>
          <w:p w14:paraId="6ABE83E9" w14:textId="421C2447" w:rsidR="00732F7C" w:rsidRPr="002D0149" w:rsidRDefault="00732F7C" w:rsidP="00B11C25">
            <w:pPr>
              <w:spacing w:line="276" w:lineRule="auto"/>
              <w:ind w:right="-61" w:firstLine="0"/>
              <w:jc w:val="center"/>
              <w:rPr>
                <w:color w:val="000000"/>
                <w:sz w:val="22"/>
              </w:rPr>
            </w:pPr>
            <w:r w:rsidRPr="002D0149">
              <w:rPr>
                <w:color w:val="000000"/>
                <w:sz w:val="22"/>
              </w:rPr>
              <w:t>237,3</w:t>
            </w:r>
            <w:r w:rsidR="007E10EB" w:rsidRPr="002D0149">
              <w:rPr>
                <w:color w:val="000000"/>
                <w:sz w:val="22"/>
              </w:rPr>
              <w:t>0</w:t>
            </w:r>
          </w:p>
        </w:tc>
      </w:tr>
    </w:tbl>
    <w:p w14:paraId="716CB894" w14:textId="7E89D15F" w:rsidR="00732F7C" w:rsidRPr="00DA1201" w:rsidRDefault="00BB2A90" w:rsidP="00B11C25">
      <w:pPr>
        <w:pStyle w:val="2"/>
        <w:spacing w:line="276" w:lineRule="auto"/>
      </w:pPr>
      <w:bookmarkStart w:id="98" w:name="_Toc35500465"/>
      <w:r>
        <w:t xml:space="preserve">3.1.7. </w:t>
      </w:r>
      <w:r w:rsidR="00732F7C" w:rsidRPr="00DA1201">
        <w:t>Анализ резервов и дефицитов производственных мощностей системы водоснабжения поселения</w:t>
      </w:r>
      <w:r w:rsidR="007E10EB">
        <w:t>.</w:t>
      </w:r>
      <w:bookmarkEnd w:id="98"/>
    </w:p>
    <w:p w14:paraId="573E3AA3" w14:textId="77777777" w:rsidR="007E10EB" w:rsidRDefault="007E10EB" w:rsidP="00B11C25">
      <w:pPr>
        <w:spacing w:line="276" w:lineRule="auto"/>
      </w:pPr>
    </w:p>
    <w:p w14:paraId="72F1F51B" w14:textId="3A0FFA62" w:rsidR="00732F7C" w:rsidRDefault="00732F7C" w:rsidP="00B11C25">
      <w:pPr>
        <w:spacing w:line="276" w:lineRule="auto"/>
        <w:rPr>
          <w:color w:val="000000"/>
          <w:szCs w:val="24"/>
        </w:rPr>
      </w:pPr>
      <w:r>
        <w:t xml:space="preserve">Резерв по производительности </w:t>
      </w:r>
      <w:r w:rsidR="00BB2A90">
        <w:t>водонапорной башни в п.</w:t>
      </w:r>
      <w:r>
        <w:t xml:space="preserve"> Куйтун составляет </w:t>
      </w:r>
      <w:r w:rsidRPr="0080110E">
        <w:rPr>
          <w:color w:val="000000"/>
          <w:szCs w:val="24"/>
        </w:rPr>
        <w:t>237,3 м</w:t>
      </w:r>
      <w:r w:rsidRPr="0080110E">
        <w:rPr>
          <w:color w:val="000000"/>
          <w:szCs w:val="24"/>
          <w:vertAlign w:val="superscript"/>
        </w:rPr>
        <w:t>3</w:t>
      </w:r>
      <w:r w:rsidRPr="0080110E">
        <w:rPr>
          <w:color w:val="000000"/>
          <w:szCs w:val="24"/>
        </w:rPr>
        <w:t>/сут.</w:t>
      </w:r>
    </w:p>
    <w:p w14:paraId="47550A03" w14:textId="08322A64" w:rsidR="00732F7C" w:rsidRDefault="002D2F19" w:rsidP="00B11C25">
      <w:pPr>
        <w:pStyle w:val="2"/>
        <w:spacing w:line="276" w:lineRule="auto"/>
      </w:pPr>
      <w:bookmarkStart w:id="99" w:name="_Toc35500466"/>
      <w:r>
        <w:t>3.</w:t>
      </w:r>
      <w:r w:rsidR="00732F7C">
        <w:t>1.</w:t>
      </w:r>
      <w:r w:rsidR="00BB2A90">
        <w:t>8</w:t>
      </w:r>
      <w:r w:rsidR="00732F7C">
        <w:t xml:space="preserve">. </w:t>
      </w:r>
      <w:r w:rsidR="00732F7C" w:rsidRPr="005E60C5">
        <w:t xml:space="preserve">Перспективное потребление коммунальных </w:t>
      </w:r>
      <w:r w:rsidR="00732F7C">
        <w:t>ресурсов в сфере водоснабжения</w:t>
      </w:r>
      <w:r w:rsidR="007E10EB">
        <w:t>.</w:t>
      </w:r>
      <w:bookmarkEnd w:id="99"/>
    </w:p>
    <w:p w14:paraId="790ACC96" w14:textId="2680445F" w:rsidR="00732F7C" w:rsidRDefault="00732F7C" w:rsidP="00B11C25">
      <w:pPr>
        <w:spacing w:line="276" w:lineRule="auto"/>
      </w:pPr>
      <w:r>
        <w:t>Сведения о фактическом и ожидаем</w:t>
      </w:r>
      <w:r w:rsidR="007D20A9">
        <w:t>ом потреблении</w:t>
      </w:r>
      <w:r w:rsidR="009713BB">
        <w:t xml:space="preserve"> воды представлено в табл</w:t>
      </w:r>
      <w:r w:rsidR="00DC5D4A">
        <w:t>.</w:t>
      </w:r>
      <w:r w:rsidR="009713BB">
        <w:t xml:space="preserve"> </w:t>
      </w:r>
      <w:r w:rsidR="00B8497B">
        <w:t>62</w:t>
      </w:r>
      <w:r w:rsidR="005A5479">
        <w:t>.</w:t>
      </w:r>
    </w:p>
    <w:p w14:paraId="6D9A003E" w14:textId="204460D0" w:rsidR="007E10EB" w:rsidRDefault="009713BB" w:rsidP="00B11C25">
      <w:pPr>
        <w:spacing w:line="276" w:lineRule="auto"/>
      </w:pPr>
      <w:r>
        <w:t xml:space="preserve">Таблица </w:t>
      </w:r>
      <w:r w:rsidR="00B8497B">
        <w:t>62</w:t>
      </w:r>
      <w:r w:rsidR="00BB2A90">
        <w:t>.</w:t>
      </w:r>
      <w:r w:rsidR="00732F7C">
        <w:t xml:space="preserve"> Фактическое и ожидаемое потребление воды</w:t>
      </w:r>
      <w:r w:rsidR="007E10EB">
        <w:t>.</w:t>
      </w:r>
    </w:p>
    <w:tbl>
      <w:tblPr>
        <w:tblW w:w="100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879"/>
        <w:gridCol w:w="709"/>
        <w:gridCol w:w="922"/>
        <w:gridCol w:w="796"/>
        <w:gridCol w:w="41"/>
        <w:gridCol w:w="754"/>
        <w:gridCol w:w="960"/>
        <w:gridCol w:w="796"/>
        <w:gridCol w:w="796"/>
        <w:gridCol w:w="747"/>
      </w:tblGrid>
      <w:tr w:rsidR="00732F7C" w:rsidRPr="004044B2" w14:paraId="001779DF" w14:textId="77777777" w:rsidTr="005571B0">
        <w:trPr>
          <w:trHeight w:val="20"/>
        </w:trPr>
        <w:tc>
          <w:tcPr>
            <w:tcW w:w="1702" w:type="dxa"/>
            <w:vMerge w:val="restart"/>
            <w:shd w:val="clear" w:color="auto" w:fill="B8CCE4" w:themeFill="accent1" w:themeFillTint="66"/>
            <w:vAlign w:val="center"/>
            <w:hideMark/>
          </w:tcPr>
          <w:p w14:paraId="716AFA57" w14:textId="77777777" w:rsidR="00732F7C" w:rsidRPr="005571B0" w:rsidRDefault="00732F7C" w:rsidP="00B11C25">
            <w:pPr>
              <w:spacing w:line="276" w:lineRule="auto"/>
              <w:ind w:left="-58" w:firstLine="0"/>
              <w:jc w:val="center"/>
              <w:rPr>
                <w:color w:val="000000"/>
                <w:sz w:val="20"/>
                <w:szCs w:val="20"/>
              </w:rPr>
            </w:pPr>
            <w:r w:rsidRPr="005571B0">
              <w:rPr>
                <w:color w:val="000000"/>
                <w:sz w:val="20"/>
                <w:szCs w:val="20"/>
              </w:rPr>
              <w:t>Наименование населенного пункта</w:t>
            </w:r>
          </w:p>
        </w:tc>
        <w:tc>
          <w:tcPr>
            <w:tcW w:w="4339" w:type="dxa"/>
            <w:gridSpan w:val="6"/>
            <w:shd w:val="clear" w:color="auto" w:fill="B8CCE4" w:themeFill="accent1" w:themeFillTint="66"/>
            <w:noWrap/>
            <w:vAlign w:val="center"/>
            <w:hideMark/>
          </w:tcPr>
          <w:p w14:paraId="3012C6C1" w14:textId="77777777" w:rsidR="00732F7C" w:rsidRPr="005571B0" w:rsidRDefault="00732F7C" w:rsidP="00B11C25">
            <w:pPr>
              <w:spacing w:line="276" w:lineRule="auto"/>
              <w:ind w:left="-58" w:firstLine="0"/>
              <w:jc w:val="center"/>
              <w:rPr>
                <w:color w:val="000000"/>
                <w:sz w:val="20"/>
                <w:szCs w:val="20"/>
              </w:rPr>
            </w:pPr>
            <w:r w:rsidRPr="005571B0">
              <w:rPr>
                <w:color w:val="000000"/>
                <w:sz w:val="20"/>
                <w:szCs w:val="20"/>
              </w:rPr>
              <w:t>2019</w:t>
            </w:r>
          </w:p>
        </w:tc>
        <w:tc>
          <w:tcPr>
            <w:tcW w:w="4053" w:type="dxa"/>
            <w:gridSpan w:val="5"/>
            <w:shd w:val="clear" w:color="auto" w:fill="B8CCE4" w:themeFill="accent1" w:themeFillTint="66"/>
            <w:vAlign w:val="center"/>
            <w:hideMark/>
          </w:tcPr>
          <w:p w14:paraId="5B5FAA5C" w14:textId="77777777" w:rsidR="00732F7C" w:rsidRPr="005571B0" w:rsidRDefault="00732F7C" w:rsidP="00B11C25">
            <w:pPr>
              <w:spacing w:line="276" w:lineRule="auto"/>
              <w:ind w:left="-58" w:firstLine="0"/>
              <w:jc w:val="center"/>
              <w:rPr>
                <w:color w:val="000000"/>
                <w:sz w:val="20"/>
                <w:szCs w:val="20"/>
              </w:rPr>
            </w:pPr>
            <w:r w:rsidRPr="005571B0">
              <w:rPr>
                <w:color w:val="000000"/>
                <w:sz w:val="20"/>
                <w:szCs w:val="20"/>
              </w:rPr>
              <w:t>2032</w:t>
            </w:r>
          </w:p>
        </w:tc>
      </w:tr>
      <w:tr w:rsidR="00BB2A90" w:rsidRPr="004044B2" w14:paraId="69FF4F39" w14:textId="77777777" w:rsidTr="005571B0">
        <w:trPr>
          <w:cantSplit/>
          <w:trHeight w:val="2202"/>
        </w:trPr>
        <w:tc>
          <w:tcPr>
            <w:tcW w:w="1702" w:type="dxa"/>
            <w:vMerge/>
            <w:shd w:val="clear" w:color="auto" w:fill="B8CCE4" w:themeFill="accent1" w:themeFillTint="66"/>
            <w:vAlign w:val="center"/>
            <w:hideMark/>
          </w:tcPr>
          <w:p w14:paraId="1FAB0973" w14:textId="77777777" w:rsidR="00732F7C" w:rsidRPr="005571B0" w:rsidRDefault="00732F7C" w:rsidP="00B11C25">
            <w:pPr>
              <w:spacing w:line="276" w:lineRule="auto"/>
              <w:ind w:left="-58" w:firstLine="0"/>
              <w:jc w:val="left"/>
              <w:rPr>
                <w:color w:val="000000"/>
                <w:sz w:val="20"/>
                <w:szCs w:val="20"/>
              </w:rPr>
            </w:pPr>
          </w:p>
        </w:tc>
        <w:tc>
          <w:tcPr>
            <w:tcW w:w="992" w:type="dxa"/>
            <w:shd w:val="clear" w:color="auto" w:fill="B8CCE4" w:themeFill="accent1" w:themeFillTint="66"/>
            <w:textDirection w:val="btLr"/>
            <w:vAlign w:val="center"/>
            <w:hideMark/>
          </w:tcPr>
          <w:p w14:paraId="7F964569" w14:textId="77777777" w:rsidR="00732F7C" w:rsidRPr="005571B0" w:rsidRDefault="00732F7C" w:rsidP="00B11C25">
            <w:pPr>
              <w:spacing w:line="276" w:lineRule="auto"/>
              <w:ind w:left="-58" w:firstLine="0"/>
              <w:jc w:val="center"/>
              <w:rPr>
                <w:color w:val="000000"/>
                <w:sz w:val="20"/>
                <w:szCs w:val="20"/>
              </w:rPr>
            </w:pPr>
            <w:r w:rsidRPr="005571B0">
              <w:rPr>
                <w:color w:val="000000"/>
                <w:sz w:val="20"/>
                <w:szCs w:val="20"/>
              </w:rPr>
              <w:t>Численность</w:t>
            </w:r>
          </w:p>
        </w:tc>
        <w:tc>
          <w:tcPr>
            <w:tcW w:w="879" w:type="dxa"/>
            <w:shd w:val="clear" w:color="auto" w:fill="B8CCE4" w:themeFill="accent1" w:themeFillTint="66"/>
            <w:textDirection w:val="btLr"/>
            <w:vAlign w:val="center"/>
            <w:hideMark/>
          </w:tcPr>
          <w:p w14:paraId="42F1C34E" w14:textId="77777777" w:rsidR="00732F7C" w:rsidRPr="005571B0" w:rsidRDefault="00732F7C" w:rsidP="00B11C25">
            <w:pPr>
              <w:spacing w:line="276" w:lineRule="auto"/>
              <w:ind w:left="-58" w:firstLine="0"/>
              <w:jc w:val="center"/>
              <w:rPr>
                <w:color w:val="000000"/>
                <w:sz w:val="20"/>
                <w:szCs w:val="20"/>
              </w:rPr>
            </w:pPr>
            <w:r w:rsidRPr="005571B0">
              <w:rPr>
                <w:color w:val="000000"/>
                <w:sz w:val="20"/>
                <w:szCs w:val="20"/>
              </w:rPr>
              <w:t>Потребление воды, м</w:t>
            </w:r>
            <w:r w:rsidRPr="005571B0">
              <w:rPr>
                <w:color w:val="000000"/>
                <w:sz w:val="20"/>
                <w:szCs w:val="20"/>
                <w:vertAlign w:val="superscript"/>
              </w:rPr>
              <w:t>3</w:t>
            </w:r>
            <w:r w:rsidRPr="005571B0">
              <w:rPr>
                <w:color w:val="000000"/>
                <w:sz w:val="20"/>
                <w:szCs w:val="20"/>
              </w:rPr>
              <w:t>/год</w:t>
            </w:r>
          </w:p>
        </w:tc>
        <w:tc>
          <w:tcPr>
            <w:tcW w:w="709" w:type="dxa"/>
            <w:shd w:val="clear" w:color="auto" w:fill="B8CCE4" w:themeFill="accent1" w:themeFillTint="66"/>
            <w:textDirection w:val="btLr"/>
            <w:vAlign w:val="center"/>
            <w:hideMark/>
          </w:tcPr>
          <w:p w14:paraId="4FDE7268" w14:textId="46026027" w:rsidR="00732F7C" w:rsidRPr="005571B0" w:rsidRDefault="00732F7C" w:rsidP="00B11C25">
            <w:pPr>
              <w:spacing w:line="276" w:lineRule="auto"/>
              <w:ind w:left="-58" w:firstLine="0"/>
              <w:jc w:val="center"/>
              <w:rPr>
                <w:color w:val="000000"/>
                <w:sz w:val="20"/>
                <w:szCs w:val="20"/>
              </w:rPr>
            </w:pPr>
            <w:r w:rsidRPr="005571B0">
              <w:rPr>
                <w:color w:val="000000"/>
                <w:sz w:val="20"/>
                <w:szCs w:val="20"/>
              </w:rPr>
              <w:t>Потребление воды, м</w:t>
            </w:r>
            <w:r w:rsidRPr="005571B0">
              <w:rPr>
                <w:color w:val="000000"/>
                <w:sz w:val="20"/>
                <w:szCs w:val="20"/>
                <w:vertAlign w:val="superscript"/>
              </w:rPr>
              <w:t>3</w:t>
            </w:r>
            <w:r w:rsidRPr="005571B0">
              <w:rPr>
                <w:color w:val="000000"/>
                <w:sz w:val="20"/>
                <w:szCs w:val="20"/>
              </w:rPr>
              <w:t>/сут</w:t>
            </w:r>
            <w:r w:rsidR="00757AAD" w:rsidRPr="005571B0">
              <w:rPr>
                <w:color w:val="000000"/>
                <w:sz w:val="20"/>
                <w:szCs w:val="20"/>
              </w:rPr>
              <w:t>.</w:t>
            </w:r>
          </w:p>
        </w:tc>
        <w:tc>
          <w:tcPr>
            <w:tcW w:w="922" w:type="dxa"/>
            <w:shd w:val="clear" w:color="auto" w:fill="B8CCE4" w:themeFill="accent1" w:themeFillTint="66"/>
            <w:textDirection w:val="btLr"/>
            <w:vAlign w:val="center"/>
            <w:hideMark/>
          </w:tcPr>
          <w:p w14:paraId="23D7EF47" w14:textId="77777777" w:rsidR="00732F7C" w:rsidRPr="005571B0" w:rsidRDefault="00732F7C" w:rsidP="00B11C25">
            <w:pPr>
              <w:spacing w:line="276" w:lineRule="auto"/>
              <w:ind w:left="-58" w:firstLine="0"/>
              <w:jc w:val="center"/>
              <w:rPr>
                <w:color w:val="000000"/>
                <w:sz w:val="20"/>
                <w:szCs w:val="20"/>
              </w:rPr>
            </w:pPr>
            <w:r w:rsidRPr="005571B0">
              <w:rPr>
                <w:color w:val="000000"/>
                <w:sz w:val="20"/>
                <w:szCs w:val="20"/>
              </w:rPr>
              <w:t>Потребление воды, м</w:t>
            </w:r>
            <w:r w:rsidRPr="005571B0">
              <w:rPr>
                <w:color w:val="000000"/>
                <w:sz w:val="20"/>
                <w:szCs w:val="20"/>
                <w:vertAlign w:val="superscript"/>
              </w:rPr>
              <w:t>3</w:t>
            </w:r>
            <w:r w:rsidRPr="005571B0">
              <w:rPr>
                <w:color w:val="000000"/>
                <w:sz w:val="20"/>
                <w:szCs w:val="20"/>
              </w:rPr>
              <w:t>/сут. макс.</w:t>
            </w:r>
          </w:p>
        </w:tc>
        <w:tc>
          <w:tcPr>
            <w:tcW w:w="796" w:type="dxa"/>
            <w:shd w:val="clear" w:color="auto" w:fill="B8CCE4" w:themeFill="accent1" w:themeFillTint="66"/>
            <w:textDirection w:val="btLr"/>
            <w:vAlign w:val="center"/>
            <w:hideMark/>
          </w:tcPr>
          <w:p w14:paraId="2E03350F" w14:textId="6531E3F0" w:rsidR="00732F7C" w:rsidRPr="005571B0" w:rsidRDefault="00732F7C" w:rsidP="00B11C25">
            <w:pPr>
              <w:spacing w:line="276" w:lineRule="auto"/>
              <w:ind w:left="-58" w:firstLine="0"/>
              <w:jc w:val="center"/>
              <w:rPr>
                <w:color w:val="000000"/>
                <w:sz w:val="20"/>
                <w:szCs w:val="20"/>
              </w:rPr>
            </w:pPr>
            <w:r w:rsidRPr="005571B0">
              <w:rPr>
                <w:color w:val="000000"/>
                <w:sz w:val="20"/>
                <w:szCs w:val="20"/>
              </w:rPr>
              <w:t>Удельное потребление воды, л/сут</w:t>
            </w:r>
            <w:r w:rsidR="00757AAD" w:rsidRPr="005571B0">
              <w:rPr>
                <w:color w:val="000000"/>
                <w:sz w:val="20"/>
                <w:szCs w:val="20"/>
              </w:rPr>
              <w:t>.</w:t>
            </w:r>
          </w:p>
        </w:tc>
        <w:tc>
          <w:tcPr>
            <w:tcW w:w="795" w:type="dxa"/>
            <w:gridSpan w:val="2"/>
            <w:shd w:val="clear" w:color="auto" w:fill="B8CCE4" w:themeFill="accent1" w:themeFillTint="66"/>
            <w:textDirection w:val="btLr"/>
            <w:vAlign w:val="center"/>
            <w:hideMark/>
          </w:tcPr>
          <w:p w14:paraId="4C17581D" w14:textId="77777777" w:rsidR="00732F7C" w:rsidRPr="005571B0" w:rsidRDefault="00732F7C" w:rsidP="00B11C25">
            <w:pPr>
              <w:spacing w:line="276" w:lineRule="auto"/>
              <w:ind w:left="-58" w:firstLine="0"/>
              <w:jc w:val="center"/>
              <w:rPr>
                <w:color w:val="000000"/>
                <w:sz w:val="20"/>
                <w:szCs w:val="20"/>
              </w:rPr>
            </w:pPr>
            <w:r w:rsidRPr="005571B0">
              <w:rPr>
                <w:color w:val="000000"/>
                <w:sz w:val="20"/>
                <w:szCs w:val="20"/>
              </w:rPr>
              <w:t>Численность</w:t>
            </w:r>
          </w:p>
        </w:tc>
        <w:tc>
          <w:tcPr>
            <w:tcW w:w="960" w:type="dxa"/>
            <w:shd w:val="clear" w:color="auto" w:fill="B8CCE4" w:themeFill="accent1" w:themeFillTint="66"/>
            <w:textDirection w:val="btLr"/>
            <w:vAlign w:val="center"/>
            <w:hideMark/>
          </w:tcPr>
          <w:p w14:paraId="369C3E4E" w14:textId="77777777" w:rsidR="00732F7C" w:rsidRPr="005571B0" w:rsidRDefault="00732F7C" w:rsidP="00B11C25">
            <w:pPr>
              <w:spacing w:line="276" w:lineRule="auto"/>
              <w:ind w:left="-58" w:firstLine="0"/>
              <w:jc w:val="center"/>
              <w:rPr>
                <w:color w:val="000000"/>
                <w:sz w:val="20"/>
                <w:szCs w:val="20"/>
              </w:rPr>
            </w:pPr>
            <w:r w:rsidRPr="005571B0">
              <w:rPr>
                <w:color w:val="000000"/>
                <w:sz w:val="20"/>
                <w:szCs w:val="20"/>
              </w:rPr>
              <w:t>Потребление воды, м</w:t>
            </w:r>
            <w:r w:rsidRPr="005571B0">
              <w:rPr>
                <w:color w:val="000000"/>
                <w:sz w:val="20"/>
                <w:szCs w:val="20"/>
                <w:vertAlign w:val="superscript"/>
              </w:rPr>
              <w:t>3</w:t>
            </w:r>
            <w:r w:rsidRPr="005571B0">
              <w:rPr>
                <w:color w:val="000000"/>
                <w:sz w:val="20"/>
                <w:szCs w:val="20"/>
              </w:rPr>
              <w:t>/год</w:t>
            </w:r>
          </w:p>
        </w:tc>
        <w:tc>
          <w:tcPr>
            <w:tcW w:w="796" w:type="dxa"/>
            <w:shd w:val="clear" w:color="auto" w:fill="B8CCE4" w:themeFill="accent1" w:themeFillTint="66"/>
            <w:textDirection w:val="btLr"/>
            <w:vAlign w:val="center"/>
            <w:hideMark/>
          </w:tcPr>
          <w:p w14:paraId="230F1426" w14:textId="087F7BDF" w:rsidR="00732F7C" w:rsidRPr="005571B0" w:rsidRDefault="00732F7C" w:rsidP="00B11C25">
            <w:pPr>
              <w:spacing w:line="276" w:lineRule="auto"/>
              <w:ind w:left="-58" w:firstLine="0"/>
              <w:jc w:val="center"/>
              <w:rPr>
                <w:color w:val="000000"/>
                <w:sz w:val="20"/>
                <w:szCs w:val="20"/>
              </w:rPr>
            </w:pPr>
            <w:r w:rsidRPr="005571B0">
              <w:rPr>
                <w:color w:val="000000"/>
                <w:sz w:val="20"/>
                <w:szCs w:val="20"/>
              </w:rPr>
              <w:t>Потребление воды, м</w:t>
            </w:r>
            <w:r w:rsidRPr="005571B0">
              <w:rPr>
                <w:color w:val="000000"/>
                <w:sz w:val="20"/>
                <w:szCs w:val="20"/>
                <w:vertAlign w:val="superscript"/>
              </w:rPr>
              <w:t>3</w:t>
            </w:r>
            <w:r w:rsidRPr="005571B0">
              <w:rPr>
                <w:color w:val="000000"/>
                <w:sz w:val="20"/>
                <w:szCs w:val="20"/>
              </w:rPr>
              <w:t>/сут</w:t>
            </w:r>
            <w:r w:rsidR="00757AAD" w:rsidRPr="005571B0">
              <w:rPr>
                <w:color w:val="000000"/>
                <w:sz w:val="20"/>
                <w:szCs w:val="20"/>
              </w:rPr>
              <w:t>.</w:t>
            </w:r>
          </w:p>
        </w:tc>
        <w:tc>
          <w:tcPr>
            <w:tcW w:w="796" w:type="dxa"/>
            <w:shd w:val="clear" w:color="auto" w:fill="B8CCE4" w:themeFill="accent1" w:themeFillTint="66"/>
            <w:textDirection w:val="btLr"/>
            <w:vAlign w:val="center"/>
            <w:hideMark/>
          </w:tcPr>
          <w:p w14:paraId="1484B92B" w14:textId="77777777" w:rsidR="00732F7C" w:rsidRPr="005571B0" w:rsidRDefault="00732F7C" w:rsidP="00B11C25">
            <w:pPr>
              <w:spacing w:line="276" w:lineRule="auto"/>
              <w:ind w:left="-58" w:firstLine="0"/>
              <w:jc w:val="center"/>
              <w:rPr>
                <w:color w:val="000000"/>
                <w:sz w:val="20"/>
                <w:szCs w:val="20"/>
              </w:rPr>
            </w:pPr>
            <w:r w:rsidRPr="005571B0">
              <w:rPr>
                <w:color w:val="000000"/>
                <w:sz w:val="20"/>
                <w:szCs w:val="20"/>
              </w:rPr>
              <w:t>Потребление воды, м</w:t>
            </w:r>
            <w:r w:rsidRPr="005571B0">
              <w:rPr>
                <w:color w:val="000000"/>
                <w:sz w:val="20"/>
                <w:szCs w:val="20"/>
                <w:vertAlign w:val="superscript"/>
              </w:rPr>
              <w:t>3</w:t>
            </w:r>
            <w:r w:rsidRPr="005571B0">
              <w:rPr>
                <w:color w:val="000000"/>
                <w:sz w:val="20"/>
                <w:szCs w:val="20"/>
              </w:rPr>
              <w:t>/сут. макс.</w:t>
            </w:r>
          </w:p>
        </w:tc>
        <w:tc>
          <w:tcPr>
            <w:tcW w:w="747" w:type="dxa"/>
            <w:shd w:val="clear" w:color="auto" w:fill="B8CCE4" w:themeFill="accent1" w:themeFillTint="66"/>
            <w:textDirection w:val="btLr"/>
            <w:vAlign w:val="center"/>
            <w:hideMark/>
          </w:tcPr>
          <w:p w14:paraId="42C06569" w14:textId="1DBFE145" w:rsidR="00732F7C" w:rsidRPr="005571B0" w:rsidRDefault="00732F7C" w:rsidP="00B11C25">
            <w:pPr>
              <w:spacing w:line="276" w:lineRule="auto"/>
              <w:ind w:left="-58" w:firstLine="0"/>
              <w:jc w:val="center"/>
              <w:rPr>
                <w:color w:val="000000"/>
                <w:sz w:val="20"/>
                <w:szCs w:val="20"/>
              </w:rPr>
            </w:pPr>
            <w:r w:rsidRPr="005571B0">
              <w:rPr>
                <w:color w:val="000000"/>
                <w:sz w:val="20"/>
                <w:szCs w:val="20"/>
              </w:rPr>
              <w:t>Удельное потребление воды, л/сут</w:t>
            </w:r>
            <w:r w:rsidR="00757AAD" w:rsidRPr="005571B0">
              <w:rPr>
                <w:color w:val="000000"/>
                <w:sz w:val="20"/>
                <w:szCs w:val="20"/>
              </w:rPr>
              <w:t>.</w:t>
            </w:r>
          </w:p>
        </w:tc>
      </w:tr>
      <w:tr w:rsidR="00732F7C" w:rsidRPr="004044B2" w14:paraId="7A538834" w14:textId="77777777" w:rsidTr="005571B0">
        <w:trPr>
          <w:trHeight w:val="20"/>
        </w:trPr>
        <w:tc>
          <w:tcPr>
            <w:tcW w:w="1702" w:type="dxa"/>
            <w:shd w:val="clear" w:color="auto" w:fill="auto"/>
            <w:vAlign w:val="center"/>
            <w:hideMark/>
          </w:tcPr>
          <w:p w14:paraId="028F34FF" w14:textId="61062192" w:rsidR="00732F7C" w:rsidRPr="005571B0" w:rsidRDefault="00732F7C" w:rsidP="00B11C25">
            <w:pPr>
              <w:spacing w:line="276" w:lineRule="auto"/>
              <w:ind w:firstLine="0"/>
              <w:jc w:val="left"/>
              <w:rPr>
                <w:color w:val="000000"/>
                <w:sz w:val="20"/>
                <w:szCs w:val="20"/>
              </w:rPr>
            </w:pPr>
            <w:r w:rsidRPr="005571B0">
              <w:rPr>
                <w:color w:val="000000"/>
                <w:sz w:val="20"/>
                <w:szCs w:val="20"/>
              </w:rPr>
              <w:t xml:space="preserve">Шаманское </w:t>
            </w:r>
            <w:r w:rsidR="007E10EB" w:rsidRPr="005571B0">
              <w:rPr>
                <w:color w:val="000000"/>
                <w:sz w:val="20"/>
                <w:szCs w:val="20"/>
              </w:rPr>
              <w:t>муниципальное образование</w:t>
            </w:r>
          </w:p>
        </w:tc>
        <w:tc>
          <w:tcPr>
            <w:tcW w:w="992" w:type="dxa"/>
            <w:shd w:val="clear" w:color="auto" w:fill="auto"/>
            <w:noWrap/>
            <w:vAlign w:val="center"/>
            <w:hideMark/>
          </w:tcPr>
          <w:p w14:paraId="4AF0D4B5" w14:textId="7C322B23" w:rsidR="00732F7C" w:rsidRPr="005571B0" w:rsidRDefault="00DD36BC" w:rsidP="00B11C25">
            <w:pPr>
              <w:spacing w:line="276" w:lineRule="auto"/>
              <w:ind w:firstLine="0"/>
              <w:jc w:val="center"/>
              <w:rPr>
                <w:color w:val="000000"/>
                <w:sz w:val="20"/>
                <w:szCs w:val="20"/>
              </w:rPr>
            </w:pPr>
            <w:r w:rsidRPr="005571B0">
              <w:rPr>
                <w:color w:val="000000"/>
                <w:sz w:val="20"/>
                <w:szCs w:val="20"/>
              </w:rPr>
              <w:t>1</w:t>
            </w:r>
            <w:r w:rsidR="007E10EB" w:rsidRPr="005571B0">
              <w:rPr>
                <w:color w:val="000000"/>
                <w:sz w:val="20"/>
                <w:szCs w:val="20"/>
              </w:rPr>
              <w:t xml:space="preserve"> </w:t>
            </w:r>
            <w:r w:rsidRPr="005571B0">
              <w:rPr>
                <w:color w:val="000000"/>
                <w:sz w:val="20"/>
                <w:szCs w:val="20"/>
              </w:rPr>
              <w:t>696</w:t>
            </w:r>
          </w:p>
        </w:tc>
        <w:tc>
          <w:tcPr>
            <w:tcW w:w="879" w:type="dxa"/>
            <w:shd w:val="clear" w:color="auto" w:fill="auto"/>
            <w:noWrap/>
            <w:vAlign w:val="center"/>
            <w:hideMark/>
          </w:tcPr>
          <w:p w14:paraId="141CF4D5" w14:textId="3B106790" w:rsidR="00732F7C" w:rsidRPr="005571B0" w:rsidRDefault="00732F7C" w:rsidP="00B11C25">
            <w:pPr>
              <w:spacing w:line="276" w:lineRule="auto"/>
              <w:ind w:firstLine="0"/>
              <w:jc w:val="center"/>
              <w:rPr>
                <w:color w:val="000000"/>
                <w:sz w:val="20"/>
                <w:szCs w:val="20"/>
              </w:rPr>
            </w:pPr>
            <w:r w:rsidRPr="005571B0">
              <w:rPr>
                <w:color w:val="000000"/>
                <w:sz w:val="20"/>
                <w:szCs w:val="20"/>
              </w:rPr>
              <w:t>30</w:t>
            </w:r>
            <w:r w:rsidR="007E10EB" w:rsidRPr="005571B0">
              <w:rPr>
                <w:color w:val="000000"/>
                <w:sz w:val="20"/>
                <w:szCs w:val="20"/>
              </w:rPr>
              <w:t> </w:t>
            </w:r>
            <w:r w:rsidRPr="005571B0">
              <w:rPr>
                <w:color w:val="000000"/>
                <w:sz w:val="20"/>
                <w:szCs w:val="20"/>
              </w:rPr>
              <w:t>806</w:t>
            </w:r>
          </w:p>
        </w:tc>
        <w:tc>
          <w:tcPr>
            <w:tcW w:w="709" w:type="dxa"/>
            <w:shd w:val="clear" w:color="auto" w:fill="auto"/>
            <w:vAlign w:val="center"/>
            <w:hideMark/>
          </w:tcPr>
          <w:p w14:paraId="35E94807" w14:textId="1AD92186" w:rsidR="00732F7C" w:rsidRPr="005571B0" w:rsidRDefault="00732F7C" w:rsidP="00B11C25">
            <w:pPr>
              <w:spacing w:line="276" w:lineRule="auto"/>
              <w:ind w:firstLine="0"/>
              <w:jc w:val="center"/>
              <w:rPr>
                <w:color w:val="000000"/>
                <w:sz w:val="20"/>
                <w:szCs w:val="20"/>
              </w:rPr>
            </w:pPr>
            <w:r w:rsidRPr="005571B0">
              <w:rPr>
                <w:color w:val="000000"/>
                <w:sz w:val="20"/>
                <w:szCs w:val="20"/>
              </w:rPr>
              <w:t>84,4</w:t>
            </w:r>
          </w:p>
        </w:tc>
        <w:tc>
          <w:tcPr>
            <w:tcW w:w="922" w:type="dxa"/>
            <w:shd w:val="clear" w:color="auto" w:fill="auto"/>
            <w:vAlign w:val="center"/>
            <w:hideMark/>
          </w:tcPr>
          <w:p w14:paraId="517CF44E" w14:textId="77777777" w:rsidR="00732F7C" w:rsidRPr="005571B0" w:rsidRDefault="00732F7C" w:rsidP="00B11C25">
            <w:pPr>
              <w:spacing w:line="276" w:lineRule="auto"/>
              <w:ind w:firstLine="0"/>
              <w:jc w:val="center"/>
              <w:rPr>
                <w:color w:val="000000"/>
                <w:sz w:val="20"/>
                <w:szCs w:val="20"/>
              </w:rPr>
            </w:pPr>
            <w:r w:rsidRPr="005571B0">
              <w:rPr>
                <w:color w:val="000000"/>
                <w:sz w:val="20"/>
                <w:szCs w:val="20"/>
              </w:rPr>
              <w:t>101,28</w:t>
            </w:r>
          </w:p>
        </w:tc>
        <w:tc>
          <w:tcPr>
            <w:tcW w:w="796" w:type="dxa"/>
            <w:shd w:val="clear" w:color="auto" w:fill="auto"/>
            <w:vAlign w:val="center"/>
            <w:hideMark/>
          </w:tcPr>
          <w:p w14:paraId="41B54447" w14:textId="7255409A" w:rsidR="00732F7C" w:rsidRPr="005571B0" w:rsidRDefault="00732F7C" w:rsidP="00B11C25">
            <w:pPr>
              <w:spacing w:line="276" w:lineRule="auto"/>
              <w:ind w:firstLine="0"/>
              <w:jc w:val="center"/>
              <w:rPr>
                <w:color w:val="000000"/>
                <w:sz w:val="20"/>
                <w:szCs w:val="20"/>
              </w:rPr>
            </w:pPr>
            <w:r w:rsidRPr="005571B0">
              <w:rPr>
                <w:color w:val="000000"/>
                <w:sz w:val="20"/>
                <w:szCs w:val="20"/>
              </w:rPr>
              <w:t>50</w:t>
            </w:r>
            <w:r w:rsidR="007E10EB" w:rsidRPr="005571B0">
              <w:rPr>
                <w:color w:val="000000"/>
                <w:sz w:val="20"/>
                <w:szCs w:val="20"/>
              </w:rPr>
              <w:t>,00</w:t>
            </w:r>
          </w:p>
        </w:tc>
        <w:tc>
          <w:tcPr>
            <w:tcW w:w="795" w:type="dxa"/>
            <w:gridSpan w:val="2"/>
            <w:shd w:val="clear" w:color="auto" w:fill="auto"/>
            <w:noWrap/>
            <w:vAlign w:val="center"/>
            <w:hideMark/>
          </w:tcPr>
          <w:p w14:paraId="62093FDE" w14:textId="4857EF2A" w:rsidR="00732F7C" w:rsidRPr="005571B0" w:rsidRDefault="00732F7C" w:rsidP="00B11C25">
            <w:pPr>
              <w:spacing w:line="276" w:lineRule="auto"/>
              <w:ind w:firstLine="0"/>
              <w:jc w:val="center"/>
              <w:rPr>
                <w:color w:val="000000"/>
                <w:sz w:val="20"/>
                <w:szCs w:val="20"/>
              </w:rPr>
            </w:pPr>
            <w:r w:rsidRPr="005571B0">
              <w:rPr>
                <w:color w:val="000000"/>
                <w:sz w:val="20"/>
                <w:szCs w:val="20"/>
              </w:rPr>
              <w:t>2</w:t>
            </w:r>
            <w:r w:rsidR="007E10EB" w:rsidRPr="005571B0">
              <w:rPr>
                <w:color w:val="000000"/>
                <w:sz w:val="20"/>
                <w:szCs w:val="20"/>
              </w:rPr>
              <w:t xml:space="preserve"> </w:t>
            </w:r>
            <w:r w:rsidRPr="005571B0">
              <w:rPr>
                <w:color w:val="000000"/>
                <w:sz w:val="20"/>
                <w:szCs w:val="20"/>
              </w:rPr>
              <w:t>250</w:t>
            </w:r>
          </w:p>
        </w:tc>
        <w:tc>
          <w:tcPr>
            <w:tcW w:w="960" w:type="dxa"/>
            <w:shd w:val="clear" w:color="auto" w:fill="auto"/>
            <w:noWrap/>
            <w:vAlign w:val="center"/>
            <w:hideMark/>
          </w:tcPr>
          <w:p w14:paraId="17E40CF4" w14:textId="3DA1C7AA" w:rsidR="00732F7C" w:rsidRPr="005571B0" w:rsidRDefault="00732F7C" w:rsidP="00B11C25">
            <w:pPr>
              <w:spacing w:line="276" w:lineRule="auto"/>
              <w:ind w:firstLine="0"/>
              <w:jc w:val="center"/>
              <w:rPr>
                <w:color w:val="000000"/>
                <w:sz w:val="20"/>
                <w:szCs w:val="20"/>
              </w:rPr>
            </w:pPr>
            <w:r w:rsidRPr="005571B0">
              <w:rPr>
                <w:color w:val="000000"/>
                <w:sz w:val="20"/>
                <w:szCs w:val="20"/>
              </w:rPr>
              <w:t>164</w:t>
            </w:r>
            <w:r w:rsidR="007E10EB" w:rsidRPr="005571B0">
              <w:rPr>
                <w:color w:val="000000"/>
                <w:sz w:val="20"/>
                <w:szCs w:val="20"/>
              </w:rPr>
              <w:t> </w:t>
            </w:r>
            <w:r w:rsidRPr="005571B0">
              <w:rPr>
                <w:color w:val="000000"/>
                <w:sz w:val="20"/>
                <w:szCs w:val="20"/>
              </w:rPr>
              <w:t>250</w:t>
            </w:r>
          </w:p>
        </w:tc>
        <w:tc>
          <w:tcPr>
            <w:tcW w:w="796" w:type="dxa"/>
            <w:shd w:val="clear" w:color="auto" w:fill="auto"/>
            <w:vAlign w:val="center"/>
            <w:hideMark/>
          </w:tcPr>
          <w:p w14:paraId="22D1B64C" w14:textId="6244583C" w:rsidR="00732F7C" w:rsidRPr="005571B0" w:rsidRDefault="00732F7C" w:rsidP="00B11C25">
            <w:pPr>
              <w:spacing w:line="276" w:lineRule="auto"/>
              <w:ind w:firstLine="0"/>
              <w:jc w:val="center"/>
              <w:rPr>
                <w:color w:val="000000"/>
                <w:sz w:val="20"/>
                <w:szCs w:val="20"/>
              </w:rPr>
            </w:pPr>
            <w:r w:rsidRPr="005571B0">
              <w:rPr>
                <w:color w:val="000000"/>
                <w:sz w:val="20"/>
                <w:szCs w:val="20"/>
              </w:rPr>
              <w:t>450</w:t>
            </w:r>
          </w:p>
        </w:tc>
        <w:tc>
          <w:tcPr>
            <w:tcW w:w="796" w:type="dxa"/>
            <w:shd w:val="clear" w:color="auto" w:fill="auto"/>
            <w:vAlign w:val="center"/>
            <w:hideMark/>
          </w:tcPr>
          <w:p w14:paraId="624B4A4A" w14:textId="1C0989C9" w:rsidR="00732F7C" w:rsidRPr="005571B0" w:rsidRDefault="00732F7C" w:rsidP="00B11C25">
            <w:pPr>
              <w:spacing w:line="276" w:lineRule="auto"/>
              <w:ind w:firstLine="0"/>
              <w:jc w:val="center"/>
              <w:rPr>
                <w:color w:val="000000"/>
                <w:sz w:val="20"/>
                <w:szCs w:val="20"/>
              </w:rPr>
            </w:pPr>
            <w:r w:rsidRPr="005571B0">
              <w:rPr>
                <w:color w:val="000000"/>
                <w:sz w:val="20"/>
                <w:szCs w:val="20"/>
              </w:rPr>
              <w:t>540</w:t>
            </w:r>
            <w:r w:rsidR="005571B0" w:rsidRPr="005571B0">
              <w:rPr>
                <w:color w:val="000000"/>
                <w:sz w:val="20"/>
                <w:szCs w:val="20"/>
              </w:rPr>
              <w:t>,0</w:t>
            </w:r>
          </w:p>
        </w:tc>
        <w:tc>
          <w:tcPr>
            <w:tcW w:w="747" w:type="dxa"/>
            <w:shd w:val="clear" w:color="auto" w:fill="auto"/>
            <w:vAlign w:val="center"/>
            <w:hideMark/>
          </w:tcPr>
          <w:p w14:paraId="7D6DDA10" w14:textId="11097A0A" w:rsidR="00732F7C" w:rsidRPr="005571B0" w:rsidRDefault="00732F7C" w:rsidP="00B11C25">
            <w:pPr>
              <w:spacing w:line="276" w:lineRule="auto"/>
              <w:ind w:firstLine="0"/>
              <w:jc w:val="center"/>
              <w:rPr>
                <w:color w:val="000000"/>
                <w:sz w:val="20"/>
                <w:szCs w:val="20"/>
              </w:rPr>
            </w:pPr>
            <w:r w:rsidRPr="005571B0">
              <w:rPr>
                <w:color w:val="000000"/>
                <w:sz w:val="20"/>
                <w:szCs w:val="20"/>
              </w:rPr>
              <w:t>200</w:t>
            </w:r>
          </w:p>
        </w:tc>
      </w:tr>
      <w:tr w:rsidR="00732F7C" w:rsidRPr="004044B2" w14:paraId="00BFB7E5" w14:textId="77777777" w:rsidTr="005571B0">
        <w:trPr>
          <w:trHeight w:val="20"/>
        </w:trPr>
        <w:tc>
          <w:tcPr>
            <w:tcW w:w="1702" w:type="dxa"/>
            <w:shd w:val="clear" w:color="auto" w:fill="auto"/>
            <w:vAlign w:val="center"/>
            <w:hideMark/>
          </w:tcPr>
          <w:p w14:paraId="719D1E69" w14:textId="77777777" w:rsidR="00732F7C" w:rsidRPr="005571B0" w:rsidRDefault="00732F7C" w:rsidP="00B11C25">
            <w:pPr>
              <w:spacing w:line="276" w:lineRule="auto"/>
              <w:ind w:firstLine="0"/>
              <w:jc w:val="left"/>
              <w:rPr>
                <w:color w:val="000000"/>
                <w:sz w:val="20"/>
                <w:szCs w:val="20"/>
              </w:rPr>
            </w:pPr>
            <w:r w:rsidRPr="005571B0">
              <w:rPr>
                <w:color w:val="000000"/>
                <w:sz w:val="20"/>
                <w:szCs w:val="20"/>
              </w:rPr>
              <w:t>С. Шаманка</w:t>
            </w:r>
          </w:p>
        </w:tc>
        <w:tc>
          <w:tcPr>
            <w:tcW w:w="992" w:type="dxa"/>
            <w:shd w:val="clear" w:color="auto" w:fill="auto"/>
            <w:noWrap/>
            <w:vAlign w:val="center"/>
            <w:hideMark/>
          </w:tcPr>
          <w:p w14:paraId="33A49529" w14:textId="4CA8A0EB" w:rsidR="00732F7C" w:rsidRPr="005571B0" w:rsidRDefault="00DD36BC" w:rsidP="00B11C25">
            <w:pPr>
              <w:spacing w:line="276" w:lineRule="auto"/>
              <w:ind w:firstLine="0"/>
              <w:jc w:val="center"/>
              <w:rPr>
                <w:color w:val="000000"/>
                <w:sz w:val="20"/>
                <w:szCs w:val="20"/>
              </w:rPr>
            </w:pPr>
            <w:r w:rsidRPr="005571B0">
              <w:rPr>
                <w:color w:val="000000"/>
                <w:sz w:val="20"/>
                <w:szCs w:val="20"/>
              </w:rPr>
              <w:t>1</w:t>
            </w:r>
            <w:r w:rsidR="007E10EB" w:rsidRPr="005571B0">
              <w:rPr>
                <w:color w:val="000000"/>
                <w:sz w:val="20"/>
                <w:szCs w:val="20"/>
              </w:rPr>
              <w:t xml:space="preserve"> </w:t>
            </w:r>
            <w:r w:rsidRPr="005571B0">
              <w:rPr>
                <w:color w:val="000000"/>
                <w:sz w:val="20"/>
                <w:szCs w:val="20"/>
              </w:rPr>
              <w:t>082</w:t>
            </w:r>
          </w:p>
        </w:tc>
        <w:tc>
          <w:tcPr>
            <w:tcW w:w="879" w:type="dxa"/>
            <w:shd w:val="clear" w:color="auto" w:fill="auto"/>
            <w:noWrap/>
            <w:vAlign w:val="center"/>
            <w:hideMark/>
          </w:tcPr>
          <w:p w14:paraId="4BFB18D7" w14:textId="5BEEB18D" w:rsidR="00732F7C" w:rsidRPr="005571B0" w:rsidRDefault="00732F7C" w:rsidP="00B11C25">
            <w:pPr>
              <w:spacing w:line="276" w:lineRule="auto"/>
              <w:ind w:firstLine="0"/>
              <w:jc w:val="center"/>
              <w:rPr>
                <w:color w:val="000000"/>
                <w:sz w:val="20"/>
                <w:szCs w:val="20"/>
              </w:rPr>
            </w:pPr>
            <w:r w:rsidRPr="005571B0">
              <w:rPr>
                <w:color w:val="000000"/>
                <w:sz w:val="20"/>
                <w:szCs w:val="20"/>
              </w:rPr>
              <w:t>18</w:t>
            </w:r>
            <w:r w:rsidR="007E10EB" w:rsidRPr="005571B0">
              <w:rPr>
                <w:color w:val="000000"/>
                <w:sz w:val="20"/>
                <w:szCs w:val="20"/>
              </w:rPr>
              <w:t> </w:t>
            </w:r>
            <w:r w:rsidRPr="005571B0">
              <w:rPr>
                <w:color w:val="000000"/>
                <w:sz w:val="20"/>
                <w:szCs w:val="20"/>
              </w:rPr>
              <w:t>688</w:t>
            </w:r>
          </w:p>
        </w:tc>
        <w:tc>
          <w:tcPr>
            <w:tcW w:w="709" w:type="dxa"/>
            <w:shd w:val="clear" w:color="auto" w:fill="auto"/>
            <w:vAlign w:val="center"/>
            <w:hideMark/>
          </w:tcPr>
          <w:p w14:paraId="7AF4CCDD" w14:textId="1B8B339A" w:rsidR="00732F7C" w:rsidRPr="005571B0" w:rsidRDefault="00732F7C" w:rsidP="00B11C25">
            <w:pPr>
              <w:spacing w:line="276" w:lineRule="auto"/>
              <w:ind w:firstLine="0"/>
              <w:jc w:val="center"/>
              <w:rPr>
                <w:color w:val="000000"/>
                <w:sz w:val="20"/>
                <w:szCs w:val="20"/>
              </w:rPr>
            </w:pPr>
            <w:r w:rsidRPr="005571B0">
              <w:rPr>
                <w:color w:val="000000"/>
                <w:sz w:val="20"/>
                <w:szCs w:val="20"/>
              </w:rPr>
              <w:t>51,2</w:t>
            </w:r>
          </w:p>
        </w:tc>
        <w:tc>
          <w:tcPr>
            <w:tcW w:w="922" w:type="dxa"/>
            <w:shd w:val="clear" w:color="auto" w:fill="auto"/>
            <w:vAlign w:val="center"/>
            <w:hideMark/>
          </w:tcPr>
          <w:p w14:paraId="1C64358B" w14:textId="77777777" w:rsidR="00732F7C" w:rsidRPr="005571B0" w:rsidRDefault="00732F7C" w:rsidP="00B11C25">
            <w:pPr>
              <w:spacing w:line="276" w:lineRule="auto"/>
              <w:ind w:firstLine="0"/>
              <w:jc w:val="center"/>
              <w:rPr>
                <w:color w:val="000000"/>
                <w:sz w:val="20"/>
                <w:szCs w:val="20"/>
              </w:rPr>
            </w:pPr>
            <w:r w:rsidRPr="005571B0">
              <w:rPr>
                <w:color w:val="000000"/>
                <w:sz w:val="20"/>
                <w:szCs w:val="20"/>
              </w:rPr>
              <w:t>61,44</w:t>
            </w:r>
          </w:p>
        </w:tc>
        <w:tc>
          <w:tcPr>
            <w:tcW w:w="796" w:type="dxa"/>
            <w:shd w:val="clear" w:color="auto" w:fill="auto"/>
            <w:vAlign w:val="center"/>
            <w:hideMark/>
          </w:tcPr>
          <w:p w14:paraId="4B66E7B1" w14:textId="4B9C3AEF" w:rsidR="00732F7C" w:rsidRPr="005571B0" w:rsidRDefault="00732F7C" w:rsidP="00B11C25">
            <w:pPr>
              <w:spacing w:line="276" w:lineRule="auto"/>
              <w:ind w:firstLine="0"/>
              <w:jc w:val="center"/>
              <w:rPr>
                <w:color w:val="000000"/>
                <w:sz w:val="20"/>
                <w:szCs w:val="20"/>
              </w:rPr>
            </w:pPr>
            <w:r w:rsidRPr="005571B0">
              <w:rPr>
                <w:color w:val="000000"/>
                <w:sz w:val="20"/>
                <w:szCs w:val="20"/>
              </w:rPr>
              <w:t>50</w:t>
            </w:r>
            <w:r w:rsidR="007E10EB" w:rsidRPr="005571B0">
              <w:rPr>
                <w:color w:val="000000"/>
                <w:sz w:val="20"/>
                <w:szCs w:val="20"/>
              </w:rPr>
              <w:t>,00</w:t>
            </w:r>
          </w:p>
        </w:tc>
        <w:tc>
          <w:tcPr>
            <w:tcW w:w="795" w:type="dxa"/>
            <w:gridSpan w:val="2"/>
            <w:shd w:val="clear" w:color="auto" w:fill="auto"/>
            <w:noWrap/>
            <w:vAlign w:val="center"/>
            <w:hideMark/>
          </w:tcPr>
          <w:p w14:paraId="45D3551B" w14:textId="707F0BF3" w:rsidR="00732F7C" w:rsidRPr="005571B0" w:rsidRDefault="00732F7C" w:rsidP="00B11C25">
            <w:pPr>
              <w:spacing w:line="276" w:lineRule="auto"/>
              <w:ind w:firstLine="0"/>
              <w:jc w:val="center"/>
              <w:rPr>
                <w:color w:val="000000"/>
                <w:sz w:val="20"/>
                <w:szCs w:val="20"/>
              </w:rPr>
            </w:pPr>
            <w:r w:rsidRPr="005571B0">
              <w:rPr>
                <w:color w:val="000000"/>
                <w:sz w:val="20"/>
                <w:szCs w:val="20"/>
              </w:rPr>
              <w:t>1</w:t>
            </w:r>
            <w:r w:rsidR="007E10EB" w:rsidRPr="005571B0">
              <w:rPr>
                <w:color w:val="000000"/>
                <w:sz w:val="20"/>
                <w:szCs w:val="20"/>
              </w:rPr>
              <w:t xml:space="preserve"> </w:t>
            </w:r>
            <w:r w:rsidRPr="005571B0">
              <w:rPr>
                <w:color w:val="000000"/>
                <w:sz w:val="20"/>
                <w:szCs w:val="20"/>
              </w:rPr>
              <w:t>510</w:t>
            </w:r>
          </w:p>
        </w:tc>
        <w:tc>
          <w:tcPr>
            <w:tcW w:w="960" w:type="dxa"/>
            <w:shd w:val="clear" w:color="auto" w:fill="auto"/>
            <w:noWrap/>
            <w:vAlign w:val="center"/>
            <w:hideMark/>
          </w:tcPr>
          <w:p w14:paraId="5774C48C" w14:textId="2C4421FC" w:rsidR="00732F7C" w:rsidRPr="005571B0" w:rsidRDefault="00732F7C" w:rsidP="00B11C25">
            <w:pPr>
              <w:spacing w:line="276" w:lineRule="auto"/>
              <w:ind w:firstLine="0"/>
              <w:jc w:val="center"/>
              <w:rPr>
                <w:color w:val="000000"/>
                <w:sz w:val="20"/>
                <w:szCs w:val="20"/>
              </w:rPr>
            </w:pPr>
            <w:r w:rsidRPr="005571B0">
              <w:rPr>
                <w:color w:val="000000"/>
                <w:sz w:val="20"/>
                <w:szCs w:val="20"/>
              </w:rPr>
              <w:t>110</w:t>
            </w:r>
            <w:r w:rsidR="007E10EB" w:rsidRPr="005571B0">
              <w:rPr>
                <w:color w:val="000000"/>
                <w:sz w:val="20"/>
                <w:szCs w:val="20"/>
              </w:rPr>
              <w:t> </w:t>
            </w:r>
            <w:r w:rsidRPr="005571B0">
              <w:rPr>
                <w:color w:val="000000"/>
                <w:sz w:val="20"/>
                <w:szCs w:val="20"/>
              </w:rPr>
              <w:t>230</w:t>
            </w:r>
          </w:p>
        </w:tc>
        <w:tc>
          <w:tcPr>
            <w:tcW w:w="796" w:type="dxa"/>
            <w:shd w:val="clear" w:color="auto" w:fill="auto"/>
            <w:vAlign w:val="center"/>
            <w:hideMark/>
          </w:tcPr>
          <w:p w14:paraId="35A52399" w14:textId="48B5E721" w:rsidR="00732F7C" w:rsidRPr="005571B0" w:rsidRDefault="00732F7C" w:rsidP="00B11C25">
            <w:pPr>
              <w:spacing w:line="276" w:lineRule="auto"/>
              <w:ind w:firstLine="0"/>
              <w:jc w:val="center"/>
              <w:rPr>
                <w:color w:val="000000"/>
                <w:sz w:val="20"/>
                <w:szCs w:val="20"/>
              </w:rPr>
            </w:pPr>
            <w:r w:rsidRPr="005571B0">
              <w:rPr>
                <w:color w:val="000000"/>
                <w:sz w:val="20"/>
                <w:szCs w:val="20"/>
              </w:rPr>
              <w:t>302</w:t>
            </w:r>
          </w:p>
        </w:tc>
        <w:tc>
          <w:tcPr>
            <w:tcW w:w="796" w:type="dxa"/>
            <w:shd w:val="clear" w:color="auto" w:fill="auto"/>
            <w:vAlign w:val="center"/>
            <w:hideMark/>
          </w:tcPr>
          <w:p w14:paraId="1B537E46" w14:textId="546D7D27" w:rsidR="00732F7C" w:rsidRPr="005571B0" w:rsidRDefault="00732F7C" w:rsidP="00B11C25">
            <w:pPr>
              <w:spacing w:line="276" w:lineRule="auto"/>
              <w:ind w:firstLine="0"/>
              <w:jc w:val="center"/>
              <w:rPr>
                <w:color w:val="000000"/>
                <w:sz w:val="20"/>
                <w:szCs w:val="20"/>
              </w:rPr>
            </w:pPr>
            <w:r w:rsidRPr="005571B0">
              <w:rPr>
                <w:color w:val="000000"/>
                <w:sz w:val="20"/>
                <w:szCs w:val="20"/>
              </w:rPr>
              <w:t>362,4</w:t>
            </w:r>
          </w:p>
        </w:tc>
        <w:tc>
          <w:tcPr>
            <w:tcW w:w="747" w:type="dxa"/>
            <w:shd w:val="clear" w:color="auto" w:fill="auto"/>
            <w:vAlign w:val="center"/>
            <w:hideMark/>
          </w:tcPr>
          <w:p w14:paraId="6D20072A" w14:textId="0CD057D1" w:rsidR="00732F7C" w:rsidRPr="005571B0" w:rsidRDefault="00732F7C" w:rsidP="00B11C25">
            <w:pPr>
              <w:spacing w:line="276" w:lineRule="auto"/>
              <w:ind w:firstLine="0"/>
              <w:jc w:val="center"/>
              <w:rPr>
                <w:color w:val="000000"/>
                <w:sz w:val="20"/>
                <w:szCs w:val="20"/>
              </w:rPr>
            </w:pPr>
            <w:r w:rsidRPr="005571B0">
              <w:rPr>
                <w:color w:val="000000"/>
                <w:sz w:val="20"/>
                <w:szCs w:val="20"/>
              </w:rPr>
              <w:t>200</w:t>
            </w:r>
          </w:p>
        </w:tc>
      </w:tr>
      <w:tr w:rsidR="00732F7C" w:rsidRPr="004044B2" w14:paraId="401464EC" w14:textId="77777777" w:rsidTr="005571B0">
        <w:trPr>
          <w:trHeight w:val="20"/>
        </w:trPr>
        <w:tc>
          <w:tcPr>
            <w:tcW w:w="1702" w:type="dxa"/>
            <w:shd w:val="clear" w:color="auto" w:fill="auto"/>
            <w:vAlign w:val="center"/>
            <w:hideMark/>
          </w:tcPr>
          <w:p w14:paraId="55FE7361" w14:textId="77777777" w:rsidR="00732F7C" w:rsidRPr="005571B0" w:rsidRDefault="00732F7C" w:rsidP="00B11C25">
            <w:pPr>
              <w:spacing w:line="276" w:lineRule="auto"/>
              <w:ind w:firstLine="0"/>
              <w:jc w:val="left"/>
              <w:rPr>
                <w:color w:val="000000"/>
                <w:sz w:val="20"/>
                <w:szCs w:val="20"/>
              </w:rPr>
            </w:pPr>
            <w:r w:rsidRPr="005571B0">
              <w:rPr>
                <w:iCs/>
                <w:color w:val="000000"/>
                <w:sz w:val="20"/>
                <w:szCs w:val="20"/>
              </w:rPr>
              <w:t>С. Моты</w:t>
            </w:r>
          </w:p>
        </w:tc>
        <w:tc>
          <w:tcPr>
            <w:tcW w:w="992" w:type="dxa"/>
            <w:shd w:val="clear" w:color="auto" w:fill="auto"/>
            <w:noWrap/>
            <w:vAlign w:val="center"/>
            <w:hideMark/>
          </w:tcPr>
          <w:p w14:paraId="1D9D2A02" w14:textId="2566F170" w:rsidR="00732F7C" w:rsidRPr="005571B0" w:rsidRDefault="00DD36BC" w:rsidP="00B11C25">
            <w:pPr>
              <w:spacing w:line="276" w:lineRule="auto"/>
              <w:ind w:firstLine="0"/>
              <w:jc w:val="center"/>
              <w:rPr>
                <w:color w:val="000000"/>
                <w:sz w:val="20"/>
                <w:szCs w:val="20"/>
              </w:rPr>
            </w:pPr>
            <w:r w:rsidRPr="005571B0">
              <w:rPr>
                <w:iCs/>
                <w:color w:val="000000"/>
                <w:sz w:val="20"/>
                <w:szCs w:val="20"/>
              </w:rPr>
              <w:t>554</w:t>
            </w:r>
          </w:p>
        </w:tc>
        <w:tc>
          <w:tcPr>
            <w:tcW w:w="879" w:type="dxa"/>
            <w:shd w:val="clear" w:color="auto" w:fill="auto"/>
            <w:noWrap/>
            <w:vAlign w:val="center"/>
            <w:hideMark/>
          </w:tcPr>
          <w:p w14:paraId="31613E88" w14:textId="641F902C" w:rsidR="00732F7C" w:rsidRPr="005571B0" w:rsidRDefault="00732F7C" w:rsidP="00B11C25">
            <w:pPr>
              <w:spacing w:line="276" w:lineRule="auto"/>
              <w:ind w:left="-114" w:firstLine="0"/>
              <w:jc w:val="center"/>
              <w:rPr>
                <w:color w:val="000000"/>
                <w:sz w:val="20"/>
                <w:szCs w:val="20"/>
              </w:rPr>
            </w:pPr>
            <w:r w:rsidRPr="005571B0">
              <w:rPr>
                <w:color w:val="000000"/>
                <w:sz w:val="20"/>
                <w:szCs w:val="20"/>
              </w:rPr>
              <w:t>11</w:t>
            </w:r>
            <w:r w:rsidR="007E10EB" w:rsidRPr="005571B0">
              <w:rPr>
                <w:color w:val="000000"/>
                <w:sz w:val="20"/>
                <w:szCs w:val="20"/>
              </w:rPr>
              <w:t xml:space="preserve"> </w:t>
            </w:r>
            <w:r w:rsidRPr="005571B0">
              <w:rPr>
                <w:color w:val="000000"/>
                <w:sz w:val="20"/>
                <w:szCs w:val="20"/>
              </w:rPr>
              <w:t>132,5</w:t>
            </w:r>
          </w:p>
        </w:tc>
        <w:tc>
          <w:tcPr>
            <w:tcW w:w="709" w:type="dxa"/>
            <w:shd w:val="clear" w:color="auto" w:fill="auto"/>
            <w:vAlign w:val="center"/>
            <w:hideMark/>
          </w:tcPr>
          <w:p w14:paraId="7AA8BCE5" w14:textId="4470FDD0" w:rsidR="00732F7C" w:rsidRPr="005571B0" w:rsidRDefault="00732F7C" w:rsidP="00B11C25">
            <w:pPr>
              <w:spacing w:line="276" w:lineRule="auto"/>
              <w:ind w:firstLine="0"/>
              <w:jc w:val="center"/>
              <w:rPr>
                <w:color w:val="000000"/>
                <w:sz w:val="20"/>
                <w:szCs w:val="20"/>
              </w:rPr>
            </w:pPr>
            <w:r w:rsidRPr="005571B0">
              <w:rPr>
                <w:iCs/>
                <w:color w:val="000000"/>
                <w:sz w:val="20"/>
                <w:szCs w:val="20"/>
              </w:rPr>
              <w:t>30,5</w:t>
            </w:r>
          </w:p>
        </w:tc>
        <w:tc>
          <w:tcPr>
            <w:tcW w:w="922" w:type="dxa"/>
            <w:shd w:val="clear" w:color="auto" w:fill="auto"/>
            <w:vAlign w:val="center"/>
            <w:hideMark/>
          </w:tcPr>
          <w:p w14:paraId="3663A70F" w14:textId="277FF135" w:rsidR="00732F7C" w:rsidRPr="005571B0" w:rsidRDefault="00732F7C" w:rsidP="00B11C25">
            <w:pPr>
              <w:spacing w:line="276" w:lineRule="auto"/>
              <w:ind w:firstLine="0"/>
              <w:jc w:val="center"/>
              <w:rPr>
                <w:color w:val="000000"/>
                <w:sz w:val="20"/>
                <w:szCs w:val="20"/>
              </w:rPr>
            </w:pPr>
            <w:r w:rsidRPr="005571B0">
              <w:rPr>
                <w:color w:val="000000"/>
                <w:sz w:val="20"/>
                <w:szCs w:val="20"/>
              </w:rPr>
              <w:t>36,6</w:t>
            </w:r>
            <w:r w:rsidR="007E10EB" w:rsidRPr="005571B0">
              <w:rPr>
                <w:color w:val="000000"/>
                <w:sz w:val="20"/>
                <w:szCs w:val="20"/>
              </w:rPr>
              <w:t>0</w:t>
            </w:r>
          </w:p>
        </w:tc>
        <w:tc>
          <w:tcPr>
            <w:tcW w:w="796" w:type="dxa"/>
            <w:shd w:val="clear" w:color="auto" w:fill="auto"/>
            <w:vAlign w:val="center"/>
            <w:hideMark/>
          </w:tcPr>
          <w:p w14:paraId="280CCCAF" w14:textId="438DC2F5" w:rsidR="00732F7C" w:rsidRPr="005571B0" w:rsidRDefault="00732F7C" w:rsidP="00B11C25">
            <w:pPr>
              <w:spacing w:line="276" w:lineRule="auto"/>
              <w:ind w:firstLine="0"/>
              <w:jc w:val="center"/>
              <w:rPr>
                <w:color w:val="000000"/>
                <w:sz w:val="20"/>
                <w:szCs w:val="20"/>
              </w:rPr>
            </w:pPr>
            <w:r w:rsidRPr="005571B0">
              <w:rPr>
                <w:color w:val="000000"/>
                <w:sz w:val="20"/>
                <w:szCs w:val="20"/>
              </w:rPr>
              <w:t>50</w:t>
            </w:r>
            <w:r w:rsidR="007E10EB" w:rsidRPr="005571B0">
              <w:rPr>
                <w:color w:val="000000"/>
                <w:sz w:val="20"/>
                <w:szCs w:val="20"/>
              </w:rPr>
              <w:t>,00</w:t>
            </w:r>
          </w:p>
        </w:tc>
        <w:tc>
          <w:tcPr>
            <w:tcW w:w="795" w:type="dxa"/>
            <w:gridSpan w:val="2"/>
            <w:shd w:val="clear" w:color="auto" w:fill="auto"/>
            <w:noWrap/>
            <w:vAlign w:val="center"/>
            <w:hideMark/>
          </w:tcPr>
          <w:p w14:paraId="0E150E13" w14:textId="77777777" w:rsidR="00732F7C" w:rsidRPr="005571B0" w:rsidRDefault="00732F7C" w:rsidP="00B11C25">
            <w:pPr>
              <w:spacing w:line="276" w:lineRule="auto"/>
              <w:ind w:firstLine="0"/>
              <w:jc w:val="center"/>
              <w:rPr>
                <w:color w:val="000000"/>
                <w:sz w:val="20"/>
                <w:szCs w:val="20"/>
              </w:rPr>
            </w:pPr>
            <w:r w:rsidRPr="005571B0">
              <w:rPr>
                <w:color w:val="000000"/>
                <w:sz w:val="20"/>
                <w:szCs w:val="20"/>
              </w:rPr>
              <w:t>640</w:t>
            </w:r>
          </w:p>
        </w:tc>
        <w:tc>
          <w:tcPr>
            <w:tcW w:w="960" w:type="dxa"/>
            <w:shd w:val="clear" w:color="auto" w:fill="auto"/>
            <w:noWrap/>
            <w:vAlign w:val="center"/>
            <w:hideMark/>
          </w:tcPr>
          <w:p w14:paraId="58C9A0BA" w14:textId="5FEA7AB5" w:rsidR="00732F7C" w:rsidRPr="005571B0" w:rsidRDefault="00732F7C" w:rsidP="00B11C25">
            <w:pPr>
              <w:spacing w:line="276" w:lineRule="auto"/>
              <w:ind w:firstLine="0"/>
              <w:jc w:val="center"/>
              <w:rPr>
                <w:color w:val="000000"/>
                <w:sz w:val="20"/>
                <w:szCs w:val="20"/>
              </w:rPr>
            </w:pPr>
            <w:r w:rsidRPr="005571B0">
              <w:rPr>
                <w:color w:val="000000"/>
                <w:sz w:val="20"/>
                <w:szCs w:val="20"/>
              </w:rPr>
              <w:t>46</w:t>
            </w:r>
            <w:r w:rsidR="007E10EB" w:rsidRPr="005571B0">
              <w:rPr>
                <w:color w:val="000000"/>
                <w:sz w:val="20"/>
                <w:szCs w:val="20"/>
              </w:rPr>
              <w:t> </w:t>
            </w:r>
            <w:r w:rsidRPr="005571B0">
              <w:rPr>
                <w:color w:val="000000"/>
                <w:sz w:val="20"/>
                <w:szCs w:val="20"/>
              </w:rPr>
              <w:t>720</w:t>
            </w:r>
          </w:p>
        </w:tc>
        <w:tc>
          <w:tcPr>
            <w:tcW w:w="796" w:type="dxa"/>
            <w:shd w:val="clear" w:color="auto" w:fill="auto"/>
            <w:vAlign w:val="center"/>
            <w:hideMark/>
          </w:tcPr>
          <w:p w14:paraId="4A27F7C1" w14:textId="722FBF44" w:rsidR="00732F7C" w:rsidRPr="005571B0" w:rsidRDefault="00732F7C" w:rsidP="00B11C25">
            <w:pPr>
              <w:spacing w:line="276" w:lineRule="auto"/>
              <w:ind w:firstLine="0"/>
              <w:jc w:val="center"/>
              <w:rPr>
                <w:color w:val="000000"/>
                <w:sz w:val="20"/>
                <w:szCs w:val="20"/>
              </w:rPr>
            </w:pPr>
            <w:r w:rsidRPr="005571B0">
              <w:rPr>
                <w:color w:val="000000"/>
                <w:sz w:val="20"/>
                <w:szCs w:val="20"/>
              </w:rPr>
              <w:t>128</w:t>
            </w:r>
          </w:p>
        </w:tc>
        <w:tc>
          <w:tcPr>
            <w:tcW w:w="796" w:type="dxa"/>
            <w:shd w:val="clear" w:color="auto" w:fill="auto"/>
            <w:vAlign w:val="center"/>
            <w:hideMark/>
          </w:tcPr>
          <w:p w14:paraId="7A588E70" w14:textId="5E2C8AEE" w:rsidR="00732F7C" w:rsidRPr="005571B0" w:rsidRDefault="00732F7C" w:rsidP="00B11C25">
            <w:pPr>
              <w:spacing w:line="276" w:lineRule="auto"/>
              <w:ind w:firstLine="0"/>
              <w:jc w:val="center"/>
              <w:rPr>
                <w:color w:val="000000"/>
                <w:sz w:val="20"/>
                <w:szCs w:val="20"/>
              </w:rPr>
            </w:pPr>
            <w:r w:rsidRPr="005571B0">
              <w:rPr>
                <w:color w:val="000000"/>
                <w:sz w:val="20"/>
                <w:szCs w:val="20"/>
              </w:rPr>
              <w:t>153,6</w:t>
            </w:r>
          </w:p>
        </w:tc>
        <w:tc>
          <w:tcPr>
            <w:tcW w:w="747" w:type="dxa"/>
            <w:shd w:val="clear" w:color="auto" w:fill="auto"/>
            <w:vAlign w:val="center"/>
            <w:hideMark/>
          </w:tcPr>
          <w:p w14:paraId="325D4B09" w14:textId="36EE4F31" w:rsidR="00732F7C" w:rsidRPr="005571B0" w:rsidRDefault="00732F7C" w:rsidP="00B11C25">
            <w:pPr>
              <w:spacing w:line="276" w:lineRule="auto"/>
              <w:ind w:firstLine="0"/>
              <w:jc w:val="center"/>
              <w:rPr>
                <w:color w:val="000000"/>
                <w:sz w:val="20"/>
                <w:szCs w:val="20"/>
              </w:rPr>
            </w:pPr>
            <w:r w:rsidRPr="005571B0">
              <w:rPr>
                <w:color w:val="000000"/>
                <w:sz w:val="20"/>
                <w:szCs w:val="20"/>
              </w:rPr>
              <w:t>200</w:t>
            </w:r>
          </w:p>
        </w:tc>
      </w:tr>
      <w:tr w:rsidR="00732F7C" w:rsidRPr="004044B2" w14:paraId="7019EE17" w14:textId="77777777" w:rsidTr="005571B0">
        <w:trPr>
          <w:trHeight w:val="20"/>
        </w:trPr>
        <w:tc>
          <w:tcPr>
            <w:tcW w:w="1702" w:type="dxa"/>
            <w:shd w:val="clear" w:color="auto" w:fill="auto"/>
            <w:vAlign w:val="center"/>
            <w:hideMark/>
          </w:tcPr>
          <w:p w14:paraId="6970849A" w14:textId="77777777" w:rsidR="00732F7C" w:rsidRPr="005571B0" w:rsidRDefault="00732F7C" w:rsidP="00B11C25">
            <w:pPr>
              <w:spacing w:line="276" w:lineRule="auto"/>
              <w:ind w:firstLine="0"/>
              <w:jc w:val="left"/>
              <w:rPr>
                <w:color w:val="000000"/>
                <w:sz w:val="20"/>
                <w:szCs w:val="20"/>
              </w:rPr>
            </w:pPr>
            <w:r w:rsidRPr="005571B0">
              <w:rPr>
                <w:color w:val="000000"/>
                <w:sz w:val="20"/>
                <w:szCs w:val="20"/>
              </w:rPr>
              <w:t>П. Куйтун</w:t>
            </w:r>
          </w:p>
        </w:tc>
        <w:tc>
          <w:tcPr>
            <w:tcW w:w="992" w:type="dxa"/>
            <w:shd w:val="clear" w:color="auto" w:fill="auto"/>
            <w:noWrap/>
            <w:vAlign w:val="center"/>
            <w:hideMark/>
          </w:tcPr>
          <w:p w14:paraId="1C9C041B" w14:textId="7CA87541" w:rsidR="00732F7C" w:rsidRPr="005571B0" w:rsidRDefault="00DD36BC" w:rsidP="00B11C25">
            <w:pPr>
              <w:spacing w:line="276" w:lineRule="auto"/>
              <w:ind w:firstLine="0"/>
              <w:jc w:val="center"/>
              <w:rPr>
                <w:color w:val="000000"/>
                <w:sz w:val="20"/>
                <w:szCs w:val="20"/>
              </w:rPr>
            </w:pPr>
            <w:r w:rsidRPr="005571B0">
              <w:rPr>
                <w:color w:val="000000"/>
                <w:sz w:val="20"/>
                <w:szCs w:val="20"/>
              </w:rPr>
              <w:t>60</w:t>
            </w:r>
          </w:p>
        </w:tc>
        <w:tc>
          <w:tcPr>
            <w:tcW w:w="879" w:type="dxa"/>
            <w:shd w:val="clear" w:color="auto" w:fill="auto"/>
            <w:noWrap/>
            <w:vAlign w:val="center"/>
            <w:hideMark/>
          </w:tcPr>
          <w:p w14:paraId="28563276" w14:textId="77777777" w:rsidR="00732F7C" w:rsidRPr="005571B0" w:rsidRDefault="00732F7C" w:rsidP="00B11C25">
            <w:pPr>
              <w:spacing w:line="276" w:lineRule="auto"/>
              <w:ind w:firstLine="0"/>
              <w:jc w:val="center"/>
              <w:rPr>
                <w:color w:val="000000"/>
                <w:sz w:val="20"/>
                <w:szCs w:val="20"/>
              </w:rPr>
            </w:pPr>
            <w:r w:rsidRPr="005571B0">
              <w:rPr>
                <w:color w:val="000000"/>
                <w:sz w:val="20"/>
                <w:szCs w:val="20"/>
              </w:rPr>
              <w:t>985,5</w:t>
            </w:r>
          </w:p>
        </w:tc>
        <w:tc>
          <w:tcPr>
            <w:tcW w:w="709" w:type="dxa"/>
            <w:shd w:val="clear" w:color="auto" w:fill="auto"/>
            <w:vAlign w:val="center"/>
            <w:hideMark/>
          </w:tcPr>
          <w:p w14:paraId="0DDAAA9E" w14:textId="0295EA20" w:rsidR="00732F7C" w:rsidRPr="005571B0" w:rsidRDefault="00732F7C" w:rsidP="00B11C25">
            <w:pPr>
              <w:spacing w:line="276" w:lineRule="auto"/>
              <w:ind w:firstLine="0"/>
              <w:jc w:val="center"/>
              <w:rPr>
                <w:color w:val="000000"/>
                <w:sz w:val="20"/>
                <w:szCs w:val="20"/>
              </w:rPr>
            </w:pPr>
            <w:r w:rsidRPr="005571B0">
              <w:rPr>
                <w:color w:val="000000"/>
                <w:sz w:val="20"/>
                <w:szCs w:val="20"/>
              </w:rPr>
              <w:t>2,7</w:t>
            </w:r>
          </w:p>
        </w:tc>
        <w:tc>
          <w:tcPr>
            <w:tcW w:w="922" w:type="dxa"/>
            <w:shd w:val="clear" w:color="auto" w:fill="auto"/>
            <w:vAlign w:val="center"/>
            <w:hideMark/>
          </w:tcPr>
          <w:p w14:paraId="18D02965" w14:textId="77777777" w:rsidR="00732F7C" w:rsidRPr="005571B0" w:rsidRDefault="00732F7C" w:rsidP="00B11C25">
            <w:pPr>
              <w:spacing w:line="276" w:lineRule="auto"/>
              <w:ind w:firstLine="0"/>
              <w:jc w:val="center"/>
              <w:rPr>
                <w:color w:val="000000"/>
                <w:sz w:val="20"/>
                <w:szCs w:val="20"/>
              </w:rPr>
            </w:pPr>
            <w:r w:rsidRPr="005571B0">
              <w:rPr>
                <w:color w:val="000000"/>
                <w:sz w:val="20"/>
                <w:szCs w:val="20"/>
              </w:rPr>
              <w:t>3,24</w:t>
            </w:r>
          </w:p>
        </w:tc>
        <w:tc>
          <w:tcPr>
            <w:tcW w:w="796" w:type="dxa"/>
            <w:shd w:val="clear" w:color="auto" w:fill="auto"/>
            <w:vAlign w:val="center"/>
            <w:hideMark/>
          </w:tcPr>
          <w:p w14:paraId="04D0D1CD" w14:textId="307D0C91" w:rsidR="00732F7C" w:rsidRPr="005571B0" w:rsidRDefault="00732F7C" w:rsidP="00B11C25">
            <w:pPr>
              <w:spacing w:line="276" w:lineRule="auto"/>
              <w:ind w:firstLine="0"/>
              <w:jc w:val="center"/>
              <w:rPr>
                <w:color w:val="000000"/>
                <w:sz w:val="20"/>
                <w:szCs w:val="20"/>
              </w:rPr>
            </w:pPr>
            <w:r w:rsidRPr="005571B0">
              <w:rPr>
                <w:color w:val="000000"/>
                <w:sz w:val="20"/>
                <w:szCs w:val="20"/>
              </w:rPr>
              <w:t>50</w:t>
            </w:r>
            <w:r w:rsidR="007E10EB" w:rsidRPr="005571B0">
              <w:rPr>
                <w:color w:val="000000"/>
                <w:sz w:val="20"/>
                <w:szCs w:val="20"/>
              </w:rPr>
              <w:t>,00</w:t>
            </w:r>
          </w:p>
        </w:tc>
        <w:tc>
          <w:tcPr>
            <w:tcW w:w="795" w:type="dxa"/>
            <w:gridSpan w:val="2"/>
            <w:shd w:val="clear" w:color="auto" w:fill="auto"/>
            <w:noWrap/>
            <w:vAlign w:val="center"/>
            <w:hideMark/>
          </w:tcPr>
          <w:p w14:paraId="5A0D4B3C" w14:textId="77777777" w:rsidR="00732F7C" w:rsidRPr="005571B0" w:rsidRDefault="00732F7C" w:rsidP="00B11C25">
            <w:pPr>
              <w:spacing w:line="276" w:lineRule="auto"/>
              <w:ind w:firstLine="0"/>
              <w:jc w:val="center"/>
              <w:rPr>
                <w:color w:val="000000"/>
                <w:sz w:val="20"/>
                <w:szCs w:val="20"/>
              </w:rPr>
            </w:pPr>
            <w:r w:rsidRPr="005571B0">
              <w:rPr>
                <w:color w:val="000000"/>
                <w:sz w:val="20"/>
                <w:szCs w:val="20"/>
              </w:rPr>
              <w:t>100</w:t>
            </w:r>
          </w:p>
        </w:tc>
        <w:tc>
          <w:tcPr>
            <w:tcW w:w="960" w:type="dxa"/>
            <w:shd w:val="clear" w:color="auto" w:fill="auto"/>
            <w:noWrap/>
            <w:vAlign w:val="center"/>
            <w:hideMark/>
          </w:tcPr>
          <w:p w14:paraId="4B0C2B9E" w14:textId="7F9F2B16" w:rsidR="00732F7C" w:rsidRPr="005571B0" w:rsidRDefault="00732F7C" w:rsidP="00B11C25">
            <w:pPr>
              <w:spacing w:line="276" w:lineRule="auto"/>
              <w:ind w:firstLine="0"/>
              <w:jc w:val="center"/>
              <w:rPr>
                <w:color w:val="000000"/>
                <w:sz w:val="20"/>
                <w:szCs w:val="20"/>
              </w:rPr>
            </w:pPr>
            <w:r w:rsidRPr="005571B0">
              <w:rPr>
                <w:color w:val="000000"/>
                <w:sz w:val="20"/>
                <w:szCs w:val="20"/>
              </w:rPr>
              <w:t>7</w:t>
            </w:r>
            <w:r w:rsidR="007E10EB" w:rsidRPr="005571B0">
              <w:rPr>
                <w:color w:val="000000"/>
                <w:sz w:val="20"/>
                <w:szCs w:val="20"/>
              </w:rPr>
              <w:t> </w:t>
            </w:r>
            <w:r w:rsidRPr="005571B0">
              <w:rPr>
                <w:color w:val="000000"/>
                <w:sz w:val="20"/>
                <w:szCs w:val="20"/>
              </w:rPr>
              <w:t>300</w:t>
            </w:r>
          </w:p>
        </w:tc>
        <w:tc>
          <w:tcPr>
            <w:tcW w:w="796" w:type="dxa"/>
            <w:shd w:val="clear" w:color="auto" w:fill="auto"/>
            <w:vAlign w:val="center"/>
            <w:hideMark/>
          </w:tcPr>
          <w:p w14:paraId="2CF218AD" w14:textId="63DE257B" w:rsidR="00732F7C" w:rsidRPr="005571B0" w:rsidRDefault="00732F7C" w:rsidP="00B11C25">
            <w:pPr>
              <w:spacing w:line="276" w:lineRule="auto"/>
              <w:ind w:firstLine="0"/>
              <w:jc w:val="center"/>
              <w:rPr>
                <w:color w:val="000000"/>
                <w:sz w:val="20"/>
                <w:szCs w:val="20"/>
              </w:rPr>
            </w:pPr>
            <w:r w:rsidRPr="005571B0">
              <w:rPr>
                <w:color w:val="000000"/>
                <w:sz w:val="20"/>
                <w:szCs w:val="20"/>
              </w:rPr>
              <w:t>20</w:t>
            </w:r>
          </w:p>
        </w:tc>
        <w:tc>
          <w:tcPr>
            <w:tcW w:w="796" w:type="dxa"/>
            <w:shd w:val="clear" w:color="auto" w:fill="auto"/>
            <w:vAlign w:val="center"/>
            <w:hideMark/>
          </w:tcPr>
          <w:p w14:paraId="5EA97B3D" w14:textId="47AF9C11" w:rsidR="00732F7C" w:rsidRPr="005571B0" w:rsidRDefault="00732F7C" w:rsidP="00B11C25">
            <w:pPr>
              <w:spacing w:line="276" w:lineRule="auto"/>
              <w:ind w:firstLine="0"/>
              <w:jc w:val="center"/>
              <w:rPr>
                <w:color w:val="000000"/>
                <w:sz w:val="20"/>
                <w:szCs w:val="20"/>
              </w:rPr>
            </w:pPr>
            <w:r w:rsidRPr="005571B0">
              <w:rPr>
                <w:color w:val="000000"/>
                <w:sz w:val="20"/>
                <w:szCs w:val="20"/>
              </w:rPr>
              <w:t>24</w:t>
            </w:r>
          </w:p>
        </w:tc>
        <w:tc>
          <w:tcPr>
            <w:tcW w:w="747" w:type="dxa"/>
            <w:shd w:val="clear" w:color="auto" w:fill="auto"/>
            <w:vAlign w:val="center"/>
            <w:hideMark/>
          </w:tcPr>
          <w:p w14:paraId="26E9BD8F" w14:textId="716D17DA" w:rsidR="00732F7C" w:rsidRPr="005571B0" w:rsidRDefault="00732F7C" w:rsidP="00B11C25">
            <w:pPr>
              <w:spacing w:line="276" w:lineRule="auto"/>
              <w:ind w:firstLine="0"/>
              <w:jc w:val="center"/>
              <w:rPr>
                <w:color w:val="000000"/>
                <w:sz w:val="20"/>
                <w:szCs w:val="20"/>
              </w:rPr>
            </w:pPr>
            <w:r w:rsidRPr="005571B0">
              <w:rPr>
                <w:color w:val="000000"/>
                <w:sz w:val="20"/>
                <w:szCs w:val="20"/>
              </w:rPr>
              <w:t>200</w:t>
            </w:r>
          </w:p>
        </w:tc>
      </w:tr>
    </w:tbl>
    <w:p w14:paraId="17C6D990" w14:textId="6B09F9AA" w:rsidR="00732F7C" w:rsidRPr="00F9615E" w:rsidRDefault="00BB2A90" w:rsidP="00B11C25">
      <w:pPr>
        <w:pStyle w:val="2"/>
        <w:spacing w:line="276" w:lineRule="auto"/>
      </w:pPr>
      <w:bookmarkStart w:id="100" w:name="_Toc35500467"/>
      <w:r>
        <w:t xml:space="preserve">3.1.9. </w:t>
      </w:r>
      <w:r w:rsidR="00732F7C" w:rsidRPr="00F9615E">
        <w:t>Описание территориальной структуры потребления воды</w:t>
      </w:r>
      <w:r w:rsidR="00C6743F">
        <w:t>.</w:t>
      </w:r>
      <w:bookmarkEnd w:id="100"/>
    </w:p>
    <w:p w14:paraId="5DD2A9C1" w14:textId="77777777" w:rsidR="00944A9E" w:rsidRDefault="00944A9E" w:rsidP="00B11C25">
      <w:pPr>
        <w:spacing w:line="276" w:lineRule="auto"/>
      </w:pPr>
    </w:p>
    <w:p w14:paraId="429537FD" w14:textId="77777777" w:rsidR="00732F7C" w:rsidRDefault="00732F7C" w:rsidP="00B11C25">
      <w:pPr>
        <w:spacing w:line="276" w:lineRule="auto"/>
      </w:pPr>
      <w:r>
        <w:t>Предполагается, что все населенные пункты будут иметь свою централизованную систему водоснабжения.</w:t>
      </w:r>
    </w:p>
    <w:p w14:paraId="7DB76FC8" w14:textId="59784B65" w:rsidR="00732F7C" w:rsidRDefault="00BB2A90" w:rsidP="00B11C25">
      <w:pPr>
        <w:pStyle w:val="2"/>
        <w:spacing w:line="276" w:lineRule="auto"/>
      </w:pPr>
      <w:bookmarkStart w:id="101" w:name="_Toc35500468"/>
      <w:r>
        <w:t xml:space="preserve">3.1.10. </w:t>
      </w:r>
      <w:r w:rsidR="00732F7C" w:rsidRPr="00F9615E">
        <w:t>Оценка расходов воды на водоснабжение по типам абонентов</w:t>
      </w:r>
      <w:r w:rsidR="00C6743F">
        <w:t>.</w:t>
      </w:r>
      <w:bookmarkEnd w:id="101"/>
    </w:p>
    <w:p w14:paraId="76F13A54" w14:textId="77777777" w:rsidR="00C6743F" w:rsidRDefault="00C6743F" w:rsidP="00B11C25">
      <w:pPr>
        <w:spacing w:line="276" w:lineRule="auto"/>
      </w:pPr>
    </w:p>
    <w:p w14:paraId="01485527" w14:textId="77777777" w:rsidR="00732F7C" w:rsidRDefault="00732F7C" w:rsidP="00B11C25">
      <w:pPr>
        <w:spacing w:line="276" w:lineRule="auto"/>
      </w:pPr>
      <w:r>
        <w:t>96% потребителей – население.</w:t>
      </w:r>
    </w:p>
    <w:p w14:paraId="06DBB2ED" w14:textId="1F57A426" w:rsidR="00732F7C" w:rsidRPr="00F9615E" w:rsidRDefault="00BB2A90" w:rsidP="00B11C25">
      <w:pPr>
        <w:pStyle w:val="2"/>
        <w:spacing w:line="276" w:lineRule="auto"/>
      </w:pPr>
      <w:bookmarkStart w:id="102" w:name="_Toc35500469"/>
      <w:r>
        <w:t xml:space="preserve">3.1.11. </w:t>
      </w:r>
      <w:r w:rsidR="00732F7C" w:rsidRPr="00F9615E">
        <w:t>Сведения о фактических и планируемых потерях воды при ее транспортировке</w:t>
      </w:r>
      <w:r w:rsidR="00C6743F">
        <w:t>.</w:t>
      </w:r>
      <w:bookmarkEnd w:id="102"/>
    </w:p>
    <w:p w14:paraId="00411469" w14:textId="77777777" w:rsidR="00C6743F" w:rsidRDefault="00C6743F" w:rsidP="00B11C25">
      <w:pPr>
        <w:spacing w:line="276" w:lineRule="auto"/>
      </w:pPr>
    </w:p>
    <w:p w14:paraId="356BE565" w14:textId="77777777" w:rsidR="00732F7C" w:rsidRPr="005E60C5" w:rsidRDefault="00732F7C" w:rsidP="00B11C25">
      <w:pPr>
        <w:spacing w:line="276" w:lineRule="auto"/>
      </w:pPr>
      <w:r>
        <w:t>Потери воды при транспортировке не должны составлять более 12%.</w:t>
      </w:r>
    </w:p>
    <w:p w14:paraId="10C648B8" w14:textId="5BB8A203" w:rsidR="00732F7C" w:rsidRPr="005E60C5" w:rsidRDefault="00BB2A90" w:rsidP="00B11C25">
      <w:pPr>
        <w:pStyle w:val="2"/>
        <w:spacing w:line="276" w:lineRule="auto"/>
      </w:pPr>
      <w:bookmarkStart w:id="103" w:name="_Toc35500470"/>
      <w:r>
        <w:t xml:space="preserve">3.1.12. </w:t>
      </w:r>
      <w:r w:rsidR="00732F7C">
        <w:t>П</w:t>
      </w:r>
      <w:r w:rsidR="00732F7C" w:rsidRPr="00F9615E">
        <w:t>ерспективные водные балансы</w:t>
      </w:r>
      <w:r w:rsidR="00C6743F">
        <w:t>.</w:t>
      </w:r>
      <w:bookmarkEnd w:id="103"/>
      <w:r w:rsidR="00732F7C" w:rsidRPr="005E60C5">
        <w:t xml:space="preserve"> </w:t>
      </w:r>
    </w:p>
    <w:p w14:paraId="552C2AD3" w14:textId="77777777" w:rsidR="00C6743F" w:rsidRDefault="00C6743F" w:rsidP="00B11C25">
      <w:pPr>
        <w:spacing w:line="276" w:lineRule="auto"/>
        <w:rPr>
          <w:color w:val="000000"/>
          <w:szCs w:val="24"/>
        </w:rPr>
      </w:pPr>
    </w:p>
    <w:p w14:paraId="21E075D1" w14:textId="1CEDA3CD" w:rsidR="00732F7C" w:rsidRPr="00D615B2" w:rsidRDefault="00732F7C" w:rsidP="00B11C25">
      <w:pPr>
        <w:spacing w:line="276" w:lineRule="auto"/>
        <w:rPr>
          <w:szCs w:val="24"/>
        </w:rPr>
      </w:pPr>
      <w:r w:rsidRPr="00D615B2">
        <w:rPr>
          <w:color w:val="000000"/>
          <w:szCs w:val="24"/>
        </w:rPr>
        <w:t>Персп</w:t>
      </w:r>
      <w:r>
        <w:rPr>
          <w:color w:val="000000"/>
          <w:szCs w:val="24"/>
        </w:rPr>
        <w:t xml:space="preserve">ективное максимальное суточное водопотребление п. Куйтун составляет  </w:t>
      </w:r>
      <w:r>
        <w:rPr>
          <w:color w:val="000000"/>
          <w:szCs w:val="24"/>
        </w:rPr>
        <w:br/>
        <w:t xml:space="preserve">24 </w:t>
      </w:r>
      <w:r w:rsidRPr="00D615B2">
        <w:rPr>
          <w:color w:val="000000"/>
          <w:szCs w:val="24"/>
        </w:rPr>
        <w:t>м</w:t>
      </w:r>
      <w:r w:rsidRPr="00D615B2">
        <w:rPr>
          <w:color w:val="000000"/>
          <w:szCs w:val="24"/>
          <w:vertAlign w:val="superscript"/>
        </w:rPr>
        <w:t>3</w:t>
      </w:r>
      <w:r w:rsidRPr="00D615B2">
        <w:rPr>
          <w:color w:val="000000"/>
          <w:szCs w:val="24"/>
        </w:rPr>
        <w:t>/сут</w:t>
      </w:r>
      <w:r>
        <w:rPr>
          <w:color w:val="000000"/>
          <w:szCs w:val="24"/>
        </w:rPr>
        <w:t>. при производительности мощности водозабора 240 м</w:t>
      </w:r>
      <w:r w:rsidRPr="00D615B2">
        <w:rPr>
          <w:color w:val="000000"/>
          <w:szCs w:val="24"/>
          <w:vertAlign w:val="superscript"/>
        </w:rPr>
        <w:t>3</w:t>
      </w:r>
      <w:r w:rsidR="00C6743F">
        <w:rPr>
          <w:color w:val="000000"/>
          <w:szCs w:val="24"/>
        </w:rPr>
        <w:t>/сут., поэтому увеличение</w:t>
      </w:r>
      <w:r>
        <w:rPr>
          <w:color w:val="000000"/>
          <w:szCs w:val="24"/>
        </w:rPr>
        <w:t xml:space="preserve"> мощности водозаборных сооружений не потребуется.</w:t>
      </w:r>
    </w:p>
    <w:p w14:paraId="1D2D1253" w14:textId="63B1BF1F" w:rsidR="00732F7C" w:rsidRDefault="00BB2A90" w:rsidP="00B11C25">
      <w:pPr>
        <w:pStyle w:val="2"/>
        <w:spacing w:line="276" w:lineRule="auto"/>
      </w:pPr>
      <w:bookmarkStart w:id="104" w:name="_Toc35500471"/>
      <w:r>
        <w:t xml:space="preserve">3.1.13. </w:t>
      </w:r>
      <w:r w:rsidR="00732F7C">
        <w:t>Р</w:t>
      </w:r>
      <w:r w:rsidR="00732F7C" w:rsidRPr="00F9615E">
        <w:t>асчет требуемой мощности водозаборных и очистных сооружений</w:t>
      </w:r>
      <w:r w:rsidR="00C6743F">
        <w:t>.</w:t>
      </w:r>
      <w:bookmarkEnd w:id="104"/>
    </w:p>
    <w:p w14:paraId="34FDE553" w14:textId="77777777" w:rsidR="00C6743F" w:rsidRDefault="00C6743F" w:rsidP="00B11C25">
      <w:pPr>
        <w:spacing w:line="276" w:lineRule="auto"/>
      </w:pPr>
    </w:p>
    <w:p w14:paraId="7C51836C" w14:textId="2290AEA3" w:rsidR="00C6743F" w:rsidRDefault="00732F7C" w:rsidP="00B11C25">
      <w:pPr>
        <w:spacing w:line="276" w:lineRule="auto"/>
      </w:pPr>
      <w:r>
        <w:t xml:space="preserve">Таблица </w:t>
      </w:r>
      <w:r w:rsidR="00B8497B">
        <w:t>63</w:t>
      </w:r>
      <w:r>
        <w:t>. Требуемая мощность водозаборных и очистных сооружений</w:t>
      </w:r>
      <w:r w:rsidR="00C6743F">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2013"/>
        <w:gridCol w:w="2268"/>
        <w:gridCol w:w="2551"/>
      </w:tblGrid>
      <w:tr w:rsidR="00732F7C" w:rsidRPr="00076004" w14:paraId="11157DB4" w14:textId="77777777" w:rsidTr="00BB2A90">
        <w:trPr>
          <w:trHeight w:val="276"/>
        </w:trPr>
        <w:tc>
          <w:tcPr>
            <w:tcW w:w="2709" w:type="dxa"/>
            <w:vMerge w:val="restart"/>
            <w:shd w:val="clear" w:color="auto" w:fill="DBE5F1" w:themeFill="accent1" w:themeFillTint="33"/>
            <w:vAlign w:val="center"/>
            <w:hideMark/>
          </w:tcPr>
          <w:p w14:paraId="4F057E8B" w14:textId="77777777" w:rsidR="00732F7C" w:rsidRPr="00BB2A90" w:rsidRDefault="00732F7C" w:rsidP="00B11C25">
            <w:pPr>
              <w:spacing w:line="276" w:lineRule="auto"/>
              <w:ind w:firstLine="0"/>
              <w:jc w:val="center"/>
              <w:rPr>
                <w:color w:val="000000"/>
                <w:sz w:val="22"/>
              </w:rPr>
            </w:pPr>
            <w:r w:rsidRPr="00BB2A90">
              <w:rPr>
                <w:color w:val="000000"/>
                <w:sz w:val="22"/>
              </w:rPr>
              <w:t>Наименование населенного пункта</w:t>
            </w:r>
          </w:p>
        </w:tc>
        <w:tc>
          <w:tcPr>
            <w:tcW w:w="6832" w:type="dxa"/>
            <w:gridSpan w:val="3"/>
            <w:shd w:val="clear" w:color="auto" w:fill="DBE5F1" w:themeFill="accent1" w:themeFillTint="33"/>
            <w:vAlign w:val="center"/>
          </w:tcPr>
          <w:p w14:paraId="20D47191" w14:textId="187CBEF9" w:rsidR="00732F7C" w:rsidRPr="00BB2A90" w:rsidRDefault="00732F7C" w:rsidP="00B11C25">
            <w:pPr>
              <w:spacing w:after="200" w:line="276" w:lineRule="auto"/>
              <w:ind w:firstLine="0"/>
              <w:jc w:val="center"/>
              <w:rPr>
                <w:sz w:val="22"/>
              </w:rPr>
            </w:pPr>
            <w:r w:rsidRPr="00BB2A90">
              <w:rPr>
                <w:color w:val="000000"/>
                <w:sz w:val="22"/>
              </w:rPr>
              <w:t>Мощность существующих сооружений, м3/сут.</w:t>
            </w:r>
          </w:p>
        </w:tc>
      </w:tr>
      <w:tr w:rsidR="00732F7C" w:rsidRPr="00076004" w14:paraId="2F7E4B25" w14:textId="77777777" w:rsidTr="00BB2A90">
        <w:trPr>
          <w:trHeight w:val="20"/>
        </w:trPr>
        <w:tc>
          <w:tcPr>
            <w:tcW w:w="2709" w:type="dxa"/>
            <w:vMerge/>
            <w:shd w:val="clear" w:color="auto" w:fill="DBE5F1" w:themeFill="accent1" w:themeFillTint="33"/>
            <w:vAlign w:val="center"/>
            <w:hideMark/>
          </w:tcPr>
          <w:p w14:paraId="00841472" w14:textId="77777777" w:rsidR="00732F7C" w:rsidRPr="00BB2A90" w:rsidRDefault="00732F7C" w:rsidP="00B11C25">
            <w:pPr>
              <w:spacing w:line="276" w:lineRule="auto"/>
              <w:ind w:firstLine="0"/>
              <w:jc w:val="left"/>
              <w:rPr>
                <w:color w:val="000000"/>
                <w:sz w:val="22"/>
              </w:rPr>
            </w:pPr>
          </w:p>
        </w:tc>
        <w:tc>
          <w:tcPr>
            <w:tcW w:w="2013" w:type="dxa"/>
            <w:shd w:val="clear" w:color="auto" w:fill="DBE5F1" w:themeFill="accent1" w:themeFillTint="33"/>
            <w:vAlign w:val="center"/>
          </w:tcPr>
          <w:p w14:paraId="661119C7" w14:textId="77777777" w:rsidR="00732F7C" w:rsidRPr="00BB2A90" w:rsidRDefault="00732F7C" w:rsidP="00B11C25">
            <w:pPr>
              <w:spacing w:line="276" w:lineRule="auto"/>
              <w:ind w:firstLine="0"/>
              <w:jc w:val="center"/>
              <w:rPr>
                <w:color w:val="000000"/>
                <w:sz w:val="22"/>
              </w:rPr>
            </w:pPr>
            <w:r w:rsidRPr="00BB2A90">
              <w:rPr>
                <w:color w:val="000000"/>
                <w:sz w:val="22"/>
              </w:rPr>
              <w:t>Существующая</w:t>
            </w:r>
          </w:p>
        </w:tc>
        <w:tc>
          <w:tcPr>
            <w:tcW w:w="2268" w:type="dxa"/>
            <w:shd w:val="clear" w:color="auto" w:fill="DBE5F1" w:themeFill="accent1" w:themeFillTint="33"/>
            <w:vAlign w:val="center"/>
          </w:tcPr>
          <w:p w14:paraId="3916C242" w14:textId="77777777" w:rsidR="00732F7C" w:rsidRPr="00BB2A90" w:rsidRDefault="00732F7C" w:rsidP="00B11C25">
            <w:pPr>
              <w:spacing w:line="276" w:lineRule="auto"/>
              <w:ind w:firstLine="0"/>
              <w:jc w:val="center"/>
              <w:rPr>
                <w:color w:val="000000"/>
                <w:sz w:val="22"/>
              </w:rPr>
            </w:pPr>
            <w:r w:rsidRPr="00BB2A90">
              <w:rPr>
                <w:color w:val="000000"/>
                <w:sz w:val="22"/>
              </w:rPr>
              <w:t>Требуемая</w:t>
            </w:r>
          </w:p>
        </w:tc>
        <w:tc>
          <w:tcPr>
            <w:tcW w:w="2551" w:type="dxa"/>
            <w:shd w:val="clear" w:color="auto" w:fill="DBE5F1" w:themeFill="accent1" w:themeFillTint="33"/>
            <w:vAlign w:val="center"/>
          </w:tcPr>
          <w:p w14:paraId="3927308C" w14:textId="77777777" w:rsidR="00732F7C" w:rsidRPr="00BB2A90" w:rsidRDefault="00732F7C" w:rsidP="00B11C25">
            <w:pPr>
              <w:spacing w:line="276" w:lineRule="auto"/>
              <w:ind w:firstLine="0"/>
              <w:jc w:val="center"/>
              <w:rPr>
                <w:color w:val="000000"/>
                <w:sz w:val="22"/>
              </w:rPr>
            </w:pPr>
            <w:r w:rsidRPr="00BB2A90">
              <w:rPr>
                <w:color w:val="000000"/>
                <w:sz w:val="22"/>
              </w:rPr>
              <w:t>Резерв</w:t>
            </w:r>
          </w:p>
        </w:tc>
      </w:tr>
      <w:tr w:rsidR="00732F7C" w:rsidRPr="00076004" w14:paraId="06B97CAD" w14:textId="77777777" w:rsidTr="00BB2A90">
        <w:trPr>
          <w:trHeight w:val="20"/>
        </w:trPr>
        <w:tc>
          <w:tcPr>
            <w:tcW w:w="2709" w:type="dxa"/>
            <w:shd w:val="clear" w:color="auto" w:fill="auto"/>
            <w:vAlign w:val="center"/>
          </w:tcPr>
          <w:p w14:paraId="1B158D94" w14:textId="66E163AF" w:rsidR="00732F7C" w:rsidRPr="00BB2A90" w:rsidRDefault="00732F7C" w:rsidP="00B11C25">
            <w:pPr>
              <w:spacing w:line="276" w:lineRule="auto"/>
              <w:ind w:firstLine="0"/>
              <w:jc w:val="left"/>
              <w:rPr>
                <w:color w:val="000000"/>
                <w:sz w:val="22"/>
              </w:rPr>
            </w:pPr>
            <w:r w:rsidRPr="00BB2A90">
              <w:rPr>
                <w:color w:val="000000"/>
                <w:sz w:val="22"/>
              </w:rPr>
              <w:t xml:space="preserve">Шаманское </w:t>
            </w:r>
            <w:r w:rsidR="00C6743F">
              <w:rPr>
                <w:color w:val="000000"/>
                <w:sz w:val="22"/>
              </w:rPr>
              <w:t>муниципальное образование</w:t>
            </w:r>
          </w:p>
        </w:tc>
        <w:tc>
          <w:tcPr>
            <w:tcW w:w="2013" w:type="dxa"/>
            <w:shd w:val="clear" w:color="auto" w:fill="auto"/>
            <w:noWrap/>
            <w:vAlign w:val="center"/>
          </w:tcPr>
          <w:p w14:paraId="24E53704" w14:textId="2C77A6C2" w:rsidR="00732F7C" w:rsidRPr="00BB2A90" w:rsidRDefault="00732F7C" w:rsidP="00B11C25">
            <w:pPr>
              <w:spacing w:line="276" w:lineRule="auto"/>
              <w:ind w:firstLine="0"/>
              <w:jc w:val="center"/>
              <w:rPr>
                <w:color w:val="000000"/>
                <w:sz w:val="22"/>
              </w:rPr>
            </w:pPr>
            <w:r w:rsidRPr="00BB2A90">
              <w:rPr>
                <w:color w:val="000000"/>
                <w:sz w:val="22"/>
              </w:rPr>
              <w:t>0</w:t>
            </w:r>
            <w:r w:rsidR="00DC5D4A">
              <w:rPr>
                <w:color w:val="000000"/>
                <w:sz w:val="22"/>
              </w:rPr>
              <w:t>,00</w:t>
            </w:r>
          </w:p>
        </w:tc>
        <w:tc>
          <w:tcPr>
            <w:tcW w:w="2268" w:type="dxa"/>
            <w:shd w:val="clear" w:color="auto" w:fill="auto"/>
            <w:noWrap/>
            <w:vAlign w:val="center"/>
          </w:tcPr>
          <w:p w14:paraId="087C5C8A" w14:textId="506A87F4" w:rsidR="00732F7C" w:rsidRPr="00BB2A90" w:rsidRDefault="00732F7C" w:rsidP="00B11C25">
            <w:pPr>
              <w:spacing w:line="276" w:lineRule="auto"/>
              <w:ind w:firstLine="0"/>
              <w:jc w:val="center"/>
              <w:rPr>
                <w:color w:val="000000"/>
                <w:sz w:val="22"/>
              </w:rPr>
            </w:pPr>
            <w:r w:rsidRPr="00BB2A90">
              <w:rPr>
                <w:color w:val="000000"/>
                <w:sz w:val="22"/>
              </w:rPr>
              <w:t>540</w:t>
            </w:r>
            <w:r w:rsidR="00C6743F">
              <w:rPr>
                <w:color w:val="000000"/>
                <w:sz w:val="22"/>
              </w:rPr>
              <w:t>,00</w:t>
            </w:r>
          </w:p>
        </w:tc>
        <w:tc>
          <w:tcPr>
            <w:tcW w:w="2551" w:type="dxa"/>
            <w:shd w:val="clear" w:color="auto" w:fill="auto"/>
            <w:vAlign w:val="center"/>
          </w:tcPr>
          <w:p w14:paraId="25F6C392" w14:textId="063A30DA" w:rsidR="00732F7C" w:rsidRPr="00BB2A90" w:rsidRDefault="00732F7C" w:rsidP="00B11C25">
            <w:pPr>
              <w:spacing w:line="276" w:lineRule="auto"/>
              <w:ind w:firstLine="0"/>
              <w:jc w:val="center"/>
              <w:rPr>
                <w:color w:val="000000"/>
                <w:sz w:val="22"/>
              </w:rPr>
            </w:pPr>
            <w:r w:rsidRPr="00BB2A90">
              <w:rPr>
                <w:color w:val="000000"/>
                <w:sz w:val="22"/>
              </w:rPr>
              <w:t>-540</w:t>
            </w:r>
            <w:r w:rsidR="00C6743F">
              <w:rPr>
                <w:color w:val="000000"/>
                <w:sz w:val="22"/>
              </w:rPr>
              <w:t>,00</w:t>
            </w:r>
          </w:p>
        </w:tc>
      </w:tr>
      <w:tr w:rsidR="00732F7C" w:rsidRPr="00076004" w14:paraId="1D2E27A8" w14:textId="77777777" w:rsidTr="00BB2A90">
        <w:trPr>
          <w:trHeight w:val="20"/>
        </w:trPr>
        <w:tc>
          <w:tcPr>
            <w:tcW w:w="2709" w:type="dxa"/>
            <w:shd w:val="clear" w:color="auto" w:fill="auto"/>
            <w:vAlign w:val="center"/>
          </w:tcPr>
          <w:p w14:paraId="14F0BB03" w14:textId="77777777" w:rsidR="00732F7C" w:rsidRPr="00BB2A90" w:rsidRDefault="00732F7C" w:rsidP="00B11C25">
            <w:pPr>
              <w:spacing w:line="276" w:lineRule="auto"/>
              <w:ind w:firstLine="0"/>
              <w:jc w:val="left"/>
              <w:rPr>
                <w:color w:val="000000"/>
                <w:sz w:val="22"/>
              </w:rPr>
            </w:pPr>
            <w:r w:rsidRPr="00BB2A90">
              <w:rPr>
                <w:color w:val="000000"/>
                <w:sz w:val="22"/>
              </w:rPr>
              <w:t>С. Шаманка</w:t>
            </w:r>
          </w:p>
        </w:tc>
        <w:tc>
          <w:tcPr>
            <w:tcW w:w="2013" w:type="dxa"/>
            <w:shd w:val="clear" w:color="auto" w:fill="auto"/>
            <w:noWrap/>
            <w:vAlign w:val="center"/>
          </w:tcPr>
          <w:p w14:paraId="72432479" w14:textId="05453C0B" w:rsidR="00732F7C" w:rsidRPr="00BB2A90" w:rsidRDefault="00732F7C" w:rsidP="00B11C25">
            <w:pPr>
              <w:spacing w:line="276" w:lineRule="auto"/>
              <w:ind w:firstLine="0"/>
              <w:jc w:val="center"/>
              <w:rPr>
                <w:color w:val="000000"/>
                <w:sz w:val="22"/>
              </w:rPr>
            </w:pPr>
            <w:r w:rsidRPr="00BB2A90">
              <w:rPr>
                <w:color w:val="000000"/>
                <w:sz w:val="22"/>
              </w:rPr>
              <w:t>0</w:t>
            </w:r>
            <w:r w:rsidR="00DC5D4A">
              <w:rPr>
                <w:color w:val="000000"/>
                <w:sz w:val="22"/>
              </w:rPr>
              <w:t>,00</w:t>
            </w:r>
          </w:p>
        </w:tc>
        <w:tc>
          <w:tcPr>
            <w:tcW w:w="2268" w:type="dxa"/>
            <w:shd w:val="clear" w:color="auto" w:fill="auto"/>
            <w:noWrap/>
            <w:vAlign w:val="center"/>
          </w:tcPr>
          <w:p w14:paraId="14DB339D" w14:textId="21EE7C13" w:rsidR="00732F7C" w:rsidRPr="00BB2A90" w:rsidRDefault="00732F7C" w:rsidP="00B11C25">
            <w:pPr>
              <w:spacing w:line="276" w:lineRule="auto"/>
              <w:ind w:firstLine="0"/>
              <w:jc w:val="center"/>
              <w:rPr>
                <w:color w:val="000000"/>
                <w:sz w:val="22"/>
              </w:rPr>
            </w:pPr>
            <w:r w:rsidRPr="00BB2A90">
              <w:rPr>
                <w:color w:val="000000"/>
                <w:sz w:val="22"/>
              </w:rPr>
              <w:t>362,4</w:t>
            </w:r>
            <w:r w:rsidR="00C6743F">
              <w:rPr>
                <w:color w:val="000000"/>
                <w:sz w:val="22"/>
              </w:rPr>
              <w:t>0</w:t>
            </w:r>
          </w:p>
        </w:tc>
        <w:tc>
          <w:tcPr>
            <w:tcW w:w="2551" w:type="dxa"/>
            <w:shd w:val="clear" w:color="auto" w:fill="auto"/>
            <w:vAlign w:val="center"/>
          </w:tcPr>
          <w:p w14:paraId="3857D90A" w14:textId="0170BD97" w:rsidR="00732F7C" w:rsidRPr="00BB2A90" w:rsidRDefault="00732F7C" w:rsidP="00B11C25">
            <w:pPr>
              <w:spacing w:line="276" w:lineRule="auto"/>
              <w:ind w:firstLine="0"/>
              <w:jc w:val="center"/>
              <w:rPr>
                <w:color w:val="000000"/>
                <w:sz w:val="22"/>
              </w:rPr>
            </w:pPr>
            <w:r w:rsidRPr="00BB2A90">
              <w:rPr>
                <w:color w:val="000000"/>
                <w:sz w:val="22"/>
              </w:rPr>
              <w:t>-362,4</w:t>
            </w:r>
            <w:r w:rsidR="00C6743F">
              <w:rPr>
                <w:color w:val="000000"/>
                <w:sz w:val="22"/>
              </w:rPr>
              <w:t>0</w:t>
            </w:r>
          </w:p>
        </w:tc>
      </w:tr>
      <w:tr w:rsidR="00732F7C" w:rsidRPr="00076004" w14:paraId="5E220E89" w14:textId="77777777" w:rsidTr="00BB2A90">
        <w:trPr>
          <w:trHeight w:val="20"/>
        </w:trPr>
        <w:tc>
          <w:tcPr>
            <w:tcW w:w="2709" w:type="dxa"/>
            <w:shd w:val="clear" w:color="auto" w:fill="auto"/>
            <w:vAlign w:val="center"/>
          </w:tcPr>
          <w:p w14:paraId="0EB41567" w14:textId="77777777" w:rsidR="00732F7C" w:rsidRPr="00BB2A90" w:rsidRDefault="00732F7C" w:rsidP="00B11C25">
            <w:pPr>
              <w:spacing w:line="276" w:lineRule="auto"/>
              <w:ind w:firstLine="0"/>
              <w:jc w:val="left"/>
              <w:rPr>
                <w:color w:val="000000"/>
                <w:sz w:val="22"/>
              </w:rPr>
            </w:pPr>
            <w:r w:rsidRPr="00BB2A90">
              <w:rPr>
                <w:iCs/>
                <w:color w:val="000000"/>
                <w:sz w:val="22"/>
              </w:rPr>
              <w:t>С. Моты</w:t>
            </w:r>
          </w:p>
        </w:tc>
        <w:tc>
          <w:tcPr>
            <w:tcW w:w="2013" w:type="dxa"/>
            <w:shd w:val="clear" w:color="auto" w:fill="auto"/>
            <w:noWrap/>
            <w:vAlign w:val="center"/>
          </w:tcPr>
          <w:p w14:paraId="2DA5BAD4" w14:textId="4C1D241F" w:rsidR="00732F7C" w:rsidRPr="00BB2A90" w:rsidRDefault="00732F7C" w:rsidP="00B11C25">
            <w:pPr>
              <w:spacing w:line="276" w:lineRule="auto"/>
              <w:ind w:firstLine="0"/>
              <w:jc w:val="center"/>
              <w:rPr>
                <w:color w:val="000000"/>
                <w:sz w:val="22"/>
              </w:rPr>
            </w:pPr>
            <w:r w:rsidRPr="00BB2A90">
              <w:rPr>
                <w:color w:val="000000"/>
                <w:sz w:val="22"/>
              </w:rPr>
              <w:t>0</w:t>
            </w:r>
            <w:r w:rsidR="00DC5D4A">
              <w:rPr>
                <w:color w:val="000000"/>
                <w:sz w:val="22"/>
              </w:rPr>
              <w:t>,00</w:t>
            </w:r>
          </w:p>
        </w:tc>
        <w:tc>
          <w:tcPr>
            <w:tcW w:w="2268" w:type="dxa"/>
            <w:shd w:val="clear" w:color="auto" w:fill="auto"/>
            <w:noWrap/>
            <w:vAlign w:val="center"/>
          </w:tcPr>
          <w:p w14:paraId="49FD2983" w14:textId="551AB5F9" w:rsidR="00732F7C" w:rsidRPr="00BB2A90" w:rsidRDefault="00732F7C" w:rsidP="00B11C25">
            <w:pPr>
              <w:spacing w:line="276" w:lineRule="auto"/>
              <w:ind w:firstLine="0"/>
              <w:jc w:val="center"/>
              <w:rPr>
                <w:color w:val="000000"/>
                <w:sz w:val="22"/>
              </w:rPr>
            </w:pPr>
            <w:r w:rsidRPr="00BB2A90">
              <w:rPr>
                <w:color w:val="000000"/>
                <w:sz w:val="22"/>
              </w:rPr>
              <w:t>153,6</w:t>
            </w:r>
            <w:r w:rsidR="00C6743F">
              <w:rPr>
                <w:color w:val="000000"/>
                <w:sz w:val="22"/>
              </w:rPr>
              <w:t>0</w:t>
            </w:r>
          </w:p>
        </w:tc>
        <w:tc>
          <w:tcPr>
            <w:tcW w:w="2551" w:type="dxa"/>
            <w:shd w:val="clear" w:color="auto" w:fill="auto"/>
            <w:vAlign w:val="center"/>
          </w:tcPr>
          <w:p w14:paraId="102E5FE8" w14:textId="5D260BA4" w:rsidR="00732F7C" w:rsidRPr="00BB2A90" w:rsidRDefault="00732F7C" w:rsidP="00B11C25">
            <w:pPr>
              <w:spacing w:line="276" w:lineRule="auto"/>
              <w:ind w:firstLine="0"/>
              <w:jc w:val="center"/>
              <w:rPr>
                <w:color w:val="000000"/>
                <w:sz w:val="22"/>
              </w:rPr>
            </w:pPr>
            <w:r w:rsidRPr="00BB2A90">
              <w:rPr>
                <w:color w:val="000000"/>
                <w:sz w:val="22"/>
              </w:rPr>
              <w:t>-153,6</w:t>
            </w:r>
            <w:r w:rsidR="00C6743F">
              <w:rPr>
                <w:color w:val="000000"/>
                <w:sz w:val="22"/>
              </w:rPr>
              <w:t>0</w:t>
            </w:r>
          </w:p>
        </w:tc>
      </w:tr>
      <w:tr w:rsidR="00732F7C" w:rsidRPr="00076004" w14:paraId="524891E8" w14:textId="77777777" w:rsidTr="00BB2A90">
        <w:trPr>
          <w:trHeight w:val="20"/>
        </w:trPr>
        <w:tc>
          <w:tcPr>
            <w:tcW w:w="2709" w:type="dxa"/>
            <w:shd w:val="clear" w:color="auto" w:fill="auto"/>
            <w:vAlign w:val="center"/>
          </w:tcPr>
          <w:p w14:paraId="5B949401" w14:textId="77777777" w:rsidR="00732F7C" w:rsidRPr="00BB2A90" w:rsidRDefault="00732F7C" w:rsidP="00B11C25">
            <w:pPr>
              <w:spacing w:line="276" w:lineRule="auto"/>
              <w:ind w:firstLine="0"/>
              <w:jc w:val="left"/>
              <w:rPr>
                <w:color w:val="000000"/>
                <w:sz w:val="22"/>
              </w:rPr>
            </w:pPr>
            <w:r w:rsidRPr="00BB2A90">
              <w:rPr>
                <w:color w:val="000000"/>
                <w:sz w:val="22"/>
              </w:rPr>
              <w:t>П. Куйтун</w:t>
            </w:r>
          </w:p>
        </w:tc>
        <w:tc>
          <w:tcPr>
            <w:tcW w:w="2013" w:type="dxa"/>
            <w:shd w:val="clear" w:color="auto" w:fill="auto"/>
            <w:noWrap/>
            <w:vAlign w:val="center"/>
          </w:tcPr>
          <w:p w14:paraId="6DFEDC54" w14:textId="6FBA12A7" w:rsidR="00732F7C" w:rsidRPr="00BB2A90" w:rsidRDefault="00732F7C" w:rsidP="00B11C25">
            <w:pPr>
              <w:spacing w:line="276" w:lineRule="auto"/>
              <w:ind w:firstLine="0"/>
              <w:jc w:val="center"/>
              <w:rPr>
                <w:color w:val="000000"/>
                <w:sz w:val="22"/>
              </w:rPr>
            </w:pPr>
            <w:r w:rsidRPr="00BB2A90">
              <w:rPr>
                <w:color w:val="000000"/>
                <w:sz w:val="22"/>
              </w:rPr>
              <w:t>240</w:t>
            </w:r>
            <w:r w:rsidR="00C6743F">
              <w:rPr>
                <w:color w:val="000000"/>
                <w:sz w:val="22"/>
              </w:rPr>
              <w:t>,00</w:t>
            </w:r>
          </w:p>
        </w:tc>
        <w:tc>
          <w:tcPr>
            <w:tcW w:w="2268" w:type="dxa"/>
            <w:shd w:val="clear" w:color="auto" w:fill="auto"/>
            <w:noWrap/>
            <w:vAlign w:val="center"/>
          </w:tcPr>
          <w:p w14:paraId="655766EB" w14:textId="7CC3FFD3" w:rsidR="00732F7C" w:rsidRPr="00BB2A90" w:rsidRDefault="00732F7C" w:rsidP="00B11C25">
            <w:pPr>
              <w:spacing w:line="276" w:lineRule="auto"/>
              <w:ind w:firstLine="0"/>
              <w:jc w:val="center"/>
              <w:rPr>
                <w:color w:val="000000"/>
                <w:sz w:val="22"/>
              </w:rPr>
            </w:pPr>
            <w:r w:rsidRPr="00BB2A90">
              <w:rPr>
                <w:color w:val="000000"/>
                <w:sz w:val="22"/>
              </w:rPr>
              <w:t>24</w:t>
            </w:r>
            <w:r w:rsidR="00C6743F">
              <w:rPr>
                <w:color w:val="000000"/>
                <w:sz w:val="22"/>
              </w:rPr>
              <w:t>,00</w:t>
            </w:r>
          </w:p>
        </w:tc>
        <w:tc>
          <w:tcPr>
            <w:tcW w:w="2551" w:type="dxa"/>
            <w:shd w:val="clear" w:color="auto" w:fill="auto"/>
            <w:vAlign w:val="center"/>
          </w:tcPr>
          <w:p w14:paraId="65142E7E" w14:textId="17997EDA" w:rsidR="00732F7C" w:rsidRPr="00BB2A90" w:rsidRDefault="00732F7C" w:rsidP="00B11C25">
            <w:pPr>
              <w:spacing w:line="276" w:lineRule="auto"/>
              <w:ind w:firstLine="0"/>
              <w:jc w:val="center"/>
              <w:rPr>
                <w:color w:val="000000"/>
                <w:sz w:val="22"/>
              </w:rPr>
            </w:pPr>
            <w:r w:rsidRPr="00BB2A90">
              <w:rPr>
                <w:color w:val="000000"/>
                <w:sz w:val="22"/>
              </w:rPr>
              <w:t>196</w:t>
            </w:r>
            <w:r w:rsidR="00C6743F">
              <w:rPr>
                <w:color w:val="000000"/>
                <w:sz w:val="22"/>
              </w:rPr>
              <w:t>,00</w:t>
            </w:r>
          </w:p>
        </w:tc>
      </w:tr>
    </w:tbl>
    <w:p w14:paraId="45124DF8" w14:textId="10C3FC55" w:rsidR="00732F7C" w:rsidRDefault="00563A7D" w:rsidP="00B11C25">
      <w:pPr>
        <w:pStyle w:val="2"/>
        <w:spacing w:line="276" w:lineRule="auto"/>
      </w:pPr>
      <w:bookmarkStart w:id="105" w:name="_Toc35500472"/>
      <w:r>
        <w:t>3.1.</w:t>
      </w:r>
      <w:r w:rsidR="00D87712">
        <w:t>14</w:t>
      </w:r>
      <w:r>
        <w:t xml:space="preserve">. </w:t>
      </w:r>
      <w:r w:rsidR="00732F7C" w:rsidRPr="005E60C5">
        <w:t>Предложения по строительству, реконструкции и модернизации объектов систем водоснабжения</w:t>
      </w:r>
      <w:r w:rsidR="00A3621C">
        <w:t>.</w:t>
      </w:r>
      <w:bookmarkEnd w:id="105"/>
      <w:r w:rsidR="00732F7C" w:rsidRPr="005E60C5">
        <w:t xml:space="preserve"> </w:t>
      </w:r>
    </w:p>
    <w:p w14:paraId="6A45F104" w14:textId="77777777" w:rsidR="006C63FA" w:rsidRDefault="006C63FA" w:rsidP="00B11C25">
      <w:pPr>
        <w:spacing w:line="276" w:lineRule="auto"/>
        <w:rPr>
          <w:b/>
        </w:rPr>
      </w:pPr>
    </w:p>
    <w:p w14:paraId="5619D2E9" w14:textId="544D9A21" w:rsidR="00732F7C" w:rsidRPr="00732F7C" w:rsidRDefault="00A268F3" w:rsidP="00B11C25">
      <w:pPr>
        <w:spacing w:line="276" w:lineRule="auto"/>
        <w:rPr>
          <w:b/>
          <w:i/>
        </w:rPr>
      </w:pPr>
      <w:r>
        <w:rPr>
          <w:b/>
          <w:i/>
        </w:rPr>
        <w:t>Село</w:t>
      </w:r>
      <w:r w:rsidR="00732F7C" w:rsidRPr="00732F7C">
        <w:rPr>
          <w:b/>
          <w:i/>
        </w:rPr>
        <w:t xml:space="preserve"> Шаманка</w:t>
      </w:r>
      <w:r w:rsidR="005906FA">
        <w:rPr>
          <w:b/>
          <w:i/>
        </w:rPr>
        <w:t>.</w:t>
      </w:r>
    </w:p>
    <w:p w14:paraId="37BD1407" w14:textId="77777777" w:rsidR="00732F7C" w:rsidRPr="00A268F3" w:rsidRDefault="00732F7C" w:rsidP="00B11C25">
      <w:pPr>
        <w:spacing w:line="276" w:lineRule="auto"/>
      </w:pPr>
      <w:r w:rsidRPr="00A268F3">
        <w:t xml:space="preserve">В с. Шаманка предлагается к 2032 году построить централизованную систему водоснабжения соответственно по правому и левому берегу: </w:t>
      </w:r>
    </w:p>
    <w:p w14:paraId="6BB63325" w14:textId="77777777" w:rsidR="00732F7C" w:rsidRPr="00A268F3" w:rsidRDefault="00732F7C" w:rsidP="00B11C25">
      <w:pPr>
        <w:spacing w:line="276" w:lineRule="auto"/>
      </w:pPr>
      <w:r w:rsidRPr="00A268F3">
        <w:t>- устройство подземных водозаборов из двух скважин каждый производительностью 110 м</w:t>
      </w:r>
      <w:r w:rsidRPr="00A268F3">
        <w:rPr>
          <w:vertAlign w:val="superscript"/>
        </w:rPr>
        <w:t>3</w:t>
      </w:r>
      <w:r w:rsidRPr="00A268F3">
        <w:t>/сут. на правом берегу и 260 м</w:t>
      </w:r>
      <w:r w:rsidRPr="00A268F3">
        <w:rPr>
          <w:vertAlign w:val="superscript"/>
        </w:rPr>
        <w:t>3</w:t>
      </w:r>
      <w:r w:rsidRPr="00A268F3">
        <w:t>/сут. на левом с устройством 2-х резервуаров объемами 50 м</w:t>
      </w:r>
      <w:r w:rsidRPr="00A268F3">
        <w:rPr>
          <w:vertAlign w:val="superscript"/>
        </w:rPr>
        <w:t>3</w:t>
      </w:r>
      <w:r w:rsidRPr="00A268F3">
        <w:t xml:space="preserve"> и 100 м</w:t>
      </w:r>
      <w:r w:rsidRPr="00A268F3">
        <w:rPr>
          <w:vertAlign w:val="superscript"/>
        </w:rPr>
        <w:t>3</w:t>
      </w:r>
      <w:r w:rsidRPr="00A268F3">
        <w:t xml:space="preserve"> соответственно. </w:t>
      </w:r>
    </w:p>
    <w:p w14:paraId="47D51424" w14:textId="77777777" w:rsidR="00732F7C" w:rsidRPr="00A268F3" w:rsidRDefault="00732F7C" w:rsidP="00B11C25">
      <w:pPr>
        <w:spacing w:line="276" w:lineRule="auto"/>
      </w:pPr>
      <w:r w:rsidRPr="00A268F3">
        <w:t>- по основным уличным магистралям проложить трубопроводные сети, на которых через 200 м установить водоразборные колонки.</w:t>
      </w:r>
    </w:p>
    <w:p w14:paraId="5472931A" w14:textId="55E9CDC8" w:rsidR="00732F7C" w:rsidRPr="00A268F3" w:rsidRDefault="00732F7C" w:rsidP="00B11C25">
      <w:pPr>
        <w:spacing w:line="276" w:lineRule="auto"/>
      </w:pPr>
      <w:r w:rsidRPr="00A268F3">
        <w:t>Перспективная схема централизованного водоснабжения с. Шаманка представлена на рис</w:t>
      </w:r>
      <w:r w:rsidR="00DC5D4A">
        <w:t>.</w:t>
      </w:r>
      <w:r w:rsidRPr="00A268F3">
        <w:t xml:space="preserve"> </w:t>
      </w:r>
      <w:r w:rsidR="005A5479" w:rsidRPr="00A268F3">
        <w:t>3</w:t>
      </w:r>
      <w:r w:rsidR="00757AAD" w:rsidRPr="00A268F3">
        <w:t>4</w:t>
      </w:r>
      <w:r w:rsidRPr="00A268F3">
        <w:t>.</w:t>
      </w:r>
    </w:p>
    <w:p w14:paraId="4A82271C" w14:textId="77777777" w:rsidR="00732F7C" w:rsidRDefault="00732F7C" w:rsidP="00B11C25">
      <w:pPr>
        <w:spacing w:line="276" w:lineRule="auto"/>
      </w:pPr>
    </w:p>
    <w:p w14:paraId="26C60DFD" w14:textId="189620C4" w:rsidR="00732F7C" w:rsidRDefault="00732F7C" w:rsidP="00B11C25">
      <w:pPr>
        <w:spacing w:line="276" w:lineRule="auto"/>
        <w:ind w:firstLine="0"/>
      </w:pPr>
      <w:r>
        <w:t xml:space="preserve">Рисунок </w:t>
      </w:r>
      <w:r w:rsidR="005A5479">
        <w:t>3</w:t>
      </w:r>
      <w:r w:rsidR="00757AAD">
        <w:t>4</w:t>
      </w:r>
      <w:r>
        <w:t>. Перспективная схема централизованного водоснабжения с. Шаманка</w:t>
      </w:r>
      <w:r w:rsidR="003D4DE5">
        <w:t xml:space="preserve"> </w:t>
      </w:r>
      <w:r w:rsidR="003D4DE5">
        <w:rPr>
          <w:lang w:eastAsia="x-none"/>
        </w:rPr>
        <w:t>(не приводится)</w:t>
      </w:r>
      <w:r w:rsidR="00A3621C">
        <w:t>.</w:t>
      </w:r>
    </w:p>
    <w:p w14:paraId="5273B90C" w14:textId="77777777" w:rsidR="003D4DE5" w:rsidRDefault="003D4DE5" w:rsidP="00B11C25">
      <w:pPr>
        <w:spacing w:line="276" w:lineRule="auto"/>
        <w:rPr>
          <w:b/>
          <w:i/>
        </w:rPr>
      </w:pPr>
    </w:p>
    <w:p w14:paraId="6086305A" w14:textId="2B29BB91" w:rsidR="00732F7C" w:rsidRPr="00732F7C" w:rsidRDefault="00732F7C" w:rsidP="00B11C25">
      <w:pPr>
        <w:spacing w:line="276" w:lineRule="auto"/>
        <w:rPr>
          <w:b/>
          <w:i/>
        </w:rPr>
      </w:pPr>
      <w:r w:rsidRPr="00732F7C">
        <w:rPr>
          <w:b/>
          <w:i/>
        </w:rPr>
        <w:t>с</w:t>
      </w:r>
      <w:r w:rsidR="00A3621C">
        <w:rPr>
          <w:b/>
          <w:i/>
        </w:rPr>
        <w:t>ело</w:t>
      </w:r>
      <w:r w:rsidRPr="00732F7C">
        <w:rPr>
          <w:b/>
          <w:i/>
        </w:rPr>
        <w:t xml:space="preserve"> Моты</w:t>
      </w:r>
      <w:r w:rsidR="005906FA">
        <w:rPr>
          <w:b/>
          <w:i/>
        </w:rPr>
        <w:t>.</w:t>
      </w:r>
    </w:p>
    <w:p w14:paraId="16F9E28F" w14:textId="310EC9D7" w:rsidR="008F4095" w:rsidRPr="002A52DA" w:rsidRDefault="00A3621C" w:rsidP="00B11C25">
      <w:pPr>
        <w:spacing w:line="276" w:lineRule="auto"/>
        <w:rPr>
          <w:rFonts w:cs="Times New Roman"/>
          <w:szCs w:val="24"/>
        </w:rPr>
      </w:pPr>
      <w:r>
        <w:rPr>
          <w:rFonts w:cs="Times New Roman"/>
          <w:b/>
          <w:bCs/>
          <w:szCs w:val="24"/>
        </w:rPr>
        <w:t>Определение</w:t>
      </w:r>
      <w:r w:rsidR="008F4095" w:rsidRPr="002A52DA">
        <w:rPr>
          <w:rFonts w:cs="Times New Roman"/>
          <w:b/>
          <w:szCs w:val="24"/>
        </w:rPr>
        <w:t xml:space="preserve"> месторождения(й) питьевых подземных вод, качества воды и </w:t>
      </w:r>
      <w:r w:rsidR="002A52DA" w:rsidRPr="002A52DA">
        <w:rPr>
          <w:rFonts w:cs="Times New Roman"/>
          <w:b/>
          <w:szCs w:val="24"/>
        </w:rPr>
        <w:t>эксплуатационного</w:t>
      </w:r>
      <w:r w:rsidR="008F4095" w:rsidRPr="002A52DA">
        <w:rPr>
          <w:rFonts w:cs="Times New Roman"/>
          <w:b/>
          <w:szCs w:val="24"/>
        </w:rPr>
        <w:t xml:space="preserve"> запаса месторождений</w:t>
      </w:r>
      <w:r>
        <w:rPr>
          <w:rFonts w:cs="Times New Roman"/>
          <w:szCs w:val="24"/>
        </w:rPr>
        <w:t>.</w:t>
      </w:r>
      <w:r w:rsidR="008F4095" w:rsidRPr="002A52DA">
        <w:rPr>
          <w:rFonts w:cs="Times New Roman"/>
          <w:szCs w:val="24"/>
        </w:rPr>
        <w:t xml:space="preserve"> </w:t>
      </w:r>
    </w:p>
    <w:p w14:paraId="51C3B1AD" w14:textId="5E73DDAB" w:rsidR="00263FF1" w:rsidRPr="00263FF1" w:rsidRDefault="00263FF1" w:rsidP="00B11C25">
      <w:pPr>
        <w:spacing w:line="276" w:lineRule="auto"/>
        <w:rPr>
          <w:rFonts w:cs="Times New Roman"/>
          <w:szCs w:val="24"/>
        </w:rPr>
      </w:pPr>
      <w:r w:rsidRPr="00263FF1">
        <w:rPr>
          <w:rFonts w:cs="Times New Roman"/>
          <w:szCs w:val="24"/>
        </w:rPr>
        <w:t xml:space="preserve">Выдана лицензия </w:t>
      </w:r>
      <w:r w:rsidR="00A3621C">
        <w:rPr>
          <w:szCs w:val="24"/>
        </w:rPr>
        <w:t>АО</w:t>
      </w:r>
      <w:r w:rsidRPr="00263FF1">
        <w:rPr>
          <w:szCs w:val="24"/>
        </w:rPr>
        <w:t xml:space="preserve"> «Росгеология»</w:t>
      </w:r>
      <w:r w:rsidRPr="00263FF1">
        <w:rPr>
          <w:rFonts w:cs="Times New Roman"/>
          <w:szCs w:val="24"/>
        </w:rPr>
        <w:t xml:space="preserve"> ИРК0345ВП на поиск подземных вод (в том числе</w:t>
      </w:r>
      <w:r w:rsidR="00A3621C">
        <w:rPr>
          <w:rFonts w:cs="Times New Roman"/>
          <w:szCs w:val="24"/>
        </w:rPr>
        <w:t>, на территории Шаманского муниципального образования</w:t>
      </w:r>
      <w:r w:rsidRPr="00263FF1">
        <w:rPr>
          <w:rFonts w:cs="Times New Roman"/>
          <w:szCs w:val="24"/>
        </w:rPr>
        <w:t>) для обесп</w:t>
      </w:r>
      <w:r w:rsidR="00B117BD">
        <w:rPr>
          <w:rFonts w:cs="Times New Roman"/>
          <w:szCs w:val="24"/>
        </w:rPr>
        <w:t>ечения питьевого и хозяйственно</w:t>
      </w:r>
      <w:r w:rsidRPr="00263FF1">
        <w:rPr>
          <w:rFonts w:cs="Times New Roman"/>
          <w:szCs w:val="24"/>
        </w:rPr>
        <w:t>-бытового водоснабжения областного центра г.</w:t>
      </w:r>
      <w:r w:rsidR="002A52DA">
        <w:rPr>
          <w:rFonts w:cs="Times New Roman"/>
          <w:szCs w:val="24"/>
        </w:rPr>
        <w:t xml:space="preserve"> </w:t>
      </w:r>
      <w:r w:rsidRPr="00263FF1">
        <w:rPr>
          <w:rFonts w:cs="Times New Roman"/>
          <w:szCs w:val="24"/>
        </w:rPr>
        <w:t>Иркутск (утвержден проект ГРР Проектную документацию на выполнение работ по объекту 700-7 «Поиски подземных вод для обесп</w:t>
      </w:r>
      <w:r w:rsidR="00B117BD">
        <w:rPr>
          <w:rFonts w:cs="Times New Roman"/>
          <w:szCs w:val="24"/>
        </w:rPr>
        <w:t>ечения питьевого и хозяйственно</w:t>
      </w:r>
      <w:r w:rsidRPr="00263FF1">
        <w:rPr>
          <w:rFonts w:cs="Times New Roman"/>
          <w:szCs w:val="24"/>
        </w:rPr>
        <w:t>-бытового водоснабжения областного центра г</w:t>
      </w:r>
      <w:r w:rsidR="00B117BD">
        <w:rPr>
          <w:rFonts w:cs="Times New Roman"/>
          <w:szCs w:val="24"/>
        </w:rPr>
        <w:t xml:space="preserve">. </w:t>
      </w:r>
      <w:r w:rsidRPr="00263FF1">
        <w:rPr>
          <w:rFonts w:cs="Times New Roman"/>
          <w:szCs w:val="24"/>
        </w:rPr>
        <w:t>Иркутск»</w:t>
      </w:r>
      <w:r w:rsidR="00B117BD">
        <w:rPr>
          <w:rFonts w:cs="Times New Roman"/>
          <w:szCs w:val="24"/>
        </w:rPr>
        <w:t>,</w:t>
      </w:r>
      <w:r w:rsidRPr="00263FF1">
        <w:rPr>
          <w:rFonts w:cs="Times New Roman"/>
          <w:szCs w:val="24"/>
        </w:rPr>
        <w:t xml:space="preserve"> </w:t>
      </w:r>
      <w:r w:rsidR="00B117BD">
        <w:rPr>
          <w:rFonts w:cs="Times New Roman"/>
          <w:szCs w:val="24"/>
        </w:rPr>
        <w:t>з</w:t>
      </w:r>
      <w:r w:rsidRPr="00263FF1">
        <w:rPr>
          <w:rFonts w:cs="Times New Roman"/>
          <w:szCs w:val="24"/>
        </w:rPr>
        <w:t xml:space="preserve">аключен </w:t>
      </w:r>
      <w:r w:rsidR="00B117BD">
        <w:rPr>
          <w:rFonts w:cs="Times New Roman"/>
          <w:szCs w:val="24"/>
        </w:rPr>
        <w:t>г</w:t>
      </w:r>
      <w:r w:rsidRPr="00263FF1">
        <w:rPr>
          <w:rFonts w:cs="Times New Roman"/>
          <w:szCs w:val="24"/>
        </w:rPr>
        <w:t xml:space="preserve">осударственный контракт </w:t>
      </w:r>
      <w:r w:rsidR="00B117BD" w:rsidRPr="00263FF1">
        <w:rPr>
          <w:rFonts w:cs="Times New Roman"/>
          <w:szCs w:val="24"/>
        </w:rPr>
        <w:t xml:space="preserve">от 14.08.2018 года </w:t>
      </w:r>
      <w:r w:rsidRPr="00263FF1">
        <w:rPr>
          <w:rFonts w:cs="Times New Roman"/>
          <w:szCs w:val="24"/>
        </w:rPr>
        <w:t>№</w:t>
      </w:r>
      <w:r w:rsidR="00B117BD">
        <w:rPr>
          <w:rFonts w:cs="Times New Roman"/>
          <w:szCs w:val="24"/>
        </w:rPr>
        <w:t xml:space="preserve"> </w:t>
      </w:r>
      <w:r w:rsidRPr="00263FF1">
        <w:rPr>
          <w:rFonts w:cs="Times New Roman"/>
          <w:szCs w:val="24"/>
        </w:rPr>
        <w:t xml:space="preserve">59) с </w:t>
      </w:r>
      <w:r w:rsidR="00B117BD">
        <w:rPr>
          <w:rFonts w:cs="Times New Roman"/>
          <w:szCs w:val="24"/>
        </w:rPr>
        <w:t>АО</w:t>
      </w:r>
      <w:r w:rsidRPr="00263FF1">
        <w:rPr>
          <w:szCs w:val="24"/>
        </w:rPr>
        <w:t xml:space="preserve"> «Росгеология».</w:t>
      </w:r>
      <w:r w:rsidR="002A52DA">
        <w:rPr>
          <w:szCs w:val="24"/>
        </w:rPr>
        <w:t xml:space="preserve"> После проведения соответствующих работ, будет уточнено местоположение месторождения и его эксплуатационные запасы.</w:t>
      </w:r>
    </w:p>
    <w:p w14:paraId="5B84225F" w14:textId="77777777" w:rsidR="00263FF1" w:rsidRDefault="00263FF1" w:rsidP="00B11C25">
      <w:pPr>
        <w:pStyle w:val="af7"/>
        <w:spacing w:line="276" w:lineRule="auto"/>
      </w:pPr>
      <w:r>
        <w:t xml:space="preserve"> </w:t>
      </w:r>
    </w:p>
    <w:p w14:paraId="2F9A468D" w14:textId="77777777" w:rsidR="00052884" w:rsidRDefault="00052884" w:rsidP="00B11C25">
      <w:pPr>
        <w:spacing w:line="276" w:lineRule="auto"/>
      </w:pPr>
      <w:r>
        <w:t xml:space="preserve">В с. Моты предлагается к 2032 году построить централизованную систему водоснабжения: </w:t>
      </w:r>
    </w:p>
    <w:p w14:paraId="4C91501C" w14:textId="77777777" w:rsidR="00052884" w:rsidRPr="005A5479" w:rsidRDefault="00052884" w:rsidP="00B11C25">
      <w:pPr>
        <w:spacing w:line="276" w:lineRule="auto"/>
      </w:pPr>
      <w:r>
        <w:t>- по основным уличным магистралям проложить трубопроводные сети, на которых через 200 м установить водоразборные колонки</w:t>
      </w:r>
      <w:r w:rsidR="005A5479" w:rsidRPr="005A5479">
        <w:t>;</w:t>
      </w:r>
    </w:p>
    <w:p w14:paraId="7DBB278C" w14:textId="1E0BCE34" w:rsidR="00052884" w:rsidRPr="005A5479" w:rsidRDefault="00052884" w:rsidP="00B11C25">
      <w:pPr>
        <w:spacing w:line="276" w:lineRule="auto"/>
      </w:pPr>
      <w:r>
        <w:t xml:space="preserve">- </w:t>
      </w:r>
      <w:r w:rsidR="00B117BD">
        <w:t xml:space="preserve">произвести </w:t>
      </w:r>
      <w:r>
        <w:t>устройство подземного водозабора из двух скважин производительностью 160 м</w:t>
      </w:r>
      <w:r w:rsidRPr="00052884">
        <w:rPr>
          <w:vertAlign w:val="superscript"/>
        </w:rPr>
        <w:t>3</w:t>
      </w:r>
      <w:r>
        <w:t>/сут на месте имеющейся скважины</w:t>
      </w:r>
      <w:r w:rsidR="005A5479" w:rsidRPr="005A5479">
        <w:t>;</w:t>
      </w:r>
    </w:p>
    <w:p w14:paraId="0FE91CD9" w14:textId="45F255A4" w:rsidR="00052884" w:rsidRDefault="00052884" w:rsidP="00B11C25">
      <w:pPr>
        <w:spacing w:line="276" w:lineRule="auto"/>
      </w:pPr>
      <w:r>
        <w:t xml:space="preserve">- </w:t>
      </w:r>
      <w:r w:rsidR="00B117BD">
        <w:t xml:space="preserve">произвести </w:t>
      </w:r>
      <w:r>
        <w:t>устройство резервуара емкостью 50 м</w:t>
      </w:r>
      <w:r w:rsidRPr="004044B2">
        <w:rPr>
          <w:vertAlign w:val="superscript"/>
        </w:rPr>
        <w:t>3</w:t>
      </w:r>
      <w:r w:rsidR="005A5479">
        <w:t>.</w:t>
      </w:r>
    </w:p>
    <w:p w14:paraId="7D047563" w14:textId="0D4DDB91" w:rsidR="00052884" w:rsidRDefault="00052884" w:rsidP="00B11C25">
      <w:pPr>
        <w:spacing w:line="276" w:lineRule="auto"/>
        <w:ind w:firstLine="567"/>
      </w:pPr>
      <w:r>
        <w:t>Перспективная схема централизованного водоснабжения с. Моты представлена на рис</w:t>
      </w:r>
      <w:r w:rsidR="006D0454">
        <w:t>.</w:t>
      </w:r>
      <w:r>
        <w:t xml:space="preserve"> </w:t>
      </w:r>
      <w:r w:rsidR="005A5479">
        <w:t>3</w:t>
      </w:r>
      <w:r w:rsidR="00A268F3">
        <w:t>5</w:t>
      </w:r>
      <w:r>
        <w:t>.</w:t>
      </w:r>
    </w:p>
    <w:p w14:paraId="54FCF11F" w14:textId="2EE740AC" w:rsidR="00C633D9" w:rsidRDefault="00C633D9" w:rsidP="00B11C25">
      <w:pPr>
        <w:spacing w:line="276" w:lineRule="auto"/>
        <w:ind w:firstLine="0"/>
      </w:pPr>
      <w:r>
        <w:t xml:space="preserve">Рисунок </w:t>
      </w:r>
      <w:r w:rsidR="005A5479">
        <w:t>3</w:t>
      </w:r>
      <w:r w:rsidR="00A268F3">
        <w:t>5.</w:t>
      </w:r>
      <w:r>
        <w:t xml:space="preserve"> Перспективная схема централизованного водоснабжения с. Моты</w:t>
      </w:r>
      <w:r w:rsidR="003D4DE5">
        <w:t xml:space="preserve"> </w:t>
      </w:r>
      <w:r w:rsidR="003D4DE5">
        <w:rPr>
          <w:lang w:eastAsia="x-none"/>
        </w:rPr>
        <w:t>(не приводится)</w:t>
      </w:r>
      <w:r w:rsidR="00B117BD">
        <w:t>.</w:t>
      </w:r>
    </w:p>
    <w:p w14:paraId="12750D38" w14:textId="56976083" w:rsidR="00732F7C" w:rsidRDefault="001F164B" w:rsidP="00B11C25">
      <w:pPr>
        <w:pStyle w:val="2"/>
        <w:spacing w:line="276" w:lineRule="auto"/>
      </w:pPr>
      <w:bookmarkStart w:id="106" w:name="_Toc35500473"/>
      <w:r>
        <w:t>3.1.15.</w:t>
      </w:r>
      <w:r w:rsidR="00732F7C" w:rsidRPr="005E60C5">
        <w:t xml:space="preserve"> Предложения по строительству, реконструкции и модернизации линейных объектов централизованных систем водоснабжения</w:t>
      </w:r>
      <w:r w:rsidR="005906FA">
        <w:t>.</w:t>
      </w:r>
      <w:bookmarkEnd w:id="106"/>
    </w:p>
    <w:p w14:paraId="2F88D5EA" w14:textId="77777777" w:rsidR="005A5479" w:rsidRPr="005A5479" w:rsidRDefault="005A5479" w:rsidP="00B11C25">
      <w:pPr>
        <w:spacing w:line="276" w:lineRule="auto"/>
      </w:pPr>
    </w:p>
    <w:p w14:paraId="3589AC6C" w14:textId="085E72CF" w:rsidR="001B4E28" w:rsidRPr="00732F7C" w:rsidRDefault="001B4E28" w:rsidP="00B11C25">
      <w:pPr>
        <w:spacing w:line="276" w:lineRule="auto"/>
        <w:rPr>
          <w:b/>
          <w:i/>
        </w:rPr>
      </w:pPr>
      <w:r>
        <w:rPr>
          <w:b/>
          <w:i/>
        </w:rPr>
        <w:t>Село</w:t>
      </w:r>
      <w:r w:rsidRPr="00732F7C">
        <w:rPr>
          <w:b/>
          <w:i/>
        </w:rPr>
        <w:t xml:space="preserve"> Шаманка</w:t>
      </w:r>
      <w:r w:rsidR="005906FA">
        <w:rPr>
          <w:b/>
          <w:i/>
        </w:rPr>
        <w:t>.</w:t>
      </w:r>
    </w:p>
    <w:p w14:paraId="7C58AD7D" w14:textId="5892A556" w:rsidR="00962C4A" w:rsidRDefault="007D20A9" w:rsidP="00B11C25">
      <w:pPr>
        <w:spacing w:line="276" w:lineRule="auto"/>
      </w:pPr>
      <w:r>
        <w:t xml:space="preserve">Описание перспективной схемы водоснабжения и основные мероприятия приведены в разделе </w:t>
      </w:r>
      <w:r w:rsidR="001B4E28">
        <w:t>3.</w:t>
      </w:r>
      <w:r w:rsidRPr="00F56F9D">
        <w:t>1.</w:t>
      </w:r>
      <w:r w:rsidR="001B4E28">
        <w:t>1</w:t>
      </w:r>
      <w:r w:rsidRPr="00F56F9D">
        <w:t>4.</w:t>
      </w:r>
      <w:r w:rsidR="00962C4A">
        <w:t xml:space="preserve"> Новые участки и места установки резервуаров показаны на рис</w:t>
      </w:r>
      <w:r w:rsidR="005906FA">
        <w:t>унках</w:t>
      </w:r>
      <w:r w:rsidR="00962C4A">
        <w:t xml:space="preserve"> </w:t>
      </w:r>
      <w:r w:rsidR="001B4E28">
        <w:t>36-40</w:t>
      </w:r>
      <w:r w:rsidR="00962C4A">
        <w:t>. Общая протяженность трубопроводов составляет 16 620 м. Диаметры 50 и 100 мм. (Ду 100 мм – 4</w:t>
      </w:r>
      <w:r w:rsidR="005906FA">
        <w:t xml:space="preserve"> </w:t>
      </w:r>
      <w:r w:rsidR="00962C4A">
        <w:t>540</w:t>
      </w:r>
      <w:r w:rsidR="005906FA">
        <w:t xml:space="preserve"> </w:t>
      </w:r>
      <w:r w:rsidR="00962C4A">
        <w:t>м, Ду 50 – 11</w:t>
      </w:r>
      <w:r w:rsidR="005906FA">
        <w:t> </w:t>
      </w:r>
      <w:r w:rsidR="00962C4A">
        <w:t>580</w:t>
      </w:r>
      <w:r w:rsidR="005906FA">
        <w:t xml:space="preserve"> </w:t>
      </w:r>
      <w:r w:rsidR="00962C4A">
        <w:t xml:space="preserve">м). </w:t>
      </w:r>
      <w:r w:rsidR="006E7A33">
        <w:t>Результаты гидравлических расчетов представлены</w:t>
      </w:r>
      <w:r w:rsidR="00962C4A">
        <w:t xml:space="preserve"> на рисунк</w:t>
      </w:r>
      <w:r w:rsidR="006E7A33">
        <w:t>ах</w:t>
      </w:r>
      <w:r w:rsidR="00962C4A">
        <w:t xml:space="preserve"> </w:t>
      </w:r>
      <w:r w:rsidR="005906FA">
        <w:t>36</w:t>
      </w:r>
      <w:r w:rsidR="00654E37">
        <w:t>-</w:t>
      </w:r>
      <w:r w:rsidR="001B4E28">
        <w:t>40</w:t>
      </w:r>
      <w:r w:rsidR="006E7A33">
        <w:t xml:space="preserve">. </w:t>
      </w:r>
    </w:p>
    <w:p w14:paraId="71047D3B" w14:textId="78A8C80B" w:rsidR="007D20A9" w:rsidRDefault="007D20A9" w:rsidP="00B11C25">
      <w:pPr>
        <w:spacing w:line="276" w:lineRule="auto"/>
        <w:ind w:firstLine="0"/>
        <w:rPr>
          <w:b/>
        </w:rPr>
      </w:pPr>
    </w:p>
    <w:p w14:paraId="0079F735" w14:textId="537C1B53" w:rsidR="00962C4A" w:rsidRDefault="00962C4A" w:rsidP="00B11C25">
      <w:pPr>
        <w:spacing w:line="276" w:lineRule="auto"/>
        <w:ind w:firstLine="0"/>
      </w:pPr>
      <w:r w:rsidRPr="00962C4A">
        <w:t xml:space="preserve">Рисунок </w:t>
      </w:r>
      <w:r w:rsidR="001F164B">
        <w:t>36</w:t>
      </w:r>
      <w:r w:rsidRPr="00962C4A">
        <w:t>. Карта диаметров перспективной схемы водоснабжения с. Шаманка</w:t>
      </w:r>
      <w:r w:rsidR="003D4DE5">
        <w:t xml:space="preserve"> </w:t>
      </w:r>
      <w:r w:rsidR="003D4DE5">
        <w:rPr>
          <w:lang w:eastAsia="x-none"/>
        </w:rPr>
        <w:t>(не приводится)</w:t>
      </w:r>
      <w:r w:rsidR="005906FA">
        <w:t>.</w:t>
      </w:r>
    </w:p>
    <w:p w14:paraId="620D552A" w14:textId="062B335A" w:rsidR="00962C4A" w:rsidRDefault="00962C4A" w:rsidP="00B11C25">
      <w:pPr>
        <w:spacing w:line="276" w:lineRule="auto"/>
        <w:ind w:firstLine="0"/>
      </w:pPr>
      <w:r>
        <w:t xml:space="preserve">Рисунок </w:t>
      </w:r>
      <w:r w:rsidR="001F164B">
        <w:t>37</w:t>
      </w:r>
      <w:r>
        <w:t xml:space="preserve">. </w:t>
      </w:r>
      <w:r w:rsidRPr="00962C4A">
        <w:t xml:space="preserve">Карта </w:t>
      </w:r>
      <w:r>
        <w:t>расходов</w:t>
      </w:r>
      <w:r w:rsidRPr="00962C4A">
        <w:t xml:space="preserve"> перспективной схемы водоснабжения с. Шаманка</w:t>
      </w:r>
      <w:r w:rsidR="003D4DE5">
        <w:t xml:space="preserve"> </w:t>
      </w:r>
      <w:r w:rsidR="003D4DE5">
        <w:rPr>
          <w:lang w:eastAsia="x-none"/>
        </w:rPr>
        <w:t>(не приводится)</w:t>
      </w:r>
      <w:r w:rsidR="005906FA">
        <w:t>.</w:t>
      </w:r>
    </w:p>
    <w:p w14:paraId="0F0AD1E1" w14:textId="3F2DF462" w:rsidR="00131E50" w:rsidRDefault="00131E50" w:rsidP="00B11C25">
      <w:pPr>
        <w:spacing w:line="276" w:lineRule="auto"/>
        <w:ind w:firstLine="0"/>
      </w:pPr>
      <w:r>
        <w:t xml:space="preserve">Рисунок </w:t>
      </w:r>
      <w:r w:rsidR="001F164B">
        <w:t>38</w:t>
      </w:r>
      <w:r>
        <w:t xml:space="preserve">. </w:t>
      </w:r>
      <w:r w:rsidRPr="00962C4A">
        <w:t xml:space="preserve">Карта </w:t>
      </w:r>
      <w:r>
        <w:t>удельных потерь напора</w:t>
      </w:r>
      <w:r w:rsidRPr="00962C4A">
        <w:t xml:space="preserve"> перспективной схемы водоснабжения с. Шаманка</w:t>
      </w:r>
      <w:r w:rsidR="003D4DE5">
        <w:t xml:space="preserve"> </w:t>
      </w:r>
      <w:r w:rsidR="003D4DE5">
        <w:rPr>
          <w:lang w:eastAsia="x-none"/>
        </w:rPr>
        <w:t>(не приводится)</w:t>
      </w:r>
      <w:r w:rsidR="005906FA">
        <w:t>.</w:t>
      </w:r>
    </w:p>
    <w:p w14:paraId="1A6DFE58" w14:textId="1CCD0F53" w:rsidR="00131E50" w:rsidRDefault="00131E50" w:rsidP="00B11C25">
      <w:pPr>
        <w:spacing w:line="276" w:lineRule="auto"/>
        <w:ind w:firstLine="0"/>
      </w:pPr>
      <w:r>
        <w:t xml:space="preserve">Рисунок </w:t>
      </w:r>
      <w:r w:rsidR="001F164B">
        <w:t>39</w:t>
      </w:r>
      <w:r>
        <w:t xml:space="preserve">. </w:t>
      </w:r>
      <w:r w:rsidRPr="00962C4A">
        <w:t xml:space="preserve">Карта </w:t>
      </w:r>
      <w:r>
        <w:t>скоростей</w:t>
      </w:r>
      <w:r w:rsidRPr="00962C4A">
        <w:t xml:space="preserve"> перспективной схемы водоснабжения с. Шаманка</w:t>
      </w:r>
      <w:r w:rsidR="003D4DE5">
        <w:t xml:space="preserve"> </w:t>
      </w:r>
      <w:r w:rsidR="003D4DE5">
        <w:rPr>
          <w:lang w:eastAsia="x-none"/>
        </w:rPr>
        <w:t>(не приводится)</w:t>
      </w:r>
      <w:r w:rsidR="005906FA">
        <w:t>.</w:t>
      </w:r>
    </w:p>
    <w:p w14:paraId="7279072A" w14:textId="559E743F" w:rsidR="00131E50" w:rsidRDefault="00131E50" w:rsidP="00B11C25">
      <w:pPr>
        <w:spacing w:line="276" w:lineRule="auto"/>
        <w:ind w:firstLine="0"/>
      </w:pPr>
      <w:r>
        <w:t xml:space="preserve">Рисунок </w:t>
      </w:r>
      <w:r w:rsidR="001F164B">
        <w:t>40</w:t>
      </w:r>
      <w:r>
        <w:t xml:space="preserve">. </w:t>
      </w:r>
      <w:r w:rsidRPr="00962C4A">
        <w:t xml:space="preserve">Карта </w:t>
      </w:r>
      <w:r>
        <w:t>свободных напоров</w:t>
      </w:r>
      <w:r w:rsidRPr="00962C4A">
        <w:t xml:space="preserve"> перспективной схемы водоснабжения с. Шаманка</w:t>
      </w:r>
      <w:r w:rsidR="003D4DE5">
        <w:t xml:space="preserve"> </w:t>
      </w:r>
      <w:r w:rsidR="003D4DE5">
        <w:rPr>
          <w:lang w:eastAsia="x-none"/>
        </w:rPr>
        <w:t>(не приводится)</w:t>
      </w:r>
      <w:r w:rsidR="005906FA">
        <w:t>.</w:t>
      </w:r>
    </w:p>
    <w:p w14:paraId="2814D530" w14:textId="77777777" w:rsidR="00131E50" w:rsidRDefault="00131E50" w:rsidP="00B11C25">
      <w:pPr>
        <w:spacing w:line="276" w:lineRule="auto"/>
        <w:ind w:firstLine="0"/>
      </w:pPr>
    </w:p>
    <w:p w14:paraId="424360E3" w14:textId="309F949D" w:rsidR="00131E50" w:rsidRDefault="00EC39B9" w:rsidP="00B11C25">
      <w:pPr>
        <w:spacing w:line="276" w:lineRule="auto"/>
      </w:pPr>
      <w:r>
        <w:t>На рис</w:t>
      </w:r>
      <w:r w:rsidR="006D0454">
        <w:t>.</w:t>
      </w:r>
      <w:r>
        <w:t xml:space="preserve"> </w:t>
      </w:r>
      <w:r w:rsidR="001B4E28">
        <w:t>41</w:t>
      </w:r>
      <w:r>
        <w:t xml:space="preserve">, </w:t>
      </w:r>
      <w:r w:rsidR="001B4E28">
        <w:t>42</w:t>
      </w:r>
      <w:r>
        <w:t xml:space="preserve"> показаны результаты расчетов при моделировании пожаров, которые показали, что сеть обеспечит тушение пожаров.</w:t>
      </w:r>
    </w:p>
    <w:p w14:paraId="2DE8C520" w14:textId="6EB4520C" w:rsidR="00EC39B9" w:rsidRDefault="00EC39B9" w:rsidP="00B11C25">
      <w:pPr>
        <w:spacing w:line="276" w:lineRule="auto"/>
        <w:ind w:firstLine="0"/>
      </w:pPr>
    </w:p>
    <w:p w14:paraId="55DF1C3D" w14:textId="0119F4F4" w:rsidR="00EC39B9" w:rsidRDefault="00EC39B9" w:rsidP="00B11C25">
      <w:pPr>
        <w:spacing w:line="276" w:lineRule="auto"/>
        <w:ind w:firstLine="0"/>
      </w:pPr>
      <w:r>
        <w:t xml:space="preserve">Рисунок </w:t>
      </w:r>
      <w:r w:rsidR="001B4E28">
        <w:t>41</w:t>
      </w:r>
      <w:r>
        <w:t>. Места моделирования пожаров</w:t>
      </w:r>
      <w:r w:rsidR="007F7094">
        <w:t xml:space="preserve"> </w:t>
      </w:r>
      <w:r>
        <w:t>на</w:t>
      </w:r>
      <w:r w:rsidRPr="00962C4A">
        <w:t xml:space="preserve"> перспективной схем</w:t>
      </w:r>
      <w:r>
        <w:t>е</w:t>
      </w:r>
      <w:r w:rsidRPr="00962C4A">
        <w:t xml:space="preserve"> водоснабжения с. Шаманка</w:t>
      </w:r>
      <w:r w:rsidR="003D4DE5">
        <w:t xml:space="preserve"> </w:t>
      </w:r>
      <w:r w:rsidR="003D4DE5">
        <w:rPr>
          <w:lang w:eastAsia="x-none"/>
        </w:rPr>
        <w:t>(не приводится)</w:t>
      </w:r>
      <w:r w:rsidR="005906FA">
        <w:t>.</w:t>
      </w:r>
    </w:p>
    <w:p w14:paraId="581C330B" w14:textId="142068E7" w:rsidR="00654E37" w:rsidRDefault="00654E37" w:rsidP="00B11C25">
      <w:pPr>
        <w:spacing w:line="276" w:lineRule="auto"/>
        <w:ind w:firstLine="0"/>
      </w:pPr>
      <w:r>
        <w:t xml:space="preserve">Рисунок </w:t>
      </w:r>
      <w:r w:rsidR="001B4E28">
        <w:t>42</w:t>
      </w:r>
      <w:r>
        <w:t>. – Карта свободных напоров на</w:t>
      </w:r>
      <w:r w:rsidRPr="00962C4A">
        <w:t xml:space="preserve"> перспективной схем</w:t>
      </w:r>
      <w:r>
        <w:t>е</w:t>
      </w:r>
      <w:r w:rsidRPr="00962C4A">
        <w:t xml:space="preserve"> водоснабжения с. Шаманка</w:t>
      </w:r>
      <w:r w:rsidR="003D4DE5">
        <w:t xml:space="preserve"> </w:t>
      </w:r>
      <w:r w:rsidR="003D4DE5">
        <w:rPr>
          <w:lang w:eastAsia="x-none"/>
        </w:rPr>
        <w:t>(не приводится).</w:t>
      </w:r>
    </w:p>
    <w:p w14:paraId="6EEA40EC" w14:textId="77777777" w:rsidR="001B4E28" w:rsidRDefault="001B4E28" w:rsidP="00B11C25">
      <w:pPr>
        <w:spacing w:line="276" w:lineRule="auto"/>
        <w:ind w:firstLine="0"/>
        <w:rPr>
          <w:b/>
          <w:bCs/>
          <w:i/>
          <w:iCs/>
        </w:rPr>
      </w:pPr>
    </w:p>
    <w:p w14:paraId="6EBD28F4" w14:textId="77777777" w:rsidR="001B4E28" w:rsidRDefault="001B4E28" w:rsidP="00B11C25">
      <w:pPr>
        <w:spacing w:line="276" w:lineRule="auto"/>
        <w:ind w:firstLine="0"/>
        <w:rPr>
          <w:b/>
          <w:bCs/>
          <w:i/>
          <w:iCs/>
        </w:rPr>
      </w:pPr>
    </w:p>
    <w:p w14:paraId="2CF61393" w14:textId="3FF2ACEE" w:rsidR="00A72CA0" w:rsidRDefault="001B4E28" w:rsidP="00B11C25">
      <w:pPr>
        <w:spacing w:line="276" w:lineRule="auto"/>
        <w:ind w:firstLine="708"/>
        <w:rPr>
          <w:b/>
          <w:bCs/>
          <w:i/>
          <w:iCs/>
        </w:rPr>
      </w:pPr>
      <w:r w:rsidRPr="001B4E28">
        <w:rPr>
          <w:b/>
          <w:bCs/>
          <w:i/>
          <w:iCs/>
        </w:rPr>
        <w:t>Село Моты</w:t>
      </w:r>
      <w:r w:rsidR="005906FA">
        <w:rPr>
          <w:b/>
          <w:bCs/>
          <w:i/>
          <w:iCs/>
        </w:rPr>
        <w:t>.</w:t>
      </w:r>
    </w:p>
    <w:p w14:paraId="1BF06029" w14:textId="0E2A75F9" w:rsidR="001B4E28" w:rsidRPr="001B4E28" w:rsidRDefault="001B4E28" w:rsidP="00B11C25">
      <w:pPr>
        <w:spacing w:line="276" w:lineRule="auto"/>
      </w:pPr>
      <w:r>
        <w:t>Описание перспективной схемы водоснабжения и основные мероприятия приведены в разделе 3.</w:t>
      </w:r>
      <w:r w:rsidRPr="00F56F9D">
        <w:t>1.</w:t>
      </w:r>
      <w:r>
        <w:t>1</w:t>
      </w:r>
      <w:r w:rsidRPr="00F56F9D">
        <w:t>4.</w:t>
      </w:r>
      <w:r>
        <w:t xml:space="preserve"> Новые участки и места установки резервуаров показаны на рис</w:t>
      </w:r>
      <w:r w:rsidR="006D0454">
        <w:t>.</w:t>
      </w:r>
      <w:r>
        <w:t xml:space="preserve"> 43-46.</w:t>
      </w:r>
    </w:p>
    <w:p w14:paraId="7759B5CE" w14:textId="3A652755" w:rsidR="00A72CA0" w:rsidRDefault="00A72CA0" w:rsidP="00B11C25">
      <w:pPr>
        <w:spacing w:line="276" w:lineRule="auto"/>
        <w:ind w:firstLine="0"/>
      </w:pPr>
    </w:p>
    <w:p w14:paraId="47A0A402" w14:textId="2D8D401C" w:rsidR="00A72CA0" w:rsidRDefault="00A72CA0" w:rsidP="00B11C25">
      <w:pPr>
        <w:spacing w:line="276" w:lineRule="auto"/>
        <w:ind w:firstLine="0"/>
      </w:pPr>
      <w:r>
        <w:t xml:space="preserve">Рисунок </w:t>
      </w:r>
      <w:r w:rsidR="001B4E28">
        <w:t>43</w:t>
      </w:r>
      <w:r>
        <w:t xml:space="preserve">. </w:t>
      </w:r>
      <w:r w:rsidRPr="00962C4A">
        <w:t xml:space="preserve">Карта </w:t>
      </w:r>
      <w:r>
        <w:t>скоростей</w:t>
      </w:r>
      <w:r w:rsidR="001B4E28">
        <w:t xml:space="preserve"> </w:t>
      </w:r>
      <w:r w:rsidRPr="00962C4A">
        <w:t>перспективной схем</w:t>
      </w:r>
      <w:r>
        <w:t>ы</w:t>
      </w:r>
      <w:r w:rsidRPr="00962C4A">
        <w:t xml:space="preserve"> водоснабжения с. </w:t>
      </w:r>
      <w:r>
        <w:t>Моты</w:t>
      </w:r>
      <w:r w:rsidR="003D4DE5">
        <w:t xml:space="preserve"> </w:t>
      </w:r>
      <w:r w:rsidR="003D4DE5">
        <w:rPr>
          <w:lang w:eastAsia="x-none"/>
        </w:rPr>
        <w:t>(не приводится)</w:t>
      </w:r>
      <w:r w:rsidR="005906FA">
        <w:t>.</w:t>
      </w:r>
    </w:p>
    <w:p w14:paraId="172382EF" w14:textId="3FF51163" w:rsidR="00A72CA0" w:rsidRDefault="00A72CA0" w:rsidP="00B11C25">
      <w:pPr>
        <w:spacing w:line="276" w:lineRule="auto"/>
        <w:ind w:firstLine="0"/>
      </w:pPr>
      <w:r>
        <w:t xml:space="preserve">Рисунок </w:t>
      </w:r>
      <w:r w:rsidR="001B4E28">
        <w:t>44</w:t>
      </w:r>
      <w:r>
        <w:t xml:space="preserve">. </w:t>
      </w:r>
      <w:r w:rsidRPr="00962C4A">
        <w:t xml:space="preserve">Карта </w:t>
      </w:r>
      <w:r>
        <w:t>свободных напоров</w:t>
      </w:r>
      <w:r w:rsidR="001B4E28">
        <w:t xml:space="preserve"> </w:t>
      </w:r>
      <w:r w:rsidRPr="00962C4A">
        <w:t>перспективной схем</w:t>
      </w:r>
      <w:r>
        <w:t>ы</w:t>
      </w:r>
      <w:r w:rsidRPr="00962C4A">
        <w:t xml:space="preserve"> водоснабжения с. </w:t>
      </w:r>
      <w:r>
        <w:t>Моты</w:t>
      </w:r>
      <w:r w:rsidR="003D4DE5">
        <w:t xml:space="preserve"> </w:t>
      </w:r>
      <w:r w:rsidR="003D4DE5">
        <w:rPr>
          <w:lang w:eastAsia="x-none"/>
        </w:rPr>
        <w:t>(не приводится)</w:t>
      </w:r>
      <w:r w:rsidR="005906FA">
        <w:t>.</w:t>
      </w:r>
    </w:p>
    <w:p w14:paraId="4D1C2416" w14:textId="6659436B" w:rsidR="00F23EE0" w:rsidRDefault="00F23EE0" w:rsidP="00B11C25">
      <w:pPr>
        <w:spacing w:line="276" w:lineRule="auto"/>
        <w:ind w:firstLine="0"/>
      </w:pPr>
      <w:r>
        <w:t xml:space="preserve">Рисунок </w:t>
      </w:r>
      <w:r w:rsidR="001B4E28">
        <w:t>45</w:t>
      </w:r>
      <w:r>
        <w:t>. Места моделирования пожаров на</w:t>
      </w:r>
      <w:r w:rsidRPr="00962C4A">
        <w:t xml:space="preserve"> перспективной схем</w:t>
      </w:r>
      <w:r>
        <w:t>е</w:t>
      </w:r>
      <w:r w:rsidRPr="00962C4A">
        <w:t xml:space="preserve"> водоснабжения с. </w:t>
      </w:r>
      <w:r>
        <w:t>Моты</w:t>
      </w:r>
      <w:r w:rsidR="003D4DE5">
        <w:t xml:space="preserve"> </w:t>
      </w:r>
      <w:r w:rsidR="003D4DE5">
        <w:rPr>
          <w:lang w:eastAsia="x-none"/>
        </w:rPr>
        <w:t>(не приводится)</w:t>
      </w:r>
      <w:r w:rsidR="005906FA">
        <w:t>.</w:t>
      </w:r>
    </w:p>
    <w:p w14:paraId="7699F3CF" w14:textId="7E9942F5" w:rsidR="00F23EE0" w:rsidRDefault="00F23EE0" w:rsidP="00B11C25">
      <w:pPr>
        <w:spacing w:line="276" w:lineRule="auto"/>
        <w:ind w:firstLine="0"/>
      </w:pPr>
      <w:r>
        <w:t xml:space="preserve">Рисунок </w:t>
      </w:r>
      <w:r w:rsidR="001B4E28">
        <w:t>46</w:t>
      </w:r>
      <w:r>
        <w:t xml:space="preserve">. </w:t>
      </w:r>
      <w:r w:rsidRPr="00962C4A">
        <w:t xml:space="preserve">Карта </w:t>
      </w:r>
      <w:r>
        <w:t xml:space="preserve">свободных напоров при моделировании пожаров на </w:t>
      </w:r>
      <w:r w:rsidRPr="00962C4A">
        <w:t xml:space="preserve"> перспективной схем</w:t>
      </w:r>
      <w:r>
        <w:t>е</w:t>
      </w:r>
      <w:r w:rsidRPr="00962C4A">
        <w:t xml:space="preserve"> водоснабжения с. </w:t>
      </w:r>
      <w:r>
        <w:t>Моты</w:t>
      </w:r>
      <w:r w:rsidR="003D4DE5">
        <w:t xml:space="preserve"> </w:t>
      </w:r>
      <w:r w:rsidR="003D4DE5">
        <w:rPr>
          <w:lang w:eastAsia="x-none"/>
        </w:rPr>
        <w:t>(не приводится)</w:t>
      </w:r>
      <w:r w:rsidR="005906FA">
        <w:t>.</w:t>
      </w:r>
    </w:p>
    <w:p w14:paraId="6C916C80" w14:textId="0270FFA2" w:rsidR="00732F7C" w:rsidRDefault="002D2F19" w:rsidP="00B11C25">
      <w:pPr>
        <w:pStyle w:val="2"/>
        <w:spacing w:line="276" w:lineRule="auto"/>
      </w:pPr>
      <w:bookmarkStart w:id="107" w:name="_Toc35500474"/>
      <w:r>
        <w:t>3.</w:t>
      </w:r>
      <w:r w:rsidR="006C63FA">
        <w:t>1.</w:t>
      </w:r>
      <w:r w:rsidR="001B4E28">
        <w:t>1</w:t>
      </w:r>
      <w:r w:rsidR="006C63FA">
        <w:t>6</w:t>
      </w:r>
      <w:r w:rsidR="00732F7C">
        <w:t>.</w:t>
      </w:r>
      <w:r w:rsidR="00732F7C" w:rsidRPr="005E60C5">
        <w:t xml:space="preserve"> Оценка капитальных вложений в новое строительство, реконструкцию и модернизацию объектов централ</w:t>
      </w:r>
      <w:r w:rsidR="00732F7C">
        <w:t>изованных систем водоснабжения</w:t>
      </w:r>
      <w:r w:rsidR="005906FA">
        <w:t>.</w:t>
      </w:r>
      <w:bookmarkEnd w:id="107"/>
    </w:p>
    <w:p w14:paraId="440B98FB" w14:textId="77777777" w:rsidR="005906FA" w:rsidRDefault="005906FA" w:rsidP="00B11C25">
      <w:pPr>
        <w:pStyle w:val="a9"/>
        <w:tabs>
          <w:tab w:val="left" w:pos="0"/>
        </w:tabs>
        <w:spacing w:line="276" w:lineRule="auto"/>
        <w:ind w:left="142" w:firstLine="709"/>
      </w:pPr>
    </w:p>
    <w:p w14:paraId="17852A91" w14:textId="08EB704B" w:rsidR="00FD349E" w:rsidRDefault="00FD349E" w:rsidP="00B11C25">
      <w:pPr>
        <w:pStyle w:val="a9"/>
        <w:tabs>
          <w:tab w:val="left" w:pos="0"/>
        </w:tabs>
        <w:spacing w:line="276" w:lineRule="auto"/>
        <w:ind w:left="142" w:firstLine="709"/>
        <w:rPr>
          <w:rFonts w:eastAsia="Calibri" w:cs="Times New Roman"/>
          <w:szCs w:val="24"/>
        </w:rPr>
      </w:pPr>
      <w:r>
        <w:t xml:space="preserve">Капиталовложения определены на основании </w:t>
      </w:r>
      <w:r w:rsidRPr="00456F3C">
        <w:t>НЦС 81-02-2017 табл</w:t>
      </w:r>
      <w:r w:rsidR="005906FA">
        <w:t>ицы</w:t>
      </w:r>
      <w:r w:rsidRPr="00456F3C">
        <w:t xml:space="preserve"> 14-06-00</w:t>
      </w:r>
      <w:r>
        <w:t xml:space="preserve">3 с учетом коэффициента </w:t>
      </w:r>
      <w:r w:rsidRPr="00F323E2">
        <w:rPr>
          <w:rFonts w:eastAsia="Calibri" w:cs="Times New Roman"/>
          <w:szCs w:val="24"/>
        </w:rPr>
        <w:t>МДС 81-02-12-2011 прил</w:t>
      </w:r>
      <w:r w:rsidR="005906FA">
        <w:rPr>
          <w:rFonts w:eastAsia="Calibri" w:cs="Times New Roman"/>
          <w:szCs w:val="24"/>
        </w:rPr>
        <w:t>ожения</w:t>
      </w:r>
      <w:r w:rsidRPr="00F323E2">
        <w:rPr>
          <w:rFonts w:eastAsia="Calibri" w:cs="Times New Roman"/>
          <w:szCs w:val="24"/>
        </w:rPr>
        <w:t xml:space="preserve"> № 1 п.70 – 1,09 и дефлятора 1,169 (см</w:t>
      </w:r>
      <w:r w:rsidR="005906FA">
        <w:rPr>
          <w:rFonts w:eastAsia="Calibri" w:cs="Times New Roman"/>
          <w:szCs w:val="24"/>
        </w:rPr>
        <w:t>.</w:t>
      </w:r>
      <w:r w:rsidRPr="00F323E2">
        <w:rPr>
          <w:rFonts w:eastAsia="Calibri" w:cs="Times New Roman"/>
          <w:szCs w:val="24"/>
        </w:rPr>
        <w:t xml:space="preserve"> табл</w:t>
      </w:r>
      <w:r w:rsidR="006D0454">
        <w:rPr>
          <w:rFonts w:eastAsia="Calibri" w:cs="Times New Roman"/>
          <w:szCs w:val="24"/>
        </w:rPr>
        <w:t>.</w:t>
      </w:r>
      <w:r w:rsidR="005906FA">
        <w:rPr>
          <w:rFonts w:eastAsia="Calibri" w:cs="Times New Roman"/>
          <w:szCs w:val="24"/>
        </w:rPr>
        <w:t xml:space="preserve"> </w:t>
      </w:r>
      <w:r w:rsidRPr="00F323E2">
        <w:rPr>
          <w:rFonts w:eastAsia="Calibri" w:cs="Times New Roman"/>
          <w:szCs w:val="24"/>
        </w:rPr>
        <w:t>3</w:t>
      </w:r>
      <w:r w:rsidR="00B8497B">
        <w:rPr>
          <w:rFonts w:eastAsia="Calibri" w:cs="Times New Roman"/>
          <w:szCs w:val="24"/>
        </w:rPr>
        <w:t>8</w:t>
      </w:r>
      <w:r w:rsidRPr="00F323E2">
        <w:rPr>
          <w:rFonts w:eastAsia="Calibri" w:cs="Times New Roman"/>
          <w:szCs w:val="24"/>
        </w:rPr>
        <w:t>).</w:t>
      </w:r>
    </w:p>
    <w:p w14:paraId="7921F578" w14:textId="77777777" w:rsidR="005906FA" w:rsidRDefault="005906FA" w:rsidP="00B11C25">
      <w:pPr>
        <w:spacing w:line="276" w:lineRule="auto"/>
        <w:ind w:firstLine="0"/>
      </w:pPr>
    </w:p>
    <w:p w14:paraId="26D2F275" w14:textId="0C4E80D1" w:rsidR="005906FA" w:rsidRPr="00545D41" w:rsidRDefault="00EC39B9" w:rsidP="00B11C25">
      <w:pPr>
        <w:spacing w:line="276" w:lineRule="auto"/>
        <w:ind w:firstLine="0"/>
      </w:pPr>
      <w:r>
        <w:t xml:space="preserve">Таблица </w:t>
      </w:r>
      <w:r w:rsidR="00B8497B">
        <w:t>64</w:t>
      </w:r>
      <w:r>
        <w:t>. Капитальные затраты</w:t>
      </w:r>
      <w:r w:rsidR="00A01EDE">
        <w:t xml:space="preserve"> с. Шаманка</w:t>
      </w:r>
      <w:r w:rsidR="005906FA">
        <w:t>.</w:t>
      </w:r>
    </w:p>
    <w:tbl>
      <w:tblPr>
        <w:tblStyle w:val="a6"/>
        <w:tblW w:w="10296" w:type="dxa"/>
        <w:tblLook w:val="04A0" w:firstRow="1" w:lastRow="0" w:firstColumn="1" w:lastColumn="0" w:noHBand="0" w:noVBand="1"/>
      </w:tblPr>
      <w:tblGrid>
        <w:gridCol w:w="3505"/>
        <w:gridCol w:w="1460"/>
        <w:gridCol w:w="2401"/>
        <w:gridCol w:w="1582"/>
        <w:gridCol w:w="1348"/>
      </w:tblGrid>
      <w:tr w:rsidR="00EC39B9" w14:paraId="430A7918" w14:textId="77777777" w:rsidTr="000132E9">
        <w:tc>
          <w:tcPr>
            <w:tcW w:w="3505" w:type="dxa"/>
            <w:shd w:val="clear" w:color="auto" w:fill="B8CCE4" w:themeFill="accent1" w:themeFillTint="66"/>
          </w:tcPr>
          <w:p w14:paraId="3159F52B" w14:textId="187AB0BB" w:rsidR="00EC39B9" w:rsidRPr="000132E9" w:rsidRDefault="005571B0" w:rsidP="00B11C25">
            <w:pPr>
              <w:spacing w:line="276" w:lineRule="auto"/>
              <w:ind w:firstLine="0"/>
              <w:jc w:val="center"/>
              <w:rPr>
                <w:sz w:val="22"/>
              </w:rPr>
            </w:pPr>
            <w:r w:rsidRPr="004A1DD5">
              <w:rPr>
                <w:sz w:val="22"/>
              </w:rPr>
              <w:t>Наименование объектов</w:t>
            </w:r>
          </w:p>
        </w:tc>
        <w:tc>
          <w:tcPr>
            <w:tcW w:w="1460" w:type="dxa"/>
            <w:shd w:val="clear" w:color="auto" w:fill="B8CCE4" w:themeFill="accent1" w:themeFillTint="66"/>
          </w:tcPr>
          <w:p w14:paraId="631F38FA" w14:textId="77777777" w:rsidR="00EC39B9" w:rsidRPr="000132E9" w:rsidRDefault="00EC39B9" w:rsidP="00B11C25">
            <w:pPr>
              <w:spacing w:line="276" w:lineRule="auto"/>
              <w:ind w:firstLine="0"/>
              <w:jc w:val="center"/>
              <w:rPr>
                <w:sz w:val="22"/>
              </w:rPr>
            </w:pPr>
            <w:r w:rsidRPr="000132E9">
              <w:rPr>
                <w:sz w:val="22"/>
              </w:rPr>
              <w:t>Параметр</w:t>
            </w:r>
          </w:p>
        </w:tc>
        <w:tc>
          <w:tcPr>
            <w:tcW w:w="2401" w:type="dxa"/>
            <w:shd w:val="clear" w:color="auto" w:fill="B8CCE4" w:themeFill="accent1" w:themeFillTint="66"/>
          </w:tcPr>
          <w:p w14:paraId="6542FA5E" w14:textId="77777777" w:rsidR="000132E9" w:rsidRPr="000132E9" w:rsidRDefault="000132E9" w:rsidP="00B11C25">
            <w:pPr>
              <w:spacing w:line="276" w:lineRule="auto"/>
              <w:ind w:firstLine="0"/>
              <w:jc w:val="center"/>
              <w:rPr>
                <w:sz w:val="22"/>
              </w:rPr>
            </w:pPr>
            <w:r w:rsidRPr="000132E9">
              <w:rPr>
                <w:sz w:val="22"/>
              </w:rPr>
              <w:t>Протяженность, км.</w:t>
            </w:r>
          </w:p>
          <w:p w14:paraId="3FD9BE2A" w14:textId="0EFF7E78" w:rsidR="00EC39B9" w:rsidRPr="000132E9" w:rsidRDefault="00EC39B9" w:rsidP="00B11C25">
            <w:pPr>
              <w:spacing w:line="276" w:lineRule="auto"/>
              <w:ind w:firstLine="0"/>
              <w:jc w:val="center"/>
              <w:rPr>
                <w:sz w:val="22"/>
              </w:rPr>
            </w:pPr>
            <w:r w:rsidRPr="000132E9">
              <w:rPr>
                <w:sz w:val="22"/>
              </w:rPr>
              <w:t>Количество</w:t>
            </w:r>
            <w:r w:rsidR="000132E9" w:rsidRPr="000132E9">
              <w:rPr>
                <w:sz w:val="22"/>
              </w:rPr>
              <w:t>, шт.</w:t>
            </w:r>
          </w:p>
        </w:tc>
        <w:tc>
          <w:tcPr>
            <w:tcW w:w="1582" w:type="dxa"/>
            <w:shd w:val="clear" w:color="auto" w:fill="B8CCE4" w:themeFill="accent1" w:themeFillTint="66"/>
          </w:tcPr>
          <w:p w14:paraId="1F6127F4" w14:textId="5C011014" w:rsidR="00EC39B9" w:rsidRPr="000132E9" w:rsidRDefault="00EC39B9" w:rsidP="00B11C25">
            <w:pPr>
              <w:spacing w:line="276" w:lineRule="auto"/>
              <w:ind w:firstLine="0"/>
              <w:jc w:val="center"/>
              <w:rPr>
                <w:sz w:val="22"/>
              </w:rPr>
            </w:pPr>
            <w:r w:rsidRPr="000132E9">
              <w:rPr>
                <w:sz w:val="22"/>
              </w:rPr>
              <w:t>Стоимость за ед</w:t>
            </w:r>
            <w:r w:rsidR="001B4E28" w:rsidRPr="000132E9">
              <w:rPr>
                <w:sz w:val="22"/>
              </w:rPr>
              <w:t>.</w:t>
            </w:r>
            <w:r w:rsidRPr="000132E9">
              <w:rPr>
                <w:sz w:val="22"/>
              </w:rPr>
              <w:t>, тыс.</w:t>
            </w:r>
            <w:r w:rsidR="001B4E28" w:rsidRPr="000132E9">
              <w:rPr>
                <w:sz w:val="22"/>
              </w:rPr>
              <w:t xml:space="preserve"> </w:t>
            </w:r>
            <w:r w:rsidRPr="000132E9">
              <w:rPr>
                <w:sz w:val="22"/>
              </w:rPr>
              <w:t>руб</w:t>
            </w:r>
            <w:r w:rsidR="006D0454" w:rsidRPr="000132E9">
              <w:rPr>
                <w:sz w:val="22"/>
              </w:rPr>
              <w:t>лей</w:t>
            </w:r>
          </w:p>
        </w:tc>
        <w:tc>
          <w:tcPr>
            <w:tcW w:w="1348" w:type="dxa"/>
            <w:shd w:val="clear" w:color="auto" w:fill="B8CCE4" w:themeFill="accent1" w:themeFillTint="66"/>
          </w:tcPr>
          <w:p w14:paraId="6D46752F" w14:textId="414C2FDC" w:rsidR="00EC39B9" w:rsidRPr="000132E9" w:rsidRDefault="00EC39B9" w:rsidP="00B11C25">
            <w:pPr>
              <w:spacing w:line="276" w:lineRule="auto"/>
              <w:ind w:firstLine="0"/>
              <w:jc w:val="center"/>
              <w:rPr>
                <w:sz w:val="22"/>
              </w:rPr>
            </w:pPr>
            <w:r w:rsidRPr="000132E9">
              <w:rPr>
                <w:sz w:val="22"/>
              </w:rPr>
              <w:t>Стоимость итого, тыс.</w:t>
            </w:r>
            <w:r w:rsidR="001B4E28" w:rsidRPr="000132E9">
              <w:rPr>
                <w:sz w:val="22"/>
              </w:rPr>
              <w:t xml:space="preserve"> </w:t>
            </w:r>
            <w:r w:rsidRPr="000132E9">
              <w:rPr>
                <w:sz w:val="22"/>
              </w:rPr>
              <w:t>руб</w:t>
            </w:r>
            <w:r w:rsidR="006D0454" w:rsidRPr="000132E9">
              <w:rPr>
                <w:sz w:val="22"/>
              </w:rPr>
              <w:t>лей</w:t>
            </w:r>
          </w:p>
        </w:tc>
      </w:tr>
      <w:tr w:rsidR="00FD349E" w14:paraId="725D868B" w14:textId="77777777" w:rsidTr="000132E9">
        <w:tc>
          <w:tcPr>
            <w:tcW w:w="3505" w:type="dxa"/>
            <w:vMerge w:val="restart"/>
          </w:tcPr>
          <w:p w14:paraId="03D472A7" w14:textId="4B6E42ED" w:rsidR="00FD349E" w:rsidRPr="000132E9" w:rsidRDefault="00FD349E" w:rsidP="00B11C25">
            <w:pPr>
              <w:spacing w:line="276" w:lineRule="auto"/>
              <w:ind w:firstLine="0"/>
              <w:rPr>
                <w:sz w:val="22"/>
              </w:rPr>
            </w:pPr>
            <w:r w:rsidRPr="000132E9">
              <w:rPr>
                <w:sz w:val="22"/>
              </w:rPr>
              <w:t>Прокладка новых трубопроводов из полиэтиленовых труб, разработка мокрого грунта в отвал без креплений на глубину 3</w:t>
            </w:r>
            <w:r w:rsidR="005906FA" w:rsidRPr="000132E9">
              <w:rPr>
                <w:sz w:val="22"/>
              </w:rPr>
              <w:t xml:space="preserve"> </w:t>
            </w:r>
            <w:r w:rsidRPr="000132E9">
              <w:rPr>
                <w:sz w:val="22"/>
              </w:rPr>
              <w:t>м</w:t>
            </w:r>
            <w:r w:rsidR="000132E9" w:rsidRPr="000132E9">
              <w:rPr>
                <w:sz w:val="22"/>
              </w:rPr>
              <w:t>, диаметр, мм</w:t>
            </w:r>
          </w:p>
        </w:tc>
        <w:tc>
          <w:tcPr>
            <w:tcW w:w="1460" w:type="dxa"/>
          </w:tcPr>
          <w:p w14:paraId="083F177C" w14:textId="0C60E1CA" w:rsidR="00FD349E" w:rsidRPr="000132E9" w:rsidRDefault="00FD349E" w:rsidP="00B11C25">
            <w:pPr>
              <w:spacing w:line="276" w:lineRule="auto"/>
              <w:ind w:firstLine="0"/>
              <w:jc w:val="center"/>
              <w:rPr>
                <w:sz w:val="22"/>
              </w:rPr>
            </w:pPr>
            <w:r w:rsidRPr="000132E9">
              <w:rPr>
                <w:sz w:val="22"/>
              </w:rPr>
              <w:t>50</w:t>
            </w:r>
            <w:r w:rsidR="005906FA" w:rsidRPr="000132E9">
              <w:rPr>
                <w:sz w:val="22"/>
              </w:rPr>
              <w:t xml:space="preserve"> </w:t>
            </w:r>
          </w:p>
        </w:tc>
        <w:tc>
          <w:tcPr>
            <w:tcW w:w="2401" w:type="dxa"/>
          </w:tcPr>
          <w:p w14:paraId="7774A6F7" w14:textId="47F42840" w:rsidR="00FD349E" w:rsidRPr="000132E9" w:rsidRDefault="005906FA" w:rsidP="00B11C25">
            <w:pPr>
              <w:spacing w:line="276" w:lineRule="auto"/>
              <w:ind w:firstLine="0"/>
              <w:jc w:val="center"/>
              <w:rPr>
                <w:sz w:val="22"/>
              </w:rPr>
            </w:pPr>
            <w:r w:rsidRPr="000132E9">
              <w:rPr>
                <w:sz w:val="22"/>
              </w:rPr>
              <w:t>11,58</w:t>
            </w:r>
          </w:p>
        </w:tc>
        <w:tc>
          <w:tcPr>
            <w:tcW w:w="1582" w:type="dxa"/>
          </w:tcPr>
          <w:p w14:paraId="51365767" w14:textId="0604F6D2" w:rsidR="00FD349E" w:rsidRPr="000132E9" w:rsidRDefault="00FD349E" w:rsidP="00B11C25">
            <w:pPr>
              <w:spacing w:line="276" w:lineRule="auto"/>
              <w:ind w:firstLine="0"/>
              <w:jc w:val="center"/>
              <w:rPr>
                <w:sz w:val="22"/>
              </w:rPr>
            </w:pPr>
            <w:r w:rsidRPr="000132E9">
              <w:rPr>
                <w:sz w:val="22"/>
              </w:rPr>
              <w:t>5</w:t>
            </w:r>
            <w:r w:rsidR="005906FA" w:rsidRPr="000132E9">
              <w:rPr>
                <w:sz w:val="22"/>
              </w:rPr>
              <w:t xml:space="preserve"> </w:t>
            </w:r>
            <w:r w:rsidRPr="000132E9">
              <w:rPr>
                <w:sz w:val="22"/>
              </w:rPr>
              <w:t>817,52</w:t>
            </w:r>
          </w:p>
        </w:tc>
        <w:tc>
          <w:tcPr>
            <w:tcW w:w="1348" w:type="dxa"/>
            <w:vAlign w:val="center"/>
          </w:tcPr>
          <w:p w14:paraId="2CC3E60F" w14:textId="735696E1" w:rsidR="00FD349E" w:rsidRPr="000132E9" w:rsidRDefault="00FD349E" w:rsidP="00B11C25">
            <w:pPr>
              <w:spacing w:line="276" w:lineRule="auto"/>
              <w:ind w:firstLine="0"/>
              <w:jc w:val="center"/>
              <w:rPr>
                <w:sz w:val="22"/>
              </w:rPr>
            </w:pPr>
            <w:r w:rsidRPr="000132E9">
              <w:rPr>
                <w:color w:val="000000"/>
                <w:sz w:val="22"/>
              </w:rPr>
              <w:t>67 366,88</w:t>
            </w:r>
          </w:p>
        </w:tc>
      </w:tr>
      <w:tr w:rsidR="00FD349E" w:rsidRPr="00BB4E35" w14:paraId="3C8E3237" w14:textId="77777777" w:rsidTr="000132E9">
        <w:tc>
          <w:tcPr>
            <w:tcW w:w="3505" w:type="dxa"/>
            <w:vMerge/>
          </w:tcPr>
          <w:p w14:paraId="08FF6C13" w14:textId="77777777" w:rsidR="00FD349E" w:rsidRPr="000132E9" w:rsidRDefault="00FD349E" w:rsidP="00B11C25">
            <w:pPr>
              <w:spacing w:line="276" w:lineRule="auto"/>
              <w:ind w:firstLine="0"/>
              <w:rPr>
                <w:b/>
                <w:sz w:val="22"/>
              </w:rPr>
            </w:pPr>
          </w:p>
        </w:tc>
        <w:tc>
          <w:tcPr>
            <w:tcW w:w="1460" w:type="dxa"/>
          </w:tcPr>
          <w:p w14:paraId="49E1C5D5" w14:textId="58E69DA4" w:rsidR="00FD349E" w:rsidRPr="000132E9" w:rsidRDefault="00FD349E" w:rsidP="00B11C25">
            <w:pPr>
              <w:spacing w:line="276" w:lineRule="auto"/>
              <w:ind w:firstLine="0"/>
              <w:jc w:val="center"/>
              <w:rPr>
                <w:b/>
                <w:sz w:val="22"/>
              </w:rPr>
            </w:pPr>
            <w:r w:rsidRPr="000132E9">
              <w:rPr>
                <w:sz w:val="22"/>
              </w:rPr>
              <w:t>100</w:t>
            </w:r>
            <w:r w:rsidR="005906FA" w:rsidRPr="000132E9">
              <w:rPr>
                <w:sz w:val="22"/>
              </w:rPr>
              <w:t xml:space="preserve"> </w:t>
            </w:r>
          </w:p>
        </w:tc>
        <w:tc>
          <w:tcPr>
            <w:tcW w:w="2401" w:type="dxa"/>
          </w:tcPr>
          <w:p w14:paraId="756F474E" w14:textId="0BA908F7" w:rsidR="00FD349E" w:rsidRPr="000132E9" w:rsidRDefault="00FD349E" w:rsidP="00B11C25">
            <w:pPr>
              <w:spacing w:line="276" w:lineRule="auto"/>
              <w:ind w:firstLine="0"/>
              <w:jc w:val="center"/>
              <w:rPr>
                <w:sz w:val="22"/>
              </w:rPr>
            </w:pPr>
            <w:r w:rsidRPr="000132E9">
              <w:rPr>
                <w:sz w:val="22"/>
              </w:rPr>
              <w:t>4,54</w:t>
            </w:r>
          </w:p>
        </w:tc>
        <w:tc>
          <w:tcPr>
            <w:tcW w:w="1582" w:type="dxa"/>
          </w:tcPr>
          <w:p w14:paraId="490F6DC0" w14:textId="74912797" w:rsidR="00FD349E" w:rsidRPr="000132E9" w:rsidRDefault="00FD349E" w:rsidP="00B11C25">
            <w:pPr>
              <w:spacing w:line="276" w:lineRule="auto"/>
              <w:ind w:firstLine="0"/>
              <w:jc w:val="center"/>
              <w:rPr>
                <w:sz w:val="22"/>
              </w:rPr>
            </w:pPr>
            <w:r w:rsidRPr="000132E9">
              <w:rPr>
                <w:sz w:val="22"/>
              </w:rPr>
              <w:t>5</w:t>
            </w:r>
            <w:r w:rsidR="005906FA" w:rsidRPr="000132E9">
              <w:rPr>
                <w:sz w:val="22"/>
              </w:rPr>
              <w:t xml:space="preserve"> </w:t>
            </w:r>
            <w:r w:rsidRPr="000132E9">
              <w:rPr>
                <w:sz w:val="22"/>
              </w:rPr>
              <w:t>17,52</w:t>
            </w:r>
          </w:p>
        </w:tc>
        <w:tc>
          <w:tcPr>
            <w:tcW w:w="1348" w:type="dxa"/>
            <w:vAlign w:val="center"/>
          </w:tcPr>
          <w:p w14:paraId="6FF246AC" w14:textId="5BE73C88" w:rsidR="00FD349E" w:rsidRPr="000132E9" w:rsidRDefault="00FD349E" w:rsidP="00B11C25">
            <w:pPr>
              <w:spacing w:line="276" w:lineRule="auto"/>
              <w:ind w:firstLine="0"/>
              <w:jc w:val="center"/>
              <w:rPr>
                <w:sz w:val="22"/>
              </w:rPr>
            </w:pPr>
            <w:r w:rsidRPr="000132E9">
              <w:rPr>
                <w:color w:val="000000"/>
                <w:sz w:val="22"/>
              </w:rPr>
              <w:t>26 411,54</w:t>
            </w:r>
          </w:p>
        </w:tc>
      </w:tr>
      <w:tr w:rsidR="00FD349E" w:rsidRPr="00BB4E35" w14:paraId="7314EE25" w14:textId="77777777" w:rsidTr="000132E9">
        <w:tc>
          <w:tcPr>
            <w:tcW w:w="3505" w:type="dxa"/>
          </w:tcPr>
          <w:p w14:paraId="36293A07" w14:textId="468EB73B" w:rsidR="00FD349E" w:rsidRPr="000132E9" w:rsidRDefault="00FD349E" w:rsidP="00B11C25">
            <w:pPr>
              <w:spacing w:line="276" w:lineRule="auto"/>
              <w:ind w:firstLine="0"/>
              <w:rPr>
                <w:sz w:val="22"/>
              </w:rPr>
            </w:pPr>
            <w:r w:rsidRPr="000132E9">
              <w:rPr>
                <w:sz w:val="22"/>
              </w:rPr>
              <w:t>Устройство водозабора</w:t>
            </w:r>
            <w:r w:rsidR="000132E9" w:rsidRPr="000132E9">
              <w:rPr>
                <w:sz w:val="22"/>
              </w:rPr>
              <w:t xml:space="preserve">, скважин., </w:t>
            </w:r>
            <w:r w:rsidR="005571B0">
              <w:rPr>
                <w:sz w:val="22"/>
              </w:rPr>
              <w:t xml:space="preserve">производительность, </w:t>
            </w:r>
            <w:r w:rsidR="005571B0" w:rsidRPr="000132E9">
              <w:rPr>
                <w:sz w:val="22"/>
              </w:rPr>
              <w:t>м</w:t>
            </w:r>
            <w:r w:rsidR="005571B0" w:rsidRPr="000132E9">
              <w:rPr>
                <w:sz w:val="22"/>
                <w:vertAlign w:val="superscript"/>
              </w:rPr>
              <w:t>3</w:t>
            </w:r>
            <w:r w:rsidR="005571B0" w:rsidRPr="000132E9">
              <w:rPr>
                <w:sz w:val="22"/>
              </w:rPr>
              <w:t>/сут</w:t>
            </w:r>
          </w:p>
        </w:tc>
        <w:tc>
          <w:tcPr>
            <w:tcW w:w="1460" w:type="dxa"/>
          </w:tcPr>
          <w:p w14:paraId="66A3F469" w14:textId="66D7BBCF" w:rsidR="00FD349E" w:rsidRPr="000132E9" w:rsidRDefault="00FD349E" w:rsidP="00B11C25">
            <w:pPr>
              <w:spacing w:line="276" w:lineRule="auto"/>
              <w:ind w:firstLine="0"/>
              <w:jc w:val="center"/>
              <w:rPr>
                <w:sz w:val="22"/>
              </w:rPr>
            </w:pPr>
            <w:r w:rsidRPr="000132E9">
              <w:rPr>
                <w:sz w:val="22"/>
              </w:rPr>
              <w:t xml:space="preserve">110 </w:t>
            </w:r>
          </w:p>
        </w:tc>
        <w:tc>
          <w:tcPr>
            <w:tcW w:w="2401" w:type="dxa"/>
          </w:tcPr>
          <w:p w14:paraId="3AE44021" w14:textId="70905752" w:rsidR="00FD349E" w:rsidRPr="000132E9" w:rsidRDefault="00FD349E" w:rsidP="00B11C25">
            <w:pPr>
              <w:spacing w:line="276" w:lineRule="auto"/>
              <w:ind w:firstLine="0"/>
              <w:jc w:val="center"/>
              <w:rPr>
                <w:sz w:val="22"/>
              </w:rPr>
            </w:pPr>
            <w:r w:rsidRPr="000132E9">
              <w:rPr>
                <w:sz w:val="22"/>
              </w:rPr>
              <w:t xml:space="preserve">2 </w:t>
            </w:r>
          </w:p>
        </w:tc>
        <w:tc>
          <w:tcPr>
            <w:tcW w:w="1582" w:type="dxa"/>
          </w:tcPr>
          <w:p w14:paraId="617CFF9D" w14:textId="0801F124" w:rsidR="00FD349E" w:rsidRPr="000132E9" w:rsidRDefault="00FD349E" w:rsidP="00B11C25">
            <w:pPr>
              <w:spacing w:line="276" w:lineRule="auto"/>
              <w:ind w:firstLine="0"/>
              <w:jc w:val="center"/>
              <w:rPr>
                <w:sz w:val="22"/>
              </w:rPr>
            </w:pPr>
            <w:r w:rsidRPr="000132E9">
              <w:rPr>
                <w:sz w:val="22"/>
              </w:rPr>
              <w:t>2</w:t>
            </w:r>
            <w:r w:rsidR="005906FA" w:rsidRPr="000132E9">
              <w:rPr>
                <w:sz w:val="22"/>
              </w:rPr>
              <w:t xml:space="preserve"> </w:t>
            </w:r>
            <w:r w:rsidRPr="000132E9">
              <w:rPr>
                <w:sz w:val="22"/>
              </w:rPr>
              <w:t>600,00</w:t>
            </w:r>
          </w:p>
        </w:tc>
        <w:tc>
          <w:tcPr>
            <w:tcW w:w="1348" w:type="dxa"/>
            <w:vAlign w:val="center"/>
          </w:tcPr>
          <w:p w14:paraId="13670AC5" w14:textId="2CC8AA87" w:rsidR="00FD349E" w:rsidRPr="000132E9" w:rsidRDefault="00FD349E" w:rsidP="00B11C25">
            <w:pPr>
              <w:spacing w:line="276" w:lineRule="auto"/>
              <w:ind w:firstLine="0"/>
              <w:jc w:val="center"/>
              <w:rPr>
                <w:sz w:val="22"/>
              </w:rPr>
            </w:pPr>
            <w:r w:rsidRPr="000132E9">
              <w:rPr>
                <w:color w:val="000000"/>
                <w:sz w:val="22"/>
              </w:rPr>
              <w:t>5</w:t>
            </w:r>
            <w:r w:rsidR="005906FA" w:rsidRPr="000132E9">
              <w:rPr>
                <w:color w:val="000000"/>
                <w:sz w:val="22"/>
              </w:rPr>
              <w:t> </w:t>
            </w:r>
            <w:r w:rsidRPr="000132E9">
              <w:rPr>
                <w:color w:val="000000"/>
                <w:sz w:val="22"/>
              </w:rPr>
              <w:t>200</w:t>
            </w:r>
            <w:r w:rsidR="005906FA" w:rsidRPr="000132E9">
              <w:rPr>
                <w:color w:val="000000"/>
                <w:sz w:val="22"/>
              </w:rPr>
              <w:t>,00</w:t>
            </w:r>
          </w:p>
        </w:tc>
      </w:tr>
      <w:tr w:rsidR="00FD349E" w:rsidRPr="00BB4E35" w14:paraId="0BD89B3B" w14:textId="77777777" w:rsidTr="000132E9">
        <w:tc>
          <w:tcPr>
            <w:tcW w:w="3505" w:type="dxa"/>
          </w:tcPr>
          <w:p w14:paraId="050105B2" w14:textId="3B270981" w:rsidR="00FD349E" w:rsidRPr="000132E9" w:rsidRDefault="00FD349E" w:rsidP="00B11C25">
            <w:pPr>
              <w:spacing w:line="276" w:lineRule="auto"/>
              <w:ind w:firstLine="0"/>
              <w:rPr>
                <w:sz w:val="22"/>
              </w:rPr>
            </w:pPr>
            <w:r w:rsidRPr="000132E9">
              <w:rPr>
                <w:sz w:val="22"/>
              </w:rPr>
              <w:t>Устройство водозабора</w:t>
            </w:r>
            <w:r w:rsidR="000132E9" w:rsidRPr="000132E9">
              <w:rPr>
                <w:sz w:val="22"/>
              </w:rPr>
              <w:t xml:space="preserve"> скважин., </w:t>
            </w:r>
            <w:r w:rsidR="005571B0">
              <w:rPr>
                <w:sz w:val="22"/>
              </w:rPr>
              <w:t xml:space="preserve">производительность, </w:t>
            </w:r>
            <w:r w:rsidR="005571B0" w:rsidRPr="000132E9">
              <w:rPr>
                <w:sz w:val="22"/>
              </w:rPr>
              <w:t>м</w:t>
            </w:r>
            <w:r w:rsidR="005571B0" w:rsidRPr="000132E9">
              <w:rPr>
                <w:sz w:val="22"/>
                <w:vertAlign w:val="superscript"/>
              </w:rPr>
              <w:t>3</w:t>
            </w:r>
            <w:r w:rsidR="005571B0" w:rsidRPr="000132E9">
              <w:rPr>
                <w:sz w:val="22"/>
              </w:rPr>
              <w:t>/сут</w:t>
            </w:r>
          </w:p>
        </w:tc>
        <w:tc>
          <w:tcPr>
            <w:tcW w:w="1460" w:type="dxa"/>
          </w:tcPr>
          <w:p w14:paraId="134421B5" w14:textId="0405A0A7" w:rsidR="00FD349E" w:rsidRPr="000132E9" w:rsidRDefault="00FD349E" w:rsidP="00B11C25">
            <w:pPr>
              <w:spacing w:line="276" w:lineRule="auto"/>
              <w:ind w:firstLine="0"/>
              <w:jc w:val="center"/>
              <w:rPr>
                <w:sz w:val="22"/>
              </w:rPr>
            </w:pPr>
            <w:r w:rsidRPr="000132E9">
              <w:rPr>
                <w:sz w:val="22"/>
              </w:rPr>
              <w:t xml:space="preserve">260 </w:t>
            </w:r>
          </w:p>
        </w:tc>
        <w:tc>
          <w:tcPr>
            <w:tcW w:w="2401" w:type="dxa"/>
          </w:tcPr>
          <w:p w14:paraId="37CDDE64" w14:textId="1D656871" w:rsidR="00FD349E" w:rsidRPr="000132E9" w:rsidRDefault="00FD349E" w:rsidP="00B11C25">
            <w:pPr>
              <w:spacing w:line="276" w:lineRule="auto"/>
              <w:ind w:firstLine="0"/>
              <w:jc w:val="center"/>
              <w:rPr>
                <w:sz w:val="22"/>
              </w:rPr>
            </w:pPr>
            <w:r w:rsidRPr="000132E9">
              <w:rPr>
                <w:sz w:val="22"/>
              </w:rPr>
              <w:t xml:space="preserve">2 </w:t>
            </w:r>
          </w:p>
        </w:tc>
        <w:tc>
          <w:tcPr>
            <w:tcW w:w="1582" w:type="dxa"/>
          </w:tcPr>
          <w:p w14:paraId="6FD980A9" w14:textId="4D8C9FDC" w:rsidR="00FD349E" w:rsidRPr="000132E9" w:rsidRDefault="00FD349E" w:rsidP="00B11C25">
            <w:pPr>
              <w:spacing w:line="276" w:lineRule="auto"/>
              <w:ind w:firstLine="0"/>
              <w:jc w:val="center"/>
              <w:rPr>
                <w:sz w:val="22"/>
              </w:rPr>
            </w:pPr>
            <w:r w:rsidRPr="000132E9">
              <w:rPr>
                <w:sz w:val="22"/>
              </w:rPr>
              <w:t>3</w:t>
            </w:r>
            <w:r w:rsidR="005906FA" w:rsidRPr="000132E9">
              <w:rPr>
                <w:sz w:val="22"/>
              </w:rPr>
              <w:t xml:space="preserve"> </w:t>
            </w:r>
            <w:r w:rsidRPr="000132E9">
              <w:rPr>
                <w:sz w:val="22"/>
              </w:rPr>
              <w:t>500,00</w:t>
            </w:r>
          </w:p>
        </w:tc>
        <w:tc>
          <w:tcPr>
            <w:tcW w:w="1348" w:type="dxa"/>
            <w:vAlign w:val="center"/>
          </w:tcPr>
          <w:p w14:paraId="0629C78A" w14:textId="7A8275D4" w:rsidR="00FD349E" w:rsidRPr="000132E9" w:rsidRDefault="00FD349E" w:rsidP="00B11C25">
            <w:pPr>
              <w:spacing w:line="276" w:lineRule="auto"/>
              <w:ind w:firstLine="0"/>
              <w:jc w:val="center"/>
              <w:rPr>
                <w:sz w:val="22"/>
              </w:rPr>
            </w:pPr>
            <w:r w:rsidRPr="000132E9">
              <w:rPr>
                <w:color w:val="000000"/>
                <w:sz w:val="22"/>
              </w:rPr>
              <w:t>7</w:t>
            </w:r>
            <w:r w:rsidR="005906FA" w:rsidRPr="000132E9">
              <w:rPr>
                <w:color w:val="000000"/>
                <w:sz w:val="22"/>
              </w:rPr>
              <w:t> </w:t>
            </w:r>
            <w:r w:rsidRPr="000132E9">
              <w:rPr>
                <w:color w:val="000000"/>
                <w:sz w:val="22"/>
              </w:rPr>
              <w:t>000</w:t>
            </w:r>
            <w:r w:rsidR="005906FA" w:rsidRPr="000132E9">
              <w:rPr>
                <w:color w:val="000000"/>
                <w:sz w:val="22"/>
              </w:rPr>
              <w:t>,00</w:t>
            </w:r>
          </w:p>
        </w:tc>
      </w:tr>
      <w:tr w:rsidR="00FD349E" w:rsidRPr="00BB4E35" w14:paraId="527B5F97" w14:textId="77777777" w:rsidTr="000132E9">
        <w:tc>
          <w:tcPr>
            <w:tcW w:w="3505" w:type="dxa"/>
          </w:tcPr>
          <w:p w14:paraId="0FC7CC5A" w14:textId="3A563665" w:rsidR="00FD349E" w:rsidRPr="000132E9" w:rsidRDefault="00FD349E" w:rsidP="00B11C25">
            <w:pPr>
              <w:spacing w:line="276" w:lineRule="auto"/>
              <w:ind w:firstLine="0"/>
              <w:rPr>
                <w:sz w:val="22"/>
              </w:rPr>
            </w:pPr>
            <w:r w:rsidRPr="000132E9">
              <w:rPr>
                <w:sz w:val="22"/>
              </w:rPr>
              <w:t>Устройство резервуара</w:t>
            </w:r>
            <w:r w:rsidR="005571B0">
              <w:rPr>
                <w:sz w:val="22"/>
              </w:rPr>
              <w:t xml:space="preserve">, объем, </w:t>
            </w:r>
            <w:r w:rsidR="005571B0" w:rsidRPr="000132E9">
              <w:rPr>
                <w:sz w:val="22"/>
              </w:rPr>
              <w:t>м</w:t>
            </w:r>
            <w:r w:rsidR="005571B0" w:rsidRPr="000132E9">
              <w:rPr>
                <w:sz w:val="22"/>
                <w:vertAlign w:val="superscript"/>
              </w:rPr>
              <w:t>3</w:t>
            </w:r>
          </w:p>
        </w:tc>
        <w:tc>
          <w:tcPr>
            <w:tcW w:w="1460" w:type="dxa"/>
          </w:tcPr>
          <w:p w14:paraId="7EF748B9" w14:textId="76950239" w:rsidR="00FD349E" w:rsidRPr="000132E9" w:rsidRDefault="00FD349E" w:rsidP="00B11C25">
            <w:pPr>
              <w:spacing w:line="276" w:lineRule="auto"/>
              <w:ind w:firstLine="0"/>
              <w:jc w:val="center"/>
              <w:rPr>
                <w:sz w:val="22"/>
              </w:rPr>
            </w:pPr>
            <w:r w:rsidRPr="000132E9">
              <w:rPr>
                <w:sz w:val="22"/>
              </w:rPr>
              <w:t xml:space="preserve">60 </w:t>
            </w:r>
          </w:p>
        </w:tc>
        <w:tc>
          <w:tcPr>
            <w:tcW w:w="2401" w:type="dxa"/>
          </w:tcPr>
          <w:p w14:paraId="6FADCB9A" w14:textId="6283D358" w:rsidR="00FD349E" w:rsidRPr="000132E9" w:rsidRDefault="00FD349E" w:rsidP="00B11C25">
            <w:pPr>
              <w:spacing w:line="276" w:lineRule="auto"/>
              <w:ind w:firstLine="0"/>
              <w:jc w:val="center"/>
              <w:rPr>
                <w:sz w:val="22"/>
              </w:rPr>
            </w:pPr>
            <w:r w:rsidRPr="000132E9">
              <w:rPr>
                <w:sz w:val="22"/>
              </w:rPr>
              <w:t xml:space="preserve">2 </w:t>
            </w:r>
          </w:p>
        </w:tc>
        <w:tc>
          <w:tcPr>
            <w:tcW w:w="1582" w:type="dxa"/>
          </w:tcPr>
          <w:p w14:paraId="7968D072" w14:textId="26DDAB15" w:rsidR="00FD349E" w:rsidRPr="000132E9" w:rsidRDefault="00FD349E" w:rsidP="00B11C25">
            <w:pPr>
              <w:spacing w:line="276" w:lineRule="auto"/>
              <w:ind w:firstLine="0"/>
              <w:jc w:val="center"/>
              <w:rPr>
                <w:sz w:val="22"/>
              </w:rPr>
            </w:pPr>
            <w:r w:rsidRPr="000132E9">
              <w:rPr>
                <w:sz w:val="22"/>
              </w:rPr>
              <w:t>1</w:t>
            </w:r>
            <w:r w:rsidR="005906FA" w:rsidRPr="000132E9">
              <w:rPr>
                <w:sz w:val="22"/>
              </w:rPr>
              <w:t xml:space="preserve"> </w:t>
            </w:r>
            <w:r w:rsidRPr="000132E9">
              <w:rPr>
                <w:sz w:val="22"/>
              </w:rPr>
              <w:t>250,00</w:t>
            </w:r>
          </w:p>
        </w:tc>
        <w:tc>
          <w:tcPr>
            <w:tcW w:w="1348" w:type="dxa"/>
            <w:vAlign w:val="center"/>
          </w:tcPr>
          <w:p w14:paraId="4511AF35" w14:textId="05748404" w:rsidR="00FD349E" w:rsidRPr="000132E9" w:rsidRDefault="00FD349E" w:rsidP="00B11C25">
            <w:pPr>
              <w:spacing w:line="276" w:lineRule="auto"/>
              <w:ind w:firstLine="0"/>
              <w:jc w:val="center"/>
              <w:rPr>
                <w:sz w:val="22"/>
              </w:rPr>
            </w:pPr>
            <w:r w:rsidRPr="000132E9">
              <w:rPr>
                <w:color w:val="000000"/>
                <w:sz w:val="22"/>
              </w:rPr>
              <w:t>2</w:t>
            </w:r>
            <w:r w:rsidR="005906FA" w:rsidRPr="000132E9">
              <w:rPr>
                <w:color w:val="000000"/>
                <w:sz w:val="22"/>
              </w:rPr>
              <w:t> </w:t>
            </w:r>
            <w:r w:rsidRPr="000132E9">
              <w:rPr>
                <w:color w:val="000000"/>
                <w:sz w:val="22"/>
              </w:rPr>
              <w:t>500</w:t>
            </w:r>
            <w:r w:rsidR="005906FA" w:rsidRPr="000132E9">
              <w:rPr>
                <w:color w:val="000000"/>
                <w:sz w:val="22"/>
              </w:rPr>
              <w:t>,00</w:t>
            </w:r>
          </w:p>
        </w:tc>
      </w:tr>
      <w:tr w:rsidR="00FD349E" w:rsidRPr="00BB4E35" w14:paraId="1669BBAE" w14:textId="77777777" w:rsidTr="000132E9">
        <w:tc>
          <w:tcPr>
            <w:tcW w:w="3505" w:type="dxa"/>
          </w:tcPr>
          <w:p w14:paraId="620F0DCD" w14:textId="79DA6495" w:rsidR="00FD349E" w:rsidRPr="000132E9" w:rsidRDefault="00FD349E" w:rsidP="00B11C25">
            <w:pPr>
              <w:spacing w:line="276" w:lineRule="auto"/>
              <w:ind w:firstLine="0"/>
              <w:rPr>
                <w:sz w:val="22"/>
              </w:rPr>
            </w:pPr>
            <w:r w:rsidRPr="000132E9">
              <w:rPr>
                <w:sz w:val="22"/>
              </w:rPr>
              <w:t>Устройство резервуара</w:t>
            </w:r>
            <w:r w:rsidR="005571B0">
              <w:rPr>
                <w:sz w:val="22"/>
              </w:rPr>
              <w:t xml:space="preserve">, объем, </w:t>
            </w:r>
            <w:r w:rsidR="005571B0" w:rsidRPr="000132E9">
              <w:rPr>
                <w:sz w:val="22"/>
              </w:rPr>
              <w:t>м</w:t>
            </w:r>
            <w:r w:rsidR="005571B0" w:rsidRPr="000132E9">
              <w:rPr>
                <w:sz w:val="22"/>
                <w:vertAlign w:val="superscript"/>
              </w:rPr>
              <w:t>3</w:t>
            </w:r>
          </w:p>
        </w:tc>
        <w:tc>
          <w:tcPr>
            <w:tcW w:w="1460" w:type="dxa"/>
          </w:tcPr>
          <w:p w14:paraId="76916B87" w14:textId="185211CC" w:rsidR="00FD349E" w:rsidRPr="000132E9" w:rsidRDefault="00FD349E" w:rsidP="00B11C25">
            <w:pPr>
              <w:spacing w:line="276" w:lineRule="auto"/>
              <w:ind w:firstLine="0"/>
              <w:jc w:val="center"/>
              <w:rPr>
                <w:sz w:val="22"/>
              </w:rPr>
            </w:pPr>
            <w:r w:rsidRPr="000132E9">
              <w:rPr>
                <w:sz w:val="22"/>
              </w:rPr>
              <w:t>60</w:t>
            </w:r>
          </w:p>
        </w:tc>
        <w:tc>
          <w:tcPr>
            <w:tcW w:w="2401" w:type="dxa"/>
          </w:tcPr>
          <w:p w14:paraId="43D71620" w14:textId="14EFBEB7" w:rsidR="00FD349E" w:rsidRPr="000132E9" w:rsidRDefault="00FD349E" w:rsidP="00B11C25">
            <w:pPr>
              <w:spacing w:line="276" w:lineRule="auto"/>
              <w:ind w:firstLine="0"/>
              <w:jc w:val="center"/>
              <w:rPr>
                <w:sz w:val="22"/>
              </w:rPr>
            </w:pPr>
            <w:r w:rsidRPr="000132E9">
              <w:rPr>
                <w:sz w:val="22"/>
              </w:rPr>
              <w:t xml:space="preserve">4 </w:t>
            </w:r>
          </w:p>
        </w:tc>
        <w:tc>
          <w:tcPr>
            <w:tcW w:w="1582" w:type="dxa"/>
          </w:tcPr>
          <w:p w14:paraId="2D789BAC" w14:textId="20F90BF6" w:rsidR="00FD349E" w:rsidRPr="000132E9" w:rsidRDefault="00FD349E" w:rsidP="00B11C25">
            <w:pPr>
              <w:spacing w:line="276" w:lineRule="auto"/>
              <w:ind w:firstLine="0"/>
              <w:jc w:val="center"/>
              <w:rPr>
                <w:sz w:val="22"/>
              </w:rPr>
            </w:pPr>
            <w:r w:rsidRPr="000132E9">
              <w:rPr>
                <w:sz w:val="22"/>
              </w:rPr>
              <w:t>1</w:t>
            </w:r>
            <w:r w:rsidR="005906FA" w:rsidRPr="000132E9">
              <w:rPr>
                <w:sz w:val="22"/>
              </w:rPr>
              <w:t xml:space="preserve"> </w:t>
            </w:r>
            <w:r w:rsidRPr="000132E9">
              <w:rPr>
                <w:sz w:val="22"/>
              </w:rPr>
              <w:t>250,00</w:t>
            </w:r>
          </w:p>
        </w:tc>
        <w:tc>
          <w:tcPr>
            <w:tcW w:w="1348" w:type="dxa"/>
            <w:vAlign w:val="center"/>
          </w:tcPr>
          <w:p w14:paraId="06F8EB5B" w14:textId="1EEB275E" w:rsidR="00FD349E" w:rsidRPr="000132E9" w:rsidRDefault="00FD349E" w:rsidP="00B11C25">
            <w:pPr>
              <w:spacing w:line="276" w:lineRule="auto"/>
              <w:ind w:firstLine="0"/>
              <w:jc w:val="center"/>
              <w:rPr>
                <w:sz w:val="22"/>
              </w:rPr>
            </w:pPr>
            <w:r w:rsidRPr="000132E9">
              <w:rPr>
                <w:color w:val="000000"/>
                <w:sz w:val="22"/>
              </w:rPr>
              <w:t>5</w:t>
            </w:r>
            <w:r w:rsidR="005906FA" w:rsidRPr="000132E9">
              <w:rPr>
                <w:color w:val="000000"/>
                <w:sz w:val="22"/>
              </w:rPr>
              <w:t> </w:t>
            </w:r>
            <w:r w:rsidRPr="000132E9">
              <w:rPr>
                <w:color w:val="000000"/>
                <w:sz w:val="22"/>
              </w:rPr>
              <w:t>000</w:t>
            </w:r>
            <w:r w:rsidR="005906FA" w:rsidRPr="000132E9">
              <w:rPr>
                <w:color w:val="000000"/>
                <w:sz w:val="22"/>
              </w:rPr>
              <w:t>,00</w:t>
            </w:r>
          </w:p>
        </w:tc>
      </w:tr>
      <w:tr w:rsidR="00FD349E" w:rsidRPr="00BB4E35" w14:paraId="2BC9AF3C" w14:textId="77777777" w:rsidTr="000132E9">
        <w:tc>
          <w:tcPr>
            <w:tcW w:w="3505" w:type="dxa"/>
          </w:tcPr>
          <w:p w14:paraId="7151CFD5" w14:textId="5E7E9425" w:rsidR="00FD349E" w:rsidRPr="000132E9" w:rsidRDefault="00FD349E" w:rsidP="00B11C25">
            <w:pPr>
              <w:spacing w:line="276" w:lineRule="auto"/>
              <w:ind w:firstLine="0"/>
              <w:jc w:val="center"/>
              <w:rPr>
                <w:b/>
                <w:sz w:val="22"/>
              </w:rPr>
            </w:pPr>
            <w:r w:rsidRPr="000132E9">
              <w:rPr>
                <w:b/>
                <w:sz w:val="22"/>
              </w:rPr>
              <w:t>Итого</w:t>
            </w:r>
            <w:r w:rsidR="005906FA" w:rsidRPr="000132E9">
              <w:rPr>
                <w:b/>
                <w:sz w:val="22"/>
              </w:rPr>
              <w:t>:</w:t>
            </w:r>
          </w:p>
        </w:tc>
        <w:tc>
          <w:tcPr>
            <w:tcW w:w="1460" w:type="dxa"/>
          </w:tcPr>
          <w:p w14:paraId="6A9F2579" w14:textId="77777777" w:rsidR="00FD349E" w:rsidRPr="000132E9" w:rsidRDefault="00FD349E" w:rsidP="00B11C25">
            <w:pPr>
              <w:spacing w:line="276" w:lineRule="auto"/>
              <w:ind w:firstLine="0"/>
              <w:jc w:val="center"/>
              <w:rPr>
                <w:b/>
                <w:sz w:val="22"/>
              </w:rPr>
            </w:pPr>
          </w:p>
        </w:tc>
        <w:tc>
          <w:tcPr>
            <w:tcW w:w="2401" w:type="dxa"/>
          </w:tcPr>
          <w:p w14:paraId="766D7FFA" w14:textId="77777777" w:rsidR="00FD349E" w:rsidRPr="000132E9" w:rsidRDefault="00FD349E" w:rsidP="00B11C25">
            <w:pPr>
              <w:spacing w:line="276" w:lineRule="auto"/>
              <w:ind w:firstLine="0"/>
              <w:jc w:val="center"/>
              <w:rPr>
                <w:b/>
                <w:sz w:val="22"/>
              </w:rPr>
            </w:pPr>
          </w:p>
        </w:tc>
        <w:tc>
          <w:tcPr>
            <w:tcW w:w="1582" w:type="dxa"/>
          </w:tcPr>
          <w:p w14:paraId="61D37EAC" w14:textId="77777777" w:rsidR="00FD349E" w:rsidRPr="000132E9" w:rsidRDefault="00FD349E" w:rsidP="00B11C25">
            <w:pPr>
              <w:spacing w:line="276" w:lineRule="auto"/>
              <w:ind w:firstLine="0"/>
              <w:jc w:val="center"/>
              <w:rPr>
                <w:b/>
                <w:sz w:val="22"/>
              </w:rPr>
            </w:pPr>
          </w:p>
        </w:tc>
        <w:tc>
          <w:tcPr>
            <w:tcW w:w="1348" w:type="dxa"/>
            <w:vAlign w:val="center"/>
          </w:tcPr>
          <w:p w14:paraId="09AF7935" w14:textId="3E51FB12" w:rsidR="00FD349E" w:rsidRPr="000132E9" w:rsidRDefault="00FD349E" w:rsidP="00B11C25">
            <w:pPr>
              <w:spacing w:line="276" w:lineRule="auto"/>
              <w:ind w:firstLine="0"/>
              <w:jc w:val="center"/>
              <w:rPr>
                <w:b/>
                <w:sz w:val="22"/>
              </w:rPr>
            </w:pPr>
            <w:r w:rsidRPr="000132E9">
              <w:rPr>
                <w:b/>
                <w:bCs/>
                <w:color w:val="000000"/>
                <w:sz w:val="22"/>
              </w:rPr>
              <w:t>113</w:t>
            </w:r>
            <w:r w:rsidR="005906FA" w:rsidRPr="000132E9">
              <w:rPr>
                <w:b/>
                <w:bCs/>
                <w:color w:val="000000"/>
                <w:sz w:val="22"/>
              </w:rPr>
              <w:t xml:space="preserve"> </w:t>
            </w:r>
            <w:r w:rsidRPr="000132E9">
              <w:rPr>
                <w:b/>
                <w:bCs/>
                <w:color w:val="000000"/>
                <w:sz w:val="22"/>
              </w:rPr>
              <w:t>478,42</w:t>
            </w:r>
          </w:p>
        </w:tc>
      </w:tr>
    </w:tbl>
    <w:p w14:paraId="08130652" w14:textId="77777777" w:rsidR="005822CD" w:rsidRDefault="005822CD" w:rsidP="00B11C25">
      <w:pPr>
        <w:spacing w:line="276" w:lineRule="auto"/>
      </w:pPr>
    </w:p>
    <w:p w14:paraId="55FB3B55" w14:textId="7F00CCF3" w:rsidR="00EE2782" w:rsidRPr="00545D41" w:rsidRDefault="005822CD" w:rsidP="00B11C25">
      <w:pPr>
        <w:spacing w:line="276" w:lineRule="auto"/>
        <w:ind w:firstLine="0"/>
      </w:pPr>
      <w:r>
        <w:t xml:space="preserve">Таблица </w:t>
      </w:r>
      <w:r w:rsidR="002A5BC3">
        <w:t>65</w:t>
      </w:r>
      <w:r>
        <w:t>. Капитальные затраты с. Моты</w:t>
      </w:r>
      <w:r w:rsidR="00EE2782">
        <w:t>.</w:t>
      </w:r>
    </w:p>
    <w:tbl>
      <w:tblPr>
        <w:tblStyle w:val="a6"/>
        <w:tblW w:w="10308" w:type="dxa"/>
        <w:tblLook w:val="04A0" w:firstRow="1" w:lastRow="0" w:firstColumn="1" w:lastColumn="0" w:noHBand="0" w:noVBand="1"/>
      </w:tblPr>
      <w:tblGrid>
        <w:gridCol w:w="3573"/>
        <w:gridCol w:w="1471"/>
        <w:gridCol w:w="2322"/>
        <w:gridCol w:w="1593"/>
        <w:gridCol w:w="1349"/>
      </w:tblGrid>
      <w:tr w:rsidR="000132E9" w14:paraId="0088A96E" w14:textId="77777777" w:rsidTr="000132E9">
        <w:tc>
          <w:tcPr>
            <w:tcW w:w="3573" w:type="dxa"/>
            <w:shd w:val="clear" w:color="auto" w:fill="B8CCE4" w:themeFill="accent1" w:themeFillTint="66"/>
          </w:tcPr>
          <w:p w14:paraId="07F68045" w14:textId="7F1DF4A0" w:rsidR="000132E9" w:rsidRPr="000132E9" w:rsidRDefault="005571B0" w:rsidP="00B11C25">
            <w:pPr>
              <w:spacing w:line="276" w:lineRule="auto"/>
              <w:ind w:firstLine="0"/>
              <w:jc w:val="center"/>
              <w:rPr>
                <w:sz w:val="22"/>
              </w:rPr>
            </w:pPr>
            <w:r w:rsidRPr="004A1DD5">
              <w:rPr>
                <w:sz w:val="22"/>
              </w:rPr>
              <w:t>Наименование объектов</w:t>
            </w:r>
          </w:p>
        </w:tc>
        <w:tc>
          <w:tcPr>
            <w:tcW w:w="1471" w:type="dxa"/>
            <w:shd w:val="clear" w:color="auto" w:fill="B8CCE4" w:themeFill="accent1" w:themeFillTint="66"/>
          </w:tcPr>
          <w:p w14:paraId="16A39D47" w14:textId="1E2D45FC" w:rsidR="000132E9" w:rsidRPr="000132E9" w:rsidRDefault="000132E9" w:rsidP="00B11C25">
            <w:pPr>
              <w:spacing w:line="276" w:lineRule="auto"/>
              <w:ind w:firstLine="0"/>
              <w:jc w:val="center"/>
              <w:rPr>
                <w:sz w:val="22"/>
                <w:highlight w:val="yellow"/>
              </w:rPr>
            </w:pPr>
            <w:r w:rsidRPr="000132E9">
              <w:rPr>
                <w:sz w:val="22"/>
              </w:rPr>
              <w:t>Параметр</w:t>
            </w:r>
          </w:p>
        </w:tc>
        <w:tc>
          <w:tcPr>
            <w:tcW w:w="2322" w:type="dxa"/>
            <w:shd w:val="clear" w:color="auto" w:fill="B8CCE4" w:themeFill="accent1" w:themeFillTint="66"/>
          </w:tcPr>
          <w:p w14:paraId="12F93AD0" w14:textId="77777777" w:rsidR="000132E9" w:rsidRPr="000132E9" w:rsidRDefault="000132E9" w:rsidP="00B11C25">
            <w:pPr>
              <w:spacing w:line="276" w:lineRule="auto"/>
              <w:ind w:firstLine="0"/>
              <w:jc w:val="center"/>
              <w:rPr>
                <w:sz w:val="22"/>
              </w:rPr>
            </w:pPr>
            <w:r w:rsidRPr="000132E9">
              <w:rPr>
                <w:sz w:val="22"/>
              </w:rPr>
              <w:t>Протяженность, км.</w:t>
            </w:r>
          </w:p>
          <w:p w14:paraId="1DD567D7" w14:textId="7E51E951" w:rsidR="000132E9" w:rsidRPr="000132E9" w:rsidRDefault="000132E9" w:rsidP="00B11C25">
            <w:pPr>
              <w:spacing w:line="276" w:lineRule="auto"/>
              <w:ind w:firstLine="0"/>
              <w:jc w:val="center"/>
              <w:rPr>
                <w:sz w:val="22"/>
                <w:highlight w:val="yellow"/>
              </w:rPr>
            </w:pPr>
            <w:r w:rsidRPr="000132E9">
              <w:rPr>
                <w:sz w:val="22"/>
              </w:rPr>
              <w:t>Количество, шт.</w:t>
            </w:r>
          </w:p>
        </w:tc>
        <w:tc>
          <w:tcPr>
            <w:tcW w:w="1593" w:type="dxa"/>
            <w:shd w:val="clear" w:color="auto" w:fill="B8CCE4" w:themeFill="accent1" w:themeFillTint="66"/>
          </w:tcPr>
          <w:p w14:paraId="1EFD5BAE" w14:textId="2D409510" w:rsidR="000132E9" w:rsidRPr="000132E9" w:rsidRDefault="000132E9" w:rsidP="00B11C25">
            <w:pPr>
              <w:spacing w:line="276" w:lineRule="auto"/>
              <w:ind w:firstLine="0"/>
              <w:jc w:val="center"/>
              <w:rPr>
                <w:sz w:val="22"/>
              </w:rPr>
            </w:pPr>
            <w:r w:rsidRPr="000132E9">
              <w:rPr>
                <w:sz w:val="22"/>
              </w:rPr>
              <w:t>Стоимость за ед., тыс. рублей</w:t>
            </w:r>
          </w:p>
        </w:tc>
        <w:tc>
          <w:tcPr>
            <w:tcW w:w="1349" w:type="dxa"/>
            <w:shd w:val="clear" w:color="auto" w:fill="B8CCE4" w:themeFill="accent1" w:themeFillTint="66"/>
          </w:tcPr>
          <w:p w14:paraId="78B2DB01" w14:textId="1304E0C0" w:rsidR="000132E9" w:rsidRPr="000132E9" w:rsidRDefault="000132E9" w:rsidP="00B11C25">
            <w:pPr>
              <w:spacing w:line="276" w:lineRule="auto"/>
              <w:ind w:firstLine="0"/>
              <w:jc w:val="center"/>
              <w:rPr>
                <w:sz w:val="22"/>
              </w:rPr>
            </w:pPr>
            <w:r w:rsidRPr="000132E9">
              <w:rPr>
                <w:sz w:val="22"/>
              </w:rPr>
              <w:t>Стоимость итого, тыс. рублей</w:t>
            </w:r>
          </w:p>
        </w:tc>
      </w:tr>
      <w:tr w:rsidR="00FD349E" w14:paraId="4C8FC46D" w14:textId="77777777" w:rsidTr="000132E9">
        <w:trPr>
          <w:trHeight w:val="1656"/>
        </w:trPr>
        <w:tc>
          <w:tcPr>
            <w:tcW w:w="3573" w:type="dxa"/>
          </w:tcPr>
          <w:p w14:paraId="15D8A260" w14:textId="050FA439" w:rsidR="00FD349E" w:rsidRPr="000132E9" w:rsidRDefault="00FD349E" w:rsidP="00B11C25">
            <w:pPr>
              <w:spacing w:line="276" w:lineRule="auto"/>
              <w:ind w:firstLine="0"/>
              <w:rPr>
                <w:sz w:val="22"/>
              </w:rPr>
            </w:pPr>
            <w:r w:rsidRPr="000132E9">
              <w:rPr>
                <w:sz w:val="22"/>
              </w:rPr>
              <w:t>Прокладка новых трубопроводов из полиэтиленовых труб, разработка мокрого грунта в отвал без креплений на глубину 3м</w:t>
            </w:r>
            <w:r w:rsidR="000132E9">
              <w:rPr>
                <w:sz w:val="22"/>
              </w:rPr>
              <w:t>, диаметр, мм</w:t>
            </w:r>
          </w:p>
        </w:tc>
        <w:tc>
          <w:tcPr>
            <w:tcW w:w="1471" w:type="dxa"/>
          </w:tcPr>
          <w:p w14:paraId="32DA064F" w14:textId="16B5E289" w:rsidR="00FD349E" w:rsidRPr="000132E9" w:rsidRDefault="00FD349E" w:rsidP="00B11C25">
            <w:pPr>
              <w:spacing w:line="276" w:lineRule="auto"/>
              <w:ind w:firstLine="0"/>
              <w:jc w:val="center"/>
              <w:rPr>
                <w:sz w:val="22"/>
              </w:rPr>
            </w:pPr>
            <w:r w:rsidRPr="000132E9">
              <w:rPr>
                <w:sz w:val="22"/>
              </w:rPr>
              <w:t>100</w:t>
            </w:r>
          </w:p>
        </w:tc>
        <w:tc>
          <w:tcPr>
            <w:tcW w:w="2322" w:type="dxa"/>
          </w:tcPr>
          <w:p w14:paraId="7130C3F9" w14:textId="0042BC30" w:rsidR="00FD349E" w:rsidRPr="000132E9" w:rsidRDefault="00FD349E" w:rsidP="00B11C25">
            <w:pPr>
              <w:spacing w:line="276" w:lineRule="auto"/>
              <w:ind w:firstLine="0"/>
              <w:jc w:val="center"/>
              <w:rPr>
                <w:sz w:val="22"/>
              </w:rPr>
            </w:pPr>
            <w:r w:rsidRPr="000132E9">
              <w:rPr>
                <w:sz w:val="22"/>
              </w:rPr>
              <w:t>10,8</w:t>
            </w:r>
            <w:r w:rsidR="00EE2782" w:rsidRPr="000132E9">
              <w:rPr>
                <w:sz w:val="22"/>
              </w:rPr>
              <w:t>0</w:t>
            </w:r>
          </w:p>
        </w:tc>
        <w:tc>
          <w:tcPr>
            <w:tcW w:w="1593" w:type="dxa"/>
          </w:tcPr>
          <w:p w14:paraId="76DB23A6" w14:textId="7760AC87" w:rsidR="00FD349E" w:rsidRPr="000132E9" w:rsidRDefault="00FD349E" w:rsidP="00B11C25">
            <w:pPr>
              <w:spacing w:line="276" w:lineRule="auto"/>
              <w:ind w:firstLine="0"/>
              <w:jc w:val="center"/>
              <w:rPr>
                <w:sz w:val="22"/>
              </w:rPr>
            </w:pPr>
            <w:r w:rsidRPr="000132E9">
              <w:rPr>
                <w:sz w:val="22"/>
              </w:rPr>
              <w:t>5</w:t>
            </w:r>
            <w:r w:rsidR="00EE2782" w:rsidRPr="000132E9">
              <w:rPr>
                <w:sz w:val="22"/>
              </w:rPr>
              <w:t xml:space="preserve"> </w:t>
            </w:r>
            <w:r w:rsidRPr="000132E9">
              <w:rPr>
                <w:sz w:val="22"/>
              </w:rPr>
              <w:t>817,52</w:t>
            </w:r>
          </w:p>
        </w:tc>
        <w:tc>
          <w:tcPr>
            <w:tcW w:w="1349" w:type="dxa"/>
            <w:vAlign w:val="center"/>
          </w:tcPr>
          <w:p w14:paraId="4FF38706" w14:textId="265E286A" w:rsidR="00FD349E" w:rsidRPr="000132E9" w:rsidRDefault="00FD349E" w:rsidP="00B11C25">
            <w:pPr>
              <w:spacing w:line="276" w:lineRule="auto"/>
              <w:ind w:firstLine="0"/>
              <w:jc w:val="center"/>
              <w:rPr>
                <w:sz w:val="22"/>
              </w:rPr>
            </w:pPr>
            <w:r w:rsidRPr="000132E9">
              <w:rPr>
                <w:color w:val="000000"/>
                <w:sz w:val="22"/>
              </w:rPr>
              <w:t>62</w:t>
            </w:r>
            <w:r w:rsidR="00EE2782" w:rsidRPr="000132E9">
              <w:rPr>
                <w:color w:val="000000"/>
                <w:sz w:val="22"/>
              </w:rPr>
              <w:t xml:space="preserve"> 829,27</w:t>
            </w:r>
          </w:p>
        </w:tc>
      </w:tr>
      <w:tr w:rsidR="00FD349E" w:rsidRPr="00BB4E35" w14:paraId="2148DE25" w14:textId="77777777" w:rsidTr="000132E9">
        <w:tc>
          <w:tcPr>
            <w:tcW w:w="3573" w:type="dxa"/>
          </w:tcPr>
          <w:p w14:paraId="426F5BDE" w14:textId="4D9E50C1" w:rsidR="00FD349E" w:rsidRPr="000132E9" w:rsidRDefault="00FD349E" w:rsidP="00B11C25">
            <w:pPr>
              <w:spacing w:line="276" w:lineRule="auto"/>
              <w:ind w:firstLine="0"/>
              <w:rPr>
                <w:sz w:val="22"/>
              </w:rPr>
            </w:pPr>
            <w:r w:rsidRPr="000132E9">
              <w:rPr>
                <w:sz w:val="22"/>
              </w:rPr>
              <w:t>Устройство водозабора</w:t>
            </w:r>
            <w:r w:rsidR="000132E9">
              <w:rPr>
                <w:sz w:val="22"/>
              </w:rPr>
              <w:t xml:space="preserve">, скважины, </w:t>
            </w:r>
            <w:r w:rsidR="00703B7E">
              <w:rPr>
                <w:sz w:val="22"/>
              </w:rPr>
              <w:t xml:space="preserve">производительность, </w:t>
            </w:r>
            <w:r w:rsidR="00703B7E" w:rsidRPr="000132E9">
              <w:rPr>
                <w:sz w:val="22"/>
              </w:rPr>
              <w:t>м</w:t>
            </w:r>
            <w:r w:rsidR="00703B7E" w:rsidRPr="000132E9">
              <w:rPr>
                <w:sz w:val="22"/>
                <w:vertAlign w:val="superscript"/>
              </w:rPr>
              <w:t>3</w:t>
            </w:r>
            <w:r w:rsidR="00703B7E" w:rsidRPr="000132E9">
              <w:rPr>
                <w:sz w:val="22"/>
              </w:rPr>
              <w:t>/сут</w:t>
            </w:r>
          </w:p>
        </w:tc>
        <w:tc>
          <w:tcPr>
            <w:tcW w:w="1471" w:type="dxa"/>
          </w:tcPr>
          <w:p w14:paraId="45243E6C" w14:textId="3ABD3A04" w:rsidR="00FD349E" w:rsidRPr="000132E9" w:rsidRDefault="00FD349E" w:rsidP="00B11C25">
            <w:pPr>
              <w:spacing w:line="276" w:lineRule="auto"/>
              <w:ind w:firstLine="0"/>
              <w:jc w:val="center"/>
              <w:rPr>
                <w:sz w:val="22"/>
              </w:rPr>
            </w:pPr>
            <w:r w:rsidRPr="000132E9">
              <w:rPr>
                <w:sz w:val="22"/>
              </w:rPr>
              <w:t xml:space="preserve">110 </w:t>
            </w:r>
          </w:p>
        </w:tc>
        <w:tc>
          <w:tcPr>
            <w:tcW w:w="2322" w:type="dxa"/>
          </w:tcPr>
          <w:p w14:paraId="1A7B88DB" w14:textId="60D23441" w:rsidR="00FD349E" w:rsidRPr="000132E9" w:rsidRDefault="00FD349E" w:rsidP="00B11C25">
            <w:pPr>
              <w:spacing w:line="276" w:lineRule="auto"/>
              <w:ind w:firstLine="0"/>
              <w:jc w:val="center"/>
              <w:rPr>
                <w:sz w:val="22"/>
              </w:rPr>
            </w:pPr>
            <w:r w:rsidRPr="000132E9">
              <w:rPr>
                <w:sz w:val="22"/>
              </w:rPr>
              <w:t>2</w:t>
            </w:r>
          </w:p>
        </w:tc>
        <w:tc>
          <w:tcPr>
            <w:tcW w:w="1593" w:type="dxa"/>
          </w:tcPr>
          <w:p w14:paraId="103E0850" w14:textId="52C7A4E3" w:rsidR="00FD349E" w:rsidRPr="000132E9" w:rsidRDefault="00FD349E" w:rsidP="00B11C25">
            <w:pPr>
              <w:spacing w:line="276" w:lineRule="auto"/>
              <w:ind w:firstLine="0"/>
              <w:jc w:val="center"/>
              <w:rPr>
                <w:sz w:val="22"/>
              </w:rPr>
            </w:pPr>
            <w:r w:rsidRPr="000132E9">
              <w:rPr>
                <w:sz w:val="22"/>
              </w:rPr>
              <w:t>2</w:t>
            </w:r>
            <w:r w:rsidR="00EE2782" w:rsidRPr="000132E9">
              <w:rPr>
                <w:sz w:val="22"/>
              </w:rPr>
              <w:t xml:space="preserve"> </w:t>
            </w:r>
            <w:r w:rsidRPr="000132E9">
              <w:rPr>
                <w:sz w:val="22"/>
              </w:rPr>
              <w:t>600,00</w:t>
            </w:r>
          </w:p>
        </w:tc>
        <w:tc>
          <w:tcPr>
            <w:tcW w:w="1349" w:type="dxa"/>
            <w:vAlign w:val="center"/>
          </w:tcPr>
          <w:p w14:paraId="36D194DE" w14:textId="35C2122C" w:rsidR="00FD349E" w:rsidRPr="000132E9" w:rsidRDefault="00FD349E" w:rsidP="00B11C25">
            <w:pPr>
              <w:spacing w:line="276" w:lineRule="auto"/>
              <w:ind w:firstLine="0"/>
              <w:jc w:val="center"/>
              <w:rPr>
                <w:sz w:val="22"/>
              </w:rPr>
            </w:pPr>
            <w:r w:rsidRPr="000132E9">
              <w:rPr>
                <w:color w:val="000000"/>
                <w:sz w:val="22"/>
              </w:rPr>
              <w:t>5</w:t>
            </w:r>
            <w:r w:rsidR="00EE2782" w:rsidRPr="000132E9">
              <w:rPr>
                <w:color w:val="000000"/>
                <w:sz w:val="22"/>
              </w:rPr>
              <w:t xml:space="preserve"> </w:t>
            </w:r>
            <w:r w:rsidRPr="000132E9">
              <w:rPr>
                <w:color w:val="000000"/>
                <w:sz w:val="22"/>
              </w:rPr>
              <w:t>200</w:t>
            </w:r>
            <w:r w:rsidR="00EE2782" w:rsidRPr="000132E9">
              <w:rPr>
                <w:color w:val="000000"/>
                <w:sz w:val="22"/>
              </w:rPr>
              <w:t>,00</w:t>
            </w:r>
          </w:p>
        </w:tc>
      </w:tr>
      <w:tr w:rsidR="00FD349E" w:rsidRPr="00BB4E35" w14:paraId="08342D7F" w14:textId="77777777" w:rsidTr="000132E9">
        <w:tc>
          <w:tcPr>
            <w:tcW w:w="3573" w:type="dxa"/>
          </w:tcPr>
          <w:p w14:paraId="037EEE96" w14:textId="4DDB62FB" w:rsidR="00FD349E" w:rsidRPr="000132E9" w:rsidRDefault="00FD349E" w:rsidP="00B11C25">
            <w:pPr>
              <w:spacing w:line="276" w:lineRule="auto"/>
              <w:ind w:firstLine="0"/>
              <w:rPr>
                <w:sz w:val="22"/>
              </w:rPr>
            </w:pPr>
            <w:r w:rsidRPr="000132E9">
              <w:rPr>
                <w:sz w:val="22"/>
              </w:rPr>
              <w:t>Устройство резервуара</w:t>
            </w:r>
            <w:r w:rsidR="00703B7E">
              <w:rPr>
                <w:sz w:val="22"/>
              </w:rPr>
              <w:t xml:space="preserve"> объем, </w:t>
            </w:r>
            <w:r w:rsidR="00703B7E" w:rsidRPr="000132E9">
              <w:rPr>
                <w:sz w:val="22"/>
              </w:rPr>
              <w:t>м</w:t>
            </w:r>
            <w:r w:rsidR="00703B7E" w:rsidRPr="000132E9">
              <w:rPr>
                <w:sz w:val="22"/>
                <w:vertAlign w:val="superscript"/>
              </w:rPr>
              <w:t>3</w:t>
            </w:r>
          </w:p>
        </w:tc>
        <w:tc>
          <w:tcPr>
            <w:tcW w:w="1471" w:type="dxa"/>
          </w:tcPr>
          <w:p w14:paraId="3793AC5C" w14:textId="10423014" w:rsidR="00FD349E" w:rsidRPr="000132E9" w:rsidRDefault="00FD349E" w:rsidP="00B11C25">
            <w:pPr>
              <w:spacing w:line="276" w:lineRule="auto"/>
              <w:ind w:firstLine="0"/>
              <w:jc w:val="center"/>
              <w:rPr>
                <w:sz w:val="22"/>
              </w:rPr>
            </w:pPr>
            <w:r w:rsidRPr="000132E9">
              <w:rPr>
                <w:sz w:val="22"/>
              </w:rPr>
              <w:t>60</w:t>
            </w:r>
          </w:p>
        </w:tc>
        <w:tc>
          <w:tcPr>
            <w:tcW w:w="2322" w:type="dxa"/>
          </w:tcPr>
          <w:p w14:paraId="37482448" w14:textId="2ACBDBC6" w:rsidR="00FD349E" w:rsidRPr="000132E9" w:rsidRDefault="000132E9" w:rsidP="00B11C25">
            <w:pPr>
              <w:spacing w:line="276" w:lineRule="auto"/>
              <w:ind w:firstLine="0"/>
              <w:jc w:val="center"/>
              <w:rPr>
                <w:sz w:val="22"/>
              </w:rPr>
            </w:pPr>
            <w:r>
              <w:rPr>
                <w:sz w:val="22"/>
              </w:rPr>
              <w:t>2</w:t>
            </w:r>
          </w:p>
        </w:tc>
        <w:tc>
          <w:tcPr>
            <w:tcW w:w="1593" w:type="dxa"/>
          </w:tcPr>
          <w:p w14:paraId="65A4B658" w14:textId="500D7D3E" w:rsidR="00FD349E" w:rsidRPr="000132E9" w:rsidRDefault="00FD349E" w:rsidP="00B11C25">
            <w:pPr>
              <w:spacing w:line="276" w:lineRule="auto"/>
              <w:ind w:firstLine="0"/>
              <w:jc w:val="center"/>
              <w:rPr>
                <w:sz w:val="22"/>
              </w:rPr>
            </w:pPr>
            <w:r w:rsidRPr="000132E9">
              <w:rPr>
                <w:sz w:val="22"/>
              </w:rPr>
              <w:t>1</w:t>
            </w:r>
            <w:r w:rsidR="00EE2782" w:rsidRPr="000132E9">
              <w:rPr>
                <w:sz w:val="22"/>
              </w:rPr>
              <w:t xml:space="preserve"> </w:t>
            </w:r>
            <w:r w:rsidRPr="000132E9">
              <w:rPr>
                <w:sz w:val="22"/>
              </w:rPr>
              <w:t>250,00</w:t>
            </w:r>
          </w:p>
        </w:tc>
        <w:tc>
          <w:tcPr>
            <w:tcW w:w="1349" w:type="dxa"/>
            <w:vAlign w:val="center"/>
          </w:tcPr>
          <w:p w14:paraId="7AF44627" w14:textId="713FF9B9" w:rsidR="00FD349E" w:rsidRPr="000132E9" w:rsidRDefault="00FD349E" w:rsidP="00B11C25">
            <w:pPr>
              <w:spacing w:line="276" w:lineRule="auto"/>
              <w:ind w:firstLine="0"/>
              <w:jc w:val="center"/>
              <w:rPr>
                <w:sz w:val="22"/>
              </w:rPr>
            </w:pPr>
            <w:r w:rsidRPr="000132E9">
              <w:rPr>
                <w:color w:val="000000"/>
                <w:sz w:val="22"/>
              </w:rPr>
              <w:t>2</w:t>
            </w:r>
            <w:r w:rsidR="00EE2782" w:rsidRPr="000132E9">
              <w:rPr>
                <w:color w:val="000000"/>
                <w:sz w:val="22"/>
              </w:rPr>
              <w:t xml:space="preserve"> </w:t>
            </w:r>
            <w:r w:rsidRPr="000132E9">
              <w:rPr>
                <w:color w:val="000000"/>
                <w:sz w:val="22"/>
              </w:rPr>
              <w:t>500</w:t>
            </w:r>
            <w:r w:rsidR="00EE2782" w:rsidRPr="000132E9">
              <w:rPr>
                <w:color w:val="000000"/>
                <w:sz w:val="22"/>
              </w:rPr>
              <w:t>,00</w:t>
            </w:r>
          </w:p>
        </w:tc>
      </w:tr>
      <w:tr w:rsidR="00FD349E" w:rsidRPr="00BB4E35" w14:paraId="5EF32726" w14:textId="77777777" w:rsidTr="000132E9">
        <w:tc>
          <w:tcPr>
            <w:tcW w:w="3573" w:type="dxa"/>
          </w:tcPr>
          <w:p w14:paraId="54C22732" w14:textId="64D13CA5" w:rsidR="00FD349E" w:rsidRPr="000132E9" w:rsidRDefault="00FD349E" w:rsidP="00B11C25">
            <w:pPr>
              <w:spacing w:line="276" w:lineRule="auto"/>
              <w:ind w:firstLine="0"/>
              <w:jc w:val="center"/>
              <w:rPr>
                <w:b/>
                <w:sz w:val="22"/>
              </w:rPr>
            </w:pPr>
            <w:r w:rsidRPr="000132E9">
              <w:rPr>
                <w:b/>
                <w:sz w:val="22"/>
              </w:rPr>
              <w:t>Итого</w:t>
            </w:r>
            <w:r w:rsidR="00322872" w:rsidRPr="000132E9">
              <w:rPr>
                <w:b/>
                <w:sz w:val="22"/>
              </w:rPr>
              <w:t>:</w:t>
            </w:r>
          </w:p>
        </w:tc>
        <w:tc>
          <w:tcPr>
            <w:tcW w:w="1471" w:type="dxa"/>
          </w:tcPr>
          <w:p w14:paraId="37667CA3" w14:textId="77777777" w:rsidR="00FD349E" w:rsidRPr="000132E9" w:rsidRDefault="00FD349E" w:rsidP="00B11C25">
            <w:pPr>
              <w:spacing w:line="276" w:lineRule="auto"/>
              <w:ind w:firstLine="0"/>
              <w:jc w:val="center"/>
              <w:rPr>
                <w:b/>
                <w:sz w:val="22"/>
              </w:rPr>
            </w:pPr>
          </w:p>
        </w:tc>
        <w:tc>
          <w:tcPr>
            <w:tcW w:w="2322" w:type="dxa"/>
          </w:tcPr>
          <w:p w14:paraId="71C83A06" w14:textId="77777777" w:rsidR="00FD349E" w:rsidRPr="000132E9" w:rsidRDefault="00FD349E" w:rsidP="00B11C25">
            <w:pPr>
              <w:spacing w:line="276" w:lineRule="auto"/>
              <w:ind w:firstLine="0"/>
              <w:jc w:val="center"/>
              <w:rPr>
                <w:b/>
                <w:sz w:val="22"/>
              </w:rPr>
            </w:pPr>
          </w:p>
        </w:tc>
        <w:tc>
          <w:tcPr>
            <w:tcW w:w="1593" w:type="dxa"/>
          </w:tcPr>
          <w:p w14:paraId="2966FCF4" w14:textId="77777777" w:rsidR="00FD349E" w:rsidRPr="000132E9" w:rsidRDefault="00FD349E" w:rsidP="00B11C25">
            <w:pPr>
              <w:spacing w:line="276" w:lineRule="auto"/>
              <w:ind w:firstLine="0"/>
              <w:jc w:val="center"/>
              <w:rPr>
                <w:b/>
                <w:sz w:val="22"/>
              </w:rPr>
            </w:pPr>
          </w:p>
        </w:tc>
        <w:tc>
          <w:tcPr>
            <w:tcW w:w="1349" w:type="dxa"/>
            <w:vAlign w:val="center"/>
          </w:tcPr>
          <w:p w14:paraId="6F02F162" w14:textId="3A080B87" w:rsidR="00FD349E" w:rsidRPr="000132E9" w:rsidRDefault="00FD349E" w:rsidP="00B11C25">
            <w:pPr>
              <w:spacing w:line="276" w:lineRule="auto"/>
              <w:ind w:firstLine="0"/>
              <w:jc w:val="center"/>
              <w:rPr>
                <w:b/>
                <w:sz w:val="22"/>
              </w:rPr>
            </w:pPr>
            <w:r w:rsidRPr="000132E9">
              <w:rPr>
                <w:b/>
                <w:bCs/>
                <w:color w:val="000000"/>
                <w:sz w:val="22"/>
              </w:rPr>
              <w:t>70</w:t>
            </w:r>
            <w:r w:rsidR="00EE2782" w:rsidRPr="000132E9">
              <w:rPr>
                <w:b/>
                <w:bCs/>
                <w:color w:val="000000"/>
                <w:sz w:val="22"/>
              </w:rPr>
              <w:t xml:space="preserve"> </w:t>
            </w:r>
            <w:r w:rsidRPr="000132E9">
              <w:rPr>
                <w:b/>
                <w:bCs/>
                <w:color w:val="000000"/>
                <w:sz w:val="22"/>
              </w:rPr>
              <w:t>529</w:t>
            </w:r>
            <w:r w:rsidR="00EE2782" w:rsidRPr="000132E9">
              <w:rPr>
                <w:b/>
                <w:bCs/>
                <w:color w:val="000000"/>
                <w:sz w:val="22"/>
              </w:rPr>
              <w:t>,27</w:t>
            </w:r>
          </w:p>
        </w:tc>
      </w:tr>
    </w:tbl>
    <w:p w14:paraId="5E2553A4" w14:textId="4A1060D4" w:rsidR="00006A78" w:rsidRDefault="00573A36" w:rsidP="00B11C25">
      <w:pPr>
        <w:pStyle w:val="2"/>
        <w:spacing w:line="276" w:lineRule="auto"/>
      </w:pPr>
      <w:bookmarkStart w:id="108" w:name="_Toc35500475"/>
      <w:r>
        <w:t>3.</w:t>
      </w:r>
      <w:r w:rsidR="00732F7C">
        <w:t>2. Схема водоотведения</w:t>
      </w:r>
      <w:r w:rsidR="00322872">
        <w:t>.</w:t>
      </w:r>
      <w:bookmarkEnd w:id="108"/>
    </w:p>
    <w:p w14:paraId="5906AE7E" w14:textId="715F8B84" w:rsidR="00732F7C" w:rsidRDefault="002D2F19" w:rsidP="00B11C25">
      <w:pPr>
        <w:pStyle w:val="2"/>
        <w:spacing w:line="276" w:lineRule="auto"/>
      </w:pPr>
      <w:bookmarkStart w:id="109" w:name="_Toc35500476"/>
      <w:r>
        <w:t>3.</w:t>
      </w:r>
      <w:r w:rsidR="00732F7C">
        <w:t>2.1.</w:t>
      </w:r>
      <w:r w:rsidR="00732F7C" w:rsidRPr="005E60C5">
        <w:t xml:space="preserve"> Существующее положение в сфере водоотведения муниципального образования</w:t>
      </w:r>
      <w:r w:rsidR="00322872">
        <w:t>.</w:t>
      </w:r>
      <w:bookmarkEnd w:id="109"/>
    </w:p>
    <w:p w14:paraId="7978335F" w14:textId="77777777" w:rsidR="00322872" w:rsidRDefault="00322872" w:rsidP="00B11C25">
      <w:pPr>
        <w:spacing w:line="276" w:lineRule="auto"/>
      </w:pPr>
    </w:p>
    <w:p w14:paraId="7060F189" w14:textId="77777777" w:rsidR="00C92A9D" w:rsidRDefault="00C92A9D" w:rsidP="00B11C25">
      <w:pPr>
        <w:spacing w:line="276" w:lineRule="auto"/>
      </w:pPr>
      <w:r>
        <w:t>Централизованных систем водоотведения на территории Шаманского муниципального образования не обнаружено.</w:t>
      </w:r>
    </w:p>
    <w:p w14:paraId="521F05D6" w14:textId="37A52AE8" w:rsidR="00C92A9D" w:rsidRDefault="00C92A9D" w:rsidP="00B11C25">
      <w:pPr>
        <w:spacing w:line="276" w:lineRule="auto"/>
        <w:rPr>
          <w:rFonts w:eastAsia="Calibri"/>
        </w:rPr>
      </w:pPr>
      <w:r>
        <w:t>Во всех населенных пунктах Шаманского муниципального образования о</w:t>
      </w:r>
      <w:r>
        <w:rPr>
          <w:rFonts w:eastAsia="Calibri"/>
        </w:rPr>
        <w:t>твод сточных вод осуществляется в в</w:t>
      </w:r>
      <w:r w:rsidR="000132E9">
        <w:rPr>
          <w:rFonts w:eastAsia="Calibri"/>
        </w:rPr>
        <w:t>ыгребные ямы, надворные туалеты.</w:t>
      </w:r>
    </w:p>
    <w:p w14:paraId="0B2FC055" w14:textId="77777777" w:rsidR="00C92A9D" w:rsidRPr="00C92A9D" w:rsidRDefault="00C92A9D" w:rsidP="00B11C25">
      <w:pPr>
        <w:spacing w:line="276" w:lineRule="auto"/>
      </w:pPr>
    </w:p>
    <w:p w14:paraId="41F22B56" w14:textId="0EE85216" w:rsidR="00732F7C" w:rsidRDefault="002D2F19" w:rsidP="00B11C25">
      <w:pPr>
        <w:pStyle w:val="2"/>
        <w:spacing w:line="276" w:lineRule="auto"/>
      </w:pPr>
      <w:bookmarkStart w:id="110" w:name="_Toc35500477"/>
      <w:r>
        <w:t>3.</w:t>
      </w:r>
      <w:r w:rsidR="00732F7C">
        <w:t>2.2.</w:t>
      </w:r>
      <w:r w:rsidR="00732F7C" w:rsidRPr="005E60C5">
        <w:t xml:space="preserve"> Существующие балансы производительности сооружений системы водоотведения</w:t>
      </w:r>
      <w:r w:rsidR="00CC67D4">
        <w:t>.</w:t>
      </w:r>
      <w:bookmarkEnd w:id="110"/>
    </w:p>
    <w:p w14:paraId="369159D0" w14:textId="77777777" w:rsidR="007C7698" w:rsidRDefault="007C7698" w:rsidP="00B11C25">
      <w:pPr>
        <w:spacing w:line="276" w:lineRule="auto"/>
      </w:pPr>
    </w:p>
    <w:p w14:paraId="02754D66" w14:textId="73FF2F07" w:rsidR="004040B3" w:rsidRDefault="004040B3" w:rsidP="00B11C25">
      <w:pPr>
        <w:spacing w:line="276" w:lineRule="auto"/>
        <w:ind w:firstLine="0"/>
      </w:pPr>
      <w:r>
        <w:t xml:space="preserve">Таблица </w:t>
      </w:r>
      <w:r w:rsidR="002A5BC3">
        <w:t>66</w:t>
      </w:r>
      <w:r>
        <w:t xml:space="preserve">. Существующие балансы водоотведения Шаманского </w:t>
      </w:r>
      <w:r w:rsidR="00CC67D4">
        <w:t>муниципального образования.</w:t>
      </w:r>
    </w:p>
    <w:p w14:paraId="01A1D2EA" w14:textId="77777777" w:rsidR="00CC67D4" w:rsidRDefault="00CC67D4" w:rsidP="00B11C25">
      <w:pPr>
        <w:spacing w:line="276" w:lineRule="auto"/>
        <w:ind w:firstLine="0"/>
      </w:pPr>
    </w:p>
    <w:tbl>
      <w:tblPr>
        <w:tblW w:w="99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559"/>
        <w:gridCol w:w="1701"/>
        <w:gridCol w:w="1701"/>
        <w:gridCol w:w="1814"/>
        <w:gridCol w:w="1446"/>
      </w:tblGrid>
      <w:tr w:rsidR="004040B3" w:rsidRPr="00910938" w14:paraId="03E9EB44" w14:textId="77777777" w:rsidTr="007C7698">
        <w:trPr>
          <w:trHeight w:val="970"/>
        </w:trPr>
        <w:tc>
          <w:tcPr>
            <w:tcW w:w="1745" w:type="dxa"/>
            <w:shd w:val="clear" w:color="auto" w:fill="B8CCE4" w:themeFill="accent1" w:themeFillTint="66"/>
            <w:vAlign w:val="center"/>
            <w:hideMark/>
          </w:tcPr>
          <w:p w14:paraId="6926FCA5" w14:textId="77777777" w:rsidR="004040B3" w:rsidRPr="007C7698" w:rsidRDefault="004040B3" w:rsidP="00B11C25">
            <w:pPr>
              <w:spacing w:line="276" w:lineRule="auto"/>
              <w:ind w:firstLine="0"/>
              <w:jc w:val="center"/>
              <w:rPr>
                <w:color w:val="000000"/>
                <w:sz w:val="22"/>
              </w:rPr>
            </w:pPr>
            <w:r w:rsidRPr="007C7698">
              <w:rPr>
                <w:color w:val="000000"/>
                <w:sz w:val="22"/>
              </w:rPr>
              <w:t>Наименование населенного пункта</w:t>
            </w:r>
          </w:p>
        </w:tc>
        <w:tc>
          <w:tcPr>
            <w:tcW w:w="1559" w:type="dxa"/>
            <w:shd w:val="clear" w:color="auto" w:fill="B8CCE4" w:themeFill="accent1" w:themeFillTint="66"/>
            <w:vAlign w:val="center"/>
            <w:hideMark/>
          </w:tcPr>
          <w:p w14:paraId="17B747CC" w14:textId="7D5ADE72" w:rsidR="004040B3" w:rsidRPr="007C7698" w:rsidRDefault="004040B3" w:rsidP="00B11C25">
            <w:pPr>
              <w:spacing w:line="276" w:lineRule="auto"/>
              <w:ind w:firstLine="0"/>
              <w:jc w:val="center"/>
              <w:rPr>
                <w:color w:val="000000"/>
                <w:sz w:val="22"/>
              </w:rPr>
            </w:pPr>
            <w:r w:rsidRPr="007C7698">
              <w:rPr>
                <w:color w:val="000000"/>
                <w:sz w:val="22"/>
              </w:rPr>
              <w:t>Численность</w:t>
            </w:r>
            <w:r w:rsidR="00CC67D4">
              <w:rPr>
                <w:color w:val="000000"/>
                <w:sz w:val="22"/>
              </w:rPr>
              <w:t>, человек</w:t>
            </w:r>
          </w:p>
        </w:tc>
        <w:tc>
          <w:tcPr>
            <w:tcW w:w="1701" w:type="dxa"/>
            <w:shd w:val="clear" w:color="auto" w:fill="B8CCE4" w:themeFill="accent1" w:themeFillTint="66"/>
            <w:vAlign w:val="center"/>
            <w:hideMark/>
          </w:tcPr>
          <w:p w14:paraId="6D4A1F45" w14:textId="488AB04E" w:rsidR="004040B3" w:rsidRPr="007C7698" w:rsidRDefault="004040B3" w:rsidP="00B11C25">
            <w:pPr>
              <w:spacing w:line="276" w:lineRule="auto"/>
              <w:ind w:firstLine="0"/>
              <w:jc w:val="center"/>
              <w:rPr>
                <w:color w:val="000000"/>
                <w:sz w:val="22"/>
              </w:rPr>
            </w:pPr>
            <w:r w:rsidRPr="007C7698">
              <w:rPr>
                <w:color w:val="000000"/>
                <w:sz w:val="22"/>
              </w:rPr>
              <w:t>Водоотведение, м</w:t>
            </w:r>
            <w:r w:rsidRPr="007C7698">
              <w:rPr>
                <w:color w:val="000000"/>
                <w:sz w:val="22"/>
                <w:vertAlign w:val="superscript"/>
              </w:rPr>
              <w:t>3</w:t>
            </w:r>
            <w:r w:rsidRPr="007C7698">
              <w:rPr>
                <w:color w:val="000000"/>
                <w:sz w:val="22"/>
              </w:rPr>
              <w:t>/сут</w:t>
            </w:r>
            <w:r w:rsidR="006D0454">
              <w:rPr>
                <w:color w:val="000000"/>
                <w:sz w:val="22"/>
              </w:rPr>
              <w:t>.</w:t>
            </w:r>
          </w:p>
        </w:tc>
        <w:tc>
          <w:tcPr>
            <w:tcW w:w="1701" w:type="dxa"/>
            <w:shd w:val="clear" w:color="auto" w:fill="B8CCE4" w:themeFill="accent1" w:themeFillTint="66"/>
            <w:vAlign w:val="center"/>
            <w:hideMark/>
          </w:tcPr>
          <w:p w14:paraId="4F9E82D1" w14:textId="0B9A8891" w:rsidR="004040B3" w:rsidRPr="007C7698" w:rsidRDefault="004040B3" w:rsidP="00B11C25">
            <w:pPr>
              <w:spacing w:line="276" w:lineRule="auto"/>
              <w:ind w:firstLine="0"/>
              <w:jc w:val="center"/>
              <w:rPr>
                <w:color w:val="000000"/>
                <w:sz w:val="22"/>
              </w:rPr>
            </w:pPr>
            <w:r w:rsidRPr="007C7698">
              <w:rPr>
                <w:color w:val="000000"/>
                <w:sz w:val="22"/>
              </w:rPr>
              <w:t>Удельное водоотведение, л/сут</w:t>
            </w:r>
            <w:r w:rsidR="006D0454">
              <w:rPr>
                <w:color w:val="000000"/>
                <w:sz w:val="22"/>
              </w:rPr>
              <w:t>.</w:t>
            </w:r>
          </w:p>
        </w:tc>
        <w:tc>
          <w:tcPr>
            <w:tcW w:w="1814" w:type="dxa"/>
            <w:shd w:val="clear" w:color="auto" w:fill="B8CCE4" w:themeFill="accent1" w:themeFillTint="66"/>
            <w:vAlign w:val="bottom"/>
            <w:hideMark/>
          </w:tcPr>
          <w:p w14:paraId="0F0D635F" w14:textId="745052F0" w:rsidR="004040B3" w:rsidRPr="007C7698" w:rsidRDefault="004040B3" w:rsidP="00B11C25">
            <w:pPr>
              <w:spacing w:line="276" w:lineRule="auto"/>
              <w:ind w:firstLine="0"/>
              <w:jc w:val="center"/>
              <w:rPr>
                <w:color w:val="000000"/>
                <w:sz w:val="22"/>
              </w:rPr>
            </w:pPr>
            <w:r w:rsidRPr="007C7698">
              <w:rPr>
                <w:color w:val="000000"/>
                <w:sz w:val="22"/>
              </w:rPr>
              <w:t>Производительность очистных сооружений, м</w:t>
            </w:r>
            <w:r w:rsidRPr="007C7698">
              <w:rPr>
                <w:color w:val="000000"/>
                <w:sz w:val="22"/>
                <w:vertAlign w:val="superscript"/>
              </w:rPr>
              <w:t>3</w:t>
            </w:r>
            <w:r w:rsidRPr="007C7698">
              <w:rPr>
                <w:color w:val="000000"/>
                <w:sz w:val="22"/>
              </w:rPr>
              <w:t>/сут</w:t>
            </w:r>
            <w:r w:rsidR="006D0454">
              <w:rPr>
                <w:color w:val="000000"/>
                <w:sz w:val="22"/>
              </w:rPr>
              <w:t>.</w:t>
            </w:r>
          </w:p>
        </w:tc>
        <w:tc>
          <w:tcPr>
            <w:tcW w:w="1446" w:type="dxa"/>
            <w:shd w:val="clear" w:color="auto" w:fill="B8CCE4" w:themeFill="accent1" w:themeFillTint="66"/>
            <w:vAlign w:val="bottom"/>
            <w:hideMark/>
          </w:tcPr>
          <w:p w14:paraId="0FA9E604" w14:textId="4275C930" w:rsidR="004040B3" w:rsidRPr="007C7698" w:rsidRDefault="004040B3" w:rsidP="00B11C25">
            <w:pPr>
              <w:spacing w:line="276" w:lineRule="auto"/>
              <w:ind w:firstLine="0"/>
              <w:jc w:val="center"/>
              <w:rPr>
                <w:color w:val="000000"/>
                <w:sz w:val="22"/>
              </w:rPr>
            </w:pPr>
            <w:r w:rsidRPr="007C7698">
              <w:rPr>
                <w:color w:val="000000"/>
                <w:sz w:val="22"/>
              </w:rPr>
              <w:t>Резерв по производительности, м</w:t>
            </w:r>
            <w:r w:rsidRPr="007C7698">
              <w:rPr>
                <w:color w:val="000000"/>
                <w:sz w:val="22"/>
                <w:vertAlign w:val="superscript"/>
              </w:rPr>
              <w:t>3</w:t>
            </w:r>
            <w:r w:rsidRPr="007C7698">
              <w:rPr>
                <w:color w:val="000000"/>
                <w:sz w:val="22"/>
              </w:rPr>
              <w:t>/сут</w:t>
            </w:r>
            <w:r w:rsidR="006D0454">
              <w:rPr>
                <w:color w:val="000000"/>
                <w:sz w:val="22"/>
              </w:rPr>
              <w:t>.</w:t>
            </w:r>
          </w:p>
        </w:tc>
      </w:tr>
      <w:tr w:rsidR="00DD36BC" w:rsidRPr="00910938" w14:paraId="5DA07692" w14:textId="77777777" w:rsidTr="007C7698">
        <w:trPr>
          <w:trHeight w:val="620"/>
        </w:trPr>
        <w:tc>
          <w:tcPr>
            <w:tcW w:w="1745" w:type="dxa"/>
            <w:shd w:val="clear" w:color="auto" w:fill="auto"/>
            <w:vAlign w:val="center"/>
          </w:tcPr>
          <w:p w14:paraId="3FF351F1" w14:textId="0EC22158" w:rsidR="00DD36BC" w:rsidRPr="007C7698" w:rsidRDefault="00DD36BC" w:rsidP="00B11C25">
            <w:pPr>
              <w:spacing w:line="276" w:lineRule="auto"/>
              <w:ind w:firstLine="0"/>
              <w:jc w:val="left"/>
              <w:rPr>
                <w:color w:val="000000"/>
                <w:sz w:val="22"/>
              </w:rPr>
            </w:pPr>
            <w:r w:rsidRPr="007C7698">
              <w:rPr>
                <w:color w:val="000000"/>
                <w:sz w:val="22"/>
              </w:rPr>
              <w:t xml:space="preserve">Шаманское </w:t>
            </w:r>
            <w:r w:rsidR="00CC67D4">
              <w:rPr>
                <w:color w:val="000000"/>
                <w:sz w:val="22"/>
              </w:rPr>
              <w:t>муниципальное образование</w:t>
            </w:r>
          </w:p>
        </w:tc>
        <w:tc>
          <w:tcPr>
            <w:tcW w:w="1559" w:type="dxa"/>
            <w:shd w:val="clear" w:color="auto" w:fill="auto"/>
            <w:noWrap/>
            <w:vAlign w:val="center"/>
          </w:tcPr>
          <w:p w14:paraId="749B53E7" w14:textId="4885E038" w:rsidR="00DD36BC" w:rsidRPr="007C7698" w:rsidRDefault="00DD36BC" w:rsidP="00B11C25">
            <w:pPr>
              <w:spacing w:line="276" w:lineRule="auto"/>
              <w:ind w:firstLine="0"/>
              <w:jc w:val="center"/>
              <w:rPr>
                <w:color w:val="000000"/>
                <w:sz w:val="22"/>
              </w:rPr>
            </w:pPr>
            <w:r w:rsidRPr="007C7698">
              <w:rPr>
                <w:color w:val="000000"/>
                <w:sz w:val="22"/>
              </w:rPr>
              <w:t>1</w:t>
            </w:r>
            <w:r w:rsidR="00CC67D4">
              <w:rPr>
                <w:color w:val="000000"/>
                <w:sz w:val="22"/>
              </w:rPr>
              <w:t xml:space="preserve"> </w:t>
            </w:r>
            <w:r w:rsidRPr="007C7698">
              <w:rPr>
                <w:color w:val="000000"/>
                <w:sz w:val="22"/>
              </w:rPr>
              <w:t>696</w:t>
            </w:r>
          </w:p>
        </w:tc>
        <w:tc>
          <w:tcPr>
            <w:tcW w:w="1701" w:type="dxa"/>
            <w:shd w:val="clear" w:color="auto" w:fill="auto"/>
            <w:vAlign w:val="center"/>
          </w:tcPr>
          <w:p w14:paraId="05EEBE75" w14:textId="01E0B2B7" w:rsidR="00DD36BC" w:rsidRPr="007C7698" w:rsidRDefault="00DD36BC" w:rsidP="00B11C25">
            <w:pPr>
              <w:spacing w:line="276" w:lineRule="auto"/>
              <w:ind w:firstLine="0"/>
              <w:jc w:val="center"/>
              <w:rPr>
                <w:color w:val="000000"/>
                <w:sz w:val="22"/>
              </w:rPr>
            </w:pPr>
            <w:r w:rsidRPr="007C7698">
              <w:rPr>
                <w:color w:val="000000"/>
                <w:sz w:val="22"/>
              </w:rPr>
              <w:t>84,8</w:t>
            </w:r>
            <w:r w:rsidR="00CC67D4">
              <w:rPr>
                <w:color w:val="000000"/>
                <w:sz w:val="22"/>
              </w:rPr>
              <w:t>0</w:t>
            </w:r>
          </w:p>
        </w:tc>
        <w:tc>
          <w:tcPr>
            <w:tcW w:w="1701" w:type="dxa"/>
            <w:shd w:val="clear" w:color="auto" w:fill="auto"/>
            <w:vAlign w:val="center"/>
          </w:tcPr>
          <w:p w14:paraId="330D3398" w14:textId="0CB0CB37" w:rsidR="00DD36BC" w:rsidRPr="007C7698" w:rsidRDefault="00DD36BC" w:rsidP="00B11C25">
            <w:pPr>
              <w:spacing w:line="276" w:lineRule="auto"/>
              <w:ind w:firstLine="0"/>
              <w:jc w:val="center"/>
              <w:rPr>
                <w:iCs/>
                <w:color w:val="000000"/>
                <w:sz w:val="22"/>
              </w:rPr>
            </w:pPr>
            <w:r w:rsidRPr="007C7698">
              <w:rPr>
                <w:iCs/>
                <w:color w:val="000000"/>
                <w:sz w:val="22"/>
              </w:rPr>
              <w:t>50</w:t>
            </w:r>
            <w:r w:rsidR="00CC67D4">
              <w:rPr>
                <w:iCs/>
                <w:color w:val="000000"/>
                <w:sz w:val="22"/>
              </w:rPr>
              <w:t>,00</w:t>
            </w:r>
          </w:p>
        </w:tc>
        <w:tc>
          <w:tcPr>
            <w:tcW w:w="1814" w:type="dxa"/>
            <w:shd w:val="clear" w:color="auto" w:fill="auto"/>
            <w:noWrap/>
            <w:vAlign w:val="center"/>
          </w:tcPr>
          <w:p w14:paraId="1C8124B0" w14:textId="61B8A68C" w:rsidR="00DD36BC" w:rsidRPr="007C7698" w:rsidRDefault="00DD36BC" w:rsidP="00B11C25">
            <w:pPr>
              <w:spacing w:line="276" w:lineRule="auto"/>
              <w:ind w:firstLine="0"/>
              <w:jc w:val="center"/>
              <w:rPr>
                <w:color w:val="000000"/>
                <w:sz w:val="22"/>
              </w:rPr>
            </w:pPr>
            <w:r w:rsidRPr="007C7698">
              <w:rPr>
                <w:color w:val="000000"/>
                <w:sz w:val="22"/>
              </w:rPr>
              <w:t>0</w:t>
            </w:r>
            <w:r w:rsidR="006D0454">
              <w:rPr>
                <w:color w:val="000000"/>
                <w:sz w:val="22"/>
              </w:rPr>
              <w:t>,00</w:t>
            </w:r>
          </w:p>
        </w:tc>
        <w:tc>
          <w:tcPr>
            <w:tcW w:w="1446" w:type="dxa"/>
            <w:shd w:val="clear" w:color="auto" w:fill="auto"/>
            <w:noWrap/>
            <w:vAlign w:val="center"/>
          </w:tcPr>
          <w:p w14:paraId="21693EF1" w14:textId="3BB41E37" w:rsidR="00DD36BC" w:rsidRPr="007C7698" w:rsidRDefault="00DD36BC" w:rsidP="00B11C25">
            <w:pPr>
              <w:spacing w:line="276" w:lineRule="auto"/>
              <w:ind w:firstLine="0"/>
              <w:jc w:val="center"/>
              <w:rPr>
                <w:color w:val="000000"/>
                <w:sz w:val="22"/>
              </w:rPr>
            </w:pPr>
            <w:r w:rsidRPr="007C7698">
              <w:rPr>
                <w:color w:val="000000"/>
                <w:sz w:val="22"/>
              </w:rPr>
              <w:t>0</w:t>
            </w:r>
            <w:r w:rsidR="006D0454">
              <w:rPr>
                <w:color w:val="000000"/>
                <w:sz w:val="22"/>
              </w:rPr>
              <w:t>,00</w:t>
            </w:r>
          </w:p>
        </w:tc>
      </w:tr>
      <w:tr w:rsidR="00DD36BC" w:rsidRPr="00910938" w14:paraId="237B8959" w14:textId="77777777" w:rsidTr="007C7698">
        <w:trPr>
          <w:trHeight w:val="60"/>
        </w:trPr>
        <w:tc>
          <w:tcPr>
            <w:tcW w:w="1745" w:type="dxa"/>
            <w:shd w:val="clear" w:color="auto" w:fill="auto"/>
            <w:vAlign w:val="center"/>
            <w:hideMark/>
          </w:tcPr>
          <w:p w14:paraId="6FF1A2C4" w14:textId="37647B80" w:rsidR="00DD36BC" w:rsidRPr="007C7698" w:rsidRDefault="006D0454" w:rsidP="00B11C25">
            <w:pPr>
              <w:spacing w:line="276" w:lineRule="auto"/>
              <w:ind w:firstLine="0"/>
              <w:jc w:val="left"/>
              <w:rPr>
                <w:color w:val="000000"/>
                <w:sz w:val="22"/>
              </w:rPr>
            </w:pPr>
            <w:r>
              <w:rPr>
                <w:color w:val="000000"/>
                <w:sz w:val="22"/>
              </w:rPr>
              <w:t>с</w:t>
            </w:r>
            <w:r w:rsidR="00DD36BC" w:rsidRPr="007C7698">
              <w:rPr>
                <w:color w:val="000000"/>
                <w:sz w:val="22"/>
              </w:rPr>
              <w:t>. Шаманка</w:t>
            </w:r>
          </w:p>
        </w:tc>
        <w:tc>
          <w:tcPr>
            <w:tcW w:w="1559" w:type="dxa"/>
            <w:shd w:val="clear" w:color="auto" w:fill="auto"/>
            <w:noWrap/>
            <w:vAlign w:val="center"/>
          </w:tcPr>
          <w:p w14:paraId="23FE3057" w14:textId="52F7A779" w:rsidR="00DD36BC" w:rsidRPr="007C7698" w:rsidRDefault="00DD36BC" w:rsidP="00B11C25">
            <w:pPr>
              <w:spacing w:line="276" w:lineRule="auto"/>
              <w:ind w:firstLine="0"/>
              <w:jc w:val="center"/>
              <w:rPr>
                <w:color w:val="000000"/>
                <w:sz w:val="22"/>
              </w:rPr>
            </w:pPr>
            <w:r w:rsidRPr="007C7698">
              <w:rPr>
                <w:color w:val="000000"/>
                <w:sz w:val="22"/>
              </w:rPr>
              <w:t>1</w:t>
            </w:r>
            <w:r w:rsidR="00CC67D4">
              <w:rPr>
                <w:color w:val="000000"/>
                <w:sz w:val="22"/>
              </w:rPr>
              <w:t xml:space="preserve"> </w:t>
            </w:r>
            <w:r w:rsidRPr="007C7698">
              <w:rPr>
                <w:color w:val="000000"/>
                <w:sz w:val="22"/>
              </w:rPr>
              <w:t>082</w:t>
            </w:r>
          </w:p>
        </w:tc>
        <w:tc>
          <w:tcPr>
            <w:tcW w:w="1701" w:type="dxa"/>
            <w:shd w:val="clear" w:color="auto" w:fill="auto"/>
            <w:vAlign w:val="center"/>
          </w:tcPr>
          <w:p w14:paraId="69914C40" w14:textId="2434BD38" w:rsidR="00DD36BC" w:rsidRPr="007C7698" w:rsidRDefault="00DD36BC" w:rsidP="00B11C25">
            <w:pPr>
              <w:spacing w:line="276" w:lineRule="auto"/>
              <w:ind w:firstLine="0"/>
              <w:jc w:val="center"/>
              <w:rPr>
                <w:color w:val="000000"/>
                <w:sz w:val="22"/>
              </w:rPr>
            </w:pPr>
            <w:r w:rsidRPr="007C7698">
              <w:rPr>
                <w:color w:val="000000"/>
                <w:sz w:val="22"/>
              </w:rPr>
              <w:t>54,1</w:t>
            </w:r>
            <w:r w:rsidR="00CC67D4">
              <w:rPr>
                <w:color w:val="000000"/>
                <w:sz w:val="22"/>
              </w:rPr>
              <w:t>0</w:t>
            </w:r>
          </w:p>
        </w:tc>
        <w:tc>
          <w:tcPr>
            <w:tcW w:w="1701" w:type="dxa"/>
            <w:shd w:val="clear" w:color="auto" w:fill="auto"/>
            <w:vAlign w:val="center"/>
            <w:hideMark/>
          </w:tcPr>
          <w:p w14:paraId="06271A81" w14:textId="7570BA7E" w:rsidR="00DD36BC" w:rsidRPr="007C7698" w:rsidRDefault="00DD36BC" w:rsidP="00B11C25">
            <w:pPr>
              <w:spacing w:line="276" w:lineRule="auto"/>
              <w:ind w:firstLine="0"/>
              <w:jc w:val="center"/>
              <w:rPr>
                <w:iCs/>
                <w:color w:val="000000"/>
                <w:sz w:val="22"/>
              </w:rPr>
            </w:pPr>
            <w:r w:rsidRPr="007C7698">
              <w:rPr>
                <w:iCs/>
                <w:color w:val="000000"/>
                <w:sz w:val="22"/>
              </w:rPr>
              <w:t>50</w:t>
            </w:r>
            <w:r w:rsidR="00CC67D4">
              <w:rPr>
                <w:iCs/>
                <w:color w:val="000000"/>
                <w:sz w:val="22"/>
              </w:rPr>
              <w:t>,00</w:t>
            </w:r>
          </w:p>
        </w:tc>
        <w:tc>
          <w:tcPr>
            <w:tcW w:w="1814" w:type="dxa"/>
            <w:shd w:val="clear" w:color="auto" w:fill="auto"/>
            <w:noWrap/>
            <w:vAlign w:val="center"/>
          </w:tcPr>
          <w:p w14:paraId="253085E1" w14:textId="03DA294C" w:rsidR="00DD36BC" w:rsidRPr="006D0454" w:rsidRDefault="00DD36BC" w:rsidP="00B11C25">
            <w:pPr>
              <w:spacing w:line="276" w:lineRule="auto"/>
              <w:ind w:firstLine="0"/>
              <w:jc w:val="center"/>
              <w:rPr>
                <w:color w:val="000000"/>
                <w:sz w:val="22"/>
              </w:rPr>
            </w:pPr>
            <w:r w:rsidRPr="007C7698">
              <w:rPr>
                <w:color w:val="000000"/>
                <w:sz w:val="22"/>
                <w:lang w:val="en-US"/>
              </w:rPr>
              <w:t>0</w:t>
            </w:r>
            <w:r w:rsidR="006D0454">
              <w:rPr>
                <w:color w:val="000000"/>
                <w:sz w:val="22"/>
              </w:rPr>
              <w:t>,00</w:t>
            </w:r>
          </w:p>
        </w:tc>
        <w:tc>
          <w:tcPr>
            <w:tcW w:w="1446" w:type="dxa"/>
            <w:shd w:val="clear" w:color="auto" w:fill="auto"/>
            <w:noWrap/>
            <w:vAlign w:val="center"/>
          </w:tcPr>
          <w:p w14:paraId="518CD95C" w14:textId="07F7ED6A" w:rsidR="00DD36BC" w:rsidRPr="006D0454" w:rsidRDefault="00DD36BC" w:rsidP="00B11C25">
            <w:pPr>
              <w:spacing w:line="276" w:lineRule="auto"/>
              <w:ind w:firstLine="0"/>
              <w:jc w:val="center"/>
              <w:rPr>
                <w:color w:val="000000"/>
                <w:sz w:val="22"/>
              </w:rPr>
            </w:pPr>
            <w:r w:rsidRPr="007C7698">
              <w:rPr>
                <w:color w:val="000000"/>
                <w:sz w:val="22"/>
                <w:lang w:val="en-US"/>
              </w:rPr>
              <w:t>0</w:t>
            </w:r>
            <w:r w:rsidR="006D0454">
              <w:rPr>
                <w:color w:val="000000"/>
                <w:sz w:val="22"/>
              </w:rPr>
              <w:t>,00</w:t>
            </w:r>
          </w:p>
        </w:tc>
      </w:tr>
      <w:tr w:rsidR="00DD36BC" w:rsidRPr="00910938" w14:paraId="13A3BA5F" w14:textId="77777777" w:rsidTr="007C7698">
        <w:trPr>
          <w:trHeight w:val="290"/>
        </w:trPr>
        <w:tc>
          <w:tcPr>
            <w:tcW w:w="1745" w:type="dxa"/>
            <w:shd w:val="clear" w:color="auto" w:fill="auto"/>
            <w:vAlign w:val="center"/>
            <w:hideMark/>
          </w:tcPr>
          <w:p w14:paraId="5550D686" w14:textId="26DFEA74" w:rsidR="00DD36BC" w:rsidRPr="007C7698" w:rsidRDefault="006D0454" w:rsidP="00B11C25">
            <w:pPr>
              <w:spacing w:line="276" w:lineRule="auto"/>
              <w:ind w:firstLine="0"/>
              <w:jc w:val="left"/>
              <w:rPr>
                <w:iCs/>
                <w:color w:val="000000"/>
                <w:sz w:val="22"/>
              </w:rPr>
            </w:pPr>
            <w:r>
              <w:rPr>
                <w:iCs/>
                <w:color w:val="000000"/>
                <w:sz w:val="22"/>
              </w:rPr>
              <w:t>с</w:t>
            </w:r>
            <w:r w:rsidR="00DD36BC" w:rsidRPr="007C7698">
              <w:rPr>
                <w:iCs/>
                <w:color w:val="000000"/>
                <w:sz w:val="22"/>
              </w:rPr>
              <w:t>. Моты</w:t>
            </w:r>
          </w:p>
        </w:tc>
        <w:tc>
          <w:tcPr>
            <w:tcW w:w="1559" w:type="dxa"/>
            <w:shd w:val="clear" w:color="auto" w:fill="auto"/>
            <w:noWrap/>
            <w:vAlign w:val="center"/>
          </w:tcPr>
          <w:p w14:paraId="1942BF8E" w14:textId="60976186" w:rsidR="00DD36BC" w:rsidRPr="007C7698" w:rsidRDefault="00DD36BC" w:rsidP="00B11C25">
            <w:pPr>
              <w:spacing w:line="276" w:lineRule="auto"/>
              <w:ind w:firstLine="0"/>
              <w:jc w:val="center"/>
              <w:rPr>
                <w:iCs/>
                <w:color w:val="000000"/>
                <w:sz w:val="22"/>
              </w:rPr>
            </w:pPr>
            <w:r w:rsidRPr="007C7698">
              <w:rPr>
                <w:iCs/>
                <w:color w:val="000000"/>
                <w:sz w:val="22"/>
              </w:rPr>
              <w:t>554</w:t>
            </w:r>
          </w:p>
        </w:tc>
        <w:tc>
          <w:tcPr>
            <w:tcW w:w="1701" w:type="dxa"/>
            <w:shd w:val="clear" w:color="auto" w:fill="auto"/>
            <w:vAlign w:val="center"/>
          </w:tcPr>
          <w:p w14:paraId="30BB5B24" w14:textId="164BE3AB" w:rsidR="00DD36BC" w:rsidRPr="007C7698" w:rsidRDefault="00DD36BC" w:rsidP="00B11C25">
            <w:pPr>
              <w:spacing w:line="276" w:lineRule="auto"/>
              <w:ind w:firstLine="0"/>
              <w:jc w:val="center"/>
              <w:rPr>
                <w:iCs/>
                <w:color w:val="000000"/>
                <w:sz w:val="22"/>
              </w:rPr>
            </w:pPr>
            <w:r w:rsidRPr="007C7698">
              <w:rPr>
                <w:iCs/>
                <w:color w:val="000000"/>
                <w:sz w:val="22"/>
              </w:rPr>
              <w:t>27,7</w:t>
            </w:r>
            <w:r w:rsidR="00CC67D4">
              <w:rPr>
                <w:iCs/>
                <w:color w:val="000000"/>
                <w:sz w:val="22"/>
              </w:rPr>
              <w:t>0</w:t>
            </w:r>
          </w:p>
        </w:tc>
        <w:tc>
          <w:tcPr>
            <w:tcW w:w="1701" w:type="dxa"/>
            <w:shd w:val="clear" w:color="auto" w:fill="auto"/>
            <w:vAlign w:val="center"/>
            <w:hideMark/>
          </w:tcPr>
          <w:p w14:paraId="1EA44288" w14:textId="00AF78DA" w:rsidR="00DD36BC" w:rsidRPr="007C7698" w:rsidRDefault="00DD36BC" w:rsidP="00B11C25">
            <w:pPr>
              <w:spacing w:line="276" w:lineRule="auto"/>
              <w:ind w:firstLine="0"/>
              <w:jc w:val="center"/>
              <w:rPr>
                <w:iCs/>
                <w:color w:val="000000"/>
                <w:sz w:val="22"/>
              </w:rPr>
            </w:pPr>
            <w:r w:rsidRPr="007C7698">
              <w:rPr>
                <w:iCs/>
                <w:color w:val="000000"/>
                <w:sz w:val="22"/>
              </w:rPr>
              <w:t>50</w:t>
            </w:r>
            <w:r w:rsidR="00CC67D4">
              <w:rPr>
                <w:iCs/>
                <w:color w:val="000000"/>
                <w:sz w:val="22"/>
              </w:rPr>
              <w:t>,00</w:t>
            </w:r>
          </w:p>
        </w:tc>
        <w:tc>
          <w:tcPr>
            <w:tcW w:w="1814" w:type="dxa"/>
            <w:shd w:val="clear" w:color="auto" w:fill="auto"/>
            <w:noWrap/>
            <w:vAlign w:val="center"/>
          </w:tcPr>
          <w:p w14:paraId="1E9915B4" w14:textId="636EF351" w:rsidR="00DD36BC" w:rsidRPr="006D0454" w:rsidRDefault="00DD36BC" w:rsidP="00B11C25">
            <w:pPr>
              <w:spacing w:line="276" w:lineRule="auto"/>
              <w:ind w:firstLine="0"/>
              <w:jc w:val="center"/>
              <w:rPr>
                <w:color w:val="000000"/>
                <w:sz w:val="22"/>
              </w:rPr>
            </w:pPr>
            <w:r w:rsidRPr="007C7698">
              <w:rPr>
                <w:color w:val="000000"/>
                <w:sz w:val="22"/>
                <w:lang w:val="en-US"/>
              </w:rPr>
              <w:t>0</w:t>
            </w:r>
            <w:r w:rsidR="006D0454">
              <w:rPr>
                <w:color w:val="000000"/>
                <w:sz w:val="22"/>
              </w:rPr>
              <w:t>,00</w:t>
            </w:r>
          </w:p>
        </w:tc>
        <w:tc>
          <w:tcPr>
            <w:tcW w:w="1446" w:type="dxa"/>
            <w:shd w:val="clear" w:color="auto" w:fill="auto"/>
            <w:noWrap/>
            <w:vAlign w:val="center"/>
          </w:tcPr>
          <w:p w14:paraId="71E25A01" w14:textId="4D5BAF48" w:rsidR="00DD36BC" w:rsidRPr="006D0454" w:rsidRDefault="00DD36BC" w:rsidP="00B11C25">
            <w:pPr>
              <w:spacing w:line="276" w:lineRule="auto"/>
              <w:ind w:firstLine="0"/>
              <w:jc w:val="center"/>
              <w:rPr>
                <w:color w:val="000000"/>
                <w:sz w:val="22"/>
              </w:rPr>
            </w:pPr>
            <w:r w:rsidRPr="007C7698">
              <w:rPr>
                <w:color w:val="000000"/>
                <w:sz w:val="22"/>
                <w:lang w:val="en-US"/>
              </w:rPr>
              <w:t>0</w:t>
            </w:r>
            <w:r w:rsidR="006D0454">
              <w:rPr>
                <w:color w:val="000000"/>
                <w:sz w:val="22"/>
              </w:rPr>
              <w:t>,00</w:t>
            </w:r>
          </w:p>
        </w:tc>
      </w:tr>
      <w:tr w:rsidR="00DD36BC" w:rsidRPr="00910938" w14:paraId="5E08784A" w14:textId="77777777" w:rsidTr="007C7698">
        <w:trPr>
          <w:trHeight w:val="310"/>
        </w:trPr>
        <w:tc>
          <w:tcPr>
            <w:tcW w:w="1745" w:type="dxa"/>
            <w:shd w:val="clear" w:color="auto" w:fill="auto"/>
            <w:vAlign w:val="center"/>
            <w:hideMark/>
          </w:tcPr>
          <w:p w14:paraId="0B319878" w14:textId="5C0AE8AB" w:rsidR="00DD36BC" w:rsidRPr="007C7698" w:rsidRDefault="006D0454" w:rsidP="00B11C25">
            <w:pPr>
              <w:spacing w:line="276" w:lineRule="auto"/>
              <w:ind w:firstLine="0"/>
              <w:jc w:val="left"/>
              <w:rPr>
                <w:color w:val="000000"/>
                <w:sz w:val="22"/>
              </w:rPr>
            </w:pPr>
            <w:r>
              <w:rPr>
                <w:color w:val="000000"/>
                <w:sz w:val="22"/>
              </w:rPr>
              <w:t>п</w:t>
            </w:r>
            <w:r w:rsidR="00DD36BC" w:rsidRPr="007C7698">
              <w:rPr>
                <w:color w:val="000000"/>
                <w:sz w:val="22"/>
              </w:rPr>
              <w:t>. Куйтун</w:t>
            </w:r>
          </w:p>
        </w:tc>
        <w:tc>
          <w:tcPr>
            <w:tcW w:w="1559" w:type="dxa"/>
            <w:shd w:val="clear" w:color="auto" w:fill="auto"/>
            <w:noWrap/>
            <w:vAlign w:val="center"/>
          </w:tcPr>
          <w:p w14:paraId="08B2F1CA" w14:textId="18A40CE1" w:rsidR="00DD36BC" w:rsidRPr="007C7698" w:rsidRDefault="00DD36BC" w:rsidP="00B11C25">
            <w:pPr>
              <w:spacing w:line="276" w:lineRule="auto"/>
              <w:ind w:firstLine="0"/>
              <w:jc w:val="center"/>
              <w:rPr>
                <w:color w:val="000000"/>
                <w:sz w:val="22"/>
              </w:rPr>
            </w:pPr>
            <w:r w:rsidRPr="007C7698">
              <w:rPr>
                <w:color w:val="000000"/>
                <w:sz w:val="22"/>
              </w:rPr>
              <w:t>60</w:t>
            </w:r>
          </w:p>
        </w:tc>
        <w:tc>
          <w:tcPr>
            <w:tcW w:w="1701" w:type="dxa"/>
            <w:shd w:val="clear" w:color="auto" w:fill="auto"/>
            <w:vAlign w:val="center"/>
          </w:tcPr>
          <w:p w14:paraId="53F27CB7" w14:textId="7869C4D3" w:rsidR="00DD36BC" w:rsidRPr="007C7698" w:rsidRDefault="00DD36BC" w:rsidP="00B11C25">
            <w:pPr>
              <w:spacing w:line="276" w:lineRule="auto"/>
              <w:ind w:firstLine="0"/>
              <w:jc w:val="center"/>
              <w:rPr>
                <w:color w:val="000000"/>
                <w:sz w:val="22"/>
              </w:rPr>
            </w:pPr>
            <w:r w:rsidRPr="007C7698">
              <w:rPr>
                <w:color w:val="000000"/>
                <w:sz w:val="22"/>
              </w:rPr>
              <w:t>3</w:t>
            </w:r>
            <w:r w:rsidR="00CC67D4">
              <w:rPr>
                <w:color w:val="000000"/>
                <w:sz w:val="22"/>
              </w:rPr>
              <w:t>,00</w:t>
            </w:r>
          </w:p>
        </w:tc>
        <w:tc>
          <w:tcPr>
            <w:tcW w:w="1701" w:type="dxa"/>
            <w:shd w:val="clear" w:color="auto" w:fill="auto"/>
            <w:vAlign w:val="center"/>
            <w:hideMark/>
          </w:tcPr>
          <w:p w14:paraId="18A76A60" w14:textId="66BBE715" w:rsidR="00DD36BC" w:rsidRPr="007C7698" w:rsidRDefault="00DD36BC" w:rsidP="00B11C25">
            <w:pPr>
              <w:spacing w:line="276" w:lineRule="auto"/>
              <w:ind w:firstLine="0"/>
              <w:jc w:val="center"/>
              <w:rPr>
                <w:iCs/>
                <w:color w:val="000000"/>
                <w:sz w:val="22"/>
              </w:rPr>
            </w:pPr>
            <w:r w:rsidRPr="007C7698">
              <w:rPr>
                <w:iCs/>
                <w:color w:val="000000"/>
                <w:sz w:val="22"/>
              </w:rPr>
              <w:t>50</w:t>
            </w:r>
            <w:r w:rsidR="00CC67D4">
              <w:rPr>
                <w:iCs/>
                <w:color w:val="000000"/>
                <w:sz w:val="22"/>
              </w:rPr>
              <w:t>,00</w:t>
            </w:r>
          </w:p>
        </w:tc>
        <w:tc>
          <w:tcPr>
            <w:tcW w:w="1814" w:type="dxa"/>
            <w:shd w:val="clear" w:color="auto" w:fill="auto"/>
            <w:noWrap/>
            <w:vAlign w:val="center"/>
          </w:tcPr>
          <w:p w14:paraId="69A89BF2" w14:textId="327958CC" w:rsidR="00DD36BC" w:rsidRPr="007C7698" w:rsidRDefault="00DD36BC" w:rsidP="00B11C25">
            <w:pPr>
              <w:spacing w:line="276" w:lineRule="auto"/>
              <w:ind w:firstLine="0"/>
              <w:jc w:val="center"/>
              <w:rPr>
                <w:color w:val="000000"/>
                <w:sz w:val="22"/>
              </w:rPr>
            </w:pPr>
            <w:r w:rsidRPr="007C7698">
              <w:rPr>
                <w:color w:val="000000"/>
                <w:sz w:val="22"/>
              </w:rPr>
              <w:t>0</w:t>
            </w:r>
            <w:r w:rsidR="006D0454">
              <w:rPr>
                <w:color w:val="000000"/>
                <w:sz w:val="22"/>
              </w:rPr>
              <w:t>,00</w:t>
            </w:r>
          </w:p>
        </w:tc>
        <w:tc>
          <w:tcPr>
            <w:tcW w:w="1446" w:type="dxa"/>
            <w:shd w:val="clear" w:color="auto" w:fill="auto"/>
            <w:noWrap/>
            <w:vAlign w:val="center"/>
            <w:hideMark/>
          </w:tcPr>
          <w:p w14:paraId="0473802A" w14:textId="51604AB3" w:rsidR="00DD36BC" w:rsidRPr="007C7698" w:rsidRDefault="00DD36BC" w:rsidP="00B11C25">
            <w:pPr>
              <w:spacing w:line="276" w:lineRule="auto"/>
              <w:ind w:firstLine="0"/>
              <w:jc w:val="center"/>
              <w:rPr>
                <w:color w:val="000000"/>
                <w:sz w:val="22"/>
              </w:rPr>
            </w:pPr>
            <w:r w:rsidRPr="007C7698">
              <w:rPr>
                <w:color w:val="000000"/>
                <w:sz w:val="22"/>
              </w:rPr>
              <w:t>0</w:t>
            </w:r>
            <w:r w:rsidR="006D0454">
              <w:rPr>
                <w:color w:val="000000"/>
                <w:sz w:val="22"/>
              </w:rPr>
              <w:t>,00</w:t>
            </w:r>
          </w:p>
        </w:tc>
      </w:tr>
    </w:tbl>
    <w:p w14:paraId="1EAD47E3" w14:textId="72DEDA23" w:rsidR="00732F7C" w:rsidRDefault="002D2F19" w:rsidP="00B11C25">
      <w:pPr>
        <w:pStyle w:val="2"/>
        <w:spacing w:line="276" w:lineRule="auto"/>
      </w:pPr>
      <w:bookmarkStart w:id="111" w:name="_Toc35500478"/>
      <w:r>
        <w:t>3.</w:t>
      </w:r>
      <w:r w:rsidR="00732F7C" w:rsidRPr="005E60C5">
        <w:t>2.</w:t>
      </w:r>
      <w:r w:rsidR="00732F7C">
        <w:t>3</w:t>
      </w:r>
      <w:r w:rsidR="00732F7C" w:rsidRPr="005E60C5">
        <w:t>. Перспективные</w:t>
      </w:r>
      <w:r w:rsidR="00732F7C">
        <w:t xml:space="preserve"> расчетные расходы сточных вод</w:t>
      </w:r>
      <w:r w:rsidR="00CC67D4">
        <w:t>.</w:t>
      </w:r>
      <w:bookmarkEnd w:id="111"/>
    </w:p>
    <w:p w14:paraId="78ABA3D5" w14:textId="77777777" w:rsidR="00290084" w:rsidRDefault="00290084" w:rsidP="00B11C25">
      <w:pPr>
        <w:spacing w:line="276" w:lineRule="auto"/>
      </w:pPr>
    </w:p>
    <w:p w14:paraId="6A63720A" w14:textId="58287127" w:rsidR="00CC67D4" w:rsidRDefault="00290084" w:rsidP="00B11C25">
      <w:pPr>
        <w:spacing w:line="276" w:lineRule="auto"/>
        <w:ind w:firstLine="0"/>
      </w:pPr>
      <w:r>
        <w:t xml:space="preserve">Таблица </w:t>
      </w:r>
      <w:r w:rsidR="002A5BC3">
        <w:t>67</w:t>
      </w:r>
      <w:r w:rsidR="007C7698">
        <w:t>.</w:t>
      </w:r>
      <w:r>
        <w:t xml:space="preserve"> Фактический и ожидаемый объем стоков</w:t>
      </w:r>
      <w:r w:rsidR="00CC67D4">
        <w:t>.</w:t>
      </w:r>
    </w:p>
    <w:tbl>
      <w:tblPr>
        <w:tblW w:w="10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868"/>
        <w:gridCol w:w="974"/>
        <w:gridCol w:w="868"/>
        <w:gridCol w:w="818"/>
        <w:gridCol w:w="10"/>
        <w:gridCol w:w="909"/>
        <w:gridCol w:w="1081"/>
        <w:gridCol w:w="868"/>
        <w:gridCol w:w="869"/>
        <w:gridCol w:w="814"/>
      </w:tblGrid>
      <w:tr w:rsidR="00290084" w:rsidRPr="004044B2" w14:paraId="520AA023" w14:textId="77777777" w:rsidTr="002D0149">
        <w:trPr>
          <w:trHeight w:val="20"/>
        </w:trPr>
        <w:tc>
          <w:tcPr>
            <w:tcW w:w="2029" w:type="dxa"/>
            <w:vMerge w:val="restart"/>
            <w:shd w:val="clear" w:color="auto" w:fill="B8CCE4" w:themeFill="accent1" w:themeFillTint="66"/>
            <w:vAlign w:val="center"/>
            <w:hideMark/>
          </w:tcPr>
          <w:p w14:paraId="35B8DF2C" w14:textId="77777777" w:rsidR="00290084" w:rsidRPr="007C7698" w:rsidRDefault="00290084" w:rsidP="00B11C25">
            <w:pPr>
              <w:spacing w:line="276" w:lineRule="auto"/>
              <w:ind w:firstLine="0"/>
              <w:jc w:val="center"/>
              <w:rPr>
                <w:color w:val="000000"/>
                <w:sz w:val="22"/>
              </w:rPr>
            </w:pPr>
            <w:r w:rsidRPr="007C7698">
              <w:rPr>
                <w:color w:val="000000"/>
                <w:sz w:val="22"/>
              </w:rPr>
              <w:t>Наименование населенного пункта</w:t>
            </w:r>
          </w:p>
        </w:tc>
        <w:tc>
          <w:tcPr>
            <w:tcW w:w="3538" w:type="dxa"/>
            <w:gridSpan w:val="5"/>
            <w:shd w:val="clear" w:color="auto" w:fill="B8CCE4" w:themeFill="accent1" w:themeFillTint="66"/>
            <w:noWrap/>
            <w:vAlign w:val="center"/>
            <w:hideMark/>
          </w:tcPr>
          <w:p w14:paraId="10567B45" w14:textId="77777777" w:rsidR="00290084" w:rsidRPr="007C7698" w:rsidRDefault="00290084" w:rsidP="00B11C25">
            <w:pPr>
              <w:spacing w:line="276" w:lineRule="auto"/>
              <w:ind w:firstLine="0"/>
              <w:jc w:val="center"/>
              <w:rPr>
                <w:color w:val="000000"/>
                <w:sz w:val="22"/>
              </w:rPr>
            </w:pPr>
            <w:r w:rsidRPr="007C7698">
              <w:rPr>
                <w:color w:val="000000"/>
                <w:sz w:val="22"/>
              </w:rPr>
              <w:t>2019</w:t>
            </w:r>
          </w:p>
        </w:tc>
        <w:tc>
          <w:tcPr>
            <w:tcW w:w="4541" w:type="dxa"/>
            <w:gridSpan w:val="5"/>
            <w:shd w:val="clear" w:color="auto" w:fill="B8CCE4" w:themeFill="accent1" w:themeFillTint="66"/>
            <w:vAlign w:val="center"/>
            <w:hideMark/>
          </w:tcPr>
          <w:p w14:paraId="60C3C933" w14:textId="77777777" w:rsidR="00290084" w:rsidRPr="007C7698" w:rsidRDefault="00290084" w:rsidP="00B11C25">
            <w:pPr>
              <w:spacing w:line="276" w:lineRule="auto"/>
              <w:ind w:firstLine="0"/>
              <w:jc w:val="center"/>
              <w:rPr>
                <w:color w:val="000000"/>
                <w:sz w:val="22"/>
              </w:rPr>
            </w:pPr>
            <w:r w:rsidRPr="007C7698">
              <w:rPr>
                <w:color w:val="000000"/>
                <w:sz w:val="22"/>
              </w:rPr>
              <w:t>2032</w:t>
            </w:r>
          </w:p>
        </w:tc>
      </w:tr>
      <w:tr w:rsidR="00DD36BC" w:rsidRPr="004044B2" w14:paraId="5BED9099" w14:textId="77777777" w:rsidTr="002D0149">
        <w:trPr>
          <w:cantSplit/>
          <w:trHeight w:val="2256"/>
        </w:trPr>
        <w:tc>
          <w:tcPr>
            <w:tcW w:w="2029" w:type="dxa"/>
            <w:vMerge/>
            <w:shd w:val="clear" w:color="auto" w:fill="B8CCE4" w:themeFill="accent1" w:themeFillTint="66"/>
            <w:vAlign w:val="center"/>
            <w:hideMark/>
          </w:tcPr>
          <w:p w14:paraId="7CAE4D28" w14:textId="77777777" w:rsidR="00DD36BC" w:rsidRPr="007C7698" w:rsidRDefault="00DD36BC" w:rsidP="00B11C25">
            <w:pPr>
              <w:spacing w:line="276" w:lineRule="auto"/>
              <w:ind w:firstLine="0"/>
              <w:jc w:val="left"/>
              <w:rPr>
                <w:color w:val="000000"/>
                <w:sz w:val="22"/>
              </w:rPr>
            </w:pPr>
          </w:p>
        </w:tc>
        <w:tc>
          <w:tcPr>
            <w:tcW w:w="868" w:type="dxa"/>
            <w:shd w:val="clear" w:color="auto" w:fill="B8CCE4" w:themeFill="accent1" w:themeFillTint="66"/>
            <w:textDirection w:val="btLr"/>
            <w:vAlign w:val="center"/>
            <w:hideMark/>
          </w:tcPr>
          <w:p w14:paraId="45D2EDB1" w14:textId="7C3EAA16" w:rsidR="00DD36BC" w:rsidRPr="007C7698" w:rsidRDefault="00DD36BC" w:rsidP="00B11C25">
            <w:pPr>
              <w:spacing w:line="276" w:lineRule="auto"/>
              <w:ind w:left="113" w:right="113" w:firstLine="0"/>
              <w:jc w:val="center"/>
              <w:rPr>
                <w:color w:val="000000"/>
                <w:sz w:val="22"/>
              </w:rPr>
            </w:pPr>
            <w:r w:rsidRPr="007C7698">
              <w:rPr>
                <w:color w:val="000000"/>
                <w:sz w:val="22"/>
              </w:rPr>
              <w:t>Численность</w:t>
            </w:r>
            <w:r w:rsidR="00CC67D4">
              <w:rPr>
                <w:color w:val="000000"/>
                <w:sz w:val="22"/>
              </w:rPr>
              <w:t>, человек</w:t>
            </w:r>
          </w:p>
        </w:tc>
        <w:tc>
          <w:tcPr>
            <w:tcW w:w="974" w:type="dxa"/>
            <w:shd w:val="clear" w:color="auto" w:fill="B8CCE4" w:themeFill="accent1" w:themeFillTint="66"/>
            <w:textDirection w:val="btLr"/>
            <w:vAlign w:val="center"/>
            <w:hideMark/>
          </w:tcPr>
          <w:p w14:paraId="47F58A60" w14:textId="77777777" w:rsidR="00DD36BC" w:rsidRPr="007C7698" w:rsidRDefault="00DD36BC" w:rsidP="00B11C25">
            <w:pPr>
              <w:spacing w:line="276" w:lineRule="auto"/>
              <w:ind w:left="113" w:right="113" w:firstLine="0"/>
              <w:jc w:val="center"/>
              <w:rPr>
                <w:color w:val="000000"/>
                <w:sz w:val="22"/>
              </w:rPr>
            </w:pPr>
            <w:r w:rsidRPr="007C7698">
              <w:rPr>
                <w:color w:val="000000"/>
                <w:sz w:val="22"/>
              </w:rPr>
              <w:t>Водоотведение, м</w:t>
            </w:r>
            <w:r w:rsidRPr="007C7698">
              <w:rPr>
                <w:color w:val="000000"/>
                <w:sz w:val="22"/>
                <w:vertAlign w:val="superscript"/>
              </w:rPr>
              <w:t>3</w:t>
            </w:r>
            <w:r w:rsidRPr="007C7698">
              <w:rPr>
                <w:color w:val="000000"/>
                <w:sz w:val="22"/>
              </w:rPr>
              <w:t>/год</w:t>
            </w:r>
          </w:p>
        </w:tc>
        <w:tc>
          <w:tcPr>
            <w:tcW w:w="868" w:type="dxa"/>
            <w:shd w:val="clear" w:color="auto" w:fill="B8CCE4" w:themeFill="accent1" w:themeFillTint="66"/>
            <w:textDirection w:val="btLr"/>
            <w:vAlign w:val="center"/>
            <w:hideMark/>
          </w:tcPr>
          <w:p w14:paraId="31CA4E02" w14:textId="15AF3915" w:rsidR="00DD36BC" w:rsidRPr="007C7698" w:rsidRDefault="00DD36BC" w:rsidP="00B11C25">
            <w:pPr>
              <w:spacing w:line="276" w:lineRule="auto"/>
              <w:ind w:left="113" w:right="113" w:firstLine="0"/>
              <w:jc w:val="center"/>
              <w:rPr>
                <w:color w:val="000000"/>
                <w:sz w:val="22"/>
              </w:rPr>
            </w:pPr>
            <w:r w:rsidRPr="007C7698">
              <w:rPr>
                <w:color w:val="000000"/>
                <w:sz w:val="22"/>
              </w:rPr>
              <w:t>Водоотведение, м</w:t>
            </w:r>
            <w:r w:rsidRPr="007C7698">
              <w:rPr>
                <w:color w:val="000000"/>
                <w:sz w:val="22"/>
                <w:vertAlign w:val="superscript"/>
              </w:rPr>
              <w:t>3</w:t>
            </w:r>
            <w:r w:rsidRPr="007C7698">
              <w:rPr>
                <w:color w:val="000000"/>
                <w:sz w:val="22"/>
              </w:rPr>
              <w:t>/сут</w:t>
            </w:r>
            <w:r w:rsidR="007C7698">
              <w:rPr>
                <w:color w:val="000000"/>
                <w:sz w:val="22"/>
              </w:rPr>
              <w:t>.</w:t>
            </w:r>
          </w:p>
        </w:tc>
        <w:tc>
          <w:tcPr>
            <w:tcW w:w="818" w:type="dxa"/>
            <w:shd w:val="clear" w:color="auto" w:fill="B8CCE4" w:themeFill="accent1" w:themeFillTint="66"/>
            <w:textDirection w:val="btLr"/>
            <w:vAlign w:val="center"/>
            <w:hideMark/>
          </w:tcPr>
          <w:p w14:paraId="03D8C7F2" w14:textId="7E2D946F" w:rsidR="00DD36BC" w:rsidRPr="007C7698" w:rsidRDefault="00DD36BC" w:rsidP="00B11C25">
            <w:pPr>
              <w:spacing w:line="276" w:lineRule="auto"/>
              <w:ind w:left="113" w:right="113" w:firstLine="0"/>
              <w:jc w:val="center"/>
              <w:rPr>
                <w:color w:val="000000"/>
                <w:sz w:val="22"/>
              </w:rPr>
            </w:pPr>
            <w:r w:rsidRPr="007C7698">
              <w:rPr>
                <w:color w:val="000000"/>
                <w:sz w:val="22"/>
              </w:rPr>
              <w:t>Удельное водоотведение, л/сут</w:t>
            </w:r>
            <w:r w:rsidR="007C7698">
              <w:rPr>
                <w:color w:val="000000"/>
                <w:sz w:val="22"/>
              </w:rPr>
              <w:t>.</w:t>
            </w:r>
          </w:p>
        </w:tc>
        <w:tc>
          <w:tcPr>
            <w:tcW w:w="919" w:type="dxa"/>
            <w:gridSpan w:val="2"/>
            <w:shd w:val="clear" w:color="auto" w:fill="B8CCE4" w:themeFill="accent1" w:themeFillTint="66"/>
            <w:textDirection w:val="btLr"/>
            <w:vAlign w:val="center"/>
            <w:hideMark/>
          </w:tcPr>
          <w:p w14:paraId="2E7B2FF5" w14:textId="0B0FFE2A" w:rsidR="00DD36BC" w:rsidRPr="007C7698" w:rsidRDefault="00DD36BC" w:rsidP="00B11C25">
            <w:pPr>
              <w:spacing w:line="276" w:lineRule="auto"/>
              <w:ind w:left="113" w:right="113" w:firstLine="0"/>
              <w:jc w:val="center"/>
              <w:rPr>
                <w:color w:val="000000"/>
                <w:sz w:val="22"/>
              </w:rPr>
            </w:pPr>
            <w:r w:rsidRPr="007C7698">
              <w:rPr>
                <w:color w:val="000000"/>
                <w:sz w:val="22"/>
              </w:rPr>
              <w:t>Численность</w:t>
            </w:r>
            <w:r w:rsidR="00CC67D4">
              <w:rPr>
                <w:color w:val="000000"/>
                <w:sz w:val="22"/>
              </w:rPr>
              <w:t>, человек</w:t>
            </w:r>
          </w:p>
        </w:tc>
        <w:tc>
          <w:tcPr>
            <w:tcW w:w="1081" w:type="dxa"/>
            <w:shd w:val="clear" w:color="auto" w:fill="B8CCE4" w:themeFill="accent1" w:themeFillTint="66"/>
            <w:textDirection w:val="btLr"/>
            <w:vAlign w:val="center"/>
            <w:hideMark/>
          </w:tcPr>
          <w:p w14:paraId="46EBA7D0" w14:textId="77777777" w:rsidR="00DD36BC" w:rsidRPr="007C7698" w:rsidRDefault="00DD36BC" w:rsidP="00B11C25">
            <w:pPr>
              <w:spacing w:line="276" w:lineRule="auto"/>
              <w:ind w:left="113" w:right="113" w:firstLine="0"/>
              <w:jc w:val="center"/>
              <w:rPr>
                <w:color w:val="000000"/>
                <w:sz w:val="22"/>
              </w:rPr>
            </w:pPr>
            <w:r w:rsidRPr="007C7698">
              <w:rPr>
                <w:color w:val="000000"/>
                <w:sz w:val="22"/>
              </w:rPr>
              <w:t>Водоотведение, м</w:t>
            </w:r>
            <w:r w:rsidRPr="007C7698">
              <w:rPr>
                <w:color w:val="000000"/>
                <w:sz w:val="22"/>
                <w:vertAlign w:val="superscript"/>
              </w:rPr>
              <w:t>3</w:t>
            </w:r>
            <w:r w:rsidRPr="007C7698">
              <w:rPr>
                <w:color w:val="000000"/>
                <w:sz w:val="22"/>
              </w:rPr>
              <w:t>/год</w:t>
            </w:r>
          </w:p>
        </w:tc>
        <w:tc>
          <w:tcPr>
            <w:tcW w:w="868" w:type="dxa"/>
            <w:shd w:val="clear" w:color="auto" w:fill="B8CCE4" w:themeFill="accent1" w:themeFillTint="66"/>
            <w:textDirection w:val="btLr"/>
            <w:vAlign w:val="center"/>
            <w:hideMark/>
          </w:tcPr>
          <w:p w14:paraId="5991C049" w14:textId="3DF7A5A4" w:rsidR="00DD36BC" w:rsidRPr="007C7698" w:rsidRDefault="00DD36BC" w:rsidP="00B11C25">
            <w:pPr>
              <w:spacing w:line="276" w:lineRule="auto"/>
              <w:ind w:left="113" w:right="113" w:firstLine="0"/>
              <w:jc w:val="center"/>
              <w:rPr>
                <w:color w:val="000000"/>
                <w:sz w:val="22"/>
              </w:rPr>
            </w:pPr>
            <w:r w:rsidRPr="007C7698">
              <w:rPr>
                <w:color w:val="000000"/>
                <w:sz w:val="22"/>
              </w:rPr>
              <w:t>Водоотведение, м</w:t>
            </w:r>
            <w:r w:rsidRPr="007C7698">
              <w:rPr>
                <w:color w:val="000000"/>
                <w:sz w:val="22"/>
                <w:vertAlign w:val="superscript"/>
              </w:rPr>
              <w:t>3</w:t>
            </w:r>
            <w:r w:rsidRPr="007C7698">
              <w:rPr>
                <w:color w:val="000000"/>
                <w:sz w:val="22"/>
              </w:rPr>
              <w:t>/сут</w:t>
            </w:r>
            <w:r w:rsidR="000B2612">
              <w:rPr>
                <w:color w:val="000000"/>
                <w:sz w:val="22"/>
              </w:rPr>
              <w:t>.</w:t>
            </w:r>
          </w:p>
        </w:tc>
        <w:tc>
          <w:tcPr>
            <w:tcW w:w="869" w:type="dxa"/>
            <w:shd w:val="clear" w:color="auto" w:fill="B8CCE4" w:themeFill="accent1" w:themeFillTint="66"/>
            <w:textDirection w:val="btLr"/>
            <w:vAlign w:val="center"/>
            <w:hideMark/>
          </w:tcPr>
          <w:p w14:paraId="478A95AC" w14:textId="77777777" w:rsidR="00DD36BC" w:rsidRPr="007C7698" w:rsidRDefault="00DD36BC" w:rsidP="00B11C25">
            <w:pPr>
              <w:spacing w:line="276" w:lineRule="auto"/>
              <w:ind w:left="113" w:right="113" w:firstLine="0"/>
              <w:jc w:val="center"/>
              <w:rPr>
                <w:color w:val="000000"/>
                <w:sz w:val="22"/>
              </w:rPr>
            </w:pPr>
            <w:r w:rsidRPr="007C7698">
              <w:rPr>
                <w:color w:val="000000"/>
                <w:sz w:val="22"/>
              </w:rPr>
              <w:t>Водоотведение, м</w:t>
            </w:r>
            <w:r w:rsidRPr="007C7698">
              <w:rPr>
                <w:color w:val="000000"/>
                <w:sz w:val="22"/>
                <w:vertAlign w:val="superscript"/>
              </w:rPr>
              <w:t>3</w:t>
            </w:r>
            <w:r w:rsidRPr="007C7698">
              <w:rPr>
                <w:color w:val="000000"/>
                <w:sz w:val="22"/>
              </w:rPr>
              <w:t>/сут. макс.</w:t>
            </w:r>
          </w:p>
        </w:tc>
        <w:tc>
          <w:tcPr>
            <w:tcW w:w="814" w:type="dxa"/>
            <w:shd w:val="clear" w:color="auto" w:fill="B8CCE4" w:themeFill="accent1" w:themeFillTint="66"/>
            <w:textDirection w:val="btLr"/>
            <w:vAlign w:val="center"/>
            <w:hideMark/>
          </w:tcPr>
          <w:p w14:paraId="2A9CC991" w14:textId="609A5CC4" w:rsidR="00DD36BC" w:rsidRPr="007C7698" w:rsidRDefault="00DD36BC" w:rsidP="00B11C25">
            <w:pPr>
              <w:spacing w:line="276" w:lineRule="auto"/>
              <w:ind w:left="113" w:right="113" w:firstLine="0"/>
              <w:jc w:val="center"/>
              <w:rPr>
                <w:color w:val="000000"/>
                <w:sz w:val="22"/>
              </w:rPr>
            </w:pPr>
            <w:r w:rsidRPr="007C7698">
              <w:rPr>
                <w:color w:val="000000"/>
                <w:sz w:val="22"/>
              </w:rPr>
              <w:t>Удельное водоотведение, л/сут</w:t>
            </w:r>
            <w:r w:rsidR="000B2612">
              <w:rPr>
                <w:color w:val="000000"/>
                <w:sz w:val="22"/>
              </w:rPr>
              <w:t>.</w:t>
            </w:r>
          </w:p>
        </w:tc>
      </w:tr>
      <w:tr w:rsidR="00FB55A2" w:rsidRPr="002D0149" w14:paraId="03DC4541" w14:textId="77777777" w:rsidTr="002D0149">
        <w:trPr>
          <w:trHeight w:val="20"/>
        </w:trPr>
        <w:tc>
          <w:tcPr>
            <w:tcW w:w="2029" w:type="dxa"/>
            <w:shd w:val="clear" w:color="auto" w:fill="auto"/>
            <w:vAlign w:val="center"/>
            <w:hideMark/>
          </w:tcPr>
          <w:p w14:paraId="43D11E04" w14:textId="617FBB3B" w:rsidR="00FB55A2" w:rsidRPr="002D0149" w:rsidRDefault="00FB55A2" w:rsidP="00B11C25">
            <w:pPr>
              <w:spacing w:line="276" w:lineRule="auto"/>
              <w:ind w:firstLine="0"/>
              <w:jc w:val="left"/>
              <w:rPr>
                <w:color w:val="000000"/>
                <w:sz w:val="20"/>
                <w:szCs w:val="20"/>
              </w:rPr>
            </w:pPr>
            <w:r w:rsidRPr="002D0149">
              <w:rPr>
                <w:color w:val="000000"/>
                <w:sz w:val="20"/>
                <w:szCs w:val="20"/>
              </w:rPr>
              <w:t xml:space="preserve">Шаманское </w:t>
            </w:r>
            <w:r w:rsidR="00CC67D4" w:rsidRPr="002D0149">
              <w:rPr>
                <w:color w:val="000000"/>
                <w:sz w:val="20"/>
                <w:szCs w:val="20"/>
              </w:rPr>
              <w:t>муниципальное образование</w:t>
            </w:r>
          </w:p>
        </w:tc>
        <w:tc>
          <w:tcPr>
            <w:tcW w:w="868" w:type="dxa"/>
            <w:shd w:val="clear" w:color="auto" w:fill="auto"/>
            <w:noWrap/>
            <w:vAlign w:val="center"/>
            <w:hideMark/>
          </w:tcPr>
          <w:p w14:paraId="48795086" w14:textId="7F964195" w:rsidR="00FB55A2" w:rsidRPr="002D0149" w:rsidRDefault="00FB55A2" w:rsidP="00B11C25">
            <w:pPr>
              <w:spacing w:line="276" w:lineRule="auto"/>
              <w:ind w:firstLine="0"/>
              <w:jc w:val="center"/>
              <w:rPr>
                <w:color w:val="000000"/>
                <w:sz w:val="20"/>
                <w:szCs w:val="20"/>
              </w:rPr>
            </w:pPr>
            <w:r w:rsidRPr="002D0149">
              <w:rPr>
                <w:color w:val="000000"/>
                <w:sz w:val="20"/>
                <w:szCs w:val="20"/>
              </w:rPr>
              <w:t>1</w:t>
            </w:r>
            <w:r w:rsidR="00CC67D4" w:rsidRPr="002D0149">
              <w:rPr>
                <w:color w:val="000000"/>
                <w:sz w:val="20"/>
                <w:szCs w:val="20"/>
              </w:rPr>
              <w:t xml:space="preserve"> </w:t>
            </w:r>
            <w:r w:rsidRPr="002D0149">
              <w:rPr>
                <w:color w:val="000000"/>
                <w:sz w:val="20"/>
                <w:szCs w:val="20"/>
              </w:rPr>
              <w:t>696</w:t>
            </w:r>
          </w:p>
        </w:tc>
        <w:tc>
          <w:tcPr>
            <w:tcW w:w="974" w:type="dxa"/>
            <w:shd w:val="clear" w:color="auto" w:fill="auto"/>
            <w:noWrap/>
            <w:vAlign w:val="center"/>
            <w:hideMark/>
          </w:tcPr>
          <w:p w14:paraId="7113130C" w14:textId="4ADBB760" w:rsidR="00FB55A2" w:rsidRPr="002D0149" w:rsidRDefault="00FB55A2" w:rsidP="00B11C25">
            <w:pPr>
              <w:spacing w:line="276" w:lineRule="auto"/>
              <w:ind w:firstLine="0"/>
              <w:jc w:val="center"/>
              <w:rPr>
                <w:color w:val="000000"/>
                <w:sz w:val="20"/>
                <w:szCs w:val="20"/>
              </w:rPr>
            </w:pPr>
            <w:r w:rsidRPr="002D0149">
              <w:rPr>
                <w:color w:val="000000"/>
                <w:sz w:val="20"/>
                <w:szCs w:val="20"/>
              </w:rPr>
              <w:t>30</w:t>
            </w:r>
            <w:r w:rsidR="00CC67D4" w:rsidRPr="002D0149">
              <w:rPr>
                <w:color w:val="000000"/>
                <w:sz w:val="20"/>
                <w:szCs w:val="20"/>
              </w:rPr>
              <w:t> </w:t>
            </w:r>
            <w:r w:rsidRPr="002D0149">
              <w:rPr>
                <w:color w:val="000000"/>
                <w:sz w:val="20"/>
                <w:szCs w:val="20"/>
              </w:rPr>
              <w:t>806</w:t>
            </w:r>
            <w:r w:rsidR="002D0149">
              <w:rPr>
                <w:color w:val="000000"/>
                <w:sz w:val="20"/>
                <w:szCs w:val="20"/>
              </w:rPr>
              <w:t>,0</w:t>
            </w:r>
          </w:p>
        </w:tc>
        <w:tc>
          <w:tcPr>
            <w:tcW w:w="868" w:type="dxa"/>
            <w:shd w:val="clear" w:color="auto" w:fill="auto"/>
            <w:vAlign w:val="center"/>
            <w:hideMark/>
          </w:tcPr>
          <w:p w14:paraId="03CEA28F" w14:textId="1630DEF0" w:rsidR="00FB55A2" w:rsidRPr="002D0149" w:rsidRDefault="00FB55A2" w:rsidP="00B11C25">
            <w:pPr>
              <w:spacing w:line="276" w:lineRule="auto"/>
              <w:ind w:firstLine="0"/>
              <w:jc w:val="center"/>
              <w:rPr>
                <w:color w:val="000000"/>
                <w:sz w:val="20"/>
                <w:szCs w:val="20"/>
              </w:rPr>
            </w:pPr>
            <w:r w:rsidRPr="002D0149">
              <w:rPr>
                <w:color w:val="000000"/>
                <w:sz w:val="20"/>
                <w:szCs w:val="20"/>
              </w:rPr>
              <w:t>84,4</w:t>
            </w:r>
            <w:r w:rsidR="00CC67D4" w:rsidRPr="002D0149">
              <w:rPr>
                <w:color w:val="000000"/>
                <w:sz w:val="20"/>
                <w:szCs w:val="20"/>
              </w:rPr>
              <w:t>0</w:t>
            </w:r>
          </w:p>
        </w:tc>
        <w:tc>
          <w:tcPr>
            <w:tcW w:w="818" w:type="dxa"/>
            <w:shd w:val="clear" w:color="auto" w:fill="auto"/>
            <w:vAlign w:val="center"/>
            <w:hideMark/>
          </w:tcPr>
          <w:p w14:paraId="6DB0F3C1" w14:textId="370A79A6" w:rsidR="00FB55A2" w:rsidRPr="002D0149" w:rsidRDefault="00FB55A2" w:rsidP="00B11C25">
            <w:pPr>
              <w:spacing w:line="276" w:lineRule="auto"/>
              <w:ind w:firstLine="0"/>
              <w:jc w:val="center"/>
              <w:rPr>
                <w:color w:val="000000"/>
                <w:sz w:val="20"/>
                <w:szCs w:val="20"/>
              </w:rPr>
            </w:pPr>
            <w:r w:rsidRPr="002D0149">
              <w:rPr>
                <w:color w:val="000000"/>
                <w:sz w:val="20"/>
                <w:szCs w:val="20"/>
              </w:rPr>
              <w:t>50</w:t>
            </w:r>
            <w:r w:rsidR="00CC67D4" w:rsidRPr="002D0149">
              <w:rPr>
                <w:color w:val="000000"/>
                <w:sz w:val="20"/>
                <w:szCs w:val="20"/>
              </w:rPr>
              <w:t>,00</w:t>
            </w:r>
          </w:p>
        </w:tc>
        <w:tc>
          <w:tcPr>
            <w:tcW w:w="919" w:type="dxa"/>
            <w:gridSpan w:val="2"/>
            <w:shd w:val="clear" w:color="auto" w:fill="auto"/>
            <w:noWrap/>
            <w:vAlign w:val="center"/>
            <w:hideMark/>
          </w:tcPr>
          <w:p w14:paraId="38841F63" w14:textId="670CB159" w:rsidR="00FB55A2" w:rsidRPr="002D0149" w:rsidRDefault="00FB55A2" w:rsidP="00B11C25">
            <w:pPr>
              <w:spacing w:line="276" w:lineRule="auto"/>
              <w:ind w:firstLine="0"/>
              <w:jc w:val="center"/>
              <w:rPr>
                <w:color w:val="000000"/>
                <w:sz w:val="20"/>
                <w:szCs w:val="20"/>
              </w:rPr>
            </w:pPr>
            <w:r w:rsidRPr="002D0149">
              <w:rPr>
                <w:color w:val="000000"/>
                <w:sz w:val="20"/>
                <w:szCs w:val="20"/>
              </w:rPr>
              <w:t>2</w:t>
            </w:r>
            <w:r w:rsidR="00CC67D4" w:rsidRPr="002D0149">
              <w:rPr>
                <w:color w:val="000000"/>
                <w:sz w:val="20"/>
                <w:szCs w:val="20"/>
              </w:rPr>
              <w:t xml:space="preserve"> </w:t>
            </w:r>
            <w:r w:rsidRPr="002D0149">
              <w:rPr>
                <w:color w:val="000000"/>
                <w:sz w:val="20"/>
                <w:szCs w:val="20"/>
              </w:rPr>
              <w:t>250</w:t>
            </w:r>
          </w:p>
        </w:tc>
        <w:tc>
          <w:tcPr>
            <w:tcW w:w="1081" w:type="dxa"/>
            <w:shd w:val="clear" w:color="auto" w:fill="auto"/>
            <w:noWrap/>
            <w:vAlign w:val="center"/>
            <w:hideMark/>
          </w:tcPr>
          <w:p w14:paraId="3FB4DE93" w14:textId="484D5864" w:rsidR="00FB55A2" w:rsidRPr="002D0149" w:rsidRDefault="00FB55A2" w:rsidP="00B11C25">
            <w:pPr>
              <w:spacing w:line="276" w:lineRule="auto"/>
              <w:ind w:firstLine="0"/>
              <w:jc w:val="center"/>
              <w:rPr>
                <w:color w:val="000000"/>
                <w:sz w:val="20"/>
                <w:szCs w:val="20"/>
              </w:rPr>
            </w:pPr>
            <w:r w:rsidRPr="002D0149">
              <w:rPr>
                <w:color w:val="000000"/>
                <w:sz w:val="20"/>
                <w:szCs w:val="20"/>
              </w:rPr>
              <w:t>164</w:t>
            </w:r>
            <w:r w:rsidR="00CC67D4" w:rsidRPr="002D0149">
              <w:rPr>
                <w:color w:val="000000"/>
                <w:sz w:val="20"/>
                <w:szCs w:val="20"/>
              </w:rPr>
              <w:t> </w:t>
            </w:r>
            <w:r w:rsidRPr="002D0149">
              <w:rPr>
                <w:color w:val="000000"/>
                <w:sz w:val="20"/>
                <w:szCs w:val="20"/>
              </w:rPr>
              <w:t>250</w:t>
            </w:r>
            <w:r w:rsidR="002D0149">
              <w:rPr>
                <w:color w:val="000000"/>
                <w:sz w:val="20"/>
                <w:szCs w:val="20"/>
              </w:rPr>
              <w:t>,0</w:t>
            </w:r>
          </w:p>
        </w:tc>
        <w:tc>
          <w:tcPr>
            <w:tcW w:w="868" w:type="dxa"/>
            <w:shd w:val="clear" w:color="auto" w:fill="auto"/>
            <w:vAlign w:val="center"/>
            <w:hideMark/>
          </w:tcPr>
          <w:p w14:paraId="18CB7D6E" w14:textId="4FD38C65" w:rsidR="00FB55A2" w:rsidRPr="002D0149" w:rsidRDefault="00FB55A2" w:rsidP="00B11C25">
            <w:pPr>
              <w:spacing w:line="276" w:lineRule="auto"/>
              <w:ind w:firstLine="0"/>
              <w:jc w:val="center"/>
              <w:rPr>
                <w:color w:val="000000"/>
                <w:sz w:val="20"/>
                <w:szCs w:val="20"/>
              </w:rPr>
            </w:pPr>
            <w:r w:rsidRPr="002D0149">
              <w:rPr>
                <w:color w:val="000000"/>
                <w:sz w:val="20"/>
                <w:szCs w:val="20"/>
              </w:rPr>
              <w:t>450</w:t>
            </w:r>
            <w:r w:rsidR="00CC67D4" w:rsidRPr="002D0149">
              <w:rPr>
                <w:color w:val="000000"/>
                <w:sz w:val="20"/>
                <w:szCs w:val="20"/>
              </w:rPr>
              <w:t>,00</w:t>
            </w:r>
          </w:p>
        </w:tc>
        <w:tc>
          <w:tcPr>
            <w:tcW w:w="869" w:type="dxa"/>
            <w:shd w:val="clear" w:color="auto" w:fill="auto"/>
            <w:vAlign w:val="center"/>
            <w:hideMark/>
          </w:tcPr>
          <w:p w14:paraId="51979823" w14:textId="27890E25" w:rsidR="00FB55A2" w:rsidRPr="002D0149" w:rsidRDefault="00FB55A2" w:rsidP="00B11C25">
            <w:pPr>
              <w:spacing w:line="276" w:lineRule="auto"/>
              <w:ind w:firstLine="0"/>
              <w:jc w:val="center"/>
              <w:rPr>
                <w:color w:val="000000"/>
                <w:sz w:val="20"/>
                <w:szCs w:val="20"/>
              </w:rPr>
            </w:pPr>
            <w:r w:rsidRPr="002D0149">
              <w:rPr>
                <w:color w:val="000000"/>
                <w:sz w:val="20"/>
                <w:szCs w:val="20"/>
              </w:rPr>
              <w:t>540</w:t>
            </w:r>
            <w:r w:rsidR="00CC67D4" w:rsidRPr="002D0149">
              <w:rPr>
                <w:color w:val="000000"/>
                <w:sz w:val="20"/>
                <w:szCs w:val="20"/>
              </w:rPr>
              <w:t>,00</w:t>
            </w:r>
          </w:p>
        </w:tc>
        <w:tc>
          <w:tcPr>
            <w:tcW w:w="814" w:type="dxa"/>
            <w:shd w:val="clear" w:color="auto" w:fill="auto"/>
            <w:vAlign w:val="center"/>
            <w:hideMark/>
          </w:tcPr>
          <w:p w14:paraId="3FB452E1" w14:textId="66CF563C" w:rsidR="00FB55A2" w:rsidRPr="002D0149" w:rsidRDefault="00FB55A2" w:rsidP="00B11C25">
            <w:pPr>
              <w:spacing w:line="276" w:lineRule="auto"/>
              <w:ind w:firstLine="0"/>
              <w:jc w:val="center"/>
              <w:rPr>
                <w:color w:val="000000"/>
                <w:sz w:val="20"/>
                <w:szCs w:val="20"/>
              </w:rPr>
            </w:pPr>
            <w:r w:rsidRPr="002D0149">
              <w:rPr>
                <w:color w:val="000000"/>
                <w:sz w:val="20"/>
                <w:szCs w:val="20"/>
              </w:rPr>
              <w:t>200</w:t>
            </w:r>
            <w:r w:rsidR="00CC67D4" w:rsidRPr="002D0149">
              <w:rPr>
                <w:color w:val="000000"/>
                <w:sz w:val="20"/>
                <w:szCs w:val="20"/>
              </w:rPr>
              <w:t>,00</w:t>
            </w:r>
          </w:p>
        </w:tc>
      </w:tr>
      <w:tr w:rsidR="00FB55A2" w:rsidRPr="002D0149" w14:paraId="3F788F27" w14:textId="77777777" w:rsidTr="002D0149">
        <w:trPr>
          <w:trHeight w:val="20"/>
        </w:trPr>
        <w:tc>
          <w:tcPr>
            <w:tcW w:w="2029" w:type="dxa"/>
            <w:shd w:val="clear" w:color="auto" w:fill="auto"/>
            <w:vAlign w:val="center"/>
            <w:hideMark/>
          </w:tcPr>
          <w:p w14:paraId="345974FA" w14:textId="1520D025" w:rsidR="00FB55A2" w:rsidRPr="002D0149" w:rsidRDefault="006D0454" w:rsidP="00B11C25">
            <w:pPr>
              <w:spacing w:line="276" w:lineRule="auto"/>
              <w:ind w:firstLine="0"/>
              <w:jc w:val="left"/>
              <w:rPr>
                <w:color w:val="000000"/>
                <w:sz w:val="20"/>
                <w:szCs w:val="20"/>
              </w:rPr>
            </w:pPr>
            <w:r w:rsidRPr="002D0149">
              <w:rPr>
                <w:color w:val="000000"/>
                <w:sz w:val="20"/>
                <w:szCs w:val="20"/>
              </w:rPr>
              <w:t>с</w:t>
            </w:r>
            <w:r w:rsidR="00FB55A2" w:rsidRPr="002D0149">
              <w:rPr>
                <w:color w:val="000000"/>
                <w:sz w:val="20"/>
                <w:szCs w:val="20"/>
              </w:rPr>
              <w:t>. Шаманка</w:t>
            </w:r>
          </w:p>
        </w:tc>
        <w:tc>
          <w:tcPr>
            <w:tcW w:w="868" w:type="dxa"/>
            <w:shd w:val="clear" w:color="auto" w:fill="auto"/>
            <w:noWrap/>
            <w:vAlign w:val="center"/>
            <w:hideMark/>
          </w:tcPr>
          <w:p w14:paraId="66E974A8" w14:textId="425EF767" w:rsidR="00FB55A2" w:rsidRPr="002D0149" w:rsidRDefault="00FB55A2" w:rsidP="00B11C25">
            <w:pPr>
              <w:spacing w:line="276" w:lineRule="auto"/>
              <w:ind w:firstLine="0"/>
              <w:jc w:val="center"/>
              <w:rPr>
                <w:color w:val="000000"/>
                <w:sz w:val="20"/>
                <w:szCs w:val="20"/>
              </w:rPr>
            </w:pPr>
            <w:r w:rsidRPr="002D0149">
              <w:rPr>
                <w:color w:val="000000"/>
                <w:sz w:val="20"/>
                <w:szCs w:val="20"/>
              </w:rPr>
              <w:t>1</w:t>
            </w:r>
            <w:r w:rsidR="00CC67D4" w:rsidRPr="002D0149">
              <w:rPr>
                <w:color w:val="000000"/>
                <w:sz w:val="20"/>
                <w:szCs w:val="20"/>
              </w:rPr>
              <w:t xml:space="preserve"> </w:t>
            </w:r>
            <w:r w:rsidRPr="002D0149">
              <w:rPr>
                <w:color w:val="000000"/>
                <w:sz w:val="20"/>
                <w:szCs w:val="20"/>
              </w:rPr>
              <w:t>082</w:t>
            </w:r>
          </w:p>
        </w:tc>
        <w:tc>
          <w:tcPr>
            <w:tcW w:w="974" w:type="dxa"/>
            <w:shd w:val="clear" w:color="auto" w:fill="auto"/>
            <w:noWrap/>
            <w:vAlign w:val="center"/>
            <w:hideMark/>
          </w:tcPr>
          <w:p w14:paraId="252D4911" w14:textId="23EE5C5C" w:rsidR="00FB55A2" w:rsidRPr="002D0149" w:rsidRDefault="00FB55A2" w:rsidP="00B11C25">
            <w:pPr>
              <w:spacing w:line="276" w:lineRule="auto"/>
              <w:ind w:firstLine="0"/>
              <w:jc w:val="center"/>
              <w:rPr>
                <w:color w:val="000000"/>
                <w:sz w:val="20"/>
                <w:szCs w:val="20"/>
              </w:rPr>
            </w:pPr>
            <w:r w:rsidRPr="002D0149">
              <w:rPr>
                <w:color w:val="000000"/>
                <w:sz w:val="20"/>
                <w:szCs w:val="20"/>
              </w:rPr>
              <w:t>18</w:t>
            </w:r>
            <w:r w:rsidR="00CC67D4" w:rsidRPr="002D0149">
              <w:rPr>
                <w:color w:val="000000"/>
                <w:sz w:val="20"/>
                <w:szCs w:val="20"/>
              </w:rPr>
              <w:t> </w:t>
            </w:r>
            <w:r w:rsidRPr="002D0149">
              <w:rPr>
                <w:color w:val="000000"/>
                <w:sz w:val="20"/>
                <w:szCs w:val="20"/>
              </w:rPr>
              <w:t>688</w:t>
            </w:r>
            <w:r w:rsidR="002D0149">
              <w:rPr>
                <w:color w:val="000000"/>
                <w:sz w:val="20"/>
                <w:szCs w:val="20"/>
              </w:rPr>
              <w:t>,0</w:t>
            </w:r>
          </w:p>
        </w:tc>
        <w:tc>
          <w:tcPr>
            <w:tcW w:w="868" w:type="dxa"/>
            <w:shd w:val="clear" w:color="auto" w:fill="auto"/>
            <w:vAlign w:val="center"/>
            <w:hideMark/>
          </w:tcPr>
          <w:p w14:paraId="5558EA90" w14:textId="6BE54EB6" w:rsidR="00FB55A2" w:rsidRPr="002D0149" w:rsidRDefault="00FB55A2" w:rsidP="00B11C25">
            <w:pPr>
              <w:spacing w:line="276" w:lineRule="auto"/>
              <w:ind w:firstLine="0"/>
              <w:jc w:val="center"/>
              <w:rPr>
                <w:color w:val="000000"/>
                <w:sz w:val="20"/>
                <w:szCs w:val="20"/>
              </w:rPr>
            </w:pPr>
            <w:r w:rsidRPr="002D0149">
              <w:rPr>
                <w:color w:val="000000"/>
                <w:sz w:val="20"/>
                <w:szCs w:val="20"/>
              </w:rPr>
              <w:t>51,2</w:t>
            </w:r>
            <w:r w:rsidR="00CC67D4" w:rsidRPr="002D0149">
              <w:rPr>
                <w:color w:val="000000"/>
                <w:sz w:val="20"/>
                <w:szCs w:val="20"/>
              </w:rPr>
              <w:t>0</w:t>
            </w:r>
          </w:p>
        </w:tc>
        <w:tc>
          <w:tcPr>
            <w:tcW w:w="818" w:type="dxa"/>
            <w:shd w:val="clear" w:color="auto" w:fill="auto"/>
            <w:vAlign w:val="center"/>
            <w:hideMark/>
          </w:tcPr>
          <w:p w14:paraId="547C8BAB" w14:textId="27E9AFE5" w:rsidR="00FB55A2" w:rsidRPr="002D0149" w:rsidRDefault="00FB55A2" w:rsidP="00B11C25">
            <w:pPr>
              <w:spacing w:line="276" w:lineRule="auto"/>
              <w:ind w:firstLine="0"/>
              <w:jc w:val="center"/>
              <w:rPr>
                <w:color w:val="000000"/>
                <w:sz w:val="20"/>
                <w:szCs w:val="20"/>
              </w:rPr>
            </w:pPr>
            <w:r w:rsidRPr="002D0149">
              <w:rPr>
                <w:color w:val="000000"/>
                <w:sz w:val="20"/>
                <w:szCs w:val="20"/>
              </w:rPr>
              <w:t>50</w:t>
            </w:r>
            <w:r w:rsidR="00CC67D4" w:rsidRPr="002D0149">
              <w:rPr>
                <w:color w:val="000000"/>
                <w:sz w:val="20"/>
                <w:szCs w:val="20"/>
              </w:rPr>
              <w:t>,00</w:t>
            </w:r>
          </w:p>
        </w:tc>
        <w:tc>
          <w:tcPr>
            <w:tcW w:w="919" w:type="dxa"/>
            <w:gridSpan w:val="2"/>
            <w:shd w:val="clear" w:color="auto" w:fill="auto"/>
            <w:noWrap/>
            <w:vAlign w:val="center"/>
            <w:hideMark/>
          </w:tcPr>
          <w:p w14:paraId="49071176" w14:textId="6CFC9898" w:rsidR="00FB55A2" w:rsidRPr="002D0149" w:rsidRDefault="00FB55A2" w:rsidP="00B11C25">
            <w:pPr>
              <w:spacing w:line="276" w:lineRule="auto"/>
              <w:ind w:firstLine="0"/>
              <w:jc w:val="center"/>
              <w:rPr>
                <w:color w:val="000000"/>
                <w:sz w:val="20"/>
                <w:szCs w:val="20"/>
              </w:rPr>
            </w:pPr>
            <w:r w:rsidRPr="002D0149">
              <w:rPr>
                <w:color w:val="000000"/>
                <w:sz w:val="20"/>
                <w:szCs w:val="20"/>
              </w:rPr>
              <w:t>1</w:t>
            </w:r>
            <w:r w:rsidR="00CC67D4" w:rsidRPr="002D0149">
              <w:rPr>
                <w:color w:val="000000"/>
                <w:sz w:val="20"/>
                <w:szCs w:val="20"/>
              </w:rPr>
              <w:t xml:space="preserve"> </w:t>
            </w:r>
            <w:r w:rsidRPr="002D0149">
              <w:rPr>
                <w:color w:val="000000"/>
                <w:sz w:val="20"/>
                <w:szCs w:val="20"/>
              </w:rPr>
              <w:t>510</w:t>
            </w:r>
          </w:p>
        </w:tc>
        <w:tc>
          <w:tcPr>
            <w:tcW w:w="1081" w:type="dxa"/>
            <w:shd w:val="clear" w:color="auto" w:fill="auto"/>
            <w:noWrap/>
            <w:vAlign w:val="center"/>
            <w:hideMark/>
          </w:tcPr>
          <w:p w14:paraId="2F35BCC0" w14:textId="68370BB7" w:rsidR="00FB55A2" w:rsidRPr="002D0149" w:rsidRDefault="00FB55A2" w:rsidP="00B11C25">
            <w:pPr>
              <w:spacing w:line="276" w:lineRule="auto"/>
              <w:ind w:firstLine="0"/>
              <w:jc w:val="center"/>
              <w:rPr>
                <w:color w:val="000000"/>
                <w:sz w:val="20"/>
                <w:szCs w:val="20"/>
              </w:rPr>
            </w:pPr>
            <w:r w:rsidRPr="002D0149">
              <w:rPr>
                <w:color w:val="000000"/>
                <w:sz w:val="20"/>
                <w:szCs w:val="20"/>
              </w:rPr>
              <w:t>110</w:t>
            </w:r>
            <w:r w:rsidR="00CC67D4" w:rsidRPr="002D0149">
              <w:rPr>
                <w:color w:val="000000"/>
                <w:sz w:val="20"/>
                <w:szCs w:val="20"/>
              </w:rPr>
              <w:t> </w:t>
            </w:r>
            <w:r w:rsidRPr="002D0149">
              <w:rPr>
                <w:color w:val="000000"/>
                <w:sz w:val="20"/>
                <w:szCs w:val="20"/>
              </w:rPr>
              <w:t>230</w:t>
            </w:r>
            <w:r w:rsidR="002D0149">
              <w:rPr>
                <w:color w:val="000000"/>
                <w:sz w:val="20"/>
                <w:szCs w:val="20"/>
              </w:rPr>
              <w:t>,0</w:t>
            </w:r>
          </w:p>
        </w:tc>
        <w:tc>
          <w:tcPr>
            <w:tcW w:w="868" w:type="dxa"/>
            <w:shd w:val="clear" w:color="auto" w:fill="auto"/>
            <w:vAlign w:val="center"/>
            <w:hideMark/>
          </w:tcPr>
          <w:p w14:paraId="3B96E645" w14:textId="01BDF083" w:rsidR="00FB55A2" w:rsidRPr="002D0149" w:rsidRDefault="00FB55A2" w:rsidP="00B11C25">
            <w:pPr>
              <w:spacing w:line="276" w:lineRule="auto"/>
              <w:ind w:firstLine="0"/>
              <w:jc w:val="center"/>
              <w:rPr>
                <w:color w:val="000000"/>
                <w:sz w:val="20"/>
                <w:szCs w:val="20"/>
              </w:rPr>
            </w:pPr>
            <w:r w:rsidRPr="002D0149">
              <w:rPr>
                <w:color w:val="000000"/>
                <w:sz w:val="20"/>
                <w:szCs w:val="20"/>
              </w:rPr>
              <w:t>302</w:t>
            </w:r>
            <w:r w:rsidR="00CC67D4" w:rsidRPr="002D0149">
              <w:rPr>
                <w:color w:val="000000"/>
                <w:sz w:val="20"/>
                <w:szCs w:val="20"/>
              </w:rPr>
              <w:t>,00</w:t>
            </w:r>
          </w:p>
        </w:tc>
        <w:tc>
          <w:tcPr>
            <w:tcW w:w="869" w:type="dxa"/>
            <w:shd w:val="clear" w:color="auto" w:fill="auto"/>
            <w:vAlign w:val="center"/>
            <w:hideMark/>
          </w:tcPr>
          <w:p w14:paraId="270CBAB6" w14:textId="4FF07C1B" w:rsidR="00FB55A2" w:rsidRPr="002D0149" w:rsidRDefault="00FB55A2" w:rsidP="00B11C25">
            <w:pPr>
              <w:spacing w:line="276" w:lineRule="auto"/>
              <w:ind w:firstLine="0"/>
              <w:jc w:val="center"/>
              <w:rPr>
                <w:color w:val="000000"/>
                <w:sz w:val="20"/>
                <w:szCs w:val="20"/>
              </w:rPr>
            </w:pPr>
            <w:r w:rsidRPr="002D0149">
              <w:rPr>
                <w:color w:val="000000"/>
                <w:sz w:val="20"/>
                <w:szCs w:val="20"/>
              </w:rPr>
              <w:t>362,4</w:t>
            </w:r>
            <w:r w:rsidR="00CC67D4" w:rsidRPr="002D0149">
              <w:rPr>
                <w:color w:val="000000"/>
                <w:sz w:val="20"/>
                <w:szCs w:val="20"/>
              </w:rPr>
              <w:t>0</w:t>
            </w:r>
          </w:p>
        </w:tc>
        <w:tc>
          <w:tcPr>
            <w:tcW w:w="814" w:type="dxa"/>
            <w:shd w:val="clear" w:color="auto" w:fill="auto"/>
            <w:vAlign w:val="center"/>
            <w:hideMark/>
          </w:tcPr>
          <w:p w14:paraId="2E63A332" w14:textId="3B2C2D8A" w:rsidR="00FB55A2" w:rsidRPr="002D0149" w:rsidRDefault="00FB55A2" w:rsidP="00B11C25">
            <w:pPr>
              <w:spacing w:line="276" w:lineRule="auto"/>
              <w:ind w:firstLine="0"/>
              <w:jc w:val="center"/>
              <w:rPr>
                <w:color w:val="000000"/>
                <w:sz w:val="20"/>
                <w:szCs w:val="20"/>
              </w:rPr>
            </w:pPr>
            <w:r w:rsidRPr="002D0149">
              <w:rPr>
                <w:color w:val="000000"/>
                <w:sz w:val="20"/>
                <w:szCs w:val="20"/>
              </w:rPr>
              <w:t>200</w:t>
            </w:r>
            <w:r w:rsidR="00CC67D4" w:rsidRPr="002D0149">
              <w:rPr>
                <w:color w:val="000000"/>
                <w:sz w:val="20"/>
                <w:szCs w:val="20"/>
              </w:rPr>
              <w:t>,00</w:t>
            </w:r>
          </w:p>
        </w:tc>
      </w:tr>
      <w:tr w:rsidR="00FB55A2" w:rsidRPr="002D0149" w14:paraId="2C736481" w14:textId="77777777" w:rsidTr="002D0149">
        <w:trPr>
          <w:trHeight w:val="20"/>
        </w:trPr>
        <w:tc>
          <w:tcPr>
            <w:tcW w:w="2029" w:type="dxa"/>
            <w:shd w:val="clear" w:color="auto" w:fill="auto"/>
            <w:vAlign w:val="center"/>
            <w:hideMark/>
          </w:tcPr>
          <w:p w14:paraId="0F18AAC8" w14:textId="263B2057" w:rsidR="00FB55A2" w:rsidRPr="002D0149" w:rsidRDefault="006D0454" w:rsidP="00B11C25">
            <w:pPr>
              <w:spacing w:line="276" w:lineRule="auto"/>
              <w:ind w:firstLine="0"/>
              <w:jc w:val="left"/>
              <w:rPr>
                <w:color w:val="000000"/>
                <w:sz w:val="20"/>
                <w:szCs w:val="20"/>
              </w:rPr>
            </w:pPr>
            <w:r w:rsidRPr="002D0149">
              <w:rPr>
                <w:iCs/>
                <w:color w:val="000000"/>
                <w:sz w:val="20"/>
                <w:szCs w:val="20"/>
              </w:rPr>
              <w:t>с</w:t>
            </w:r>
            <w:r w:rsidR="00FB55A2" w:rsidRPr="002D0149">
              <w:rPr>
                <w:iCs/>
                <w:color w:val="000000"/>
                <w:sz w:val="20"/>
                <w:szCs w:val="20"/>
              </w:rPr>
              <w:t>. Моты</w:t>
            </w:r>
          </w:p>
        </w:tc>
        <w:tc>
          <w:tcPr>
            <w:tcW w:w="868" w:type="dxa"/>
            <w:shd w:val="clear" w:color="auto" w:fill="auto"/>
            <w:noWrap/>
            <w:vAlign w:val="center"/>
            <w:hideMark/>
          </w:tcPr>
          <w:p w14:paraId="405C6571" w14:textId="7CD5E7BF" w:rsidR="00FB55A2" w:rsidRPr="002D0149" w:rsidRDefault="00FB55A2" w:rsidP="00B11C25">
            <w:pPr>
              <w:spacing w:line="276" w:lineRule="auto"/>
              <w:ind w:firstLine="0"/>
              <w:jc w:val="center"/>
              <w:rPr>
                <w:color w:val="000000"/>
                <w:sz w:val="20"/>
                <w:szCs w:val="20"/>
              </w:rPr>
            </w:pPr>
            <w:r w:rsidRPr="002D0149">
              <w:rPr>
                <w:iCs/>
                <w:color w:val="000000"/>
                <w:sz w:val="20"/>
                <w:szCs w:val="20"/>
              </w:rPr>
              <w:t>554</w:t>
            </w:r>
          </w:p>
        </w:tc>
        <w:tc>
          <w:tcPr>
            <w:tcW w:w="974" w:type="dxa"/>
            <w:shd w:val="clear" w:color="auto" w:fill="auto"/>
            <w:noWrap/>
            <w:vAlign w:val="center"/>
            <w:hideMark/>
          </w:tcPr>
          <w:p w14:paraId="33AC6F07" w14:textId="321D9C8A" w:rsidR="00FB55A2" w:rsidRPr="002D0149" w:rsidRDefault="00FB55A2" w:rsidP="00B11C25">
            <w:pPr>
              <w:spacing w:line="276" w:lineRule="auto"/>
              <w:ind w:firstLine="0"/>
              <w:jc w:val="center"/>
              <w:rPr>
                <w:color w:val="000000"/>
                <w:sz w:val="20"/>
                <w:szCs w:val="20"/>
              </w:rPr>
            </w:pPr>
            <w:r w:rsidRPr="002D0149">
              <w:rPr>
                <w:color w:val="000000"/>
                <w:sz w:val="20"/>
                <w:szCs w:val="20"/>
              </w:rPr>
              <w:t>11</w:t>
            </w:r>
            <w:r w:rsidR="00CC67D4" w:rsidRPr="002D0149">
              <w:rPr>
                <w:color w:val="000000"/>
                <w:sz w:val="20"/>
                <w:szCs w:val="20"/>
              </w:rPr>
              <w:t xml:space="preserve"> </w:t>
            </w:r>
            <w:r w:rsidRPr="002D0149">
              <w:rPr>
                <w:color w:val="000000"/>
                <w:sz w:val="20"/>
                <w:szCs w:val="20"/>
              </w:rPr>
              <w:t>132,5</w:t>
            </w:r>
          </w:p>
        </w:tc>
        <w:tc>
          <w:tcPr>
            <w:tcW w:w="868" w:type="dxa"/>
            <w:shd w:val="clear" w:color="auto" w:fill="auto"/>
            <w:vAlign w:val="center"/>
            <w:hideMark/>
          </w:tcPr>
          <w:p w14:paraId="792C2440" w14:textId="57099ECB" w:rsidR="00FB55A2" w:rsidRPr="002D0149" w:rsidRDefault="00FB55A2" w:rsidP="00B11C25">
            <w:pPr>
              <w:spacing w:line="276" w:lineRule="auto"/>
              <w:ind w:firstLine="0"/>
              <w:jc w:val="center"/>
              <w:rPr>
                <w:color w:val="000000"/>
                <w:sz w:val="20"/>
                <w:szCs w:val="20"/>
              </w:rPr>
            </w:pPr>
            <w:r w:rsidRPr="002D0149">
              <w:rPr>
                <w:iCs/>
                <w:color w:val="000000"/>
                <w:sz w:val="20"/>
                <w:szCs w:val="20"/>
              </w:rPr>
              <w:t>30,5</w:t>
            </w:r>
            <w:r w:rsidR="00CC67D4" w:rsidRPr="002D0149">
              <w:rPr>
                <w:iCs/>
                <w:color w:val="000000"/>
                <w:sz w:val="20"/>
                <w:szCs w:val="20"/>
              </w:rPr>
              <w:t>0</w:t>
            </w:r>
          </w:p>
        </w:tc>
        <w:tc>
          <w:tcPr>
            <w:tcW w:w="818" w:type="dxa"/>
            <w:shd w:val="clear" w:color="auto" w:fill="auto"/>
            <w:vAlign w:val="center"/>
            <w:hideMark/>
          </w:tcPr>
          <w:p w14:paraId="60784FA7" w14:textId="4B0DAED2" w:rsidR="00FB55A2" w:rsidRPr="002D0149" w:rsidRDefault="00FB55A2" w:rsidP="00B11C25">
            <w:pPr>
              <w:spacing w:line="276" w:lineRule="auto"/>
              <w:ind w:firstLine="0"/>
              <w:jc w:val="center"/>
              <w:rPr>
                <w:color w:val="000000"/>
                <w:sz w:val="20"/>
                <w:szCs w:val="20"/>
              </w:rPr>
            </w:pPr>
            <w:r w:rsidRPr="002D0149">
              <w:rPr>
                <w:color w:val="000000"/>
                <w:sz w:val="20"/>
                <w:szCs w:val="20"/>
              </w:rPr>
              <w:t>50</w:t>
            </w:r>
            <w:r w:rsidR="00CC67D4" w:rsidRPr="002D0149">
              <w:rPr>
                <w:color w:val="000000"/>
                <w:sz w:val="20"/>
                <w:szCs w:val="20"/>
              </w:rPr>
              <w:t>,00</w:t>
            </w:r>
          </w:p>
        </w:tc>
        <w:tc>
          <w:tcPr>
            <w:tcW w:w="919" w:type="dxa"/>
            <w:gridSpan w:val="2"/>
            <w:shd w:val="clear" w:color="auto" w:fill="auto"/>
            <w:noWrap/>
            <w:vAlign w:val="center"/>
            <w:hideMark/>
          </w:tcPr>
          <w:p w14:paraId="02949157" w14:textId="77777777" w:rsidR="00FB55A2" w:rsidRPr="002D0149" w:rsidRDefault="00FB55A2" w:rsidP="00B11C25">
            <w:pPr>
              <w:spacing w:line="276" w:lineRule="auto"/>
              <w:ind w:firstLine="0"/>
              <w:jc w:val="center"/>
              <w:rPr>
                <w:color w:val="000000"/>
                <w:sz w:val="20"/>
                <w:szCs w:val="20"/>
              </w:rPr>
            </w:pPr>
            <w:r w:rsidRPr="002D0149">
              <w:rPr>
                <w:color w:val="000000"/>
                <w:sz w:val="20"/>
                <w:szCs w:val="20"/>
              </w:rPr>
              <w:t>640</w:t>
            </w:r>
          </w:p>
        </w:tc>
        <w:tc>
          <w:tcPr>
            <w:tcW w:w="1081" w:type="dxa"/>
            <w:shd w:val="clear" w:color="auto" w:fill="auto"/>
            <w:noWrap/>
            <w:vAlign w:val="center"/>
            <w:hideMark/>
          </w:tcPr>
          <w:p w14:paraId="189857A7" w14:textId="6665CA81" w:rsidR="00FB55A2" w:rsidRPr="002D0149" w:rsidRDefault="00FB55A2" w:rsidP="00B11C25">
            <w:pPr>
              <w:spacing w:line="276" w:lineRule="auto"/>
              <w:ind w:firstLine="0"/>
              <w:jc w:val="center"/>
              <w:rPr>
                <w:color w:val="000000"/>
                <w:sz w:val="20"/>
                <w:szCs w:val="20"/>
              </w:rPr>
            </w:pPr>
            <w:r w:rsidRPr="002D0149">
              <w:rPr>
                <w:color w:val="000000"/>
                <w:sz w:val="20"/>
                <w:szCs w:val="20"/>
              </w:rPr>
              <w:t>46</w:t>
            </w:r>
            <w:r w:rsidR="00CC67D4" w:rsidRPr="002D0149">
              <w:rPr>
                <w:color w:val="000000"/>
                <w:sz w:val="20"/>
                <w:szCs w:val="20"/>
              </w:rPr>
              <w:t> </w:t>
            </w:r>
            <w:r w:rsidRPr="002D0149">
              <w:rPr>
                <w:color w:val="000000"/>
                <w:sz w:val="20"/>
                <w:szCs w:val="20"/>
              </w:rPr>
              <w:t>720</w:t>
            </w:r>
            <w:r w:rsidR="002D0149">
              <w:rPr>
                <w:color w:val="000000"/>
                <w:sz w:val="20"/>
                <w:szCs w:val="20"/>
              </w:rPr>
              <w:t>,0</w:t>
            </w:r>
          </w:p>
        </w:tc>
        <w:tc>
          <w:tcPr>
            <w:tcW w:w="868" w:type="dxa"/>
            <w:shd w:val="clear" w:color="auto" w:fill="auto"/>
            <w:vAlign w:val="center"/>
            <w:hideMark/>
          </w:tcPr>
          <w:p w14:paraId="2767591E" w14:textId="6EC081B1" w:rsidR="00FB55A2" w:rsidRPr="002D0149" w:rsidRDefault="00FB55A2" w:rsidP="00B11C25">
            <w:pPr>
              <w:spacing w:line="276" w:lineRule="auto"/>
              <w:ind w:firstLine="0"/>
              <w:jc w:val="center"/>
              <w:rPr>
                <w:color w:val="000000"/>
                <w:sz w:val="20"/>
                <w:szCs w:val="20"/>
              </w:rPr>
            </w:pPr>
            <w:r w:rsidRPr="002D0149">
              <w:rPr>
                <w:color w:val="000000"/>
                <w:sz w:val="20"/>
                <w:szCs w:val="20"/>
              </w:rPr>
              <w:t>128</w:t>
            </w:r>
            <w:r w:rsidR="00CC67D4" w:rsidRPr="002D0149">
              <w:rPr>
                <w:color w:val="000000"/>
                <w:sz w:val="20"/>
                <w:szCs w:val="20"/>
              </w:rPr>
              <w:t>,00</w:t>
            </w:r>
          </w:p>
        </w:tc>
        <w:tc>
          <w:tcPr>
            <w:tcW w:w="869" w:type="dxa"/>
            <w:shd w:val="clear" w:color="auto" w:fill="auto"/>
            <w:vAlign w:val="center"/>
            <w:hideMark/>
          </w:tcPr>
          <w:p w14:paraId="42D2AE43" w14:textId="57D5E968" w:rsidR="00FB55A2" w:rsidRPr="002D0149" w:rsidRDefault="00FB55A2" w:rsidP="00B11C25">
            <w:pPr>
              <w:spacing w:line="276" w:lineRule="auto"/>
              <w:ind w:firstLine="0"/>
              <w:jc w:val="center"/>
              <w:rPr>
                <w:color w:val="000000"/>
                <w:sz w:val="20"/>
                <w:szCs w:val="20"/>
              </w:rPr>
            </w:pPr>
            <w:r w:rsidRPr="002D0149">
              <w:rPr>
                <w:color w:val="000000"/>
                <w:sz w:val="20"/>
                <w:szCs w:val="20"/>
              </w:rPr>
              <w:t>153,6</w:t>
            </w:r>
            <w:r w:rsidR="00CC67D4" w:rsidRPr="002D0149">
              <w:rPr>
                <w:color w:val="000000"/>
                <w:sz w:val="20"/>
                <w:szCs w:val="20"/>
              </w:rPr>
              <w:t>0</w:t>
            </w:r>
          </w:p>
        </w:tc>
        <w:tc>
          <w:tcPr>
            <w:tcW w:w="814" w:type="dxa"/>
            <w:shd w:val="clear" w:color="auto" w:fill="auto"/>
            <w:vAlign w:val="center"/>
            <w:hideMark/>
          </w:tcPr>
          <w:p w14:paraId="27741C6E" w14:textId="28DBD6A2" w:rsidR="00FB55A2" w:rsidRPr="002D0149" w:rsidRDefault="00FB55A2" w:rsidP="00B11C25">
            <w:pPr>
              <w:spacing w:line="276" w:lineRule="auto"/>
              <w:ind w:firstLine="0"/>
              <w:jc w:val="center"/>
              <w:rPr>
                <w:color w:val="000000"/>
                <w:sz w:val="20"/>
                <w:szCs w:val="20"/>
              </w:rPr>
            </w:pPr>
            <w:r w:rsidRPr="002D0149">
              <w:rPr>
                <w:color w:val="000000"/>
                <w:sz w:val="20"/>
                <w:szCs w:val="20"/>
              </w:rPr>
              <w:t>200</w:t>
            </w:r>
            <w:r w:rsidR="00CC67D4" w:rsidRPr="002D0149">
              <w:rPr>
                <w:color w:val="000000"/>
                <w:sz w:val="20"/>
                <w:szCs w:val="20"/>
              </w:rPr>
              <w:t>,00</w:t>
            </w:r>
          </w:p>
        </w:tc>
      </w:tr>
      <w:tr w:rsidR="00FB55A2" w:rsidRPr="002D0149" w14:paraId="491DB8E6" w14:textId="77777777" w:rsidTr="002D0149">
        <w:trPr>
          <w:trHeight w:val="20"/>
        </w:trPr>
        <w:tc>
          <w:tcPr>
            <w:tcW w:w="2029" w:type="dxa"/>
            <w:shd w:val="clear" w:color="auto" w:fill="auto"/>
            <w:vAlign w:val="center"/>
            <w:hideMark/>
          </w:tcPr>
          <w:p w14:paraId="61E379B6" w14:textId="50DFBC29" w:rsidR="00FB55A2" w:rsidRPr="002D0149" w:rsidRDefault="006D0454" w:rsidP="00B11C25">
            <w:pPr>
              <w:spacing w:line="276" w:lineRule="auto"/>
              <w:ind w:firstLine="0"/>
              <w:jc w:val="left"/>
              <w:rPr>
                <w:color w:val="000000"/>
                <w:sz w:val="20"/>
                <w:szCs w:val="20"/>
              </w:rPr>
            </w:pPr>
            <w:r w:rsidRPr="002D0149">
              <w:rPr>
                <w:color w:val="000000"/>
                <w:sz w:val="20"/>
                <w:szCs w:val="20"/>
              </w:rPr>
              <w:t>п</w:t>
            </w:r>
            <w:r w:rsidR="00FB55A2" w:rsidRPr="002D0149">
              <w:rPr>
                <w:color w:val="000000"/>
                <w:sz w:val="20"/>
                <w:szCs w:val="20"/>
              </w:rPr>
              <w:t>. Куйтун</w:t>
            </w:r>
          </w:p>
        </w:tc>
        <w:tc>
          <w:tcPr>
            <w:tcW w:w="868" w:type="dxa"/>
            <w:shd w:val="clear" w:color="auto" w:fill="auto"/>
            <w:noWrap/>
            <w:vAlign w:val="center"/>
            <w:hideMark/>
          </w:tcPr>
          <w:p w14:paraId="6EC11494" w14:textId="392C8FD7" w:rsidR="00FB55A2" w:rsidRPr="002D0149" w:rsidRDefault="00FB55A2" w:rsidP="00B11C25">
            <w:pPr>
              <w:spacing w:line="276" w:lineRule="auto"/>
              <w:ind w:firstLine="0"/>
              <w:jc w:val="center"/>
              <w:rPr>
                <w:color w:val="000000"/>
                <w:sz w:val="20"/>
                <w:szCs w:val="20"/>
              </w:rPr>
            </w:pPr>
            <w:r w:rsidRPr="002D0149">
              <w:rPr>
                <w:color w:val="000000"/>
                <w:sz w:val="20"/>
                <w:szCs w:val="20"/>
              </w:rPr>
              <w:t>60</w:t>
            </w:r>
          </w:p>
        </w:tc>
        <w:tc>
          <w:tcPr>
            <w:tcW w:w="974" w:type="dxa"/>
            <w:shd w:val="clear" w:color="auto" w:fill="auto"/>
            <w:noWrap/>
            <w:vAlign w:val="center"/>
            <w:hideMark/>
          </w:tcPr>
          <w:p w14:paraId="003F6D54" w14:textId="3EE71052" w:rsidR="00FB55A2" w:rsidRPr="002D0149" w:rsidRDefault="00FB55A2" w:rsidP="00B11C25">
            <w:pPr>
              <w:spacing w:line="276" w:lineRule="auto"/>
              <w:ind w:firstLine="0"/>
              <w:jc w:val="center"/>
              <w:rPr>
                <w:color w:val="000000"/>
                <w:sz w:val="20"/>
                <w:szCs w:val="20"/>
              </w:rPr>
            </w:pPr>
            <w:r w:rsidRPr="002D0149">
              <w:rPr>
                <w:color w:val="000000"/>
                <w:sz w:val="20"/>
                <w:szCs w:val="20"/>
              </w:rPr>
              <w:t>985,5</w:t>
            </w:r>
          </w:p>
        </w:tc>
        <w:tc>
          <w:tcPr>
            <w:tcW w:w="868" w:type="dxa"/>
            <w:shd w:val="clear" w:color="auto" w:fill="auto"/>
            <w:vAlign w:val="center"/>
            <w:hideMark/>
          </w:tcPr>
          <w:p w14:paraId="1C51D0DC" w14:textId="271DA332" w:rsidR="00FB55A2" w:rsidRPr="002D0149" w:rsidRDefault="00FB55A2" w:rsidP="00B11C25">
            <w:pPr>
              <w:spacing w:line="276" w:lineRule="auto"/>
              <w:ind w:firstLine="0"/>
              <w:jc w:val="center"/>
              <w:rPr>
                <w:color w:val="000000"/>
                <w:sz w:val="20"/>
                <w:szCs w:val="20"/>
              </w:rPr>
            </w:pPr>
            <w:r w:rsidRPr="002D0149">
              <w:rPr>
                <w:color w:val="000000"/>
                <w:sz w:val="20"/>
                <w:szCs w:val="20"/>
              </w:rPr>
              <w:t>2,7</w:t>
            </w:r>
            <w:r w:rsidR="00CC67D4" w:rsidRPr="002D0149">
              <w:rPr>
                <w:color w:val="000000"/>
                <w:sz w:val="20"/>
                <w:szCs w:val="20"/>
              </w:rPr>
              <w:t>0</w:t>
            </w:r>
          </w:p>
        </w:tc>
        <w:tc>
          <w:tcPr>
            <w:tcW w:w="818" w:type="dxa"/>
            <w:shd w:val="clear" w:color="auto" w:fill="auto"/>
            <w:vAlign w:val="center"/>
            <w:hideMark/>
          </w:tcPr>
          <w:p w14:paraId="19A74127" w14:textId="66F884D4" w:rsidR="00FB55A2" w:rsidRPr="002D0149" w:rsidRDefault="00FB55A2" w:rsidP="00B11C25">
            <w:pPr>
              <w:spacing w:line="276" w:lineRule="auto"/>
              <w:ind w:firstLine="0"/>
              <w:jc w:val="center"/>
              <w:rPr>
                <w:color w:val="000000"/>
                <w:sz w:val="20"/>
                <w:szCs w:val="20"/>
              </w:rPr>
            </w:pPr>
            <w:r w:rsidRPr="002D0149">
              <w:rPr>
                <w:color w:val="000000"/>
                <w:sz w:val="20"/>
                <w:szCs w:val="20"/>
              </w:rPr>
              <w:t>50</w:t>
            </w:r>
            <w:r w:rsidR="00CC67D4" w:rsidRPr="002D0149">
              <w:rPr>
                <w:color w:val="000000"/>
                <w:sz w:val="20"/>
                <w:szCs w:val="20"/>
              </w:rPr>
              <w:t>,00</w:t>
            </w:r>
          </w:p>
        </w:tc>
        <w:tc>
          <w:tcPr>
            <w:tcW w:w="919" w:type="dxa"/>
            <w:gridSpan w:val="2"/>
            <w:shd w:val="clear" w:color="auto" w:fill="auto"/>
            <w:noWrap/>
            <w:vAlign w:val="center"/>
            <w:hideMark/>
          </w:tcPr>
          <w:p w14:paraId="407B30A9" w14:textId="77777777" w:rsidR="00FB55A2" w:rsidRPr="002D0149" w:rsidRDefault="00FB55A2" w:rsidP="00B11C25">
            <w:pPr>
              <w:spacing w:line="276" w:lineRule="auto"/>
              <w:ind w:firstLine="0"/>
              <w:jc w:val="center"/>
              <w:rPr>
                <w:color w:val="000000"/>
                <w:sz w:val="20"/>
                <w:szCs w:val="20"/>
              </w:rPr>
            </w:pPr>
            <w:r w:rsidRPr="002D0149">
              <w:rPr>
                <w:color w:val="000000"/>
                <w:sz w:val="20"/>
                <w:szCs w:val="20"/>
              </w:rPr>
              <w:t>100</w:t>
            </w:r>
          </w:p>
        </w:tc>
        <w:tc>
          <w:tcPr>
            <w:tcW w:w="1081" w:type="dxa"/>
            <w:shd w:val="clear" w:color="auto" w:fill="auto"/>
            <w:noWrap/>
            <w:vAlign w:val="center"/>
            <w:hideMark/>
          </w:tcPr>
          <w:p w14:paraId="5106A5C6" w14:textId="4CA616AD" w:rsidR="00FB55A2" w:rsidRPr="002D0149" w:rsidRDefault="00FB55A2" w:rsidP="00B11C25">
            <w:pPr>
              <w:spacing w:line="276" w:lineRule="auto"/>
              <w:ind w:firstLine="0"/>
              <w:jc w:val="center"/>
              <w:rPr>
                <w:color w:val="000000"/>
                <w:sz w:val="20"/>
                <w:szCs w:val="20"/>
              </w:rPr>
            </w:pPr>
            <w:r w:rsidRPr="002D0149">
              <w:rPr>
                <w:color w:val="000000"/>
                <w:sz w:val="20"/>
                <w:szCs w:val="20"/>
              </w:rPr>
              <w:t>7</w:t>
            </w:r>
            <w:r w:rsidR="00CC67D4" w:rsidRPr="002D0149">
              <w:rPr>
                <w:color w:val="000000"/>
                <w:sz w:val="20"/>
                <w:szCs w:val="20"/>
              </w:rPr>
              <w:t> </w:t>
            </w:r>
            <w:r w:rsidRPr="002D0149">
              <w:rPr>
                <w:color w:val="000000"/>
                <w:sz w:val="20"/>
                <w:szCs w:val="20"/>
              </w:rPr>
              <w:t>300</w:t>
            </w:r>
            <w:r w:rsidR="002D0149">
              <w:rPr>
                <w:color w:val="000000"/>
                <w:sz w:val="20"/>
                <w:szCs w:val="20"/>
              </w:rPr>
              <w:t>,0</w:t>
            </w:r>
          </w:p>
        </w:tc>
        <w:tc>
          <w:tcPr>
            <w:tcW w:w="868" w:type="dxa"/>
            <w:shd w:val="clear" w:color="auto" w:fill="auto"/>
            <w:vAlign w:val="center"/>
            <w:hideMark/>
          </w:tcPr>
          <w:p w14:paraId="071289BB" w14:textId="6A3C54AB" w:rsidR="00FB55A2" w:rsidRPr="002D0149" w:rsidRDefault="00FB55A2" w:rsidP="00B11C25">
            <w:pPr>
              <w:spacing w:line="276" w:lineRule="auto"/>
              <w:ind w:firstLine="0"/>
              <w:jc w:val="center"/>
              <w:rPr>
                <w:color w:val="000000"/>
                <w:sz w:val="20"/>
                <w:szCs w:val="20"/>
              </w:rPr>
            </w:pPr>
            <w:r w:rsidRPr="002D0149">
              <w:rPr>
                <w:color w:val="000000"/>
                <w:sz w:val="20"/>
                <w:szCs w:val="20"/>
              </w:rPr>
              <w:t>20</w:t>
            </w:r>
            <w:r w:rsidR="00CC67D4" w:rsidRPr="002D0149">
              <w:rPr>
                <w:color w:val="000000"/>
                <w:sz w:val="20"/>
                <w:szCs w:val="20"/>
              </w:rPr>
              <w:t>,00</w:t>
            </w:r>
          </w:p>
        </w:tc>
        <w:tc>
          <w:tcPr>
            <w:tcW w:w="869" w:type="dxa"/>
            <w:shd w:val="clear" w:color="auto" w:fill="auto"/>
            <w:vAlign w:val="center"/>
            <w:hideMark/>
          </w:tcPr>
          <w:p w14:paraId="6D3A7484" w14:textId="44680D34" w:rsidR="00FB55A2" w:rsidRPr="002D0149" w:rsidRDefault="00FB55A2" w:rsidP="00B11C25">
            <w:pPr>
              <w:spacing w:line="276" w:lineRule="auto"/>
              <w:ind w:firstLine="0"/>
              <w:jc w:val="center"/>
              <w:rPr>
                <w:color w:val="000000"/>
                <w:sz w:val="20"/>
                <w:szCs w:val="20"/>
              </w:rPr>
            </w:pPr>
            <w:r w:rsidRPr="002D0149">
              <w:rPr>
                <w:color w:val="000000"/>
                <w:sz w:val="20"/>
                <w:szCs w:val="20"/>
              </w:rPr>
              <w:t>24</w:t>
            </w:r>
            <w:r w:rsidR="00CC67D4" w:rsidRPr="002D0149">
              <w:rPr>
                <w:color w:val="000000"/>
                <w:sz w:val="20"/>
                <w:szCs w:val="20"/>
              </w:rPr>
              <w:t>,00</w:t>
            </w:r>
          </w:p>
        </w:tc>
        <w:tc>
          <w:tcPr>
            <w:tcW w:w="814" w:type="dxa"/>
            <w:shd w:val="clear" w:color="auto" w:fill="auto"/>
            <w:vAlign w:val="center"/>
            <w:hideMark/>
          </w:tcPr>
          <w:p w14:paraId="7694E4E2" w14:textId="14C5D3FB" w:rsidR="00FB55A2" w:rsidRPr="002D0149" w:rsidRDefault="00FB55A2" w:rsidP="00B11C25">
            <w:pPr>
              <w:spacing w:line="276" w:lineRule="auto"/>
              <w:ind w:firstLine="0"/>
              <w:jc w:val="center"/>
              <w:rPr>
                <w:color w:val="000000"/>
                <w:sz w:val="20"/>
                <w:szCs w:val="20"/>
              </w:rPr>
            </w:pPr>
            <w:r w:rsidRPr="002D0149">
              <w:rPr>
                <w:color w:val="000000"/>
                <w:sz w:val="20"/>
                <w:szCs w:val="20"/>
              </w:rPr>
              <w:t>200</w:t>
            </w:r>
            <w:r w:rsidR="00CC67D4" w:rsidRPr="002D0149">
              <w:rPr>
                <w:color w:val="000000"/>
                <w:sz w:val="20"/>
                <w:szCs w:val="20"/>
              </w:rPr>
              <w:t>,00</w:t>
            </w:r>
          </w:p>
        </w:tc>
      </w:tr>
    </w:tbl>
    <w:p w14:paraId="2132685E" w14:textId="0461F078" w:rsidR="00732F7C" w:rsidRDefault="00573A36" w:rsidP="00B11C25">
      <w:pPr>
        <w:pStyle w:val="2"/>
        <w:spacing w:line="276" w:lineRule="auto"/>
      </w:pPr>
      <w:bookmarkStart w:id="112" w:name="_Toc35500479"/>
      <w:r>
        <w:t>3.</w:t>
      </w:r>
      <w:r w:rsidR="00563A7D">
        <w:t>2</w:t>
      </w:r>
      <w:r w:rsidR="002D2F19">
        <w:t>.</w:t>
      </w:r>
      <w:r w:rsidR="00732F7C">
        <w:t xml:space="preserve">4. </w:t>
      </w:r>
      <w:r w:rsidR="00732F7C" w:rsidRPr="005E60C5">
        <w:t>Предложения по строительству, реконструкции и модернизации (техническому перевооружению) объектов централизованных систем водоотведения</w:t>
      </w:r>
      <w:r w:rsidR="00CC67D4">
        <w:t>.</w:t>
      </w:r>
      <w:bookmarkEnd w:id="112"/>
    </w:p>
    <w:p w14:paraId="3C52EC7B" w14:textId="77777777" w:rsidR="00CC67D4" w:rsidRDefault="00CC67D4" w:rsidP="00B11C25">
      <w:pPr>
        <w:spacing w:line="276" w:lineRule="auto"/>
      </w:pPr>
    </w:p>
    <w:p w14:paraId="4FA69B0D" w14:textId="5D32DF79" w:rsidR="00FA644B" w:rsidRPr="00FA644B" w:rsidRDefault="00FA644B" w:rsidP="00B11C25">
      <w:pPr>
        <w:spacing w:line="276" w:lineRule="auto"/>
      </w:pPr>
      <w:r w:rsidRPr="00FA644B">
        <w:t>Пред</w:t>
      </w:r>
      <w:r>
        <w:t>лагается устройство двух канализационных очистных сооружений: на левом берегу с. Шаманка производительностью 260 м</w:t>
      </w:r>
      <w:r w:rsidRPr="00FA644B">
        <w:rPr>
          <w:vertAlign w:val="superscript"/>
        </w:rPr>
        <w:t>3</w:t>
      </w:r>
      <w:r>
        <w:t>/сут</w:t>
      </w:r>
      <w:r w:rsidR="00CC67D4">
        <w:t>.</w:t>
      </w:r>
      <w:r>
        <w:t xml:space="preserve"> и на правом берегу с. Моты производительностью 300 м</w:t>
      </w:r>
      <w:r w:rsidRPr="00FA644B">
        <w:rPr>
          <w:vertAlign w:val="superscript"/>
        </w:rPr>
        <w:t>3</w:t>
      </w:r>
      <w:r>
        <w:t>/сут</w:t>
      </w:r>
      <w:r w:rsidR="00CC67D4">
        <w:t>.</w:t>
      </w:r>
      <w:r>
        <w:t xml:space="preserve"> с доставкой сточных вод автомобильным транспортом на данные сооружения (см. рис</w:t>
      </w:r>
      <w:r w:rsidR="006D0454">
        <w:t>.</w:t>
      </w:r>
      <w:r>
        <w:t xml:space="preserve"> </w:t>
      </w:r>
      <w:r w:rsidR="000B2612">
        <w:t>47</w:t>
      </w:r>
      <w:r>
        <w:t>). Также</w:t>
      </w:r>
      <w:r w:rsidR="00CC67D4">
        <w:t>, предлагается</w:t>
      </w:r>
      <w:r>
        <w:t xml:space="preserve"> у всех абонентов устройство герметичных  емкостей для сбора канализационных стоков.</w:t>
      </w:r>
    </w:p>
    <w:p w14:paraId="4597265A" w14:textId="58AAAA76" w:rsidR="00290084" w:rsidRDefault="00290084" w:rsidP="00B11C25">
      <w:pPr>
        <w:spacing w:line="276" w:lineRule="auto"/>
        <w:ind w:firstLine="0"/>
      </w:pPr>
    </w:p>
    <w:p w14:paraId="52A7225C" w14:textId="737A7632" w:rsidR="00FA644B" w:rsidRDefault="00FA644B" w:rsidP="00B11C25">
      <w:pPr>
        <w:spacing w:line="276" w:lineRule="auto"/>
        <w:ind w:firstLine="0"/>
      </w:pPr>
      <w:r>
        <w:t xml:space="preserve">Рисунок </w:t>
      </w:r>
      <w:r w:rsidR="000B2612">
        <w:t>47</w:t>
      </w:r>
      <w:r>
        <w:t xml:space="preserve">. Перспективная схема водоотведения с. Шаманки и </w:t>
      </w:r>
      <w:r w:rsidR="00CC67D4">
        <w:t xml:space="preserve">с. </w:t>
      </w:r>
      <w:r>
        <w:t>Моты</w:t>
      </w:r>
      <w:r w:rsidR="003D4DE5">
        <w:t xml:space="preserve"> </w:t>
      </w:r>
      <w:r w:rsidR="003D4DE5">
        <w:rPr>
          <w:lang w:eastAsia="x-none"/>
        </w:rPr>
        <w:t>(не приводится)</w:t>
      </w:r>
      <w:r w:rsidR="00CC67D4">
        <w:t>.</w:t>
      </w:r>
    </w:p>
    <w:p w14:paraId="1246629D" w14:textId="4413118B" w:rsidR="00A33025" w:rsidRDefault="002D2F19" w:rsidP="00B11C25">
      <w:pPr>
        <w:pStyle w:val="2"/>
        <w:spacing w:line="276" w:lineRule="auto"/>
      </w:pPr>
      <w:bookmarkStart w:id="113" w:name="_Toc35500480"/>
      <w:r>
        <w:t>3.</w:t>
      </w:r>
      <w:r w:rsidR="00A33025">
        <w:t>2.5.</w:t>
      </w:r>
      <w:r w:rsidR="00A33025" w:rsidRPr="005E60C5">
        <w:t xml:space="preserve"> Предложения по строительству и реконструкции линейных объектов централи</w:t>
      </w:r>
      <w:r w:rsidR="00A33025">
        <w:t>зованных систем водоотведения</w:t>
      </w:r>
      <w:r w:rsidR="00CC67D4">
        <w:t>.</w:t>
      </w:r>
      <w:bookmarkEnd w:id="113"/>
    </w:p>
    <w:p w14:paraId="3141E466" w14:textId="77777777" w:rsidR="00D0426D" w:rsidRDefault="00D0426D" w:rsidP="00B11C25">
      <w:pPr>
        <w:spacing w:line="276" w:lineRule="auto"/>
        <w:rPr>
          <w:b/>
        </w:rPr>
      </w:pPr>
    </w:p>
    <w:p w14:paraId="47E3DBD8" w14:textId="77777777" w:rsidR="00450EAD" w:rsidRDefault="00D0426D" w:rsidP="00B11C25">
      <w:pPr>
        <w:spacing w:line="276" w:lineRule="auto"/>
      </w:pPr>
      <w:r w:rsidRPr="00D0426D">
        <w:t>Пере</w:t>
      </w:r>
      <w:r>
        <w:t>возка сточных вод будет осуществляться автомобильным транспортом.</w:t>
      </w:r>
      <w:r w:rsidR="00450EAD">
        <w:t xml:space="preserve"> </w:t>
      </w:r>
    </w:p>
    <w:p w14:paraId="41A82525" w14:textId="2A94E12E" w:rsidR="00450EAD" w:rsidRPr="00450EAD" w:rsidRDefault="00450EAD" w:rsidP="00B11C25">
      <w:pPr>
        <w:spacing w:line="276" w:lineRule="auto"/>
        <w:rPr>
          <w:b/>
          <w:i/>
        </w:rPr>
      </w:pPr>
      <w:r w:rsidRPr="00450EAD">
        <w:rPr>
          <w:b/>
          <w:i/>
        </w:rPr>
        <w:t>Расчет автопарка</w:t>
      </w:r>
      <w:r w:rsidR="00CC67D4">
        <w:rPr>
          <w:b/>
          <w:i/>
        </w:rPr>
        <w:t>:</w:t>
      </w:r>
    </w:p>
    <w:p w14:paraId="6AA5DCDF" w14:textId="77777777" w:rsidR="00450EAD" w:rsidRDefault="00450EAD" w:rsidP="00B11C25">
      <w:pPr>
        <w:spacing w:line="276" w:lineRule="auto"/>
      </w:pPr>
      <w:r w:rsidRPr="00114A25">
        <w:t xml:space="preserve">Смена 8 часов, </w:t>
      </w:r>
    </w:p>
    <w:p w14:paraId="78174E72" w14:textId="2C8F79D4" w:rsidR="00450EAD" w:rsidRPr="00114A25" w:rsidRDefault="00450EAD" w:rsidP="00B11C25">
      <w:pPr>
        <w:spacing w:line="276" w:lineRule="auto"/>
      </w:pPr>
      <w:r w:rsidRPr="00114A25">
        <w:t xml:space="preserve">Автомобиль емкость </w:t>
      </w:r>
      <w:r w:rsidRPr="00114A25">
        <w:rPr>
          <w:lang w:val="en-US"/>
        </w:rPr>
        <w:t>Ve</w:t>
      </w:r>
      <w:r w:rsidRPr="00114A25">
        <w:t>, средняя скорость 45 км в час</w:t>
      </w:r>
      <w:r w:rsidR="00CC67D4">
        <w:t>,</w:t>
      </w:r>
    </w:p>
    <w:p w14:paraId="312959C9" w14:textId="77777777" w:rsidR="00450EAD" w:rsidRPr="00114A25" w:rsidRDefault="00450EAD" w:rsidP="00B11C25">
      <w:pPr>
        <w:spacing w:line="276" w:lineRule="auto"/>
      </w:pPr>
      <w:r w:rsidRPr="00114A25">
        <w:t>Количество рейсов за смену:</w:t>
      </w:r>
    </w:p>
    <w:p w14:paraId="1A663CED" w14:textId="179C6577" w:rsidR="00450EAD" w:rsidRPr="00114A25" w:rsidRDefault="00450EAD" w:rsidP="00B11C25">
      <w:pPr>
        <w:spacing w:line="276" w:lineRule="auto"/>
      </w:pPr>
      <w:r w:rsidRPr="00114A25">
        <w:rPr>
          <w:lang w:val="en-US"/>
        </w:rPr>
        <w:t>N</w:t>
      </w:r>
      <w:r w:rsidRPr="00114A25">
        <w:t>=8час / (1 час на закачку и сброс стоков+ 2*</w:t>
      </w:r>
      <w:r w:rsidRPr="00114A25">
        <w:rPr>
          <w:lang w:val="en-US"/>
        </w:rPr>
        <w:t>L</w:t>
      </w:r>
      <w:r w:rsidRPr="00114A25">
        <w:t xml:space="preserve">/45), </w:t>
      </w:r>
      <w:r w:rsidRPr="00114A25">
        <w:rPr>
          <w:lang w:val="en-US"/>
        </w:rPr>
        <w:t>L</w:t>
      </w:r>
      <w:r w:rsidR="00CC67D4">
        <w:t xml:space="preserve"> –</w:t>
      </w:r>
      <w:r w:rsidRPr="00114A25">
        <w:t xml:space="preserve"> длина в км</w:t>
      </w:r>
      <w:r>
        <w:t xml:space="preserve"> = 8 км</w:t>
      </w:r>
    </w:p>
    <w:p w14:paraId="5F3C1FD2" w14:textId="65ED49BD" w:rsidR="00450EAD" w:rsidRPr="00450EAD" w:rsidRDefault="00450EAD" w:rsidP="00B11C25">
      <w:pPr>
        <w:spacing w:line="276" w:lineRule="auto"/>
      </w:pPr>
      <w:r>
        <w:rPr>
          <w:lang w:val="en-US"/>
        </w:rPr>
        <w:t>N</w:t>
      </w:r>
      <w:r w:rsidRPr="00450EAD">
        <w:t>=8/(1 + 2*8/45)= 5</w:t>
      </w:r>
      <w:r>
        <w:t>,</w:t>
      </w:r>
      <w:r w:rsidRPr="00450EAD">
        <w:t>92</w:t>
      </w:r>
      <w:r w:rsidR="00CC67D4">
        <w:t>.</w:t>
      </w:r>
    </w:p>
    <w:p w14:paraId="209D9F52" w14:textId="77777777" w:rsidR="00450EAD" w:rsidRPr="00C47C47" w:rsidRDefault="00450EAD" w:rsidP="00B11C25">
      <w:pPr>
        <w:spacing w:line="276" w:lineRule="auto"/>
      </w:pPr>
      <w:r w:rsidRPr="00114A25">
        <w:t>Количество треб</w:t>
      </w:r>
      <w:r>
        <w:t>уемых</w:t>
      </w:r>
      <w:r w:rsidRPr="00114A25">
        <w:t xml:space="preserve"> рейсов</w:t>
      </w:r>
      <w:r w:rsidRPr="00C47C47">
        <w:t>:</w:t>
      </w:r>
    </w:p>
    <w:p w14:paraId="59F5D312" w14:textId="66755E6C" w:rsidR="00450EAD" w:rsidRPr="00114A25" w:rsidRDefault="00450EAD" w:rsidP="00B11C25">
      <w:pPr>
        <w:spacing w:line="276" w:lineRule="auto"/>
      </w:pPr>
      <w:r w:rsidRPr="00114A25">
        <w:rPr>
          <w:lang w:val="en-US"/>
        </w:rPr>
        <w:t>N</w:t>
      </w:r>
      <w:r w:rsidRPr="00114A25">
        <w:t xml:space="preserve">р= Х/ </w:t>
      </w:r>
      <w:r w:rsidRPr="00114A25">
        <w:rPr>
          <w:lang w:val="en-US"/>
        </w:rPr>
        <w:t>V</w:t>
      </w:r>
      <w:r w:rsidRPr="00114A25">
        <w:t>е</w:t>
      </w:r>
      <w:r>
        <w:t xml:space="preserve"> = 156/8 =19,5</w:t>
      </w:r>
      <w:r w:rsidR="00CC67D4">
        <w:t>,</w:t>
      </w:r>
    </w:p>
    <w:p w14:paraId="46AF41EA" w14:textId="186F8B66" w:rsidR="00450EAD" w:rsidRPr="00C47C47" w:rsidRDefault="00450EAD" w:rsidP="00B11C25">
      <w:pPr>
        <w:spacing w:line="276" w:lineRule="auto"/>
      </w:pPr>
      <w:r w:rsidRPr="00114A25">
        <w:t>Х- суточный объем сточных вод</w:t>
      </w:r>
      <w:r w:rsidRPr="00C47C47">
        <w:t xml:space="preserve"> </w:t>
      </w:r>
      <w:r>
        <w:t>м</w:t>
      </w:r>
      <w:r w:rsidRPr="008607EE">
        <w:rPr>
          <w:vertAlign w:val="superscript"/>
        </w:rPr>
        <w:t>3</w:t>
      </w:r>
      <w:r>
        <w:t xml:space="preserve"> в сут.</w:t>
      </w:r>
    </w:p>
    <w:p w14:paraId="4C8088D2" w14:textId="77777777" w:rsidR="00450EAD" w:rsidRPr="00C47C47" w:rsidRDefault="00450EAD" w:rsidP="00B11C25">
      <w:pPr>
        <w:spacing w:line="276" w:lineRule="auto"/>
      </w:pPr>
      <w:r w:rsidRPr="00114A25">
        <w:t>Количество требуемых автомашин</w:t>
      </w:r>
      <w:r w:rsidRPr="00C47C47">
        <w:t>:</w:t>
      </w:r>
    </w:p>
    <w:p w14:paraId="7A0DBFD2" w14:textId="6C85DCD2" w:rsidR="00450EAD" w:rsidRDefault="00450EAD" w:rsidP="00B11C25">
      <w:pPr>
        <w:spacing w:line="276" w:lineRule="auto"/>
        <w:ind w:firstLine="708"/>
      </w:pPr>
      <w:r w:rsidRPr="00114A25">
        <w:rPr>
          <w:lang w:val="en-US"/>
        </w:rPr>
        <w:t>Rm</w:t>
      </w:r>
      <w:r w:rsidRPr="00114A25">
        <w:t>=</w:t>
      </w:r>
      <w:r w:rsidRPr="00114A25">
        <w:rPr>
          <w:lang w:val="en-US"/>
        </w:rPr>
        <w:t>Np</w:t>
      </w:r>
      <w:r w:rsidRPr="00114A25">
        <w:t xml:space="preserve">/ </w:t>
      </w:r>
      <w:r w:rsidRPr="00114A25">
        <w:rPr>
          <w:lang w:val="en-US"/>
        </w:rPr>
        <w:t>N</w:t>
      </w:r>
      <w:r>
        <w:t>=19,5/6=3,25</w:t>
      </w:r>
    </w:p>
    <w:p w14:paraId="7C84CBD4" w14:textId="77777777" w:rsidR="00450EAD" w:rsidRDefault="00450EAD" w:rsidP="00B11C25">
      <w:pPr>
        <w:spacing w:line="276" w:lineRule="auto"/>
      </w:pPr>
      <w:r>
        <w:t xml:space="preserve">Потребуется 4 автомобиля. </w:t>
      </w:r>
    </w:p>
    <w:p w14:paraId="0D8C7DA1" w14:textId="77777777" w:rsidR="00A33025" w:rsidRPr="009C63B1" w:rsidRDefault="00A33025" w:rsidP="00B11C25">
      <w:pPr>
        <w:spacing w:line="276" w:lineRule="auto"/>
        <w:rPr>
          <w:b/>
        </w:rPr>
      </w:pPr>
    </w:p>
    <w:p w14:paraId="61BC3578" w14:textId="3FB431EC" w:rsidR="00573A36" w:rsidRDefault="000B2612" w:rsidP="00B11C25">
      <w:pPr>
        <w:pStyle w:val="2"/>
        <w:spacing w:line="276" w:lineRule="auto"/>
      </w:pPr>
      <w:bookmarkStart w:id="114" w:name="_Toc35500481"/>
      <w:r>
        <w:t xml:space="preserve">3.2.6. </w:t>
      </w:r>
      <w:r w:rsidR="00A33025">
        <w:t>Р</w:t>
      </w:r>
      <w:r w:rsidR="00A33025" w:rsidRPr="009C63B1">
        <w:t>азвити</w:t>
      </w:r>
      <w:r w:rsidR="00A33025">
        <w:t>е</w:t>
      </w:r>
      <w:r w:rsidR="00A33025" w:rsidRPr="009C63B1">
        <w:t xml:space="preserve"> системы коммерческого учета водоотведения, организациями, осуществляющими водоотведение</w:t>
      </w:r>
      <w:r w:rsidR="00CC67D4">
        <w:t>.</w:t>
      </w:r>
      <w:bookmarkEnd w:id="114"/>
    </w:p>
    <w:p w14:paraId="0C5C2E57" w14:textId="77777777" w:rsidR="00573A36" w:rsidRDefault="00573A36" w:rsidP="00B11C25">
      <w:pPr>
        <w:spacing w:line="276" w:lineRule="auto"/>
        <w:rPr>
          <w:b/>
        </w:rPr>
      </w:pPr>
    </w:p>
    <w:p w14:paraId="476A68BE" w14:textId="77777777" w:rsidR="00D0426D" w:rsidRDefault="00D0426D" w:rsidP="00B11C25">
      <w:pPr>
        <w:spacing w:line="276" w:lineRule="auto"/>
      </w:pPr>
      <w:r w:rsidRPr="00D0426D">
        <w:t>Коммерческий учет</w:t>
      </w:r>
      <w:r>
        <w:t xml:space="preserve"> будет осуществлен при транспортировке стоков автомобильным транспортом.</w:t>
      </w:r>
    </w:p>
    <w:p w14:paraId="53155473" w14:textId="7EEBF8A8" w:rsidR="00A33025" w:rsidRDefault="002D2F19" w:rsidP="00B11C25">
      <w:pPr>
        <w:pStyle w:val="2"/>
        <w:spacing w:line="276" w:lineRule="auto"/>
      </w:pPr>
      <w:bookmarkStart w:id="115" w:name="_Toc35500482"/>
      <w:r>
        <w:t>3.</w:t>
      </w:r>
      <w:r w:rsidR="00563A7D">
        <w:t>2.</w:t>
      </w:r>
      <w:r w:rsidR="000B2612">
        <w:t>7</w:t>
      </w:r>
      <w:r w:rsidR="00A33025">
        <w:t xml:space="preserve">. </w:t>
      </w:r>
      <w:r w:rsidR="00A33025" w:rsidRPr="005E60C5">
        <w:t>Оценка капитальных вложений в новое строительство, реконструкцию и модернизацию объектов централизованных систем водоотведения</w:t>
      </w:r>
      <w:r w:rsidR="00CC67D4">
        <w:t>.</w:t>
      </w:r>
      <w:bookmarkEnd w:id="115"/>
    </w:p>
    <w:p w14:paraId="0775E6C1" w14:textId="77777777" w:rsidR="00CC67D4" w:rsidRDefault="00CC67D4" w:rsidP="00B11C25">
      <w:pPr>
        <w:spacing w:line="276" w:lineRule="auto"/>
        <w:ind w:firstLine="0"/>
      </w:pPr>
    </w:p>
    <w:p w14:paraId="2BEAE72D" w14:textId="28997027" w:rsidR="00CC67D4" w:rsidRPr="00545D41" w:rsidRDefault="00A275FB" w:rsidP="00B11C25">
      <w:pPr>
        <w:spacing w:line="276" w:lineRule="auto"/>
        <w:ind w:firstLine="0"/>
      </w:pPr>
      <w:r>
        <w:t xml:space="preserve">Таблица </w:t>
      </w:r>
      <w:r w:rsidR="00163B57">
        <w:t>6</w:t>
      </w:r>
      <w:r w:rsidR="002A5BC3">
        <w:t>8</w:t>
      </w:r>
      <w:r>
        <w:t>. Капитальные затраты</w:t>
      </w:r>
      <w:r w:rsidR="00CC67D4">
        <w:t>.</w:t>
      </w:r>
    </w:p>
    <w:tbl>
      <w:tblPr>
        <w:tblStyle w:val="a6"/>
        <w:tblW w:w="9634" w:type="dxa"/>
        <w:tblLook w:val="04A0" w:firstRow="1" w:lastRow="0" w:firstColumn="1" w:lastColumn="0" w:noHBand="0" w:noVBand="1"/>
      </w:tblPr>
      <w:tblGrid>
        <w:gridCol w:w="3573"/>
        <w:gridCol w:w="1471"/>
        <w:gridCol w:w="1417"/>
        <w:gridCol w:w="1761"/>
        <w:gridCol w:w="1412"/>
      </w:tblGrid>
      <w:tr w:rsidR="00A275FB" w14:paraId="62389BD7" w14:textId="77777777" w:rsidTr="000B2612">
        <w:tc>
          <w:tcPr>
            <w:tcW w:w="3573" w:type="dxa"/>
            <w:shd w:val="clear" w:color="auto" w:fill="B8CCE4" w:themeFill="accent1" w:themeFillTint="66"/>
          </w:tcPr>
          <w:p w14:paraId="14F59CED" w14:textId="54F69942" w:rsidR="00A275FB" w:rsidRPr="000B2612" w:rsidRDefault="00CC67D4" w:rsidP="00B11C25">
            <w:pPr>
              <w:spacing w:line="276" w:lineRule="auto"/>
              <w:ind w:firstLine="0"/>
              <w:jc w:val="center"/>
              <w:rPr>
                <w:sz w:val="22"/>
              </w:rPr>
            </w:pPr>
            <w:r>
              <w:rPr>
                <w:sz w:val="22"/>
              </w:rPr>
              <w:t>Наименование объекта</w:t>
            </w:r>
          </w:p>
        </w:tc>
        <w:tc>
          <w:tcPr>
            <w:tcW w:w="1471" w:type="dxa"/>
            <w:shd w:val="clear" w:color="auto" w:fill="B8CCE4" w:themeFill="accent1" w:themeFillTint="66"/>
          </w:tcPr>
          <w:p w14:paraId="2D91DA6F" w14:textId="77777777" w:rsidR="00A275FB" w:rsidRPr="000B2612" w:rsidRDefault="00A275FB" w:rsidP="00B11C25">
            <w:pPr>
              <w:spacing w:line="276" w:lineRule="auto"/>
              <w:ind w:firstLine="0"/>
              <w:jc w:val="center"/>
              <w:rPr>
                <w:sz w:val="22"/>
              </w:rPr>
            </w:pPr>
            <w:r w:rsidRPr="000B2612">
              <w:rPr>
                <w:sz w:val="22"/>
              </w:rPr>
              <w:t>Параметр</w:t>
            </w:r>
          </w:p>
        </w:tc>
        <w:tc>
          <w:tcPr>
            <w:tcW w:w="1417" w:type="dxa"/>
            <w:shd w:val="clear" w:color="auto" w:fill="B8CCE4" w:themeFill="accent1" w:themeFillTint="66"/>
          </w:tcPr>
          <w:p w14:paraId="4F759FDA" w14:textId="16DFC69A" w:rsidR="00A275FB" w:rsidRPr="000B2612" w:rsidRDefault="00A275FB" w:rsidP="00B11C25">
            <w:pPr>
              <w:spacing w:line="276" w:lineRule="auto"/>
              <w:ind w:firstLine="0"/>
              <w:jc w:val="center"/>
              <w:rPr>
                <w:sz w:val="22"/>
              </w:rPr>
            </w:pPr>
            <w:r w:rsidRPr="000B2612">
              <w:rPr>
                <w:sz w:val="22"/>
              </w:rPr>
              <w:t>Количество</w:t>
            </w:r>
            <w:r w:rsidR="00CC67D4">
              <w:rPr>
                <w:sz w:val="22"/>
              </w:rPr>
              <w:t>, единиц</w:t>
            </w:r>
          </w:p>
        </w:tc>
        <w:tc>
          <w:tcPr>
            <w:tcW w:w="1761" w:type="dxa"/>
            <w:shd w:val="clear" w:color="auto" w:fill="B8CCE4" w:themeFill="accent1" w:themeFillTint="66"/>
          </w:tcPr>
          <w:p w14:paraId="6E824BA1" w14:textId="5D4ABE10" w:rsidR="00A275FB" w:rsidRPr="000B2612" w:rsidRDefault="00A275FB" w:rsidP="00B11C25">
            <w:pPr>
              <w:spacing w:line="276" w:lineRule="auto"/>
              <w:ind w:firstLine="0"/>
              <w:jc w:val="center"/>
              <w:rPr>
                <w:sz w:val="22"/>
              </w:rPr>
            </w:pPr>
            <w:r w:rsidRPr="000B2612">
              <w:rPr>
                <w:sz w:val="22"/>
              </w:rPr>
              <w:t>Стоимость за ед</w:t>
            </w:r>
            <w:r w:rsidR="00CC67D4">
              <w:rPr>
                <w:sz w:val="22"/>
              </w:rPr>
              <w:t>иницу</w:t>
            </w:r>
            <w:r w:rsidRPr="000B2612">
              <w:rPr>
                <w:sz w:val="22"/>
              </w:rPr>
              <w:t>, тыс.</w:t>
            </w:r>
            <w:r w:rsidR="000B2612">
              <w:rPr>
                <w:sz w:val="22"/>
              </w:rPr>
              <w:t xml:space="preserve"> </w:t>
            </w:r>
            <w:r w:rsidRPr="000B2612">
              <w:rPr>
                <w:sz w:val="22"/>
              </w:rPr>
              <w:t>руб</w:t>
            </w:r>
            <w:r w:rsidR="00CC67D4">
              <w:rPr>
                <w:sz w:val="22"/>
              </w:rPr>
              <w:t>лей</w:t>
            </w:r>
            <w:r w:rsidRPr="000B2612">
              <w:rPr>
                <w:sz w:val="22"/>
              </w:rPr>
              <w:t>.</w:t>
            </w:r>
          </w:p>
        </w:tc>
        <w:tc>
          <w:tcPr>
            <w:tcW w:w="1412" w:type="dxa"/>
            <w:shd w:val="clear" w:color="auto" w:fill="B8CCE4" w:themeFill="accent1" w:themeFillTint="66"/>
          </w:tcPr>
          <w:p w14:paraId="179C4CBD" w14:textId="176A66C6" w:rsidR="00A275FB" w:rsidRPr="000B2612" w:rsidRDefault="00A275FB" w:rsidP="00B11C25">
            <w:pPr>
              <w:spacing w:line="276" w:lineRule="auto"/>
              <w:ind w:firstLine="0"/>
              <w:jc w:val="center"/>
              <w:rPr>
                <w:sz w:val="22"/>
              </w:rPr>
            </w:pPr>
            <w:r w:rsidRPr="000B2612">
              <w:rPr>
                <w:sz w:val="22"/>
              </w:rPr>
              <w:t>Стоимость итого, тыс.</w:t>
            </w:r>
            <w:r w:rsidR="000B2612">
              <w:rPr>
                <w:sz w:val="22"/>
              </w:rPr>
              <w:t xml:space="preserve"> </w:t>
            </w:r>
            <w:r w:rsidRPr="000B2612">
              <w:rPr>
                <w:sz w:val="22"/>
              </w:rPr>
              <w:t>руб</w:t>
            </w:r>
            <w:r w:rsidR="00CC67D4">
              <w:rPr>
                <w:sz w:val="22"/>
              </w:rPr>
              <w:t>лей</w:t>
            </w:r>
            <w:r w:rsidRPr="000B2612">
              <w:rPr>
                <w:sz w:val="22"/>
              </w:rPr>
              <w:t>.</w:t>
            </w:r>
          </w:p>
        </w:tc>
      </w:tr>
      <w:tr w:rsidR="00A275FB" w14:paraId="047740B1" w14:textId="77777777" w:rsidTr="000B2612">
        <w:tc>
          <w:tcPr>
            <w:tcW w:w="3573" w:type="dxa"/>
          </w:tcPr>
          <w:p w14:paraId="30BF7540" w14:textId="513C4376" w:rsidR="00A275FB" w:rsidRPr="000B2612" w:rsidRDefault="00A275FB" w:rsidP="00B11C25">
            <w:pPr>
              <w:spacing w:line="276" w:lineRule="auto"/>
              <w:ind w:firstLine="0"/>
              <w:rPr>
                <w:sz w:val="22"/>
              </w:rPr>
            </w:pPr>
            <w:r w:rsidRPr="000B2612">
              <w:rPr>
                <w:sz w:val="22"/>
              </w:rPr>
              <w:t>КОС</w:t>
            </w:r>
            <w:r w:rsidR="006A2159">
              <w:rPr>
                <w:sz w:val="22"/>
              </w:rPr>
              <w:t xml:space="preserve">, производительность, </w:t>
            </w:r>
            <w:r w:rsidRPr="000B2612">
              <w:rPr>
                <w:sz w:val="22"/>
              </w:rPr>
              <w:t xml:space="preserve"> </w:t>
            </w:r>
            <w:r w:rsidR="006A2159" w:rsidRPr="000B2612">
              <w:rPr>
                <w:sz w:val="22"/>
              </w:rPr>
              <w:t>м</w:t>
            </w:r>
            <w:r w:rsidR="006A2159" w:rsidRPr="000B2612">
              <w:rPr>
                <w:sz w:val="22"/>
                <w:vertAlign w:val="superscript"/>
              </w:rPr>
              <w:t>3</w:t>
            </w:r>
            <w:r w:rsidR="006A2159" w:rsidRPr="000B2612">
              <w:rPr>
                <w:sz w:val="22"/>
              </w:rPr>
              <w:t>/сут</w:t>
            </w:r>
          </w:p>
        </w:tc>
        <w:tc>
          <w:tcPr>
            <w:tcW w:w="1471" w:type="dxa"/>
          </w:tcPr>
          <w:p w14:paraId="3C01F28A" w14:textId="4D887B03" w:rsidR="00A275FB" w:rsidRPr="000B2612" w:rsidRDefault="00A275FB" w:rsidP="00B11C25">
            <w:pPr>
              <w:spacing w:line="276" w:lineRule="auto"/>
              <w:ind w:firstLine="0"/>
              <w:jc w:val="center"/>
              <w:rPr>
                <w:sz w:val="22"/>
              </w:rPr>
            </w:pPr>
            <w:r w:rsidRPr="000B2612">
              <w:rPr>
                <w:sz w:val="22"/>
              </w:rPr>
              <w:t xml:space="preserve">240 </w:t>
            </w:r>
          </w:p>
        </w:tc>
        <w:tc>
          <w:tcPr>
            <w:tcW w:w="1417" w:type="dxa"/>
          </w:tcPr>
          <w:p w14:paraId="31C26D41" w14:textId="77777777" w:rsidR="00A275FB" w:rsidRPr="000B2612" w:rsidRDefault="00A275FB" w:rsidP="00B11C25">
            <w:pPr>
              <w:spacing w:line="276" w:lineRule="auto"/>
              <w:ind w:firstLine="0"/>
              <w:jc w:val="center"/>
              <w:rPr>
                <w:sz w:val="22"/>
              </w:rPr>
            </w:pPr>
            <w:r w:rsidRPr="000B2612">
              <w:rPr>
                <w:sz w:val="22"/>
              </w:rPr>
              <w:t>1</w:t>
            </w:r>
          </w:p>
        </w:tc>
        <w:tc>
          <w:tcPr>
            <w:tcW w:w="1761" w:type="dxa"/>
          </w:tcPr>
          <w:p w14:paraId="0AE61748" w14:textId="77777777" w:rsidR="00A275FB" w:rsidRPr="000B2612" w:rsidRDefault="00A275FB" w:rsidP="00B11C25">
            <w:pPr>
              <w:spacing w:line="276" w:lineRule="auto"/>
              <w:ind w:firstLine="0"/>
              <w:jc w:val="center"/>
              <w:rPr>
                <w:sz w:val="22"/>
              </w:rPr>
            </w:pPr>
          </w:p>
        </w:tc>
        <w:tc>
          <w:tcPr>
            <w:tcW w:w="1412" w:type="dxa"/>
          </w:tcPr>
          <w:p w14:paraId="3817CF44" w14:textId="05700711" w:rsidR="00A275FB" w:rsidRPr="000B2612" w:rsidRDefault="00A275FB" w:rsidP="00B11C25">
            <w:pPr>
              <w:spacing w:line="276" w:lineRule="auto"/>
              <w:ind w:firstLine="0"/>
              <w:jc w:val="center"/>
              <w:rPr>
                <w:sz w:val="22"/>
              </w:rPr>
            </w:pPr>
            <w:r w:rsidRPr="000B2612">
              <w:rPr>
                <w:sz w:val="22"/>
              </w:rPr>
              <w:t>24</w:t>
            </w:r>
            <w:r w:rsidR="00CC67D4">
              <w:rPr>
                <w:sz w:val="22"/>
              </w:rPr>
              <w:t> </w:t>
            </w:r>
            <w:r w:rsidRPr="000B2612">
              <w:rPr>
                <w:sz w:val="22"/>
              </w:rPr>
              <w:t>000</w:t>
            </w:r>
            <w:r w:rsidR="00CC67D4">
              <w:rPr>
                <w:sz w:val="22"/>
              </w:rPr>
              <w:t>,00</w:t>
            </w:r>
          </w:p>
        </w:tc>
      </w:tr>
      <w:tr w:rsidR="00A275FB" w14:paraId="6F63D182" w14:textId="77777777" w:rsidTr="000B2612">
        <w:tc>
          <w:tcPr>
            <w:tcW w:w="3573" w:type="dxa"/>
          </w:tcPr>
          <w:p w14:paraId="6DF989BC" w14:textId="20CB7F82" w:rsidR="00A275FB" w:rsidRPr="000B2612" w:rsidRDefault="00A275FB" w:rsidP="00B11C25">
            <w:pPr>
              <w:spacing w:line="276" w:lineRule="auto"/>
              <w:ind w:firstLine="0"/>
              <w:rPr>
                <w:sz w:val="22"/>
              </w:rPr>
            </w:pPr>
            <w:r w:rsidRPr="000B2612">
              <w:rPr>
                <w:sz w:val="22"/>
              </w:rPr>
              <w:t>КОС</w:t>
            </w:r>
            <w:r w:rsidR="006A2159">
              <w:rPr>
                <w:sz w:val="22"/>
              </w:rPr>
              <w:t xml:space="preserve">, производительность, </w:t>
            </w:r>
            <w:r w:rsidR="006A2159" w:rsidRPr="000B2612">
              <w:rPr>
                <w:sz w:val="22"/>
              </w:rPr>
              <w:t xml:space="preserve"> м</w:t>
            </w:r>
            <w:r w:rsidR="006A2159" w:rsidRPr="000B2612">
              <w:rPr>
                <w:sz w:val="22"/>
                <w:vertAlign w:val="superscript"/>
              </w:rPr>
              <w:t>3</w:t>
            </w:r>
            <w:r w:rsidR="006A2159" w:rsidRPr="000B2612">
              <w:rPr>
                <w:sz w:val="22"/>
              </w:rPr>
              <w:t>/сут</w:t>
            </w:r>
          </w:p>
        </w:tc>
        <w:tc>
          <w:tcPr>
            <w:tcW w:w="1471" w:type="dxa"/>
          </w:tcPr>
          <w:p w14:paraId="1925DD6C" w14:textId="2061AC75" w:rsidR="00A275FB" w:rsidRPr="000B2612" w:rsidRDefault="00A275FB" w:rsidP="00B11C25">
            <w:pPr>
              <w:spacing w:line="276" w:lineRule="auto"/>
              <w:ind w:firstLine="0"/>
              <w:jc w:val="center"/>
              <w:rPr>
                <w:sz w:val="22"/>
              </w:rPr>
            </w:pPr>
            <w:r w:rsidRPr="000B2612">
              <w:rPr>
                <w:sz w:val="22"/>
              </w:rPr>
              <w:t xml:space="preserve">300 </w:t>
            </w:r>
          </w:p>
        </w:tc>
        <w:tc>
          <w:tcPr>
            <w:tcW w:w="1417" w:type="dxa"/>
          </w:tcPr>
          <w:p w14:paraId="5CAC2FE8" w14:textId="77777777" w:rsidR="00A275FB" w:rsidRPr="000B2612" w:rsidRDefault="00A275FB" w:rsidP="00B11C25">
            <w:pPr>
              <w:spacing w:line="276" w:lineRule="auto"/>
              <w:ind w:firstLine="0"/>
              <w:jc w:val="center"/>
              <w:rPr>
                <w:sz w:val="22"/>
              </w:rPr>
            </w:pPr>
            <w:r w:rsidRPr="000B2612">
              <w:rPr>
                <w:sz w:val="22"/>
              </w:rPr>
              <w:t>1</w:t>
            </w:r>
          </w:p>
        </w:tc>
        <w:tc>
          <w:tcPr>
            <w:tcW w:w="1761" w:type="dxa"/>
          </w:tcPr>
          <w:p w14:paraId="54B6AF8C" w14:textId="77777777" w:rsidR="00A275FB" w:rsidRPr="000B2612" w:rsidRDefault="00A275FB" w:rsidP="00B11C25">
            <w:pPr>
              <w:spacing w:line="276" w:lineRule="auto"/>
              <w:ind w:firstLine="0"/>
              <w:jc w:val="center"/>
              <w:rPr>
                <w:sz w:val="22"/>
              </w:rPr>
            </w:pPr>
          </w:p>
        </w:tc>
        <w:tc>
          <w:tcPr>
            <w:tcW w:w="1412" w:type="dxa"/>
          </w:tcPr>
          <w:p w14:paraId="7F7966A5" w14:textId="5770D709" w:rsidR="00A275FB" w:rsidRPr="000B2612" w:rsidRDefault="00A275FB" w:rsidP="00B11C25">
            <w:pPr>
              <w:spacing w:line="276" w:lineRule="auto"/>
              <w:ind w:firstLine="0"/>
              <w:jc w:val="center"/>
              <w:rPr>
                <w:sz w:val="22"/>
              </w:rPr>
            </w:pPr>
            <w:r w:rsidRPr="000B2612">
              <w:rPr>
                <w:sz w:val="22"/>
              </w:rPr>
              <w:t>30</w:t>
            </w:r>
            <w:r w:rsidR="00CC67D4">
              <w:rPr>
                <w:sz w:val="22"/>
              </w:rPr>
              <w:t> </w:t>
            </w:r>
            <w:r w:rsidRPr="000B2612">
              <w:rPr>
                <w:sz w:val="22"/>
              </w:rPr>
              <w:t>000</w:t>
            </w:r>
            <w:r w:rsidR="00CC67D4">
              <w:rPr>
                <w:sz w:val="22"/>
              </w:rPr>
              <w:t>,00</w:t>
            </w:r>
          </w:p>
        </w:tc>
      </w:tr>
      <w:tr w:rsidR="00A275FB" w14:paraId="362B4E89" w14:textId="77777777" w:rsidTr="000B2612">
        <w:tc>
          <w:tcPr>
            <w:tcW w:w="3573" w:type="dxa"/>
          </w:tcPr>
          <w:p w14:paraId="636954F2" w14:textId="3783C2F8" w:rsidR="00A275FB" w:rsidRPr="000B2612" w:rsidRDefault="00A275FB" w:rsidP="00B11C25">
            <w:pPr>
              <w:spacing w:line="276" w:lineRule="auto"/>
              <w:ind w:firstLine="0"/>
              <w:rPr>
                <w:sz w:val="22"/>
              </w:rPr>
            </w:pPr>
            <w:r w:rsidRPr="000B2612">
              <w:rPr>
                <w:sz w:val="22"/>
              </w:rPr>
              <w:t>Герметичные ре</w:t>
            </w:r>
            <w:r w:rsidR="006A2159">
              <w:rPr>
                <w:sz w:val="22"/>
              </w:rPr>
              <w:t xml:space="preserve">зервуары для приема сточных вод, объем, </w:t>
            </w:r>
            <w:r w:rsidR="006A2159" w:rsidRPr="000B2612">
              <w:rPr>
                <w:sz w:val="22"/>
              </w:rPr>
              <w:t>м</w:t>
            </w:r>
            <w:r w:rsidR="006A2159" w:rsidRPr="000B2612">
              <w:rPr>
                <w:sz w:val="22"/>
                <w:vertAlign w:val="superscript"/>
              </w:rPr>
              <w:t>3</w:t>
            </w:r>
          </w:p>
        </w:tc>
        <w:tc>
          <w:tcPr>
            <w:tcW w:w="1471" w:type="dxa"/>
          </w:tcPr>
          <w:p w14:paraId="5AECB755" w14:textId="628E1C33" w:rsidR="00A275FB" w:rsidRPr="000B2612" w:rsidRDefault="00A275FB" w:rsidP="00B11C25">
            <w:pPr>
              <w:spacing w:line="276" w:lineRule="auto"/>
              <w:ind w:firstLine="0"/>
              <w:jc w:val="center"/>
              <w:rPr>
                <w:sz w:val="22"/>
              </w:rPr>
            </w:pPr>
            <w:r w:rsidRPr="000B2612">
              <w:rPr>
                <w:sz w:val="22"/>
              </w:rPr>
              <w:t xml:space="preserve">6 </w:t>
            </w:r>
          </w:p>
        </w:tc>
        <w:tc>
          <w:tcPr>
            <w:tcW w:w="1417" w:type="dxa"/>
          </w:tcPr>
          <w:p w14:paraId="4642158A" w14:textId="484B0F69" w:rsidR="00A275FB" w:rsidRPr="000B2612" w:rsidRDefault="00CC67D4" w:rsidP="00B11C25">
            <w:pPr>
              <w:spacing w:line="276" w:lineRule="auto"/>
              <w:ind w:firstLine="0"/>
              <w:jc w:val="center"/>
              <w:rPr>
                <w:sz w:val="22"/>
              </w:rPr>
            </w:pPr>
            <w:r>
              <w:rPr>
                <w:sz w:val="22"/>
              </w:rPr>
              <w:t>716</w:t>
            </w:r>
          </w:p>
        </w:tc>
        <w:tc>
          <w:tcPr>
            <w:tcW w:w="1761" w:type="dxa"/>
          </w:tcPr>
          <w:p w14:paraId="70412AEB" w14:textId="77777777" w:rsidR="00A275FB" w:rsidRPr="000B2612" w:rsidRDefault="00A275FB" w:rsidP="00B11C25">
            <w:pPr>
              <w:spacing w:line="276" w:lineRule="auto"/>
              <w:ind w:firstLine="0"/>
              <w:jc w:val="center"/>
              <w:rPr>
                <w:sz w:val="22"/>
              </w:rPr>
            </w:pPr>
            <w:r w:rsidRPr="000B2612">
              <w:rPr>
                <w:sz w:val="22"/>
              </w:rPr>
              <w:t>22,50</w:t>
            </w:r>
          </w:p>
        </w:tc>
        <w:tc>
          <w:tcPr>
            <w:tcW w:w="1412" w:type="dxa"/>
          </w:tcPr>
          <w:p w14:paraId="0F1866C5" w14:textId="162441CD" w:rsidR="00A275FB" w:rsidRPr="000B2612" w:rsidRDefault="00A275FB" w:rsidP="00B11C25">
            <w:pPr>
              <w:spacing w:line="276" w:lineRule="auto"/>
              <w:ind w:firstLine="0"/>
              <w:jc w:val="center"/>
              <w:rPr>
                <w:sz w:val="22"/>
              </w:rPr>
            </w:pPr>
            <w:r w:rsidRPr="000B2612">
              <w:rPr>
                <w:sz w:val="22"/>
              </w:rPr>
              <w:t>16</w:t>
            </w:r>
            <w:r w:rsidR="00CC67D4">
              <w:rPr>
                <w:sz w:val="22"/>
              </w:rPr>
              <w:t> </w:t>
            </w:r>
            <w:r w:rsidRPr="000B2612">
              <w:rPr>
                <w:sz w:val="22"/>
              </w:rPr>
              <w:t>110</w:t>
            </w:r>
            <w:r w:rsidR="00CC67D4">
              <w:rPr>
                <w:sz w:val="22"/>
              </w:rPr>
              <w:t>,00</w:t>
            </w:r>
          </w:p>
        </w:tc>
      </w:tr>
      <w:tr w:rsidR="00A275FB" w14:paraId="6097F7C4" w14:textId="77777777" w:rsidTr="000B2612">
        <w:tc>
          <w:tcPr>
            <w:tcW w:w="3573" w:type="dxa"/>
          </w:tcPr>
          <w:p w14:paraId="3670B5BC" w14:textId="68CC95A0" w:rsidR="00A275FB" w:rsidRPr="000B2612" w:rsidRDefault="005C14E3" w:rsidP="00B11C25">
            <w:pPr>
              <w:spacing w:line="276" w:lineRule="auto"/>
              <w:ind w:firstLine="0"/>
              <w:rPr>
                <w:sz w:val="22"/>
              </w:rPr>
            </w:pPr>
            <w:r w:rsidRPr="000B2612">
              <w:rPr>
                <w:sz w:val="22"/>
              </w:rPr>
              <w:t>Ассенизаторские</w:t>
            </w:r>
            <w:r w:rsidR="00A275FB" w:rsidRPr="000B2612">
              <w:rPr>
                <w:sz w:val="22"/>
              </w:rPr>
              <w:t xml:space="preserve"> машины</w:t>
            </w:r>
            <w:r w:rsidR="006A2159">
              <w:rPr>
                <w:sz w:val="22"/>
              </w:rPr>
              <w:t xml:space="preserve">, объем, </w:t>
            </w:r>
            <w:r w:rsidR="006A2159" w:rsidRPr="000B2612">
              <w:rPr>
                <w:sz w:val="22"/>
              </w:rPr>
              <w:t>м</w:t>
            </w:r>
            <w:r w:rsidR="006A2159" w:rsidRPr="000B2612">
              <w:rPr>
                <w:sz w:val="22"/>
                <w:vertAlign w:val="superscript"/>
              </w:rPr>
              <w:t>3</w:t>
            </w:r>
          </w:p>
        </w:tc>
        <w:tc>
          <w:tcPr>
            <w:tcW w:w="1471" w:type="dxa"/>
          </w:tcPr>
          <w:p w14:paraId="1CF8D094" w14:textId="007A3D9D" w:rsidR="00A275FB" w:rsidRPr="000B2612" w:rsidRDefault="00A275FB" w:rsidP="00B11C25">
            <w:pPr>
              <w:spacing w:line="276" w:lineRule="auto"/>
              <w:ind w:firstLine="0"/>
              <w:jc w:val="center"/>
              <w:rPr>
                <w:sz w:val="22"/>
              </w:rPr>
            </w:pPr>
            <w:r w:rsidRPr="000B2612">
              <w:rPr>
                <w:sz w:val="22"/>
              </w:rPr>
              <w:t>8</w:t>
            </w:r>
          </w:p>
        </w:tc>
        <w:tc>
          <w:tcPr>
            <w:tcW w:w="1417" w:type="dxa"/>
          </w:tcPr>
          <w:p w14:paraId="10668B18" w14:textId="77777777" w:rsidR="00A275FB" w:rsidRPr="000B2612" w:rsidRDefault="00A275FB" w:rsidP="00B11C25">
            <w:pPr>
              <w:spacing w:line="276" w:lineRule="auto"/>
              <w:ind w:firstLine="0"/>
              <w:jc w:val="center"/>
              <w:rPr>
                <w:sz w:val="22"/>
              </w:rPr>
            </w:pPr>
            <w:r w:rsidRPr="000B2612">
              <w:rPr>
                <w:sz w:val="22"/>
              </w:rPr>
              <w:t>4</w:t>
            </w:r>
          </w:p>
        </w:tc>
        <w:tc>
          <w:tcPr>
            <w:tcW w:w="1761" w:type="dxa"/>
          </w:tcPr>
          <w:p w14:paraId="48F2DC94" w14:textId="25580DBD" w:rsidR="00A275FB" w:rsidRPr="000B2612" w:rsidRDefault="00A275FB" w:rsidP="00B11C25">
            <w:pPr>
              <w:spacing w:line="276" w:lineRule="auto"/>
              <w:ind w:firstLine="0"/>
              <w:jc w:val="center"/>
              <w:rPr>
                <w:sz w:val="22"/>
              </w:rPr>
            </w:pPr>
            <w:r w:rsidRPr="000B2612">
              <w:rPr>
                <w:sz w:val="22"/>
              </w:rPr>
              <w:t>3</w:t>
            </w:r>
            <w:r w:rsidR="00CC67D4">
              <w:rPr>
                <w:sz w:val="22"/>
              </w:rPr>
              <w:t> </w:t>
            </w:r>
            <w:r w:rsidRPr="000B2612">
              <w:rPr>
                <w:sz w:val="22"/>
              </w:rPr>
              <w:t>000</w:t>
            </w:r>
            <w:r w:rsidR="00CC67D4">
              <w:rPr>
                <w:sz w:val="22"/>
              </w:rPr>
              <w:t>,00</w:t>
            </w:r>
          </w:p>
        </w:tc>
        <w:tc>
          <w:tcPr>
            <w:tcW w:w="1412" w:type="dxa"/>
          </w:tcPr>
          <w:p w14:paraId="2804F0D6" w14:textId="57A2F6A2" w:rsidR="00A275FB" w:rsidRPr="000B2612" w:rsidRDefault="00A275FB" w:rsidP="00B11C25">
            <w:pPr>
              <w:spacing w:line="276" w:lineRule="auto"/>
              <w:ind w:firstLine="0"/>
              <w:jc w:val="center"/>
              <w:rPr>
                <w:sz w:val="22"/>
              </w:rPr>
            </w:pPr>
            <w:r w:rsidRPr="000B2612">
              <w:rPr>
                <w:sz w:val="22"/>
              </w:rPr>
              <w:t>12</w:t>
            </w:r>
            <w:r w:rsidR="00CC67D4">
              <w:rPr>
                <w:sz w:val="22"/>
              </w:rPr>
              <w:t> </w:t>
            </w:r>
            <w:r w:rsidRPr="000B2612">
              <w:rPr>
                <w:sz w:val="22"/>
              </w:rPr>
              <w:t>000</w:t>
            </w:r>
            <w:r w:rsidR="00CC67D4">
              <w:rPr>
                <w:sz w:val="22"/>
              </w:rPr>
              <w:t>,00</w:t>
            </w:r>
          </w:p>
        </w:tc>
      </w:tr>
      <w:tr w:rsidR="00A275FB" w14:paraId="70C0FFF7" w14:textId="77777777" w:rsidTr="000B2612">
        <w:tc>
          <w:tcPr>
            <w:tcW w:w="3573" w:type="dxa"/>
          </w:tcPr>
          <w:p w14:paraId="4108F29E" w14:textId="77777777" w:rsidR="00A275FB" w:rsidRPr="000B2612" w:rsidRDefault="00A275FB" w:rsidP="00B11C25">
            <w:pPr>
              <w:spacing w:line="276" w:lineRule="auto"/>
              <w:ind w:firstLine="0"/>
              <w:rPr>
                <w:sz w:val="22"/>
              </w:rPr>
            </w:pPr>
            <w:r w:rsidRPr="000B2612">
              <w:rPr>
                <w:sz w:val="22"/>
              </w:rPr>
              <w:t>Автобаза (гараж)</w:t>
            </w:r>
          </w:p>
        </w:tc>
        <w:tc>
          <w:tcPr>
            <w:tcW w:w="1471" w:type="dxa"/>
          </w:tcPr>
          <w:p w14:paraId="0F507E21" w14:textId="77777777" w:rsidR="00A275FB" w:rsidRPr="000B2612" w:rsidRDefault="00A275FB" w:rsidP="00B11C25">
            <w:pPr>
              <w:spacing w:line="276" w:lineRule="auto"/>
              <w:ind w:firstLine="0"/>
              <w:jc w:val="center"/>
              <w:rPr>
                <w:sz w:val="22"/>
              </w:rPr>
            </w:pPr>
          </w:p>
        </w:tc>
        <w:tc>
          <w:tcPr>
            <w:tcW w:w="1417" w:type="dxa"/>
          </w:tcPr>
          <w:p w14:paraId="1E036C97" w14:textId="588DCB43" w:rsidR="00A275FB" w:rsidRPr="000B2612" w:rsidRDefault="00575C70" w:rsidP="00B11C25">
            <w:pPr>
              <w:spacing w:line="276" w:lineRule="auto"/>
              <w:ind w:firstLine="0"/>
              <w:jc w:val="center"/>
              <w:rPr>
                <w:sz w:val="22"/>
              </w:rPr>
            </w:pPr>
            <w:r>
              <w:rPr>
                <w:sz w:val="22"/>
              </w:rPr>
              <w:t>2</w:t>
            </w:r>
          </w:p>
        </w:tc>
        <w:tc>
          <w:tcPr>
            <w:tcW w:w="1761" w:type="dxa"/>
          </w:tcPr>
          <w:p w14:paraId="0469A3F7" w14:textId="1D361319" w:rsidR="00A275FB" w:rsidRPr="000B2612" w:rsidRDefault="00575C70" w:rsidP="00B11C25">
            <w:pPr>
              <w:spacing w:line="276" w:lineRule="auto"/>
              <w:ind w:firstLine="0"/>
              <w:jc w:val="center"/>
              <w:rPr>
                <w:sz w:val="22"/>
              </w:rPr>
            </w:pPr>
            <w:r w:rsidRPr="000B2612">
              <w:rPr>
                <w:sz w:val="22"/>
              </w:rPr>
              <w:t>3</w:t>
            </w:r>
            <w:r>
              <w:rPr>
                <w:sz w:val="22"/>
              </w:rPr>
              <w:t> </w:t>
            </w:r>
            <w:r w:rsidRPr="000B2612">
              <w:rPr>
                <w:sz w:val="22"/>
              </w:rPr>
              <w:t>000</w:t>
            </w:r>
            <w:r>
              <w:rPr>
                <w:sz w:val="22"/>
              </w:rPr>
              <w:t>,00</w:t>
            </w:r>
          </w:p>
        </w:tc>
        <w:tc>
          <w:tcPr>
            <w:tcW w:w="1412" w:type="dxa"/>
          </w:tcPr>
          <w:p w14:paraId="63C3FCAA" w14:textId="12DAD6F5" w:rsidR="00A275FB" w:rsidRPr="000B2612" w:rsidRDefault="00A275FB" w:rsidP="00B11C25">
            <w:pPr>
              <w:spacing w:line="276" w:lineRule="auto"/>
              <w:ind w:firstLine="0"/>
              <w:jc w:val="center"/>
              <w:rPr>
                <w:sz w:val="22"/>
              </w:rPr>
            </w:pPr>
            <w:r w:rsidRPr="000B2612">
              <w:rPr>
                <w:sz w:val="22"/>
              </w:rPr>
              <w:t>6</w:t>
            </w:r>
            <w:r w:rsidR="00CC67D4">
              <w:rPr>
                <w:sz w:val="22"/>
              </w:rPr>
              <w:t> </w:t>
            </w:r>
            <w:r w:rsidRPr="000B2612">
              <w:rPr>
                <w:sz w:val="22"/>
              </w:rPr>
              <w:t>000</w:t>
            </w:r>
            <w:r w:rsidR="00CC67D4">
              <w:rPr>
                <w:sz w:val="22"/>
              </w:rPr>
              <w:t>,00</w:t>
            </w:r>
          </w:p>
        </w:tc>
      </w:tr>
      <w:tr w:rsidR="00A275FB" w:rsidRPr="00BB4E35" w14:paraId="3B181FA7" w14:textId="77777777" w:rsidTr="000B2612">
        <w:tc>
          <w:tcPr>
            <w:tcW w:w="3573" w:type="dxa"/>
            <w:shd w:val="clear" w:color="auto" w:fill="DBE5F1" w:themeFill="accent1" w:themeFillTint="33"/>
          </w:tcPr>
          <w:p w14:paraId="37288A63" w14:textId="7F8951F2" w:rsidR="00A275FB" w:rsidRPr="000B2612" w:rsidRDefault="00A275FB" w:rsidP="00B11C25">
            <w:pPr>
              <w:spacing w:line="276" w:lineRule="auto"/>
              <w:ind w:firstLine="0"/>
              <w:jc w:val="center"/>
              <w:rPr>
                <w:b/>
                <w:sz w:val="22"/>
              </w:rPr>
            </w:pPr>
            <w:r w:rsidRPr="000B2612">
              <w:rPr>
                <w:b/>
                <w:sz w:val="22"/>
              </w:rPr>
              <w:t>Итого</w:t>
            </w:r>
            <w:r w:rsidR="00CC67D4">
              <w:rPr>
                <w:b/>
                <w:sz w:val="22"/>
              </w:rPr>
              <w:t>:</w:t>
            </w:r>
          </w:p>
        </w:tc>
        <w:tc>
          <w:tcPr>
            <w:tcW w:w="1471" w:type="dxa"/>
            <w:shd w:val="clear" w:color="auto" w:fill="DBE5F1" w:themeFill="accent1" w:themeFillTint="33"/>
          </w:tcPr>
          <w:p w14:paraId="2951C1EC" w14:textId="77777777" w:rsidR="00A275FB" w:rsidRPr="000B2612" w:rsidRDefault="00A275FB" w:rsidP="00B11C25">
            <w:pPr>
              <w:spacing w:line="276" w:lineRule="auto"/>
              <w:ind w:firstLine="0"/>
              <w:jc w:val="center"/>
              <w:rPr>
                <w:b/>
                <w:sz w:val="22"/>
              </w:rPr>
            </w:pPr>
          </w:p>
        </w:tc>
        <w:tc>
          <w:tcPr>
            <w:tcW w:w="1417" w:type="dxa"/>
            <w:shd w:val="clear" w:color="auto" w:fill="DBE5F1" w:themeFill="accent1" w:themeFillTint="33"/>
          </w:tcPr>
          <w:p w14:paraId="408938ED" w14:textId="77777777" w:rsidR="00A275FB" w:rsidRPr="000B2612" w:rsidRDefault="00A275FB" w:rsidP="00B11C25">
            <w:pPr>
              <w:spacing w:line="276" w:lineRule="auto"/>
              <w:ind w:firstLine="0"/>
              <w:jc w:val="center"/>
              <w:rPr>
                <w:b/>
                <w:sz w:val="22"/>
              </w:rPr>
            </w:pPr>
          </w:p>
        </w:tc>
        <w:tc>
          <w:tcPr>
            <w:tcW w:w="1761" w:type="dxa"/>
            <w:shd w:val="clear" w:color="auto" w:fill="DBE5F1" w:themeFill="accent1" w:themeFillTint="33"/>
          </w:tcPr>
          <w:p w14:paraId="6B59ACCB" w14:textId="77777777" w:rsidR="00A275FB" w:rsidRPr="000B2612" w:rsidRDefault="00A275FB" w:rsidP="00B11C25">
            <w:pPr>
              <w:spacing w:line="276" w:lineRule="auto"/>
              <w:ind w:firstLine="0"/>
              <w:jc w:val="center"/>
              <w:rPr>
                <w:b/>
                <w:sz w:val="22"/>
              </w:rPr>
            </w:pPr>
          </w:p>
        </w:tc>
        <w:tc>
          <w:tcPr>
            <w:tcW w:w="1412" w:type="dxa"/>
            <w:shd w:val="clear" w:color="auto" w:fill="DBE5F1" w:themeFill="accent1" w:themeFillTint="33"/>
          </w:tcPr>
          <w:p w14:paraId="6A46D9A3" w14:textId="707540FB" w:rsidR="00A275FB" w:rsidRPr="000B2612" w:rsidRDefault="00A275FB" w:rsidP="00B11C25">
            <w:pPr>
              <w:spacing w:line="276" w:lineRule="auto"/>
              <w:ind w:firstLine="0"/>
              <w:jc w:val="center"/>
              <w:rPr>
                <w:b/>
                <w:sz w:val="22"/>
              </w:rPr>
            </w:pPr>
            <w:r w:rsidRPr="000B2612">
              <w:rPr>
                <w:b/>
                <w:sz w:val="22"/>
              </w:rPr>
              <w:t>88 110</w:t>
            </w:r>
            <w:r w:rsidRPr="000B2612">
              <w:rPr>
                <w:b/>
                <w:sz w:val="22"/>
              </w:rPr>
              <w:t>‬</w:t>
            </w:r>
            <w:r w:rsidR="00CC67D4">
              <w:rPr>
                <w:b/>
                <w:sz w:val="22"/>
              </w:rPr>
              <w:t>,00</w:t>
            </w:r>
          </w:p>
        </w:tc>
      </w:tr>
    </w:tbl>
    <w:p w14:paraId="6A1EC49E" w14:textId="35F2247C" w:rsidR="004A300F" w:rsidRDefault="002D2F19" w:rsidP="00B11C25">
      <w:pPr>
        <w:pStyle w:val="10"/>
        <w:spacing w:line="276" w:lineRule="auto"/>
      </w:pPr>
      <w:bookmarkStart w:id="116" w:name="_Toc35500483"/>
      <w:r>
        <w:t xml:space="preserve">Глава 4. </w:t>
      </w:r>
      <w:r w:rsidR="004A300F">
        <w:t xml:space="preserve">Олхинское </w:t>
      </w:r>
      <w:r w:rsidR="00496CA3">
        <w:t>муниципальное образование.</w:t>
      </w:r>
      <w:bookmarkEnd w:id="116"/>
    </w:p>
    <w:p w14:paraId="3969C19B" w14:textId="77777777" w:rsidR="00573A36" w:rsidRPr="00573A36" w:rsidRDefault="00573A36" w:rsidP="00B11C25">
      <w:pPr>
        <w:spacing w:line="276" w:lineRule="auto"/>
      </w:pPr>
    </w:p>
    <w:p w14:paraId="293539D7" w14:textId="77777777" w:rsidR="00553310" w:rsidRPr="00311112" w:rsidRDefault="00553310" w:rsidP="00B11C25">
      <w:pPr>
        <w:spacing w:line="276" w:lineRule="auto"/>
      </w:pPr>
      <w:r w:rsidRPr="00311112">
        <w:t>В состав территории Олхинского муниципального образования входят земли следующих населенных пунктов: поселок Летняя</w:t>
      </w:r>
      <w:r>
        <w:t xml:space="preserve">, </w:t>
      </w:r>
      <w:r w:rsidRPr="00311112">
        <w:t>поселок Дачная</w:t>
      </w:r>
      <w:r>
        <w:t xml:space="preserve">, </w:t>
      </w:r>
      <w:r w:rsidRPr="00311112">
        <w:t>деревня Олха.</w:t>
      </w:r>
    </w:p>
    <w:p w14:paraId="79F8C179" w14:textId="69255E72" w:rsidR="00553310" w:rsidRDefault="00553310" w:rsidP="00B11C25">
      <w:pPr>
        <w:spacing w:line="276" w:lineRule="auto"/>
        <w:rPr>
          <w:bCs/>
        </w:rPr>
      </w:pPr>
      <w:r w:rsidRPr="00311112">
        <w:rPr>
          <w:bCs/>
        </w:rPr>
        <w:t>Д</w:t>
      </w:r>
      <w:r w:rsidR="00FB713C">
        <w:rPr>
          <w:bCs/>
        </w:rPr>
        <w:t xml:space="preserve">еревня </w:t>
      </w:r>
      <w:r w:rsidRPr="00311112">
        <w:rPr>
          <w:bCs/>
        </w:rPr>
        <w:t xml:space="preserve">Олха является административным центром Олхинского </w:t>
      </w:r>
      <w:r w:rsidR="00496CA3">
        <w:rPr>
          <w:bCs/>
        </w:rPr>
        <w:t>муниципального образования</w:t>
      </w:r>
      <w:r w:rsidRPr="00311112">
        <w:rPr>
          <w:bCs/>
        </w:rPr>
        <w:t xml:space="preserve"> и входит в состав Шелеховского района Ирку</w:t>
      </w:r>
      <w:r w:rsidR="00496CA3">
        <w:rPr>
          <w:bCs/>
        </w:rPr>
        <w:t>тской области</w:t>
      </w:r>
      <w:r w:rsidRPr="00311112">
        <w:rPr>
          <w:bCs/>
        </w:rPr>
        <w:t>.</w:t>
      </w:r>
      <w:r w:rsidRPr="00311112">
        <w:rPr>
          <w:b/>
          <w:bCs/>
        </w:rPr>
        <w:t xml:space="preserve"> </w:t>
      </w:r>
      <w:r w:rsidR="00496CA3">
        <w:rPr>
          <w:bCs/>
        </w:rPr>
        <w:t>Общая протяже</w:t>
      </w:r>
      <w:r w:rsidRPr="00311112">
        <w:rPr>
          <w:bCs/>
        </w:rPr>
        <w:t>нность границ поселения составляет около 12 км.</w:t>
      </w:r>
    </w:p>
    <w:p w14:paraId="57232D07" w14:textId="11A16393" w:rsidR="00553310" w:rsidRPr="00311112" w:rsidRDefault="00553310" w:rsidP="00B11C25">
      <w:pPr>
        <w:spacing w:line="276" w:lineRule="auto"/>
      </w:pPr>
      <w:r w:rsidRPr="00311112">
        <w:t>Общая численность населения составляет 2</w:t>
      </w:r>
      <w:r w:rsidR="00496CA3">
        <w:t xml:space="preserve"> </w:t>
      </w:r>
      <w:r w:rsidR="003D730B">
        <w:t>648</w:t>
      </w:r>
      <w:r w:rsidRPr="00311112">
        <w:t xml:space="preserve"> человек, 760 домов</w:t>
      </w:r>
      <w:r w:rsidR="00496CA3">
        <w:t>ладений</w:t>
      </w:r>
      <w:r w:rsidRPr="00311112">
        <w:t>. Дома деревянные и кирпичные, одно</w:t>
      </w:r>
      <w:r w:rsidR="00496CA3">
        <w:t>-</w:t>
      </w:r>
      <w:r w:rsidRPr="00311112">
        <w:t xml:space="preserve"> и двухэтажные.</w:t>
      </w:r>
    </w:p>
    <w:p w14:paraId="7B8338EF" w14:textId="77777777" w:rsidR="00553310" w:rsidRDefault="00553310" w:rsidP="00B11C25">
      <w:pPr>
        <w:spacing w:line="276" w:lineRule="auto"/>
      </w:pPr>
      <w:r w:rsidRPr="00311112">
        <w:t>На территории Олхинского муниципального образования преобладают такие виды почв как серые лесные, подзолистые, дерново-подзолистые, в пойме реки преобладают лугово-дернорвые.</w:t>
      </w:r>
    </w:p>
    <w:p w14:paraId="742C2F64" w14:textId="2F07BFA1" w:rsidR="00553310" w:rsidRDefault="00553310" w:rsidP="00B11C25">
      <w:pPr>
        <w:spacing w:line="276" w:lineRule="auto"/>
      </w:pPr>
      <w:r w:rsidRPr="00D457FF">
        <w:rPr>
          <w:bCs/>
        </w:rPr>
        <w:t>Площадь жилищного фонда составляет 56,3 тыс. кв. м., из них муниципальный жилищный фонд – 1,9 тыс. кв.</w:t>
      </w:r>
      <w:r>
        <w:rPr>
          <w:bCs/>
        </w:rPr>
        <w:t xml:space="preserve"> </w:t>
      </w:r>
      <w:r w:rsidRPr="00D457FF">
        <w:rPr>
          <w:bCs/>
        </w:rPr>
        <w:t>м.</w:t>
      </w:r>
      <w:r>
        <w:rPr>
          <w:bCs/>
        </w:rPr>
        <w:t xml:space="preserve"> </w:t>
      </w:r>
      <w:r>
        <w:t xml:space="preserve">В Олхинском </w:t>
      </w:r>
      <w:r w:rsidR="00FB713C">
        <w:t>муниципальном образовании</w:t>
      </w:r>
      <w:r>
        <w:t xml:space="preserve"> преобладающим является частный жилищный фонд (который составляет 97 % всего жилищного фонда поселения).</w:t>
      </w:r>
      <w:r w:rsidRPr="00D457FF">
        <w:t xml:space="preserve"> </w:t>
      </w:r>
      <w:r>
        <w:t>Меньшую долю составляет муниципальный</w:t>
      </w:r>
      <w:r>
        <w:rPr>
          <w:color w:val="0000FF"/>
        </w:rPr>
        <w:t xml:space="preserve"> </w:t>
      </w:r>
      <w:r>
        <w:t>жилищный фонд – 3%.</w:t>
      </w:r>
    </w:p>
    <w:p w14:paraId="03651728" w14:textId="0A722E55" w:rsidR="00A33025" w:rsidRDefault="002D2F19" w:rsidP="00B11C25">
      <w:pPr>
        <w:pStyle w:val="2"/>
        <w:spacing w:line="276" w:lineRule="auto"/>
      </w:pPr>
      <w:bookmarkStart w:id="117" w:name="_Toc35500484"/>
      <w:r>
        <w:t>4.1.</w:t>
      </w:r>
      <w:r w:rsidR="00A33025">
        <w:t xml:space="preserve"> Схема водоснабжения</w:t>
      </w:r>
      <w:r w:rsidR="00C965A4">
        <w:t>.</w:t>
      </w:r>
      <w:bookmarkEnd w:id="117"/>
    </w:p>
    <w:p w14:paraId="583601D7" w14:textId="59682A79" w:rsidR="00A33025" w:rsidRDefault="002D2F19" w:rsidP="00B11C25">
      <w:pPr>
        <w:pStyle w:val="2"/>
        <w:spacing w:line="276" w:lineRule="auto"/>
      </w:pPr>
      <w:bookmarkStart w:id="118" w:name="_Toc35500485"/>
      <w:r>
        <w:t>4.</w:t>
      </w:r>
      <w:r w:rsidR="00A33025">
        <w:t xml:space="preserve">1.1. </w:t>
      </w:r>
      <w:r w:rsidR="00A33025" w:rsidRPr="005E60C5">
        <w:t>Существующее положение в сфере водоснабжения муниципального образования</w:t>
      </w:r>
      <w:r w:rsidR="00C965A4">
        <w:t>.</w:t>
      </w:r>
      <w:bookmarkEnd w:id="118"/>
    </w:p>
    <w:p w14:paraId="49E24418" w14:textId="77777777" w:rsidR="00864250" w:rsidRDefault="00864250" w:rsidP="00B11C25">
      <w:pPr>
        <w:spacing w:line="276" w:lineRule="auto"/>
      </w:pPr>
    </w:p>
    <w:p w14:paraId="2EA05E6E" w14:textId="02F19950" w:rsidR="00553310" w:rsidRPr="000558E9" w:rsidRDefault="00553310" w:rsidP="00B11C25">
      <w:pPr>
        <w:spacing w:line="276" w:lineRule="auto"/>
      </w:pPr>
      <w:r w:rsidRPr="000558E9">
        <w:t xml:space="preserve">В настоящее время источником водоснабжения потребителей Олхинского </w:t>
      </w:r>
      <w:r w:rsidR="00C965A4">
        <w:t xml:space="preserve">муниципального образования </w:t>
      </w:r>
      <w:r w:rsidRPr="000558E9">
        <w:t xml:space="preserve">являются артезианские скважины и шахтные колодцы общего и частного пользования. </w:t>
      </w:r>
    </w:p>
    <w:p w14:paraId="368B8B9A" w14:textId="09934E89" w:rsidR="00864250" w:rsidRDefault="00864250" w:rsidP="00B11C25">
      <w:pPr>
        <w:pStyle w:val="2"/>
        <w:spacing w:line="276" w:lineRule="auto"/>
      </w:pPr>
      <w:bookmarkStart w:id="119" w:name="_Toc35500486"/>
      <w:r>
        <w:t xml:space="preserve">4.1.2 </w:t>
      </w:r>
      <w:r w:rsidRPr="00E21052">
        <w:t>Описание структуры системы водоснабжения</w:t>
      </w:r>
      <w:r w:rsidR="00C965A4">
        <w:t>.</w:t>
      </w:r>
      <w:bookmarkEnd w:id="119"/>
      <w:r w:rsidRPr="00E21052">
        <w:t xml:space="preserve"> </w:t>
      </w:r>
    </w:p>
    <w:p w14:paraId="29DAC508" w14:textId="77777777" w:rsidR="00864250" w:rsidRDefault="00864250" w:rsidP="00B11C25">
      <w:pPr>
        <w:spacing w:line="276" w:lineRule="auto"/>
        <w:rPr>
          <w:rFonts w:eastAsia="TimesNewRomanPSMT"/>
          <w:color w:val="191919"/>
        </w:rPr>
      </w:pPr>
    </w:p>
    <w:p w14:paraId="59536159" w14:textId="085B1900" w:rsidR="00553310" w:rsidRPr="000558E9" w:rsidRDefault="00553310" w:rsidP="00B11C25">
      <w:pPr>
        <w:spacing w:line="276" w:lineRule="auto"/>
        <w:rPr>
          <w:rFonts w:eastAsia="TimesNewRomanPSMT"/>
          <w:color w:val="191919"/>
        </w:rPr>
      </w:pPr>
      <w:r w:rsidRPr="000558E9">
        <w:rPr>
          <w:rFonts w:eastAsia="TimesNewRomanPSMT"/>
          <w:color w:val="191919"/>
        </w:rPr>
        <w:t>Большая часть населения снабжается водой за счет индивидуальных водозаборных скважин и шахтных колодцев, а другая часть из скважин общего пользования.</w:t>
      </w:r>
    </w:p>
    <w:p w14:paraId="6ECA86CB" w14:textId="77777777" w:rsidR="00553310" w:rsidRPr="000558E9" w:rsidRDefault="00553310" w:rsidP="00B11C25">
      <w:pPr>
        <w:spacing w:line="276" w:lineRule="auto"/>
        <w:rPr>
          <w:rFonts w:eastAsia="TimesNewRomanPSMT"/>
          <w:color w:val="191919"/>
        </w:rPr>
      </w:pPr>
      <w:r w:rsidRPr="000558E9">
        <w:rPr>
          <w:rFonts w:eastAsia="TimesNewRomanPSMT"/>
          <w:color w:val="191919"/>
        </w:rPr>
        <w:t xml:space="preserve">Качество воды, подаваемой потребителям из водозаборных скважин и шахтных колодцев, во многом зависит от состава подземных вод, меняющегося в течение времени. </w:t>
      </w:r>
    </w:p>
    <w:p w14:paraId="6AA2166D" w14:textId="77777777" w:rsidR="00553310" w:rsidRDefault="00553310" w:rsidP="00B11C25">
      <w:pPr>
        <w:spacing w:line="276" w:lineRule="auto"/>
        <w:rPr>
          <w:rFonts w:eastAsia="TimesNewRomanPSMT"/>
          <w:color w:val="191919"/>
        </w:rPr>
      </w:pPr>
      <w:r w:rsidRPr="000558E9">
        <w:rPr>
          <w:rFonts w:eastAsia="TimesNewRomanPSMT"/>
          <w:color w:val="191919"/>
        </w:rPr>
        <w:t>Водоснабжение 3% жилой застройки осуществляется из скважин общего пользования. Водоснабжение 97% жилой застройки осуществляется из индивидуальных скважин и шахтных колодцев.</w:t>
      </w:r>
    </w:p>
    <w:p w14:paraId="147462E9" w14:textId="77777777" w:rsidR="00C965A4" w:rsidRDefault="00C965A4" w:rsidP="00B11C25">
      <w:pPr>
        <w:spacing w:line="276" w:lineRule="auto"/>
        <w:rPr>
          <w:rFonts w:eastAsia="TimesNewRomanPSMT"/>
          <w:color w:val="191919"/>
        </w:rPr>
      </w:pPr>
    </w:p>
    <w:p w14:paraId="1609B3D5" w14:textId="77777777" w:rsidR="00C965A4" w:rsidRDefault="00A33025" w:rsidP="00B11C25">
      <w:pPr>
        <w:pStyle w:val="2"/>
        <w:numPr>
          <w:ilvl w:val="2"/>
          <w:numId w:val="67"/>
        </w:numPr>
        <w:spacing w:before="0" w:line="276" w:lineRule="auto"/>
      </w:pPr>
      <w:bookmarkStart w:id="120" w:name="_Toc35500487"/>
      <w:r w:rsidRPr="00864250">
        <w:t>Описание существующи</w:t>
      </w:r>
      <w:r w:rsidR="00C965A4">
        <w:t>х технических и технологических</w:t>
      </w:r>
      <w:bookmarkEnd w:id="120"/>
    </w:p>
    <w:p w14:paraId="18A2E2CF" w14:textId="0F10D97E" w:rsidR="00A33025" w:rsidRPr="00864250" w:rsidRDefault="00A33025" w:rsidP="00B11C25">
      <w:pPr>
        <w:pStyle w:val="2"/>
        <w:spacing w:before="0" w:line="276" w:lineRule="auto"/>
        <w:ind w:firstLine="0"/>
      </w:pPr>
      <w:bookmarkStart w:id="121" w:name="_Toc35500488"/>
      <w:r w:rsidRPr="00864250">
        <w:t>проблем в водоснабжении муниципального образования</w:t>
      </w:r>
      <w:r w:rsidR="00C965A4">
        <w:t>.</w:t>
      </w:r>
      <w:bookmarkEnd w:id="121"/>
    </w:p>
    <w:p w14:paraId="1C5C8297" w14:textId="77777777" w:rsidR="00C965A4" w:rsidRDefault="00C965A4" w:rsidP="00B11C25">
      <w:pPr>
        <w:spacing w:line="276" w:lineRule="auto"/>
      </w:pPr>
    </w:p>
    <w:p w14:paraId="3BE3DBD1" w14:textId="77777777" w:rsidR="00553310" w:rsidRPr="00137FB3" w:rsidRDefault="00553310" w:rsidP="00B11C25">
      <w:pPr>
        <w:spacing w:line="276" w:lineRule="auto"/>
      </w:pPr>
      <w:r>
        <w:t>Население употребляет воду неизвестного качества.</w:t>
      </w:r>
    </w:p>
    <w:p w14:paraId="2BE0265E" w14:textId="50034319" w:rsidR="00A33025" w:rsidRDefault="002D2F19" w:rsidP="00B11C25">
      <w:pPr>
        <w:pStyle w:val="2"/>
        <w:spacing w:line="276" w:lineRule="auto"/>
      </w:pPr>
      <w:bookmarkStart w:id="122" w:name="_Toc35500489"/>
      <w:r>
        <w:t>4.</w:t>
      </w:r>
      <w:r w:rsidR="00A33025">
        <w:t>1.</w:t>
      </w:r>
      <w:r w:rsidR="00D753BE">
        <w:t>4</w:t>
      </w:r>
      <w:r w:rsidR="00A33025">
        <w:t xml:space="preserve">. </w:t>
      </w:r>
      <w:r w:rsidR="00A33025" w:rsidRPr="005E60C5">
        <w:t>Существующие балансы производительности сооружений системы водоснабжения и потребления воды и удельное водопотребление</w:t>
      </w:r>
      <w:r w:rsidR="00C965A4">
        <w:t>.</w:t>
      </w:r>
      <w:bookmarkEnd w:id="122"/>
    </w:p>
    <w:p w14:paraId="1E37193C" w14:textId="77777777" w:rsidR="00C965A4" w:rsidRDefault="00C965A4" w:rsidP="00B11C25">
      <w:pPr>
        <w:spacing w:line="276" w:lineRule="auto"/>
        <w:ind w:firstLine="0"/>
      </w:pPr>
    </w:p>
    <w:p w14:paraId="6D123E15" w14:textId="3AA70488" w:rsidR="00C965A4" w:rsidRDefault="00553310" w:rsidP="00B11C25">
      <w:pPr>
        <w:spacing w:line="276" w:lineRule="auto"/>
        <w:ind w:firstLine="0"/>
      </w:pPr>
      <w:r>
        <w:t xml:space="preserve">Таблица </w:t>
      </w:r>
      <w:r w:rsidR="00163B57">
        <w:t>6</w:t>
      </w:r>
      <w:r w:rsidR="00D15F79">
        <w:t>9</w:t>
      </w:r>
      <w:r>
        <w:t xml:space="preserve">. Существующие балансы производительности Олхинского </w:t>
      </w:r>
      <w:r w:rsidR="00C965A4">
        <w:t>муниципального образования.</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1446"/>
        <w:gridCol w:w="1417"/>
        <w:gridCol w:w="1418"/>
        <w:gridCol w:w="2125"/>
        <w:gridCol w:w="1674"/>
      </w:tblGrid>
      <w:tr w:rsidR="00553310" w:rsidRPr="00910938" w14:paraId="7EC18E0F" w14:textId="77777777" w:rsidTr="00D753BE">
        <w:trPr>
          <w:trHeight w:val="970"/>
        </w:trPr>
        <w:tc>
          <w:tcPr>
            <w:tcW w:w="1603" w:type="dxa"/>
            <w:shd w:val="clear" w:color="auto" w:fill="B8CCE4" w:themeFill="accent1" w:themeFillTint="66"/>
            <w:vAlign w:val="center"/>
            <w:hideMark/>
          </w:tcPr>
          <w:p w14:paraId="3D4EEDC0" w14:textId="77777777" w:rsidR="00553310" w:rsidRPr="00D753BE" w:rsidRDefault="00553310" w:rsidP="00B11C25">
            <w:pPr>
              <w:spacing w:line="276" w:lineRule="auto"/>
              <w:ind w:left="-58" w:firstLine="0"/>
              <w:jc w:val="center"/>
              <w:rPr>
                <w:color w:val="000000"/>
                <w:sz w:val="22"/>
              </w:rPr>
            </w:pPr>
            <w:r w:rsidRPr="00D753BE">
              <w:rPr>
                <w:color w:val="000000"/>
                <w:sz w:val="22"/>
              </w:rPr>
              <w:t>Наименование населенного пункта</w:t>
            </w:r>
          </w:p>
        </w:tc>
        <w:tc>
          <w:tcPr>
            <w:tcW w:w="1446" w:type="dxa"/>
            <w:shd w:val="clear" w:color="auto" w:fill="B8CCE4" w:themeFill="accent1" w:themeFillTint="66"/>
            <w:vAlign w:val="center"/>
            <w:hideMark/>
          </w:tcPr>
          <w:p w14:paraId="1803BDFD" w14:textId="6FE4A1A3" w:rsidR="00553310" w:rsidRPr="00D753BE" w:rsidRDefault="00553310" w:rsidP="00B11C25">
            <w:pPr>
              <w:spacing w:line="276" w:lineRule="auto"/>
              <w:ind w:left="-58" w:firstLine="0"/>
              <w:jc w:val="center"/>
              <w:rPr>
                <w:color w:val="000000"/>
                <w:sz w:val="22"/>
              </w:rPr>
            </w:pPr>
            <w:r w:rsidRPr="00D753BE">
              <w:rPr>
                <w:color w:val="000000"/>
                <w:sz w:val="22"/>
              </w:rPr>
              <w:t>Численность</w:t>
            </w:r>
            <w:r w:rsidR="00D753BE">
              <w:rPr>
                <w:color w:val="000000"/>
                <w:sz w:val="22"/>
              </w:rPr>
              <w:t>, чел</w:t>
            </w:r>
            <w:r w:rsidR="00C965A4">
              <w:rPr>
                <w:color w:val="000000"/>
                <w:sz w:val="22"/>
              </w:rPr>
              <w:t>овек</w:t>
            </w:r>
            <w:r w:rsidR="00D753BE">
              <w:rPr>
                <w:color w:val="000000"/>
                <w:sz w:val="22"/>
              </w:rPr>
              <w:t>.</w:t>
            </w:r>
          </w:p>
        </w:tc>
        <w:tc>
          <w:tcPr>
            <w:tcW w:w="1417" w:type="dxa"/>
            <w:shd w:val="clear" w:color="auto" w:fill="B8CCE4" w:themeFill="accent1" w:themeFillTint="66"/>
            <w:vAlign w:val="center"/>
            <w:hideMark/>
          </w:tcPr>
          <w:p w14:paraId="629C4137" w14:textId="3119EDB7" w:rsidR="00553310" w:rsidRPr="00D753BE" w:rsidRDefault="00553310" w:rsidP="00B11C25">
            <w:pPr>
              <w:spacing w:line="276" w:lineRule="auto"/>
              <w:ind w:left="-58" w:firstLine="0"/>
              <w:jc w:val="center"/>
              <w:rPr>
                <w:color w:val="000000"/>
                <w:sz w:val="22"/>
              </w:rPr>
            </w:pPr>
            <w:r w:rsidRPr="00D753BE">
              <w:rPr>
                <w:color w:val="000000"/>
                <w:sz w:val="22"/>
              </w:rPr>
              <w:t>Потребление воды, м</w:t>
            </w:r>
            <w:r w:rsidRPr="00D753BE">
              <w:rPr>
                <w:color w:val="000000"/>
                <w:sz w:val="22"/>
                <w:vertAlign w:val="superscript"/>
              </w:rPr>
              <w:t>3</w:t>
            </w:r>
            <w:r w:rsidRPr="00D753BE">
              <w:rPr>
                <w:color w:val="000000"/>
                <w:sz w:val="22"/>
              </w:rPr>
              <w:t>/сут</w:t>
            </w:r>
            <w:r w:rsidR="00C965A4">
              <w:rPr>
                <w:color w:val="000000"/>
                <w:sz w:val="22"/>
              </w:rPr>
              <w:t>.</w:t>
            </w:r>
          </w:p>
        </w:tc>
        <w:tc>
          <w:tcPr>
            <w:tcW w:w="1418" w:type="dxa"/>
            <w:shd w:val="clear" w:color="auto" w:fill="B8CCE4" w:themeFill="accent1" w:themeFillTint="66"/>
            <w:vAlign w:val="center"/>
            <w:hideMark/>
          </w:tcPr>
          <w:p w14:paraId="1F7EBE90" w14:textId="4AC156ED" w:rsidR="00553310" w:rsidRPr="00D753BE" w:rsidRDefault="00553310" w:rsidP="00B11C25">
            <w:pPr>
              <w:spacing w:line="276" w:lineRule="auto"/>
              <w:ind w:left="-58" w:firstLine="0"/>
              <w:jc w:val="center"/>
              <w:rPr>
                <w:color w:val="000000"/>
                <w:sz w:val="22"/>
              </w:rPr>
            </w:pPr>
            <w:r w:rsidRPr="00D753BE">
              <w:rPr>
                <w:color w:val="000000"/>
                <w:sz w:val="22"/>
              </w:rPr>
              <w:t>Удельное потребление воды, л/сут</w:t>
            </w:r>
            <w:r w:rsidR="00C965A4">
              <w:rPr>
                <w:color w:val="000000"/>
                <w:sz w:val="22"/>
              </w:rPr>
              <w:t>.</w:t>
            </w:r>
          </w:p>
        </w:tc>
        <w:tc>
          <w:tcPr>
            <w:tcW w:w="2125" w:type="dxa"/>
            <w:shd w:val="clear" w:color="auto" w:fill="B8CCE4" w:themeFill="accent1" w:themeFillTint="66"/>
            <w:vAlign w:val="bottom"/>
            <w:hideMark/>
          </w:tcPr>
          <w:p w14:paraId="5C615D26" w14:textId="7630ACF1" w:rsidR="00553310" w:rsidRPr="00D753BE" w:rsidRDefault="00553310" w:rsidP="00B11C25">
            <w:pPr>
              <w:spacing w:line="276" w:lineRule="auto"/>
              <w:ind w:left="-58" w:firstLine="0"/>
              <w:jc w:val="center"/>
              <w:rPr>
                <w:color w:val="000000"/>
                <w:sz w:val="22"/>
              </w:rPr>
            </w:pPr>
            <w:r w:rsidRPr="00D753BE">
              <w:rPr>
                <w:color w:val="000000"/>
                <w:sz w:val="22"/>
              </w:rPr>
              <w:t>Производительность водозаборных сооружений, м</w:t>
            </w:r>
            <w:r w:rsidRPr="00D753BE">
              <w:rPr>
                <w:color w:val="000000"/>
                <w:sz w:val="22"/>
                <w:vertAlign w:val="superscript"/>
              </w:rPr>
              <w:t>3</w:t>
            </w:r>
            <w:r w:rsidRPr="00D753BE">
              <w:rPr>
                <w:color w:val="000000"/>
                <w:sz w:val="22"/>
              </w:rPr>
              <w:t>/сут</w:t>
            </w:r>
            <w:r w:rsidR="00C965A4">
              <w:rPr>
                <w:color w:val="000000"/>
                <w:sz w:val="22"/>
              </w:rPr>
              <w:t>.</w:t>
            </w:r>
          </w:p>
        </w:tc>
        <w:tc>
          <w:tcPr>
            <w:tcW w:w="1674" w:type="dxa"/>
            <w:shd w:val="clear" w:color="auto" w:fill="B8CCE4" w:themeFill="accent1" w:themeFillTint="66"/>
            <w:vAlign w:val="bottom"/>
            <w:hideMark/>
          </w:tcPr>
          <w:p w14:paraId="1E3F558C" w14:textId="44679A81" w:rsidR="00553310" w:rsidRPr="00D753BE" w:rsidRDefault="00553310" w:rsidP="00B11C25">
            <w:pPr>
              <w:spacing w:line="276" w:lineRule="auto"/>
              <w:ind w:left="-58" w:firstLine="0"/>
              <w:jc w:val="center"/>
              <w:rPr>
                <w:color w:val="000000"/>
                <w:sz w:val="22"/>
              </w:rPr>
            </w:pPr>
            <w:r w:rsidRPr="00D753BE">
              <w:rPr>
                <w:color w:val="000000"/>
                <w:sz w:val="22"/>
              </w:rPr>
              <w:t>Резерв по производительности, м</w:t>
            </w:r>
            <w:r w:rsidRPr="00D753BE">
              <w:rPr>
                <w:color w:val="000000"/>
                <w:sz w:val="22"/>
                <w:vertAlign w:val="superscript"/>
              </w:rPr>
              <w:t>3</w:t>
            </w:r>
            <w:r w:rsidRPr="00D753BE">
              <w:rPr>
                <w:color w:val="000000"/>
                <w:sz w:val="22"/>
              </w:rPr>
              <w:t>/сут</w:t>
            </w:r>
            <w:r w:rsidR="00C965A4">
              <w:rPr>
                <w:color w:val="000000"/>
                <w:sz w:val="22"/>
              </w:rPr>
              <w:t>.</w:t>
            </w:r>
          </w:p>
        </w:tc>
      </w:tr>
      <w:tr w:rsidR="00553310" w:rsidRPr="00910938" w14:paraId="26AEAA91" w14:textId="77777777" w:rsidTr="00D753BE">
        <w:trPr>
          <w:trHeight w:val="56"/>
        </w:trPr>
        <w:tc>
          <w:tcPr>
            <w:tcW w:w="1603" w:type="dxa"/>
            <w:shd w:val="clear" w:color="auto" w:fill="auto"/>
            <w:vAlign w:val="center"/>
          </w:tcPr>
          <w:p w14:paraId="6273CA1C" w14:textId="77777777" w:rsidR="00553310" w:rsidRPr="00D753BE" w:rsidRDefault="00553310" w:rsidP="00B11C25">
            <w:pPr>
              <w:spacing w:line="276" w:lineRule="auto"/>
              <w:ind w:left="-58" w:firstLine="0"/>
              <w:jc w:val="center"/>
              <w:rPr>
                <w:rFonts w:eastAsia="Times New Roman" w:cs="Times New Roman"/>
                <w:sz w:val="22"/>
                <w:lang w:eastAsia="ru-RU"/>
              </w:rPr>
            </w:pPr>
            <w:r w:rsidRPr="00D753BE">
              <w:rPr>
                <w:rFonts w:eastAsia="Times New Roman" w:cs="Times New Roman"/>
                <w:sz w:val="22"/>
                <w:lang w:eastAsia="ru-RU"/>
              </w:rPr>
              <w:t>д. Олха</w:t>
            </w:r>
          </w:p>
        </w:tc>
        <w:tc>
          <w:tcPr>
            <w:tcW w:w="1446" w:type="dxa"/>
            <w:shd w:val="clear" w:color="auto" w:fill="auto"/>
            <w:noWrap/>
            <w:vAlign w:val="center"/>
          </w:tcPr>
          <w:p w14:paraId="0F1D8D56" w14:textId="559F1191" w:rsidR="00553310" w:rsidRPr="00D753BE" w:rsidRDefault="00DD36BC" w:rsidP="00B11C25">
            <w:pPr>
              <w:spacing w:line="276" w:lineRule="auto"/>
              <w:ind w:left="-58" w:firstLine="0"/>
              <w:jc w:val="center"/>
              <w:rPr>
                <w:rFonts w:eastAsia="Times New Roman" w:cs="Times New Roman"/>
                <w:sz w:val="22"/>
                <w:lang w:eastAsia="ru-RU"/>
              </w:rPr>
            </w:pPr>
            <w:r w:rsidRPr="00D753BE">
              <w:rPr>
                <w:rFonts w:eastAsia="Times New Roman" w:cs="Times New Roman"/>
                <w:sz w:val="22"/>
                <w:lang w:eastAsia="ru-RU"/>
              </w:rPr>
              <w:t>2</w:t>
            </w:r>
            <w:r w:rsidR="00C965A4">
              <w:rPr>
                <w:rFonts w:eastAsia="Times New Roman" w:cs="Times New Roman"/>
                <w:sz w:val="22"/>
                <w:lang w:eastAsia="ru-RU"/>
              </w:rPr>
              <w:t xml:space="preserve"> </w:t>
            </w:r>
            <w:r w:rsidRPr="00D753BE">
              <w:rPr>
                <w:rFonts w:eastAsia="Times New Roman" w:cs="Times New Roman"/>
                <w:sz w:val="22"/>
                <w:lang w:eastAsia="ru-RU"/>
              </w:rPr>
              <w:t>395</w:t>
            </w:r>
          </w:p>
        </w:tc>
        <w:tc>
          <w:tcPr>
            <w:tcW w:w="1417" w:type="dxa"/>
            <w:shd w:val="clear" w:color="auto" w:fill="auto"/>
            <w:vAlign w:val="center"/>
          </w:tcPr>
          <w:p w14:paraId="7BC3C4B3" w14:textId="5271C52F" w:rsidR="00553310" w:rsidRPr="00D753BE" w:rsidRDefault="00DD36BC" w:rsidP="00B11C25">
            <w:pPr>
              <w:spacing w:line="276" w:lineRule="auto"/>
              <w:ind w:left="-58" w:firstLine="0"/>
              <w:jc w:val="center"/>
              <w:rPr>
                <w:color w:val="000000"/>
                <w:sz w:val="22"/>
              </w:rPr>
            </w:pPr>
            <w:r w:rsidRPr="00D753BE">
              <w:rPr>
                <w:color w:val="000000"/>
                <w:sz w:val="22"/>
              </w:rPr>
              <w:t>119,8</w:t>
            </w:r>
            <w:r w:rsidR="00C965A4">
              <w:rPr>
                <w:color w:val="000000"/>
                <w:sz w:val="22"/>
              </w:rPr>
              <w:t>0</w:t>
            </w:r>
          </w:p>
        </w:tc>
        <w:tc>
          <w:tcPr>
            <w:tcW w:w="1418" w:type="dxa"/>
            <w:shd w:val="clear" w:color="auto" w:fill="auto"/>
            <w:vAlign w:val="center"/>
          </w:tcPr>
          <w:p w14:paraId="205E0A87" w14:textId="1DFA3629" w:rsidR="00553310" w:rsidRPr="00D753BE" w:rsidRDefault="00553310" w:rsidP="00B11C25">
            <w:pPr>
              <w:spacing w:line="276" w:lineRule="auto"/>
              <w:ind w:left="-58" w:firstLine="0"/>
              <w:jc w:val="center"/>
              <w:rPr>
                <w:iCs/>
                <w:color w:val="000000"/>
                <w:sz w:val="22"/>
              </w:rPr>
            </w:pPr>
            <w:r w:rsidRPr="00D753BE">
              <w:rPr>
                <w:iCs/>
                <w:color w:val="000000"/>
                <w:sz w:val="22"/>
              </w:rPr>
              <w:t>50</w:t>
            </w:r>
            <w:r w:rsidR="00C965A4">
              <w:rPr>
                <w:iCs/>
                <w:color w:val="000000"/>
                <w:sz w:val="22"/>
              </w:rPr>
              <w:t>,00</w:t>
            </w:r>
          </w:p>
        </w:tc>
        <w:tc>
          <w:tcPr>
            <w:tcW w:w="2125" w:type="dxa"/>
            <w:shd w:val="clear" w:color="auto" w:fill="auto"/>
            <w:noWrap/>
            <w:vAlign w:val="center"/>
          </w:tcPr>
          <w:p w14:paraId="52C6AE7D" w14:textId="03B3FFC6" w:rsidR="00553310" w:rsidRPr="00D753BE" w:rsidRDefault="00553310" w:rsidP="00B11C25">
            <w:pPr>
              <w:spacing w:line="276" w:lineRule="auto"/>
              <w:ind w:left="-58" w:firstLine="0"/>
              <w:jc w:val="center"/>
              <w:rPr>
                <w:color w:val="000000"/>
                <w:sz w:val="22"/>
              </w:rPr>
            </w:pPr>
            <w:r w:rsidRPr="00D753BE">
              <w:rPr>
                <w:color w:val="000000"/>
                <w:sz w:val="22"/>
              </w:rPr>
              <w:t>0</w:t>
            </w:r>
            <w:r w:rsidR="006D0454">
              <w:rPr>
                <w:color w:val="000000"/>
                <w:sz w:val="22"/>
              </w:rPr>
              <w:t>,00</w:t>
            </w:r>
          </w:p>
        </w:tc>
        <w:tc>
          <w:tcPr>
            <w:tcW w:w="1674" w:type="dxa"/>
            <w:shd w:val="clear" w:color="auto" w:fill="auto"/>
            <w:noWrap/>
            <w:vAlign w:val="center"/>
          </w:tcPr>
          <w:p w14:paraId="2B20DC42" w14:textId="44C4A838" w:rsidR="00553310" w:rsidRPr="00D753BE" w:rsidRDefault="00553310" w:rsidP="00B11C25">
            <w:pPr>
              <w:spacing w:line="276" w:lineRule="auto"/>
              <w:ind w:left="-58" w:firstLine="0"/>
              <w:jc w:val="center"/>
              <w:rPr>
                <w:color w:val="000000"/>
                <w:sz w:val="22"/>
              </w:rPr>
            </w:pPr>
            <w:r w:rsidRPr="00D753BE">
              <w:rPr>
                <w:color w:val="000000"/>
                <w:sz w:val="22"/>
              </w:rPr>
              <w:t>0</w:t>
            </w:r>
            <w:r w:rsidR="006D0454">
              <w:rPr>
                <w:color w:val="000000"/>
                <w:sz w:val="22"/>
              </w:rPr>
              <w:t>,00</w:t>
            </w:r>
          </w:p>
        </w:tc>
      </w:tr>
      <w:tr w:rsidR="00553310" w:rsidRPr="00910938" w14:paraId="2B11A58B" w14:textId="77777777" w:rsidTr="00D753BE">
        <w:trPr>
          <w:trHeight w:val="32"/>
        </w:trPr>
        <w:tc>
          <w:tcPr>
            <w:tcW w:w="1603" w:type="dxa"/>
            <w:shd w:val="clear" w:color="auto" w:fill="auto"/>
            <w:vAlign w:val="center"/>
          </w:tcPr>
          <w:p w14:paraId="15D2474F" w14:textId="77777777" w:rsidR="00553310" w:rsidRPr="00D753BE" w:rsidRDefault="00553310" w:rsidP="00B11C25">
            <w:pPr>
              <w:spacing w:line="276" w:lineRule="auto"/>
              <w:ind w:left="-58" w:firstLine="0"/>
              <w:jc w:val="center"/>
              <w:rPr>
                <w:rFonts w:eastAsia="Times New Roman" w:cs="Times New Roman"/>
                <w:sz w:val="22"/>
                <w:lang w:eastAsia="ru-RU"/>
              </w:rPr>
            </w:pPr>
            <w:r w:rsidRPr="00D753BE">
              <w:rPr>
                <w:rFonts w:eastAsia="Times New Roman" w:cs="Times New Roman"/>
                <w:sz w:val="22"/>
                <w:lang w:eastAsia="ru-RU"/>
              </w:rPr>
              <w:t>п. Дачная</w:t>
            </w:r>
          </w:p>
        </w:tc>
        <w:tc>
          <w:tcPr>
            <w:tcW w:w="1446" w:type="dxa"/>
            <w:shd w:val="clear" w:color="auto" w:fill="auto"/>
            <w:noWrap/>
            <w:vAlign w:val="center"/>
          </w:tcPr>
          <w:p w14:paraId="3F0651E1" w14:textId="187D3FE7" w:rsidR="00553310" w:rsidRPr="00D753BE" w:rsidRDefault="00DD36BC" w:rsidP="00B11C25">
            <w:pPr>
              <w:spacing w:line="276" w:lineRule="auto"/>
              <w:ind w:left="-58" w:firstLine="0"/>
              <w:jc w:val="center"/>
              <w:rPr>
                <w:rFonts w:eastAsia="Times New Roman" w:cs="Times New Roman"/>
                <w:sz w:val="22"/>
                <w:lang w:eastAsia="ru-RU"/>
              </w:rPr>
            </w:pPr>
            <w:r w:rsidRPr="00D753BE">
              <w:rPr>
                <w:rFonts w:eastAsia="Times New Roman" w:cs="Times New Roman"/>
                <w:sz w:val="22"/>
                <w:lang w:eastAsia="ru-RU"/>
              </w:rPr>
              <w:t>146</w:t>
            </w:r>
          </w:p>
        </w:tc>
        <w:tc>
          <w:tcPr>
            <w:tcW w:w="1417" w:type="dxa"/>
            <w:shd w:val="clear" w:color="auto" w:fill="auto"/>
            <w:vAlign w:val="center"/>
          </w:tcPr>
          <w:p w14:paraId="707FF6B5" w14:textId="71A69049" w:rsidR="00553310" w:rsidRPr="00D753BE" w:rsidRDefault="00DD36BC" w:rsidP="00B11C25">
            <w:pPr>
              <w:spacing w:line="276" w:lineRule="auto"/>
              <w:ind w:left="-58" w:firstLine="0"/>
              <w:jc w:val="center"/>
              <w:rPr>
                <w:color w:val="000000"/>
                <w:sz w:val="22"/>
              </w:rPr>
            </w:pPr>
            <w:r w:rsidRPr="00D753BE">
              <w:rPr>
                <w:color w:val="000000"/>
                <w:sz w:val="22"/>
              </w:rPr>
              <w:t>7</w:t>
            </w:r>
            <w:r w:rsidR="007415D3" w:rsidRPr="00D753BE">
              <w:rPr>
                <w:color w:val="000000"/>
                <w:sz w:val="22"/>
                <w:lang w:val="en-US"/>
              </w:rPr>
              <w:t>,</w:t>
            </w:r>
            <w:r w:rsidRPr="00D753BE">
              <w:rPr>
                <w:color w:val="000000"/>
                <w:sz w:val="22"/>
              </w:rPr>
              <w:t>3</w:t>
            </w:r>
            <w:r w:rsidR="00C965A4">
              <w:rPr>
                <w:color w:val="000000"/>
                <w:sz w:val="22"/>
              </w:rPr>
              <w:t>0</w:t>
            </w:r>
          </w:p>
        </w:tc>
        <w:tc>
          <w:tcPr>
            <w:tcW w:w="1418" w:type="dxa"/>
            <w:shd w:val="clear" w:color="auto" w:fill="auto"/>
            <w:vAlign w:val="center"/>
            <w:hideMark/>
          </w:tcPr>
          <w:p w14:paraId="78287303" w14:textId="22FC7D1E" w:rsidR="00553310" w:rsidRPr="00D753BE" w:rsidRDefault="00553310" w:rsidP="00B11C25">
            <w:pPr>
              <w:spacing w:line="276" w:lineRule="auto"/>
              <w:ind w:left="-58" w:firstLine="0"/>
              <w:jc w:val="center"/>
              <w:rPr>
                <w:iCs/>
                <w:color w:val="000000"/>
                <w:sz w:val="22"/>
              </w:rPr>
            </w:pPr>
            <w:r w:rsidRPr="00D753BE">
              <w:rPr>
                <w:iCs/>
                <w:color w:val="000000"/>
                <w:sz w:val="22"/>
              </w:rPr>
              <w:t>50</w:t>
            </w:r>
            <w:r w:rsidR="00C965A4">
              <w:rPr>
                <w:iCs/>
                <w:color w:val="000000"/>
                <w:sz w:val="22"/>
              </w:rPr>
              <w:t>,00</w:t>
            </w:r>
          </w:p>
        </w:tc>
        <w:tc>
          <w:tcPr>
            <w:tcW w:w="2125" w:type="dxa"/>
            <w:shd w:val="clear" w:color="auto" w:fill="auto"/>
            <w:noWrap/>
            <w:vAlign w:val="center"/>
          </w:tcPr>
          <w:p w14:paraId="42D144A2" w14:textId="2B68081A" w:rsidR="00553310" w:rsidRPr="006D0454" w:rsidRDefault="00553310" w:rsidP="00B11C25">
            <w:pPr>
              <w:spacing w:line="276" w:lineRule="auto"/>
              <w:ind w:left="-58" w:firstLine="0"/>
              <w:jc w:val="center"/>
              <w:rPr>
                <w:color w:val="000000"/>
                <w:sz w:val="22"/>
              </w:rPr>
            </w:pPr>
            <w:r w:rsidRPr="00D753BE">
              <w:rPr>
                <w:color w:val="000000"/>
                <w:sz w:val="22"/>
                <w:lang w:val="en-US"/>
              </w:rPr>
              <w:t>0</w:t>
            </w:r>
            <w:r w:rsidR="006D0454">
              <w:rPr>
                <w:color w:val="000000"/>
                <w:sz w:val="22"/>
              </w:rPr>
              <w:t>,00</w:t>
            </w:r>
          </w:p>
        </w:tc>
        <w:tc>
          <w:tcPr>
            <w:tcW w:w="1674" w:type="dxa"/>
            <w:shd w:val="clear" w:color="auto" w:fill="auto"/>
            <w:noWrap/>
            <w:vAlign w:val="center"/>
          </w:tcPr>
          <w:p w14:paraId="7142CF25" w14:textId="4776570B" w:rsidR="00553310" w:rsidRPr="006D0454" w:rsidRDefault="00553310" w:rsidP="00B11C25">
            <w:pPr>
              <w:spacing w:line="276" w:lineRule="auto"/>
              <w:ind w:left="-58" w:firstLine="0"/>
              <w:jc w:val="center"/>
              <w:rPr>
                <w:color w:val="000000"/>
                <w:sz w:val="22"/>
              </w:rPr>
            </w:pPr>
            <w:r w:rsidRPr="00D753BE">
              <w:rPr>
                <w:color w:val="000000"/>
                <w:sz w:val="22"/>
                <w:lang w:val="en-US"/>
              </w:rPr>
              <w:t>0</w:t>
            </w:r>
            <w:r w:rsidR="006D0454">
              <w:rPr>
                <w:color w:val="000000"/>
                <w:sz w:val="22"/>
              </w:rPr>
              <w:t>,00</w:t>
            </w:r>
          </w:p>
        </w:tc>
      </w:tr>
      <w:tr w:rsidR="00553310" w:rsidRPr="00910938" w14:paraId="623672B3" w14:textId="77777777" w:rsidTr="00D753BE">
        <w:trPr>
          <w:trHeight w:val="290"/>
        </w:trPr>
        <w:tc>
          <w:tcPr>
            <w:tcW w:w="1603" w:type="dxa"/>
            <w:shd w:val="clear" w:color="auto" w:fill="auto"/>
            <w:vAlign w:val="center"/>
          </w:tcPr>
          <w:p w14:paraId="5F089CF0" w14:textId="77777777" w:rsidR="00553310" w:rsidRPr="00D753BE" w:rsidRDefault="00553310" w:rsidP="00B11C25">
            <w:pPr>
              <w:spacing w:line="276" w:lineRule="auto"/>
              <w:ind w:left="-58" w:firstLine="0"/>
              <w:jc w:val="center"/>
              <w:rPr>
                <w:rFonts w:eastAsia="Times New Roman" w:cs="Times New Roman"/>
                <w:sz w:val="22"/>
                <w:lang w:eastAsia="ru-RU"/>
              </w:rPr>
            </w:pPr>
            <w:r w:rsidRPr="00D753BE">
              <w:rPr>
                <w:rFonts w:eastAsia="Times New Roman" w:cs="Times New Roman"/>
                <w:sz w:val="22"/>
                <w:lang w:eastAsia="ru-RU"/>
              </w:rPr>
              <w:t>п. Летняя</w:t>
            </w:r>
          </w:p>
        </w:tc>
        <w:tc>
          <w:tcPr>
            <w:tcW w:w="1446" w:type="dxa"/>
            <w:shd w:val="clear" w:color="auto" w:fill="auto"/>
            <w:noWrap/>
            <w:vAlign w:val="center"/>
          </w:tcPr>
          <w:p w14:paraId="68797C0D" w14:textId="7E27D21F" w:rsidR="00553310" w:rsidRPr="00D753BE" w:rsidRDefault="00DD36BC" w:rsidP="00B11C25">
            <w:pPr>
              <w:spacing w:line="276" w:lineRule="auto"/>
              <w:ind w:left="-58" w:firstLine="0"/>
              <w:jc w:val="center"/>
              <w:rPr>
                <w:rFonts w:eastAsia="Times New Roman" w:cs="Times New Roman"/>
                <w:sz w:val="22"/>
                <w:lang w:eastAsia="ru-RU"/>
              </w:rPr>
            </w:pPr>
            <w:r w:rsidRPr="00D753BE">
              <w:rPr>
                <w:rFonts w:eastAsia="Times New Roman" w:cs="Times New Roman"/>
                <w:sz w:val="22"/>
                <w:lang w:eastAsia="ru-RU"/>
              </w:rPr>
              <w:t>107</w:t>
            </w:r>
          </w:p>
        </w:tc>
        <w:tc>
          <w:tcPr>
            <w:tcW w:w="1417" w:type="dxa"/>
            <w:shd w:val="clear" w:color="auto" w:fill="auto"/>
            <w:vAlign w:val="center"/>
          </w:tcPr>
          <w:p w14:paraId="1798E8E6" w14:textId="65B557B5" w:rsidR="00553310" w:rsidRPr="00D753BE" w:rsidRDefault="00DD36BC" w:rsidP="00B11C25">
            <w:pPr>
              <w:spacing w:line="276" w:lineRule="auto"/>
              <w:ind w:left="-58" w:firstLine="0"/>
              <w:jc w:val="center"/>
              <w:rPr>
                <w:iCs/>
                <w:color w:val="000000"/>
                <w:sz w:val="22"/>
              </w:rPr>
            </w:pPr>
            <w:r w:rsidRPr="00D753BE">
              <w:rPr>
                <w:iCs/>
                <w:color w:val="000000"/>
                <w:sz w:val="22"/>
              </w:rPr>
              <w:t>5,35</w:t>
            </w:r>
          </w:p>
        </w:tc>
        <w:tc>
          <w:tcPr>
            <w:tcW w:w="1418" w:type="dxa"/>
            <w:shd w:val="clear" w:color="auto" w:fill="auto"/>
            <w:vAlign w:val="center"/>
            <w:hideMark/>
          </w:tcPr>
          <w:p w14:paraId="602B81CA" w14:textId="4B58A08B" w:rsidR="00553310" w:rsidRPr="00D753BE" w:rsidRDefault="00553310" w:rsidP="00B11C25">
            <w:pPr>
              <w:spacing w:line="276" w:lineRule="auto"/>
              <w:ind w:left="-58" w:firstLine="0"/>
              <w:jc w:val="center"/>
              <w:rPr>
                <w:iCs/>
                <w:color w:val="000000"/>
                <w:sz w:val="22"/>
              </w:rPr>
            </w:pPr>
            <w:r w:rsidRPr="00D753BE">
              <w:rPr>
                <w:iCs/>
                <w:color w:val="000000"/>
                <w:sz w:val="22"/>
              </w:rPr>
              <w:t>50</w:t>
            </w:r>
            <w:r w:rsidR="00C965A4">
              <w:rPr>
                <w:iCs/>
                <w:color w:val="000000"/>
                <w:sz w:val="22"/>
              </w:rPr>
              <w:t>,00</w:t>
            </w:r>
          </w:p>
        </w:tc>
        <w:tc>
          <w:tcPr>
            <w:tcW w:w="2125" w:type="dxa"/>
            <w:shd w:val="clear" w:color="auto" w:fill="auto"/>
            <w:noWrap/>
            <w:vAlign w:val="center"/>
          </w:tcPr>
          <w:p w14:paraId="001F121B" w14:textId="510B97A0" w:rsidR="00553310" w:rsidRPr="006D0454" w:rsidRDefault="00553310" w:rsidP="00B11C25">
            <w:pPr>
              <w:spacing w:line="276" w:lineRule="auto"/>
              <w:ind w:left="-58" w:firstLine="0"/>
              <w:jc w:val="center"/>
              <w:rPr>
                <w:color w:val="000000"/>
                <w:sz w:val="22"/>
              </w:rPr>
            </w:pPr>
            <w:r w:rsidRPr="00D753BE">
              <w:rPr>
                <w:color w:val="000000"/>
                <w:sz w:val="22"/>
                <w:lang w:val="en-US"/>
              </w:rPr>
              <w:t>0</w:t>
            </w:r>
            <w:r w:rsidR="006D0454">
              <w:rPr>
                <w:color w:val="000000"/>
                <w:sz w:val="22"/>
              </w:rPr>
              <w:t>,00</w:t>
            </w:r>
          </w:p>
        </w:tc>
        <w:tc>
          <w:tcPr>
            <w:tcW w:w="1674" w:type="dxa"/>
            <w:shd w:val="clear" w:color="auto" w:fill="auto"/>
            <w:noWrap/>
            <w:vAlign w:val="center"/>
          </w:tcPr>
          <w:p w14:paraId="4306429E" w14:textId="21F60DA6" w:rsidR="00553310" w:rsidRPr="006D0454" w:rsidRDefault="00553310" w:rsidP="00B11C25">
            <w:pPr>
              <w:spacing w:line="276" w:lineRule="auto"/>
              <w:ind w:left="-58" w:firstLine="0"/>
              <w:jc w:val="center"/>
              <w:rPr>
                <w:color w:val="000000"/>
                <w:sz w:val="22"/>
              </w:rPr>
            </w:pPr>
            <w:r w:rsidRPr="00D753BE">
              <w:rPr>
                <w:color w:val="000000"/>
                <w:sz w:val="22"/>
                <w:lang w:val="en-US"/>
              </w:rPr>
              <w:t>0</w:t>
            </w:r>
            <w:r w:rsidR="006D0454">
              <w:rPr>
                <w:color w:val="000000"/>
                <w:sz w:val="22"/>
              </w:rPr>
              <w:t>,00</w:t>
            </w:r>
          </w:p>
        </w:tc>
      </w:tr>
    </w:tbl>
    <w:p w14:paraId="6C770D76" w14:textId="2213DAA0" w:rsidR="00A33025" w:rsidRDefault="002D2F19" w:rsidP="00B11C25">
      <w:pPr>
        <w:pStyle w:val="2"/>
        <w:spacing w:line="276" w:lineRule="auto"/>
      </w:pPr>
      <w:bookmarkStart w:id="123" w:name="_Toc35500490"/>
      <w:r>
        <w:t>4.</w:t>
      </w:r>
      <w:r w:rsidR="00A33025">
        <w:t>1.</w:t>
      </w:r>
      <w:r w:rsidR="00D753BE">
        <w:t>5</w:t>
      </w:r>
      <w:r w:rsidR="00A33025">
        <w:t xml:space="preserve">. </w:t>
      </w:r>
      <w:r w:rsidR="00A33025" w:rsidRPr="005E60C5">
        <w:t xml:space="preserve">Перспективное потребление коммунальных </w:t>
      </w:r>
      <w:r w:rsidR="00A33025">
        <w:t>ресурсов в сфере водоснабжения</w:t>
      </w:r>
      <w:r w:rsidR="00C965A4">
        <w:t>.</w:t>
      </w:r>
      <w:bookmarkEnd w:id="123"/>
    </w:p>
    <w:p w14:paraId="3AEF6978" w14:textId="77777777" w:rsidR="00BC7291" w:rsidRDefault="00BC7291" w:rsidP="00B11C25">
      <w:pPr>
        <w:spacing w:line="276" w:lineRule="auto"/>
      </w:pPr>
    </w:p>
    <w:p w14:paraId="4053398D" w14:textId="258284F8" w:rsidR="00553310" w:rsidRDefault="00553310" w:rsidP="00B11C25">
      <w:pPr>
        <w:spacing w:line="276" w:lineRule="auto"/>
      </w:pPr>
      <w:r>
        <w:t xml:space="preserve">Сведения о фактическом и ожидаемом потреблении воды представлено в таблице </w:t>
      </w:r>
      <w:r w:rsidR="00D15F79">
        <w:t>70</w:t>
      </w:r>
      <w:r>
        <w:t>.</w:t>
      </w:r>
    </w:p>
    <w:p w14:paraId="674D7BE8" w14:textId="77777777" w:rsidR="00BC7291" w:rsidRDefault="00BC7291" w:rsidP="00B11C25">
      <w:pPr>
        <w:spacing w:line="276" w:lineRule="auto"/>
      </w:pPr>
    </w:p>
    <w:p w14:paraId="6EB6F5B4" w14:textId="4821DCF4" w:rsidR="00C965A4" w:rsidRDefault="00553310" w:rsidP="00B11C25">
      <w:pPr>
        <w:spacing w:line="276" w:lineRule="auto"/>
        <w:ind w:firstLine="0"/>
      </w:pPr>
      <w:r>
        <w:t xml:space="preserve">Таблица </w:t>
      </w:r>
      <w:r w:rsidR="00D15F79">
        <w:t>70</w:t>
      </w:r>
      <w:r w:rsidR="00D753BE">
        <w:t>.</w:t>
      </w:r>
      <w:r>
        <w:t xml:space="preserve"> Фактическое и ожидаемое потребление воды</w:t>
      </w:r>
      <w:r w:rsidR="00C965A4">
        <w:t>.</w:t>
      </w:r>
    </w:p>
    <w:tbl>
      <w:tblPr>
        <w:tblW w:w="99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81"/>
        <w:gridCol w:w="968"/>
        <w:gridCol w:w="781"/>
        <w:gridCol w:w="782"/>
        <w:gridCol w:w="786"/>
        <w:gridCol w:w="781"/>
        <w:gridCol w:w="1123"/>
        <w:gridCol w:w="781"/>
        <w:gridCol w:w="782"/>
        <w:gridCol w:w="782"/>
        <w:gridCol w:w="19"/>
      </w:tblGrid>
      <w:tr w:rsidR="003B0F1B" w:rsidRPr="003B0F1B" w14:paraId="69DCB040" w14:textId="77777777" w:rsidTr="00647282">
        <w:trPr>
          <w:trHeight w:val="300"/>
        </w:trPr>
        <w:tc>
          <w:tcPr>
            <w:tcW w:w="1555" w:type="dxa"/>
            <w:vMerge w:val="restart"/>
            <w:shd w:val="clear" w:color="auto" w:fill="B8CCE4" w:themeFill="accent1" w:themeFillTint="66"/>
            <w:vAlign w:val="center"/>
            <w:hideMark/>
          </w:tcPr>
          <w:p w14:paraId="53DDC75C"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Наименование населенного пункта</w:t>
            </w:r>
          </w:p>
        </w:tc>
        <w:tc>
          <w:tcPr>
            <w:tcW w:w="4098" w:type="dxa"/>
            <w:gridSpan w:val="5"/>
            <w:shd w:val="clear" w:color="auto" w:fill="B8CCE4" w:themeFill="accent1" w:themeFillTint="66"/>
            <w:noWrap/>
            <w:vAlign w:val="center"/>
            <w:hideMark/>
          </w:tcPr>
          <w:p w14:paraId="7E35E7AA" w14:textId="10C2458D"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2019</w:t>
            </w:r>
            <w:r w:rsidR="00D753BE">
              <w:rPr>
                <w:rFonts w:eastAsia="Times New Roman" w:cs="Times New Roman"/>
                <w:color w:val="000000"/>
                <w:sz w:val="22"/>
                <w:lang w:eastAsia="ru-RU"/>
              </w:rPr>
              <w:t xml:space="preserve"> год</w:t>
            </w:r>
          </w:p>
        </w:tc>
        <w:tc>
          <w:tcPr>
            <w:tcW w:w="4268" w:type="dxa"/>
            <w:gridSpan w:val="6"/>
            <w:shd w:val="clear" w:color="auto" w:fill="B8CCE4" w:themeFill="accent1" w:themeFillTint="66"/>
            <w:vAlign w:val="center"/>
            <w:hideMark/>
          </w:tcPr>
          <w:p w14:paraId="75055D64" w14:textId="17A34250"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2032</w:t>
            </w:r>
            <w:r w:rsidR="00D753BE">
              <w:rPr>
                <w:rFonts w:eastAsia="Times New Roman" w:cs="Times New Roman"/>
                <w:color w:val="000000"/>
                <w:sz w:val="22"/>
                <w:lang w:eastAsia="ru-RU"/>
              </w:rPr>
              <w:t xml:space="preserve"> год</w:t>
            </w:r>
          </w:p>
        </w:tc>
      </w:tr>
      <w:tr w:rsidR="003B0F1B" w:rsidRPr="003B0F1B" w14:paraId="0C3C4FE5" w14:textId="77777777" w:rsidTr="00647282">
        <w:trPr>
          <w:gridAfter w:val="1"/>
          <w:wAfter w:w="19" w:type="dxa"/>
          <w:cantSplit/>
          <w:trHeight w:val="2324"/>
        </w:trPr>
        <w:tc>
          <w:tcPr>
            <w:tcW w:w="1555" w:type="dxa"/>
            <w:vMerge/>
            <w:shd w:val="clear" w:color="auto" w:fill="B8CCE4" w:themeFill="accent1" w:themeFillTint="66"/>
            <w:vAlign w:val="center"/>
            <w:hideMark/>
          </w:tcPr>
          <w:p w14:paraId="526268E1" w14:textId="77777777" w:rsidR="003B0F1B" w:rsidRPr="00D753BE" w:rsidRDefault="003B0F1B" w:rsidP="00B11C25">
            <w:pPr>
              <w:spacing w:line="276" w:lineRule="auto"/>
              <w:ind w:left="-71" w:right="-8" w:firstLine="0"/>
              <w:jc w:val="left"/>
              <w:rPr>
                <w:rFonts w:eastAsia="Times New Roman" w:cs="Times New Roman"/>
                <w:color w:val="000000"/>
                <w:sz w:val="22"/>
                <w:lang w:eastAsia="ru-RU"/>
              </w:rPr>
            </w:pPr>
          </w:p>
        </w:tc>
        <w:tc>
          <w:tcPr>
            <w:tcW w:w="781" w:type="dxa"/>
            <w:shd w:val="clear" w:color="auto" w:fill="B8CCE4" w:themeFill="accent1" w:themeFillTint="66"/>
            <w:textDirection w:val="btLr"/>
            <w:vAlign w:val="center"/>
            <w:hideMark/>
          </w:tcPr>
          <w:p w14:paraId="245E7394" w14:textId="5334936C"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Численность</w:t>
            </w:r>
            <w:r w:rsidR="00C965A4">
              <w:rPr>
                <w:rFonts w:eastAsia="Times New Roman" w:cs="Times New Roman"/>
                <w:color w:val="000000"/>
                <w:sz w:val="22"/>
                <w:lang w:eastAsia="ru-RU"/>
              </w:rPr>
              <w:t>, человек.</w:t>
            </w:r>
          </w:p>
        </w:tc>
        <w:tc>
          <w:tcPr>
            <w:tcW w:w="968" w:type="dxa"/>
            <w:shd w:val="clear" w:color="auto" w:fill="B8CCE4" w:themeFill="accent1" w:themeFillTint="66"/>
            <w:textDirection w:val="btLr"/>
            <w:vAlign w:val="center"/>
            <w:hideMark/>
          </w:tcPr>
          <w:p w14:paraId="5684C78F" w14:textId="14C925B3"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Потребление воды, м</w:t>
            </w:r>
            <w:r w:rsidRPr="00D753BE">
              <w:rPr>
                <w:rFonts w:eastAsia="Times New Roman" w:cs="Times New Roman"/>
                <w:color w:val="000000"/>
                <w:sz w:val="22"/>
                <w:vertAlign w:val="superscript"/>
                <w:lang w:eastAsia="ru-RU"/>
              </w:rPr>
              <w:t>3</w:t>
            </w:r>
            <w:r w:rsidRPr="00D753BE">
              <w:rPr>
                <w:rFonts w:eastAsia="Times New Roman" w:cs="Times New Roman"/>
                <w:color w:val="000000"/>
                <w:sz w:val="22"/>
                <w:lang w:eastAsia="ru-RU"/>
              </w:rPr>
              <w:t>/год</w:t>
            </w:r>
            <w:r w:rsidR="00C965A4">
              <w:rPr>
                <w:rFonts w:eastAsia="Times New Roman" w:cs="Times New Roman"/>
                <w:color w:val="000000"/>
                <w:sz w:val="22"/>
                <w:lang w:eastAsia="ru-RU"/>
              </w:rPr>
              <w:t>.</w:t>
            </w:r>
          </w:p>
        </w:tc>
        <w:tc>
          <w:tcPr>
            <w:tcW w:w="781" w:type="dxa"/>
            <w:shd w:val="clear" w:color="auto" w:fill="B8CCE4" w:themeFill="accent1" w:themeFillTint="66"/>
            <w:textDirection w:val="btLr"/>
            <w:vAlign w:val="center"/>
            <w:hideMark/>
          </w:tcPr>
          <w:p w14:paraId="3EE8AE23" w14:textId="2D18E109"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Потребление воды, м</w:t>
            </w:r>
            <w:r w:rsidRPr="00D753BE">
              <w:rPr>
                <w:rFonts w:eastAsia="Times New Roman" w:cs="Times New Roman"/>
                <w:color w:val="000000"/>
                <w:sz w:val="22"/>
                <w:vertAlign w:val="superscript"/>
                <w:lang w:eastAsia="ru-RU"/>
              </w:rPr>
              <w:t>3</w:t>
            </w:r>
            <w:r w:rsidRPr="00D753BE">
              <w:rPr>
                <w:rFonts w:eastAsia="Times New Roman" w:cs="Times New Roman"/>
                <w:color w:val="000000"/>
                <w:sz w:val="22"/>
                <w:lang w:eastAsia="ru-RU"/>
              </w:rPr>
              <w:t>/сут</w:t>
            </w:r>
            <w:r w:rsidR="00D753BE">
              <w:rPr>
                <w:rFonts w:eastAsia="Times New Roman" w:cs="Times New Roman"/>
                <w:color w:val="000000"/>
                <w:sz w:val="22"/>
                <w:lang w:eastAsia="ru-RU"/>
              </w:rPr>
              <w:t>.</w:t>
            </w:r>
          </w:p>
        </w:tc>
        <w:tc>
          <w:tcPr>
            <w:tcW w:w="782" w:type="dxa"/>
            <w:shd w:val="clear" w:color="auto" w:fill="B8CCE4" w:themeFill="accent1" w:themeFillTint="66"/>
            <w:textDirection w:val="btLr"/>
            <w:vAlign w:val="center"/>
            <w:hideMark/>
          </w:tcPr>
          <w:p w14:paraId="7F6D51D9"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Потребление воды, м</w:t>
            </w:r>
            <w:r w:rsidRPr="00D753BE">
              <w:rPr>
                <w:rFonts w:eastAsia="Times New Roman" w:cs="Times New Roman"/>
                <w:color w:val="000000"/>
                <w:sz w:val="22"/>
                <w:vertAlign w:val="superscript"/>
                <w:lang w:eastAsia="ru-RU"/>
              </w:rPr>
              <w:t>3</w:t>
            </w:r>
            <w:r w:rsidRPr="00D753BE">
              <w:rPr>
                <w:rFonts w:eastAsia="Times New Roman" w:cs="Times New Roman"/>
                <w:color w:val="000000"/>
                <w:sz w:val="22"/>
                <w:lang w:eastAsia="ru-RU"/>
              </w:rPr>
              <w:t>/сут. макс.</w:t>
            </w:r>
          </w:p>
        </w:tc>
        <w:tc>
          <w:tcPr>
            <w:tcW w:w="786" w:type="dxa"/>
            <w:shd w:val="clear" w:color="auto" w:fill="B8CCE4" w:themeFill="accent1" w:themeFillTint="66"/>
            <w:textDirection w:val="btLr"/>
            <w:vAlign w:val="center"/>
            <w:hideMark/>
          </w:tcPr>
          <w:p w14:paraId="1FE9E992" w14:textId="2E7DDC2E"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Удельное потребление воды, л/сут</w:t>
            </w:r>
            <w:r w:rsidR="00D753BE">
              <w:rPr>
                <w:rFonts w:eastAsia="Times New Roman" w:cs="Times New Roman"/>
                <w:color w:val="000000"/>
                <w:sz w:val="22"/>
                <w:lang w:eastAsia="ru-RU"/>
              </w:rPr>
              <w:t>.</w:t>
            </w:r>
          </w:p>
        </w:tc>
        <w:tc>
          <w:tcPr>
            <w:tcW w:w="781" w:type="dxa"/>
            <w:shd w:val="clear" w:color="auto" w:fill="B8CCE4" w:themeFill="accent1" w:themeFillTint="66"/>
            <w:textDirection w:val="btLr"/>
            <w:vAlign w:val="center"/>
            <w:hideMark/>
          </w:tcPr>
          <w:p w14:paraId="6BB243B4" w14:textId="230869A2"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Численность</w:t>
            </w:r>
            <w:r w:rsidR="00C965A4">
              <w:rPr>
                <w:rFonts w:eastAsia="Times New Roman" w:cs="Times New Roman"/>
                <w:color w:val="000000"/>
                <w:sz w:val="22"/>
                <w:lang w:eastAsia="ru-RU"/>
              </w:rPr>
              <w:t>, человек.</w:t>
            </w:r>
          </w:p>
        </w:tc>
        <w:tc>
          <w:tcPr>
            <w:tcW w:w="1123" w:type="dxa"/>
            <w:shd w:val="clear" w:color="auto" w:fill="B8CCE4" w:themeFill="accent1" w:themeFillTint="66"/>
            <w:textDirection w:val="btLr"/>
            <w:vAlign w:val="center"/>
            <w:hideMark/>
          </w:tcPr>
          <w:p w14:paraId="30DC3D0A" w14:textId="03B80033"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Потребление воды, м</w:t>
            </w:r>
            <w:r w:rsidRPr="00D753BE">
              <w:rPr>
                <w:rFonts w:eastAsia="Times New Roman" w:cs="Times New Roman"/>
                <w:color w:val="000000"/>
                <w:sz w:val="22"/>
                <w:vertAlign w:val="superscript"/>
                <w:lang w:eastAsia="ru-RU"/>
              </w:rPr>
              <w:t>3</w:t>
            </w:r>
            <w:r w:rsidRPr="00D753BE">
              <w:rPr>
                <w:rFonts w:eastAsia="Times New Roman" w:cs="Times New Roman"/>
                <w:color w:val="000000"/>
                <w:sz w:val="22"/>
                <w:lang w:eastAsia="ru-RU"/>
              </w:rPr>
              <w:t>/год</w:t>
            </w:r>
            <w:r w:rsidR="00C965A4">
              <w:rPr>
                <w:rFonts w:eastAsia="Times New Roman" w:cs="Times New Roman"/>
                <w:color w:val="000000"/>
                <w:sz w:val="22"/>
                <w:lang w:eastAsia="ru-RU"/>
              </w:rPr>
              <w:t>.</w:t>
            </w:r>
          </w:p>
        </w:tc>
        <w:tc>
          <w:tcPr>
            <w:tcW w:w="781" w:type="dxa"/>
            <w:shd w:val="clear" w:color="auto" w:fill="B8CCE4" w:themeFill="accent1" w:themeFillTint="66"/>
            <w:textDirection w:val="btLr"/>
            <w:vAlign w:val="center"/>
            <w:hideMark/>
          </w:tcPr>
          <w:p w14:paraId="0C1E6ACC" w14:textId="2D74963F"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Потребление воды, м</w:t>
            </w:r>
            <w:r w:rsidRPr="00D753BE">
              <w:rPr>
                <w:rFonts w:eastAsia="Times New Roman" w:cs="Times New Roman"/>
                <w:color w:val="000000"/>
                <w:sz w:val="22"/>
                <w:vertAlign w:val="superscript"/>
                <w:lang w:eastAsia="ru-RU"/>
              </w:rPr>
              <w:t>3</w:t>
            </w:r>
            <w:r w:rsidRPr="00D753BE">
              <w:rPr>
                <w:rFonts w:eastAsia="Times New Roman" w:cs="Times New Roman"/>
                <w:color w:val="000000"/>
                <w:sz w:val="22"/>
                <w:lang w:eastAsia="ru-RU"/>
              </w:rPr>
              <w:t>/сут</w:t>
            </w:r>
            <w:r w:rsidR="00D753BE">
              <w:rPr>
                <w:rFonts w:eastAsia="Times New Roman" w:cs="Times New Roman"/>
                <w:color w:val="000000"/>
                <w:sz w:val="22"/>
                <w:lang w:eastAsia="ru-RU"/>
              </w:rPr>
              <w:t>.</w:t>
            </w:r>
          </w:p>
        </w:tc>
        <w:tc>
          <w:tcPr>
            <w:tcW w:w="782" w:type="dxa"/>
            <w:shd w:val="clear" w:color="auto" w:fill="B8CCE4" w:themeFill="accent1" w:themeFillTint="66"/>
            <w:textDirection w:val="btLr"/>
            <w:vAlign w:val="center"/>
            <w:hideMark/>
          </w:tcPr>
          <w:p w14:paraId="05F3D680"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Потребление воды, м</w:t>
            </w:r>
            <w:r w:rsidRPr="00D753BE">
              <w:rPr>
                <w:rFonts w:eastAsia="Times New Roman" w:cs="Times New Roman"/>
                <w:color w:val="000000"/>
                <w:sz w:val="22"/>
                <w:vertAlign w:val="superscript"/>
                <w:lang w:eastAsia="ru-RU"/>
              </w:rPr>
              <w:t>3</w:t>
            </w:r>
            <w:r w:rsidRPr="00D753BE">
              <w:rPr>
                <w:rFonts w:eastAsia="Times New Roman" w:cs="Times New Roman"/>
                <w:color w:val="000000"/>
                <w:sz w:val="22"/>
                <w:lang w:eastAsia="ru-RU"/>
              </w:rPr>
              <w:t>/сут. макс.</w:t>
            </w:r>
          </w:p>
        </w:tc>
        <w:tc>
          <w:tcPr>
            <w:tcW w:w="782" w:type="dxa"/>
            <w:shd w:val="clear" w:color="auto" w:fill="B8CCE4" w:themeFill="accent1" w:themeFillTint="66"/>
            <w:textDirection w:val="btLr"/>
            <w:vAlign w:val="center"/>
            <w:hideMark/>
          </w:tcPr>
          <w:p w14:paraId="76789D6D" w14:textId="6CB4B7F0"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Удельное потребление воды, л/сут</w:t>
            </w:r>
            <w:r w:rsidR="00D753BE">
              <w:rPr>
                <w:rFonts w:eastAsia="Times New Roman" w:cs="Times New Roman"/>
                <w:color w:val="000000"/>
                <w:sz w:val="22"/>
                <w:lang w:eastAsia="ru-RU"/>
              </w:rPr>
              <w:t>.</w:t>
            </w:r>
          </w:p>
        </w:tc>
      </w:tr>
      <w:tr w:rsidR="003B0F1B" w:rsidRPr="003B0F1B" w14:paraId="2ADD8692" w14:textId="77777777" w:rsidTr="00647282">
        <w:trPr>
          <w:gridAfter w:val="1"/>
          <w:wAfter w:w="19" w:type="dxa"/>
          <w:trHeight w:val="300"/>
        </w:trPr>
        <w:tc>
          <w:tcPr>
            <w:tcW w:w="1555" w:type="dxa"/>
            <w:shd w:val="clear" w:color="auto" w:fill="auto"/>
            <w:vAlign w:val="center"/>
            <w:hideMark/>
          </w:tcPr>
          <w:p w14:paraId="00D1A9E2" w14:textId="2F51355F"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 xml:space="preserve">Олхинское </w:t>
            </w:r>
            <w:r w:rsidR="00C965A4">
              <w:rPr>
                <w:rFonts w:eastAsia="Times New Roman" w:cs="Times New Roman"/>
                <w:color w:val="000000"/>
                <w:sz w:val="22"/>
                <w:lang w:eastAsia="ru-RU"/>
              </w:rPr>
              <w:t>муниципальное образование</w:t>
            </w:r>
          </w:p>
        </w:tc>
        <w:tc>
          <w:tcPr>
            <w:tcW w:w="781" w:type="dxa"/>
            <w:shd w:val="clear" w:color="auto" w:fill="auto"/>
            <w:vAlign w:val="center"/>
            <w:hideMark/>
          </w:tcPr>
          <w:p w14:paraId="066F0498" w14:textId="5979490A"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2</w:t>
            </w:r>
            <w:r w:rsidR="00C965A4">
              <w:rPr>
                <w:rFonts w:eastAsia="Times New Roman" w:cs="Times New Roman"/>
                <w:color w:val="000000"/>
                <w:sz w:val="22"/>
                <w:lang w:eastAsia="ru-RU"/>
              </w:rPr>
              <w:t xml:space="preserve"> </w:t>
            </w:r>
            <w:r w:rsidRPr="00D753BE">
              <w:rPr>
                <w:rFonts w:eastAsia="Times New Roman" w:cs="Times New Roman"/>
                <w:color w:val="000000"/>
                <w:sz w:val="22"/>
                <w:lang w:eastAsia="ru-RU"/>
              </w:rPr>
              <w:t>648</w:t>
            </w:r>
          </w:p>
        </w:tc>
        <w:tc>
          <w:tcPr>
            <w:tcW w:w="968" w:type="dxa"/>
            <w:shd w:val="clear" w:color="auto" w:fill="auto"/>
            <w:noWrap/>
            <w:vAlign w:val="center"/>
            <w:hideMark/>
          </w:tcPr>
          <w:p w14:paraId="6C0FE541" w14:textId="31732494"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48</w:t>
            </w:r>
            <w:r w:rsidR="00C965A4">
              <w:rPr>
                <w:rFonts w:eastAsia="Times New Roman" w:cs="Times New Roman"/>
                <w:color w:val="000000"/>
                <w:sz w:val="22"/>
                <w:lang w:eastAsia="ru-RU"/>
              </w:rPr>
              <w:t> </w:t>
            </w:r>
            <w:r w:rsidRPr="00D753BE">
              <w:rPr>
                <w:rFonts w:eastAsia="Times New Roman" w:cs="Times New Roman"/>
                <w:color w:val="000000"/>
                <w:sz w:val="22"/>
                <w:lang w:eastAsia="ru-RU"/>
              </w:rPr>
              <w:t>326</w:t>
            </w:r>
            <w:r w:rsidR="00C965A4">
              <w:rPr>
                <w:rFonts w:eastAsia="Times New Roman" w:cs="Times New Roman"/>
                <w:color w:val="000000"/>
                <w:sz w:val="22"/>
                <w:lang w:eastAsia="ru-RU"/>
              </w:rPr>
              <w:t>,00</w:t>
            </w:r>
          </w:p>
        </w:tc>
        <w:tc>
          <w:tcPr>
            <w:tcW w:w="781" w:type="dxa"/>
            <w:shd w:val="clear" w:color="auto" w:fill="auto"/>
            <w:vAlign w:val="center"/>
            <w:hideMark/>
          </w:tcPr>
          <w:p w14:paraId="38DAD021" w14:textId="71E39675"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132,4</w:t>
            </w:r>
            <w:r w:rsidR="00C965A4">
              <w:rPr>
                <w:rFonts w:eastAsia="Times New Roman" w:cs="Times New Roman"/>
                <w:color w:val="000000"/>
                <w:sz w:val="22"/>
                <w:lang w:eastAsia="ru-RU"/>
              </w:rPr>
              <w:t>0</w:t>
            </w:r>
          </w:p>
        </w:tc>
        <w:tc>
          <w:tcPr>
            <w:tcW w:w="782" w:type="dxa"/>
            <w:shd w:val="clear" w:color="auto" w:fill="auto"/>
            <w:vAlign w:val="center"/>
            <w:hideMark/>
          </w:tcPr>
          <w:p w14:paraId="3D6F5097"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158,88</w:t>
            </w:r>
          </w:p>
        </w:tc>
        <w:tc>
          <w:tcPr>
            <w:tcW w:w="786" w:type="dxa"/>
            <w:shd w:val="clear" w:color="auto" w:fill="auto"/>
            <w:vAlign w:val="center"/>
            <w:hideMark/>
          </w:tcPr>
          <w:p w14:paraId="72737915" w14:textId="56F4DFE1"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50</w:t>
            </w:r>
            <w:r w:rsidR="00C965A4">
              <w:rPr>
                <w:rFonts w:eastAsia="Times New Roman" w:cs="Times New Roman"/>
                <w:color w:val="000000"/>
                <w:sz w:val="22"/>
                <w:lang w:eastAsia="ru-RU"/>
              </w:rPr>
              <w:t>,00</w:t>
            </w:r>
          </w:p>
        </w:tc>
        <w:tc>
          <w:tcPr>
            <w:tcW w:w="781" w:type="dxa"/>
            <w:shd w:val="clear" w:color="auto" w:fill="auto"/>
            <w:vAlign w:val="center"/>
            <w:hideMark/>
          </w:tcPr>
          <w:p w14:paraId="52F91EBA" w14:textId="50FB5E11"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3</w:t>
            </w:r>
            <w:r w:rsidR="00C965A4">
              <w:rPr>
                <w:rFonts w:eastAsia="Times New Roman" w:cs="Times New Roman"/>
                <w:color w:val="000000"/>
                <w:sz w:val="22"/>
                <w:lang w:eastAsia="ru-RU"/>
              </w:rPr>
              <w:t xml:space="preserve"> </w:t>
            </w:r>
            <w:r w:rsidRPr="00D753BE">
              <w:rPr>
                <w:rFonts w:eastAsia="Times New Roman" w:cs="Times New Roman"/>
                <w:color w:val="000000"/>
                <w:sz w:val="22"/>
                <w:lang w:eastAsia="ru-RU"/>
              </w:rPr>
              <w:t>150</w:t>
            </w:r>
          </w:p>
        </w:tc>
        <w:tc>
          <w:tcPr>
            <w:tcW w:w="1123" w:type="dxa"/>
            <w:shd w:val="clear" w:color="auto" w:fill="auto"/>
            <w:vAlign w:val="center"/>
            <w:hideMark/>
          </w:tcPr>
          <w:p w14:paraId="3A1CA867" w14:textId="37C93288"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237</w:t>
            </w:r>
            <w:r w:rsidR="00C965A4">
              <w:rPr>
                <w:rFonts w:eastAsia="Times New Roman" w:cs="Times New Roman"/>
                <w:color w:val="000000"/>
                <w:sz w:val="22"/>
                <w:lang w:eastAsia="ru-RU"/>
              </w:rPr>
              <w:t> </w:t>
            </w:r>
            <w:r w:rsidRPr="00D753BE">
              <w:rPr>
                <w:rFonts w:eastAsia="Times New Roman" w:cs="Times New Roman"/>
                <w:color w:val="000000"/>
                <w:sz w:val="22"/>
                <w:lang w:eastAsia="ru-RU"/>
              </w:rPr>
              <w:t>469</w:t>
            </w:r>
            <w:r w:rsidR="00647282">
              <w:rPr>
                <w:rFonts w:eastAsia="Times New Roman" w:cs="Times New Roman"/>
                <w:color w:val="000000"/>
                <w:sz w:val="22"/>
                <w:lang w:eastAsia="ru-RU"/>
              </w:rPr>
              <w:t>,0</w:t>
            </w:r>
          </w:p>
        </w:tc>
        <w:tc>
          <w:tcPr>
            <w:tcW w:w="781" w:type="dxa"/>
            <w:shd w:val="clear" w:color="auto" w:fill="auto"/>
            <w:vAlign w:val="center"/>
            <w:hideMark/>
          </w:tcPr>
          <w:p w14:paraId="7875414B" w14:textId="510175EB"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650,6</w:t>
            </w:r>
            <w:r w:rsidR="00C965A4">
              <w:rPr>
                <w:rFonts w:eastAsia="Times New Roman" w:cs="Times New Roman"/>
                <w:color w:val="000000"/>
                <w:sz w:val="22"/>
                <w:lang w:eastAsia="ru-RU"/>
              </w:rPr>
              <w:t>0</w:t>
            </w:r>
          </w:p>
        </w:tc>
        <w:tc>
          <w:tcPr>
            <w:tcW w:w="782" w:type="dxa"/>
            <w:shd w:val="clear" w:color="auto" w:fill="auto"/>
            <w:vAlign w:val="center"/>
            <w:hideMark/>
          </w:tcPr>
          <w:p w14:paraId="4556DE32"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780,72</w:t>
            </w:r>
          </w:p>
        </w:tc>
        <w:tc>
          <w:tcPr>
            <w:tcW w:w="782" w:type="dxa"/>
            <w:shd w:val="clear" w:color="auto" w:fill="auto"/>
            <w:vAlign w:val="center"/>
            <w:hideMark/>
          </w:tcPr>
          <w:p w14:paraId="3096F90F" w14:textId="7C73737D"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200</w:t>
            </w:r>
            <w:r w:rsidR="00C965A4">
              <w:rPr>
                <w:rFonts w:eastAsia="Times New Roman" w:cs="Times New Roman"/>
                <w:color w:val="000000"/>
                <w:sz w:val="22"/>
                <w:lang w:eastAsia="ru-RU"/>
              </w:rPr>
              <w:t>,00</w:t>
            </w:r>
          </w:p>
        </w:tc>
      </w:tr>
      <w:tr w:rsidR="003B0F1B" w:rsidRPr="003B0F1B" w14:paraId="4E6A13B7" w14:textId="77777777" w:rsidTr="00647282">
        <w:trPr>
          <w:gridAfter w:val="1"/>
          <w:wAfter w:w="19" w:type="dxa"/>
          <w:trHeight w:val="320"/>
        </w:trPr>
        <w:tc>
          <w:tcPr>
            <w:tcW w:w="1555" w:type="dxa"/>
            <w:shd w:val="clear" w:color="auto" w:fill="auto"/>
            <w:vAlign w:val="center"/>
            <w:hideMark/>
          </w:tcPr>
          <w:p w14:paraId="0F806BE1"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д. Олха</w:t>
            </w:r>
          </w:p>
        </w:tc>
        <w:tc>
          <w:tcPr>
            <w:tcW w:w="781" w:type="dxa"/>
            <w:shd w:val="clear" w:color="auto" w:fill="auto"/>
            <w:noWrap/>
            <w:vAlign w:val="center"/>
            <w:hideMark/>
          </w:tcPr>
          <w:p w14:paraId="4CB74C3D" w14:textId="1CF3E212"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2</w:t>
            </w:r>
            <w:r w:rsidR="00C965A4">
              <w:rPr>
                <w:rFonts w:eastAsia="Times New Roman" w:cs="Times New Roman"/>
                <w:color w:val="000000"/>
                <w:sz w:val="22"/>
                <w:lang w:eastAsia="ru-RU"/>
              </w:rPr>
              <w:t xml:space="preserve"> </w:t>
            </w:r>
            <w:r w:rsidRPr="00D753BE">
              <w:rPr>
                <w:rFonts w:eastAsia="Times New Roman" w:cs="Times New Roman"/>
                <w:color w:val="000000"/>
                <w:sz w:val="22"/>
                <w:lang w:eastAsia="ru-RU"/>
              </w:rPr>
              <w:t>395</w:t>
            </w:r>
          </w:p>
        </w:tc>
        <w:tc>
          <w:tcPr>
            <w:tcW w:w="968" w:type="dxa"/>
            <w:shd w:val="clear" w:color="auto" w:fill="auto"/>
            <w:noWrap/>
            <w:vAlign w:val="center"/>
            <w:hideMark/>
          </w:tcPr>
          <w:p w14:paraId="2EF48E29" w14:textId="294F15C3"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43</w:t>
            </w:r>
            <w:r w:rsidR="00C965A4">
              <w:rPr>
                <w:rFonts w:eastAsia="Times New Roman" w:cs="Times New Roman"/>
                <w:color w:val="000000"/>
                <w:sz w:val="22"/>
                <w:lang w:eastAsia="ru-RU"/>
              </w:rPr>
              <w:t xml:space="preserve"> </w:t>
            </w:r>
            <w:r w:rsidRPr="00D753BE">
              <w:rPr>
                <w:rFonts w:eastAsia="Times New Roman" w:cs="Times New Roman"/>
                <w:color w:val="000000"/>
                <w:sz w:val="22"/>
                <w:lang w:eastAsia="ru-RU"/>
              </w:rPr>
              <w:t>708,75</w:t>
            </w:r>
          </w:p>
        </w:tc>
        <w:tc>
          <w:tcPr>
            <w:tcW w:w="781" w:type="dxa"/>
            <w:shd w:val="clear" w:color="auto" w:fill="auto"/>
            <w:vAlign w:val="center"/>
            <w:hideMark/>
          </w:tcPr>
          <w:p w14:paraId="76FE981A"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119,75</w:t>
            </w:r>
          </w:p>
        </w:tc>
        <w:tc>
          <w:tcPr>
            <w:tcW w:w="782" w:type="dxa"/>
            <w:shd w:val="clear" w:color="auto" w:fill="auto"/>
            <w:vAlign w:val="center"/>
            <w:hideMark/>
          </w:tcPr>
          <w:p w14:paraId="201E1C27" w14:textId="5631FE4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143,7</w:t>
            </w:r>
            <w:r w:rsidR="00C965A4">
              <w:rPr>
                <w:rFonts w:eastAsia="Times New Roman" w:cs="Times New Roman"/>
                <w:color w:val="000000"/>
                <w:sz w:val="22"/>
                <w:lang w:eastAsia="ru-RU"/>
              </w:rPr>
              <w:t>0</w:t>
            </w:r>
          </w:p>
        </w:tc>
        <w:tc>
          <w:tcPr>
            <w:tcW w:w="786" w:type="dxa"/>
            <w:shd w:val="clear" w:color="auto" w:fill="auto"/>
            <w:vAlign w:val="center"/>
            <w:hideMark/>
          </w:tcPr>
          <w:p w14:paraId="3E2ABDA3" w14:textId="0B3D9EC5"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50</w:t>
            </w:r>
            <w:r w:rsidR="00C965A4">
              <w:rPr>
                <w:rFonts w:eastAsia="Times New Roman" w:cs="Times New Roman"/>
                <w:color w:val="000000"/>
                <w:sz w:val="22"/>
                <w:lang w:eastAsia="ru-RU"/>
              </w:rPr>
              <w:t>,00</w:t>
            </w:r>
          </w:p>
        </w:tc>
        <w:tc>
          <w:tcPr>
            <w:tcW w:w="781" w:type="dxa"/>
            <w:shd w:val="clear" w:color="auto" w:fill="auto"/>
            <w:noWrap/>
            <w:vAlign w:val="center"/>
            <w:hideMark/>
          </w:tcPr>
          <w:p w14:paraId="08B9FC45" w14:textId="565491B5"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3</w:t>
            </w:r>
            <w:r w:rsidR="00C965A4">
              <w:rPr>
                <w:rFonts w:eastAsia="Times New Roman" w:cs="Times New Roman"/>
                <w:color w:val="000000"/>
                <w:sz w:val="22"/>
                <w:lang w:eastAsia="ru-RU"/>
              </w:rPr>
              <w:t xml:space="preserve"> </w:t>
            </w:r>
            <w:r w:rsidRPr="00D753BE">
              <w:rPr>
                <w:rFonts w:eastAsia="Times New Roman" w:cs="Times New Roman"/>
                <w:color w:val="000000"/>
                <w:sz w:val="22"/>
                <w:lang w:eastAsia="ru-RU"/>
              </w:rPr>
              <w:t>000</w:t>
            </w:r>
          </w:p>
        </w:tc>
        <w:tc>
          <w:tcPr>
            <w:tcW w:w="1123" w:type="dxa"/>
            <w:shd w:val="clear" w:color="auto" w:fill="auto"/>
            <w:vAlign w:val="center"/>
            <w:hideMark/>
          </w:tcPr>
          <w:p w14:paraId="620FA5AD" w14:textId="434457A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219</w:t>
            </w:r>
            <w:r w:rsidR="00C965A4">
              <w:rPr>
                <w:rFonts w:eastAsia="Times New Roman" w:cs="Times New Roman"/>
                <w:color w:val="000000"/>
                <w:sz w:val="22"/>
                <w:lang w:eastAsia="ru-RU"/>
              </w:rPr>
              <w:t> </w:t>
            </w:r>
            <w:r w:rsidRPr="00D753BE">
              <w:rPr>
                <w:rFonts w:eastAsia="Times New Roman" w:cs="Times New Roman"/>
                <w:color w:val="000000"/>
                <w:sz w:val="22"/>
                <w:lang w:eastAsia="ru-RU"/>
              </w:rPr>
              <w:t>000</w:t>
            </w:r>
            <w:r w:rsidR="00647282">
              <w:rPr>
                <w:rFonts w:eastAsia="Times New Roman" w:cs="Times New Roman"/>
                <w:color w:val="000000"/>
                <w:sz w:val="22"/>
                <w:lang w:eastAsia="ru-RU"/>
              </w:rPr>
              <w:t>,0</w:t>
            </w:r>
          </w:p>
        </w:tc>
        <w:tc>
          <w:tcPr>
            <w:tcW w:w="781" w:type="dxa"/>
            <w:shd w:val="clear" w:color="auto" w:fill="auto"/>
            <w:vAlign w:val="center"/>
            <w:hideMark/>
          </w:tcPr>
          <w:p w14:paraId="0D53CA0C" w14:textId="40159C1A"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600</w:t>
            </w:r>
            <w:r w:rsidR="00C965A4">
              <w:rPr>
                <w:rFonts w:eastAsia="Times New Roman" w:cs="Times New Roman"/>
                <w:color w:val="000000"/>
                <w:sz w:val="22"/>
                <w:lang w:eastAsia="ru-RU"/>
              </w:rPr>
              <w:t>,00</w:t>
            </w:r>
          </w:p>
        </w:tc>
        <w:tc>
          <w:tcPr>
            <w:tcW w:w="782" w:type="dxa"/>
            <w:shd w:val="clear" w:color="auto" w:fill="auto"/>
            <w:vAlign w:val="center"/>
            <w:hideMark/>
          </w:tcPr>
          <w:p w14:paraId="627AECEC" w14:textId="2EAEA16C"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720</w:t>
            </w:r>
            <w:r w:rsidR="00C965A4">
              <w:rPr>
                <w:rFonts w:eastAsia="Times New Roman" w:cs="Times New Roman"/>
                <w:color w:val="000000"/>
                <w:sz w:val="22"/>
                <w:lang w:eastAsia="ru-RU"/>
              </w:rPr>
              <w:t>,00</w:t>
            </w:r>
          </w:p>
        </w:tc>
        <w:tc>
          <w:tcPr>
            <w:tcW w:w="782" w:type="dxa"/>
            <w:shd w:val="clear" w:color="auto" w:fill="auto"/>
            <w:vAlign w:val="center"/>
            <w:hideMark/>
          </w:tcPr>
          <w:p w14:paraId="20E00D47" w14:textId="742278A5"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200</w:t>
            </w:r>
            <w:r w:rsidR="00C965A4">
              <w:rPr>
                <w:rFonts w:eastAsia="Times New Roman" w:cs="Times New Roman"/>
                <w:color w:val="000000"/>
                <w:sz w:val="22"/>
                <w:lang w:eastAsia="ru-RU"/>
              </w:rPr>
              <w:t>,00</w:t>
            </w:r>
          </w:p>
        </w:tc>
      </w:tr>
      <w:tr w:rsidR="003B0F1B" w:rsidRPr="003B0F1B" w14:paraId="4F620BB7" w14:textId="77777777" w:rsidTr="00647282">
        <w:trPr>
          <w:gridAfter w:val="1"/>
          <w:wAfter w:w="19" w:type="dxa"/>
          <w:trHeight w:val="320"/>
        </w:trPr>
        <w:tc>
          <w:tcPr>
            <w:tcW w:w="1555" w:type="dxa"/>
            <w:shd w:val="clear" w:color="auto" w:fill="auto"/>
            <w:vAlign w:val="center"/>
            <w:hideMark/>
          </w:tcPr>
          <w:p w14:paraId="568332CA"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п. Дачная</w:t>
            </w:r>
          </w:p>
        </w:tc>
        <w:tc>
          <w:tcPr>
            <w:tcW w:w="781" w:type="dxa"/>
            <w:shd w:val="clear" w:color="auto" w:fill="auto"/>
            <w:noWrap/>
            <w:vAlign w:val="center"/>
            <w:hideMark/>
          </w:tcPr>
          <w:p w14:paraId="02404B06"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146</w:t>
            </w:r>
          </w:p>
        </w:tc>
        <w:tc>
          <w:tcPr>
            <w:tcW w:w="968" w:type="dxa"/>
            <w:shd w:val="clear" w:color="auto" w:fill="auto"/>
            <w:noWrap/>
            <w:vAlign w:val="center"/>
            <w:hideMark/>
          </w:tcPr>
          <w:p w14:paraId="778ADE46" w14:textId="3283651A"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2</w:t>
            </w:r>
            <w:r w:rsidR="00C965A4">
              <w:rPr>
                <w:rFonts w:eastAsia="Times New Roman" w:cs="Times New Roman"/>
                <w:color w:val="000000"/>
                <w:sz w:val="22"/>
                <w:lang w:eastAsia="ru-RU"/>
              </w:rPr>
              <w:t xml:space="preserve"> </w:t>
            </w:r>
            <w:r w:rsidRPr="00D753BE">
              <w:rPr>
                <w:rFonts w:eastAsia="Times New Roman" w:cs="Times New Roman"/>
                <w:color w:val="000000"/>
                <w:sz w:val="22"/>
                <w:lang w:eastAsia="ru-RU"/>
              </w:rPr>
              <w:t>664,5</w:t>
            </w:r>
            <w:r w:rsidR="00C965A4">
              <w:rPr>
                <w:rFonts w:eastAsia="Times New Roman" w:cs="Times New Roman"/>
                <w:color w:val="000000"/>
                <w:sz w:val="22"/>
                <w:lang w:eastAsia="ru-RU"/>
              </w:rPr>
              <w:t>0</w:t>
            </w:r>
          </w:p>
        </w:tc>
        <w:tc>
          <w:tcPr>
            <w:tcW w:w="781" w:type="dxa"/>
            <w:shd w:val="clear" w:color="auto" w:fill="auto"/>
            <w:vAlign w:val="center"/>
            <w:hideMark/>
          </w:tcPr>
          <w:p w14:paraId="257E0D02" w14:textId="430FF4E0"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iCs/>
                <w:color w:val="000000"/>
                <w:sz w:val="22"/>
                <w:lang w:eastAsia="ru-RU"/>
              </w:rPr>
              <w:t>7,3</w:t>
            </w:r>
            <w:r w:rsidR="00C965A4">
              <w:rPr>
                <w:rFonts w:eastAsia="Times New Roman" w:cs="Times New Roman"/>
                <w:iCs/>
                <w:color w:val="000000"/>
                <w:sz w:val="22"/>
                <w:lang w:eastAsia="ru-RU"/>
              </w:rPr>
              <w:t>0</w:t>
            </w:r>
          </w:p>
        </w:tc>
        <w:tc>
          <w:tcPr>
            <w:tcW w:w="782" w:type="dxa"/>
            <w:shd w:val="clear" w:color="auto" w:fill="auto"/>
            <w:vAlign w:val="center"/>
            <w:hideMark/>
          </w:tcPr>
          <w:p w14:paraId="6FC5CD95"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8,76</w:t>
            </w:r>
          </w:p>
        </w:tc>
        <w:tc>
          <w:tcPr>
            <w:tcW w:w="786" w:type="dxa"/>
            <w:shd w:val="clear" w:color="auto" w:fill="auto"/>
            <w:vAlign w:val="center"/>
            <w:hideMark/>
          </w:tcPr>
          <w:p w14:paraId="126CAE64" w14:textId="5600B1D9"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50</w:t>
            </w:r>
            <w:r w:rsidR="00C965A4">
              <w:rPr>
                <w:rFonts w:eastAsia="Times New Roman" w:cs="Times New Roman"/>
                <w:color w:val="000000"/>
                <w:sz w:val="22"/>
                <w:lang w:eastAsia="ru-RU"/>
              </w:rPr>
              <w:t>,00</w:t>
            </w:r>
          </w:p>
        </w:tc>
        <w:tc>
          <w:tcPr>
            <w:tcW w:w="781" w:type="dxa"/>
            <w:shd w:val="clear" w:color="auto" w:fill="auto"/>
            <w:noWrap/>
            <w:vAlign w:val="center"/>
            <w:hideMark/>
          </w:tcPr>
          <w:p w14:paraId="6E6ADD1C"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146</w:t>
            </w:r>
          </w:p>
        </w:tc>
        <w:tc>
          <w:tcPr>
            <w:tcW w:w="1123" w:type="dxa"/>
            <w:shd w:val="clear" w:color="auto" w:fill="auto"/>
            <w:vAlign w:val="center"/>
            <w:hideMark/>
          </w:tcPr>
          <w:p w14:paraId="14B17083" w14:textId="4C6E32C9"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10</w:t>
            </w:r>
            <w:r w:rsidR="00C965A4">
              <w:rPr>
                <w:rFonts w:eastAsia="Times New Roman" w:cs="Times New Roman"/>
                <w:color w:val="000000"/>
                <w:sz w:val="22"/>
                <w:lang w:eastAsia="ru-RU"/>
              </w:rPr>
              <w:t> </w:t>
            </w:r>
            <w:r w:rsidRPr="00D753BE">
              <w:rPr>
                <w:rFonts w:eastAsia="Times New Roman" w:cs="Times New Roman"/>
                <w:color w:val="000000"/>
                <w:sz w:val="22"/>
                <w:lang w:eastAsia="ru-RU"/>
              </w:rPr>
              <w:t>658</w:t>
            </w:r>
            <w:r w:rsidR="00647282">
              <w:rPr>
                <w:rFonts w:eastAsia="Times New Roman" w:cs="Times New Roman"/>
                <w:color w:val="000000"/>
                <w:sz w:val="22"/>
                <w:lang w:eastAsia="ru-RU"/>
              </w:rPr>
              <w:t>,0</w:t>
            </w:r>
          </w:p>
        </w:tc>
        <w:tc>
          <w:tcPr>
            <w:tcW w:w="781" w:type="dxa"/>
            <w:shd w:val="clear" w:color="auto" w:fill="auto"/>
            <w:vAlign w:val="center"/>
            <w:hideMark/>
          </w:tcPr>
          <w:p w14:paraId="76361672" w14:textId="18126239"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29,2</w:t>
            </w:r>
            <w:r w:rsidR="00C965A4">
              <w:rPr>
                <w:rFonts w:eastAsia="Times New Roman" w:cs="Times New Roman"/>
                <w:color w:val="000000"/>
                <w:sz w:val="22"/>
                <w:lang w:eastAsia="ru-RU"/>
              </w:rPr>
              <w:t>0</w:t>
            </w:r>
          </w:p>
        </w:tc>
        <w:tc>
          <w:tcPr>
            <w:tcW w:w="782" w:type="dxa"/>
            <w:shd w:val="clear" w:color="auto" w:fill="auto"/>
            <w:vAlign w:val="center"/>
            <w:hideMark/>
          </w:tcPr>
          <w:p w14:paraId="140810D9"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35,04</w:t>
            </w:r>
          </w:p>
        </w:tc>
        <w:tc>
          <w:tcPr>
            <w:tcW w:w="782" w:type="dxa"/>
            <w:shd w:val="clear" w:color="auto" w:fill="auto"/>
            <w:vAlign w:val="center"/>
            <w:hideMark/>
          </w:tcPr>
          <w:p w14:paraId="147B0B02" w14:textId="697B43E8"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200</w:t>
            </w:r>
            <w:r w:rsidR="00C965A4">
              <w:rPr>
                <w:rFonts w:eastAsia="Times New Roman" w:cs="Times New Roman"/>
                <w:color w:val="000000"/>
                <w:sz w:val="22"/>
                <w:lang w:eastAsia="ru-RU"/>
              </w:rPr>
              <w:t>,00</w:t>
            </w:r>
          </w:p>
        </w:tc>
      </w:tr>
      <w:tr w:rsidR="003B0F1B" w:rsidRPr="003B0F1B" w14:paraId="73EBEA09" w14:textId="77777777" w:rsidTr="00647282">
        <w:trPr>
          <w:gridAfter w:val="1"/>
          <w:wAfter w:w="19" w:type="dxa"/>
          <w:trHeight w:val="320"/>
        </w:trPr>
        <w:tc>
          <w:tcPr>
            <w:tcW w:w="1555" w:type="dxa"/>
            <w:shd w:val="clear" w:color="auto" w:fill="auto"/>
            <w:vAlign w:val="center"/>
            <w:hideMark/>
          </w:tcPr>
          <w:p w14:paraId="7F6849F6"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п. Летняя</w:t>
            </w:r>
          </w:p>
        </w:tc>
        <w:tc>
          <w:tcPr>
            <w:tcW w:w="781" w:type="dxa"/>
            <w:shd w:val="clear" w:color="auto" w:fill="auto"/>
            <w:noWrap/>
            <w:vAlign w:val="center"/>
            <w:hideMark/>
          </w:tcPr>
          <w:p w14:paraId="5EEA6471"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107</w:t>
            </w:r>
          </w:p>
        </w:tc>
        <w:tc>
          <w:tcPr>
            <w:tcW w:w="968" w:type="dxa"/>
            <w:shd w:val="clear" w:color="auto" w:fill="auto"/>
            <w:noWrap/>
            <w:vAlign w:val="center"/>
            <w:hideMark/>
          </w:tcPr>
          <w:p w14:paraId="611C297A" w14:textId="75CA6DCF"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1</w:t>
            </w:r>
            <w:r w:rsidR="00C965A4">
              <w:rPr>
                <w:rFonts w:eastAsia="Times New Roman" w:cs="Times New Roman"/>
                <w:color w:val="000000"/>
                <w:sz w:val="22"/>
                <w:lang w:eastAsia="ru-RU"/>
              </w:rPr>
              <w:t xml:space="preserve"> </w:t>
            </w:r>
            <w:r w:rsidRPr="00D753BE">
              <w:rPr>
                <w:rFonts w:eastAsia="Times New Roman" w:cs="Times New Roman"/>
                <w:color w:val="000000"/>
                <w:sz w:val="22"/>
                <w:lang w:eastAsia="ru-RU"/>
              </w:rPr>
              <w:t>952,75</w:t>
            </w:r>
          </w:p>
        </w:tc>
        <w:tc>
          <w:tcPr>
            <w:tcW w:w="781" w:type="dxa"/>
            <w:shd w:val="clear" w:color="auto" w:fill="auto"/>
            <w:vAlign w:val="center"/>
            <w:hideMark/>
          </w:tcPr>
          <w:p w14:paraId="107012C7"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5,35</w:t>
            </w:r>
          </w:p>
        </w:tc>
        <w:tc>
          <w:tcPr>
            <w:tcW w:w="782" w:type="dxa"/>
            <w:shd w:val="clear" w:color="auto" w:fill="auto"/>
            <w:vAlign w:val="center"/>
            <w:hideMark/>
          </w:tcPr>
          <w:p w14:paraId="368D0D86"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6,42</w:t>
            </w:r>
          </w:p>
        </w:tc>
        <w:tc>
          <w:tcPr>
            <w:tcW w:w="786" w:type="dxa"/>
            <w:shd w:val="clear" w:color="auto" w:fill="auto"/>
            <w:vAlign w:val="center"/>
            <w:hideMark/>
          </w:tcPr>
          <w:p w14:paraId="5C4C8E1E" w14:textId="73B3BA34"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50</w:t>
            </w:r>
            <w:r w:rsidR="00C965A4">
              <w:rPr>
                <w:rFonts w:eastAsia="Times New Roman" w:cs="Times New Roman"/>
                <w:color w:val="000000"/>
                <w:sz w:val="22"/>
                <w:lang w:eastAsia="ru-RU"/>
              </w:rPr>
              <w:t>,</w:t>
            </w:r>
          </w:p>
        </w:tc>
        <w:tc>
          <w:tcPr>
            <w:tcW w:w="781" w:type="dxa"/>
            <w:shd w:val="clear" w:color="auto" w:fill="auto"/>
            <w:noWrap/>
            <w:vAlign w:val="center"/>
            <w:hideMark/>
          </w:tcPr>
          <w:p w14:paraId="7FF4F6D3"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107</w:t>
            </w:r>
          </w:p>
        </w:tc>
        <w:tc>
          <w:tcPr>
            <w:tcW w:w="1123" w:type="dxa"/>
            <w:shd w:val="clear" w:color="auto" w:fill="auto"/>
            <w:vAlign w:val="center"/>
            <w:hideMark/>
          </w:tcPr>
          <w:p w14:paraId="73AE0C5D" w14:textId="61EE6E81"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7</w:t>
            </w:r>
            <w:r w:rsidR="00C965A4">
              <w:rPr>
                <w:rFonts w:eastAsia="Times New Roman" w:cs="Times New Roman"/>
                <w:color w:val="000000"/>
                <w:sz w:val="22"/>
                <w:lang w:eastAsia="ru-RU"/>
              </w:rPr>
              <w:t> </w:t>
            </w:r>
            <w:r w:rsidRPr="00D753BE">
              <w:rPr>
                <w:rFonts w:eastAsia="Times New Roman" w:cs="Times New Roman"/>
                <w:color w:val="000000"/>
                <w:sz w:val="22"/>
                <w:lang w:eastAsia="ru-RU"/>
              </w:rPr>
              <w:t>811</w:t>
            </w:r>
            <w:r w:rsidR="00647282">
              <w:rPr>
                <w:rFonts w:eastAsia="Times New Roman" w:cs="Times New Roman"/>
                <w:color w:val="000000"/>
                <w:sz w:val="22"/>
                <w:lang w:eastAsia="ru-RU"/>
              </w:rPr>
              <w:t>,0</w:t>
            </w:r>
          </w:p>
        </w:tc>
        <w:tc>
          <w:tcPr>
            <w:tcW w:w="781" w:type="dxa"/>
            <w:shd w:val="clear" w:color="auto" w:fill="auto"/>
            <w:vAlign w:val="center"/>
            <w:hideMark/>
          </w:tcPr>
          <w:p w14:paraId="771D349B" w14:textId="144ED0D8"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21,4</w:t>
            </w:r>
            <w:r w:rsidR="00C965A4">
              <w:rPr>
                <w:rFonts w:eastAsia="Times New Roman" w:cs="Times New Roman"/>
                <w:color w:val="000000"/>
                <w:sz w:val="22"/>
                <w:lang w:eastAsia="ru-RU"/>
              </w:rPr>
              <w:t>0</w:t>
            </w:r>
          </w:p>
        </w:tc>
        <w:tc>
          <w:tcPr>
            <w:tcW w:w="782" w:type="dxa"/>
            <w:shd w:val="clear" w:color="auto" w:fill="auto"/>
            <w:vAlign w:val="center"/>
            <w:hideMark/>
          </w:tcPr>
          <w:p w14:paraId="36782302" w14:textId="77777777"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25,68</w:t>
            </w:r>
          </w:p>
        </w:tc>
        <w:tc>
          <w:tcPr>
            <w:tcW w:w="782" w:type="dxa"/>
            <w:shd w:val="clear" w:color="auto" w:fill="auto"/>
            <w:vAlign w:val="center"/>
            <w:hideMark/>
          </w:tcPr>
          <w:p w14:paraId="39E3D194" w14:textId="38E8FFC3" w:rsidR="003B0F1B" w:rsidRPr="00D753BE" w:rsidRDefault="003B0F1B" w:rsidP="00B11C25">
            <w:pPr>
              <w:spacing w:line="276" w:lineRule="auto"/>
              <w:ind w:left="-71" w:right="-8" w:firstLine="0"/>
              <w:jc w:val="center"/>
              <w:rPr>
                <w:rFonts w:eastAsia="Times New Roman" w:cs="Times New Roman"/>
                <w:color w:val="000000"/>
                <w:sz w:val="22"/>
                <w:lang w:eastAsia="ru-RU"/>
              </w:rPr>
            </w:pPr>
            <w:r w:rsidRPr="00D753BE">
              <w:rPr>
                <w:rFonts w:eastAsia="Times New Roman" w:cs="Times New Roman"/>
                <w:color w:val="000000"/>
                <w:sz w:val="22"/>
                <w:lang w:eastAsia="ru-RU"/>
              </w:rPr>
              <w:t>200</w:t>
            </w:r>
            <w:r w:rsidR="00C965A4">
              <w:rPr>
                <w:rFonts w:eastAsia="Times New Roman" w:cs="Times New Roman"/>
                <w:color w:val="000000"/>
                <w:sz w:val="22"/>
                <w:lang w:eastAsia="ru-RU"/>
              </w:rPr>
              <w:t>,00</w:t>
            </w:r>
          </w:p>
        </w:tc>
      </w:tr>
    </w:tbl>
    <w:p w14:paraId="51D51CB7" w14:textId="77777777" w:rsidR="00A33025" w:rsidRDefault="00A33025" w:rsidP="00B11C25">
      <w:pPr>
        <w:spacing w:line="276" w:lineRule="auto"/>
      </w:pPr>
    </w:p>
    <w:p w14:paraId="77BB7158" w14:textId="0D80EAF3" w:rsidR="00A33025" w:rsidRDefault="00D753BE" w:rsidP="00B11C25">
      <w:pPr>
        <w:pStyle w:val="2"/>
        <w:spacing w:line="276" w:lineRule="auto"/>
      </w:pPr>
      <w:bookmarkStart w:id="124" w:name="_Toc35500491"/>
      <w:r>
        <w:t xml:space="preserve">4.1.6. </w:t>
      </w:r>
      <w:r w:rsidR="00A33025" w:rsidRPr="00F9615E">
        <w:t>Описание территориальной структуры потребления воды</w:t>
      </w:r>
      <w:r w:rsidR="0036212E">
        <w:t>.</w:t>
      </w:r>
      <w:bookmarkEnd w:id="124"/>
    </w:p>
    <w:p w14:paraId="24F74796" w14:textId="77777777" w:rsidR="00BC7291" w:rsidRDefault="00BC7291" w:rsidP="00B11C25">
      <w:pPr>
        <w:spacing w:line="276" w:lineRule="auto"/>
      </w:pPr>
    </w:p>
    <w:p w14:paraId="070278C2" w14:textId="256B2837" w:rsidR="00A33025" w:rsidRDefault="00ED4924" w:rsidP="00B11C25">
      <w:pPr>
        <w:spacing w:line="276" w:lineRule="auto"/>
        <w:rPr>
          <w:b/>
        </w:rPr>
      </w:pPr>
      <w:r>
        <w:t>Предполагается, что все населенные пункты будут иметь свою централизованную систему водоснабжения. В первую очередь</w:t>
      </w:r>
      <w:r w:rsidR="0036212E">
        <w:t>,</w:t>
      </w:r>
      <w:r>
        <w:t xml:space="preserve"> водоснабжение будет осуществляться из колонок, далее каждый дом будет подключен к централизованной системе водоснабжения.</w:t>
      </w:r>
    </w:p>
    <w:p w14:paraId="04DF5484" w14:textId="1AF28FA3" w:rsidR="00A33025" w:rsidRDefault="00D753BE" w:rsidP="00B11C25">
      <w:pPr>
        <w:pStyle w:val="2"/>
        <w:spacing w:line="276" w:lineRule="auto"/>
      </w:pPr>
      <w:bookmarkStart w:id="125" w:name="_Toc35500492"/>
      <w:r>
        <w:t xml:space="preserve">4.1.7. </w:t>
      </w:r>
      <w:r w:rsidR="00A33025" w:rsidRPr="00F9615E">
        <w:t>Оценка расходов воды на водоснабжение по типам абонентов</w:t>
      </w:r>
      <w:r w:rsidR="0036212E">
        <w:t>.</w:t>
      </w:r>
      <w:bookmarkEnd w:id="125"/>
      <w:r w:rsidR="00A33025" w:rsidRPr="005E60C5">
        <w:t xml:space="preserve"> </w:t>
      </w:r>
    </w:p>
    <w:p w14:paraId="58AF5050" w14:textId="77777777" w:rsidR="00D753BE" w:rsidRDefault="00D753BE" w:rsidP="00B11C25">
      <w:pPr>
        <w:spacing w:line="276" w:lineRule="auto"/>
      </w:pPr>
    </w:p>
    <w:p w14:paraId="06B9FB9D" w14:textId="6A96BA5F" w:rsidR="00ED4924" w:rsidRDefault="00ED4924" w:rsidP="00B11C25">
      <w:pPr>
        <w:spacing w:line="276" w:lineRule="auto"/>
      </w:pPr>
      <w:r>
        <w:t xml:space="preserve">96% объема </w:t>
      </w:r>
      <w:r w:rsidR="00D753BE">
        <w:t>потребителей холодной воды</w:t>
      </w:r>
      <w:r w:rsidR="0036212E">
        <w:t xml:space="preserve"> </w:t>
      </w:r>
      <w:r>
        <w:t>– население.</w:t>
      </w:r>
    </w:p>
    <w:p w14:paraId="27F6573B" w14:textId="77777777" w:rsidR="00A33025" w:rsidRDefault="00A33025" w:rsidP="00B11C25">
      <w:pPr>
        <w:spacing w:line="276" w:lineRule="auto"/>
        <w:rPr>
          <w:b/>
        </w:rPr>
      </w:pPr>
    </w:p>
    <w:p w14:paraId="307D37D2" w14:textId="3378BEE8" w:rsidR="00A33025" w:rsidRPr="00F9615E" w:rsidRDefault="00D753BE" w:rsidP="00B11C25">
      <w:pPr>
        <w:pStyle w:val="2"/>
        <w:spacing w:line="276" w:lineRule="auto"/>
      </w:pPr>
      <w:bookmarkStart w:id="126" w:name="_Toc35500493"/>
      <w:r>
        <w:t xml:space="preserve">4.1.8. </w:t>
      </w:r>
      <w:r w:rsidR="00A33025" w:rsidRPr="00F9615E">
        <w:t>Сведения о фактических и планируемых потерях воды при ее транспортировке</w:t>
      </w:r>
      <w:r w:rsidR="0036212E">
        <w:t>.</w:t>
      </w:r>
      <w:bookmarkEnd w:id="126"/>
    </w:p>
    <w:p w14:paraId="5560F3BF" w14:textId="77777777" w:rsidR="00D753BE" w:rsidRDefault="00D753BE" w:rsidP="00B11C25">
      <w:pPr>
        <w:spacing w:line="276" w:lineRule="auto"/>
      </w:pPr>
    </w:p>
    <w:p w14:paraId="4A8A121C" w14:textId="3A408F71" w:rsidR="00573A36" w:rsidRPr="00573A36" w:rsidRDefault="00ED4924" w:rsidP="00B11C25">
      <w:pPr>
        <w:spacing w:line="276" w:lineRule="auto"/>
      </w:pPr>
      <w:r>
        <w:t>Потери воды при транспортировке не должны составлять более 12%.</w:t>
      </w:r>
    </w:p>
    <w:p w14:paraId="61F1E091" w14:textId="59CBAEA0" w:rsidR="00A33025" w:rsidRPr="005A5CE8" w:rsidRDefault="002D2F19" w:rsidP="00B11C25">
      <w:pPr>
        <w:pStyle w:val="2"/>
        <w:spacing w:line="276" w:lineRule="auto"/>
      </w:pPr>
      <w:bookmarkStart w:id="127" w:name="_Toc35500494"/>
      <w:r>
        <w:t>4.</w:t>
      </w:r>
      <w:r w:rsidR="00A33025">
        <w:t>1.</w:t>
      </w:r>
      <w:r w:rsidR="00BC7291">
        <w:t>9</w:t>
      </w:r>
      <w:r w:rsidR="00A33025">
        <w:t>.</w:t>
      </w:r>
      <w:r w:rsidR="00A33025" w:rsidRPr="005E60C5">
        <w:t xml:space="preserve"> Предложения по строительству, реконструкции и модернизации линейных объектов централизованных систем водоснабжения</w:t>
      </w:r>
      <w:r w:rsidR="0036212E">
        <w:t>.</w:t>
      </w:r>
      <w:bookmarkEnd w:id="127"/>
    </w:p>
    <w:p w14:paraId="441218A1" w14:textId="74FC12DA" w:rsidR="00BC7291" w:rsidRDefault="00BC7291" w:rsidP="00B11C25">
      <w:pPr>
        <w:spacing w:line="276" w:lineRule="auto"/>
      </w:pPr>
      <w:r>
        <w:t>В д</w:t>
      </w:r>
      <w:r w:rsidR="0036212E">
        <w:t xml:space="preserve">. </w:t>
      </w:r>
      <w:r>
        <w:t xml:space="preserve">Олха предлагается к 2032 году построить централизованную систему водоснабжения соответственно по правому и левому берегу р. Олха: </w:t>
      </w:r>
    </w:p>
    <w:p w14:paraId="0547BBFF" w14:textId="77777777" w:rsidR="00BC7291" w:rsidRDefault="00BC7291" w:rsidP="00B11C25">
      <w:pPr>
        <w:spacing w:line="276" w:lineRule="auto"/>
      </w:pPr>
      <w:r>
        <w:t>- по основным уличным магистралям проложить трубопроводные сети, на которых через 200 м установить автоматизированные водоразборные колонки.</w:t>
      </w:r>
    </w:p>
    <w:p w14:paraId="2C03E182" w14:textId="77777777" w:rsidR="00BC7291" w:rsidRDefault="00BC7291" w:rsidP="00B11C25">
      <w:pPr>
        <w:spacing w:line="276" w:lineRule="auto"/>
      </w:pPr>
      <w:r>
        <w:t xml:space="preserve">Требуется обосновать и выбрать источник водоснабжения, в качестве которых могут быть следующие: </w:t>
      </w:r>
    </w:p>
    <w:p w14:paraId="2BEEF0B9" w14:textId="77777777" w:rsidR="00BC7291" w:rsidRDefault="00BC7291" w:rsidP="00B11C25">
      <w:pPr>
        <w:spacing w:line="276" w:lineRule="auto"/>
      </w:pPr>
      <w:r>
        <w:t>- от Ершовского поверхностного водозабора через Олхинские резервуары</w:t>
      </w:r>
      <w:r w:rsidRPr="00573A36">
        <w:t>;</w:t>
      </w:r>
    </w:p>
    <w:p w14:paraId="0895C167" w14:textId="77777777" w:rsidR="00BC7291" w:rsidRDefault="00BC7291" w:rsidP="00B11C25">
      <w:pPr>
        <w:pStyle w:val="a9"/>
        <w:spacing w:line="276" w:lineRule="auto"/>
        <w:ind w:left="709" w:firstLine="0"/>
      </w:pPr>
      <w:r>
        <w:t>- от подземного источника «Шелеховского месторождение подземных вод»</w:t>
      </w:r>
      <w:r w:rsidRPr="00573A36">
        <w:t>;</w:t>
      </w:r>
    </w:p>
    <w:p w14:paraId="742937E0" w14:textId="056C3D45" w:rsidR="00BC7291" w:rsidRDefault="00BC7291" w:rsidP="00B11C25">
      <w:pPr>
        <w:pStyle w:val="a9"/>
        <w:spacing w:line="276" w:lineRule="auto"/>
        <w:ind w:left="709" w:firstLine="0"/>
      </w:pPr>
      <w:r>
        <w:t>- от распределительных сетей г. Шелехов</w:t>
      </w:r>
      <w:r w:rsidR="0036212E">
        <w:t>а</w:t>
      </w:r>
      <w:r>
        <w:t>.</w:t>
      </w:r>
    </w:p>
    <w:p w14:paraId="0BD08674" w14:textId="58F471AD" w:rsidR="00BC7291" w:rsidRDefault="00BC7291" w:rsidP="00B11C25">
      <w:pPr>
        <w:spacing w:line="276" w:lineRule="auto"/>
        <w:ind w:firstLine="567"/>
      </w:pPr>
      <w:r>
        <w:t>Перспективная схема централизованного водоснабжения д. Олха представлена на рис</w:t>
      </w:r>
      <w:r w:rsidR="006D0454">
        <w:t>.</w:t>
      </w:r>
      <w:r>
        <w:t xml:space="preserve"> 48.</w:t>
      </w:r>
    </w:p>
    <w:p w14:paraId="18BC8836" w14:textId="77777777" w:rsidR="00FB713C" w:rsidRDefault="00FB713C" w:rsidP="00B11C25">
      <w:pPr>
        <w:spacing w:line="276" w:lineRule="auto"/>
        <w:ind w:firstLine="567"/>
      </w:pPr>
    </w:p>
    <w:p w14:paraId="1EE5E0F0" w14:textId="3980312B" w:rsidR="00BC7291" w:rsidRDefault="00BC7291" w:rsidP="00B11C25">
      <w:pPr>
        <w:spacing w:line="276" w:lineRule="auto"/>
        <w:ind w:firstLine="0"/>
      </w:pPr>
      <w:r>
        <w:t>Рисунок 48. Перспективная схема централизованного водоснабжения д. Олха</w:t>
      </w:r>
      <w:r w:rsidR="003D4DE5">
        <w:t xml:space="preserve"> </w:t>
      </w:r>
      <w:r w:rsidR="003D4DE5">
        <w:rPr>
          <w:lang w:eastAsia="x-none"/>
        </w:rPr>
        <w:t>(не приводится)</w:t>
      </w:r>
      <w:r w:rsidR="0036212E">
        <w:t>.</w:t>
      </w:r>
    </w:p>
    <w:p w14:paraId="574F4FFD" w14:textId="77777777" w:rsidR="00FB713C" w:rsidRPr="00D47B7D" w:rsidRDefault="00FB713C" w:rsidP="00B11C25">
      <w:pPr>
        <w:spacing w:line="276" w:lineRule="auto"/>
        <w:ind w:firstLine="0"/>
        <w:rPr>
          <w:b/>
        </w:rPr>
      </w:pPr>
    </w:p>
    <w:p w14:paraId="3FD79F65" w14:textId="5ABB0296" w:rsidR="006869A3" w:rsidRPr="006E7A33" w:rsidRDefault="00BC7291" w:rsidP="00B11C25">
      <w:pPr>
        <w:spacing w:line="276" w:lineRule="auto"/>
      </w:pPr>
      <w:r>
        <w:t xml:space="preserve">Варианты </w:t>
      </w:r>
      <w:r w:rsidR="006E7A33">
        <w:t xml:space="preserve">водоснабжения </w:t>
      </w:r>
      <w:r>
        <w:t>д</w:t>
      </w:r>
      <w:r w:rsidR="0036212E">
        <w:t xml:space="preserve">. </w:t>
      </w:r>
      <w:r w:rsidR="006E7A33">
        <w:t>Олха</w:t>
      </w:r>
      <w:r>
        <w:t xml:space="preserve"> </w:t>
      </w:r>
      <w:r w:rsidR="006E7A33">
        <w:t>описаны</w:t>
      </w:r>
      <w:r>
        <w:t xml:space="preserve"> в данном разделе</w:t>
      </w:r>
      <w:r w:rsidR="006E7A33">
        <w:t>. Результаты гидравлических расчетов по вариантам представлены на рис</w:t>
      </w:r>
      <w:r w:rsidR="006D0454">
        <w:t>.</w:t>
      </w:r>
      <w:r w:rsidR="006E7A33">
        <w:t xml:space="preserve"> </w:t>
      </w:r>
      <w:r w:rsidR="006E7A33" w:rsidRPr="006E7A33">
        <w:t>4</w:t>
      </w:r>
      <w:r>
        <w:t>9</w:t>
      </w:r>
      <w:r w:rsidR="0036212E">
        <w:t>-</w:t>
      </w:r>
      <w:r>
        <w:t>54</w:t>
      </w:r>
      <w:r w:rsidR="006E7A33">
        <w:t>.</w:t>
      </w:r>
    </w:p>
    <w:p w14:paraId="4FA0C364" w14:textId="77777777" w:rsidR="00575C70" w:rsidRDefault="00575C70" w:rsidP="00B11C25">
      <w:pPr>
        <w:spacing w:line="276" w:lineRule="auto"/>
        <w:ind w:firstLine="0"/>
        <w:rPr>
          <w:b/>
        </w:rPr>
      </w:pPr>
    </w:p>
    <w:p w14:paraId="4E0ABA82" w14:textId="4F5D76BB" w:rsidR="006869A3" w:rsidRPr="00193B79" w:rsidRDefault="006869A3" w:rsidP="00B11C25">
      <w:pPr>
        <w:spacing w:line="276" w:lineRule="auto"/>
        <w:ind w:firstLine="0"/>
        <w:rPr>
          <w:b/>
        </w:rPr>
      </w:pPr>
      <w:r w:rsidRPr="00193B79">
        <w:rPr>
          <w:b/>
        </w:rPr>
        <w:t>Вариант 1.</w:t>
      </w:r>
      <w:r>
        <w:rPr>
          <w:b/>
        </w:rPr>
        <w:t xml:space="preserve"> От Олхинских резервуаров</w:t>
      </w:r>
      <w:r w:rsidR="0036212E">
        <w:rPr>
          <w:b/>
        </w:rPr>
        <w:t>:</w:t>
      </w:r>
    </w:p>
    <w:p w14:paraId="0CA1FEBF" w14:textId="05EB0B94" w:rsidR="006869A3" w:rsidRDefault="006869A3" w:rsidP="00B11C25">
      <w:pPr>
        <w:spacing w:line="276" w:lineRule="auto"/>
        <w:ind w:firstLine="0"/>
      </w:pPr>
      <w:r w:rsidRPr="006F2D91">
        <w:rPr>
          <w:noProof/>
          <w:lang w:eastAsia="ru-RU"/>
        </w:rPr>
        <w:t xml:space="preserve"> </w:t>
      </w:r>
    </w:p>
    <w:p w14:paraId="3DB69FFB" w14:textId="18DD0308" w:rsidR="006869A3" w:rsidRDefault="006869A3" w:rsidP="00B11C25">
      <w:pPr>
        <w:spacing w:line="276" w:lineRule="auto"/>
        <w:ind w:firstLine="0"/>
      </w:pPr>
      <w:r>
        <w:t xml:space="preserve">Рисунок </w:t>
      </w:r>
      <w:r w:rsidR="00573A36" w:rsidRPr="00573A36">
        <w:t>4</w:t>
      </w:r>
      <w:r w:rsidR="00BC7291">
        <w:t>9</w:t>
      </w:r>
      <w:r>
        <w:t>. Карта скоростей перспективной схемы централизованного водоснабжения д. Олха от Олхинских резервуаров</w:t>
      </w:r>
      <w:r w:rsidR="003D4DE5">
        <w:t xml:space="preserve"> </w:t>
      </w:r>
      <w:r w:rsidR="003D4DE5">
        <w:rPr>
          <w:lang w:eastAsia="x-none"/>
        </w:rPr>
        <w:t>(не приводится)</w:t>
      </w:r>
      <w:r w:rsidR="0036212E">
        <w:t>.</w:t>
      </w:r>
    </w:p>
    <w:p w14:paraId="13C2374B" w14:textId="77777777" w:rsidR="00FB713C" w:rsidRDefault="00FB713C" w:rsidP="00B11C25">
      <w:pPr>
        <w:spacing w:line="276" w:lineRule="auto"/>
        <w:ind w:firstLine="0"/>
      </w:pPr>
    </w:p>
    <w:p w14:paraId="45A3A32E" w14:textId="6F776557" w:rsidR="006869A3" w:rsidRDefault="006869A3" w:rsidP="00B11C25">
      <w:pPr>
        <w:spacing w:line="276" w:lineRule="auto"/>
        <w:ind w:firstLine="0"/>
      </w:pPr>
      <w:r>
        <w:t xml:space="preserve">Рисунок </w:t>
      </w:r>
      <w:r w:rsidR="00BC7291">
        <w:t>50</w:t>
      </w:r>
      <w:r>
        <w:t>. Карта свободных напоров перспективной схемы централизованного водоснабжения д. Олха от Олхинских резервуаров</w:t>
      </w:r>
      <w:r w:rsidR="003D4DE5">
        <w:t xml:space="preserve"> </w:t>
      </w:r>
      <w:r w:rsidR="003D4DE5">
        <w:rPr>
          <w:lang w:eastAsia="x-none"/>
        </w:rPr>
        <w:t>(не приводится)</w:t>
      </w:r>
      <w:r w:rsidR="0036212E">
        <w:t>.</w:t>
      </w:r>
    </w:p>
    <w:p w14:paraId="5277A993" w14:textId="77777777" w:rsidR="003D4DE5" w:rsidRDefault="003D4DE5" w:rsidP="00B11C25">
      <w:pPr>
        <w:spacing w:line="276" w:lineRule="auto"/>
        <w:ind w:firstLine="0"/>
        <w:rPr>
          <w:b/>
        </w:rPr>
      </w:pPr>
    </w:p>
    <w:p w14:paraId="78D299B6" w14:textId="3E274055" w:rsidR="006869A3" w:rsidRDefault="006869A3" w:rsidP="00B11C25">
      <w:pPr>
        <w:spacing w:line="276" w:lineRule="auto"/>
        <w:ind w:firstLine="0"/>
        <w:rPr>
          <w:b/>
        </w:rPr>
      </w:pPr>
      <w:r>
        <w:rPr>
          <w:b/>
        </w:rPr>
        <w:t>Вариант 2. От Шелеховского месторождения подземных вод</w:t>
      </w:r>
      <w:r w:rsidR="0036212E">
        <w:rPr>
          <w:b/>
        </w:rPr>
        <w:t>:</w:t>
      </w:r>
    </w:p>
    <w:p w14:paraId="425FD480" w14:textId="53B146B1" w:rsidR="006869A3" w:rsidRDefault="006869A3" w:rsidP="00B11C25">
      <w:pPr>
        <w:spacing w:line="276" w:lineRule="auto"/>
        <w:ind w:firstLine="0"/>
        <w:rPr>
          <w:b/>
        </w:rPr>
      </w:pPr>
    </w:p>
    <w:p w14:paraId="7168163A" w14:textId="5867EC07" w:rsidR="006869A3" w:rsidRDefault="006869A3" w:rsidP="00B11C25">
      <w:pPr>
        <w:spacing w:line="276" w:lineRule="auto"/>
        <w:ind w:firstLine="0"/>
      </w:pPr>
      <w:r>
        <w:t xml:space="preserve">Рисунок </w:t>
      </w:r>
      <w:r w:rsidR="00BC7291">
        <w:t>51</w:t>
      </w:r>
      <w:r>
        <w:t>. Карта скоростей перспективной схемы централизованного водоснабжения д. Олха от Шелеховского месторождения подземных вод</w:t>
      </w:r>
      <w:r w:rsidR="003D4DE5">
        <w:t xml:space="preserve"> </w:t>
      </w:r>
      <w:r w:rsidR="003D4DE5">
        <w:rPr>
          <w:lang w:eastAsia="x-none"/>
        </w:rPr>
        <w:t>(не приводится)</w:t>
      </w:r>
      <w:r w:rsidR="0036212E">
        <w:t>.</w:t>
      </w:r>
    </w:p>
    <w:p w14:paraId="49ED8BCE" w14:textId="29E7C53B" w:rsidR="006869A3" w:rsidRDefault="006869A3" w:rsidP="00B11C25">
      <w:pPr>
        <w:spacing w:line="276" w:lineRule="auto"/>
        <w:ind w:firstLine="0"/>
      </w:pPr>
      <w:r>
        <w:t xml:space="preserve">Рисунок </w:t>
      </w:r>
      <w:r w:rsidR="00BC7291">
        <w:t>52</w:t>
      </w:r>
      <w:r>
        <w:t>. Карта свободных напоров перспективной схемы централизованного водоснабжения д. Олха от Шелеховского месторождения подземных во</w:t>
      </w:r>
      <w:r w:rsidR="003D4DE5">
        <w:t xml:space="preserve">д </w:t>
      </w:r>
      <w:r w:rsidR="003D4DE5">
        <w:rPr>
          <w:lang w:eastAsia="x-none"/>
        </w:rPr>
        <w:t>(не приводится)</w:t>
      </w:r>
      <w:r w:rsidR="0036212E">
        <w:t>.</w:t>
      </w:r>
    </w:p>
    <w:p w14:paraId="3919435D" w14:textId="77777777" w:rsidR="006869A3" w:rsidRDefault="006869A3" w:rsidP="00B11C25">
      <w:pPr>
        <w:spacing w:line="276" w:lineRule="auto"/>
        <w:ind w:firstLine="0"/>
      </w:pPr>
    </w:p>
    <w:p w14:paraId="193A2559" w14:textId="6021ED12" w:rsidR="006869A3" w:rsidRDefault="006869A3" w:rsidP="00B11C25">
      <w:pPr>
        <w:spacing w:line="276" w:lineRule="auto"/>
        <w:ind w:firstLine="0"/>
        <w:rPr>
          <w:b/>
        </w:rPr>
      </w:pPr>
      <w:r w:rsidRPr="00800D66">
        <w:rPr>
          <w:b/>
        </w:rPr>
        <w:t xml:space="preserve">Вариант 3. От </w:t>
      </w:r>
      <w:r w:rsidR="00BC7291">
        <w:rPr>
          <w:b/>
        </w:rPr>
        <w:t xml:space="preserve">распределительных сетей </w:t>
      </w:r>
      <w:r w:rsidRPr="00800D66">
        <w:rPr>
          <w:b/>
        </w:rPr>
        <w:t>города Шелехов</w:t>
      </w:r>
      <w:r w:rsidR="0036212E">
        <w:rPr>
          <w:b/>
        </w:rPr>
        <w:t>:</w:t>
      </w:r>
    </w:p>
    <w:p w14:paraId="6F568C98" w14:textId="77777777" w:rsidR="00FB713C" w:rsidRDefault="00FB713C" w:rsidP="00B11C25">
      <w:pPr>
        <w:spacing w:line="276" w:lineRule="auto"/>
        <w:ind w:firstLine="0"/>
        <w:rPr>
          <w:b/>
        </w:rPr>
      </w:pPr>
    </w:p>
    <w:p w14:paraId="2942599D" w14:textId="680A0A4D" w:rsidR="006869A3" w:rsidRDefault="006869A3" w:rsidP="00B11C25">
      <w:pPr>
        <w:spacing w:line="276" w:lineRule="auto"/>
        <w:ind w:firstLine="0"/>
      </w:pPr>
      <w:r>
        <w:t xml:space="preserve">Рисунок </w:t>
      </w:r>
      <w:r w:rsidR="00BC7291">
        <w:t>53</w:t>
      </w:r>
      <w:r>
        <w:t>. Карта скоростей перспективной схемы централизованного водоснабжения д. Олха от г. Шелехов</w:t>
      </w:r>
      <w:r w:rsidR="0036212E">
        <w:t>а</w:t>
      </w:r>
      <w:r w:rsidR="003D4DE5">
        <w:t xml:space="preserve"> </w:t>
      </w:r>
      <w:r w:rsidR="003D4DE5">
        <w:rPr>
          <w:lang w:eastAsia="x-none"/>
        </w:rPr>
        <w:t>(не приводится)</w:t>
      </w:r>
      <w:r w:rsidR="0036212E">
        <w:t>.</w:t>
      </w:r>
    </w:p>
    <w:p w14:paraId="1CCFEA27" w14:textId="77777777" w:rsidR="00FB713C" w:rsidRDefault="00FB713C" w:rsidP="00B11C25">
      <w:pPr>
        <w:spacing w:line="276" w:lineRule="auto"/>
        <w:ind w:firstLine="0"/>
      </w:pPr>
    </w:p>
    <w:p w14:paraId="060C2064" w14:textId="24594791" w:rsidR="006869A3" w:rsidRDefault="006869A3" w:rsidP="00B11C25">
      <w:pPr>
        <w:spacing w:line="276" w:lineRule="auto"/>
        <w:ind w:firstLine="0"/>
      </w:pPr>
      <w:r>
        <w:t xml:space="preserve">Рисунок </w:t>
      </w:r>
      <w:r w:rsidR="00BC7291">
        <w:t>54</w:t>
      </w:r>
      <w:r>
        <w:t>. Карта свободных напоров перспективной схемы централизованного водоснабжения д. Олха от г. Шелехов</w:t>
      </w:r>
      <w:r w:rsidR="0036212E">
        <w:t>а</w:t>
      </w:r>
      <w:r w:rsidR="003D4DE5">
        <w:t xml:space="preserve"> </w:t>
      </w:r>
      <w:r w:rsidR="003D4DE5">
        <w:rPr>
          <w:lang w:eastAsia="x-none"/>
        </w:rPr>
        <w:t>(не приводится)</w:t>
      </w:r>
      <w:r w:rsidR="0036212E">
        <w:t>.</w:t>
      </w:r>
    </w:p>
    <w:p w14:paraId="24159B3C" w14:textId="20DE2488" w:rsidR="00BC7291" w:rsidRDefault="00BC7291" w:rsidP="00B11C25">
      <w:pPr>
        <w:pStyle w:val="2"/>
        <w:spacing w:line="276" w:lineRule="auto"/>
      </w:pPr>
      <w:bookmarkStart w:id="128" w:name="_Toc35500495"/>
      <w:r>
        <w:t>4.1.</w:t>
      </w:r>
      <w:r w:rsidR="0036212E">
        <w:t>10</w:t>
      </w:r>
      <w:r>
        <w:t>.</w:t>
      </w:r>
      <w:r w:rsidRPr="005E60C5">
        <w:t xml:space="preserve"> Предложения по строительству, реконструкции и модернизации объектов систем водоснабжения</w:t>
      </w:r>
      <w:r w:rsidR="0036212E">
        <w:t>.</w:t>
      </w:r>
      <w:bookmarkEnd w:id="128"/>
      <w:r w:rsidRPr="005E60C5">
        <w:t xml:space="preserve"> </w:t>
      </w:r>
    </w:p>
    <w:p w14:paraId="4129CB8C" w14:textId="77777777" w:rsidR="00BC7291" w:rsidRDefault="00BC7291" w:rsidP="00B11C25">
      <w:pPr>
        <w:spacing w:line="276" w:lineRule="auto"/>
        <w:rPr>
          <w:b/>
        </w:rPr>
      </w:pPr>
    </w:p>
    <w:p w14:paraId="143576B9" w14:textId="052C2657" w:rsidR="006869A3" w:rsidRPr="006869A3" w:rsidRDefault="006869A3" w:rsidP="00B11C25">
      <w:pPr>
        <w:spacing w:line="276" w:lineRule="auto"/>
      </w:pPr>
      <w:r>
        <w:t>Д</w:t>
      </w:r>
      <w:r w:rsidRPr="006869A3">
        <w:t xml:space="preserve">ля </w:t>
      </w:r>
      <w:r>
        <w:t>второго варианта с источником от Шелеховского месторождения подземных вод необходимо предусмотреть строительство резервуара на отметке 480 м, расстояние до точки подключения 100 м. Диаметр водовода 100</w:t>
      </w:r>
      <w:r w:rsidR="0036212E">
        <w:t xml:space="preserve"> </w:t>
      </w:r>
      <w:r>
        <w:t>мм. Объем резервуара 300 м</w:t>
      </w:r>
      <w:r w:rsidRPr="006869A3">
        <w:rPr>
          <w:vertAlign w:val="superscript"/>
        </w:rPr>
        <w:t>3</w:t>
      </w:r>
      <w:r>
        <w:t>.</w:t>
      </w:r>
    </w:p>
    <w:p w14:paraId="57E1F9A9" w14:textId="79B802A8" w:rsidR="00A33025" w:rsidRDefault="002D2F19" w:rsidP="00B11C25">
      <w:pPr>
        <w:pStyle w:val="2"/>
        <w:spacing w:line="276" w:lineRule="auto"/>
      </w:pPr>
      <w:bookmarkStart w:id="129" w:name="_Toc35500496"/>
      <w:r>
        <w:t>4.</w:t>
      </w:r>
      <w:r w:rsidR="006C63FA">
        <w:t>1.</w:t>
      </w:r>
      <w:r w:rsidR="0036212E">
        <w:t>11</w:t>
      </w:r>
      <w:r w:rsidR="00A33025">
        <w:t>.</w:t>
      </w:r>
      <w:r w:rsidR="00A33025" w:rsidRPr="005E60C5">
        <w:t xml:space="preserve"> Оценка капитальных вложений в новое строительство, реконструкцию и модернизацию объектов централ</w:t>
      </w:r>
      <w:r w:rsidR="00A33025">
        <w:t>изованных систем водоснабжения</w:t>
      </w:r>
      <w:r w:rsidR="0036212E">
        <w:t>.</w:t>
      </w:r>
      <w:bookmarkEnd w:id="129"/>
    </w:p>
    <w:p w14:paraId="7E57E449" w14:textId="77777777" w:rsidR="00BB5DB7" w:rsidRDefault="00BB5DB7" w:rsidP="00B11C25">
      <w:pPr>
        <w:tabs>
          <w:tab w:val="left" w:pos="0"/>
        </w:tabs>
        <w:spacing w:line="276" w:lineRule="auto"/>
      </w:pPr>
    </w:p>
    <w:p w14:paraId="72EDDEB9" w14:textId="376CD26C" w:rsidR="00BB5DB7" w:rsidRPr="001051BD" w:rsidRDefault="00BB5DB7" w:rsidP="00B11C25">
      <w:pPr>
        <w:tabs>
          <w:tab w:val="left" w:pos="0"/>
        </w:tabs>
        <w:spacing w:line="276" w:lineRule="auto"/>
      </w:pPr>
      <w:r>
        <w:t xml:space="preserve">Капиталовложения определены на основании </w:t>
      </w:r>
      <w:r w:rsidRPr="00456F3C">
        <w:t>НЦС 81-02-2017 табл</w:t>
      </w:r>
      <w:r w:rsidR="0036212E">
        <w:t>ицы</w:t>
      </w:r>
      <w:r w:rsidRPr="00456F3C">
        <w:t xml:space="preserve"> 14-06-00</w:t>
      </w:r>
      <w:r>
        <w:t xml:space="preserve">3 с учетом коэффициента </w:t>
      </w:r>
      <w:r w:rsidRPr="00456F3C">
        <w:rPr>
          <w:rFonts w:eastAsia="Calibri" w:cs="Times New Roman"/>
          <w:szCs w:val="24"/>
        </w:rPr>
        <w:t>МДС 81-02-12-2011 прил</w:t>
      </w:r>
      <w:r w:rsidR="0036212E">
        <w:rPr>
          <w:rFonts w:eastAsia="Calibri" w:cs="Times New Roman"/>
          <w:szCs w:val="24"/>
        </w:rPr>
        <w:t>ожения</w:t>
      </w:r>
      <w:r w:rsidRPr="00456F3C">
        <w:rPr>
          <w:rFonts w:eastAsia="Calibri" w:cs="Times New Roman"/>
          <w:szCs w:val="24"/>
        </w:rPr>
        <w:t xml:space="preserve"> № 1 п.70</w:t>
      </w:r>
      <w:r>
        <w:rPr>
          <w:rFonts w:eastAsia="Calibri" w:cs="Times New Roman"/>
          <w:szCs w:val="24"/>
        </w:rPr>
        <w:t xml:space="preserve"> – 1,09 и дефлятора 1,169 (см</w:t>
      </w:r>
      <w:r w:rsidR="0036212E">
        <w:rPr>
          <w:rFonts w:eastAsia="Calibri" w:cs="Times New Roman"/>
          <w:szCs w:val="24"/>
        </w:rPr>
        <w:t>.</w:t>
      </w:r>
      <w:r>
        <w:rPr>
          <w:rFonts w:eastAsia="Calibri" w:cs="Times New Roman"/>
          <w:szCs w:val="24"/>
        </w:rPr>
        <w:t xml:space="preserve"> табл</w:t>
      </w:r>
      <w:r w:rsidR="006D0454">
        <w:rPr>
          <w:rFonts w:eastAsia="Calibri" w:cs="Times New Roman"/>
          <w:szCs w:val="24"/>
        </w:rPr>
        <w:t>.</w:t>
      </w:r>
      <w:r w:rsidR="0036212E">
        <w:rPr>
          <w:rFonts w:eastAsia="Calibri" w:cs="Times New Roman"/>
          <w:szCs w:val="24"/>
        </w:rPr>
        <w:t xml:space="preserve"> </w:t>
      </w:r>
      <w:r>
        <w:rPr>
          <w:rFonts w:eastAsia="Calibri" w:cs="Times New Roman"/>
          <w:szCs w:val="24"/>
        </w:rPr>
        <w:t>3</w:t>
      </w:r>
      <w:r w:rsidR="00D15F79">
        <w:rPr>
          <w:rFonts w:eastAsia="Calibri" w:cs="Times New Roman"/>
          <w:szCs w:val="24"/>
        </w:rPr>
        <w:t>8</w:t>
      </w:r>
      <w:r>
        <w:rPr>
          <w:rFonts w:eastAsia="Calibri" w:cs="Times New Roman"/>
          <w:szCs w:val="24"/>
        </w:rPr>
        <w:t>).</w:t>
      </w:r>
    </w:p>
    <w:p w14:paraId="101B5A7F" w14:textId="77777777" w:rsidR="003D4DE5" w:rsidRDefault="003D4DE5" w:rsidP="00B11C25">
      <w:pPr>
        <w:spacing w:line="276" w:lineRule="auto"/>
        <w:ind w:firstLine="0"/>
      </w:pPr>
    </w:p>
    <w:p w14:paraId="180BFAC0" w14:textId="5DB435A6" w:rsidR="001377FE" w:rsidRDefault="00E750D8" w:rsidP="00B11C25">
      <w:pPr>
        <w:spacing w:line="276" w:lineRule="auto"/>
        <w:ind w:firstLine="0"/>
      </w:pPr>
      <w:r>
        <w:t xml:space="preserve">Таблица </w:t>
      </w:r>
      <w:r w:rsidR="00D15F79">
        <w:t>71</w:t>
      </w:r>
      <w:r>
        <w:t xml:space="preserve">. </w:t>
      </w:r>
      <w:r w:rsidR="00A860A0">
        <w:t>Капиталовложения</w:t>
      </w:r>
      <w:r w:rsidR="00A96C39">
        <w:t xml:space="preserve"> - водовод</w:t>
      </w:r>
      <w:r w:rsidR="00A860A0">
        <w:t xml:space="preserve"> </w:t>
      </w:r>
      <w:r w:rsidR="00AD645E">
        <w:t>д.</w:t>
      </w:r>
      <w:r w:rsidR="00F8597A">
        <w:t xml:space="preserve"> </w:t>
      </w:r>
      <w:r w:rsidR="00A860A0">
        <w:t>Олха от Олхинских резервуаров</w:t>
      </w:r>
      <w:r w:rsidR="001377FE">
        <w:t>.</w:t>
      </w:r>
    </w:p>
    <w:tbl>
      <w:tblPr>
        <w:tblStyle w:val="a6"/>
        <w:tblW w:w="9581" w:type="dxa"/>
        <w:tblLook w:val="04A0" w:firstRow="1" w:lastRow="0" w:firstColumn="1" w:lastColumn="0" w:noHBand="0" w:noVBand="1"/>
      </w:tblPr>
      <w:tblGrid>
        <w:gridCol w:w="2893"/>
        <w:gridCol w:w="1615"/>
        <w:gridCol w:w="1737"/>
        <w:gridCol w:w="1682"/>
        <w:gridCol w:w="1654"/>
      </w:tblGrid>
      <w:tr w:rsidR="00A860A0" w14:paraId="3DAB067C" w14:textId="77777777" w:rsidTr="00112E06">
        <w:tc>
          <w:tcPr>
            <w:tcW w:w="2893" w:type="dxa"/>
            <w:shd w:val="clear" w:color="auto" w:fill="B8CCE4" w:themeFill="accent1" w:themeFillTint="66"/>
          </w:tcPr>
          <w:p w14:paraId="1544ED26" w14:textId="77777777" w:rsidR="00A860A0" w:rsidRPr="00BD6801" w:rsidRDefault="00A860A0" w:rsidP="00B11C25">
            <w:pPr>
              <w:spacing w:line="276" w:lineRule="auto"/>
              <w:ind w:firstLine="0"/>
              <w:jc w:val="center"/>
              <w:rPr>
                <w:sz w:val="22"/>
              </w:rPr>
            </w:pPr>
            <w:r w:rsidRPr="00BD6801">
              <w:rPr>
                <w:sz w:val="22"/>
              </w:rPr>
              <w:t>Виды работ</w:t>
            </w:r>
          </w:p>
        </w:tc>
        <w:tc>
          <w:tcPr>
            <w:tcW w:w="1615" w:type="dxa"/>
            <w:shd w:val="clear" w:color="auto" w:fill="B8CCE4" w:themeFill="accent1" w:themeFillTint="66"/>
          </w:tcPr>
          <w:p w14:paraId="104A8600" w14:textId="5198AEA9" w:rsidR="00A860A0" w:rsidRPr="00BD6801" w:rsidRDefault="00BD6801" w:rsidP="00B11C25">
            <w:pPr>
              <w:spacing w:line="276" w:lineRule="auto"/>
              <w:ind w:firstLine="0"/>
              <w:jc w:val="center"/>
              <w:rPr>
                <w:sz w:val="22"/>
              </w:rPr>
            </w:pPr>
            <w:r>
              <w:rPr>
                <w:sz w:val="22"/>
              </w:rPr>
              <w:t>Параметр</w:t>
            </w:r>
          </w:p>
        </w:tc>
        <w:tc>
          <w:tcPr>
            <w:tcW w:w="1737" w:type="dxa"/>
            <w:shd w:val="clear" w:color="auto" w:fill="B8CCE4" w:themeFill="accent1" w:themeFillTint="66"/>
          </w:tcPr>
          <w:p w14:paraId="7966EC8D" w14:textId="77777777" w:rsidR="00D82177" w:rsidRPr="00D370DB" w:rsidRDefault="00D82177" w:rsidP="00B11C25">
            <w:pPr>
              <w:spacing w:line="276" w:lineRule="auto"/>
              <w:ind w:firstLine="0"/>
              <w:jc w:val="center"/>
              <w:rPr>
                <w:rFonts w:cs="Times New Roman"/>
                <w:sz w:val="22"/>
              </w:rPr>
            </w:pPr>
            <w:r w:rsidRPr="00D370DB">
              <w:rPr>
                <w:rFonts w:cs="Times New Roman"/>
                <w:sz w:val="22"/>
              </w:rPr>
              <w:t>Протяженность, км.</w:t>
            </w:r>
          </w:p>
          <w:p w14:paraId="16037483" w14:textId="5632E423" w:rsidR="00A860A0" w:rsidRPr="00BD6801" w:rsidRDefault="00A860A0" w:rsidP="00B11C25">
            <w:pPr>
              <w:spacing w:line="276" w:lineRule="auto"/>
              <w:ind w:firstLine="0"/>
              <w:jc w:val="center"/>
              <w:rPr>
                <w:sz w:val="22"/>
              </w:rPr>
            </w:pPr>
          </w:p>
        </w:tc>
        <w:tc>
          <w:tcPr>
            <w:tcW w:w="1682" w:type="dxa"/>
            <w:shd w:val="clear" w:color="auto" w:fill="B8CCE4" w:themeFill="accent1" w:themeFillTint="66"/>
          </w:tcPr>
          <w:p w14:paraId="1D997625" w14:textId="17731444" w:rsidR="00A860A0" w:rsidRPr="00BD6801" w:rsidRDefault="00A860A0" w:rsidP="00B11C25">
            <w:pPr>
              <w:spacing w:line="276" w:lineRule="auto"/>
              <w:ind w:firstLine="0"/>
              <w:jc w:val="center"/>
              <w:rPr>
                <w:sz w:val="22"/>
              </w:rPr>
            </w:pPr>
            <w:r w:rsidRPr="00BD6801">
              <w:rPr>
                <w:sz w:val="22"/>
              </w:rPr>
              <w:t>Стоимость за ед</w:t>
            </w:r>
            <w:r w:rsidR="00BB5DB7" w:rsidRPr="00BD6801">
              <w:rPr>
                <w:sz w:val="22"/>
              </w:rPr>
              <w:t>.</w:t>
            </w:r>
            <w:r w:rsidRPr="00BD6801">
              <w:rPr>
                <w:sz w:val="22"/>
              </w:rPr>
              <w:t>, тыс.</w:t>
            </w:r>
            <w:r w:rsidR="00BB5DB7" w:rsidRPr="00BD6801">
              <w:rPr>
                <w:sz w:val="22"/>
              </w:rPr>
              <w:t xml:space="preserve"> </w:t>
            </w:r>
            <w:r w:rsidRPr="00BD6801">
              <w:rPr>
                <w:sz w:val="22"/>
              </w:rPr>
              <w:t>руб</w:t>
            </w:r>
            <w:r w:rsidR="001377FE" w:rsidRPr="00BD6801">
              <w:rPr>
                <w:sz w:val="22"/>
              </w:rPr>
              <w:t>лей</w:t>
            </w:r>
            <w:r w:rsidRPr="00BD6801">
              <w:rPr>
                <w:sz w:val="22"/>
              </w:rPr>
              <w:t>.</w:t>
            </w:r>
          </w:p>
        </w:tc>
        <w:tc>
          <w:tcPr>
            <w:tcW w:w="1654" w:type="dxa"/>
            <w:shd w:val="clear" w:color="auto" w:fill="B8CCE4" w:themeFill="accent1" w:themeFillTint="66"/>
          </w:tcPr>
          <w:p w14:paraId="235637E5" w14:textId="227DE858" w:rsidR="00A860A0" w:rsidRPr="00BD6801" w:rsidRDefault="00A860A0" w:rsidP="00B11C25">
            <w:pPr>
              <w:spacing w:line="276" w:lineRule="auto"/>
              <w:ind w:firstLine="0"/>
              <w:jc w:val="center"/>
              <w:rPr>
                <w:sz w:val="22"/>
              </w:rPr>
            </w:pPr>
            <w:r w:rsidRPr="00BD6801">
              <w:rPr>
                <w:sz w:val="22"/>
              </w:rPr>
              <w:t>Стоимость итого, тыс.</w:t>
            </w:r>
            <w:r w:rsidR="001377FE" w:rsidRPr="00BD6801">
              <w:rPr>
                <w:sz w:val="22"/>
              </w:rPr>
              <w:t xml:space="preserve"> </w:t>
            </w:r>
            <w:r w:rsidRPr="00BD6801">
              <w:rPr>
                <w:sz w:val="22"/>
              </w:rPr>
              <w:t>руб</w:t>
            </w:r>
            <w:r w:rsidR="001377FE" w:rsidRPr="00BD6801">
              <w:rPr>
                <w:sz w:val="22"/>
              </w:rPr>
              <w:t>лей</w:t>
            </w:r>
            <w:r w:rsidRPr="00BD6801">
              <w:rPr>
                <w:sz w:val="22"/>
              </w:rPr>
              <w:t>.</w:t>
            </w:r>
          </w:p>
        </w:tc>
      </w:tr>
      <w:tr w:rsidR="0071182E" w14:paraId="79783E12" w14:textId="77777777" w:rsidTr="00112E06">
        <w:tc>
          <w:tcPr>
            <w:tcW w:w="2893" w:type="dxa"/>
            <w:vMerge w:val="restart"/>
          </w:tcPr>
          <w:p w14:paraId="6524A906" w14:textId="561CFFCE" w:rsidR="0071182E" w:rsidRPr="00BD6801" w:rsidRDefault="0071182E" w:rsidP="00B11C25">
            <w:pPr>
              <w:spacing w:line="276" w:lineRule="auto"/>
              <w:ind w:firstLine="0"/>
              <w:rPr>
                <w:sz w:val="22"/>
              </w:rPr>
            </w:pPr>
            <w:r w:rsidRPr="00BD6801">
              <w:rPr>
                <w:sz w:val="22"/>
              </w:rPr>
              <w:t>Прокладка новых трубопроводов из полиэтилена на глубину 3 м</w:t>
            </w:r>
            <w:r>
              <w:rPr>
                <w:sz w:val="22"/>
              </w:rPr>
              <w:t>, диаметр, мм</w:t>
            </w:r>
          </w:p>
        </w:tc>
        <w:tc>
          <w:tcPr>
            <w:tcW w:w="1615" w:type="dxa"/>
          </w:tcPr>
          <w:p w14:paraId="4A752D30" w14:textId="2971BF95" w:rsidR="0071182E" w:rsidRPr="00BD6801" w:rsidRDefault="0071182E" w:rsidP="00B11C25">
            <w:pPr>
              <w:spacing w:line="276" w:lineRule="auto"/>
              <w:ind w:firstLine="0"/>
              <w:jc w:val="center"/>
              <w:rPr>
                <w:sz w:val="22"/>
              </w:rPr>
            </w:pPr>
            <w:r w:rsidRPr="00BD6801">
              <w:rPr>
                <w:sz w:val="22"/>
              </w:rPr>
              <w:t xml:space="preserve">100 </w:t>
            </w:r>
          </w:p>
        </w:tc>
        <w:tc>
          <w:tcPr>
            <w:tcW w:w="1737" w:type="dxa"/>
            <w:vAlign w:val="center"/>
          </w:tcPr>
          <w:p w14:paraId="0C535465" w14:textId="3ACDB2F4" w:rsidR="0071182E" w:rsidRPr="00BD6801" w:rsidRDefault="0071182E" w:rsidP="00B11C25">
            <w:pPr>
              <w:spacing w:line="276" w:lineRule="auto"/>
              <w:ind w:firstLine="0"/>
              <w:jc w:val="center"/>
              <w:rPr>
                <w:sz w:val="22"/>
              </w:rPr>
            </w:pPr>
            <w:r w:rsidRPr="00BD6801">
              <w:rPr>
                <w:color w:val="000000"/>
                <w:sz w:val="22"/>
              </w:rPr>
              <w:t>29,82</w:t>
            </w:r>
          </w:p>
        </w:tc>
        <w:tc>
          <w:tcPr>
            <w:tcW w:w="1682" w:type="dxa"/>
            <w:vAlign w:val="center"/>
          </w:tcPr>
          <w:p w14:paraId="73D964E1" w14:textId="5E6AB65F" w:rsidR="0071182E" w:rsidRPr="00BD6801" w:rsidRDefault="0071182E" w:rsidP="00B11C25">
            <w:pPr>
              <w:spacing w:line="276" w:lineRule="auto"/>
              <w:ind w:firstLine="0"/>
              <w:jc w:val="center"/>
              <w:rPr>
                <w:sz w:val="22"/>
              </w:rPr>
            </w:pPr>
            <w:r w:rsidRPr="00BD6801">
              <w:rPr>
                <w:color w:val="000000"/>
                <w:sz w:val="22"/>
              </w:rPr>
              <w:t>5 817,52</w:t>
            </w:r>
          </w:p>
        </w:tc>
        <w:tc>
          <w:tcPr>
            <w:tcW w:w="1654" w:type="dxa"/>
            <w:vAlign w:val="bottom"/>
          </w:tcPr>
          <w:p w14:paraId="760002CC" w14:textId="732DAAB6" w:rsidR="0071182E" w:rsidRPr="0071182E" w:rsidRDefault="0071182E" w:rsidP="00B11C25">
            <w:pPr>
              <w:spacing w:line="276" w:lineRule="auto"/>
              <w:ind w:firstLine="0"/>
              <w:jc w:val="center"/>
              <w:rPr>
                <w:rFonts w:cs="Times New Roman"/>
                <w:sz w:val="22"/>
              </w:rPr>
            </w:pPr>
            <w:r w:rsidRPr="0071182E">
              <w:rPr>
                <w:rFonts w:cs="Times New Roman"/>
                <w:color w:val="000000"/>
                <w:sz w:val="22"/>
              </w:rPr>
              <w:t>173</w:t>
            </w:r>
            <w:r w:rsidR="00E740AD">
              <w:rPr>
                <w:rFonts w:cs="Times New Roman"/>
                <w:color w:val="000000"/>
                <w:sz w:val="22"/>
              </w:rPr>
              <w:t xml:space="preserve"> </w:t>
            </w:r>
            <w:r w:rsidRPr="0071182E">
              <w:rPr>
                <w:rFonts w:cs="Times New Roman"/>
                <w:color w:val="000000"/>
                <w:sz w:val="22"/>
              </w:rPr>
              <w:t>478,4</w:t>
            </w:r>
          </w:p>
        </w:tc>
      </w:tr>
      <w:tr w:rsidR="0071182E" w14:paraId="21C3F8FD" w14:textId="77777777" w:rsidTr="00112E06">
        <w:tc>
          <w:tcPr>
            <w:tcW w:w="2893" w:type="dxa"/>
            <w:vMerge/>
          </w:tcPr>
          <w:p w14:paraId="14F24362" w14:textId="77777777" w:rsidR="0071182E" w:rsidRPr="00BD6801" w:rsidRDefault="0071182E" w:rsidP="00B11C25">
            <w:pPr>
              <w:spacing w:line="276" w:lineRule="auto"/>
              <w:ind w:firstLine="0"/>
              <w:rPr>
                <w:sz w:val="22"/>
              </w:rPr>
            </w:pPr>
          </w:p>
        </w:tc>
        <w:tc>
          <w:tcPr>
            <w:tcW w:w="1615" w:type="dxa"/>
          </w:tcPr>
          <w:p w14:paraId="2D0FD068" w14:textId="72E51DA9" w:rsidR="0071182E" w:rsidRPr="00BD6801" w:rsidRDefault="0071182E" w:rsidP="00B11C25">
            <w:pPr>
              <w:spacing w:line="276" w:lineRule="auto"/>
              <w:ind w:firstLine="0"/>
              <w:jc w:val="center"/>
              <w:rPr>
                <w:sz w:val="22"/>
              </w:rPr>
            </w:pPr>
            <w:r w:rsidRPr="00BD6801">
              <w:rPr>
                <w:sz w:val="22"/>
              </w:rPr>
              <w:t xml:space="preserve">110 </w:t>
            </w:r>
          </w:p>
        </w:tc>
        <w:tc>
          <w:tcPr>
            <w:tcW w:w="1737" w:type="dxa"/>
            <w:vAlign w:val="center"/>
          </w:tcPr>
          <w:p w14:paraId="52BAFC66" w14:textId="17F92580" w:rsidR="0071182E" w:rsidRPr="00BD6801" w:rsidRDefault="0071182E" w:rsidP="00B11C25">
            <w:pPr>
              <w:spacing w:line="276" w:lineRule="auto"/>
              <w:ind w:firstLine="0"/>
              <w:jc w:val="center"/>
              <w:rPr>
                <w:sz w:val="22"/>
              </w:rPr>
            </w:pPr>
            <w:r w:rsidRPr="00BD6801">
              <w:rPr>
                <w:color w:val="000000"/>
                <w:sz w:val="22"/>
              </w:rPr>
              <w:t>3,87</w:t>
            </w:r>
          </w:p>
        </w:tc>
        <w:tc>
          <w:tcPr>
            <w:tcW w:w="1682" w:type="dxa"/>
            <w:vAlign w:val="center"/>
          </w:tcPr>
          <w:p w14:paraId="6A71ADFE" w14:textId="6AE9DE7B" w:rsidR="0071182E" w:rsidRPr="00BD6801" w:rsidRDefault="0071182E" w:rsidP="00B11C25">
            <w:pPr>
              <w:spacing w:line="276" w:lineRule="auto"/>
              <w:ind w:firstLine="0"/>
              <w:jc w:val="center"/>
              <w:rPr>
                <w:sz w:val="22"/>
              </w:rPr>
            </w:pPr>
            <w:r w:rsidRPr="00BD6801">
              <w:rPr>
                <w:color w:val="000000"/>
                <w:sz w:val="22"/>
              </w:rPr>
              <w:t>5 817,52</w:t>
            </w:r>
          </w:p>
        </w:tc>
        <w:tc>
          <w:tcPr>
            <w:tcW w:w="1654" w:type="dxa"/>
            <w:vAlign w:val="bottom"/>
          </w:tcPr>
          <w:p w14:paraId="262CDA6B" w14:textId="30C7431E" w:rsidR="0071182E" w:rsidRPr="0071182E" w:rsidRDefault="0071182E" w:rsidP="00B11C25">
            <w:pPr>
              <w:spacing w:line="276" w:lineRule="auto"/>
              <w:ind w:firstLine="0"/>
              <w:jc w:val="center"/>
              <w:rPr>
                <w:rFonts w:cs="Times New Roman"/>
                <w:sz w:val="22"/>
              </w:rPr>
            </w:pPr>
            <w:r w:rsidRPr="0071182E">
              <w:rPr>
                <w:rFonts w:cs="Times New Roman"/>
                <w:color w:val="000000"/>
                <w:sz w:val="22"/>
              </w:rPr>
              <w:t>22</w:t>
            </w:r>
            <w:r w:rsidR="00E740AD">
              <w:rPr>
                <w:rFonts w:cs="Times New Roman"/>
                <w:color w:val="000000"/>
                <w:sz w:val="22"/>
              </w:rPr>
              <w:t xml:space="preserve"> </w:t>
            </w:r>
            <w:r w:rsidRPr="0071182E">
              <w:rPr>
                <w:rFonts w:cs="Times New Roman"/>
                <w:color w:val="000000"/>
                <w:sz w:val="22"/>
              </w:rPr>
              <w:t>513,8</w:t>
            </w:r>
          </w:p>
        </w:tc>
      </w:tr>
      <w:tr w:rsidR="0071182E" w14:paraId="32A98513" w14:textId="77777777" w:rsidTr="00112E06">
        <w:tc>
          <w:tcPr>
            <w:tcW w:w="2893" w:type="dxa"/>
            <w:vMerge/>
          </w:tcPr>
          <w:p w14:paraId="7633CBA3" w14:textId="77777777" w:rsidR="0071182E" w:rsidRPr="00BD6801" w:rsidRDefault="0071182E" w:rsidP="00B11C25">
            <w:pPr>
              <w:spacing w:line="276" w:lineRule="auto"/>
              <w:ind w:firstLine="0"/>
              <w:rPr>
                <w:sz w:val="22"/>
              </w:rPr>
            </w:pPr>
          </w:p>
        </w:tc>
        <w:tc>
          <w:tcPr>
            <w:tcW w:w="1615" w:type="dxa"/>
          </w:tcPr>
          <w:p w14:paraId="3C18223A" w14:textId="54F7990E" w:rsidR="0071182E" w:rsidRPr="00BD6801" w:rsidRDefault="0071182E" w:rsidP="00B11C25">
            <w:pPr>
              <w:spacing w:line="276" w:lineRule="auto"/>
              <w:ind w:firstLine="0"/>
              <w:jc w:val="center"/>
              <w:rPr>
                <w:sz w:val="22"/>
              </w:rPr>
            </w:pPr>
            <w:r w:rsidRPr="00BD6801">
              <w:rPr>
                <w:sz w:val="22"/>
              </w:rPr>
              <w:t xml:space="preserve">160 </w:t>
            </w:r>
          </w:p>
        </w:tc>
        <w:tc>
          <w:tcPr>
            <w:tcW w:w="1737" w:type="dxa"/>
            <w:vAlign w:val="center"/>
          </w:tcPr>
          <w:p w14:paraId="04E5E836" w14:textId="76C958AE" w:rsidR="0071182E" w:rsidRPr="00BD6801" w:rsidRDefault="0071182E" w:rsidP="00B11C25">
            <w:pPr>
              <w:spacing w:line="276" w:lineRule="auto"/>
              <w:ind w:firstLine="0"/>
              <w:jc w:val="center"/>
              <w:rPr>
                <w:sz w:val="22"/>
              </w:rPr>
            </w:pPr>
            <w:r w:rsidRPr="00BD6801">
              <w:rPr>
                <w:color w:val="000000"/>
                <w:sz w:val="22"/>
              </w:rPr>
              <w:t>10,28</w:t>
            </w:r>
          </w:p>
        </w:tc>
        <w:tc>
          <w:tcPr>
            <w:tcW w:w="1682" w:type="dxa"/>
            <w:vAlign w:val="center"/>
          </w:tcPr>
          <w:p w14:paraId="030A0AA1" w14:textId="538E3CF3" w:rsidR="0071182E" w:rsidRPr="00BD6801" w:rsidRDefault="0071182E" w:rsidP="00B11C25">
            <w:pPr>
              <w:spacing w:line="276" w:lineRule="auto"/>
              <w:ind w:firstLine="0"/>
              <w:jc w:val="center"/>
              <w:rPr>
                <w:sz w:val="22"/>
              </w:rPr>
            </w:pPr>
            <w:r w:rsidRPr="00BD6801">
              <w:rPr>
                <w:color w:val="000000"/>
                <w:sz w:val="22"/>
              </w:rPr>
              <w:t>6 032,44</w:t>
            </w:r>
          </w:p>
        </w:tc>
        <w:tc>
          <w:tcPr>
            <w:tcW w:w="1654" w:type="dxa"/>
            <w:vAlign w:val="bottom"/>
          </w:tcPr>
          <w:p w14:paraId="33468001" w14:textId="03CDAC2E" w:rsidR="0071182E" w:rsidRPr="0071182E" w:rsidRDefault="0071182E" w:rsidP="00B11C25">
            <w:pPr>
              <w:spacing w:line="276" w:lineRule="auto"/>
              <w:ind w:firstLine="0"/>
              <w:jc w:val="center"/>
              <w:rPr>
                <w:rFonts w:cs="Times New Roman"/>
                <w:sz w:val="22"/>
              </w:rPr>
            </w:pPr>
            <w:r w:rsidRPr="0071182E">
              <w:rPr>
                <w:rFonts w:cs="Times New Roman"/>
                <w:color w:val="000000"/>
                <w:sz w:val="22"/>
              </w:rPr>
              <w:t>62</w:t>
            </w:r>
            <w:r w:rsidR="00E740AD">
              <w:rPr>
                <w:rFonts w:cs="Times New Roman"/>
                <w:color w:val="000000"/>
                <w:sz w:val="22"/>
              </w:rPr>
              <w:t xml:space="preserve"> </w:t>
            </w:r>
            <w:r w:rsidRPr="0071182E">
              <w:rPr>
                <w:rFonts w:cs="Times New Roman"/>
                <w:color w:val="000000"/>
                <w:sz w:val="22"/>
              </w:rPr>
              <w:t>013,48</w:t>
            </w:r>
          </w:p>
        </w:tc>
      </w:tr>
      <w:tr w:rsidR="0071182E" w:rsidRPr="0071182E" w14:paraId="1C514EAA" w14:textId="77777777" w:rsidTr="00112E06">
        <w:tc>
          <w:tcPr>
            <w:tcW w:w="2893" w:type="dxa"/>
            <w:shd w:val="clear" w:color="auto" w:fill="DBE5F1" w:themeFill="accent1" w:themeFillTint="33"/>
          </w:tcPr>
          <w:p w14:paraId="558B7EFB" w14:textId="58C91171" w:rsidR="0071182E" w:rsidRPr="0071182E" w:rsidRDefault="0071182E" w:rsidP="00B11C25">
            <w:pPr>
              <w:spacing w:line="276" w:lineRule="auto"/>
              <w:ind w:firstLine="0"/>
              <w:jc w:val="center"/>
              <w:rPr>
                <w:b/>
                <w:sz w:val="22"/>
              </w:rPr>
            </w:pPr>
            <w:r w:rsidRPr="0071182E">
              <w:rPr>
                <w:b/>
                <w:sz w:val="22"/>
              </w:rPr>
              <w:t>Итого:</w:t>
            </w:r>
          </w:p>
        </w:tc>
        <w:tc>
          <w:tcPr>
            <w:tcW w:w="1615" w:type="dxa"/>
            <w:shd w:val="clear" w:color="auto" w:fill="DBE5F1" w:themeFill="accent1" w:themeFillTint="33"/>
          </w:tcPr>
          <w:p w14:paraId="63934DA8" w14:textId="77777777" w:rsidR="0071182E" w:rsidRPr="0071182E" w:rsidRDefault="0071182E" w:rsidP="00B11C25">
            <w:pPr>
              <w:spacing w:line="276" w:lineRule="auto"/>
              <w:ind w:firstLine="0"/>
              <w:jc w:val="center"/>
              <w:rPr>
                <w:b/>
                <w:sz w:val="22"/>
              </w:rPr>
            </w:pPr>
          </w:p>
        </w:tc>
        <w:tc>
          <w:tcPr>
            <w:tcW w:w="1737" w:type="dxa"/>
            <w:shd w:val="clear" w:color="auto" w:fill="DBE5F1" w:themeFill="accent1" w:themeFillTint="33"/>
            <w:vAlign w:val="center"/>
          </w:tcPr>
          <w:p w14:paraId="25170425" w14:textId="19B9C814" w:rsidR="0071182E" w:rsidRPr="0071182E" w:rsidRDefault="0071182E" w:rsidP="00B11C25">
            <w:pPr>
              <w:spacing w:line="276" w:lineRule="auto"/>
              <w:ind w:firstLine="0"/>
              <w:jc w:val="center"/>
              <w:rPr>
                <w:b/>
                <w:sz w:val="22"/>
              </w:rPr>
            </w:pPr>
          </w:p>
        </w:tc>
        <w:tc>
          <w:tcPr>
            <w:tcW w:w="1682" w:type="dxa"/>
            <w:shd w:val="clear" w:color="auto" w:fill="DBE5F1" w:themeFill="accent1" w:themeFillTint="33"/>
            <w:vAlign w:val="center"/>
          </w:tcPr>
          <w:p w14:paraId="7F06B84F" w14:textId="073D6144" w:rsidR="0071182E" w:rsidRPr="0071182E" w:rsidRDefault="0071182E" w:rsidP="00B11C25">
            <w:pPr>
              <w:spacing w:line="276" w:lineRule="auto"/>
              <w:ind w:firstLine="0"/>
              <w:jc w:val="center"/>
              <w:rPr>
                <w:b/>
                <w:sz w:val="22"/>
              </w:rPr>
            </w:pPr>
          </w:p>
        </w:tc>
        <w:tc>
          <w:tcPr>
            <w:tcW w:w="1654" w:type="dxa"/>
            <w:shd w:val="clear" w:color="auto" w:fill="DBE5F1" w:themeFill="accent1" w:themeFillTint="33"/>
            <w:vAlign w:val="bottom"/>
          </w:tcPr>
          <w:p w14:paraId="3FD9A9BB" w14:textId="6DE6EBF2" w:rsidR="0071182E" w:rsidRPr="0071182E" w:rsidRDefault="0071182E" w:rsidP="00B11C25">
            <w:pPr>
              <w:spacing w:line="276" w:lineRule="auto"/>
              <w:ind w:firstLine="0"/>
              <w:jc w:val="center"/>
              <w:rPr>
                <w:rFonts w:cs="Times New Roman"/>
                <w:b/>
                <w:sz w:val="22"/>
              </w:rPr>
            </w:pPr>
            <w:r w:rsidRPr="0071182E">
              <w:rPr>
                <w:rFonts w:cs="Times New Roman"/>
                <w:b/>
                <w:color w:val="000000"/>
                <w:sz w:val="22"/>
              </w:rPr>
              <w:t>258</w:t>
            </w:r>
            <w:r w:rsidR="00E740AD">
              <w:rPr>
                <w:rFonts w:cs="Times New Roman"/>
                <w:b/>
                <w:color w:val="000000"/>
                <w:sz w:val="22"/>
              </w:rPr>
              <w:t xml:space="preserve"> </w:t>
            </w:r>
            <w:r w:rsidRPr="0071182E">
              <w:rPr>
                <w:rFonts w:cs="Times New Roman"/>
                <w:b/>
                <w:color w:val="000000"/>
                <w:sz w:val="22"/>
              </w:rPr>
              <w:t>005,7</w:t>
            </w:r>
          </w:p>
        </w:tc>
      </w:tr>
    </w:tbl>
    <w:p w14:paraId="64FE263B" w14:textId="77777777" w:rsidR="00112E06" w:rsidRDefault="00112E06" w:rsidP="00B11C25">
      <w:pPr>
        <w:spacing w:line="276" w:lineRule="auto"/>
        <w:ind w:firstLine="0"/>
        <w:rPr>
          <w:color w:val="000000"/>
          <w:sz w:val="22"/>
        </w:rPr>
      </w:pPr>
    </w:p>
    <w:p w14:paraId="08B988D9" w14:textId="1A2E9608" w:rsidR="001377FE" w:rsidRDefault="00C33E0F" w:rsidP="00B11C25">
      <w:pPr>
        <w:spacing w:line="276" w:lineRule="auto"/>
        <w:ind w:firstLine="0"/>
      </w:pPr>
      <w:r>
        <w:t xml:space="preserve">Таблица </w:t>
      </w:r>
      <w:r w:rsidR="00D15F79">
        <w:t>72</w:t>
      </w:r>
      <w:r>
        <w:t xml:space="preserve">. Капиталовложения </w:t>
      </w:r>
      <w:r w:rsidR="00A96C39">
        <w:t xml:space="preserve">– водовод </w:t>
      </w:r>
      <w:r>
        <w:t>от Шелеховского месторождения подземных вод</w:t>
      </w:r>
      <w:r w:rsidR="00A96C39">
        <w:t xml:space="preserve"> до д. Олха и до г. Шелехов</w:t>
      </w:r>
      <w:r w:rsidR="001377FE">
        <w:t>а</w:t>
      </w:r>
      <w:r w:rsidR="005F3BE3">
        <w:t>, распределительные сети по д. Олха, водозабор, НС, резервуарное хозяйство</w:t>
      </w:r>
      <w:r w:rsidR="001377FE">
        <w:t>.</w:t>
      </w:r>
    </w:p>
    <w:tbl>
      <w:tblPr>
        <w:tblStyle w:val="a6"/>
        <w:tblW w:w="9626" w:type="dxa"/>
        <w:tblLook w:val="04A0" w:firstRow="1" w:lastRow="0" w:firstColumn="1" w:lastColumn="0" w:noHBand="0" w:noVBand="1"/>
      </w:tblPr>
      <w:tblGrid>
        <w:gridCol w:w="2841"/>
        <w:gridCol w:w="1663"/>
        <w:gridCol w:w="1870"/>
        <w:gridCol w:w="1612"/>
        <w:gridCol w:w="1640"/>
      </w:tblGrid>
      <w:tr w:rsidR="00A96C39" w14:paraId="052E5555" w14:textId="77777777" w:rsidTr="00D370DB">
        <w:tc>
          <w:tcPr>
            <w:tcW w:w="2841" w:type="dxa"/>
            <w:shd w:val="clear" w:color="auto" w:fill="B8CCE4" w:themeFill="accent1" w:themeFillTint="66"/>
          </w:tcPr>
          <w:p w14:paraId="2C8DB996" w14:textId="77777777" w:rsidR="00C33E0F" w:rsidRPr="00D370DB" w:rsidRDefault="00C33E0F" w:rsidP="00B11C25">
            <w:pPr>
              <w:spacing w:line="276" w:lineRule="auto"/>
              <w:ind w:firstLine="0"/>
              <w:jc w:val="center"/>
              <w:rPr>
                <w:rFonts w:cs="Times New Roman"/>
                <w:sz w:val="22"/>
              </w:rPr>
            </w:pPr>
            <w:r w:rsidRPr="00D370DB">
              <w:rPr>
                <w:rFonts w:cs="Times New Roman"/>
                <w:sz w:val="22"/>
              </w:rPr>
              <w:t>Виды работ</w:t>
            </w:r>
          </w:p>
        </w:tc>
        <w:tc>
          <w:tcPr>
            <w:tcW w:w="1663" w:type="dxa"/>
            <w:shd w:val="clear" w:color="auto" w:fill="B8CCE4" w:themeFill="accent1" w:themeFillTint="66"/>
          </w:tcPr>
          <w:p w14:paraId="54156A4F" w14:textId="77777777" w:rsidR="00C33E0F" w:rsidRPr="00D370DB" w:rsidRDefault="00C33E0F" w:rsidP="00B11C25">
            <w:pPr>
              <w:spacing w:line="276" w:lineRule="auto"/>
              <w:ind w:firstLine="0"/>
              <w:jc w:val="center"/>
              <w:rPr>
                <w:rFonts w:cs="Times New Roman"/>
                <w:sz w:val="22"/>
              </w:rPr>
            </w:pPr>
            <w:r w:rsidRPr="00D370DB">
              <w:rPr>
                <w:rFonts w:cs="Times New Roman"/>
                <w:sz w:val="22"/>
              </w:rPr>
              <w:t>Параметр</w:t>
            </w:r>
          </w:p>
        </w:tc>
        <w:tc>
          <w:tcPr>
            <w:tcW w:w="1870" w:type="dxa"/>
            <w:shd w:val="clear" w:color="auto" w:fill="B8CCE4" w:themeFill="accent1" w:themeFillTint="66"/>
          </w:tcPr>
          <w:p w14:paraId="2D5E7FAF" w14:textId="69F47A14" w:rsidR="00D370DB" w:rsidRPr="00D370DB" w:rsidRDefault="00D370DB" w:rsidP="00B11C25">
            <w:pPr>
              <w:spacing w:line="276" w:lineRule="auto"/>
              <w:ind w:firstLine="0"/>
              <w:jc w:val="center"/>
              <w:rPr>
                <w:rFonts w:cs="Times New Roman"/>
                <w:sz w:val="22"/>
              </w:rPr>
            </w:pPr>
            <w:r w:rsidRPr="00D370DB">
              <w:rPr>
                <w:rFonts w:cs="Times New Roman"/>
                <w:sz w:val="22"/>
              </w:rPr>
              <w:t>Протяженность, км.</w:t>
            </w:r>
          </w:p>
          <w:p w14:paraId="549C4917" w14:textId="5D58A929" w:rsidR="00C33E0F" w:rsidRPr="00D370DB" w:rsidRDefault="00C33E0F" w:rsidP="00B11C25">
            <w:pPr>
              <w:spacing w:line="276" w:lineRule="auto"/>
              <w:ind w:firstLine="0"/>
              <w:jc w:val="center"/>
              <w:rPr>
                <w:rFonts w:cs="Times New Roman"/>
                <w:sz w:val="22"/>
              </w:rPr>
            </w:pPr>
            <w:r w:rsidRPr="00D370DB">
              <w:rPr>
                <w:rFonts w:cs="Times New Roman"/>
                <w:sz w:val="22"/>
              </w:rPr>
              <w:t>Количество</w:t>
            </w:r>
            <w:r w:rsidR="00D370DB" w:rsidRPr="00D370DB">
              <w:rPr>
                <w:rFonts w:cs="Times New Roman"/>
                <w:sz w:val="22"/>
              </w:rPr>
              <w:t>, шт.</w:t>
            </w:r>
          </w:p>
        </w:tc>
        <w:tc>
          <w:tcPr>
            <w:tcW w:w="1612" w:type="dxa"/>
            <w:shd w:val="clear" w:color="auto" w:fill="B8CCE4" w:themeFill="accent1" w:themeFillTint="66"/>
          </w:tcPr>
          <w:p w14:paraId="0AACE2E2" w14:textId="2255DD07" w:rsidR="00C33E0F" w:rsidRPr="00D370DB" w:rsidRDefault="00C33E0F" w:rsidP="00B11C25">
            <w:pPr>
              <w:spacing w:line="276" w:lineRule="auto"/>
              <w:ind w:firstLine="0"/>
              <w:jc w:val="center"/>
              <w:rPr>
                <w:rFonts w:cs="Times New Roman"/>
                <w:sz w:val="22"/>
              </w:rPr>
            </w:pPr>
            <w:r w:rsidRPr="00D370DB">
              <w:rPr>
                <w:rFonts w:cs="Times New Roman"/>
                <w:sz w:val="22"/>
              </w:rPr>
              <w:t>Стоимость за ед., тыс. руб</w:t>
            </w:r>
            <w:r w:rsidR="00AD3A1D" w:rsidRPr="00D370DB">
              <w:rPr>
                <w:rFonts w:cs="Times New Roman"/>
                <w:sz w:val="22"/>
              </w:rPr>
              <w:t>лей</w:t>
            </w:r>
            <w:r w:rsidRPr="00D370DB">
              <w:rPr>
                <w:rFonts w:cs="Times New Roman"/>
                <w:sz w:val="22"/>
              </w:rPr>
              <w:t>.</w:t>
            </w:r>
          </w:p>
        </w:tc>
        <w:tc>
          <w:tcPr>
            <w:tcW w:w="1640" w:type="dxa"/>
            <w:shd w:val="clear" w:color="auto" w:fill="B8CCE4" w:themeFill="accent1" w:themeFillTint="66"/>
          </w:tcPr>
          <w:p w14:paraId="25889E51" w14:textId="530D10F6" w:rsidR="00C33E0F" w:rsidRPr="00D370DB" w:rsidRDefault="00C33E0F" w:rsidP="00B11C25">
            <w:pPr>
              <w:spacing w:line="276" w:lineRule="auto"/>
              <w:ind w:firstLine="0"/>
              <w:jc w:val="center"/>
              <w:rPr>
                <w:rFonts w:cs="Times New Roman"/>
                <w:sz w:val="22"/>
              </w:rPr>
            </w:pPr>
            <w:r w:rsidRPr="00D370DB">
              <w:rPr>
                <w:rFonts w:cs="Times New Roman"/>
                <w:sz w:val="22"/>
              </w:rPr>
              <w:t>Стоимость итого, тыс. руб</w:t>
            </w:r>
            <w:r w:rsidR="00AD3A1D" w:rsidRPr="00D370DB">
              <w:rPr>
                <w:rFonts w:cs="Times New Roman"/>
                <w:sz w:val="22"/>
              </w:rPr>
              <w:t>лей</w:t>
            </w:r>
            <w:r w:rsidRPr="00D370DB">
              <w:rPr>
                <w:rFonts w:cs="Times New Roman"/>
                <w:sz w:val="22"/>
              </w:rPr>
              <w:t>.</w:t>
            </w:r>
          </w:p>
        </w:tc>
      </w:tr>
      <w:tr w:rsidR="00D370DB" w14:paraId="5C2DE23F" w14:textId="77777777" w:rsidTr="003F7784">
        <w:tc>
          <w:tcPr>
            <w:tcW w:w="2841" w:type="dxa"/>
            <w:vMerge w:val="restart"/>
          </w:tcPr>
          <w:p w14:paraId="32FA9999" w14:textId="3A1724F2" w:rsidR="00D370DB" w:rsidRPr="00D370DB" w:rsidRDefault="00D370DB" w:rsidP="00B11C25">
            <w:pPr>
              <w:spacing w:line="276" w:lineRule="auto"/>
              <w:ind w:firstLine="0"/>
              <w:rPr>
                <w:rFonts w:cs="Times New Roman"/>
                <w:sz w:val="22"/>
              </w:rPr>
            </w:pPr>
            <w:r w:rsidRPr="00D370DB">
              <w:rPr>
                <w:rFonts w:cs="Times New Roman"/>
                <w:sz w:val="22"/>
              </w:rPr>
              <w:t>Прокладка новых трубопроводов из полиэтилена на глубину 3 м по д. Олха, протяженность, мм</w:t>
            </w:r>
          </w:p>
        </w:tc>
        <w:tc>
          <w:tcPr>
            <w:tcW w:w="1663" w:type="dxa"/>
            <w:vAlign w:val="center"/>
          </w:tcPr>
          <w:p w14:paraId="52E35A19" w14:textId="06188DD9" w:rsidR="00D370DB" w:rsidRPr="00D370DB" w:rsidRDefault="00D370DB" w:rsidP="00B11C25">
            <w:pPr>
              <w:spacing w:line="276" w:lineRule="auto"/>
              <w:ind w:firstLine="0"/>
              <w:jc w:val="center"/>
              <w:rPr>
                <w:rFonts w:cs="Times New Roman"/>
                <w:sz w:val="22"/>
              </w:rPr>
            </w:pPr>
            <w:r w:rsidRPr="00D370DB">
              <w:rPr>
                <w:rFonts w:eastAsia="Times New Roman" w:cs="Times New Roman"/>
                <w:color w:val="000000"/>
                <w:sz w:val="22"/>
                <w:lang w:eastAsia="ru-RU"/>
              </w:rPr>
              <w:t xml:space="preserve">700 </w:t>
            </w:r>
          </w:p>
        </w:tc>
        <w:tc>
          <w:tcPr>
            <w:tcW w:w="1870" w:type="dxa"/>
            <w:vAlign w:val="center"/>
          </w:tcPr>
          <w:p w14:paraId="770450EA" w14:textId="7438B1A2" w:rsidR="00D370DB" w:rsidRPr="00D370DB" w:rsidRDefault="00D370DB" w:rsidP="00B11C25">
            <w:pPr>
              <w:spacing w:line="276" w:lineRule="auto"/>
              <w:ind w:firstLine="0"/>
              <w:jc w:val="center"/>
              <w:rPr>
                <w:rFonts w:cs="Times New Roman"/>
                <w:sz w:val="22"/>
              </w:rPr>
            </w:pPr>
            <w:r w:rsidRPr="00D370DB">
              <w:rPr>
                <w:rFonts w:eastAsia="Times New Roman" w:cs="Times New Roman"/>
                <w:color w:val="000000"/>
                <w:sz w:val="22"/>
                <w:lang w:eastAsia="ru-RU"/>
              </w:rPr>
              <w:t>5,40</w:t>
            </w:r>
          </w:p>
        </w:tc>
        <w:tc>
          <w:tcPr>
            <w:tcW w:w="1612" w:type="dxa"/>
            <w:vAlign w:val="center"/>
          </w:tcPr>
          <w:p w14:paraId="7BA1070F" w14:textId="11FE2850" w:rsidR="00D370DB" w:rsidRPr="00D370DB" w:rsidRDefault="00D370DB" w:rsidP="00B11C25">
            <w:pPr>
              <w:spacing w:line="276" w:lineRule="auto"/>
              <w:ind w:firstLine="0"/>
              <w:jc w:val="center"/>
              <w:rPr>
                <w:rFonts w:cs="Times New Roman"/>
                <w:color w:val="000000"/>
                <w:sz w:val="22"/>
              </w:rPr>
            </w:pPr>
            <w:r w:rsidRPr="00D370DB">
              <w:rPr>
                <w:rFonts w:eastAsia="Times New Roman" w:cs="Times New Roman"/>
                <w:color w:val="000000"/>
                <w:sz w:val="22"/>
                <w:lang w:eastAsia="ru-RU"/>
              </w:rPr>
              <w:t>31 001,20</w:t>
            </w:r>
          </w:p>
        </w:tc>
        <w:tc>
          <w:tcPr>
            <w:tcW w:w="1640" w:type="dxa"/>
            <w:vAlign w:val="bottom"/>
          </w:tcPr>
          <w:p w14:paraId="6B98B392" w14:textId="042A9A37" w:rsidR="00D370DB" w:rsidRPr="00D370DB" w:rsidRDefault="00D370DB" w:rsidP="00B11C25">
            <w:pPr>
              <w:spacing w:line="276" w:lineRule="auto"/>
              <w:ind w:firstLine="0"/>
              <w:jc w:val="center"/>
              <w:rPr>
                <w:rFonts w:cs="Times New Roman"/>
                <w:color w:val="000000"/>
                <w:sz w:val="22"/>
              </w:rPr>
            </w:pPr>
            <w:r w:rsidRPr="00D370DB">
              <w:rPr>
                <w:rFonts w:cs="Times New Roman"/>
                <w:color w:val="000000"/>
                <w:sz w:val="22"/>
              </w:rPr>
              <w:t>167</w:t>
            </w:r>
            <w:r w:rsidR="00E740AD">
              <w:rPr>
                <w:rFonts w:cs="Times New Roman"/>
                <w:color w:val="000000"/>
                <w:sz w:val="22"/>
              </w:rPr>
              <w:t xml:space="preserve"> </w:t>
            </w:r>
            <w:r w:rsidRPr="00D370DB">
              <w:rPr>
                <w:rFonts w:cs="Times New Roman"/>
                <w:color w:val="000000"/>
                <w:sz w:val="22"/>
              </w:rPr>
              <w:t>406,5</w:t>
            </w:r>
          </w:p>
        </w:tc>
      </w:tr>
      <w:tr w:rsidR="00D370DB" w14:paraId="436F5A5D" w14:textId="77777777" w:rsidTr="003F7784">
        <w:tc>
          <w:tcPr>
            <w:tcW w:w="2841" w:type="dxa"/>
            <w:vMerge/>
          </w:tcPr>
          <w:p w14:paraId="29773BA0" w14:textId="3C8BDDDB" w:rsidR="00D370DB" w:rsidRPr="00D370DB" w:rsidRDefault="00D370DB" w:rsidP="00B11C25">
            <w:pPr>
              <w:spacing w:line="276" w:lineRule="auto"/>
              <w:rPr>
                <w:rFonts w:cs="Times New Roman"/>
                <w:sz w:val="22"/>
              </w:rPr>
            </w:pPr>
          </w:p>
        </w:tc>
        <w:tc>
          <w:tcPr>
            <w:tcW w:w="1663" w:type="dxa"/>
            <w:vAlign w:val="center"/>
          </w:tcPr>
          <w:p w14:paraId="5E373015" w14:textId="4C693D99" w:rsidR="00D370DB" w:rsidRPr="00D370DB" w:rsidRDefault="00D370DB" w:rsidP="00B11C25">
            <w:pPr>
              <w:spacing w:line="276" w:lineRule="auto"/>
              <w:ind w:firstLine="0"/>
              <w:jc w:val="center"/>
              <w:rPr>
                <w:rFonts w:cs="Times New Roman"/>
                <w:sz w:val="22"/>
              </w:rPr>
            </w:pPr>
            <w:r w:rsidRPr="00D370DB">
              <w:rPr>
                <w:rFonts w:eastAsia="Times New Roman" w:cs="Times New Roman"/>
                <w:color w:val="000000"/>
                <w:sz w:val="22"/>
                <w:lang w:eastAsia="ru-RU"/>
              </w:rPr>
              <w:t>300</w:t>
            </w:r>
          </w:p>
        </w:tc>
        <w:tc>
          <w:tcPr>
            <w:tcW w:w="1870" w:type="dxa"/>
            <w:vAlign w:val="center"/>
          </w:tcPr>
          <w:p w14:paraId="063C6FFF" w14:textId="3E039135" w:rsidR="00D370DB" w:rsidRPr="00D370DB" w:rsidRDefault="00D370DB" w:rsidP="00B11C25">
            <w:pPr>
              <w:spacing w:line="276" w:lineRule="auto"/>
              <w:ind w:firstLine="0"/>
              <w:jc w:val="center"/>
              <w:rPr>
                <w:rFonts w:cs="Times New Roman"/>
                <w:sz w:val="22"/>
              </w:rPr>
            </w:pPr>
            <w:r w:rsidRPr="00D370DB">
              <w:rPr>
                <w:rFonts w:eastAsia="Times New Roman" w:cs="Times New Roman"/>
                <w:color w:val="000000"/>
                <w:sz w:val="22"/>
                <w:lang w:eastAsia="ru-RU"/>
              </w:rPr>
              <w:t>15,00</w:t>
            </w:r>
          </w:p>
        </w:tc>
        <w:tc>
          <w:tcPr>
            <w:tcW w:w="1612" w:type="dxa"/>
            <w:vAlign w:val="center"/>
          </w:tcPr>
          <w:p w14:paraId="57A13F5C" w14:textId="390F9AA7" w:rsidR="00D370DB" w:rsidRPr="00D370DB" w:rsidRDefault="00D370DB" w:rsidP="00B11C25">
            <w:pPr>
              <w:spacing w:line="276" w:lineRule="auto"/>
              <w:ind w:firstLine="0"/>
              <w:jc w:val="center"/>
              <w:rPr>
                <w:rFonts w:cs="Times New Roman"/>
                <w:color w:val="000000"/>
                <w:sz w:val="22"/>
              </w:rPr>
            </w:pPr>
            <w:r w:rsidRPr="00D370DB">
              <w:rPr>
                <w:rFonts w:eastAsia="Times New Roman" w:cs="Times New Roman"/>
                <w:color w:val="000000"/>
                <w:sz w:val="22"/>
                <w:lang w:eastAsia="ru-RU"/>
              </w:rPr>
              <w:t>13 097,80</w:t>
            </w:r>
          </w:p>
        </w:tc>
        <w:tc>
          <w:tcPr>
            <w:tcW w:w="1640" w:type="dxa"/>
            <w:vAlign w:val="bottom"/>
          </w:tcPr>
          <w:p w14:paraId="60088F53" w14:textId="33E47100" w:rsidR="00D370DB" w:rsidRPr="00D370DB" w:rsidRDefault="00D370DB" w:rsidP="00B11C25">
            <w:pPr>
              <w:spacing w:line="276" w:lineRule="auto"/>
              <w:ind w:firstLine="0"/>
              <w:jc w:val="center"/>
              <w:rPr>
                <w:rFonts w:cs="Times New Roman"/>
                <w:color w:val="000000"/>
                <w:sz w:val="22"/>
              </w:rPr>
            </w:pPr>
            <w:r w:rsidRPr="00D370DB">
              <w:rPr>
                <w:rFonts w:cs="Times New Roman"/>
                <w:color w:val="000000"/>
                <w:sz w:val="22"/>
              </w:rPr>
              <w:t>196</w:t>
            </w:r>
            <w:r w:rsidR="00E740AD">
              <w:rPr>
                <w:rFonts w:cs="Times New Roman"/>
                <w:color w:val="000000"/>
                <w:sz w:val="22"/>
              </w:rPr>
              <w:t xml:space="preserve"> </w:t>
            </w:r>
            <w:r w:rsidRPr="00D370DB">
              <w:rPr>
                <w:rFonts w:cs="Times New Roman"/>
                <w:color w:val="000000"/>
                <w:sz w:val="22"/>
              </w:rPr>
              <w:t>467</w:t>
            </w:r>
          </w:p>
        </w:tc>
      </w:tr>
      <w:tr w:rsidR="00D370DB" w14:paraId="758CA6D8" w14:textId="77777777" w:rsidTr="003F7784">
        <w:tc>
          <w:tcPr>
            <w:tcW w:w="2841" w:type="dxa"/>
            <w:vMerge/>
          </w:tcPr>
          <w:p w14:paraId="07EA39E4" w14:textId="30121EF4" w:rsidR="00D370DB" w:rsidRPr="00D370DB" w:rsidRDefault="00D370DB" w:rsidP="00B11C25">
            <w:pPr>
              <w:spacing w:line="276" w:lineRule="auto"/>
              <w:rPr>
                <w:rFonts w:cs="Times New Roman"/>
                <w:sz w:val="22"/>
              </w:rPr>
            </w:pPr>
          </w:p>
        </w:tc>
        <w:tc>
          <w:tcPr>
            <w:tcW w:w="1663" w:type="dxa"/>
            <w:vAlign w:val="center"/>
          </w:tcPr>
          <w:p w14:paraId="3FBBA031" w14:textId="19916B09" w:rsidR="00D370DB" w:rsidRPr="00D370DB" w:rsidRDefault="00D370DB" w:rsidP="00B11C25">
            <w:pPr>
              <w:spacing w:line="276" w:lineRule="auto"/>
              <w:ind w:firstLine="0"/>
              <w:jc w:val="center"/>
              <w:rPr>
                <w:rFonts w:cs="Times New Roman"/>
                <w:sz w:val="22"/>
              </w:rPr>
            </w:pPr>
            <w:r w:rsidRPr="00D370DB">
              <w:rPr>
                <w:rFonts w:eastAsia="Times New Roman" w:cs="Times New Roman"/>
                <w:color w:val="000000"/>
                <w:sz w:val="22"/>
                <w:lang w:eastAsia="ru-RU"/>
              </w:rPr>
              <w:t xml:space="preserve">160 </w:t>
            </w:r>
          </w:p>
        </w:tc>
        <w:tc>
          <w:tcPr>
            <w:tcW w:w="1870" w:type="dxa"/>
            <w:vAlign w:val="center"/>
          </w:tcPr>
          <w:p w14:paraId="1BFD52C4" w14:textId="08F349E5" w:rsidR="00D370DB" w:rsidRPr="00D370DB" w:rsidRDefault="00D370DB" w:rsidP="00B11C25">
            <w:pPr>
              <w:spacing w:line="276" w:lineRule="auto"/>
              <w:ind w:firstLine="0"/>
              <w:jc w:val="center"/>
              <w:rPr>
                <w:rFonts w:cs="Times New Roman"/>
                <w:sz w:val="22"/>
              </w:rPr>
            </w:pPr>
            <w:r w:rsidRPr="00D370DB">
              <w:rPr>
                <w:rFonts w:eastAsia="Times New Roman" w:cs="Times New Roman"/>
                <w:color w:val="000000"/>
                <w:sz w:val="22"/>
                <w:lang w:eastAsia="ru-RU"/>
              </w:rPr>
              <w:t>3,67</w:t>
            </w:r>
          </w:p>
        </w:tc>
        <w:tc>
          <w:tcPr>
            <w:tcW w:w="1612" w:type="dxa"/>
            <w:vAlign w:val="bottom"/>
          </w:tcPr>
          <w:p w14:paraId="605CF04F" w14:textId="26ACB9A2" w:rsidR="00D370DB" w:rsidRPr="00D370DB" w:rsidRDefault="00D370DB" w:rsidP="00B11C25">
            <w:pPr>
              <w:spacing w:line="276" w:lineRule="auto"/>
              <w:ind w:firstLine="0"/>
              <w:jc w:val="center"/>
              <w:rPr>
                <w:rFonts w:cs="Times New Roman"/>
                <w:color w:val="000000"/>
                <w:sz w:val="22"/>
              </w:rPr>
            </w:pPr>
            <w:r w:rsidRPr="00D370DB">
              <w:rPr>
                <w:rFonts w:eastAsia="Times New Roman" w:cs="Times New Roman"/>
                <w:color w:val="000000"/>
                <w:sz w:val="22"/>
                <w:lang w:eastAsia="ru-RU"/>
              </w:rPr>
              <w:t>8 315,01</w:t>
            </w:r>
          </w:p>
        </w:tc>
        <w:tc>
          <w:tcPr>
            <w:tcW w:w="1640" w:type="dxa"/>
            <w:vAlign w:val="bottom"/>
          </w:tcPr>
          <w:p w14:paraId="687BEEFF" w14:textId="164BDDEA" w:rsidR="00D370DB" w:rsidRPr="00D370DB" w:rsidRDefault="00D370DB" w:rsidP="00B11C25">
            <w:pPr>
              <w:spacing w:line="276" w:lineRule="auto"/>
              <w:ind w:firstLine="0"/>
              <w:jc w:val="center"/>
              <w:rPr>
                <w:rFonts w:cs="Times New Roman"/>
                <w:color w:val="000000"/>
                <w:sz w:val="22"/>
              </w:rPr>
            </w:pPr>
            <w:r w:rsidRPr="00D370DB">
              <w:rPr>
                <w:rFonts w:cs="Times New Roman"/>
                <w:color w:val="000000"/>
                <w:sz w:val="22"/>
              </w:rPr>
              <w:t>30</w:t>
            </w:r>
            <w:r w:rsidR="00E740AD">
              <w:rPr>
                <w:rFonts w:cs="Times New Roman"/>
                <w:color w:val="000000"/>
                <w:sz w:val="22"/>
              </w:rPr>
              <w:t xml:space="preserve"> </w:t>
            </w:r>
            <w:r w:rsidRPr="00D370DB">
              <w:rPr>
                <w:rFonts w:cs="Times New Roman"/>
                <w:color w:val="000000"/>
                <w:sz w:val="22"/>
              </w:rPr>
              <w:t>516,09</w:t>
            </w:r>
          </w:p>
        </w:tc>
      </w:tr>
      <w:tr w:rsidR="00D370DB" w14:paraId="0FCF30F1" w14:textId="77777777" w:rsidTr="003F7784">
        <w:tc>
          <w:tcPr>
            <w:tcW w:w="2841" w:type="dxa"/>
            <w:vMerge/>
          </w:tcPr>
          <w:p w14:paraId="5D8C516E" w14:textId="54F55638" w:rsidR="00D370DB" w:rsidRPr="00D370DB" w:rsidRDefault="00D370DB" w:rsidP="00B11C25">
            <w:pPr>
              <w:spacing w:line="276" w:lineRule="auto"/>
              <w:ind w:firstLine="0"/>
              <w:rPr>
                <w:rFonts w:cs="Times New Roman"/>
                <w:sz w:val="22"/>
              </w:rPr>
            </w:pPr>
          </w:p>
        </w:tc>
        <w:tc>
          <w:tcPr>
            <w:tcW w:w="1663" w:type="dxa"/>
          </w:tcPr>
          <w:p w14:paraId="6B1CC199" w14:textId="4F897602" w:rsidR="00D370DB" w:rsidRPr="00D370DB" w:rsidRDefault="00D370DB" w:rsidP="00B11C25">
            <w:pPr>
              <w:spacing w:line="276" w:lineRule="auto"/>
              <w:ind w:firstLine="0"/>
              <w:jc w:val="center"/>
              <w:rPr>
                <w:rFonts w:cs="Times New Roman"/>
                <w:sz w:val="22"/>
              </w:rPr>
            </w:pPr>
            <w:r w:rsidRPr="00D370DB">
              <w:rPr>
                <w:rFonts w:cs="Times New Roman"/>
                <w:sz w:val="22"/>
              </w:rPr>
              <w:t>100</w:t>
            </w:r>
          </w:p>
        </w:tc>
        <w:tc>
          <w:tcPr>
            <w:tcW w:w="1870" w:type="dxa"/>
          </w:tcPr>
          <w:p w14:paraId="493C0637" w14:textId="3A0A8E7B" w:rsidR="00D370DB" w:rsidRPr="00D370DB" w:rsidRDefault="00D370DB" w:rsidP="00B11C25">
            <w:pPr>
              <w:spacing w:line="276" w:lineRule="auto"/>
              <w:ind w:firstLine="0"/>
              <w:jc w:val="center"/>
              <w:rPr>
                <w:rFonts w:cs="Times New Roman"/>
                <w:sz w:val="22"/>
              </w:rPr>
            </w:pPr>
            <w:r w:rsidRPr="00D370DB">
              <w:rPr>
                <w:rFonts w:eastAsia="Times New Roman" w:cs="Times New Roman"/>
                <w:color w:val="000000"/>
                <w:sz w:val="22"/>
                <w:lang w:eastAsia="ru-RU"/>
              </w:rPr>
              <w:t>25,18</w:t>
            </w:r>
          </w:p>
        </w:tc>
        <w:tc>
          <w:tcPr>
            <w:tcW w:w="1612" w:type="dxa"/>
          </w:tcPr>
          <w:p w14:paraId="1EC73ABC" w14:textId="4B5A41D6" w:rsidR="00D370DB" w:rsidRPr="00D370DB" w:rsidRDefault="00D370DB" w:rsidP="00B11C25">
            <w:pPr>
              <w:spacing w:line="276" w:lineRule="auto"/>
              <w:ind w:firstLine="0"/>
              <w:jc w:val="center"/>
              <w:rPr>
                <w:rFonts w:cs="Times New Roman"/>
                <w:sz w:val="22"/>
              </w:rPr>
            </w:pPr>
            <w:r w:rsidRPr="00D370DB">
              <w:rPr>
                <w:rFonts w:cs="Times New Roman"/>
                <w:color w:val="000000"/>
                <w:sz w:val="22"/>
              </w:rPr>
              <w:t>7 564,37</w:t>
            </w:r>
          </w:p>
        </w:tc>
        <w:tc>
          <w:tcPr>
            <w:tcW w:w="1640" w:type="dxa"/>
            <w:vAlign w:val="bottom"/>
          </w:tcPr>
          <w:p w14:paraId="5C24EE1A" w14:textId="6BCB527C" w:rsidR="00D370DB" w:rsidRPr="00D370DB" w:rsidRDefault="00D370DB" w:rsidP="00B11C25">
            <w:pPr>
              <w:spacing w:line="276" w:lineRule="auto"/>
              <w:ind w:firstLine="0"/>
              <w:jc w:val="center"/>
              <w:rPr>
                <w:rFonts w:cs="Times New Roman"/>
                <w:sz w:val="22"/>
              </w:rPr>
            </w:pPr>
            <w:r w:rsidRPr="00D370DB">
              <w:rPr>
                <w:rFonts w:cs="Times New Roman"/>
                <w:color w:val="000000"/>
                <w:sz w:val="22"/>
              </w:rPr>
              <w:t>190</w:t>
            </w:r>
            <w:r w:rsidR="00E740AD">
              <w:rPr>
                <w:rFonts w:cs="Times New Roman"/>
                <w:color w:val="000000"/>
                <w:sz w:val="22"/>
              </w:rPr>
              <w:t xml:space="preserve"> </w:t>
            </w:r>
            <w:r w:rsidRPr="00D370DB">
              <w:rPr>
                <w:rFonts w:cs="Times New Roman"/>
                <w:color w:val="000000"/>
                <w:sz w:val="22"/>
              </w:rPr>
              <w:t>470,8</w:t>
            </w:r>
          </w:p>
        </w:tc>
      </w:tr>
      <w:tr w:rsidR="00D370DB" w:rsidRPr="00E750D8" w14:paraId="71EC8642" w14:textId="77777777" w:rsidTr="00D370DB">
        <w:tc>
          <w:tcPr>
            <w:tcW w:w="2841" w:type="dxa"/>
          </w:tcPr>
          <w:p w14:paraId="1A954AB2" w14:textId="6552AACD" w:rsidR="00D370DB" w:rsidRPr="00D370DB" w:rsidRDefault="00D370DB" w:rsidP="00B11C25">
            <w:pPr>
              <w:spacing w:line="276" w:lineRule="auto"/>
              <w:ind w:firstLine="0"/>
              <w:rPr>
                <w:rFonts w:cs="Times New Roman"/>
                <w:sz w:val="22"/>
              </w:rPr>
            </w:pPr>
            <w:r w:rsidRPr="00D370DB">
              <w:rPr>
                <w:rFonts w:cs="Times New Roman"/>
                <w:sz w:val="22"/>
              </w:rPr>
              <w:t>Устройство водозабора, объем, м</w:t>
            </w:r>
            <w:r w:rsidRPr="00D370DB">
              <w:rPr>
                <w:rFonts w:cs="Times New Roman"/>
                <w:sz w:val="22"/>
                <w:vertAlign w:val="superscript"/>
              </w:rPr>
              <w:t>3</w:t>
            </w:r>
            <w:r w:rsidRPr="00D370DB">
              <w:rPr>
                <w:rFonts w:cs="Times New Roman"/>
                <w:sz w:val="22"/>
              </w:rPr>
              <w:t>/час</w:t>
            </w:r>
          </w:p>
        </w:tc>
        <w:tc>
          <w:tcPr>
            <w:tcW w:w="3533" w:type="dxa"/>
            <w:gridSpan w:val="2"/>
          </w:tcPr>
          <w:p w14:paraId="1EBB2245" w14:textId="2D89A326" w:rsidR="00D370DB" w:rsidRPr="00D370DB" w:rsidRDefault="00D370DB" w:rsidP="00B11C25">
            <w:pPr>
              <w:spacing w:line="276" w:lineRule="auto"/>
              <w:ind w:firstLine="0"/>
              <w:jc w:val="center"/>
              <w:rPr>
                <w:rFonts w:cs="Times New Roman"/>
                <w:sz w:val="22"/>
              </w:rPr>
            </w:pPr>
            <w:r w:rsidRPr="00D370DB">
              <w:rPr>
                <w:rFonts w:cs="Times New Roman"/>
                <w:sz w:val="22"/>
              </w:rPr>
              <w:t>1380</w:t>
            </w:r>
          </w:p>
        </w:tc>
        <w:tc>
          <w:tcPr>
            <w:tcW w:w="1612" w:type="dxa"/>
            <w:vMerge w:val="restart"/>
          </w:tcPr>
          <w:p w14:paraId="0C1E630C" w14:textId="344DEDFC" w:rsidR="00D370DB" w:rsidRPr="00D370DB" w:rsidRDefault="00D370DB" w:rsidP="00B11C25">
            <w:pPr>
              <w:spacing w:line="276" w:lineRule="auto"/>
              <w:ind w:firstLine="0"/>
              <w:jc w:val="center"/>
              <w:rPr>
                <w:rFonts w:cs="Times New Roman"/>
                <w:sz w:val="22"/>
              </w:rPr>
            </w:pPr>
          </w:p>
          <w:p w14:paraId="04CA7CC2" w14:textId="47AF8A7E" w:rsidR="00D370DB" w:rsidRPr="00D370DB" w:rsidRDefault="00D370DB" w:rsidP="00B11C25">
            <w:pPr>
              <w:spacing w:line="276" w:lineRule="auto"/>
              <w:ind w:firstLine="0"/>
              <w:jc w:val="center"/>
              <w:rPr>
                <w:rFonts w:cs="Times New Roman"/>
                <w:sz w:val="22"/>
              </w:rPr>
            </w:pPr>
            <w:r w:rsidRPr="00D370DB">
              <w:rPr>
                <w:rFonts w:cs="Times New Roman"/>
                <w:sz w:val="22"/>
              </w:rPr>
              <w:t>147 647,00</w:t>
            </w:r>
          </w:p>
        </w:tc>
        <w:tc>
          <w:tcPr>
            <w:tcW w:w="1640" w:type="dxa"/>
            <w:vMerge w:val="restart"/>
            <w:vAlign w:val="center"/>
          </w:tcPr>
          <w:p w14:paraId="6720D732" w14:textId="1227F7B0" w:rsidR="00D370DB" w:rsidRPr="00D370DB" w:rsidRDefault="00D370DB" w:rsidP="00B11C25">
            <w:pPr>
              <w:spacing w:line="276" w:lineRule="auto"/>
              <w:ind w:firstLine="0"/>
              <w:jc w:val="center"/>
              <w:rPr>
                <w:rFonts w:cs="Times New Roman"/>
                <w:sz w:val="22"/>
              </w:rPr>
            </w:pPr>
            <w:r w:rsidRPr="00D370DB">
              <w:rPr>
                <w:rFonts w:cs="Times New Roman"/>
                <w:color w:val="000000"/>
                <w:sz w:val="22"/>
              </w:rPr>
              <w:t>147 647,00</w:t>
            </w:r>
          </w:p>
        </w:tc>
      </w:tr>
      <w:tr w:rsidR="005F3BE3" w:rsidRPr="00E750D8" w14:paraId="0B58B248" w14:textId="77777777" w:rsidTr="00D370DB">
        <w:tc>
          <w:tcPr>
            <w:tcW w:w="2841" w:type="dxa"/>
          </w:tcPr>
          <w:p w14:paraId="19E77DCD" w14:textId="20169229" w:rsidR="005F3BE3" w:rsidRPr="00D370DB" w:rsidRDefault="005F3BE3" w:rsidP="00B11C25">
            <w:pPr>
              <w:spacing w:line="276" w:lineRule="auto"/>
              <w:ind w:firstLine="0"/>
              <w:rPr>
                <w:rFonts w:cs="Times New Roman"/>
                <w:sz w:val="22"/>
              </w:rPr>
            </w:pPr>
            <w:r w:rsidRPr="00D370DB">
              <w:rPr>
                <w:rFonts w:cs="Times New Roman"/>
                <w:sz w:val="22"/>
              </w:rPr>
              <w:t>Устройство резервуарного хозяйства</w:t>
            </w:r>
            <w:r w:rsidR="00BD6801" w:rsidRPr="00D370DB">
              <w:rPr>
                <w:rFonts w:cs="Times New Roman"/>
                <w:sz w:val="22"/>
              </w:rPr>
              <w:t>, объем, м</w:t>
            </w:r>
            <w:r w:rsidR="00BD6801" w:rsidRPr="00D370DB">
              <w:rPr>
                <w:rFonts w:cs="Times New Roman"/>
                <w:sz w:val="22"/>
                <w:vertAlign w:val="superscript"/>
              </w:rPr>
              <w:t>3</w:t>
            </w:r>
          </w:p>
        </w:tc>
        <w:tc>
          <w:tcPr>
            <w:tcW w:w="3533" w:type="dxa"/>
            <w:gridSpan w:val="2"/>
          </w:tcPr>
          <w:p w14:paraId="6F16A699" w14:textId="1444B9F5" w:rsidR="005F3BE3" w:rsidRPr="00D370DB" w:rsidRDefault="005F3BE3" w:rsidP="00B11C25">
            <w:pPr>
              <w:spacing w:line="276" w:lineRule="auto"/>
              <w:ind w:firstLine="0"/>
              <w:jc w:val="center"/>
              <w:rPr>
                <w:rFonts w:cs="Times New Roman"/>
                <w:sz w:val="22"/>
              </w:rPr>
            </w:pPr>
            <w:r w:rsidRPr="00D370DB">
              <w:rPr>
                <w:rFonts w:cs="Times New Roman"/>
                <w:sz w:val="22"/>
              </w:rPr>
              <w:t>300</w:t>
            </w:r>
          </w:p>
        </w:tc>
        <w:tc>
          <w:tcPr>
            <w:tcW w:w="1612" w:type="dxa"/>
            <w:vMerge/>
          </w:tcPr>
          <w:p w14:paraId="5302393C" w14:textId="77777777" w:rsidR="005F3BE3" w:rsidRPr="00D370DB" w:rsidRDefault="005F3BE3" w:rsidP="00B11C25">
            <w:pPr>
              <w:spacing w:line="276" w:lineRule="auto"/>
              <w:ind w:firstLine="0"/>
              <w:rPr>
                <w:rFonts w:cs="Times New Roman"/>
                <w:sz w:val="22"/>
              </w:rPr>
            </w:pPr>
          </w:p>
        </w:tc>
        <w:tc>
          <w:tcPr>
            <w:tcW w:w="1640" w:type="dxa"/>
            <w:vMerge/>
            <w:vAlign w:val="center"/>
          </w:tcPr>
          <w:p w14:paraId="175AA42B" w14:textId="77777777" w:rsidR="005F3BE3" w:rsidRPr="00D370DB" w:rsidRDefault="005F3BE3" w:rsidP="00B11C25">
            <w:pPr>
              <w:spacing w:line="276" w:lineRule="auto"/>
              <w:ind w:firstLine="0"/>
              <w:rPr>
                <w:rFonts w:cs="Times New Roman"/>
                <w:sz w:val="22"/>
              </w:rPr>
            </w:pPr>
          </w:p>
        </w:tc>
      </w:tr>
      <w:tr w:rsidR="00BD6801" w:rsidRPr="00E750D8" w14:paraId="337E1DA2" w14:textId="77777777" w:rsidTr="00D370DB">
        <w:tc>
          <w:tcPr>
            <w:tcW w:w="2841" w:type="dxa"/>
          </w:tcPr>
          <w:p w14:paraId="64BC3185" w14:textId="69EF3728" w:rsidR="00BD6801" w:rsidRPr="00D370DB" w:rsidRDefault="00BD6801" w:rsidP="00B11C25">
            <w:pPr>
              <w:spacing w:line="276" w:lineRule="auto"/>
              <w:ind w:firstLine="0"/>
              <w:rPr>
                <w:rFonts w:cs="Times New Roman"/>
                <w:sz w:val="22"/>
              </w:rPr>
            </w:pPr>
            <w:r w:rsidRPr="00D370DB">
              <w:rPr>
                <w:rFonts w:cs="Times New Roman"/>
                <w:sz w:val="22"/>
              </w:rPr>
              <w:t>Насосная станция 2 подъема, объем, м</w:t>
            </w:r>
            <w:r w:rsidRPr="00D370DB">
              <w:rPr>
                <w:rFonts w:cs="Times New Roman"/>
                <w:sz w:val="22"/>
                <w:vertAlign w:val="superscript"/>
              </w:rPr>
              <w:t>3</w:t>
            </w:r>
            <w:r w:rsidRPr="00D370DB">
              <w:rPr>
                <w:rFonts w:cs="Times New Roman"/>
                <w:sz w:val="22"/>
              </w:rPr>
              <w:t>/сут.</w:t>
            </w:r>
            <w:r w:rsidRPr="00D370DB">
              <w:rPr>
                <w:rFonts w:cs="Times New Roman"/>
                <w:b/>
                <w:sz w:val="22"/>
              </w:rPr>
              <w:t>/</w:t>
            </w:r>
            <w:r w:rsidRPr="00D370DB">
              <w:rPr>
                <w:rFonts w:cs="Times New Roman"/>
                <w:sz w:val="22"/>
              </w:rPr>
              <w:t>высота подъема, м.в.ст.</w:t>
            </w:r>
          </w:p>
        </w:tc>
        <w:tc>
          <w:tcPr>
            <w:tcW w:w="3533" w:type="dxa"/>
            <w:gridSpan w:val="2"/>
          </w:tcPr>
          <w:p w14:paraId="6EFEDEA2" w14:textId="141F33BF" w:rsidR="00BD6801" w:rsidRPr="00D370DB" w:rsidRDefault="00BD6801" w:rsidP="00B11C25">
            <w:pPr>
              <w:spacing w:line="276" w:lineRule="auto"/>
              <w:ind w:firstLine="0"/>
              <w:jc w:val="center"/>
              <w:rPr>
                <w:rFonts w:cs="Times New Roman"/>
                <w:sz w:val="22"/>
              </w:rPr>
            </w:pPr>
            <w:r w:rsidRPr="00D370DB">
              <w:rPr>
                <w:rFonts w:cs="Times New Roman"/>
                <w:sz w:val="22"/>
              </w:rPr>
              <w:t>28 500/75</w:t>
            </w:r>
          </w:p>
        </w:tc>
        <w:tc>
          <w:tcPr>
            <w:tcW w:w="1612" w:type="dxa"/>
            <w:vMerge/>
          </w:tcPr>
          <w:p w14:paraId="42AFEC88" w14:textId="77777777" w:rsidR="00BD6801" w:rsidRPr="00D370DB" w:rsidRDefault="00BD6801" w:rsidP="00B11C25">
            <w:pPr>
              <w:spacing w:line="276" w:lineRule="auto"/>
              <w:ind w:firstLine="0"/>
              <w:rPr>
                <w:rFonts w:cs="Times New Roman"/>
                <w:sz w:val="22"/>
              </w:rPr>
            </w:pPr>
          </w:p>
        </w:tc>
        <w:tc>
          <w:tcPr>
            <w:tcW w:w="1640" w:type="dxa"/>
            <w:vMerge/>
            <w:vAlign w:val="center"/>
          </w:tcPr>
          <w:p w14:paraId="7211E4A9" w14:textId="77777777" w:rsidR="00BD6801" w:rsidRPr="00D370DB" w:rsidRDefault="00BD6801" w:rsidP="00B11C25">
            <w:pPr>
              <w:spacing w:line="276" w:lineRule="auto"/>
              <w:ind w:firstLine="0"/>
              <w:rPr>
                <w:rFonts w:cs="Times New Roman"/>
                <w:color w:val="000000"/>
                <w:sz w:val="22"/>
              </w:rPr>
            </w:pPr>
          </w:p>
        </w:tc>
      </w:tr>
      <w:tr w:rsidR="00D370DB" w:rsidRPr="00AD3A1D" w14:paraId="50D2E775" w14:textId="77777777" w:rsidTr="00D370DB">
        <w:tc>
          <w:tcPr>
            <w:tcW w:w="2841" w:type="dxa"/>
            <w:shd w:val="clear" w:color="auto" w:fill="DBE5F1" w:themeFill="accent1" w:themeFillTint="33"/>
          </w:tcPr>
          <w:p w14:paraId="08439B9C" w14:textId="2CAFB497" w:rsidR="00D370DB" w:rsidRPr="00D370DB" w:rsidRDefault="00D370DB" w:rsidP="00B11C25">
            <w:pPr>
              <w:spacing w:line="276" w:lineRule="auto"/>
              <w:ind w:firstLine="0"/>
              <w:jc w:val="center"/>
              <w:rPr>
                <w:rFonts w:cs="Times New Roman"/>
                <w:b/>
                <w:sz w:val="22"/>
              </w:rPr>
            </w:pPr>
            <w:r w:rsidRPr="00D370DB">
              <w:rPr>
                <w:rFonts w:cs="Times New Roman"/>
                <w:b/>
                <w:sz w:val="22"/>
              </w:rPr>
              <w:t>Итого:</w:t>
            </w:r>
          </w:p>
        </w:tc>
        <w:tc>
          <w:tcPr>
            <w:tcW w:w="3533" w:type="dxa"/>
            <w:gridSpan w:val="2"/>
            <w:shd w:val="clear" w:color="auto" w:fill="DBE5F1" w:themeFill="accent1" w:themeFillTint="33"/>
          </w:tcPr>
          <w:p w14:paraId="5B95B267" w14:textId="77777777" w:rsidR="00D370DB" w:rsidRPr="00D370DB" w:rsidRDefault="00D370DB" w:rsidP="00B11C25">
            <w:pPr>
              <w:spacing w:line="276" w:lineRule="auto"/>
              <w:ind w:firstLine="0"/>
              <w:rPr>
                <w:rFonts w:cs="Times New Roman"/>
                <w:b/>
                <w:sz w:val="22"/>
              </w:rPr>
            </w:pPr>
          </w:p>
        </w:tc>
        <w:tc>
          <w:tcPr>
            <w:tcW w:w="1612" w:type="dxa"/>
            <w:shd w:val="clear" w:color="auto" w:fill="DBE5F1" w:themeFill="accent1" w:themeFillTint="33"/>
          </w:tcPr>
          <w:p w14:paraId="18E9EDF1" w14:textId="77777777" w:rsidR="00D370DB" w:rsidRPr="00D370DB" w:rsidRDefault="00D370DB" w:rsidP="00B11C25">
            <w:pPr>
              <w:spacing w:line="276" w:lineRule="auto"/>
              <w:ind w:firstLine="0"/>
              <w:rPr>
                <w:rFonts w:cs="Times New Roman"/>
                <w:b/>
                <w:sz w:val="22"/>
              </w:rPr>
            </w:pPr>
          </w:p>
        </w:tc>
        <w:tc>
          <w:tcPr>
            <w:tcW w:w="1640" w:type="dxa"/>
            <w:shd w:val="clear" w:color="auto" w:fill="DBE5F1" w:themeFill="accent1" w:themeFillTint="33"/>
            <w:vAlign w:val="center"/>
          </w:tcPr>
          <w:p w14:paraId="6159E5D4" w14:textId="0F463365" w:rsidR="00D370DB" w:rsidRPr="00D370DB" w:rsidRDefault="00D370DB" w:rsidP="00B11C25">
            <w:pPr>
              <w:spacing w:line="276" w:lineRule="auto"/>
              <w:ind w:firstLine="0"/>
              <w:jc w:val="center"/>
              <w:rPr>
                <w:rFonts w:cs="Times New Roman"/>
                <w:b/>
                <w:color w:val="000000"/>
                <w:sz w:val="22"/>
              </w:rPr>
            </w:pPr>
            <w:r w:rsidRPr="00D370DB">
              <w:rPr>
                <w:rFonts w:cs="Times New Roman"/>
                <w:b/>
                <w:color w:val="000000"/>
                <w:sz w:val="22"/>
              </w:rPr>
              <w:t>584</w:t>
            </w:r>
            <w:r w:rsidR="00E740AD">
              <w:rPr>
                <w:rFonts w:cs="Times New Roman"/>
                <w:b/>
                <w:color w:val="000000"/>
                <w:sz w:val="22"/>
              </w:rPr>
              <w:t xml:space="preserve"> </w:t>
            </w:r>
            <w:r w:rsidRPr="00D370DB">
              <w:rPr>
                <w:rFonts w:cs="Times New Roman"/>
                <w:b/>
                <w:color w:val="000000"/>
                <w:sz w:val="22"/>
              </w:rPr>
              <w:t>860,4</w:t>
            </w:r>
          </w:p>
        </w:tc>
      </w:tr>
    </w:tbl>
    <w:p w14:paraId="1E3E4217" w14:textId="77777777" w:rsidR="00E740AD" w:rsidRDefault="00E740AD" w:rsidP="00B11C25">
      <w:pPr>
        <w:spacing w:line="276" w:lineRule="auto"/>
        <w:ind w:firstLine="0"/>
      </w:pPr>
    </w:p>
    <w:p w14:paraId="0652DBE6" w14:textId="5B8A59A5" w:rsidR="00AD3A1D" w:rsidRDefault="00EA3D1A" w:rsidP="00B11C25">
      <w:pPr>
        <w:spacing w:line="276" w:lineRule="auto"/>
        <w:ind w:firstLine="0"/>
      </w:pPr>
      <w:r>
        <w:t xml:space="preserve">Таблица </w:t>
      </w:r>
      <w:r w:rsidR="00D15F79">
        <w:t>73</w:t>
      </w:r>
      <w:r>
        <w:t>. Капиталовложения – водовод от Шелеховского месторождения подземных вод до д. Олха, распределительные сети по д. Олха, водозабор, НС, резервуарное хозяйство</w:t>
      </w:r>
      <w:r w:rsidR="00AD3A1D">
        <w:t>.</w:t>
      </w:r>
    </w:p>
    <w:tbl>
      <w:tblPr>
        <w:tblStyle w:val="a6"/>
        <w:tblW w:w="9618" w:type="dxa"/>
        <w:tblLook w:val="04A0" w:firstRow="1" w:lastRow="0" w:firstColumn="1" w:lastColumn="0" w:noHBand="0" w:noVBand="1"/>
      </w:tblPr>
      <w:tblGrid>
        <w:gridCol w:w="2982"/>
        <w:gridCol w:w="1656"/>
        <w:gridCol w:w="1737"/>
        <w:gridCol w:w="1608"/>
        <w:gridCol w:w="1635"/>
      </w:tblGrid>
      <w:tr w:rsidR="00A44952" w14:paraId="76509A2A" w14:textId="77777777" w:rsidTr="00BD6801">
        <w:tc>
          <w:tcPr>
            <w:tcW w:w="3114" w:type="dxa"/>
            <w:shd w:val="clear" w:color="auto" w:fill="B8CCE4" w:themeFill="accent1" w:themeFillTint="66"/>
          </w:tcPr>
          <w:p w14:paraId="68FD0BB4" w14:textId="77777777" w:rsidR="00A44952" w:rsidRPr="00BD6801" w:rsidRDefault="00A44952" w:rsidP="00B11C25">
            <w:pPr>
              <w:spacing w:line="276" w:lineRule="auto"/>
              <w:ind w:firstLine="0"/>
              <w:jc w:val="center"/>
              <w:rPr>
                <w:rFonts w:cs="Times New Roman"/>
                <w:sz w:val="22"/>
              </w:rPr>
            </w:pPr>
            <w:r w:rsidRPr="00BD6801">
              <w:rPr>
                <w:rFonts w:cs="Times New Roman"/>
                <w:sz w:val="22"/>
              </w:rPr>
              <w:t>Виды работ</w:t>
            </w:r>
          </w:p>
        </w:tc>
        <w:tc>
          <w:tcPr>
            <w:tcW w:w="1732" w:type="dxa"/>
            <w:shd w:val="clear" w:color="auto" w:fill="B8CCE4" w:themeFill="accent1" w:themeFillTint="66"/>
          </w:tcPr>
          <w:p w14:paraId="4EB6DE11" w14:textId="77777777" w:rsidR="00A44952" w:rsidRPr="00BD6801" w:rsidRDefault="00A44952" w:rsidP="00B11C25">
            <w:pPr>
              <w:spacing w:line="276" w:lineRule="auto"/>
              <w:ind w:firstLine="0"/>
              <w:jc w:val="center"/>
              <w:rPr>
                <w:rFonts w:cs="Times New Roman"/>
                <w:sz w:val="22"/>
              </w:rPr>
            </w:pPr>
            <w:r w:rsidRPr="00BD6801">
              <w:rPr>
                <w:rFonts w:cs="Times New Roman"/>
                <w:sz w:val="22"/>
              </w:rPr>
              <w:t>Параметр</w:t>
            </w:r>
          </w:p>
        </w:tc>
        <w:tc>
          <w:tcPr>
            <w:tcW w:w="1417" w:type="dxa"/>
            <w:shd w:val="clear" w:color="auto" w:fill="B8CCE4" w:themeFill="accent1" w:themeFillTint="66"/>
          </w:tcPr>
          <w:p w14:paraId="39CFC34C" w14:textId="77777777" w:rsidR="00D82177" w:rsidRPr="00D370DB" w:rsidRDefault="00D82177" w:rsidP="00B11C25">
            <w:pPr>
              <w:spacing w:line="276" w:lineRule="auto"/>
              <w:ind w:firstLine="0"/>
              <w:jc w:val="center"/>
              <w:rPr>
                <w:rFonts w:cs="Times New Roman"/>
                <w:sz w:val="22"/>
              </w:rPr>
            </w:pPr>
            <w:r w:rsidRPr="00D370DB">
              <w:rPr>
                <w:rFonts w:cs="Times New Roman"/>
                <w:sz w:val="22"/>
              </w:rPr>
              <w:t>Протяженность, км.</w:t>
            </w:r>
          </w:p>
          <w:p w14:paraId="58721EAC" w14:textId="7284059C" w:rsidR="00A44952" w:rsidRPr="00BD6801" w:rsidRDefault="00D82177" w:rsidP="00B11C25">
            <w:pPr>
              <w:spacing w:line="276" w:lineRule="auto"/>
              <w:ind w:firstLine="0"/>
              <w:jc w:val="center"/>
              <w:rPr>
                <w:rFonts w:cs="Times New Roman"/>
                <w:sz w:val="22"/>
              </w:rPr>
            </w:pPr>
            <w:r w:rsidRPr="00D370DB">
              <w:rPr>
                <w:rFonts w:cs="Times New Roman"/>
                <w:sz w:val="22"/>
              </w:rPr>
              <w:t>Количество, шт.</w:t>
            </w:r>
          </w:p>
        </w:tc>
        <w:tc>
          <w:tcPr>
            <w:tcW w:w="1662" w:type="dxa"/>
            <w:shd w:val="clear" w:color="auto" w:fill="B8CCE4" w:themeFill="accent1" w:themeFillTint="66"/>
          </w:tcPr>
          <w:p w14:paraId="2D0F86ED" w14:textId="019D8A1C" w:rsidR="00A44952" w:rsidRPr="00BD6801" w:rsidRDefault="00A44952" w:rsidP="00B11C25">
            <w:pPr>
              <w:spacing w:line="276" w:lineRule="auto"/>
              <w:ind w:firstLine="0"/>
              <w:jc w:val="center"/>
              <w:rPr>
                <w:rFonts w:cs="Times New Roman"/>
                <w:sz w:val="22"/>
              </w:rPr>
            </w:pPr>
            <w:r w:rsidRPr="00BD6801">
              <w:rPr>
                <w:rFonts w:cs="Times New Roman"/>
                <w:sz w:val="22"/>
              </w:rPr>
              <w:t>Стоимость за ед., тыс. руб</w:t>
            </w:r>
            <w:r w:rsidR="00AD3A1D" w:rsidRPr="00BD6801">
              <w:rPr>
                <w:rFonts w:cs="Times New Roman"/>
                <w:sz w:val="22"/>
              </w:rPr>
              <w:t>лей</w:t>
            </w:r>
            <w:r w:rsidRPr="00BD6801">
              <w:rPr>
                <w:rFonts w:cs="Times New Roman"/>
                <w:sz w:val="22"/>
              </w:rPr>
              <w:t>.</w:t>
            </w:r>
          </w:p>
        </w:tc>
        <w:tc>
          <w:tcPr>
            <w:tcW w:w="1693" w:type="dxa"/>
            <w:shd w:val="clear" w:color="auto" w:fill="B8CCE4" w:themeFill="accent1" w:themeFillTint="66"/>
          </w:tcPr>
          <w:p w14:paraId="47B7EECA" w14:textId="13C80FAB" w:rsidR="00A44952" w:rsidRPr="00BD6801" w:rsidRDefault="00A44952" w:rsidP="00B11C25">
            <w:pPr>
              <w:spacing w:line="276" w:lineRule="auto"/>
              <w:ind w:firstLine="0"/>
              <w:jc w:val="center"/>
              <w:rPr>
                <w:rFonts w:cs="Times New Roman"/>
                <w:sz w:val="22"/>
              </w:rPr>
            </w:pPr>
            <w:r w:rsidRPr="00BD6801">
              <w:rPr>
                <w:rFonts w:cs="Times New Roman"/>
                <w:sz w:val="22"/>
              </w:rPr>
              <w:t>Стоимость итого, тыс. руб</w:t>
            </w:r>
            <w:r w:rsidR="00AD3A1D" w:rsidRPr="00BD6801">
              <w:rPr>
                <w:rFonts w:cs="Times New Roman"/>
                <w:sz w:val="22"/>
              </w:rPr>
              <w:t>лей</w:t>
            </w:r>
            <w:r w:rsidRPr="00BD6801">
              <w:rPr>
                <w:rFonts w:cs="Times New Roman"/>
                <w:sz w:val="22"/>
              </w:rPr>
              <w:t>.</w:t>
            </w:r>
          </w:p>
        </w:tc>
      </w:tr>
      <w:tr w:rsidR="00A44952" w14:paraId="16B2CFEC" w14:textId="77777777" w:rsidTr="00BD6801">
        <w:tc>
          <w:tcPr>
            <w:tcW w:w="3114" w:type="dxa"/>
            <w:vMerge w:val="restart"/>
          </w:tcPr>
          <w:p w14:paraId="04239703" w14:textId="648D2318" w:rsidR="00A44952" w:rsidRPr="00D35E49" w:rsidRDefault="00B06C51" w:rsidP="00B11C25">
            <w:pPr>
              <w:spacing w:line="276" w:lineRule="auto"/>
              <w:ind w:firstLine="0"/>
              <w:rPr>
                <w:rFonts w:cs="Times New Roman"/>
                <w:sz w:val="22"/>
              </w:rPr>
            </w:pPr>
            <w:r w:rsidRPr="00D35E49">
              <w:rPr>
                <w:rFonts w:cs="Times New Roman"/>
                <w:sz w:val="22"/>
              </w:rPr>
              <w:t>Прокладка новых трубопроводов из полиэтилена на глубину 3м от Шелеховского МППВ до д. Олха, распределительные сети по д. Олха</w:t>
            </w:r>
            <w:r w:rsidR="00163B57" w:rsidRPr="00D35E49">
              <w:rPr>
                <w:rFonts w:cs="Times New Roman"/>
                <w:sz w:val="22"/>
              </w:rPr>
              <w:t>, диаметр, мм</w:t>
            </w:r>
          </w:p>
        </w:tc>
        <w:tc>
          <w:tcPr>
            <w:tcW w:w="1732" w:type="dxa"/>
            <w:vAlign w:val="center"/>
          </w:tcPr>
          <w:p w14:paraId="6464F3ED" w14:textId="13684BB5" w:rsidR="00A44952" w:rsidRPr="00D35E49" w:rsidRDefault="00163B57" w:rsidP="00B11C25">
            <w:pPr>
              <w:spacing w:line="276" w:lineRule="auto"/>
              <w:ind w:firstLine="0"/>
              <w:jc w:val="center"/>
              <w:rPr>
                <w:rFonts w:cs="Times New Roman"/>
                <w:sz w:val="22"/>
              </w:rPr>
            </w:pPr>
            <w:r w:rsidRPr="00D35E49">
              <w:rPr>
                <w:rFonts w:eastAsia="Times New Roman" w:cs="Times New Roman"/>
                <w:color w:val="000000"/>
                <w:sz w:val="22"/>
                <w:lang w:eastAsia="ru-RU"/>
              </w:rPr>
              <w:t>300</w:t>
            </w:r>
          </w:p>
        </w:tc>
        <w:tc>
          <w:tcPr>
            <w:tcW w:w="1417" w:type="dxa"/>
            <w:vAlign w:val="center"/>
          </w:tcPr>
          <w:p w14:paraId="0FEEC0E3" w14:textId="7D0DCF23" w:rsidR="00A44952" w:rsidRPr="00D35E49" w:rsidRDefault="00A44952" w:rsidP="00B11C25">
            <w:pPr>
              <w:spacing w:line="276" w:lineRule="auto"/>
              <w:ind w:firstLine="0"/>
              <w:jc w:val="center"/>
              <w:rPr>
                <w:rFonts w:cs="Times New Roman"/>
                <w:sz w:val="22"/>
              </w:rPr>
            </w:pPr>
            <w:r w:rsidRPr="00D35E49">
              <w:rPr>
                <w:rFonts w:eastAsia="Times New Roman" w:cs="Times New Roman"/>
                <w:color w:val="000000"/>
                <w:sz w:val="22"/>
                <w:lang w:eastAsia="ru-RU"/>
              </w:rPr>
              <w:t>15</w:t>
            </w:r>
            <w:r w:rsidR="00AD3A1D" w:rsidRPr="00D35E49">
              <w:rPr>
                <w:rFonts w:eastAsia="Times New Roman" w:cs="Times New Roman"/>
                <w:color w:val="000000"/>
                <w:sz w:val="22"/>
                <w:lang w:eastAsia="ru-RU"/>
              </w:rPr>
              <w:t>,00</w:t>
            </w:r>
          </w:p>
        </w:tc>
        <w:tc>
          <w:tcPr>
            <w:tcW w:w="1662" w:type="dxa"/>
            <w:vAlign w:val="center"/>
          </w:tcPr>
          <w:p w14:paraId="556A8C9F" w14:textId="202034BF" w:rsidR="00A44952" w:rsidRPr="00D35E49" w:rsidRDefault="00A44952" w:rsidP="00B11C25">
            <w:pPr>
              <w:spacing w:line="276" w:lineRule="auto"/>
              <w:ind w:firstLine="0"/>
              <w:jc w:val="center"/>
              <w:rPr>
                <w:rFonts w:cs="Times New Roman"/>
                <w:color w:val="000000"/>
                <w:sz w:val="22"/>
              </w:rPr>
            </w:pPr>
            <w:r w:rsidRPr="00D35E49">
              <w:rPr>
                <w:rFonts w:eastAsia="Times New Roman" w:cs="Times New Roman"/>
                <w:color w:val="000000"/>
                <w:sz w:val="22"/>
                <w:lang w:eastAsia="ru-RU"/>
              </w:rPr>
              <w:t>13</w:t>
            </w:r>
            <w:r w:rsidR="00AD3A1D" w:rsidRPr="00D35E49">
              <w:rPr>
                <w:rFonts w:eastAsia="Times New Roman" w:cs="Times New Roman"/>
                <w:color w:val="000000"/>
                <w:sz w:val="22"/>
                <w:lang w:eastAsia="ru-RU"/>
              </w:rPr>
              <w:t xml:space="preserve"> </w:t>
            </w:r>
            <w:r w:rsidRPr="00D35E49">
              <w:rPr>
                <w:rFonts w:eastAsia="Times New Roman" w:cs="Times New Roman"/>
                <w:color w:val="000000"/>
                <w:sz w:val="22"/>
                <w:lang w:eastAsia="ru-RU"/>
              </w:rPr>
              <w:t>097,8</w:t>
            </w:r>
            <w:r w:rsidR="00AD3A1D" w:rsidRPr="00D35E49">
              <w:rPr>
                <w:rFonts w:eastAsia="Times New Roman" w:cs="Times New Roman"/>
                <w:color w:val="000000"/>
                <w:sz w:val="22"/>
                <w:lang w:eastAsia="ru-RU"/>
              </w:rPr>
              <w:t>0</w:t>
            </w:r>
          </w:p>
        </w:tc>
        <w:tc>
          <w:tcPr>
            <w:tcW w:w="1693" w:type="dxa"/>
            <w:vAlign w:val="center"/>
          </w:tcPr>
          <w:p w14:paraId="73A18687" w14:textId="3BF61199" w:rsidR="00A44952" w:rsidRPr="00D35E49" w:rsidRDefault="00D35E49" w:rsidP="00B11C25">
            <w:pPr>
              <w:spacing w:line="276" w:lineRule="auto"/>
              <w:ind w:firstLine="0"/>
              <w:jc w:val="center"/>
              <w:rPr>
                <w:rFonts w:cs="Times New Roman"/>
                <w:color w:val="000000"/>
                <w:sz w:val="22"/>
              </w:rPr>
            </w:pPr>
            <w:r w:rsidRPr="00D35E49">
              <w:rPr>
                <w:rFonts w:cs="Times New Roman"/>
                <w:color w:val="000000"/>
                <w:sz w:val="22"/>
              </w:rPr>
              <w:t>196 467,0</w:t>
            </w:r>
          </w:p>
        </w:tc>
      </w:tr>
      <w:tr w:rsidR="00A44952" w14:paraId="698A8E18" w14:textId="77777777" w:rsidTr="00BD6801">
        <w:tc>
          <w:tcPr>
            <w:tcW w:w="3114" w:type="dxa"/>
            <w:vMerge/>
          </w:tcPr>
          <w:p w14:paraId="64DF5358" w14:textId="77777777" w:rsidR="00A44952" w:rsidRPr="00D35E49" w:rsidRDefault="00A44952" w:rsidP="00B11C25">
            <w:pPr>
              <w:spacing w:line="276" w:lineRule="auto"/>
              <w:rPr>
                <w:rFonts w:cs="Times New Roman"/>
                <w:sz w:val="22"/>
              </w:rPr>
            </w:pPr>
          </w:p>
        </w:tc>
        <w:tc>
          <w:tcPr>
            <w:tcW w:w="1732" w:type="dxa"/>
            <w:vAlign w:val="center"/>
          </w:tcPr>
          <w:p w14:paraId="668D432A" w14:textId="00EADD6B" w:rsidR="00A44952" w:rsidRPr="00D35E49" w:rsidRDefault="00163B57" w:rsidP="00B11C25">
            <w:pPr>
              <w:spacing w:line="276" w:lineRule="auto"/>
              <w:ind w:firstLine="0"/>
              <w:jc w:val="center"/>
              <w:rPr>
                <w:rFonts w:cs="Times New Roman"/>
                <w:sz w:val="22"/>
              </w:rPr>
            </w:pPr>
            <w:r w:rsidRPr="00D35E49">
              <w:rPr>
                <w:rFonts w:eastAsia="Times New Roman" w:cs="Times New Roman"/>
                <w:color w:val="000000"/>
                <w:sz w:val="22"/>
                <w:lang w:eastAsia="ru-RU"/>
              </w:rPr>
              <w:t>160</w:t>
            </w:r>
          </w:p>
        </w:tc>
        <w:tc>
          <w:tcPr>
            <w:tcW w:w="1417" w:type="dxa"/>
            <w:vAlign w:val="center"/>
          </w:tcPr>
          <w:p w14:paraId="5456872F" w14:textId="777FD3B9" w:rsidR="00A44952" w:rsidRPr="00D35E49" w:rsidRDefault="00AD3A1D" w:rsidP="00B11C25">
            <w:pPr>
              <w:spacing w:line="276" w:lineRule="auto"/>
              <w:ind w:firstLine="0"/>
              <w:jc w:val="center"/>
              <w:rPr>
                <w:rFonts w:cs="Times New Roman"/>
                <w:sz w:val="22"/>
              </w:rPr>
            </w:pPr>
            <w:r w:rsidRPr="00D35E49">
              <w:rPr>
                <w:rFonts w:eastAsia="Times New Roman" w:cs="Times New Roman"/>
                <w:color w:val="000000"/>
                <w:sz w:val="22"/>
                <w:lang w:eastAsia="ru-RU"/>
              </w:rPr>
              <w:t>3,67</w:t>
            </w:r>
          </w:p>
        </w:tc>
        <w:tc>
          <w:tcPr>
            <w:tcW w:w="1662" w:type="dxa"/>
            <w:vAlign w:val="bottom"/>
          </w:tcPr>
          <w:p w14:paraId="168D099E" w14:textId="0E94434E" w:rsidR="00A44952" w:rsidRPr="00D35E49" w:rsidRDefault="00A44952" w:rsidP="00B11C25">
            <w:pPr>
              <w:spacing w:line="276" w:lineRule="auto"/>
              <w:ind w:firstLine="0"/>
              <w:jc w:val="center"/>
              <w:rPr>
                <w:rFonts w:cs="Times New Roman"/>
                <w:color w:val="000000"/>
                <w:sz w:val="22"/>
              </w:rPr>
            </w:pPr>
            <w:r w:rsidRPr="00D35E49">
              <w:rPr>
                <w:rFonts w:eastAsia="Times New Roman" w:cs="Times New Roman"/>
                <w:color w:val="000000"/>
                <w:sz w:val="22"/>
                <w:lang w:eastAsia="ru-RU"/>
              </w:rPr>
              <w:t>8</w:t>
            </w:r>
            <w:r w:rsidR="00AD3A1D" w:rsidRPr="00D35E49">
              <w:rPr>
                <w:rFonts w:eastAsia="Times New Roman" w:cs="Times New Roman"/>
                <w:color w:val="000000"/>
                <w:sz w:val="22"/>
                <w:lang w:eastAsia="ru-RU"/>
              </w:rPr>
              <w:t xml:space="preserve"> </w:t>
            </w:r>
            <w:r w:rsidRPr="00D35E49">
              <w:rPr>
                <w:rFonts w:eastAsia="Times New Roman" w:cs="Times New Roman"/>
                <w:color w:val="000000"/>
                <w:sz w:val="22"/>
                <w:lang w:eastAsia="ru-RU"/>
              </w:rPr>
              <w:t>315,01</w:t>
            </w:r>
          </w:p>
        </w:tc>
        <w:tc>
          <w:tcPr>
            <w:tcW w:w="1693" w:type="dxa"/>
            <w:vAlign w:val="center"/>
          </w:tcPr>
          <w:p w14:paraId="3BB6A952" w14:textId="39737F33" w:rsidR="00A44952" w:rsidRPr="00D35E49" w:rsidRDefault="00163B57" w:rsidP="00B11C25">
            <w:pPr>
              <w:spacing w:line="276" w:lineRule="auto"/>
              <w:ind w:firstLine="0"/>
              <w:jc w:val="center"/>
              <w:rPr>
                <w:rFonts w:cs="Times New Roman"/>
                <w:color w:val="000000"/>
                <w:sz w:val="22"/>
              </w:rPr>
            </w:pPr>
            <w:r w:rsidRPr="00D35E49">
              <w:rPr>
                <w:rFonts w:cs="Times New Roman"/>
                <w:color w:val="000000"/>
                <w:sz w:val="22"/>
              </w:rPr>
              <w:t>30</w:t>
            </w:r>
            <w:r w:rsidR="00D35E49">
              <w:rPr>
                <w:rFonts w:cs="Times New Roman"/>
                <w:color w:val="000000"/>
                <w:sz w:val="22"/>
              </w:rPr>
              <w:t xml:space="preserve"> </w:t>
            </w:r>
            <w:r w:rsidRPr="00D35E49">
              <w:rPr>
                <w:rFonts w:cs="Times New Roman"/>
                <w:color w:val="000000"/>
                <w:sz w:val="22"/>
              </w:rPr>
              <w:t>516,</w:t>
            </w:r>
            <w:r w:rsidR="00D35E49">
              <w:rPr>
                <w:rFonts w:cs="Times New Roman"/>
                <w:color w:val="000000"/>
                <w:sz w:val="22"/>
              </w:rPr>
              <w:t>1</w:t>
            </w:r>
          </w:p>
        </w:tc>
      </w:tr>
      <w:tr w:rsidR="00A44952" w14:paraId="6D5F738A" w14:textId="77777777" w:rsidTr="00BD6801">
        <w:tc>
          <w:tcPr>
            <w:tcW w:w="3114" w:type="dxa"/>
            <w:vMerge/>
          </w:tcPr>
          <w:p w14:paraId="037A30B9" w14:textId="77777777" w:rsidR="00A44952" w:rsidRPr="00D35E49" w:rsidRDefault="00A44952" w:rsidP="00B11C25">
            <w:pPr>
              <w:spacing w:line="276" w:lineRule="auto"/>
              <w:ind w:firstLine="0"/>
              <w:rPr>
                <w:rFonts w:cs="Times New Roman"/>
                <w:sz w:val="22"/>
              </w:rPr>
            </w:pPr>
          </w:p>
        </w:tc>
        <w:tc>
          <w:tcPr>
            <w:tcW w:w="1732" w:type="dxa"/>
          </w:tcPr>
          <w:p w14:paraId="01ABE24E" w14:textId="075A243A" w:rsidR="00A44952" w:rsidRPr="00D35E49" w:rsidRDefault="00163B57" w:rsidP="00B11C25">
            <w:pPr>
              <w:spacing w:line="276" w:lineRule="auto"/>
              <w:ind w:firstLine="0"/>
              <w:jc w:val="center"/>
              <w:rPr>
                <w:rFonts w:cs="Times New Roman"/>
                <w:sz w:val="22"/>
              </w:rPr>
            </w:pPr>
            <w:r w:rsidRPr="00D35E49">
              <w:rPr>
                <w:rFonts w:cs="Times New Roman"/>
                <w:sz w:val="22"/>
              </w:rPr>
              <w:t>100</w:t>
            </w:r>
          </w:p>
        </w:tc>
        <w:tc>
          <w:tcPr>
            <w:tcW w:w="1417" w:type="dxa"/>
          </w:tcPr>
          <w:p w14:paraId="3A158D8C" w14:textId="77777777" w:rsidR="00A44952" w:rsidRPr="00D35E49" w:rsidRDefault="00A44952" w:rsidP="00B11C25">
            <w:pPr>
              <w:spacing w:line="276" w:lineRule="auto"/>
              <w:ind w:firstLine="0"/>
              <w:jc w:val="center"/>
              <w:rPr>
                <w:rFonts w:cs="Times New Roman"/>
                <w:sz w:val="22"/>
              </w:rPr>
            </w:pPr>
            <w:r w:rsidRPr="00D35E49">
              <w:rPr>
                <w:rFonts w:eastAsia="Times New Roman" w:cs="Times New Roman"/>
                <w:color w:val="000000"/>
                <w:sz w:val="22"/>
                <w:lang w:eastAsia="ru-RU"/>
              </w:rPr>
              <w:t>25,18</w:t>
            </w:r>
          </w:p>
        </w:tc>
        <w:tc>
          <w:tcPr>
            <w:tcW w:w="1662" w:type="dxa"/>
          </w:tcPr>
          <w:p w14:paraId="67E40B13" w14:textId="68E6B87D" w:rsidR="00A44952" w:rsidRPr="00D35E49" w:rsidRDefault="00A44952" w:rsidP="00B11C25">
            <w:pPr>
              <w:spacing w:line="276" w:lineRule="auto"/>
              <w:ind w:firstLine="0"/>
              <w:jc w:val="center"/>
              <w:rPr>
                <w:rFonts w:cs="Times New Roman"/>
                <w:sz w:val="22"/>
              </w:rPr>
            </w:pPr>
            <w:r w:rsidRPr="00D35E49">
              <w:rPr>
                <w:rFonts w:cs="Times New Roman"/>
                <w:color w:val="000000"/>
                <w:sz w:val="22"/>
              </w:rPr>
              <w:t>7</w:t>
            </w:r>
            <w:r w:rsidR="00AD3A1D" w:rsidRPr="00D35E49">
              <w:rPr>
                <w:rFonts w:cs="Times New Roman"/>
                <w:color w:val="000000"/>
                <w:sz w:val="22"/>
              </w:rPr>
              <w:t xml:space="preserve"> </w:t>
            </w:r>
            <w:r w:rsidRPr="00D35E49">
              <w:rPr>
                <w:rFonts w:cs="Times New Roman"/>
                <w:color w:val="000000"/>
                <w:sz w:val="22"/>
              </w:rPr>
              <w:t>564,37</w:t>
            </w:r>
          </w:p>
        </w:tc>
        <w:tc>
          <w:tcPr>
            <w:tcW w:w="1693" w:type="dxa"/>
            <w:vAlign w:val="center"/>
          </w:tcPr>
          <w:p w14:paraId="08030F88" w14:textId="6F28BF87" w:rsidR="00D35E49" w:rsidRPr="00D35E49" w:rsidRDefault="00D35E49" w:rsidP="00B11C25">
            <w:pPr>
              <w:spacing w:line="276" w:lineRule="auto"/>
              <w:ind w:firstLine="0"/>
              <w:jc w:val="center"/>
              <w:rPr>
                <w:rFonts w:cs="Times New Roman"/>
                <w:color w:val="000000"/>
                <w:sz w:val="22"/>
              </w:rPr>
            </w:pPr>
            <w:r w:rsidRPr="00D35E49">
              <w:rPr>
                <w:rFonts w:cs="Times New Roman"/>
                <w:color w:val="000000"/>
                <w:sz w:val="22"/>
              </w:rPr>
              <w:t>190</w:t>
            </w:r>
            <w:r>
              <w:rPr>
                <w:rFonts w:cs="Times New Roman"/>
                <w:color w:val="000000"/>
                <w:sz w:val="22"/>
              </w:rPr>
              <w:t xml:space="preserve"> </w:t>
            </w:r>
            <w:r w:rsidRPr="00D35E49">
              <w:rPr>
                <w:rFonts w:cs="Times New Roman"/>
                <w:color w:val="000000"/>
                <w:sz w:val="22"/>
              </w:rPr>
              <w:t>470,8</w:t>
            </w:r>
          </w:p>
          <w:p w14:paraId="3289D93B" w14:textId="66F0168D" w:rsidR="00A44952" w:rsidRPr="00D35E49" w:rsidRDefault="00A44952" w:rsidP="00B11C25">
            <w:pPr>
              <w:spacing w:line="276" w:lineRule="auto"/>
              <w:ind w:firstLine="0"/>
              <w:jc w:val="center"/>
              <w:rPr>
                <w:rFonts w:cs="Times New Roman"/>
                <w:sz w:val="22"/>
              </w:rPr>
            </w:pPr>
          </w:p>
        </w:tc>
      </w:tr>
      <w:tr w:rsidR="00D35E49" w:rsidRPr="00E750D8" w14:paraId="0DCB5AE7" w14:textId="77777777" w:rsidTr="00BD6801">
        <w:tc>
          <w:tcPr>
            <w:tcW w:w="3114" w:type="dxa"/>
          </w:tcPr>
          <w:p w14:paraId="01E05D70" w14:textId="1F676B47" w:rsidR="00D35E49" w:rsidRPr="00D35E49" w:rsidRDefault="00D35E49" w:rsidP="00B11C25">
            <w:pPr>
              <w:spacing w:line="276" w:lineRule="auto"/>
              <w:ind w:firstLine="0"/>
              <w:rPr>
                <w:rFonts w:cs="Times New Roman"/>
                <w:sz w:val="22"/>
              </w:rPr>
            </w:pPr>
            <w:r w:rsidRPr="00D35E49">
              <w:rPr>
                <w:rFonts w:cs="Times New Roman"/>
                <w:sz w:val="22"/>
              </w:rPr>
              <w:t>Устройство водозабора</w:t>
            </w:r>
            <w:r>
              <w:rPr>
                <w:rFonts w:cs="Times New Roman"/>
                <w:sz w:val="22"/>
              </w:rPr>
              <w:t xml:space="preserve">. Объем </w:t>
            </w:r>
            <w:r w:rsidRPr="00D35E49">
              <w:rPr>
                <w:rFonts w:cs="Times New Roman"/>
                <w:sz w:val="22"/>
              </w:rPr>
              <w:t>м</w:t>
            </w:r>
            <w:r w:rsidRPr="00D35E49">
              <w:rPr>
                <w:rFonts w:cs="Times New Roman"/>
                <w:sz w:val="22"/>
                <w:vertAlign w:val="superscript"/>
              </w:rPr>
              <w:t>3</w:t>
            </w:r>
            <w:r w:rsidRPr="00D35E49">
              <w:rPr>
                <w:rFonts w:cs="Times New Roman"/>
                <w:sz w:val="22"/>
              </w:rPr>
              <w:t>/час</w:t>
            </w:r>
          </w:p>
        </w:tc>
        <w:tc>
          <w:tcPr>
            <w:tcW w:w="3149" w:type="dxa"/>
            <w:gridSpan w:val="2"/>
          </w:tcPr>
          <w:p w14:paraId="176D3F2C" w14:textId="4278FD9B" w:rsidR="00D35E49" w:rsidRPr="00D35E49" w:rsidRDefault="00D35E49" w:rsidP="00B11C25">
            <w:pPr>
              <w:spacing w:line="276" w:lineRule="auto"/>
              <w:ind w:firstLine="0"/>
              <w:jc w:val="center"/>
              <w:rPr>
                <w:rFonts w:cs="Times New Roman"/>
                <w:sz w:val="22"/>
              </w:rPr>
            </w:pPr>
            <w:r w:rsidRPr="00D35E49">
              <w:rPr>
                <w:rFonts w:cs="Times New Roman"/>
                <w:sz w:val="22"/>
              </w:rPr>
              <w:t xml:space="preserve">1380 </w:t>
            </w:r>
          </w:p>
        </w:tc>
        <w:tc>
          <w:tcPr>
            <w:tcW w:w="1662" w:type="dxa"/>
            <w:vMerge w:val="restart"/>
          </w:tcPr>
          <w:p w14:paraId="551D3847" w14:textId="7640733E" w:rsidR="00D35E49" w:rsidRPr="00D35E49" w:rsidRDefault="00D35E49" w:rsidP="00B11C25">
            <w:pPr>
              <w:spacing w:line="276" w:lineRule="auto"/>
              <w:ind w:firstLine="0"/>
              <w:jc w:val="center"/>
              <w:rPr>
                <w:rFonts w:cs="Times New Roman"/>
                <w:sz w:val="22"/>
              </w:rPr>
            </w:pPr>
          </w:p>
          <w:p w14:paraId="5D04DC99" w14:textId="77777777" w:rsidR="00D35E49" w:rsidRPr="00D35E49" w:rsidRDefault="00D35E49" w:rsidP="00B11C25">
            <w:pPr>
              <w:spacing w:line="276" w:lineRule="auto"/>
              <w:ind w:firstLine="0"/>
              <w:jc w:val="center"/>
              <w:rPr>
                <w:rFonts w:cs="Times New Roman"/>
                <w:sz w:val="22"/>
              </w:rPr>
            </w:pPr>
            <w:r w:rsidRPr="00D35E49">
              <w:rPr>
                <w:rFonts w:cs="Times New Roman"/>
                <w:sz w:val="22"/>
              </w:rPr>
              <w:t>147 647</w:t>
            </w:r>
          </w:p>
        </w:tc>
        <w:tc>
          <w:tcPr>
            <w:tcW w:w="1693" w:type="dxa"/>
            <w:vMerge w:val="restart"/>
            <w:vAlign w:val="center"/>
          </w:tcPr>
          <w:p w14:paraId="1E8FCD80" w14:textId="6ACC3FA8" w:rsidR="00D35E49" w:rsidRPr="00D35E49" w:rsidRDefault="00D35E49" w:rsidP="00B11C25">
            <w:pPr>
              <w:spacing w:line="276" w:lineRule="auto"/>
              <w:ind w:firstLine="0"/>
              <w:jc w:val="center"/>
              <w:rPr>
                <w:rFonts w:cs="Times New Roman"/>
                <w:sz w:val="22"/>
              </w:rPr>
            </w:pPr>
            <w:r w:rsidRPr="00D35E49">
              <w:rPr>
                <w:rFonts w:cs="Times New Roman"/>
                <w:color w:val="000000"/>
                <w:sz w:val="22"/>
              </w:rPr>
              <w:t>147 647</w:t>
            </w:r>
            <w:r>
              <w:rPr>
                <w:rFonts w:cs="Times New Roman"/>
                <w:color w:val="000000"/>
                <w:sz w:val="22"/>
              </w:rPr>
              <w:t>,0</w:t>
            </w:r>
          </w:p>
        </w:tc>
      </w:tr>
      <w:tr w:rsidR="00D35E49" w:rsidRPr="00E750D8" w14:paraId="00F4838C" w14:textId="77777777" w:rsidTr="00BD6801">
        <w:tc>
          <w:tcPr>
            <w:tcW w:w="3114" w:type="dxa"/>
          </w:tcPr>
          <w:p w14:paraId="4D6B1A9F" w14:textId="78AD23CF" w:rsidR="00D35E49" w:rsidRPr="00D35E49" w:rsidRDefault="00D35E49" w:rsidP="00B11C25">
            <w:pPr>
              <w:spacing w:line="276" w:lineRule="auto"/>
              <w:ind w:firstLine="0"/>
              <w:rPr>
                <w:rFonts w:cs="Times New Roman"/>
                <w:sz w:val="22"/>
              </w:rPr>
            </w:pPr>
            <w:r w:rsidRPr="00D35E49">
              <w:rPr>
                <w:rFonts w:cs="Times New Roman"/>
                <w:sz w:val="22"/>
              </w:rPr>
              <w:t>Устройство резервуарного хозяйства</w:t>
            </w:r>
            <w:r>
              <w:rPr>
                <w:rFonts w:cs="Times New Roman"/>
                <w:sz w:val="22"/>
              </w:rPr>
              <w:t xml:space="preserve">, </w:t>
            </w:r>
            <w:r w:rsidRPr="00D35E49">
              <w:rPr>
                <w:rFonts w:cs="Times New Roman"/>
                <w:sz w:val="22"/>
              </w:rPr>
              <w:t>м</w:t>
            </w:r>
            <w:r w:rsidRPr="00D35E49">
              <w:rPr>
                <w:rFonts w:cs="Times New Roman"/>
                <w:sz w:val="22"/>
                <w:vertAlign w:val="superscript"/>
              </w:rPr>
              <w:t>3</w:t>
            </w:r>
          </w:p>
        </w:tc>
        <w:tc>
          <w:tcPr>
            <w:tcW w:w="3149" w:type="dxa"/>
            <w:gridSpan w:val="2"/>
          </w:tcPr>
          <w:p w14:paraId="20E92346" w14:textId="1FBD6042" w:rsidR="00D35E49" w:rsidRPr="00D35E49" w:rsidRDefault="00D35E49" w:rsidP="00B11C25">
            <w:pPr>
              <w:spacing w:line="276" w:lineRule="auto"/>
              <w:ind w:firstLine="0"/>
              <w:jc w:val="center"/>
              <w:rPr>
                <w:rFonts w:cs="Times New Roman"/>
                <w:sz w:val="22"/>
              </w:rPr>
            </w:pPr>
            <w:r w:rsidRPr="00D35E49">
              <w:rPr>
                <w:rFonts w:cs="Times New Roman"/>
                <w:sz w:val="22"/>
              </w:rPr>
              <w:t xml:space="preserve">300 </w:t>
            </w:r>
          </w:p>
        </w:tc>
        <w:tc>
          <w:tcPr>
            <w:tcW w:w="1662" w:type="dxa"/>
            <w:vMerge/>
          </w:tcPr>
          <w:p w14:paraId="2AFB0248" w14:textId="77777777" w:rsidR="00D35E49" w:rsidRPr="00D35E49" w:rsidRDefault="00D35E49" w:rsidP="00B11C25">
            <w:pPr>
              <w:spacing w:line="276" w:lineRule="auto"/>
              <w:ind w:firstLine="0"/>
              <w:rPr>
                <w:rFonts w:cs="Times New Roman"/>
                <w:sz w:val="22"/>
              </w:rPr>
            </w:pPr>
          </w:p>
        </w:tc>
        <w:tc>
          <w:tcPr>
            <w:tcW w:w="1693" w:type="dxa"/>
            <w:vMerge/>
            <w:vAlign w:val="center"/>
          </w:tcPr>
          <w:p w14:paraId="7A93536D" w14:textId="77777777" w:rsidR="00D35E49" w:rsidRPr="00D35E49" w:rsidRDefault="00D35E49" w:rsidP="00B11C25">
            <w:pPr>
              <w:spacing w:line="276" w:lineRule="auto"/>
              <w:ind w:firstLine="0"/>
              <w:rPr>
                <w:rFonts w:cs="Times New Roman"/>
                <w:sz w:val="22"/>
              </w:rPr>
            </w:pPr>
          </w:p>
        </w:tc>
      </w:tr>
      <w:tr w:rsidR="00D35E49" w:rsidRPr="00E750D8" w14:paraId="0E59B117" w14:textId="77777777" w:rsidTr="00BD6801">
        <w:trPr>
          <w:trHeight w:val="759"/>
        </w:trPr>
        <w:tc>
          <w:tcPr>
            <w:tcW w:w="3114" w:type="dxa"/>
          </w:tcPr>
          <w:p w14:paraId="3F674A95" w14:textId="15F75867" w:rsidR="00D35E49" w:rsidRPr="00D35E49" w:rsidRDefault="00D35E49" w:rsidP="00B11C25">
            <w:pPr>
              <w:spacing w:line="276" w:lineRule="auto"/>
              <w:ind w:firstLine="0"/>
              <w:rPr>
                <w:rFonts w:cs="Times New Roman"/>
                <w:sz w:val="22"/>
              </w:rPr>
            </w:pPr>
            <w:r w:rsidRPr="00D35E49">
              <w:rPr>
                <w:rFonts w:cs="Times New Roman"/>
                <w:sz w:val="22"/>
              </w:rPr>
              <w:t>Насосная станция 2 подъема</w:t>
            </w:r>
            <w:r>
              <w:rPr>
                <w:rFonts w:cs="Times New Roman"/>
                <w:sz w:val="22"/>
              </w:rPr>
              <w:t xml:space="preserve">, объем, </w:t>
            </w:r>
            <w:r w:rsidRPr="00D35E49">
              <w:rPr>
                <w:rFonts w:cs="Times New Roman"/>
                <w:sz w:val="22"/>
              </w:rPr>
              <w:t>м</w:t>
            </w:r>
            <w:r w:rsidRPr="00D35E49">
              <w:rPr>
                <w:rFonts w:cs="Times New Roman"/>
                <w:sz w:val="22"/>
                <w:vertAlign w:val="superscript"/>
              </w:rPr>
              <w:t>3</w:t>
            </w:r>
            <w:r w:rsidRPr="00D35E49">
              <w:rPr>
                <w:rFonts w:cs="Times New Roman"/>
                <w:sz w:val="22"/>
              </w:rPr>
              <w:t>/сут.</w:t>
            </w:r>
            <w:r w:rsidRPr="00D35E49">
              <w:rPr>
                <w:rFonts w:cs="Times New Roman"/>
                <w:b/>
                <w:sz w:val="22"/>
              </w:rPr>
              <w:t>/</w:t>
            </w:r>
            <w:r>
              <w:rPr>
                <w:rFonts w:cs="Times New Roman"/>
                <w:sz w:val="22"/>
              </w:rPr>
              <w:t xml:space="preserve">высота подъема, </w:t>
            </w:r>
            <w:r w:rsidRPr="00D35E49">
              <w:rPr>
                <w:rFonts w:cs="Times New Roman"/>
                <w:sz w:val="22"/>
              </w:rPr>
              <w:t>м.в.ст.</w:t>
            </w:r>
          </w:p>
        </w:tc>
        <w:tc>
          <w:tcPr>
            <w:tcW w:w="3149" w:type="dxa"/>
            <w:gridSpan w:val="2"/>
          </w:tcPr>
          <w:p w14:paraId="78A4FCDC" w14:textId="5F9AEE0D" w:rsidR="00D35E49" w:rsidRPr="00D35E49" w:rsidRDefault="00D35E49" w:rsidP="00B11C25">
            <w:pPr>
              <w:spacing w:line="276" w:lineRule="auto"/>
              <w:ind w:firstLine="0"/>
              <w:jc w:val="center"/>
              <w:rPr>
                <w:rFonts w:cs="Times New Roman"/>
                <w:sz w:val="22"/>
              </w:rPr>
            </w:pPr>
            <w:r w:rsidRPr="00D35E49">
              <w:rPr>
                <w:rFonts w:cs="Times New Roman"/>
                <w:sz w:val="22"/>
              </w:rPr>
              <w:t>28</w:t>
            </w:r>
            <w:r>
              <w:rPr>
                <w:rFonts w:cs="Times New Roman"/>
                <w:sz w:val="22"/>
              </w:rPr>
              <w:t> </w:t>
            </w:r>
            <w:r w:rsidRPr="00D35E49">
              <w:rPr>
                <w:rFonts w:cs="Times New Roman"/>
                <w:sz w:val="22"/>
              </w:rPr>
              <w:t>500</w:t>
            </w:r>
            <w:r>
              <w:rPr>
                <w:rFonts w:cs="Times New Roman"/>
                <w:sz w:val="22"/>
              </w:rPr>
              <w:t>/</w:t>
            </w:r>
            <w:r w:rsidRPr="00D35E49">
              <w:rPr>
                <w:rFonts w:cs="Times New Roman"/>
                <w:sz w:val="22"/>
              </w:rPr>
              <w:t>75</w:t>
            </w:r>
          </w:p>
        </w:tc>
        <w:tc>
          <w:tcPr>
            <w:tcW w:w="1662" w:type="dxa"/>
            <w:vMerge/>
          </w:tcPr>
          <w:p w14:paraId="6C857B35" w14:textId="77777777" w:rsidR="00D35E49" w:rsidRPr="00D35E49" w:rsidRDefault="00D35E49" w:rsidP="00B11C25">
            <w:pPr>
              <w:spacing w:line="276" w:lineRule="auto"/>
              <w:ind w:firstLine="0"/>
              <w:rPr>
                <w:rFonts w:cs="Times New Roman"/>
                <w:sz w:val="22"/>
              </w:rPr>
            </w:pPr>
          </w:p>
        </w:tc>
        <w:tc>
          <w:tcPr>
            <w:tcW w:w="1693" w:type="dxa"/>
            <w:vMerge/>
            <w:vAlign w:val="center"/>
          </w:tcPr>
          <w:p w14:paraId="57D480AF" w14:textId="77777777" w:rsidR="00D35E49" w:rsidRPr="00D35E49" w:rsidRDefault="00D35E49" w:rsidP="00B11C25">
            <w:pPr>
              <w:spacing w:line="276" w:lineRule="auto"/>
              <w:ind w:firstLine="0"/>
              <w:rPr>
                <w:rFonts w:cs="Times New Roman"/>
                <w:color w:val="000000"/>
                <w:sz w:val="22"/>
              </w:rPr>
            </w:pPr>
          </w:p>
        </w:tc>
      </w:tr>
      <w:tr w:rsidR="00A44952" w:rsidRPr="00AD3A1D" w14:paraId="4C83CAC3" w14:textId="77777777" w:rsidTr="00BD6801">
        <w:tc>
          <w:tcPr>
            <w:tcW w:w="3114" w:type="dxa"/>
            <w:shd w:val="clear" w:color="auto" w:fill="DBE5F1" w:themeFill="accent1" w:themeFillTint="33"/>
          </w:tcPr>
          <w:p w14:paraId="21EB67F8" w14:textId="2191F794" w:rsidR="00A44952" w:rsidRPr="00D35E49" w:rsidRDefault="00A44952" w:rsidP="00B11C25">
            <w:pPr>
              <w:spacing w:line="276" w:lineRule="auto"/>
              <w:ind w:firstLine="0"/>
              <w:jc w:val="center"/>
              <w:rPr>
                <w:rFonts w:cs="Times New Roman"/>
                <w:b/>
                <w:sz w:val="22"/>
              </w:rPr>
            </w:pPr>
            <w:r w:rsidRPr="00D35E49">
              <w:rPr>
                <w:rFonts w:cs="Times New Roman"/>
                <w:b/>
                <w:sz w:val="22"/>
              </w:rPr>
              <w:t>Итого</w:t>
            </w:r>
            <w:r w:rsidR="00AD3A1D" w:rsidRPr="00D35E49">
              <w:rPr>
                <w:rFonts w:cs="Times New Roman"/>
                <w:b/>
                <w:sz w:val="22"/>
              </w:rPr>
              <w:t>:</w:t>
            </w:r>
          </w:p>
        </w:tc>
        <w:tc>
          <w:tcPr>
            <w:tcW w:w="1732" w:type="dxa"/>
            <w:shd w:val="clear" w:color="auto" w:fill="DBE5F1" w:themeFill="accent1" w:themeFillTint="33"/>
          </w:tcPr>
          <w:p w14:paraId="5F0059CD" w14:textId="77777777" w:rsidR="00A44952" w:rsidRPr="00D35E49" w:rsidRDefault="00A44952" w:rsidP="00B11C25">
            <w:pPr>
              <w:spacing w:line="276" w:lineRule="auto"/>
              <w:ind w:firstLine="0"/>
              <w:rPr>
                <w:rFonts w:cs="Times New Roman"/>
                <w:b/>
                <w:sz w:val="22"/>
              </w:rPr>
            </w:pPr>
          </w:p>
        </w:tc>
        <w:tc>
          <w:tcPr>
            <w:tcW w:w="1417" w:type="dxa"/>
            <w:shd w:val="clear" w:color="auto" w:fill="DBE5F1" w:themeFill="accent1" w:themeFillTint="33"/>
          </w:tcPr>
          <w:p w14:paraId="2B81FCF8" w14:textId="77777777" w:rsidR="00A44952" w:rsidRPr="00D35E49" w:rsidRDefault="00A44952" w:rsidP="00B11C25">
            <w:pPr>
              <w:spacing w:line="276" w:lineRule="auto"/>
              <w:ind w:firstLine="0"/>
              <w:rPr>
                <w:rFonts w:cs="Times New Roman"/>
                <w:b/>
                <w:sz w:val="22"/>
              </w:rPr>
            </w:pPr>
          </w:p>
        </w:tc>
        <w:tc>
          <w:tcPr>
            <w:tcW w:w="1662" w:type="dxa"/>
            <w:shd w:val="clear" w:color="auto" w:fill="DBE5F1" w:themeFill="accent1" w:themeFillTint="33"/>
          </w:tcPr>
          <w:p w14:paraId="34D2745C" w14:textId="77777777" w:rsidR="00A44952" w:rsidRPr="00D35E49" w:rsidRDefault="00A44952" w:rsidP="00B11C25">
            <w:pPr>
              <w:spacing w:line="276" w:lineRule="auto"/>
              <w:ind w:firstLine="0"/>
              <w:rPr>
                <w:rFonts w:cs="Times New Roman"/>
                <w:b/>
                <w:sz w:val="22"/>
              </w:rPr>
            </w:pPr>
          </w:p>
        </w:tc>
        <w:tc>
          <w:tcPr>
            <w:tcW w:w="1693" w:type="dxa"/>
            <w:shd w:val="clear" w:color="auto" w:fill="DBE5F1" w:themeFill="accent1" w:themeFillTint="33"/>
            <w:vAlign w:val="center"/>
          </w:tcPr>
          <w:p w14:paraId="08C6C517" w14:textId="0D677A1D" w:rsidR="00A44952" w:rsidRPr="00D35E49" w:rsidRDefault="00D35E49" w:rsidP="00B11C25">
            <w:pPr>
              <w:spacing w:line="276" w:lineRule="auto"/>
              <w:ind w:firstLine="0"/>
              <w:jc w:val="center"/>
              <w:rPr>
                <w:rFonts w:cs="Times New Roman"/>
                <w:b/>
                <w:color w:val="000000"/>
                <w:sz w:val="22"/>
              </w:rPr>
            </w:pPr>
            <w:r w:rsidRPr="00D35E49">
              <w:rPr>
                <w:rFonts w:cs="Times New Roman"/>
                <w:b/>
                <w:color w:val="000000"/>
                <w:sz w:val="22"/>
              </w:rPr>
              <w:t>417</w:t>
            </w:r>
            <w:r w:rsidR="00E740AD">
              <w:rPr>
                <w:rFonts w:cs="Times New Roman"/>
                <w:b/>
                <w:color w:val="000000"/>
                <w:sz w:val="22"/>
              </w:rPr>
              <w:t xml:space="preserve"> </w:t>
            </w:r>
            <w:r w:rsidRPr="00D35E49">
              <w:rPr>
                <w:rFonts w:cs="Times New Roman"/>
                <w:b/>
                <w:color w:val="000000"/>
                <w:sz w:val="22"/>
              </w:rPr>
              <w:t>453,9</w:t>
            </w:r>
          </w:p>
        </w:tc>
      </w:tr>
    </w:tbl>
    <w:p w14:paraId="4E38A5DA" w14:textId="303BE85D" w:rsidR="00E740AD" w:rsidRDefault="00E740AD" w:rsidP="00B11C25">
      <w:pPr>
        <w:spacing w:line="276" w:lineRule="auto"/>
        <w:ind w:firstLine="0"/>
      </w:pPr>
    </w:p>
    <w:p w14:paraId="12EC410D" w14:textId="25E50F68" w:rsidR="00AD3A1D" w:rsidRDefault="00E750D8" w:rsidP="00B11C25">
      <w:pPr>
        <w:spacing w:line="276" w:lineRule="auto"/>
        <w:ind w:firstLine="0"/>
      </w:pPr>
      <w:r>
        <w:t xml:space="preserve">Таблица </w:t>
      </w:r>
      <w:r w:rsidR="00D15F79">
        <w:t>74</w:t>
      </w:r>
      <w:r>
        <w:t xml:space="preserve">. </w:t>
      </w:r>
      <w:r w:rsidR="00A860A0">
        <w:t xml:space="preserve">Капиталовложения </w:t>
      </w:r>
      <w:r w:rsidR="00AD645E">
        <w:t xml:space="preserve">– водовод </w:t>
      </w:r>
      <w:r w:rsidR="00A860A0">
        <w:t>от г. Шелехов</w:t>
      </w:r>
      <w:r w:rsidR="00AD3A1D">
        <w:t>а</w:t>
      </w:r>
      <w:r w:rsidR="00AD645E">
        <w:t xml:space="preserve"> до д.</w:t>
      </w:r>
      <w:r w:rsidR="00F8597A">
        <w:t xml:space="preserve"> </w:t>
      </w:r>
      <w:r w:rsidR="00AD645E">
        <w:t>Олха</w:t>
      </w:r>
      <w:r w:rsidR="00AD3A1D">
        <w:t>.</w:t>
      </w:r>
    </w:p>
    <w:tbl>
      <w:tblPr>
        <w:tblStyle w:val="a6"/>
        <w:tblW w:w="0" w:type="auto"/>
        <w:tblLook w:val="04A0" w:firstRow="1" w:lastRow="0" w:firstColumn="1" w:lastColumn="0" w:noHBand="0" w:noVBand="1"/>
      </w:tblPr>
      <w:tblGrid>
        <w:gridCol w:w="3092"/>
        <w:gridCol w:w="1466"/>
        <w:gridCol w:w="1737"/>
        <w:gridCol w:w="1753"/>
        <w:gridCol w:w="1722"/>
      </w:tblGrid>
      <w:tr w:rsidR="00A860A0" w14:paraId="2F3F8635" w14:textId="77777777" w:rsidTr="00E740AD">
        <w:tc>
          <w:tcPr>
            <w:tcW w:w="3092" w:type="dxa"/>
            <w:shd w:val="clear" w:color="auto" w:fill="B8CCE4" w:themeFill="accent1" w:themeFillTint="66"/>
          </w:tcPr>
          <w:p w14:paraId="22FA5641" w14:textId="77777777" w:rsidR="00A860A0" w:rsidRPr="00E740AD" w:rsidRDefault="00A860A0" w:rsidP="00B11C25">
            <w:pPr>
              <w:spacing w:line="276" w:lineRule="auto"/>
              <w:ind w:firstLine="0"/>
              <w:jc w:val="center"/>
              <w:rPr>
                <w:sz w:val="22"/>
              </w:rPr>
            </w:pPr>
            <w:r w:rsidRPr="00E740AD">
              <w:rPr>
                <w:sz w:val="22"/>
              </w:rPr>
              <w:t>Виды работ</w:t>
            </w:r>
          </w:p>
        </w:tc>
        <w:tc>
          <w:tcPr>
            <w:tcW w:w="1466" w:type="dxa"/>
            <w:shd w:val="clear" w:color="auto" w:fill="B8CCE4" w:themeFill="accent1" w:themeFillTint="66"/>
          </w:tcPr>
          <w:p w14:paraId="78CBBBD3" w14:textId="77777777" w:rsidR="00A860A0" w:rsidRPr="00E740AD" w:rsidRDefault="00A860A0" w:rsidP="00B11C25">
            <w:pPr>
              <w:spacing w:line="276" w:lineRule="auto"/>
              <w:ind w:firstLine="0"/>
              <w:jc w:val="center"/>
              <w:rPr>
                <w:sz w:val="22"/>
              </w:rPr>
            </w:pPr>
            <w:r w:rsidRPr="00E740AD">
              <w:rPr>
                <w:sz w:val="22"/>
              </w:rPr>
              <w:t>Параметр</w:t>
            </w:r>
          </w:p>
        </w:tc>
        <w:tc>
          <w:tcPr>
            <w:tcW w:w="1737" w:type="dxa"/>
            <w:shd w:val="clear" w:color="auto" w:fill="B8CCE4" w:themeFill="accent1" w:themeFillTint="66"/>
          </w:tcPr>
          <w:p w14:paraId="451345FB" w14:textId="77777777" w:rsidR="00E740AD" w:rsidRPr="00E740AD" w:rsidRDefault="00E740AD" w:rsidP="00B11C25">
            <w:pPr>
              <w:spacing w:line="276" w:lineRule="auto"/>
              <w:ind w:firstLine="0"/>
              <w:jc w:val="center"/>
              <w:rPr>
                <w:rFonts w:cs="Times New Roman"/>
                <w:sz w:val="22"/>
              </w:rPr>
            </w:pPr>
            <w:r w:rsidRPr="00E740AD">
              <w:rPr>
                <w:rFonts w:cs="Times New Roman"/>
                <w:sz w:val="22"/>
              </w:rPr>
              <w:t>Протяженность, км.</w:t>
            </w:r>
          </w:p>
          <w:p w14:paraId="3AF1810B" w14:textId="17417431" w:rsidR="00A860A0" w:rsidRPr="00E740AD" w:rsidRDefault="00A860A0" w:rsidP="00B11C25">
            <w:pPr>
              <w:spacing w:line="276" w:lineRule="auto"/>
              <w:ind w:firstLine="0"/>
              <w:jc w:val="center"/>
              <w:rPr>
                <w:sz w:val="22"/>
              </w:rPr>
            </w:pPr>
          </w:p>
        </w:tc>
        <w:tc>
          <w:tcPr>
            <w:tcW w:w="1753" w:type="dxa"/>
            <w:shd w:val="clear" w:color="auto" w:fill="B8CCE4" w:themeFill="accent1" w:themeFillTint="66"/>
          </w:tcPr>
          <w:p w14:paraId="5DF05258" w14:textId="4E444476" w:rsidR="00A860A0" w:rsidRPr="00BB5DB7" w:rsidRDefault="00A860A0" w:rsidP="00B11C25">
            <w:pPr>
              <w:spacing w:line="276" w:lineRule="auto"/>
              <w:ind w:firstLine="0"/>
              <w:jc w:val="center"/>
              <w:rPr>
                <w:sz w:val="22"/>
              </w:rPr>
            </w:pPr>
            <w:r w:rsidRPr="00BB5DB7">
              <w:rPr>
                <w:sz w:val="22"/>
              </w:rPr>
              <w:t>Стоимость за ед</w:t>
            </w:r>
            <w:r w:rsidR="00BB5DB7">
              <w:rPr>
                <w:sz w:val="22"/>
              </w:rPr>
              <w:t>.</w:t>
            </w:r>
            <w:r w:rsidRPr="00BB5DB7">
              <w:rPr>
                <w:sz w:val="22"/>
              </w:rPr>
              <w:t>, тыс.</w:t>
            </w:r>
            <w:r w:rsidR="00BB5DB7">
              <w:rPr>
                <w:sz w:val="22"/>
              </w:rPr>
              <w:t xml:space="preserve"> </w:t>
            </w:r>
            <w:r w:rsidRPr="00BB5DB7">
              <w:rPr>
                <w:sz w:val="22"/>
              </w:rPr>
              <w:t>руб</w:t>
            </w:r>
            <w:r w:rsidR="00AD3A1D">
              <w:rPr>
                <w:sz w:val="22"/>
              </w:rPr>
              <w:t>лей</w:t>
            </w:r>
            <w:r w:rsidRPr="00BB5DB7">
              <w:rPr>
                <w:sz w:val="22"/>
              </w:rPr>
              <w:t>.</w:t>
            </w:r>
          </w:p>
        </w:tc>
        <w:tc>
          <w:tcPr>
            <w:tcW w:w="1722" w:type="dxa"/>
            <w:shd w:val="clear" w:color="auto" w:fill="B8CCE4" w:themeFill="accent1" w:themeFillTint="66"/>
          </w:tcPr>
          <w:p w14:paraId="6793E184" w14:textId="2C033A9C" w:rsidR="00A860A0" w:rsidRPr="00BB5DB7" w:rsidRDefault="00A860A0" w:rsidP="00B11C25">
            <w:pPr>
              <w:spacing w:line="276" w:lineRule="auto"/>
              <w:ind w:firstLine="0"/>
              <w:jc w:val="center"/>
              <w:rPr>
                <w:sz w:val="22"/>
              </w:rPr>
            </w:pPr>
            <w:r w:rsidRPr="00BB5DB7">
              <w:rPr>
                <w:sz w:val="22"/>
              </w:rPr>
              <w:t>Стоимость итого, тыс.</w:t>
            </w:r>
            <w:r w:rsidR="00BB5DB7">
              <w:rPr>
                <w:sz w:val="22"/>
              </w:rPr>
              <w:t xml:space="preserve"> </w:t>
            </w:r>
            <w:r w:rsidRPr="00BB5DB7">
              <w:rPr>
                <w:sz w:val="22"/>
              </w:rPr>
              <w:t>руб</w:t>
            </w:r>
            <w:r w:rsidR="00AD3A1D">
              <w:rPr>
                <w:sz w:val="22"/>
              </w:rPr>
              <w:t>лей</w:t>
            </w:r>
            <w:r w:rsidRPr="00BB5DB7">
              <w:rPr>
                <w:sz w:val="22"/>
              </w:rPr>
              <w:t>.</w:t>
            </w:r>
          </w:p>
        </w:tc>
      </w:tr>
      <w:tr w:rsidR="00E740AD" w14:paraId="07CC7884" w14:textId="77777777" w:rsidTr="00E740AD">
        <w:tc>
          <w:tcPr>
            <w:tcW w:w="3092" w:type="dxa"/>
          </w:tcPr>
          <w:p w14:paraId="3A1BE38F" w14:textId="7D7B46B8" w:rsidR="00E740AD" w:rsidRPr="00BB5DB7" w:rsidRDefault="00E740AD" w:rsidP="00B11C25">
            <w:pPr>
              <w:spacing w:line="276" w:lineRule="auto"/>
              <w:ind w:firstLine="0"/>
              <w:rPr>
                <w:sz w:val="22"/>
              </w:rPr>
            </w:pPr>
            <w:r w:rsidRPr="00BB5DB7">
              <w:rPr>
                <w:sz w:val="22"/>
              </w:rPr>
              <w:t>Прокладка новых трубопроводов из полиэтилена на глубину 3</w:t>
            </w:r>
            <w:r>
              <w:rPr>
                <w:sz w:val="22"/>
              </w:rPr>
              <w:t xml:space="preserve"> </w:t>
            </w:r>
            <w:r w:rsidRPr="00BB5DB7">
              <w:rPr>
                <w:sz w:val="22"/>
              </w:rPr>
              <w:t>м</w:t>
            </w:r>
            <w:r>
              <w:rPr>
                <w:sz w:val="22"/>
              </w:rPr>
              <w:t>, диаметр, мм</w:t>
            </w:r>
          </w:p>
        </w:tc>
        <w:tc>
          <w:tcPr>
            <w:tcW w:w="1466" w:type="dxa"/>
          </w:tcPr>
          <w:p w14:paraId="5AF5C648" w14:textId="1F0E1A48" w:rsidR="00E740AD" w:rsidRPr="00BB5DB7" w:rsidRDefault="00E740AD" w:rsidP="00B11C25">
            <w:pPr>
              <w:spacing w:line="276" w:lineRule="auto"/>
              <w:ind w:firstLine="0"/>
              <w:jc w:val="center"/>
              <w:rPr>
                <w:sz w:val="22"/>
              </w:rPr>
            </w:pPr>
            <w:r w:rsidRPr="00BB5DB7">
              <w:rPr>
                <w:sz w:val="22"/>
              </w:rPr>
              <w:t>100</w:t>
            </w:r>
            <w:r>
              <w:rPr>
                <w:sz w:val="22"/>
              </w:rPr>
              <w:t xml:space="preserve"> </w:t>
            </w:r>
          </w:p>
        </w:tc>
        <w:tc>
          <w:tcPr>
            <w:tcW w:w="1737" w:type="dxa"/>
          </w:tcPr>
          <w:p w14:paraId="21C49020" w14:textId="0BEE2324" w:rsidR="00E740AD" w:rsidRPr="00BB5DB7" w:rsidRDefault="00E740AD" w:rsidP="00B11C25">
            <w:pPr>
              <w:spacing w:line="276" w:lineRule="auto"/>
              <w:ind w:firstLine="0"/>
              <w:jc w:val="center"/>
              <w:rPr>
                <w:sz w:val="22"/>
              </w:rPr>
            </w:pPr>
            <w:r w:rsidRPr="00BB5DB7">
              <w:rPr>
                <w:sz w:val="22"/>
              </w:rPr>
              <w:t>29,26</w:t>
            </w:r>
          </w:p>
        </w:tc>
        <w:tc>
          <w:tcPr>
            <w:tcW w:w="1753" w:type="dxa"/>
          </w:tcPr>
          <w:p w14:paraId="0CD9D88C" w14:textId="3D476DEC" w:rsidR="00E740AD" w:rsidRPr="00BB5DB7" w:rsidRDefault="00E740AD" w:rsidP="00B11C25">
            <w:pPr>
              <w:spacing w:line="276" w:lineRule="auto"/>
              <w:ind w:firstLine="0"/>
              <w:jc w:val="center"/>
              <w:rPr>
                <w:sz w:val="22"/>
              </w:rPr>
            </w:pPr>
            <w:r w:rsidRPr="00BB5DB7">
              <w:rPr>
                <w:color w:val="000000"/>
                <w:sz w:val="22"/>
              </w:rPr>
              <w:t>5 817,52</w:t>
            </w:r>
          </w:p>
        </w:tc>
        <w:tc>
          <w:tcPr>
            <w:tcW w:w="1722" w:type="dxa"/>
            <w:vAlign w:val="center"/>
          </w:tcPr>
          <w:p w14:paraId="1C5519D3" w14:textId="2C5FD5AA" w:rsidR="00E740AD" w:rsidRPr="00BB5DB7" w:rsidRDefault="00E740AD" w:rsidP="00B11C25">
            <w:pPr>
              <w:spacing w:line="276" w:lineRule="auto"/>
              <w:ind w:firstLine="0"/>
              <w:jc w:val="center"/>
              <w:rPr>
                <w:sz w:val="22"/>
              </w:rPr>
            </w:pPr>
            <w:r>
              <w:rPr>
                <w:color w:val="000000"/>
                <w:sz w:val="22"/>
              </w:rPr>
              <w:t>170 220,64</w:t>
            </w:r>
          </w:p>
        </w:tc>
      </w:tr>
      <w:tr w:rsidR="00E740AD" w:rsidRPr="00AD3A1D" w14:paraId="6D870E4D" w14:textId="77777777" w:rsidTr="00E740AD">
        <w:tc>
          <w:tcPr>
            <w:tcW w:w="3092" w:type="dxa"/>
            <w:shd w:val="clear" w:color="auto" w:fill="DBE5F1" w:themeFill="accent1" w:themeFillTint="33"/>
          </w:tcPr>
          <w:p w14:paraId="4A3810A8" w14:textId="49C6C331" w:rsidR="00E740AD" w:rsidRPr="00AD3A1D" w:rsidRDefault="00E740AD" w:rsidP="00B11C25">
            <w:pPr>
              <w:spacing w:line="276" w:lineRule="auto"/>
              <w:ind w:firstLine="0"/>
              <w:jc w:val="center"/>
              <w:rPr>
                <w:b/>
                <w:sz w:val="22"/>
              </w:rPr>
            </w:pPr>
            <w:r w:rsidRPr="00AD3A1D">
              <w:rPr>
                <w:b/>
                <w:sz w:val="22"/>
              </w:rPr>
              <w:t>Итого</w:t>
            </w:r>
            <w:r>
              <w:rPr>
                <w:b/>
                <w:sz w:val="22"/>
              </w:rPr>
              <w:t>:</w:t>
            </w:r>
          </w:p>
        </w:tc>
        <w:tc>
          <w:tcPr>
            <w:tcW w:w="1466" w:type="dxa"/>
            <w:shd w:val="clear" w:color="auto" w:fill="DBE5F1" w:themeFill="accent1" w:themeFillTint="33"/>
          </w:tcPr>
          <w:p w14:paraId="63E3D96A" w14:textId="77777777" w:rsidR="00E740AD" w:rsidRPr="00AD3A1D" w:rsidRDefault="00E740AD" w:rsidP="00B11C25">
            <w:pPr>
              <w:spacing w:line="276" w:lineRule="auto"/>
              <w:ind w:firstLine="0"/>
              <w:rPr>
                <w:b/>
                <w:sz w:val="22"/>
              </w:rPr>
            </w:pPr>
          </w:p>
        </w:tc>
        <w:tc>
          <w:tcPr>
            <w:tcW w:w="1737" w:type="dxa"/>
            <w:shd w:val="clear" w:color="auto" w:fill="DBE5F1" w:themeFill="accent1" w:themeFillTint="33"/>
          </w:tcPr>
          <w:p w14:paraId="3718B64A" w14:textId="77777777" w:rsidR="00E740AD" w:rsidRPr="00AD3A1D" w:rsidRDefault="00E740AD" w:rsidP="00B11C25">
            <w:pPr>
              <w:spacing w:line="276" w:lineRule="auto"/>
              <w:ind w:firstLine="0"/>
              <w:rPr>
                <w:b/>
                <w:sz w:val="22"/>
              </w:rPr>
            </w:pPr>
          </w:p>
        </w:tc>
        <w:tc>
          <w:tcPr>
            <w:tcW w:w="1753" w:type="dxa"/>
            <w:shd w:val="clear" w:color="auto" w:fill="DBE5F1" w:themeFill="accent1" w:themeFillTint="33"/>
          </w:tcPr>
          <w:p w14:paraId="4A15F53F" w14:textId="77777777" w:rsidR="00E740AD" w:rsidRPr="00AD3A1D" w:rsidRDefault="00E740AD" w:rsidP="00B11C25">
            <w:pPr>
              <w:spacing w:line="276" w:lineRule="auto"/>
              <w:ind w:firstLine="0"/>
              <w:rPr>
                <w:b/>
                <w:sz w:val="22"/>
              </w:rPr>
            </w:pPr>
          </w:p>
        </w:tc>
        <w:tc>
          <w:tcPr>
            <w:tcW w:w="1722" w:type="dxa"/>
            <w:shd w:val="clear" w:color="auto" w:fill="DBE5F1" w:themeFill="accent1" w:themeFillTint="33"/>
            <w:vAlign w:val="center"/>
          </w:tcPr>
          <w:p w14:paraId="476E4CD9" w14:textId="27DEC5EA" w:rsidR="00E740AD" w:rsidRPr="00AD3A1D" w:rsidRDefault="00E740AD" w:rsidP="00B11C25">
            <w:pPr>
              <w:spacing w:line="276" w:lineRule="auto"/>
              <w:ind w:firstLine="0"/>
              <w:jc w:val="center"/>
              <w:rPr>
                <w:b/>
                <w:sz w:val="22"/>
              </w:rPr>
            </w:pPr>
            <w:r>
              <w:rPr>
                <w:b/>
                <w:bCs/>
                <w:color w:val="000000"/>
                <w:sz w:val="22"/>
              </w:rPr>
              <w:t>170 220,64</w:t>
            </w:r>
          </w:p>
        </w:tc>
      </w:tr>
    </w:tbl>
    <w:p w14:paraId="6E8173AA" w14:textId="17B91969" w:rsidR="00A33025" w:rsidRPr="00BB5DB7" w:rsidRDefault="002D2F19" w:rsidP="00B11C25">
      <w:pPr>
        <w:pStyle w:val="2"/>
        <w:spacing w:line="276" w:lineRule="auto"/>
      </w:pPr>
      <w:bookmarkStart w:id="130" w:name="_Toc35500497"/>
      <w:r w:rsidRPr="00BB5DB7">
        <w:t>4.</w:t>
      </w:r>
      <w:r w:rsidR="00A33025" w:rsidRPr="00BB5DB7">
        <w:t>2. Схема водоотведения</w:t>
      </w:r>
      <w:r w:rsidR="00AD3A1D">
        <w:t>.</w:t>
      </w:r>
      <w:bookmarkEnd w:id="130"/>
    </w:p>
    <w:p w14:paraId="773F39C4" w14:textId="331087EB" w:rsidR="00A33025" w:rsidRDefault="002D2F19" w:rsidP="00B11C25">
      <w:pPr>
        <w:pStyle w:val="2"/>
        <w:spacing w:line="276" w:lineRule="auto"/>
      </w:pPr>
      <w:bookmarkStart w:id="131" w:name="_Toc35500498"/>
      <w:r>
        <w:t>4.</w:t>
      </w:r>
      <w:r w:rsidR="00A33025">
        <w:t>2.1.</w:t>
      </w:r>
      <w:r w:rsidR="00A33025" w:rsidRPr="005E60C5">
        <w:t xml:space="preserve"> Существующее положение в сфере водоотведения муниципального образования</w:t>
      </w:r>
      <w:r w:rsidR="00AD3A1D">
        <w:t>.</w:t>
      </w:r>
      <w:bookmarkEnd w:id="131"/>
    </w:p>
    <w:p w14:paraId="017AAD84" w14:textId="77777777" w:rsidR="00BB5DB7" w:rsidRDefault="00BB5DB7" w:rsidP="00B11C25">
      <w:pPr>
        <w:spacing w:line="276" w:lineRule="auto"/>
      </w:pPr>
    </w:p>
    <w:p w14:paraId="4F97FB87" w14:textId="1C3B13BF" w:rsidR="008607EE" w:rsidRDefault="008607EE" w:rsidP="00B11C25">
      <w:pPr>
        <w:spacing w:line="276" w:lineRule="auto"/>
      </w:pPr>
      <w:r>
        <w:t>Централизованная система водоотведения отсутствует</w:t>
      </w:r>
      <w:r w:rsidR="00AD3A1D">
        <w:t>.</w:t>
      </w:r>
    </w:p>
    <w:p w14:paraId="5996E6B3" w14:textId="217143E8" w:rsidR="00A33025" w:rsidRDefault="002D2F19" w:rsidP="00B11C25">
      <w:pPr>
        <w:pStyle w:val="2"/>
        <w:spacing w:line="276" w:lineRule="auto"/>
      </w:pPr>
      <w:bookmarkStart w:id="132" w:name="_Toc35500499"/>
      <w:r>
        <w:t>4.</w:t>
      </w:r>
      <w:r w:rsidR="00A33025" w:rsidRPr="005E60C5">
        <w:t>2.</w:t>
      </w:r>
      <w:r w:rsidR="00BC5E78">
        <w:t>2</w:t>
      </w:r>
      <w:r w:rsidR="00A33025" w:rsidRPr="005E60C5">
        <w:t>. Перспективные</w:t>
      </w:r>
      <w:r w:rsidR="00A33025">
        <w:t xml:space="preserve"> расчетные расходы сточных вод</w:t>
      </w:r>
      <w:r w:rsidR="00AD3A1D">
        <w:t>.</w:t>
      </w:r>
      <w:bookmarkEnd w:id="132"/>
    </w:p>
    <w:p w14:paraId="1146D3A1" w14:textId="77777777" w:rsidR="00AD3A1D" w:rsidRDefault="00AD3A1D" w:rsidP="00B11C25">
      <w:pPr>
        <w:spacing w:line="276" w:lineRule="auto"/>
      </w:pPr>
    </w:p>
    <w:p w14:paraId="36269ED0" w14:textId="0EF547C6" w:rsidR="00BB5DB7" w:rsidRDefault="00BB5DB7" w:rsidP="00B11C25">
      <w:pPr>
        <w:spacing w:line="276" w:lineRule="auto"/>
      </w:pPr>
      <w:r>
        <w:t>Сведения о фактическом и ожидаемом объеме водоотведения сведены в табл</w:t>
      </w:r>
      <w:r w:rsidR="00AD3A1D">
        <w:t xml:space="preserve">ице </w:t>
      </w:r>
      <w:r w:rsidR="00D15F79">
        <w:t>75</w:t>
      </w:r>
      <w:r>
        <w:t>.</w:t>
      </w:r>
    </w:p>
    <w:p w14:paraId="2087E953" w14:textId="77777777" w:rsidR="00AD3A1D" w:rsidRDefault="00AD3A1D" w:rsidP="00B11C25">
      <w:pPr>
        <w:spacing w:line="276" w:lineRule="auto"/>
        <w:ind w:firstLine="0"/>
      </w:pPr>
    </w:p>
    <w:p w14:paraId="0792D387" w14:textId="48E7FC67" w:rsidR="00AD3A1D" w:rsidRDefault="00AC712D" w:rsidP="00B11C25">
      <w:pPr>
        <w:spacing w:line="276" w:lineRule="auto"/>
        <w:ind w:firstLine="0"/>
      </w:pPr>
      <w:r>
        <w:t xml:space="preserve">Таблица </w:t>
      </w:r>
      <w:r w:rsidR="00D15F79">
        <w:t>75</w:t>
      </w:r>
      <w:r w:rsidR="00437240">
        <w:t>.</w:t>
      </w:r>
      <w:r>
        <w:t xml:space="preserve"> Фактическое и ожидаемое объемы водоотведения</w:t>
      </w:r>
      <w:r w:rsidR="00AD3A1D">
        <w:t>.</w:t>
      </w:r>
    </w:p>
    <w:tbl>
      <w:tblPr>
        <w:tblW w:w="96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81"/>
        <w:gridCol w:w="968"/>
        <w:gridCol w:w="781"/>
        <w:gridCol w:w="782"/>
        <w:gridCol w:w="786"/>
        <w:gridCol w:w="781"/>
        <w:gridCol w:w="839"/>
        <w:gridCol w:w="781"/>
        <w:gridCol w:w="782"/>
        <w:gridCol w:w="782"/>
        <w:gridCol w:w="8"/>
      </w:tblGrid>
      <w:tr w:rsidR="00AC712D" w:rsidRPr="003B0F1B" w14:paraId="4545C36B" w14:textId="77777777" w:rsidTr="00BB5DB7">
        <w:trPr>
          <w:trHeight w:val="20"/>
        </w:trPr>
        <w:tc>
          <w:tcPr>
            <w:tcW w:w="1555" w:type="dxa"/>
            <w:vMerge w:val="restart"/>
            <w:shd w:val="clear" w:color="auto" w:fill="B8CCE4" w:themeFill="accent1" w:themeFillTint="66"/>
            <w:vAlign w:val="center"/>
            <w:hideMark/>
          </w:tcPr>
          <w:p w14:paraId="25C69608" w14:textId="77777777" w:rsidR="00AC712D" w:rsidRPr="00BB5DB7" w:rsidRDefault="00AC712D"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Наименование населенного пункта</w:t>
            </w:r>
          </w:p>
        </w:tc>
        <w:tc>
          <w:tcPr>
            <w:tcW w:w="4098" w:type="dxa"/>
            <w:gridSpan w:val="5"/>
            <w:shd w:val="clear" w:color="auto" w:fill="B8CCE4" w:themeFill="accent1" w:themeFillTint="66"/>
            <w:noWrap/>
            <w:vAlign w:val="center"/>
            <w:hideMark/>
          </w:tcPr>
          <w:p w14:paraId="4E766F9F" w14:textId="200AED5D" w:rsidR="00AC712D" w:rsidRPr="00BB5DB7" w:rsidRDefault="00AC712D"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2019</w:t>
            </w:r>
            <w:r w:rsidR="00BB5DB7">
              <w:rPr>
                <w:rFonts w:eastAsia="Times New Roman" w:cs="Times New Roman"/>
                <w:color w:val="000000"/>
                <w:sz w:val="22"/>
                <w:lang w:eastAsia="ru-RU"/>
              </w:rPr>
              <w:t xml:space="preserve"> год</w:t>
            </w:r>
          </w:p>
        </w:tc>
        <w:tc>
          <w:tcPr>
            <w:tcW w:w="3973" w:type="dxa"/>
            <w:gridSpan w:val="6"/>
            <w:shd w:val="clear" w:color="auto" w:fill="B8CCE4" w:themeFill="accent1" w:themeFillTint="66"/>
            <w:vAlign w:val="center"/>
            <w:hideMark/>
          </w:tcPr>
          <w:p w14:paraId="30A501E0" w14:textId="6487BCF2" w:rsidR="00AC712D" w:rsidRPr="00BB5DB7" w:rsidRDefault="00AC712D"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2032</w:t>
            </w:r>
            <w:r w:rsidR="00BB5DB7">
              <w:rPr>
                <w:rFonts w:eastAsia="Times New Roman" w:cs="Times New Roman"/>
                <w:color w:val="000000"/>
                <w:sz w:val="22"/>
                <w:lang w:eastAsia="ru-RU"/>
              </w:rPr>
              <w:t xml:space="preserve"> год</w:t>
            </w:r>
          </w:p>
        </w:tc>
      </w:tr>
      <w:tr w:rsidR="00AC712D" w:rsidRPr="003B0F1B" w14:paraId="6DF2ADEA" w14:textId="77777777" w:rsidTr="00BB5DB7">
        <w:trPr>
          <w:gridAfter w:val="1"/>
          <w:wAfter w:w="8" w:type="dxa"/>
          <w:cantSplit/>
          <w:trHeight w:val="2308"/>
        </w:trPr>
        <w:tc>
          <w:tcPr>
            <w:tcW w:w="1555" w:type="dxa"/>
            <w:vMerge/>
            <w:shd w:val="clear" w:color="auto" w:fill="B8CCE4" w:themeFill="accent1" w:themeFillTint="66"/>
            <w:vAlign w:val="center"/>
            <w:hideMark/>
          </w:tcPr>
          <w:p w14:paraId="2066BFEE" w14:textId="77777777" w:rsidR="00AC712D" w:rsidRPr="00BB5DB7" w:rsidRDefault="00AC712D" w:rsidP="00B11C25">
            <w:pPr>
              <w:spacing w:line="276" w:lineRule="auto"/>
              <w:ind w:left="-58" w:right="-20" w:firstLine="0"/>
              <w:jc w:val="left"/>
              <w:rPr>
                <w:rFonts w:eastAsia="Times New Roman" w:cs="Times New Roman"/>
                <w:color w:val="000000"/>
                <w:sz w:val="22"/>
                <w:lang w:eastAsia="ru-RU"/>
              </w:rPr>
            </w:pPr>
          </w:p>
        </w:tc>
        <w:tc>
          <w:tcPr>
            <w:tcW w:w="781" w:type="dxa"/>
            <w:shd w:val="clear" w:color="auto" w:fill="B8CCE4" w:themeFill="accent1" w:themeFillTint="66"/>
            <w:textDirection w:val="btLr"/>
            <w:vAlign w:val="center"/>
            <w:hideMark/>
          </w:tcPr>
          <w:p w14:paraId="20DDE20F" w14:textId="190ED54B" w:rsidR="00AC712D" w:rsidRPr="00BB5DB7" w:rsidRDefault="00AC712D"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Численность</w:t>
            </w:r>
            <w:r w:rsidR="00AD3A1D">
              <w:rPr>
                <w:rFonts w:eastAsia="Times New Roman" w:cs="Times New Roman"/>
                <w:color w:val="000000"/>
                <w:sz w:val="22"/>
                <w:lang w:eastAsia="ru-RU"/>
              </w:rPr>
              <w:t>, человек.</w:t>
            </w:r>
          </w:p>
        </w:tc>
        <w:tc>
          <w:tcPr>
            <w:tcW w:w="968" w:type="dxa"/>
            <w:shd w:val="clear" w:color="auto" w:fill="B8CCE4" w:themeFill="accent1" w:themeFillTint="66"/>
            <w:textDirection w:val="btLr"/>
            <w:vAlign w:val="center"/>
            <w:hideMark/>
          </w:tcPr>
          <w:p w14:paraId="7B360FB2" w14:textId="6919644D" w:rsidR="00AC712D" w:rsidRPr="00BB5DB7" w:rsidRDefault="00437240"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водоотведение</w:t>
            </w:r>
            <w:r w:rsidR="00AC712D" w:rsidRPr="00BB5DB7">
              <w:rPr>
                <w:rFonts w:eastAsia="Times New Roman" w:cs="Times New Roman"/>
                <w:color w:val="000000"/>
                <w:sz w:val="22"/>
                <w:lang w:eastAsia="ru-RU"/>
              </w:rPr>
              <w:t>, м</w:t>
            </w:r>
            <w:r w:rsidR="00AC712D" w:rsidRPr="00BB5DB7">
              <w:rPr>
                <w:rFonts w:eastAsia="Times New Roman" w:cs="Times New Roman"/>
                <w:color w:val="000000"/>
                <w:sz w:val="22"/>
                <w:vertAlign w:val="superscript"/>
                <w:lang w:eastAsia="ru-RU"/>
              </w:rPr>
              <w:t>3</w:t>
            </w:r>
            <w:r w:rsidR="00AC712D" w:rsidRPr="00BB5DB7">
              <w:rPr>
                <w:rFonts w:eastAsia="Times New Roman" w:cs="Times New Roman"/>
                <w:color w:val="000000"/>
                <w:sz w:val="22"/>
                <w:lang w:eastAsia="ru-RU"/>
              </w:rPr>
              <w:t>/год</w:t>
            </w:r>
            <w:r w:rsidR="00AD3A1D">
              <w:rPr>
                <w:rFonts w:eastAsia="Times New Roman" w:cs="Times New Roman"/>
                <w:color w:val="000000"/>
                <w:sz w:val="22"/>
                <w:lang w:eastAsia="ru-RU"/>
              </w:rPr>
              <w:t>.</w:t>
            </w:r>
          </w:p>
        </w:tc>
        <w:tc>
          <w:tcPr>
            <w:tcW w:w="781" w:type="dxa"/>
            <w:shd w:val="clear" w:color="auto" w:fill="B8CCE4" w:themeFill="accent1" w:themeFillTint="66"/>
            <w:textDirection w:val="btLr"/>
            <w:vAlign w:val="center"/>
            <w:hideMark/>
          </w:tcPr>
          <w:p w14:paraId="64050CFC" w14:textId="0E29D7CF" w:rsidR="00AC712D" w:rsidRPr="00BB5DB7" w:rsidRDefault="00437240"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водоотведение</w:t>
            </w:r>
            <w:r w:rsidR="00AC712D" w:rsidRPr="00BB5DB7">
              <w:rPr>
                <w:rFonts w:eastAsia="Times New Roman" w:cs="Times New Roman"/>
                <w:color w:val="000000"/>
                <w:sz w:val="22"/>
                <w:lang w:eastAsia="ru-RU"/>
              </w:rPr>
              <w:t>, м</w:t>
            </w:r>
            <w:r w:rsidR="00AC712D" w:rsidRPr="00BB5DB7">
              <w:rPr>
                <w:rFonts w:eastAsia="Times New Roman" w:cs="Times New Roman"/>
                <w:color w:val="000000"/>
                <w:sz w:val="22"/>
                <w:vertAlign w:val="superscript"/>
                <w:lang w:eastAsia="ru-RU"/>
              </w:rPr>
              <w:t>3</w:t>
            </w:r>
            <w:r w:rsidR="00AC712D" w:rsidRPr="00BB5DB7">
              <w:rPr>
                <w:rFonts w:eastAsia="Times New Roman" w:cs="Times New Roman"/>
                <w:color w:val="000000"/>
                <w:sz w:val="22"/>
                <w:lang w:eastAsia="ru-RU"/>
              </w:rPr>
              <w:t>/сут</w:t>
            </w:r>
            <w:r w:rsidR="00AD3A1D">
              <w:rPr>
                <w:rFonts w:eastAsia="Times New Roman" w:cs="Times New Roman"/>
                <w:color w:val="000000"/>
                <w:sz w:val="22"/>
                <w:lang w:eastAsia="ru-RU"/>
              </w:rPr>
              <w:t>.</w:t>
            </w:r>
          </w:p>
        </w:tc>
        <w:tc>
          <w:tcPr>
            <w:tcW w:w="782" w:type="dxa"/>
            <w:shd w:val="clear" w:color="auto" w:fill="B8CCE4" w:themeFill="accent1" w:themeFillTint="66"/>
            <w:textDirection w:val="btLr"/>
            <w:vAlign w:val="center"/>
            <w:hideMark/>
          </w:tcPr>
          <w:p w14:paraId="30CFF9FD" w14:textId="77777777" w:rsidR="00AC712D" w:rsidRPr="00BB5DB7" w:rsidRDefault="00437240"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водоотведение</w:t>
            </w:r>
            <w:r w:rsidR="00AC712D" w:rsidRPr="00BB5DB7">
              <w:rPr>
                <w:rFonts w:eastAsia="Times New Roman" w:cs="Times New Roman"/>
                <w:color w:val="000000"/>
                <w:sz w:val="22"/>
                <w:lang w:eastAsia="ru-RU"/>
              </w:rPr>
              <w:t>, м</w:t>
            </w:r>
            <w:r w:rsidR="00AC712D" w:rsidRPr="00BB5DB7">
              <w:rPr>
                <w:rFonts w:eastAsia="Times New Roman" w:cs="Times New Roman"/>
                <w:color w:val="000000"/>
                <w:sz w:val="22"/>
                <w:vertAlign w:val="superscript"/>
                <w:lang w:eastAsia="ru-RU"/>
              </w:rPr>
              <w:t>3</w:t>
            </w:r>
            <w:r w:rsidR="00AC712D" w:rsidRPr="00BB5DB7">
              <w:rPr>
                <w:rFonts w:eastAsia="Times New Roman" w:cs="Times New Roman"/>
                <w:color w:val="000000"/>
                <w:sz w:val="22"/>
                <w:lang w:eastAsia="ru-RU"/>
              </w:rPr>
              <w:t>/сут. макс.</w:t>
            </w:r>
          </w:p>
        </w:tc>
        <w:tc>
          <w:tcPr>
            <w:tcW w:w="786" w:type="dxa"/>
            <w:shd w:val="clear" w:color="auto" w:fill="B8CCE4" w:themeFill="accent1" w:themeFillTint="66"/>
            <w:textDirection w:val="btLr"/>
            <w:vAlign w:val="center"/>
            <w:hideMark/>
          </w:tcPr>
          <w:p w14:paraId="35B61B9A" w14:textId="64ED0E7F" w:rsidR="00AC712D" w:rsidRPr="00BB5DB7" w:rsidRDefault="00AC712D"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Удельное</w:t>
            </w:r>
            <w:r w:rsidR="00437240" w:rsidRPr="00BB5DB7">
              <w:rPr>
                <w:rFonts w:eastAsia="Times New Roman" w:cs="Times New Roman"/>
                <w:color w:val="000000"/>
                <w:sz w:val="22"/>
                <w:lang w:eastAsia="ru-RU"/>
              </w:rPr>
              <w:t xml:space="preserve"> водоотведение</w:t>
            </w:r>
            <w:r w:rsidRPr="00BB5DB7">
              <w:rPr>
                <w:rFonts w:eastAsia="Times New Roman" w:cs="Times New Roman"/>
                <w:color w:val="000000"/>
                <w:sz w:val="22"/>
                <w:lang w:eastAsia="ru-RU"/>
              </w:rPr>
              <w:t>, л/сут</w:t>
            </w:r>
            <w:r w:rsidR="00AD3A1D">
              <w:rPr>
                <w:rFonts w:eastAsia="Times New Roman" w:cs="Times New Roman"/>
                <w:color w:val="000000"/>
                <w:sz w:val="22"/>
                <w:lang w:eastAsia="ru-RU"/>
              </w:rPr>
              <w:t>.</w:t>
            </w:r>
          </w:p>
        </w:tc>
        <w:tc>
          <w:tcPr>
            <w:tcW w:w="781" w:type="dxa"/>
            <w:shd w:val="clear" w:color="auto" w:fill="B8CCE4" w:themeFill="accent1" w:themeFillTint="66"/>
            <w:textDirection w:val="btLr"/>
            <w:vAlign w:val="center"/>
            <w:hideMark/>
          </w:tcPr>
          <w:p w14:paraId="264DC1BB" w14:textId="7552193E" w:rsidR="00AC712D" w:rsidRPr="00BB5DB7" w:rsidRDefault="00AC712D"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Численность</w:t>
            </w:r>
            <w:r w:rsidR="00AD3A1D">
              <w:rPr>
                <w:rFonts w:eastAsia="Times New Roman" w:cs="Times New Roman"/>
                <w:color w:val="000000"/>
                <w:sz w:val="22"/>
                <w:lang w:eastAsia="ru-RU"/>
              </w:rPr>
              <w:t>, человек.</w:t>
            </w:r>
          </w:p>
        </w:tc>
        <w:tc>
          <w:tcPr>
            <w:tcW w:w="839" w:type="dxa"/>
            <w:shd w:val="clear" w:color="auto" w:fill="B8CCE4" w:themeFill="accent1" w:themeFillTint="66"/>
            <w:textDirection w:val="btLr"/>
            <w:vAlign w:val="center"/>
            <w:hideMark/>
          </w:tcPr>
          <w:p w14:paraId="100DF429" w14:textId="699F4A12" w:rsidR="00AC712D" w:rsidRPr="00BB5DB7" w:rsidRDefault="00437240"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водоотведение</w:t>
            </w:r>
            <w:r w:rsidR="00AC712D" w:rsidRPr="00BB5DB7">
              <w:rPr>
                <w:rFonts w:eastAsia="Times New Roman" w:cs="Times New Roman"/>
                <w:color w:val="000000"/>
                <w:sz w:val="22"/>
                <w:lang w:eastAsia="ru-RU"/>
              </w:rPr>
              <w:t>, м</w:t>
            </w:r>
            <w:r w:rsidR="00AC712D" w:rsidRPr="00BB5DB7">
              <w:rPr>
                <w:rFonts w:eastAsia="Times New Roman" w:cs="Times New Roman"/>
                <w:color w:val="000000"/>
                <w:sz w:val="22"/>
                <w:vertAlign w:val="superscript"/>
                <w:lang w:eastAsia="ru-RU"/>
              </w:rPr>
              <w:t>3</w:t>
            </w:r>
            <w:r w:rsidR="00AC712D" w:rsidRPr="00BB5DB7">
              <w:rPr>
                <w:rFonts w:eastAsia="Times New Roman" w:cs="Times New Roman"/>
                <w:color w:val="000000"/>
                <w:sz w:val="22"/>
                <w:lang w:eastAsia="ru-RU"/>
              </w:rPr>
              <w:t>/год</w:t>
            </w:r>
            <w:r w:rsidR="00AD3A1D">
              <w:rPr>
                <w:rFonts w:eastAsia="Times New Roman" w:cs="Times New Roman"/>
                <w:color w:val="000000"/>
                <w:sz w:val="22"/>
                <w:lang w:eastAsia="ru-RU"/>
              </w:rPr>
              <w:t>.</w:t>
            </w:r>
          </w:p>
        </w:tc>
        <w:tc>
          <w:tcPr>
            <w:tcW w:w="781" w:type="dxa"/>
            <w:shd w:val="clear" w:color="auto" w:fill="B8CCE4" w:themeFill="accent1" w:themeFillTint="66"/>
            <w:textDirection w:val="btLr"/>
            <w:vAlign w:val="center"/>
            <w:hideMark/>
          </w:tcPr>
          <w:p w14:paraId="025C787A" w14:textId="1EE9799F" w:rsidR="00AC712D" w:rsidRPr="00BB5DB7" w:rsidRDefault="00437240"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водоотведение</w:t>
            </w:r>
            <w:r w:rsidR="00AC712D" w:rsidRPr="00BB5DB7">
              <w:rPr>
                <w:rFonts w:eastAsia="Times New Roman" w:cs="Times New Roman"/>
                <w:color w:val="000000"/>
                <w:sz w:val="22"/>
                <w:lang w:eastAsia="ru-RU"/>
              </w:rPr>
              <w:t>, м</w:t>
            </w:r>
            <w:r w:rsidR="00AC712D" w:rsidRPr="00BB5DB7">
              <w:rPr>
                <w:rFonts w:eastAsia="Times New Roman" w:cs="Times New Roman"/>
                <w:color w:val="000000"/>
                <w:sz w:val="22"/>
                <w:vertAlign w:val="superscript"/>
                <w:lang w:eastAsia="ru-RU"/>
              </w:rPr>
              <w:t>3</w:t>
            </w:r>
            <w:r w:rsidR="00AC712D" w:rsidRPr="00BB5DB7">
              <w:rPr>
                <w:rFonts w:eastAsia="Times New Roman" w:cs="Times New Roman"/>
                <w:color w:val="000000"/>
                <w:sz w:val="22"/>
                <w:lang w:eastAsia="ru-RU"/>
              </w:rPr>
              <w:t>/сут</w:t>
            </w:r>
            <w:r w:rsidR="00AD3A1D">
              <w:rPr>
                <w:rFonts w:eastAsia="Times New Roman" w:cs="Times New Roman"/>
                <w:color w:val="000000"/>
                <w:sz w:val="22"/>
                <w:lang w:eastAsia="ru-RU"/>
              </w:rPr>
              <w:t>.</w:t>
            </w:r>
          </w:p>
        </w:tc>
        <w:tc>
          <w:tcPr>
            <w:tcW w:w="782" w:type="dxa"/>
            <w:shd w:val="clear" w:color="auto" w:fill="B8CCE4" w:themeFill="accent1" w:themeFillTint="66"/>
            <w:textDirection w:val="btLr"/>
            <w:vAlign w:val="center"/>
            <w:hideMark/>
          </w:tcPr>
          <w:p w14:paraId="3086A0E9" w14:textId="77777777" w:rsidR="00AC712D" w:rsidRPr="00BB5DB7" w:rsidRDefault="00437240"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водоотведение</w:t>
            </w:r>
            <w:r w:rsidR="00AC712D" w:rsidRPr="00BB5DB7">
              <w:rPr>
                <w:rFonts w:eastAsia="Times New Roman" w:cs="Times New Roman"/>
                <w:color w:val="000000"/>
                <w:sz w:val="22"/>
                <w:lang w:eastAsia="ru-RU"/>
              </w:rPr>
              <w:t>, м</w:t>
            </w:r>
            <w:r w:rsidR="00AC712D" w:rsidRPr="00BB5DB7">
              <w:rPr>
                <w:rFonts w:eastAsia="Times New Roman" w:cs="Times New Roman"/>
                <w:color w:val="000000"/>
                <w:sz w:val="22"/>
                <w:vertAlign w:val="superscript"/>
                <w:lang w:eastAsia="ru-RU"/>
              </w:rPr>
              <w:t>3</w:t>
            </w:r>
            <w:r w:rsidR="00AC712D" w:rsidRPr="00BB5DB7">
              <w:rPr>
                <w:rFonts w:eastAsia="Times New Roman" w:cs="Times New Roman"/>
                <w:color w:val="000000"/>
                <w:sz w:val="22"/>
                <w:lang w:eastAsia="ru-RU"/>
              </w:rPr>
              <w:t>/сут. макс.</w:t>
            </w:r>
          </w:p>
        </w:tc>
        <w:tc>
          <w:tcPr>
            <w:tcW w:w="782" w:type="dxa"/>
            <w:shd w:val="clear" w:color="auto" w:fill="B8CCE4" w:themeFill="accent1" w:themeFillTint="66"/>
            <w:textDirection w:val="btLr"/>
            <w:vAlign w:val="center"/>
            <w:hideMark/>
          </w:tcPr>
          <w:p w14:paraId="37D7D427" w14:textId="7DEB7D82" w:rsidR="00AC712D" w:rsidRPr="00BB5DB7" w:rsidRDefault="00AC712D"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Удельное</w:t>
            </w:r>
            <w:r w:rsidR="00437240" w:rsidRPr="00BB5DB7">
              <w:rPr>
                <w:rFonts w:eastAsia="Times New Roman" w:cs="Times New Roman"/>
                <w:color w:val="000000"/>
                <w:sz w:val="22"/>
                <w:lang w:eastAsia="ru-RU"/>
              </w:rPr>
              <w:t xml:space="preserve"> водоотведение</w:t>
            </w:r>
            <w:r w:rsidRPr="00BB5DB7">
              <w:rPr>
                <w:rFonts w:eastAsia="Times New Roman" w:cs="Times New Roman"/>
                <w:color w:val="000000"/>
                <w:sz w:val="22"/>
                <w:lang w:eastAsia="ru-RU"/>
              </w:rPr>
              <w:t>, л/сут</w:t>
            </w:r>
            <w:r w:rsidR="00AD3A1D">
              <w:rPr>
                <w:rFonts w:eastAsia="Times New Roman" w:cs="Times New Roman"/>
                <w:color w:val="000000"/>
                <w:sz w:val="22"/>
                <w:lang w:eastAsia="ru-RU"/>
              </w:rPr>
              <w:t>.</w:t>
            </w:r>
          </w:p>
        </w:tc>
      </w:tr>
      <w:tr w:rsidR="003B0F1B" w:rsidRPr="00BA2FED" w14:paraId="32A2119C" w14:textId="77777777" w:rsidTr="00BB5DB7">
        <w:trPr>
          <w:gridAfter w:val="1"/>
          <w:wAfter w:w="8" w:type="dxa"/>
          <w:trHeight w:val="20"/>
        </w:trPr>
        <w:tc>
          <w:tcPr>
            <w:tcW w:w="1555" w:type="dxa"/>
            <w:shd w:val="clear" w:color="auto" w:fill="auto"/>
            <w:vAlign w:val="center"/>
            <w:hideMark/>
          </w:tcPr>
          <w:p w14:paraId="1206CA5E" w14:textId="43A229FC"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 xml:space="preserve">Олхинское </w:t>
            </w:r>
            <w:r w:rsidR="00AD3A1D">
              <w:rPr>
                <w:rFonts w:eastAsia="Times New Roman" w:cs="Times New Roman"/>
                <w:color w:val="000000"/>
                <w:sz w:val="22"/>
                <w:lang w:eastAsia="ru-RU"/>
              </w:rPr>
              <w:t>муниципальное образование</w:t>
            </w:r>
          </w:p>
        </w:tc>
        <w:tc>
          <w:tcPr>
            <w:tcW w:w="781" w:type="dxa"/>
            <w:shd w:val="clear" w:color="auto" w:fill="auto"/>
            <w:vAlign w:val="center"/>
          </w:tcPr>
          <w:p w14:paraId="298E4267" w14:textId="3F31841C"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2</w:t>
            </w:r>
            <w:r w:rsidR="00AD3A1D">
              <w:rPr>
                <w:rFonts w:eastAsia="Times New Roman" w:cs="Times New Roman"/>
                <w:color w:val="000000"/>
                <w:sz w:val="22"/>
                <w:lang w:eastAsia="ru-RU"/>
              </w:rPr>
              <w:t xml:space="preserve"> </w:t>
            </w:r>
            <w:r w:rsidRPr="00BB5DB7">
              <w:rPr>
                <w:rFonts w:eastAsia="Times New Roman" w:cs="Times New Roman"/>
                <w:color w:val="000000"/>
                <w:sz w:val="22"/>
                <w:lang w:eastAsia="ru-RU"/>
              </w:rPr>
              <w:t>648</w:t>
            </w:r>
          </w:p>
        </w:tc>
        <w:tc>
          <w:tcPr>
            <w:tcW w:w="968" w:type="dxa"/>
            <w:shd w:val="clear" w:color="auto" w:fill="auto"/>
            <w:noWrap/>
            <w:vAlign w:val="center"/>
          </w:tcPr>
          <w:p w14:paraId="5196437B" w14:textId="7D6C6180"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48</w:t>
            </w:r>
            <w:r w:rsidR="00AD3A1D">
              <w:rPr>
                <w:rFonts w:eastAsia="Times New Roman" w:cs="Times New Roman"/>
                <w:color w:val="000000"/>
                <w:sz w:val="22"/>
                <w:lang w:eastAsia="ru-RU"/>
              </w:rPr>
              <w:t> </w:t>
            </w:r>
            <w:r w:rsidRPr="00BB5DB7">
              <w:rPr>
                <w:rFonts w:eastAsia="Times New Roman" w:cs="Times New Roman"/>
                <w:color w:val="000000"/>
                <w:sz w:val="22"/>
                <w:lang w:eastAsia="ru-RU"/>
              </w:rPr>
              <w:t>326</w:t>
            </w:r>
            <w:r w:rsidR="00AD3A1D">
              <w:rPr>
                <w:rFonts w:eastAsia="Times New Roman" w:cs="Times New Roman"/>
                <w:color w:val="000000"/>
                <w:sz w:val="22"/>
                <w:lang w:eastAsia="ru-RU"/>
              </w:rPr>
              <w:t>,00</w:t>
            </w:r>
          </w:p>
        </w:tc>
        <w:tc>
          <w:tcPr>
            <w:tcW w:w="781" w:type="dxa"/>
            <w:shd w:val="clear" w:color="auto" w:fill="auto"/>
            <w:vAlign w:val="center"/>
          </w:tcPr>
          <w:p w14:paraId="0CA7AC44" w14:textId="75AF9E1E"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132,4</w:t>
            </w:r>
            <w:r w:rsidR="00AD3A1D">
              <w:rPr>
                <w:rFonts w:eastAsia="Times New Roman" w:cs="Times New Roman"/>
                <w:color w:val="000000"/>
                <w:sz w:val="22"/>
                <w:lang w:eastAsia="ru-RU"/>
              </w:rPr>
              <w:t>0</w:t>
            </w:r>
          </w:p>
        </w:tc>
        <w:tc>
          <w:tcPr>
            <w:tcW w:w="782" w:type="dxa"/>
            <w:shd w:val="clear" w:color="auto" w:fill="auto"/>
            <w:vAlign w:val="center"/>
          </w:tcPr>
          <w:p w14:paraId="1788535E" w14:textId="62ACF6F3"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158,88</w:t>
            </w:r>
          </w:p>
        </w:tc>
        <w:tc>
          <w:tcPr>
            <w:tcW w:w="786" w:type="dxa"/>
            <w:shd w:val="clear" w:color="auto" w:fill="auto"/>
            <w:vAlign w:val="center"/>
          </w:tcPr>
          <w:p w14:paraId="63F30C7F" w14:textId="25AC51BB"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50</w:t>
            </w:r>
            <w:r w:rsidR="00AD3A1D">
              <w:rPr>
                <w:rFonts w:eastAsia="Times New Roman" w:cs="Times New Roman"/>
                <w:color w:val="000000"/>
                <w:sz w:val="22"/>
                <w:lang w:eastAsia="ru-RU"/>
              </w:rPr>
              <w:t>,00</w:t>
            </w:r>
          </w:p>
        </w:tc>
        <w:tc>
          <w:tcPr>
            <w:tcW w:w="781" w:type="dxa"/>
            <w:shd w:val="clear" w:color="auto" w:fill="auto"/>
            <w:vAlign w:val="center"/>
          </w:tcPr>
          <w:p w14:paraId="7E334BAF" w14:textId="06D4D98E"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3</w:t>
            </w:r>
            <w:r w:rsidR="00AD3A1D">
              <w:rPr>
                <w:rFonts w:eastAsia="Times New Roman" w:cs="Times New Roman"/>
                <w:color w:val="000000"/>
                <w:sz w:val="22"/>
                <w:lang w:eastAsia="ru-RU"/>
              </w:rPr>
              <w:t xml:space="preserve"> </w:t>
            </w:r>
            <w:r w:rsidRPr="00BB5DB7">
              <w:rPr>
                <w:rFonts w:eastAsia="Times New Roman" w:cs="Times New Roman"/>
                <w:color w:val="000000"/>
                <w:sz w:val="22"/>
                <w:lang w:eastAsia="ru-RU"/>
              </w:rPr>
              <w:t>150</w:t>
            </w:r>
          </w:p>
        </w:tc>
        <w:tc>
          <w:tcPr>
            <w:tcW w:w="839" w:type="dxa"/>
            <w:shd w:val="clear" w:color="auto" w:fill="auto"/>
            <w:vAlign w:val="center"/>
          </w:tcPr>
          <w:p w14:paraId="10EB79D4" w14:textId="43A4B14A"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237</w:t>
            </w:r>
            <w:r w:rsidR="00AD3A1D">
              <w:rPr>
                <w:rFonts w:eastAsia="Times New Roman" w:cs="Times New Roman"/>
                <w:color w:val="000000"/>
                <w:sz w:val="22"/>
                <w:lang w:eastAsia="ru-RU"/>
              </w:rPr>
              <w:t> </w:t>
            </w:r>
            <w:r w:rsidRPr="00BB5DB7">
              <w:rPr>
                <w:rFonts w:eastAsia="Times New Roman" w:cs="Times New Roman"/>
                <w:color w:val="000000"/>
                <w:sz w:val="22"/>
                <w:lang w:eastAsia="ru-RU"/>
              </w:rPr>
              <w:t>469</w:t>
            </w:r>
            <w:r w:rsidR="00AD3A1D">
              <w:rPr>
                <w:rFonts w:eastAsia="Times New Roman" w:cs="Times New Roman"/>
                <w:color w:val="000000"/>
                <w:sz w:val="22"/>
                <w:lang w:eastAsia="ru-RU"/>
              </w:rPr>
              <w:t>,00</w:t>
            </w:r>
          </w:p>
        </w:tc>
        <w:tc>
          <w:tcPr>
            <w:tcW w:w="781" w:type="dxa"/>
            <w:shd w:val="clear" w:color="auto" w:fill="auto"/>
            <w:vAlign w:val="center"/>
          </w:tcPr>
          <w:p w14:paraId="34AD7A3B" w14:textId="72218C4A"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650,6</w:t>
            </w:r>
            <w:r w:rsidR="00AD3A1D">
              <w:rPr>
                <w:rFonts w:eastAsia="Times New Roman" w:cs="Times New Roman"/>
                <w:color w:val="000000"/>
                <w:sz w:val="22"/>
                <w:lang w:eastAsia="ru-RU"/>
              </w:rPr>
              <w:t>0</w:t>
            </w:r>
          </w:p>
        </w:tc>
        <w:tc>
          <w:tcPr>
            <w:tcW w:w="782" w:type="dxa"/>
            <w:shd w:val="clear" w:color="auto" w:fill="auto"/>
            <w:vAlign w:val="center"/>
          </w:tcPr>
          <w:p w14:paraId="7E36F675" w14:textId="03C4C688"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780,72</w:t>
            </w:r>
          </w:p>
        </w:tc>
        <w:tc>
          <w:tcPr>
            <w:tcW w:w="782" w:type="dxa"/>
            <w:shd w:val="clear" w:color="auto" w:fill="auto"/>
            <w:vAlign w:val="center"/>
          </w:tcPr>
          <w:p w14:paraId="1D99DC38" w14:textId="5443028C"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200</w:t>
            </w:r>
            <w:r w:rsidR="00AD3A1D">
              <w:rPr>
                <w:rFonts w:eastAsia="Times New Roman" w:cs="Times New Roman"/>
                <w:color w:val="000000"/>
                <w:sz w:val="22"/>
                <w:lang w:eastAsia="ru-RU"/>
              </w:rPr>
              <w:t>,00</w:t>
            </w:r>
          </w:p>
        </w:tc>
      </w:tr>
      <w:tr w:rsidR="003B0F1B" w:rsidRPr="00BA2FED" w14:paraId="72B73D4D" w14:textId="77777777" w:rsidTr="00BB5DB7">
        <w:trPr>
          <w:gridAfter w:val="1"/>
          <w:wAfter w:w="8" w:type="dxa"/>
          <w:trHeight w:val="20"/>
        </w:trPr>
        <w:tc>
          <w:tcPr>
            <w:tcW w:w="1555" w:type="dxa"/>
            <w:shd w:val="clear" w:color="auto" w:fill="auto"/>
            <w:vAlign w:val="center"/>
            <w:hideMark/>
          </w:tcPr>
          <w:p w14:paraId="0E8A492B" w14:textId="77777777"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д. Олха</w:t>
            </w:r>
          </w:p>
        </w:tc>
        <w:tc>
          <w:tcPr>
            <w:tcW w:w="781" w:type="dxa"/>
            <w:shd w:val="clear" w:color="auto" w:fill="auto"/>
            <w:noWrap/>
            <w:vAlign w:val="center"/>
          </w:tcPr>
          <w:p w14:paraId="6A25B2A3" w14:textId="1B25014D"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2</w:t>
            </w:r>
            <w:r w:rsidR="00AD3A1D">
              <w:rPr>
                <w:rFonts w:eastAsia="Times New Roman" w:cs="Times New Roman"/>
                <w:color w:val="000000"/>
                <w:sz w:val="22"/>
                <w:lang w:eastAsia="ru-RU"/>
              </w:rPr>
              <w:t xml:space="preserve"> </w:t>
            </w:r>
            <w:r w:rsidRPr="00BB5DB7">
              <w:rPr>
                <w:rFonts w:eastAsia="Times New Roman" w:cs="Times New Roman"/>
                <w:color w:val="000000"/>
                <w:sz w:val="22"/>
                <w:lang w:eastAsia="ru-RU"/>
              </w:rPr>
              <w:t>395</w:t>
            </w:r>
          </w:p>
        </w:tc>
        <w:tc>
          <w:tcPr>
            <w:tcW w:w="968" w:type="dxa"/>
            <w:shd w:val="clear" w:color="auto" w:fill="auto"/>
            <w:noWrap/>
            <w:vAlign w:val="center"/>
          </w:tcPr>
          <w:p w14:paraId="43430403" w14:textId="0FC202D0"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43708,75</w:t>
            </w:r>
          </w:p>
        </w:tc>
        <w:tc>
          <w:tcPr>
            <w:tcW w:w="781" w:type="dxa"/>
            <w:shd w:val="clear" w:color="auto" w:fill="auto"/>
            <w:vAlign w:val="center"/>
          </w:tcPr>
          <w:p w14:paraId="7CFDB709" w14:textId="20F2AC99"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119,75</w:t>
            </w:r>
          </w:p>
        </w:tc>
        <w:tc>
          <w:tcPr>
            <w:tcW w:w="782" w:type="dxa"/>
            <w:shd w:val="clear" w:color="auto" w:fill="auto"/>
            <w:vAlign w:val="center"/>
          </w:tcPr>
          <w:p w14:paraId="2C63CD35" w14:textId="7802FCE2"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143,7</w:t>
            </w:r>
            <w:r w:rsidR="00AD3A1D">
              <w:rPr>
                <w:rFonts w:eastAsia="Times New Roman" w:cs="Times New Roman"/>
                <w:color w:val="000000"/>
                <w:sz w:val="22"/>
                <w:lang w:eastAsia="ru-RU"/>
              </w:rPr>
              <w:t>0</w:t>
            </w:r>
          </w:p>
        </w:tc>
        <w:tc>
          <w:tcPr>
            <w:tcW w:w="786" w:type="dxa"/>
            <w:shd w:val="clear" w:color="auto" w:fill="auto"/>
            <w:vAlign w:val="center"/>
          </w:tcPr>
          <w:p w14:paraId="0BC42454" w14:textId="5EC82E80"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50</w:t>
            </w:r>
            <w:r w:rsidR="00AD3A1D">
              <w:rPr>
                <w:rFonts w:eastAsia="Times New Roman" w:cs="Times New Roman"/>
                <w:color w:val="000000"/>
                <w:sz w:val="22"/>
                <w:lang w:eastAsia="ru-RU"/>
              </w:rPr>
              <w:t>,00</w:t>
            </w:r>
          </w:p>
        </w:tc>
        <w:tc>
          <w:tcPr>
            <w:tcW w:w="781" w:type="dxa"/>
            <w:shd w:val="clear" w:color="auto" w:fill="auto"/>
            <w:noWrap/>
            <w:vAlign w:val="center"/>
          </w:tcPr>
          <w:p w14:paraId="7EB25539" w14:textId="2EAAC546"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3</w:t>
            </w:r>
            <w:r w:rsidR="00AD3A1D">
              <w:rPr>
                <w:rFonts w:eastAsia="Times New Roman" w:cs="Times New Roman"/>
                <w:color w:val="000000"/>
                <w:sz w:val="22"/>
                <w:lang w:eastAsia="ru-RU"/>
              </w:rPr>
              <w:t xml:space="preserve"> </w:t>
            </w:r>
            <w:r w:rsidRPr="00BB5DB7">
              <w:rPr>
                <w:rFonts w:eastAsia="Times New Roman" w:cs="Times New Roman"/>
                <w:color w:val="000000"/>
                <w:sz w:val="22"/>
                <w:lang w:eastAsia="ru-RU"/>
              </w:rPr>
              <w:t>000</w:t>
            </w:r>
          </w:p>
        </w:tc>
        <w:tc>
          <w:tcPr>
            <w:tcW w:w="839" w:type="dxa"/>
            <w:shd w:val="clear" w:color="auto" w:fill="auto"/>
            <w:vAlign w:val="center"/>
          </w:tcPr>
          <w:p w14:paraId="1A7C5A14" w14:textId="10CFC085"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219</w:t>
            </w:r>
            <w:r w:rsidR="00AD3A1D">
              <w:rPr>
                <w:rFonts w:eastAsia="Times New Roman" w:cs="Times New Roman"/>
                <w:color w:val="000000"/>
                <w:sz w:val="22"/>
                <w:lang w:eastAsia="ru-RU"/>
              </w:rPr>
              <w:t> </w:t>
            </w:r>
            <w:r w:rsidRPr="00BB5DB7">
              <w:rPr>
                <w:rFonts w:eastAsia="Times New Roman" w:cs="Times New Roman"/>
                <w:color w:val="000000"/>
                <w:sz w:val="22"/>
                <w:lang w:eastAsia="ru-RU"/>
              </w:rPr>
              <w:t>000</w:t>
            </w:r>
            <w:r w:rsidR="00AD3A1D">
              <w:rPr>
                <w:rFonts w:eastAsia="Times New Roman" w:cs="Times New Roman"/>
                <w:color w:val="000000"/>
                <w:sz w:val="22"/>
                <w:lang w:eastAsia="ru-RU"/>
              </w:rPr>
              <w:t>,00</w:t>
            </w:r>
          </w:p>
        </w:tc>
        <w:tc>
          <w:tcPr>
            <w:tcW w:w="781" w:type="dxa"/>
            <w:shd w:val="clear" w:color="auto" w:fill="auto"/>
            <w:vAlign w:val="center"/>
          </w:tcPr>
          <w:p w14:paraId="2F987A2C" w14:textId="0C0FFA22"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600</w:t>
            </w:r>
            <w:r w:rsidR="00AD3A1D">
              <w:rPr>
                <w:rFonts w:eastAsia="Times New Roman" w:cs="Times New Roman"/>
                <w:color w:val="000000"/>
                <w:sz w:val="22"/>
                <w:lang w:eastAsia="ru-RU"/>
              </w:rPr>
              <w:t>,00</w:t>
            </w:r>
          </w:p>
        </w:tc>
        <w:tc>
          <w:tcPr>
            <w:tcW w:w="782" w:type="dxa"/>
            <w:shd w:val="clear" w:color="auto" w:fill="auto"/>
            <w:vAlign w:val="center"/>
          </w:tcPr>
          <w:p w14:paraId="0793B9B6" w14:textId="0FD407FC"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720</w:t>
            </w:r>
            <w:r w:rsidR="00AD3A1D">
              <w:rPr>
                <w:rFonts w:eastAsia="Times New Roman" w:cs="Times New Roman"/>
                <w:color w:val="000000"/>
                <w:sz w:val="22"/>
                <w:lang w:eastAsia="ru-RU"/>
              </w:rPr>
              <w:t>,00</w:t>
            </w:r>
          </w:p>
        </w:tc>
        <w:tc>
          <w:tcPr>
            <w:tcW w:w="782" w:type="dxa"/>
            <w:shd w:val="clear" w:color="auto" w:fill="auto"/>
            <w:vAlign w:val="center"/>
          </w:tcPr>
          <w:p w14:paraId="494838C8" w14:textId="29C590F3"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200</w:t>
            </w:r>
            <w:r w:rsidR="00AD3A1D">
              <w:rPr>
                <w:rFonts w:eastAsia="Times New Roman" w:cs="Times New Roman"/>
                <w:color w:val="000000"/>
                <w:sz w:val="22"/>
                <w:lang w:eastAsia="ru-RU"/>
              </w:rPr>
              <w:t>,00</w:t>
            </w:r>
          </w:p>
        </w:tc>
      </w:tr>
      <w:tr w:rsidR="003B0F1B" w:rsidRPr="00BA2FED" w14:paraId="6E9CC83D" w14:textId="77777777" w:rsidTr="00BB5DB7">
        <w:trPr>
          <w:gridAfter w:val="1"/>
          <w:wAfter w:w="8" w:type="dxa"/>
          <w:trHeight w:val="20"/>
        </w:trPr>
        <w:tc>
          <w:tcPr>
            <w:tcW w:w="1555" w:type="dxa"/>
            <w:shd w:val="clear" w:color="auto" w:fill="auto"/>
            <w:vAlign w:val="center"/>
            <w:hideMark/>
          </w:tcPr>
          <w:p w14:paraId="7AB79B58" w14:textId="77777777"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п. Дачная</w:t>
            </w:r>
          </w:p>
        </w:tc>
        <w:tc>
          <w:tcPr>
            <w:tcW w:w="781" w:type="dxa"/>
            <w:shd w:val="clear" w:color="auto" w:fill="auto"/>
            <w:noWrap/>
            <w:vAlign w:val="center"/>
          </w:tcPr>
          <w:p w14:paraId="70CF8038" w14:textId="073426FE"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146</w:t>
            </w:r>
          </w:p>
        </w:tc>
        <w:tc>
          <w:tcPr>
            <w:tcW w:w="968" w:type="dxa"/>
            <w:shd w:val="clear" w:color="auto" w:fill="auto"/>
            <w:noWrap/>
            <w:vAlign w:val="center"/>
          </w:tcPr>
          <w:p w14:paraId="6376CAEB" w14:textId="41E57778"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2664,5</w:t>
            </w:r>
            <w:r w:rsidR="00AD3A1D">
              <w:rPr>
                <w:rFonts w:eastAsia="Times New Roman" w:cs="Times New Roman"/>
                <w:color w:val="000000"/>
                <w:sz w:val="22"/>
                <w:lang w:eastAsia="ru-RU"/>
              </w:rPr>
              <w:t>0</w:t>
            </w:r>
          </w:p>
        </w:tc>
        <w:tc>
          <w:tcPr>
            <w:tcW w:w="781" w:type="dxa"/>
            <w:shd w:val="clear" w:color="auto" w:fill="auto"/>
            <w:vAlign w:val="center"/>
          </w:tcPr>
          <w:p w14:paraId="5F538CD6" w14:textId="6D51D91C"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iCs/>
                <w:color w:val="000000"/>
                <w:sz w:val="22"/>
                <w:lang w:eastAsia="ru-RU"/>
              </w:rPr>
              <w:t>7,3</w:t>
            </w:r>
            <w:r w:rsidR="00AD3A1D">
              <w:rPr>
                <w:rFonts w:eastAsia="Times New Roman" w:cs="Times New Roman"/>
                <w:iCs/>
                <w:color w:val="000000"/>
                <w:sz w:val="22"/>
                <w:lang w:eastAsia="ru-RU"/>
              </w:rPr>
              <w:t>0</w:t>
            </w:r>
          </w:p>
        </w:tc>
        <w:tc>
          <w:tcPr>
            <w:tcW w:w="782" w:type="dxa"/>
            <w:shd w:val="clear" w:color="auto" w:fill="auto"/>
            <w:vAlign w:val="center"/>
          </w:tcPr>
          <w:p w14:paraId="234EC410" w14:textId="7C2E1AFD"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8,76</w:t>
            </w:r>
          </w:p>
        </w:tc>
        <w:tc>
          <w:tcPr>
            <w:tcW w:w="786" w:type="dxa"/>
            <w:shd w:val="clear" w:color="auto" w:fill="auto"/>
            <w:vAlign w:val="center"/>
          </w:tcPr>
          <w:p w14:paraId="1FC456E2" w14:textId="40ACCDD9"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50</w:t>
            </w:r>
            <w:r w:rsidR="00AD3A1D">
              <w:rPr>
                <w:rFonts w:eastAsia="Times New Roman" w:cs="Times New Roman"/>
                <w:color w:val="000000"/>
                <w:sz w:val="22"/>
                <w:lang w:eastAsia="ru-RU"/>
              </w:rPr>
              <w:t>,00</w:t>
            </w:r>
          </w:p>
        </w:tc>
        <w:tc>
          <w:tcPr>
            <w:tcW w:w="781" w:type="dxa"/>
            <w:shd w:val="clear" w:color="auto" w:fill="auto"/>
            <w:noWrap/>
            <w:vAlign w:val="center"/>
          </w:tcPr>
          <w:p w14:paraId="4A45D100" w14:textId="77609C5B"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146</w:t>
            </w:r>
          </w:p>
        </w:tc>
        <w:tc>
          <w:tcPr>
            <w:tcW w:w="839" w:type="dxa"/>
            <w:shd w:val="clear" w:color="auto" w:fill="auto"/>
            <w:vAlign w:val="center"/>
          </w:tcPr>
          <w:p w14:paraId="736FCFFA" w14:textId="4AF79D17"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10</w:t>
            </w:r>
            <w:r w:rsidR="00AD3A1D">
              <w:rPr>
                <w:rFonts w:eastAsia="Times New Roman" w:cs="Times New Roman"/>
                <w:color w:val="000000"/>
                <w:sz w:val="22"/>
                <w:lang w:eastAsia="ru-RU"/>
              </w:rPr>
              <w:t> </w:t>
            </w:r>
            <w:r w:rsidRPr="00BB5DB7">
              <w:rPr>
                <w:rFonts w:eastAsia="Times New Roman" w:cs="Times New Roman"/>
                <w:color w:val="000000"/>
                <w:sz w:val="22"/>
                <w:lang w:eastAsia="ru-RU"/>
              </w:rPr>
              <w:t>658</w:t>
            </w:r>
            <w:r w:rsidR="00AD3A1D">
              <w:rPr>
                <w:rFonts w:eastAsia="Times New Roman" w:cs="Times New Roman"/>
                <w:color w:val="000000"/>
                <w:sz w:val="22"/>
                <w:lang w:eastAsia="ru-RU"/>
              </w:rPr>
              <w:t>,00</w:t>
            </w:r>
          </w:p>
        </w:tc>
        <w:tc>
          <w:tcPr>
            <w:tcW w:w="781" w:type="dxa"/>
            <w:shd w:val="clear" w:color="auto" w:fill="auto"/>
            <w:vAlign w:val="center"/>
          </w:tcPr>
          <w:p w14:paraId="238AA800" w14:textId="5BFB9895"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29,2</w:t>
            </w:r>
            <w:r w:rsidR="00AD3A1D">
              <w:rPr>
                <w:rFonts w:eastAsia="Times New Roman" w:cs="Times New Roman"/>
                <w:color w:val="000000"/>
                <w:sz w:val="22"/>
                <w:lang w:eastAsia="ru-RU"/>
              </w:rPr>
              <w:t>0</w:t>
            </w:r>
          </w:p>
        </w:tc>
        <w:tc>
          <w:tcPr>
            <w:tcW w:w="782" w:type="dxa"/>
            <w:shd w:val="clear" w:color="auto" w:fill="auto"/>
            <w:vAlign w:val="center"/>
          </w:tcPr>
          <w:p w14:paraId="195BDD59" w14:textId="35AABF43"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35,04</w:t>
            </w:r>
          </w:p>
        </w:tc>
        <w:tc>
          <w:tcPr>
            <w:tcW w:w="782" w:type="dxa"/>
            <w:shd w:val="clear" w:color="auto" w:fill="auto"/>
            <w:vAlign w:val="center"/>
          </w:tcPr>
          <w:p w14:paraId="74474E89" w14:textId="1B5676D2"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200</w:t>
            </w:r>
            <w:r w:rsidR="00AD3A1D">
              <w:rPr>
                <w:rFonts w:eastAsia="Times New Roman" w:cs="Times New Roman"/>
                <w:color w:val="000000"/>
                <w:sz w:val="22"/>
                <w:lang w:eastAsia="ru-RU"/>
              </w:rPr>
              <w:t>,00</w:t>
            </w:r>
          </w:p>
        </w:tc>
      </w:tr>
      <w:tr w:rsidR="003B0F1B" w:rsidRPr="00BA2FED" w14:paraId="513C0967" w14:textId="77777777" w:rsidTr="00BB5DB7">
        <w:trPr>
          <w:gridAfter w:val="1"/>
          <w:wAfter w:w="8" w:type="dxa"/>
          <w:trHeight w:val="20"/>
        </w:trPr>
        <w:tc>
          <w:tcPr>
            <w:tcW w:w="1555" w:type="dxa"/>
            <w:shd w:val="clear" w:color="auto" w:fill="auto"/>
            <w:vAlign w:val="center"/>
            <w:hideMark/>
          </w:tcPr>
          <w:p w14:paraId="0FBAD0B6" w14:textId="77777777"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п. Летняя</w:t>
            </w:r>
          </w:p>
        </w:tc>
        <w:tc>
          <w:tcPr>
            <w:tcW w:w="781" w:type="dxa"/>
            <w:shd w:val="clear" w:color="auto" w:fill="auto"/>
            <w:noWrap/>
            <w:vAlign w:val="center"/>
          </w:tcPr>
          <w:p w14:paraId="0CE59609" w14:textId="0A91C9EC"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107</w:t>
            </w:r>
          </w:p>
        </w:tc>
        <w:tc>
          <w:tcPr>
            <w:tcW w:w="968" w:type="dxa"/>
            <w:shd w:val="clear" w:color="auto" w:fill="auto"/>
            <w:noWrap/>
            <w:vAlign w:val="center"/>
          </w:tcPr>
          <w:p w14:paraId="5EB9886C" w14:textId="15FC1936"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1952,75</w:t>
            </w:r>
          </w:p>
        </w:tc>
        <w:tc>
          <w:tcPr>
            <w:tcW w:w="781" w:type="dxa"/>
            <w:shd w:val="clear" w:color="auto" w:fill="auto"/>
            <w:vAlign w:val="center"/>
          </w:tcPr>
          <w:p w14:paraId="0EB37712" w14:textId="035FE21F"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5,35</w:t>
            </w:r>
          </w:p>
        </w:tc>
        <w:tc>
          <w:tcPr>
            <w:tcW w:w="782" w:type="dxa"/>
            <w:shd w:val="clear" w:color="auto" w:fill="auto"/>
            <w:vAlign w:val="center"/>
          </w:tcPr>
          <w:p w14:paraId="15EBAD3B" w14:textId="107266E7"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6,42</w:t>
            </w:r>
          </w:p>
        </w:tc>
        <w:tc>
          <w:tcPr>
            <w:tcW w:w="786" w:type="dxa"/>
            <w:shd w:val="clear" w:color="auto" w:fill="auto"/>
            <w:vAlign w:val="center"/>
          </w:tcPr>
          <w:p w14:paraId="0D61730C" w14:textId="4061E682"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50</w:t>
            </w:r>
            <w:r w:rsidR="00AD3A1D">
              <w:rPr>
                <w:rFonts w:eastAsia="Times New Roman" w:cs="Times New Roman"/>
                <w:color w:val="000000"/>
                <w:sz w:val="22"/>
                <w:lang w:eastAsia="ru-RU"/>
              </w:rPr>
              <w:t>,0</w:t>
            </w:r>
          </w:p>
        </w:tc>
        <w:tc>
          <w:tcPr>
            <w:tcW w:w="781" w:type="dxa"/>
            <w:shd w:val="clear" w:color="auto" w:fill="auto"/>
            <w:noWrap/>
            <w:vAlign w:val="center"/>
          </w:tcPr>
          <w:p w14:paraId="6E875931" w14:textId="7AF3D18A"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107</w:t>
            </w:r>
          </w:p>
        </w:tc>
        <w:tc>
          <w:tcPr>
            <w:tcW w:w="839" w:type="dxa"/>
            <w:shd w:val="clear" w:color="auto" w:fill="auto"/>
            <w:vAlign w:val="center"/>
          </w:tcPr>
          <w:p w14:paraId="597591BA" w14:textId="0B12FA86"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7</w:t>
            </w:r>
            <w:r w:rsidR="00AD3A1D">
              <w:rPr>
                <w:rFonts w:eastAsia="Times New Roman" w:cs="Times New Roman"/>
                <w:color w:val="000000"/>
                <w:sz w:val="22"/>
                <w:lang w:eastAsia="ru-RU"/>
              </w:rPr>
              <w:t> </w:t>
            </w:r>
            <w:r w:rsidRPr="00BB5DB7">
              <w:rPr>
                <w:rFonts w:eastAsia="Times New Roman" w:cs="Times New Roman"/>
                <w:color w:val="000000"/>
                <w:sz w:val="22"/>
                <w:lang w:eastAsia="ru-RU"/>
              </w:rPr>
              <w:t>811</w:t>
            </w:r>
            <w:r w:rsidR="00AD3A1D">
              <w:rPr>
                <w:rFonts w:eastAsia="Times New Roman" w:cs="Times New Roman"/>
                <w:color w:val="000000"/>
                <w:sz w:val="22"/>
                <w:lang w:eastAsia="ru-RU"/>
              </w:rPr>
              <w:t>,  00</w:t>
            </w:r>
          </w:p>
        </w:tc>
        <w:tc>
          <w:tcPr>
            <w:tcW w:w="781" w:type="dxa"/>
            <w:shd w:val="clear" w:color="auto" w:fill="auto"/>
            <w:vAlign w:val="center"/>
          </w:tcPr>
          <w:p w14:paraId="0E648030" w14:textId="5E1968BD"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21,4</w:t>
            </w:r>
            <w:r w:rsidR="00AD3A1D">
              <w:rPr>
                <w:rFonts w:eastAsia="Times New Roman" w:cs="Times New Roman"/>
                <w:color w:val="000000"/>
                <w:sz w:val="22"/>
                <w:lang w:eastAsia="ru-RU"/>
              </w:rPr>
              <w:t>0</w:t>
            </w:r>
          </w:p>
        </w:tc>
        <w:tc>
          <w:tcPr>
            <w:tcW w:w="782" w:type="dxa"/>
            <w:shd w:val="clear" w:color="auto" w:fill="auto"/>
            <w:vAlign w:val="center"/>
          </w:tcPr>
          <w:p w14:paraId="40966F54" w14:textId="6DF16E93"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25,68</w:t>
            </w:r>
          </w:p>
        </w:tc>
        <w:tc>
          <w:tcPr>
            <w:tcW w:w="782" w:type="dxa"/>
            <w:shd w:val="clear" w:color="auto" w:fill="auto"/>
            <w:vAlign w:val="center"/>
          </w:tcPr>
          <w:p w14:paraId="6639C4B4" w14:textId="5F192723" w:rsidR="003B0F1B" w:rsidRPr="00BB5DB7" w:rsidRDefault="003B0F1B" w:rsidP="00B11C25">
            <w:pPr>
              <w:spacing w:line="276" w:lineRule="auto"/>
              <w:ind w:left="-58" w:right="-20" w:firstLine="0"/>
              <w:jc w:val="center"/>
              <w:rPr>
                <w:rFonts w:eastAsia="Times New Roman" w:cs="Times New Roman"/>
                <w:color w:val="000000"/>
                <w:sz w:val="22"/>
                <w:lang w:eastAsia="ru-RU"/>
              </w:rPr>
            </w:pPr>
            <w:r w:rsidRPr="00BB5DB7">
              <w:rPr>
                <w:rFonts w:eastAsia="Times New Roman" w:cs="Times New Roman"/>
                <w:color w:val="000000"/>
                <w:sz w:val="22"/>
                <w:lang w:eastAsia="ru-RU"/>
              </w:rPr>
              <w:t>200</w:t>
            </w:r>
            <w:r w:rsidR="00AD3A1D">
              <w:rPr>
                <w:rFonts w:eastAsia="Times New Roman" w:cs="Times New Roman"/>
                <w:color w:val="000000"/>
                <w:sz w:val="22"/>
                <w:lang w:eastAsia="ru-RU"/>
              </w:rPr>
              <w:t>,00</w:t>
            </w:r>
          </w:p>
        </w:tc>
      </w:tr>
    </w:tbl>
    <w:p w14:paraId="794BC806" w14:textId="62FF432D" w:rsidR="00A33025" w:rsidRDefault="002D2F19" w:rsidP="00B11C25">
      <w:pPr>
        <w:pStyle w:val="2"/>
        <w:spacing w:line="276" w:lineRule="auto"/>
      </w:pPr>
      <w:bookmarkStart w:id="133" w:name="_Toc35500500"/>
      <w:r>
        <w:t>4.</w:t>
      </w:r>
      <w:r w:rsidR="00BC5E78">
        <w:t>2.3</w:t>
      </w:r>
      <w:r w:rsidR="00A33025">
        <w:t>.</w:t>
      </w:r>
      <w:r w:rsidR="00A33025" w:rsidRPr="005E60C5">
        <w:t xml:space="preserve"> Предложения по строительству и реконструкции линейных объектов централи</w:t>
      </w:r>
      <w:r w:rsidR="00A33025">
        <w:t>зованных систем водоотведения</w:t>
      </w:r>
      <w:r w:rsidR="00AD3A1D">
        <w:t>.</w:t>
      </w:r>
      <w:bookmarkEnd w:id="133"/>
    </w:p>
    <w:p w14:paraId="75C110E7" w14:textId="77777777" w:rsidR="00AD3A1D" w:rsidRDefault="00AD3A1D" w:rsidP="00B11C25">
      <w:pPr>
        <w:spacing w:line="276" w:lineRule="auto"/>
      </w:pPr>
    </w:p>
    <w:p w14:paraId="6B458DA1" w14:textId="17024058" w:rsidR="00B2495E" w:rsidRPr="00B2495E" w:rsidRDefault="00B2495E" w:rsidP="00B11C25">
      <w:pPr>
        <w:spacing w:line="276" w:lineRule="auto"/>
      </w:pPr>
      <w:r>
        <w:t xml:space="preserve">Предлагается у каждого абонента установить герметичные резервуары для накопления сточных вод и организовать их доставку на </w:t>
      </w:r>
      <w:r w:rsidR="00AD3A1D">
        <w:t>канализационные очистные сооружения</w:t>
      </w:r>
      <w:r>
        <w:t xml:space="preserve"> г. Шелехов</w:t>
      </w:r>
      <w:r w:rsidR="00AD3A1D">
        <w:t>а</w:t>
      </w:r>
      <w:r>
        <w:t xml:space="preserve"> автомобильным транспортом.</w:t>
      </w:r>
    </w:p>
    <w:p w14:paraId="665758A4" w14:textId="4C6B2970" w:rsidR="00B2495E" w:rsidRPr="00450EAD" w:rsidRDefault="00B2495E" w:rsidP="00B11C25">
      <w:pPr>
        <w:spacing w:line="276" w:lineRule="auto"/>
        <w:rPr>
          <w:b/>
          <w:i/>
        </w:rPr>
      </w:pPr>
      <w:r w:rsidRPr="00450EAD">
        <w:rPr>
          <w:b/>
          <w:i/>
        </w:rPr>
        <w:t>Расчет автопарка</w:t>
      </w:r>
      <w:r w:rsidR="00AD3A1D">
        <w:rPr>
          <w:b/>
          <w:i/>
        </w:rPr>
        <w:t>:</w:t>
      </w:r>
    </w:p>
    <w:p w14:paraId="3FF06EDC" w14:textId="77777777" w:rsidR="00B2495E" w:rsidRDefault="00B2495E" w:rsidP="00B11C25">
      <w:pPr>
        <w:spacing w:line="276" w:lineRule="auto"/>
      </w:pPr>
      <w:r w:rsidRPr="00114A25">
        <w:t xml:space="preserve">Смена 8 часов, </w:t>
      </w:r>
    </w:p>
    <w:p w14:paraId="05D9BB40" w14:textId="462193BD" w:rsidR="00B2495E" w:rsidRPr="00114A25" w:rsidRDefault="00B2495E" w:rsidP="00B11C25">
      <w:pPr>
        <w:spacing w:line="276" w:lineRule="auto"/>
      </w:pPr>
      <w:r w:rsidRPr="00114A25">
        <w:t xml:space="preserve">Автомобиль емкость </w:t>
      </w:r>
      <w:r w:rsidRPr="00114A25">
        <w:rPr>
          <w:lang w:val="en-US"/>
        </w:rPr>
        <w:t>Ve</w:t>
      </w:r>
      <w:r w:rsidRPr="00114A25">
        <w:t>, средняя скорость 45 км в час</w:t>
      </w:r>
      <w:r w:rsidR="00AD3A1D">
        <w:t>.,</w:t>
      </w:r>
    </w:p>
    <w:p w14:paraId="0CF14B1D" w14:textId="77777777" w:rsidR="00B2495E" w:rsidRPr="00114A25" w:rsidRDefault="00B2495E" w:rsidP="00B11C25">
      <w:pPr>
        <w:spacing w:line="276" w:lineRule="auto"/>
      </w:pPr>
      <w:r w:rsidRPr="00114A25">
        <w:t>Количество рейсов за смену:</w:t>
      </w:r>
    </w:p>
    <w:p w14:paraId="1FDB483E" w14:textId="1E904DAF" w:rsidR="00B2495E" w:rsidRPr="00114A25" w:rsidRDefault="00B2495E" w:rsidP="00B11C25">
      <w:pPr>
        <w:spacing w:line="276" w:lineRule="auto"/>
      </w:pPr>
      <w:r w:rsidRPr="00114A25">
        <w:rPr>
          <w:lang w:val="en-US"/>
        </w:rPr>
        <w:t>N</w:t>
      </w:r>
      <w:r w:rsidRPr="00114A25">
        <w:t>=8час / (1 час на закачку и сброс стоков+ 2*</w:t>
      </w:r>
      <w:r w:rsidRPr="00114A25">
        <w:rPr>
          <w:lang w:val="en-US"/>
        </w:rPr>
        <w:t>L</w:t>
      </w:r>
      <w:r w:rsidRPr="00114A25">
        <w:t xml:space="preserve">/45), </w:t>
      </w:r>
      <w:r w:rsidRPr="00114A25">
        <w:rPr>
          <w:lang w:val="en-US"/>
        </w:rPr>
        <w:t>L</w:t>
      </w:r>
      <w:r w:rsidR="00AD3A1D">
        <w:t xml:space="preserve"> –</w:t>
      </w:r>
      <w:r w:rsidRPr="00114A25">
        <w:t xml:space="preserve"> длина в км</w:t>
      </w:r>
      <w:r>
        <w:t xml:space="preserve"> = </w:t>
      </w:r>
      <w:r w:rsidR="00516CEF">
        <w:t>10</w:t>
      </w:r>
      <w:r>
        <w:t xml:space="preserve"> км</w:t>
      </w:r>
    </w:p>
    <w:p w14:paraId="3A6F288C" w14:textId="2100EED2" w:rsidR="00B2495E" w:rsidRPr="00450EAD" w:rsidRDefault="00B2495E" w:rsidP="00B11C25">
      <w:pPr>
        <w:spacing w:line="276" w:lineRule="auto"/>
      </w:pPr>
      <w:r>
        <w:rPr>
          <w:lang w:val="en-US"/>
        </w:rPr>
        <w:t>N</w:t>
      </w:r>
      <w:r w:rsidRPr="00450EAD">
        <w:t>=8/(1 + 2*</w:t>
      </w:r>
      <w:r w:rsidR="00516CEF">
        <w:t>10</w:t>
      </w:r>
      <w:r w:rsidRPr="00450EAD">
        <w:t>/45)= 5</w:t>
      </w:r>
      <w:r w:rsidR="00AD3A1D">
        <w:t>.</w:t>
      </w:r>
    </w:p>
    <w:p w14:paraId="55735B46" w14:textId="77777777" w:rsidR="00B2495E" w:rsidRPr="00C47C47" w:rsidRDefault="00B2495E" w:rsidP="00B11C25">
      <w:pPr>
        <w:spacing w:line="276" w:lineRule="auto"/>
      </w:pPr>
      <w:r w:rsidRPr="00114A25">
        <w:t>Количество треб</w:t>
      </w:r>
      <w:r>
        <w:t>уемых</w:t>
      </w:r>
      <w:r w:rsidRPr="00114A25">
        <w:t xml:space="preserve"> рейсов</w:t>
      </w:r>
      <w:r w:rsidRPr="00C47C47">
        <w:t>:</w:t>
      </w:r>
    </w:p>
    <w:p w14:paraId="45817328" w14:textId="3BD6A344" w:rsidR="00B2495E" w:rsidRPr="00114A25" w:rsidRDefault="00B2495E" w:rsidP="00B11C25">
      <w:pPr>
        <w:spacing w:line="276" w:lineRule="auto"/>
      </w:pPr>
      <w:r w:rsidRPr="00114A25">
        <w:rPr>
          <w:lang w:val="en-US"/>
        </w:rPr>
        <w:t>N</w:t>
      </w:r>
      <w:r w:rsidRPr="00114A25">
        <w:t xml:space="preserve">р= Х/ </w:t>
      </w:r>
      <w:r w:rsidRPr="00114A25">
        <w:rPr>
          <w:lang w:val="en-US"/>
        </w:rPr>
        <w:t>V</w:t>
      </w:r>
      <w:r w:rsidRPr="00114A25">
        <w:t>е</w:t>
      </w:r>
      <w:r w:rsidR="00516CEF">
        <w:t xml:space="preserve"> = 720/10</w:t>
      </w:r>
      <w:r>
        <w:t xml:space="preserve"> =</w:t>
      </w:r>
      <w:r w:rsidR="00516CEF">
        <w:t>72</w:t>
      </w:r>
      <w:r w:rsidR="00AD3A1D">
        <w:t>.</w:t>
      </w:r>
    </w:p>
    <w:p w14:paraId="122BA07F" w14:textId="1CD93E68" w:rsidR="00B2495E" w:rsidRPr="00C47C47" w:rsidRDefault="00B2495E" w:rsidP="00B11C25">
      <w:pPr>
        <w:spacing w:line="276" w:lineRule="auto"/>
      </w:pPr>
      <w:r w:rsidRPr="00114A25">
        <w:t>Х- суточный объем сточных вод</w:t>
      </w:r>
      <w:r w:rsidRPr="00C47C47">
        <w:t xml:space="preserve"> </w:t>
      </w:r>
      <w:r>
        <w:t>м</w:t>
      </w:r>
      <w:r w:rsidRPr="008607EE">
        <w:rPr>
          <w:vertAlign w:val="superscript"/>
        </w:rPr>
        <w:t>3</w:t>
      </w:r>
      <w:r>
        <w:t xml:space="preserve"> в сут.</w:t>
      </w:r>
    </w:p>
    <w:p w14:paraId="2EB8EF3F" w14:textId="77777777" w:rsidR="00B2495E" w:rsidRPr="00C47C47" w:rsidRDefault="00B2495E" w:rsidP="00B11C25">
      <w:pPr>
        <w:spacing w:line="276" w:lineRule="auto"/>
      </w:pPr>
      <w:r w:rsidRPr="00114A25">
        <w:t>Количество требуемых автомашин</w:t>
      </w:r>
      <w:r w:rsidRPr="00C47C47">
        <w:t>:</w:t>
      </w:r>
    </w:p>
    <w:p w14:paraId="07BF05D4" w14:textId="14C32117" w:rsidR="00516CEF" w:rsidRDefault="00B2495E" w:rsidP="00B11C25">
      <w:pPr>
        <w:spacing w:line="276" w:lineRule="auto"/>
      </w:pPr>
      <w:r w:rsidRPr="00114A25">
        <w:rPr>
          <w:lang w:val="en-US"/>
        </w:rPr>
        <w:t>Rm</w:t>
      </w:r>
      <w:r w:rsidRPr="00114A25">
        <w:t>=</w:t>
      </w:r>
      <w:r w:rsidRPr="00114A25">
        <w:rPr>
          <w:lang w:val="en-US"/>
        </w:rPr>
        <w:t>Np</w:t>
      </w:r>
      <w:r w:rsidRPr="00114A25">
        <w:t xml:space="preserve">/ </w:t>
      </w:r>
      <w:r w:rsidRPr="00114A25">
        <w:rPr>
          <w:lang w:val="en-US"/>
        </w:rPr>
        <w:t>N</w:t>
      </w:r>
      <w:r>
        <w:t>=</w:t>
      </w:r>
      <w:r w:rsidR="00516CEF">
        <w:t>72/5</w:t>
      </w:r>
      <w:r>
        <w:t>=</w:t>
      </w:r>
      <w:r w:rsidR="00516CEF">
        <w:t>14</w:t>
      </w:r>
      <w:r w:rsidR="00F13ACD">
        <w:t>.</w:t>
      </w:r>
    </w:p>
    <w:p w14:paraId="464F437F" w14:textId="4EF30962" w:rsidR="00B2495E" w:rsidRDefault="00B2495E" w:rsidP="00B11C25">
      <w:pPr>
        <w:spacing w:line="276" w:lineRule="auto"/>
      </w:pPr>
      <w:r>
        <w:t xml:space="preserve">Потребуется </w:t>
      </w:r>
      <w:r w:rsidR="00516CEF">
        <w:t>1</w:t>
      </w:r>
      <w:r>
        <w:t>4 автомобил</w:t>
      </w:r>
      <w:r w:rsidR="00D53351">
        <w:t>ей</w:t>
      </w:r>
      <w:r>
        <w:t xml:space="preserve">. </w:t>
      </w:r>
    </w:p>
    <w:p w14:paraId="69DD42CA" w14:textId="5CBBCDD7" w:rsidR="00B2495E" w:rsidRDefault="00516CEF" w:rsidP="00B11C25">
      <w:pPr>
        <w:spacing w:line="276" w:lineRule="auto"/>
        <w:rPr>
          <w:b/>
        </w:rPr>
      </w:pPr>
      <w:r>
        <w:t xml:space="preserve">Работу организовываем в 2 смены, следовательно требуется 7 ассенизаторских машин. </w:t>
      </w:r>
    </w:p>
    <w:p w14:paraId="68582F8C" w14:textId="34422B4A" w:rsidR="00A33025" w:rsidRDefault="002D2F19" w:rsidP="00B11C25">
      <w:pPr>
        <w:pStyle w:val="2"/>
        <w:spacing w:line="276" w:lineRule="auto"/>
      </w:pPr>
      <w:bookmarkStart w:id="134" w:name="_Toc35500501"/>
      <w:r>
        <w:t>4.</w:t>
      </w:r>
      <w:r w:rsidR="00BC5E78">
        <w:t>2.4</w:t>
      </w:r>
      <w:r w:rsidR="00A33025">
        <w:t xml:space="preserve">. </w:t>
      </w:r>
      <w:r w:rsidR="00A33025" w:rsidRPr="005E60C5">
        <w:t>Оценка капитальных вложений в новое строительство, реконструкцию и модернизацию объектов централизованных систем водоотведения</w:t>
      </w:r>
      <w:r w:rsidR="00AD3A1D">
        <w:t>.</w:t>
      </w:r>
      <w:bookmarkEnd w:id="134"/>
    </w:p>
    <w:p w14:paraId="1A250AD8" w14:textId="77777777" w:rsidR="00AC712D" w:rsidRDefault="00AC712D" w:rsidP="00B11C25">
      <w:pPr>
        <w:spacing w:line="276" w:lineRule="auto"/>
      </w:pPr>
    </w:p>
    <w:p w14:paraId="1A1DB30C" w14:textId="7A2451A5" w:rsidR="00AC712D" w:rsidRDefault="00AC712D" w:rsidP="00B11C25">
      <w:pPr>
        <w:spacing w:line="276" w:lineRule="auto"/>
        <w:ind w:firstLine="0"/>
      </w:pPr>
      <w:r>
        <w:t>Таблица</w:t>
      </w:r>
      <w:r w:rsidR="00F13ACD">
        <w:t xml:space="preserve"> </w:t>
      </w:r>
      <w:r w:rsidR="00D15F79">
        <w:t>76</w:t>
      </w:r>
      <w:r>
        <w:t>.  Капитальные затраты</w:t>
      </w:r>
      <w:r w:rsidR="00AD3A1D">
        <w:t>.</w:t>
      </w:r>
    </w:p>
    <w:p w14:paraId="69838993" w14:textId="77777777" w:rsidR="00AD3A1D" w:rsidRPr="00545D41" w:rsidRDefault="00AD3A1D" w:rsidP="00B11C25">
      <w:pPr>
        <w:spacing w:line="276" w:lineRule="auto"/>
        <w:ind w:firstLine="0"/>
      </w:pPr>
    </w:p>
    <w:tbl>
      <w:tblPr>
        <w:tblStyle w:val="a6"/>
        <w:tblW w:w="9776" w:type="dxa"/>
        <w:tblLook w:val="04A0" w:firstRow="1" w:lastRow="0" w:firstColumn="1" w:lastColumn="0" w:noHBand="0" w:noVBand="1"/>
      </w:tblPr>
      <w:tblGrid>
        <w:gridCol w:w="3114"/>
        <w:gridCol w:w="1471"/>
        <w:gridCol w:w="1417"/>
        <w:gridCol w:w="1761"/>
        <w:gridCol w:w="2013"/>
      </w:tblGrid>
      <w:tr w:rsidR="00AC712D" w14:paraId="09E7B735" w14:textId="77777777" w:rsidTr="003D15A5">
        <w:tc>
          <w:tcPr>
            <w:tcW w:w="3114" w:type="dxa"/>
            <w:shd w:val="clear" w:color="auto" w:fill="B8CCE4" w:themeFill="accent1" w:themeFillTint="66"/>
          </w:tcPr>
          <w:p w14:paraId="006A9E24" w14:textId="0FF6DAD7" w:rsidR="00AC712D" w:rsidRPr="00D53351" w:rsidRDefault="00AD3A1D" w:rsidP="00B11C25">
            <w:pPr>
              <w:spacing w:line="276" w:lineRule="auto"/>
              <w:ind w:firstLine="0"/>
              <w:jc w:val="center"/>
              <w:rPr>
                <w:sz w:val="22"/>
              </w:rPr>
            </w:pPr>
            <w:r>
              <w:rPr>
                <w:sz w:val="22"/>
              </w:rPr>
              <w:t>Наименование объекта</w:t>
            </w:r>
          </w:p>
        </w:tc>
        <w:tc>
          <w:tcPr>
            <w:tcW w:w="1471" w:type="dxa"/>
            <w:shd w:val="clear" w:color="auto" w:fill="B8CCE4" w:themeFill="accent1" w:themeFillTint="66"/>
          </w:tcPr>
          <w:p w14:paraId="15418932" w14:textId="77777777" w:rsidR="00AC712D" w:rsidRPr="00575C70" w:rsidRDefault="00AC712D" w:rsidP="00B11C25">
            <w:pPr>
              <w:spacing w:line="276" w:lineRule="auto"/>
              <w:ind w:firstLine="0"/>
              <w:jc w:val="center"/>
              <w:rPr>
                <w:sz w:val="22"/>
              </w:rPr>
            </w:pPr>
            <w:r w:rsidRPr="00575C70">
              <w:rPr>
                <w:sz w:val="22"/>
              </w:rPr>
              <w:t>Параметр</w:t>
            </w:r>
          </w:p>
        </w:tc>
        <w:tc>
          <w:tcPr>
            <w:tcW w:w="1417" w:type="dxa"/>
            <w:shd w:val="clear" w:color="auto" w:fill="B8CCE4" w:themeFill="accent1" w:themeFillTint="66"/>
          </w:tcPr>
          <w:p w14:paraId="0E390CE6" w14:textId="567B0322" w:rsidR="00AC712D" w:rsidRPr="00575C70" w:rsidRDefault="00AC712D" w:rsidP="00B11C25">
            <w:pPr>
              <w:spacing w:line="276" w:lineRule="auto"/>
              <w:ind w:firstLine="0"/>
              <w:jc w:val="center"/>
              <w:rPr>
                <w:sz w:val="22"/>
              </w:rPr>
            </w:pPr>
            <w:r w:rsidRPr="00575C70">
              <w:rPr>
                <w:sz w:val="22"/>
              </w:rPr>
              <w:t>Количество</w:t>
            </w:r>
            <w:r w:rsidR="00AD3A1D" w:rsidRPr="00575C70">
              <w:rPr>
                <w:sz w:val="22"/>
              </w:rPr>
              <w:t>, шт.</w:t>
            </w:r>
          </w:p>
        </w:tc>
        <w:tc>
          <w:tcPr>
            <w:tcW w:w="1761" w:type="dxa"/>
            <w:shd w:val="clear" w:color="auto" w:fill="B8CCE4" w:themeFill="accent1" w:themeFillTint="66"/>
          </w:tcPr>
          <w:p w14:paraId="3DB08858" w14:textId="0C3624DA" w:rsidR="00AC712D" w:rsidRPr="00D53351" w:rsidRDefault="00AC712D" w:rsidP="00B11C25">
            <w:pPr>
              <w:spacing w:line="276" w:lineRule="auto"/>
              <w:ind w:firstLine="0"/>
              <w:jc w:val="center"/>
              <w:rPr>
                <w:sz w:val="22"/>
              </w:rPr>
            </w:pPr>
            <w:r w:rsidRPr="00D53351">
              <w:rPr>
                <w:sz w:val="22"/>
              </w:rPr>
              <w:t>Стоимость за ед</w:t>
            </w:r>
            <w:r w:rsidR="00D53351">
              <w:rPr>
                <w:sz w:val="22"/>
              </w:rPr>
              <w:t>.</w:t>
            </w:r>
            <w:r w:rsidRPr="00D53351">
              <w:rPr>
                <w:sz w:val="22"/>
              </w:rPr>
              <w:t>, тыс.</w:t>
            </w:r>
            <w:r w:rsidR="00D53351">
              <w:rPr>
                <w:sz w:val="22"/>
              </w:rPr>
              <w:t xml:space="preserve"> </w:t>
            </w:r>
            <w:r w:rsidRPr="00D53351">
              <w:rPr>
                <w:sz w:val="22"/>
              </w:rPr>
              <w:t>руб</w:t>
            </w:r>
            <w:r w:rsidR="00AD3A1D">
              <w:rPr>
                <w:sz w:val="22"/>
              </w:rPr>
              <w:t>лей</w:t>
            </w:r>
            <w:r w:rsidRPr="00D53351">
              <w:rPr>
                <w:sz w:val="22"/>
              </w:rPr>
              <w:t>.</w:t>
            </w:r>
          </w:p>
        </w:tc>
        <w:tc>
          <w:tcPr>
            <w:tcW w:w="2013" w:type="dxa"/>
            <w:shd w:val="clear" w:color="auto" w:fill="B8CCE4" w:themeFill="accent1" w:themeFillTint="66"/>
          </w:tcPr>
          <w:p w14:paraId="386B5D51" w14:textId="14308242" w:rsidR="00AC712D" w:rsidRPr="00D53351" w:rsidRDefault="00AC712D" w:rsidP="00B11C25">
            <w:pPr>
              <w:spacing w:line="276" w:lineRule="auto"/>
              <w:ind w:firstLine="0"/>
              <w:jc w:val="center"/>
              <w:rPr>
                <w:sz w:val="22"/>
              </w:rPr>
            </w:pPr>
            <w:r w:rsidRPr="00D53351">
              <w:rPr>
                <w:sz w:val="22"/>
              </w:rPr>
              <w:t>Стоимость итого, тыс.</w:t>
            </w:r>
            <w:r w:rsidR="00D53351">
              <w:rPr>
                <w:sz w:val="22"/>
              </w:rPr>
              <w:t xml:space="preserve"> </w:t>
            </w:r>
            <w:r w:rsidRPr="00D53351">
              <w:rPr>
                <w:sz w:val="22"/>
              </w:rPr>
              <w:t>руб</w:t>
            </w:r>
            <w:r w:rsidR="00AD3A1D">
              <w:rPr>
                <w:sz w:val="22"/>
              </w:rPr>
              <w:t>лей</w:t>
            </w:r>
            <w:r w:rsidRPr="00D53351">
              <w:rPr>
                <w:sz w:val="22"/>
              </w:rPr>
              <w:t>.</w:t>
            </w:r>
          </w:p>
        </w:tc>
      </w:tr>
      <w:tr w:rsidR="00AC712D" w14:paraId="0295C5D8" w14:textId="77777777" w:rsidTr="003D15A5">
        <w:tc>
          <w:tcPr>
            <w:tcW w:w="3114" w:type="dxa"/>
          </w:tcPr>
          <w:p w14:paraId="196C2A5F" w14:textId="46B57043" w:rsidR="00AC712D" w:rsidRPr="00D53351" w:rsidRDefault="00AC712D" w:rsidP="00B11C25">
            <w:pPr>
              <w:spacing w:line="276" w:lineRule="auto"/>
              <w:ind w:firstLine="0"/>
              <w:rPr>
                <w:sz w:val="22"/>
              </w:rPr>
            </w:pPr>
            <w:r w:rsidRPr="00D53351">
              <w:rPr>
                <w:sz w:val="22"/>
              </w:rPr>
              <w:t>Герметичные ре</w:t>
            </w:r>
            <w:r w:rsidR="00575C70">
              <w:rPr>
                <w:sz w:val="22"/>
              </w:rPr>
              <w:t>зервуары для приема сточных вод, объем м</w:t>
            </w:r>
            <w:r w:rsidR="00575C70" w:rsidRPr="00575C70">
              <w:rPr>
                <w:sz w:val="22"/>
                <w:vertAlign w:val="superscript"/>
              </w:rPr>
              <w:t>3</w:t>
            </w:r>
          </w:p>
        </w:tc>
        <w:tc>
          <w:tcPr>
            <w:tcW w:w="1471" w:type="dxa"/>
          </w:tcPr>
          <w:p w14:paraId="65A2483D" w14:textId="196CAAC3" w:rsidR="00AC712D" w:rsidRPr="00D53351" w:rsidRDefault="00AC712D" w:rsidP="00B11C25">
            <w:pPr>
              <w:spacing w:line="276" w:lineRule="auto"/>
              <w:ind w:firstLine="0"/>
              <w:jc w:val="center"/>
              <w:rPr>
                <w:sz w:val="22"/>
              </w:rPr>
            </w:pPr>
            <w:r w:rsidRPr="00D53351">
              <w:rPr>
                <w:sz w:val="22"/>
              </w:rPr>
              <w:t>6</w:t>
            </w:r>
          </w:p>
        </w:tc>
        <w:tc>
          <w:tcPr>
            <w:tcW w:w="1417" w:type="dxa"/>
          </w:tcPr>
          <w:p w14:paraId="1DBA422D" w14:textId="140E6600" w:rsidR="00AC712D" w:rsidRPr="00D53351" w:rsidRDefault="00437240" w:rsidP="00B11C25">
            <w:pPr>
              <w:spacing w:line="276" w:lineRule="auto"/>
              <w:ind w:firstLine="0"/>
              <w:jc w:val="center"/>
              <w:rPr>
                <w:sz w:val="22"/>
              </w:rPr>
            </w:pPr>
            <w:r w:rsidRPr="00D53351">
              <w:rPr>
                <w:sz w:val="22"/>
              </w:rPr>
              <w:t>1</w:t>
            </w:r>
            <w:r w:rsidR="00AD3A1D">
              <w:rPr>
                <w:sz w:val="22"/>
              </w:rPr>
              <w:t xml:space="preserve"> </w:t>
            </w:r>
            <w:r w:rsidRPr="00D53351">
              <w:rPr>
                <w:sz w:val="22"/>
              </w:rPr>
              <w:t>050</w:t>
            </w:r>
          </w:p>
        </w:tc>
        <w:tc>
          <w:tcPr>
            <w:tcW w:w="1761" w:type="dxa"/>
          </w:tcPr>
          <w:p w14:paraId="0D896F0C" w14:textId="77777777" w:rsidR="00AC712D" w:rsidRPr="00D53351" w:rsidRDefault="00AC712D" w:rsidP="00B11C25">
            <w:pPr>
              <w:spacing w:line="276" w:lineRule="auto"/>
              <w:ind w:firstLine="0"/>
              <w:jc w:val="center"/>
              <w:rPr>
                <w:sz w:val="22"/>
              </w:rPr>
            </w:pPr>
            <w:r w:rsidRPr="00D53351">
              <w:rPr>
                <w:sz w:val="22"/>
              </w:rPr>
              <w:t>22,50</w:t>
            </w:r>
          </w:p>
        </w:tc>
        <w:tc>
          <w:tcPr>
            <w:tcW w:w="2013" w:type="dxa"/>
          </w:tcPr>
          <w:p w14:paraId="6C75E9C3" w14:textId="2C936498" w:rsidR="00AC712D" w:rsidRPr="00D53351" w:rsidRDefault="00437240" w:rsidP="00B11C25">
            <w:pPr>
              <w:spacing w:line="276" w:lineRule="auto"/>
              <w:ind w:firstLine="0"/>
              <w:jc w:val="center"/>
              <w:rPr>
                <w:sz w:val="22"/>
              </w:rPr>
            </w:pPr>
            <w:r w:rsidRPr="00D53351">
              <w:rPr>
                <w:sz w:val="22"/>
              </w:rPr>
              <w:t>23</w:t>
            </w:r>
            <w:r w:rsidR="00AD3A1D">
              <w:rPr>
                <w:sz w:val="22"/>
              </w:rPr>
              <w:t> </w:t>
            </w:r>
            <w:r w:rsidRPr="00D53351">
              <w:rPr>
                <w:sz w:val="22"/>
              </w:rPr>
              <w:t>625</w:t>
            </w:r>
            <w:r w:rsidR="00AD3A1D">
              <w:rPr>
                <w:sz w:val="22"/>
              </w:rPr>
              <w:t>,00</w:t>
            </w:r>
          </w:p>
        </w:tc>
      </w:tr>
      <w:tr w:rsidR="00AC712D" w14:paraId="79EB63D3" w14:textId="77777777" w:rsidTr="003D15A5">
        <w:tc>
          <w:tcPr>
            <w:tcW w:w="3114" w:type="dxa"/>
          </w:tcPr>
          <w:p w14:paraId="46D3A771" w14:textId="5434697C" w:rsidR="00AC712D" w:rsidRPr="00D53351" w:rsidRDefault="005C14E3" w:rsidP="00B11C25">
            <w:pPr>
              <w:spacing w:line="276" w:lineRule="auto"/>
              <w:ind w:firstLine="0"/>
              <w:rPr>
                <w:sz w:val="22"/>
              </w:rPr>
            </w:pPr>
            <w:r w:rsidRPr="00D53351">
              <w:rPr>
                <w:sz w:val="22"/>
              </w:rPr>
              <w:t>Ассенизаторские</w:t>
            </w:r>
            <w:r w:rsidR="00AC712D" w:rsidRPr="00D53351">
              <w:rPr>
                <w:sz w:val="22"/>
              </w:rPr>
              <w:t xml:space="preserve"> машины</w:t>
            </w:r>
            <w:r w:rsidR="00575C70">
              <w:rPr>
                <w:sz w:val="22"/>
              </w:rPr>
              <w:t>, объем м</w:t>
            </w:r>
            <w:r w:rsidR="00575C70" w:rsidRPr="00575C70">
              <w:rPr>
                <w:sz w:val="22"/>
                <w:vertAlign w:val="superscript"/>
              </w:rPr>
              <w:t>3</w:t>
            </w:r>
          </w:p>
        </w:tc>
        <w:tc>
          <w:tcPr>
            <w:tcW w:w="1471" w:type="dxa"/>
          </w:tcPr>
          <w:p w14:paraId="40CB67D4" w14:textId="477D5266" w:rsidR="00AC712D" w:rsidRPr="00D53351" w:rsidRDefault="00437240" w:rsidP="00B11C25">
            <w:pPr>
              <w:spacing w:line="276" w:lineRule="auto"/>
              <w:ind w:firstLine="0"/>
              <w:jc w:val="center"/>
              <w:rPr>
                <w:sz w:val="22"/>
              </w:rPr>
            </w:pPr>
            <w:r w:rsidRPr="00D53351">
              <w:rPr>
                <w:sz w:val="22"/>
              </w:rPr>
              <w:t>10</w:t>
            </w:r>
          </w:p>
        </w:tc>
        <w:tc>
          <w:tcPr>
            <w:tcW w:w="1417" w:type="dxa"/>
          </w:tcPr>
          <w:p w14:paraId="565B0F53" w14:textId="77777777" w:rsidR="00AC712D" w:rsidRPr="00D53351" w:rsidRDefault="00437240" w:rsidP="00B11C25">
            <w:pPr>
              <w:spacing w:line="276" w:lineRule="auto"/>
              <w:ind w:firstLine="0"/>
              <w:jc w:val="center"/>
              <w:rPr>
                <w:sz w:val="22"/>
              </w:rPr>
            </w:pPr>
            <w:r w:rsidRPr="00D53351">
              <w:rPr>
                <w:sz w:val="22"/>
              </w:rPr>
              <w:t>7</w:t>
            </w:r>
          </w:p>
        </w:tc>
        <w:tc>
          <w:tcPr>
            <w:tcW w:w="1761" w:type="dxa"/>
          </w:tcPr>
          <w:p w14:paraId="7E67BEC9" w14:textId="62EB9A5B" w:rsidR="00AC712D" w:rsidRPr="00D53351" w:rsidRDefault="00AC712D" w:rsidP="00B11C25">
            <w:pPr>
              <w:spacing w:line="276" w:lineRule="auto"/>
              <w:ind w:firstLine="0"/>
              <w:jc w:val="center"/>
              <w:rPr>
                <w:sz w:val="22"/>
              </w:rPr>
            </w:pPr>
            <w:r w:rsidRPr="00D53351">
              <w:rPr>
                <w:sz w:val="22"/>
              </w:rPr>
              <w:t>3</w:t>
            </w:r>
            <w:r w:rsidR="00AD3A1D">
              <w:rPr>
                <w:sz w:val="22"/>
              </w:rPr>
              <w:t> </w:t>
            </w:r>
            <w:r w:rsidRPr="00D53351">
              <w:rPr>
                <w:sz w:val="22"/>
              </w:rPr>
              <w:t>000</w:t>
            </w:r>
            <w:r w:rsidR="00AD3A1D">
              <w:rPr>
                <w:sz w:val="22"/>
              </w:rPr>
              <w:t>,00</w:t>
            </w:r>
          </w:p>
        </w:tc>
        <w:tc>
          <w:tcPr>
            <w:tcW w:w="2013" w:type="dxa"/>
          </w:tcPr>
          <w:p w14:paraId="6D0F2AD7" w14:textId="033708F4" w:rsidR="00AC712D" w:rsidRPr="00D53351" w:rsidRDefault="00437240" w:rsidP="00B11C25">
            <w:pPr>
              <w:spacing w:line="276" w:lineRule="auto"/>
              <w:ind w:firstLine="0"/>
              <w:jc w:val="center"/>
              <w:rPr>
                <w:sz w:val="22"/>
              </w:rPr>
            </w:pPr>
            <w:r w:rsidRPr="00D53351">
              <w:rPr>
                <w:sz w:val="22"/>
              </w:rPr>
              <w:t>21</w:t>
            </w:r>
            <w:r w:rsidR="00AD3A1D">
              <w:rPr>
                <w:sz w:val="22"/>
              </w:rPr>
              <w:t> </w:t>
            </w:r>
            <w:r w:rsidR="00AC712D" w:rsidRPr="00D53351">
              <w:rPr>
                <w:sz w:val="22"/>
              </w:rPr>
              <w:t>000</w:t>
            </w:r>
            <w:r w:rsidR="00AD3A1D">
              <w:rPr>
                <w:sz w:val="22"/>
              </w:rPr>
              <w:t>,00</w:t>
            </w:r>
          </w:p>
        </w:tc>
      </w:tr>
      <w:tr w:rsidR="00AC712D" w14:paraId="557FE9D4" w14:textId="77777777" w:rsidTr="003D15A5">
        <w:tc>
          <w:tcPr>
            <w:tcW w:w="3114" w:type="dxa"/>
          </w:tcPr>
          <w:p w14:paraId="5661A13E" w14:textId="77777777" w:rsidR="00AC712D" w:rsidRPr="00D53351" w:rsidRDefault="00AC712D" w:rsidP="00B11C25">
            <w:pPr>
              <w:spacing w:line="276" w:lineRule="auto"/>
              <w:ind w:firstLine="0"/>
              <w:rPr>
                <w:sz w:val="22"/>
              </w:rPr>
            </w:pPr>
            <w:r w:rsidRPr="00D53351">
              <w:rPr>
                <w:sz w:val="22"/>
              </w:rPr>
              <w:t>Автобаза (гараж)</w:t>
            </w:r>
          </w:p>
        </w:tc>
        <w:tc>
          <w:tcPr>
            <w:tcW w:w="1471" w:type="dxa"/>
          </w:tcPr>
          <w:p w14:paraId="7A73B0A5" w14:textId="77777777" w:rsidR="00AC712D" w:rsidRPr="00D53351" w:rsidRDefault="00AC712D" w:rsidP="00B11C25">
            <w:pPr>
              <w:spacing w:line="276" w:lineRule="auto"/>
              <w:ind w:firstLine="0"/>
              <w:jc w:val="center"/>
              <w:rPr>
                <w:sz w:val="22"/>
              </w:rPr>
            </w:pPr>
          </w:p>
        </w:tc>
        <w:tc>
          <w:tcPr>
            <w:tcW w:w="1417" w:type="dxa"/>
          </w:tcPr>
          <w:p w14:paraId="434CA413" w14:textId="77777777" w:rsidR="00AC712D" w:rsidRPr="00D53351" w:rsidRDefault="00437240" w:rsidP="00B11C25">
            <w:pPr>
              <w:spacing w:line="276" w:lineRule="auto"/>
              <w:ind w:firstLine="0"/>
              <w:jc w:val="center"/>
              <w:rPr>
                <w:sz w:val="22"/>
              </w:rPr>
            </w:pPr>
            <w:r w:rsidRPr="00D53351">
              <w:rPr>
                <w:sz w:val="22"/>
              </w:rPr>
              <w:t>7</w:t>
            </w:r>
          </w:p>
        </w:tc>
        <w:tc>
          <w:tcPr>
            <w:tcW w:w="1761" w:type="dxa"/>
          </w:tcPr>
          <w:p w14:paraId="6E3F49BC" w14:textId="65BBAA04" w:rsidR="00AC712D" w:rsidRPr="00D53351" w:rsidRDefault="00437240" w:rsidP="00B11C25">
            <w:pPr>
              <w:spacing w:line="276" w:lineRule="auto"/>
              <w:ind w:firstLine="0"/>
              <w:jc w:val="center"/>
              <w:rPr>
                <w:sz w:val="22"/>
              </w:rPr>
            </w:pPr>
            <w:r w:rsidRPr="00D53351">
              <w:rPr>
                <w:sz w:val="22"/>
              </w:rPr>
              <w:t>1</w:t>
            </w:r>
            <w:r w:rsidR="00AD3A1D">
              <w:rPr>
                <w:sz w:val="22"/>
              </w:rPr>
              <w:t xml:space="preserve"> </w:t>
            </w:r>
            <w:r w:rsidRPr="00D53351">
              <w:rPr>
                <w:sz w:val="22"/>
              </w:rPr>
              <w:t>500</w:t>
            </w:r>
            <w:r w:rsidR="00AD3A1D">
              <w:rPr>
                <w:sz w:val="22"/>
              </w:rPr>
              <w:t>,00</w:t>
            </w:r>
          </w:p>
        </w:tc>
        <w:tc>
          <w:tcPr>
            <w:tcW w:w="2013" w:type="dxa"/>
          </w:tcPr>
          <w:p w14:paraId="0CFCB387" w14:textId="6915BB9F" w:rsidR="00AC712D" w:rsidRPr="00D53351" w:rsidRDefault="00437240" w:rsidP="00B11C25">
            <w:pPr>
              <w:spacing w:line="276" w:lineRule="auto"/>
              <w:ind w:firstLine="0"/>
              <w:jc w:val="center"/>
              <w:rPr>
                <w:sz w:val="22"/>
              </w:rPr>
            </w:pPr>
            <w:r w:rsidRPr="00D53351">
              <w:rPr>
                <w:sz w:val="22"/>
              </w:rPr>
              <w:t>10</w:t>
            </w:r>
            <w:r w:rsidR="00AD3A1D">
              <w:rPr>
                <w:sz w:val="22"/>
              </w:rPr>
              <w:t xml:space="preserve"> </w:t>
            </w:r>
            <w:r w:rsidRPr="00D53351">
              <w:rPr>
                <w:sz w:val="22"/>
              </w:rPr>
              <w:t>500</w:t>
            </w:r>
            <w:r w:rsidR="00AD3A1D">
              <w:rPr>
                <w:sz w:val="22"/>
              </w:rPr>
              <w:t>,00</w:t>
            </w:r>
          </w:p>
        </w:tc>
      </w:tr>
      <w:tr w:rsidR="00AC712D" w14:paraId="0641FA24" w14:textId="77777777" w:rsidTr="003D15A5">
        <w:tc>
          <w:tcPr>
            <w:tcW w:w="3114" w:type="dxa"/>
          </w:tcPr>
          <w:p w14:paraId="273A552A" w14:textId="2401E742" w:rsidR="00AC712D" w:rsidRPr="00D53351" w:rsidRDefault="00AC712D" w:rsidP="00B11C25">
            <w:pPr>
              <w:spacing w:line="276" w:lineRule="auto"/>
              <w:ind w:firstLine="0"/>
              <w:jc w:val="center"/>
              <w:rPr>
                <w:sz w:val="22"/>
              </w:rPr>
            </w:pPr>
            <w:r w:rsidRPr="00D53351">
              <w:rPr>
                <w:b/>
                <w:sz w:val="22"/>
              </w:rPr>
              <w:t>Итого</w:t>
            </w:r>
            <w:r w:rsidR="00AD3A1D">
              <w:rPr>
                <w:b/>
                <w:sz w:val="22"/>
              </w:rPr>
              <w:t>:</w:t>
            </w:r>
          </w:p>
        </w:tc>
        <w:tc>
          <w:tcPr>
            <w:tcW w:w="1471" w:type="dxa"/>
          </w:tcPr>
          <w:p w14:paraId="03E1FC5C" w14:textId="77777777" w:rsidR="00AC712D" w:rsidRPr="00D53351" w:rsidRDefault="00AC712D" w:rsidP="00B11C25">
            <w:pPr>
              <w:spacing w:line="276" w:lineRule="auto"/>
              <w:ind w:firstLine="0"/>
              <w:jc w:val="center"/>
              <w:rPr>
                <w:sz w:val="22"/>
              </w:rPr>
            </w:pPr>
          </w:p>
        </w:tc>
        <w:tc>
          <w:tcPr>
            <w:tcW w:w="1417" w:type="dxa"/>
          </w:tcPr>
          <w:p w14:paraId="0F9B0F92" w14:textId="77777777" w:rsidR="00AC712D" w:rsidRPr="00D53351" w:rsidRDefault="00AC712D" w:rsidP="00B11C25">
            <w:pPr>
              <w:spacing w:line="276" w:lineRule="auto"/>
              <w:ind w:firstLine="0"/>
              <w:jc w:val="center"/>
              <w:rPr>
                <w:sz w:val="22"/>
              </w:rPr>
            </w:pPr>
          </w:p>
        </w:tc>
        <w:tc>
          <w:tcPr>
            <w:tcW w:w="1761" w:type="dxa"/>
          </w:tcPr>
          <w:p w14:paraId="4AB105B7" w14:textId="77777777" w:rsidR="00AC712D" w:rsidRPr="00D53351" w:rsidRDefault="00AC712D" w:rsidP="00B11C25">
            <w:pPr>
              <w:spacing w:line="276" w:lineRule="auto"/>
              <w:ind w:firstLine="0"/>
              <w:jc w:val="center"/>
              <w:rPr>
                <w:sz w:val="22"/>
              </w:rPr>
            </w:pPr>
          </w:p>
        </w:tc>
        <w:tc>
          <w:tcPr>
            <w:tcW w:w="2013" w:type="dxa"/>
          </w:tcPr>
          <w:p w14:paraId="043527BC" w14:textId="441B892B" w:rsidR="00AC712D" w:rsidRPr="00D53351" w:rsidRDefault="00437240" w:rsidP="00B11C25">
            <w:pPr>
              <w:spacing w:line="276" w:lineRule="auto"/>
              <w:ind w:firstLine="0"/>
              <w:jc w:val="center"/>
              <w:rPr>
                <w:sz w:val="22"/>
              </w:rPr>
            </w:pPr>
            <w:r w:rsidRPr="00D53351">
              <w:rPr>
                <w:b/>
                <w:sz w:val="22"/>
              </w:rPr>
              <w:t>55</w:t>
            </w:r>
            <w:r w:rsidR="00AD3A1D">
              <w:rPr>
                <w:b/>
                <w:sz w:val="22"/>
              </w:rPr>
              <w:t> </w:t>
            </w:r>
            <w:r w:rsidRPr="00D53351">
              <w:rPr>
                <w:b/>
                <w:sz w:val="22"/>
              </w:rPr>
              <w:t>125</w:t>
            </w:r>
            <w:r w:rsidR="00AD3A1D">
              <w:rPr>
                <w:b/>
                <w:sz w:val="22"/>
              </w:rPr>
              <w:t>,00</w:t>
            </w:r>
          </w:p>
        </w:tc>
      </w:tr>
    </w:tbl>
    <w:p w14:paraId="2C25FC50" w14:textId="77777777" w:rsidR="00AC712D" w:rsidRPr="00732F7C" w:rsidRDefault="00AC712D" w:rsidP="00B11C25">
      <w:pPr>
        <w:spacing w:line="276" w:lineRule="auto"/>
      </w:pPr>
    </w:p>
    <w:p w14:paraId="484D5C9B" w14:textId="77777777" w:rsidR="00AC712D" w:rsidRPr="000C03F3" w:rsidRDefault="00AC712D" w:rsidP="00B11C25">
      <w:pPr>
        <w:pStyle w:val="10"/>
        <w:spacing w:line="276" w:lineRule="auto"/>
        <w:rPr>
          <w:lang w:val="en-US"/>
        </w:rPr>
      </w:pPr>
      <w:r>
        <w:br w:type="page"/>
      </w:r>
    </w:p>
    <w:p w14:paraId="5ADA006E" w14:textId="34AD1D53" w:rsidR="008607EE" w:rsidRDefault="002D2F19" w:rsidP="00B11C25">
      <w:pPr>
        <w:pStyle w:val="10"/>
        <w:spacing w:line="276" w:lineRule="auto"/>
      </w:pPr>
      <w:bookmarkStart w:id="135" w:name="_Toc35500502"/>
      <w:r>
        <w:t xml:space="preserve">Глава 5. </w:t>
      </w:r>
      <w:r w:rsidR="008607EE">
        <w:t xml:space="preserve">Разработка районной системы водоснабжения Баклашинского и Олхинского </w:t>
      </w:r>
      <w:r w:rsidR="00EB0436">
        <w:t>муниципальных образований.</w:t>
      </w:r>
      <w:bookmarkEnd w:id="135"/>
    </w:p>
    <w:p w14:paraId="784F5114" w14:textId="77777777" w:rsidR="008607EE" w:rsidRDefault="008607EE" w:rsidP="00B11C25">
      <w:pPr>
        <w:spacing w:line="276" w:lineRule="auto"/>
      </w:pPr>
    </w:p>
    <w:p w14:paraId="15E6534C" w14:textId="5B26EE43" w:rsidR="00D51CFB" w:rsidRDefault="00D51CFB" w:rsidP="00B11C25">
      <w:pPr>
        <w:spacing w:line="276" w:lineRule="auto"/>
      </w:pPr>
      <w:r>
        <w:t>В ходе развития системы водоснабжения</w:t>
      </w:r>
      <w:r w:rsidR="00486198">
        <w:t xml:space="preserve"> Иркутского и Шелеховского района уже создана районная система с единым поверхностным водозабором (Ершовским). В Шелеховском районе </w:t>
      </w:r>
      <w:r w:rsidR="002969CD">
        <w:t xml:space="preserve">от данного водозабора запитаны </w:t>
      </w:r>
      <w:r w:rsidR="00486198">
        <w:t>населенные пункты г. Шелехов</w:t>
      </w:r>
      <w:r w:rsidR="00EB0436">
        <w:t>а</w:t>
      </w:r>
      <w:r w:rsidR="00486198">
        <w:t>, п. Чистые Ключи и с. Баклаши.</w:t>
      </w:r>
    </w:p>
    <w:p w14:paraId="401634CB" w14:textId="77777777" w:rsidR="00AC38BF" w:rsidRDefault="00AC38BF" w:rsidP="00B11C25">
      <w:pPr>
        <w:spacing w:line="276" w:lineRule="auto"/>
      </w:pPr>
    </w:p>
    <w:p w14:paraId="2EF433B4" w14:textId="65C1BE6D" w:rsidR="00486198" w:rsidRDefault="00486198" w:rsidP="00B11C25">
      <w:pPr>
        <w:spacing w:line="276" w:lineRule="auto"/>
      </w:pPr>
      <w:r>
        <w:t>Предлагается д</w:t>
      </w:r>
      <w:r w:rsidR="00BE0E4B">
        <w:t>альнейшее развитие этой системы,</w:t>
      </w:r>
      <w:r>
        <w:t xml:space="preserve"> А именно:</w:t>
      </w:r>
    </w:p>
    <w:p w14:paraId="69703FB4" w14:textId="665C866C" w:rsidR="00486198" w:rsidRDefault="00486198" w:rsidP="00B11C25">
      <w:pPr>
        <w:spacing w:line="276" w:lineRule="auto"/>
      </w:pPr>
      <w:r w:rsidRPr="002969CD">
        <w:rPr>
          <w:b/>
          <w:bCs/>
        </w:rPr>
        <w:t>Вариант 1</w:t>
      </w:r>
      <w:r>
        <w:t xml:space="preserve"> – подача воды из </w:t>
      </w:r>
      <w:r w:rsidR="006A2FA8">
        <w:t>О</w:t>
      </w:r>
      <w:r>
        <w:t xml:space="preserve">лхинских резервуаров в Олхинское </w:t>
      </w:r>
      <w:r w:rsidR="00BD4CCD">
        <w:t>муниципальное образование</w:t>
      </w:r>
      <w:r>
        <w:t xml:space="preserve"> и </w:t>
      </w:r>
      <w:r w:rsidR="00FB713C">
        <w:t>р.</w:t>
      </w:r>
      <w:r>
        <w:t>п.</w:t>
      </w:r>
      <w:r w:rsidR="00BE0E4B">
        <w:t xml:space="preserve"> </w:t>
      </w:r>
      <w:r>
        <w:t>Большой Луг, а также подключение с</w:t>
      </w:r>
      <w:r w:rsidR="00BD4CCD">
        <w:t>.</w:t>
      </w:r>
      <w:r>
        <w:t xml:space="preserve"> Введенщина через п. Чистые ключи и с. Баклаши</w:t>
      </w:r>
      <w:r w:rsidR="00412A9C">
        <w:t xml:space="preserve"> (см. рис</w:t>
      </w:r>
      <w:r w:rsidR="00BD4CCD">
        <w:t>унок</w:t>
      </w:r>
      <w:r w:rsidR="00412A9C">
        <w:t xml:space="preserve"> </w:t>
      </w:r>
      <w:r w:rsidR="002969CD">
        <w:t>55</w:t>
      </w:r>
      <w:r w:rsidR="00412A9C">
        <w:t>)</w:t>
      </w:r>
      <w:r>
        <w:t>.</w:t>
      </w:r>
    </w:p>
    <w:p w14:paraId="1248C8E4" w14:textId="24C2AD46" w:rsidR="00486198" w:rsidRDefault="00486198" w:rsidP="00B11C25">
      <w:pPr>
        <w:spacing w:line="276" w:lineRule="auto"/>
      </w:pPr>
      <w:r w:rsidRPr="002969CD">
        <w:rPr>
          <w:b/>
          <w:bCs/>
        </w:rPr>
        <w:t>Вариант 2</w:t>
      </w:r>
      <w:r>
        <w:t xml:space="preserve"> – </w:t>
      </w:r>
      <w:r w:rsidR="00412A9C">
        <w:t>подача воды в районную систему водоснабжения будет осуществляться из подземного источника Шелеховского месторождения подземных вод (см.</w:t>
      </w:r>
      <w:r w:rsidR="009713BB">
        <w:t xml:space="preserve"> </w:t>
      </w:r>
      <w:r w:rsidR="00412A9C">
        <w:t>рис</w:t>
      </w:r>
      <w:r w:rsidR="00BD4CCD">
        <w:t>унок</w:t>
      </w:r>
      <w:r w:rsidR="00412A9C">
        <w:t xml:space="preserve"> </w:t>
      </w:r>
      <w:r w:rsidR="002969CD">
        <w:t>57</w:t>
      </w:r>
      <w:r w:rsidR="00412A9C">
        <w:t>). Для реализации этого варианта потребуется прокладка трубопровода диаметром 700 мм протяженностью 5</w:t>
      </w:r>
      <w:r w:rsidR="00BD4CCD">
        <w:t xml:space="preserve"> </w:t>
      </w:r>
      <w:r w:rsidR="00412A9C">
        <w:t>400</w:t>
      </w:r>
      <w:r w:rsidR="00BD4CCD">
        <w:t xml:space="preserve"> </w:t>
      </w:r>
      <w:r w:rsidR="00412A9C">
        <w:t>мм от месторождения до городских водопроводных сетей г. Шелехов</w:t>
      </w:r>
      <w:r w:rsidR="00BD4CCD">
        <w:t>а</w:t>
      </w:r>
      <w:r w:rsidR="00412A9C">
        <w:t xml:space="preserve"> и установки насосной станции 2-го подъема производительностью 28 500 м3/сут</w:t>
      </w:r>
      <w:r w:rsidR="00BD4CCD">
        <w:t>.</w:t>
      </w:r>
      <w:r w:rsidR="00412A9C">
        <w:t xml:space="preserve"> и напором 75 м.в.ст. Для подачи воды в Олхинское </w:t>
      </w:r>
      <w:r w:rsidR="00BD4CCD">
        <w:t>муниципальное образование необходимо</w:t>
      </w:r>
      <w:r w:rsidR="00412A9C">
        <w:t xml:space="preserve"> предусмотреть отдельную группу насосов с напором 40 м.в.ст. </w:t>
      </w:r>
    </w:p>
    <w:p w14:paraId="0D4F86E8" w14:textId="4A1337BD" w:rsidR="007D57DD" w:rsidRDefault="007D57DD" w:rsidP="00B11C25">
      <w:pPr>
        <w:spacing w:line="276" w:lineRule="auto"/>
      </w:pPr>
      <w:r w:rsidRPr="002969CD">
        <w:rPr>
          <w:b/>
          <w:bCs/>
        </w:rPr>
        <w:t>Вариант 3</w:t>
      </w:r>
      <w:r>
        <w:t xml:space="preserve"> – </w:t>
      </w:r>
      <w:r w:rsidR="00942E7A">
        <w:t>этот вариант подразумевает независимое от г. Шелехов</w:t>
      </w:r>
      <w:r w:rsidR="00BD4CCD">
        <w:t>а</w:t>
      </w:r>
      <w:r w:rsidR="00942E7A">
        <w:t xml:space="preserve"> водоснабжение от подземных источников – п. Чистые Ключи, с. Введенщина, с. Баклаши – от Баушинского месторождения подземных вод; Олхинское </w:t>
      </w:r>
      <w:r w:rsidR="00BD4CCD">
        <w:t>муниципальное образование</w:t>
      </w:r>
      <w:r w:rsidR="00942E7A">
        <w:t xml:space="preserve"> и п. Большой Луг – от Шелеховского месторождения подземных вод</w:t>
      </w:r>
      <w:r w:rsidR="00EB2250">
        <w:t xml:space="preserve"> (см. рис</w:t>
      </w:r>
      <w:r w:rsidR="00BD4CCD">
        <w:t>унок</w:t>
      </w:r>
      <w:r w:rsidR="00EB2250">
        <w:t xml:space="preserve"> </w:t>
      </w:r>
      <w:r w:rsidR="009713BB">
        <w:t>5</w:t>
      </w:r>
      <w:r w:rsidR="001514EB">
        <w:t>9</w:t>
      </w:r>
      <w:r w:rsidR="00EB2250">
        <w:t>)</w:t>
      </w:r>
      <w:r w:rsidR="00942E7A">
        <w:t>.</w:t>
      </w:r>
    </w:p>
    <w:p w14:paraId="3EF72EF9" w14:textId="6675FD30" w:rsidR="00F61A9E" w:rsidRDefault="00F61A9E" w:rsidP="00B11C25">
      <w:pPr>
        <w:spacing w:line="276" w:lineRule="auto"/>
      </w:pPr>
      <w:r w:rsidRPr="002969CD">
        <w:rPr>
          <w:b/>
          <w:bCs/>
        </w:rPr>
        <w:t>Вариант 4</w:t>
      </w:r>
      <w:r>
        <w:t xml:space="preserve"> – подача воды в г. Шелехов, в Баклашинское </w:t>
      </w:r>
      <w:r w:rsidR="00BD4CCD">
        <w:t>муниципальное образование</w:t>
      </w:r>
      <w:r>
        <w:t xml:space="preserve">, Олхинское </w:t>
      </w:r>
      <w:r w:rsidR="00BD4CCD">
        <w:t xml:space="preserve">муниципальное образование </w:t>
      </w:r>
      <w:r>
        <w:t>и в п. Большой Луг</w:t>
      </w:r>
      <w:r w:rsidR="008044F2">
        <w:t xml:space="preserve"> </w:t>
      </w:r>
      <w:r>
        <w:t>от Баушинского и Шелеховского  месторождения подземных вод</w:t>
      </w:r>
      <w:r w:rsidR="0083128D">
        <w:t xml:space="preserve"> (см. рис</w:t>
      </w:r>
      <w:r w:rsidR="00BD4CCD">
        <w:t>унок</w:t>
      </w:r>
      <w:r w:rsidR="0083128D">
        <w:t xml:space="preserve"> </w:t>
      </w:r>
      <w:r w:rsidR="001514EB">
        <w:t>61</w:t>
      </w:r>
      <w:r w:rsidR="0083128D">
        <w:t>)</w:t>
      </w:r>
      <w:r>
        <w:t>.</w:t>
      </w:r>
    </w:p>
    <w:p w14:paraId="2E544CBF" w14:textId="18CEDB34" w:rsidR="00AC336A" w:rsidRDefault="00097A90" w:rsidP="00B11C25">
      <w:pPr>
        <w:pStyle w:val="2"/>
        <w:spacing w:line="276" w:lineRule="auto"/>
      </w:pPr>
      <w:bookmarkStart w:id="136" w:name="_Toc35500503"/>
      <w:r>
        <w:t xml:space="preserve">5.1. </w:t>
      </w:r>
      <w:r w:rsidR="00AC336A" w:rsidRPr="00AC336A">
        <w:t>Подача воды от Ершовского водоз</w:t>
      </w:r>
      <w:r>
        <w:t>абора (Вариант 1)</w:t>
      </w:r>
      <w:r w:rsidR="00BD4CCD">
        <w:t>.</w:t>
      </w:r>
      <w:bookmarkEnd w:id="136"/>
      <w:r>
        <w:t xml:space="preserve"> </w:t>
      </w:r>
    </w:p>
    <w:p w14:paraId="73111154" w14:textId="77777777" w:rsidR="00097A90" w:rsidRPr="00097A90" w:rsidRDefault="00097A90" w:rsidP="00B11C25">
      <w:pPr>
        <w:spacing w:line="276" w:lineRule="auto"/>
      </w:pPr>
    </w:p>
    <w:p w14:paraId="70D2AA77" w14:textId="0CB1B73A" w:rsidR="008607EE" w:rsidRDefault="008607EE" w:rsidP="00B11C25">
      <w:pPr>
        <w:spacing w:line="276" w:lineRule="auto"/>
      </w:pPr>
      <w:r>
        <w:t xml:space="preserve">Перспективная районная система водоснабжения </w:t>
      </w:r>
      <w:r w:rsidR="00AC336A">
        <w:t xml:space="preserve">по варианту 1 </w:t>
      </w:r>
      <w:r w:rsidR="00097A90">
        <w:t>представлена на рис</w:t>
      </w:r>
      <w:r w:rsidR="00BD4CCD">
        <w:t>унке</w:t>
      </w:r>
      <w:r w:rsidR="00097A90">
        <w:t xml:space="preserve"> </w:t>
      </w:r>
      <w:r w:rsidR="008044F2">
        <w:t>55</w:t>
      </w:r>
      <w:r w:rsidR="00097A90">
        <w:t>.</w:t>
      </w:r>
    </w:p>
    <w:p w14:paraId="6E5984FB" w14:textId="77777777" w:rsidR="00FB713C" w:rsidRPr="008607EE" w:rsidRDefault="00FB713C" w:rsidP="00B11C25">
      <w:pPr>
        <w:spacing w:line="276" w:lineRule="auto"/>
      </w:pPr>
    </w:p>
    <w:p w14:paraId="796B6B01" w14:textId="16283B99" w:rsidR="008607EE" w:rsidRDefault="008607EE" w:rsidP="00B11C25">
      <w:pPr>
        <w:spacing w:line="276" w:lineRule="auto"/>
        <w:ind w:firstLine="0"/>
      </w:pPr>
      <w:r>
        <w:t xml:space="preserve">Рисунок </w:t>
      </w:r>
      <w:r w:rsidR="002969CD">
        <w:t>55</w:t>
      </w:r>
      <w:r w:rsidR="00097A90">
        <w:t>.</w:t>
      </w:r>
      <w:r>
        <w:t xml:space="preserve"> Перспективная районная система водоснабжения</w:t>
      </w:r>
      <w:r w:rsidR="002969CD">
        <w:t>,</w:t>
      </w:r>
      <w:r w:rsidR="00097A90">
        <w:t xml:space="preserve"> вариант 1</w:t>
      </w:r>
      <w:r w:rsidR="003D4DE5">
        <w:rPr>
          <w:lang w:eastAsia="x-none"/>
        </w:rPr>
        <w:t>(не приводится)</w:t>
      </w:r>
      <w:r w:rsidR="00AC5683">
        <w:t>.</w:t>
      </w:r>
    </w:p>
    <w:p w14:paraId="7B4F8E3C" w14:textId="77777777" w:rsidR="00FB713C" w:rsidRDefault="00FB713C" w:rsidP="00B11C25">
      <w:pPr>
        <w:spacing w:line="276" w:lineRule="auto"/>
        <w:ind w:firstLine="0"/>
      </w:pPr>
    </w:p>
    <w:p w14:paraId="5748A703" w14:textId="5DCCCF7A" w:rsidR="00AC336A" w:rsidRDefault="00AC336A" w:rsidP="00B11C25">
      <w:pPr>
        <w:spacing w:line="276" w:lineRule="auto"/>
        <w:ind w:firstLine="0"/>
      </w:pPr>
      <w:r>
        <w:t xml:space="preserve">Рисунок </w:t>
      </w:r>
      <w:r w:rsidR="00097A90">
        <w:t>5</w:t>
      </w:r>
      <w:r w:rsidR="002969CD">
        <w:t>6.</w:t>
      </w:r>
      <w:r>
        <w:t xml:space="preserve"> Карта свободных напоров перспективной районной системы водоснабжения по варианту 1</w:t>
      </w:r>
      <w:r w:rsidR="003D4DE5">
        <w:t xml:space="preserve"> </w:t>
      </w:r>
      <w:r w:rsidR="003D4DE5">
        <w:rPr>
          <w:lang w:eastAsia="x-none"/>
        </w:rPr>
        <w:t>(не приводится)</w:t>
      </w:r>
      <w:r w:rsidR="00BD4CCD">
        <w:t>.</w:t>
      </w:r>
    </w:p>
    <w:p w14:paraId="069DC9F6" w14:textId="77777777" w:rsidR="00FB713C" w:rsidRDefault="00FB713C" w:rsidP="00B11C25">
      <w:pPr>
        <w:spacing w:line="276" w:lineRule="auto"/>
        <w:ind w:firstLine="0"/>
      </w:pPr>
    </w:p>
    <w:p w14:paraId="283BCB80" w14:textId="0E0A5B46" w:rsidR="006526BB" w:rsidRDefault="006526BB" w:rsidP="00B11C25">
      <w:pPr>
        <w:spacing w:line="276" w:lineRule="auto"/>
        <w:ind w:firstLine="0"/>
      </w:pPr>
      <w:r w:rsidRPr="001514EB">
        <w:rPr>
          <w:bCs/>
        </w:rPr>
        <w:t xml:space="preserve">Таблица </w:t>
      </w:r>
      <w:r>
        <w:rPr>
          <w:bCs/>
        </w:rPr>
        <w:t>77</w:t>
      </w:r>
      <w:r w:rsidRPr="001514EB">
        <w:rPr>
          <w:bCs/>
        </w:rPr>
        <w:t>. Капиталовложения по варианту 1</w:t>
      </w:r>
      <w:r>
        <w:rPr>
          <w:bCs/>
        </w:rPr>
        <w:t>.</w:t>
      </w:r>
    </w:p>
    <w:tbl>
      <w:tblPr>
        <w:tblW w:w="9752" w:type="dxa"/>
        <w:tblLook w:val="04A0" w:firstRow="1" w:lastRow="0" w:firstColumn="1" w:lastColumn="0" w:noHBand="0" w:noVBand="1"/>
      </w:tblPr>
      <w:tblGrid>
        <w:gridCol w:w="5997"/>
        <w:gridCol w:w="1680"/>
        <w:gridCol w:w="2075"/>
      </w:tblGrid>
      <w:tr w:rsidR="006526BB" w:rsidRPr="004D43F1" w14:paraId="6AE21A20" w14:textId="77777777" w:rsidTr="006526BB">
        <w:trPr>
          <w:trHeight w:val="298"/>
        </w:trPr>
        <w:tc>
          <w:tcPr>
            <w:tcW w:w="59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7D2ADFC1" w14:textId="77777777" w:rsidR="006526BB" w:rsidRPr="004D43F1" w:rsidRDefault="006526BB" w:rsidP="000759D2">
            <w:pPr>
              <w:spacing w:line="276" w:lineRule="auto"/>
              <w:ind w:firstLine="0"/>
              <w:jc w:val="left"/>
              <w:rPr>
                <w:rFonts w:eastAsia="Times New Roman" w:cs="Times New Roman"/>
                <w:color w:val="000000"/>
                <w:sz w:val="22"/>
                <w:lang w:eastAsia="ru-RU"/>
              </w:rPr>
            </w:pPr>
            <w:r w:rsidRPr="004D43F1">
              <w:rPr>
                <w:rFonts w:eastAsia="Times New Roman" w:cs="Times New Roman"/>
                <w:color w:val="000000"/>
                <w:sz w:val="22"/>
                <w:lang w:eastAsia="ru-RU"/>
              </w:rPr>
              <w:t xml:space="preserve">Капиталовложения при реализации мероприятий </w:t>
            </w:r>
          </w:p>
        </w:tc>
        <w:tc>
          <w:tcPr>
            <w:tcW w:w="168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0D6F515"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Обоснование</w:t>
            </w:r>
          </w:p>
        </w:tc>
        <w:tc>
          <w:tcPr>
            <w:tcW w:w="20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1851E25" w14:textId="77777777" w:rsidR="006526BB" w:rsidRPr="004D43F1" w:rsidRDefault="006526BB" w:rsidP="000759D2">
            <w:pPr>
              <w:spacing w:line="276" w:lineRule="auto"/>
              <w:ind w:firstLine="0"/>
              <w:rPr>
                <w:rFonts w:eastAsia="Times New Roman" w:cs="Times New Roman"/>
                <w:color w:val="000000"/>
                <w:sz w:val="22"/>
                <w:lang w:eastAsia="ru-RU"/>
              </w:rPr>
            </w:pPr>
            <w:r>
              <w:rPr>
                <w:rFonts w:eastAsia="Times New Roman" w:cs="Times New Roman"/>
                <w:color w:val="000000"/>
                <w:sz w:val="22"/>
                <w:lang w:eastAsia="ru-RU"/>
              </w:rPr>
              <w:t>Капиталовложения, тыс. руб.</w:t>
            </w:r>
            <w:r w:rsidRPr="004D43F1">
              <w:rPr>
                <w:rFonts w:eastAsia="Times New Roman" w:cs="Times New Roman"/>
                <w:color w:val="000000"/>
                <w:sz w:val="22"/>
                <w:lang w:eastAsia="ru-RU"/>
              </w:rPr>
              <w:t> </w:t>
            </w:r>
          </w:p>
        </w:tc>
      </w:tr>
      <w:tr w:rsidR="006526BB" w:rsidRPr="004D43F1" w14:paraId="16946D74" w14:textId="77777777" w:rsidTr="006526BB">
        <w:trPr>
          <w:trHeight w:val="260"/>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7F112FAA" w14:textId="77777777" w:rsidR="006526BB" w:rsidRPr="004D43F1" w:rsidRDefault="006526BB" w:rsidP="000759D2">
            <w:pPr>
              <w:spacing w:line="276" w:lineRule="auto"/>
              <w:ind w:firstLine="0"/>
              <w:rPr>
                <w:rFonts w:eastAsia="Times New Roman" w:cs="Times New Roman"/>
                <w:color w:val="000000"/>
                <w:sz w:val="22"/>
                <w:lang w:eastAsia="ru-RU"/>
              </w:rPr>
            </w:pPr>
            <w:r w:rsidRPr="004D43F1">
              <w:rPr>
                <w:rFonts w:eastAsia="Times New Roman" w:cs="Times New Roman"/>
                <w:color w:val="000000"/>
                <w:sz w:val="22"/>
                <w:lang w:eastAsia="ru-RU"/>
              </w:rPr>
              <w:t>на водоводе Шелехов</w:t>
            </w:r>
            <w:r>
              <w:rPr>
                <w:rFonts w:eastAsia="Times New Roman" w:cs="Times New Roman"/>
                <w:color w:val="000000"/>
                <w:sz w:val="22"/>
                <w:lang w:eastAsia="ru-RU"/>
              </w:rPr>
              <w:t>-</w:t>
            </w:r>
            <w:r w:rsidRPr="004D43F1">
              <w:rPr>
                <w:rFonts w:eastAsia="Times New Roman" w:cs="Times New Roman"/>
                <w:color w:val="000000"/>
                <w:sz w:val="22"/>
                <w:lang w:eastAsia="ru-RU"/>
              </w:rPr>
              <w:t>Чистые Ключи</w:t>
            </w:r>
            <w:r>
              <w:rPr>
                <w:rFonts w:eastAsia="Times New Roman" w:cs="Times New Roman"/>
                <w:color w:val="000000"/>
                <w:sz w:val="22"/>
                <w:lang w:eastAsia="ru-RU"/>
              </w:rPr>
              <w:t xml:space="preserve"> </w:t>
            </w:r>
            <w:r w:rsidRPr="004D43F1">
              <w:rPr>
                <w:rFonts w:eastAsia="Times New Roman" w:cs="Times New Roman"/>
                <w:color w:val="000000"/>
                <w:sz w:val="22"/>
                <w:lang w:eastAsia="ru-RU"/>
              </w:rPr>
              <w:t>и др</w:t>
            </w:r>
            <w:r>
              <w:rPr>
                <w:rFonts w:eastAsia="Times New Roman" w:cs="Times New Roman"/>
                <w:color w:val="000000"/>
                <w:sz w:val="22"/>
                <w:lang w:eastAsia="ru-RU"/>
              </w:rPr>
              <w:t>угие</w:t>
            </w:r>
            <w:r w:rsidRPr="004D43F1">
              <w:rPr>
                <w:rFonts w:eastAsia="Times New Roman" w:cs="Times New Roman"/>
                <w:color w:val="000000"/>
                <w:sz w:val="22"/>
                <w:lang w:eastAsia="ru-RU"/>
              </w:rPr>
              <w:t xml:space="preserve"> сети</w:t>
            </w:r>
          </w:p>
        </w:tc>
        <w:tc>
          <w:tcPr>
            <w:tcW w:w="1680" w:type="dxa"/>
            <w:tcBorders>
              <w:top w:val="nil"/>
              <w:left w:val="nil"/>
              <w:bottom w:val="single" w:sz="4" w:space="0" w:color="auto"/>
              <w:right w:val="single" w:sz="4" w:space="0" w:color="auto"/>
            </w:tcBorders>
            <w:shd w:val="clear" w:color="auto" w:fill="auto"/>
            <w:noWrap/>
            <w:vAlign w:val="bottom"/>
            <w:hideMark/>
          </w:tcPr>
          <w:p w14:paraId="515E83AB"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табл. 3</w:t>
            </w:r>
            <w:r>
              <w:rPr>
                <w:rFonts w:eastAsia="Times New Roman" w:cs="Times New Roman"/>
                <w:color w:val="000000"/>
                <w:sz w:val="22"/>
                <w:lang w:eastAsia="ru-RU"/>
              </w:rPr>
              <w:t>9</w:t>
            </w:r>
          </w:p>
        </w:tc>
        <w:tc>
          <w:tcPr>
            <w:tcW w:w="2075" w:type="dxa"/>
            <w:tcBorders>
              <w:top w:val="nil"/>
              <w:left w:val="nil"/>
              <w:bottom w:val="single" w:sz="4" w:space="0" w:color="auto"/>
              <w:right w:val="single" w:sz="4" w:space="0" w:color="auto"/>
            </w:tcBorders>
            <w:shd w:val="clear" w:color="auto" w:fill="auto"/>
            <w:noWrap/>
            <w:vAlign w:val="bottom"/>
            <w:hideMark/>
          </w:tcPr>
          <w:p w14:paraId="31EE1B27"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110 627,98</w:t>
            </w:r>
          </w:p>
        </w:tc>
      </w:tr>
      <w:tr w:rsidR="006526BB" w:rsidRPr="004D43F1" w14:paraId="5EBDDC05" w14:textId="77777777" w:rsidTr="006526BB">
        <w:trPr>
          <w:trHeight w:val="278"/>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5737BD27"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на водоводе Шелехов - Баклаши и др. сети</w:t>
            </w:r>
          </w:p>
        </w:tc>
        <w:tc>
          <w:tcPr>
            <w:tcW w:w="1680" w:type="dxa"/>
            <w:tcBorders>
              <w:top w:val="nil"/>
              <w:left w:val="nil"/>
              <w:bottom w:val="single" w:sz="4" w:space="0" w:color="auto"/>
              <w:right w:val="single" w:sz="4" w:space="0" w:color="auto"/>
            </w:tcBorders>
            <w:shd w:val="clear" w:color="auto" w:fill="auto"/>
            <w:noWrap/>
            <w:vAlign w:val="bottom"/>
            <w:hideMark/>
          </w:tcPr>
          <w:p w14:paraId="10605BFC"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40</w:t>
            </w:r>
          </w:p>
        </w:tc>
        <w:tc>
          <w:tcPr>
            <w:tcW w:w="2075" w:type="dxa"/>
            <w:tcBorders>
              <w:top w:val="nil"/>
              <w:left w:val="nil"/>
              <w:bottom w:val="single" w:sz="4" w:space="0" w:color="auto"/>
              <w:right w:val="single" w:sz="4" w:space="0" w:color="auto"/>
            </w:tcBorders>
            <w:shd w:val="clear" w:color="auto" w:fill="auto"/>
            <w:noWrap/>
            <w:vAlign w:val="bottom"/>
            <w:hideMark/>
          </w:tcPr>
          <w:p w14:paraId="5BB58BB7"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318 051,59</w:t>
            </w:r>
          </w:p>
        </w:tc>
      </w:tr>
      <w:tr w:rsidR="006526BB" w:rsidRPr="004D43F1" w14:paraId="2F454D73" w14:textId="77777777" w:rsidTr="006526BB">
        <w:trPr>
          <w:trHeight w:val="139"/>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34AEA547"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на водопроводе от ВК0 в сторону южной границы с.Баклаши</w:t>
            </w:r>
          </w:p>
        </w:tc>
        <w:tc>
          <w:tcPr>
            <w:tcW w:w="1680" w:type="dxa"/>
            <w:tcBorders>
              <w:top w:val="nil"/>
              <w:left w:val="nil"/>
              <w:bottom w:val="single" w:sz="4" w:space="0" w:color="auto"/>
              <w:right w:val="single" w:sz="4" w:space="0" w:color="auto"/>
            </w:tcBorders>
            <w:shd w:val="clear" w:color="auto" w:fill="auto"/>
            <w:noWrap/>
            <w:vAlign w:val="bottom"/>
            <w:hideMark/>
          </w:tcPr>
          <w:p w14:paraId="2B075921"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41</w:t>
            </w:r>
          </w:p>
        </w:tc>
        <w:tc>
          <w:tcPr>
            <w:tcW w:w="2075" w:type="dxa"/>
            <w:tcBorders>
              <w:top w:val="nil"/>
              <w:left w:val="nil"/>
              <w:bottom w:val="single" w:sz="4" w:space="0" w:color="auto"/>
              <w:right w:val="single" w:sz="4" w:space="0" w:color="auto"/>
            </w:tcBorders>
            <w:shd w:val="clear" w:color="auto" w:fill="auto"/>
            <w:noWrap/>
            <w:vAlign w:val="bottom"/>
            <w:hideMark/>
          </w:tcPr>
          <w:p w14:paraId="53F313A4"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32 980,65</w:t>
            </w:r>
          </w:p>
        </w:tc>
      </w:tr>
      <w:tr w:rsidR="006526BB" w:rsidRPr="004D43F1" w14:paraId="7F5709BC" w14:textId="77777777" w:rsidTr="006526BB">
        <w:trPr>
          <w:trHeight w:val="331"/>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10B90A93"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 xml:space="preserve">на трубопроводе из полиэтиленовых труб ГОСТ 18599-2001 для технических нужд от скважины по ул. 9-ой Пятилетки </w:t>
            </w:r>
          </w:p>
        </w:tc>
        <w:tc>
          <w:tcPr>
            <w:tcW w:w="1680" w:type="dxa"/>
            <w:tcBorders>
              <w:top w:val="nil"/>
              <w:left w:val="nil"/>
              <w:bottom w:val="single" w:sz="4" w:space="0" w:color="auto"/>
              <w:right w:val="single" w:sz="4" w:space="0" w:color="auto"/>
            </w:tcBorders>
            <w:shd w:val="clear" w:color="auto" w:fill="auto"/>
            <w:noWrap/>
            <w:vAlign w:val="bottom"/>
            <w:hideMark/>
          </w:tcPr>
          <w:p w14:paraId="25D75C0E"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42</w:t>
            </w:r>
          </w:p>
        </w:tc>
        <w:tc>
          <w:tcPr>
            <w:tcW w:w="2075" w:type="dxa"/>
            <w:tcBorders>
              <w:top w:val="nil"/>
              <w:left w:val="nil"/>
              <w:bottom w:val="single" w:sz="4" w:space="0" w:color="auto"/>
              <w:right w:val="single" w:sz="4" w:space="0" w:color="auto"/>
            </w:tcBorders>
            <w:shd w:val="clear" w:color="auto" w:fill="auto"/>
            <w:noWrap/>
            <w:vAlign w:val="bottom"/>
            <w:hideMark/>
          </w:tcPr>
          <w:p w14:paraId="51F356D5"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5 733,79</w:t>
            </w:r>
          </w:p>
        </w:tc>
      </w:tr>
      <w:tr w:rsidR="006526BB" w:rsidRPr="004D43F1" w14:paraId="0A99126A" w14:textId="77777777" w:rsidTr="006526BB">
        <w:trPr>
          <w:trHeight w:val="331"/>
        </w:trPr>
        <w:tc>
          <w:tcPr>
            <w:tcW w:w="5997" w:type="dxa"/>
            <w:tcBorders>
              <w:top w:val="nil"/>
              <w:left w:val="single" w:sz="4" w:space="0" w:color="auto"/>
              <w:bottom w:val="single" w:sz="4" w:space="0" w:color="auto"/>
              <w:right w:val="single" w:sz="4" w:space="0" w:color="auto"/>
            </w:tcBorders>
            <w:shd w:val="clear" w:color="auto" w:fill="auto"/>
            <w:vAlign w:val="bottom"/>
          </w:tcPr>
          <w:p w14:paraId="491D61C4"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для устройства централизованного водоснабжения в пос. Пионерск</w:t>
            </w:r>
          </w:p>
        </w:tc>
        <w:tc>
          <w:tcPr>
            <w:tcW w:w="1680" w:type="dxa"/>
            <w:tcBorders>
              <w:top w:val="nil"/>
              <w:left w:val="nil"/>
              <w:bottom w:val="single" w:sz="4" w:space="0" w:color="auto"/>
              <w:right w:val="single" w:sz="4" w:space="0" w:color="auto"/>
            </w:tcBorders>
            <w:shd w:val="clear" w:color="auto" w:fill="auto"/>
            <w:noWrap/>
            <w:vAlign w:val="bottom"/>
          </w:tcPr>
          <w:p w14:paraId="073C6869"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43</w:t>
            </w:r>
          </w:p>
        </w:tc>
        <w:tc>
          <w:tcPr>
            <w:tcW w:w="2075" w:type="dxa"/>
            <w:tcBorders>
              <w:top w:val="nil"/>
              <w:left w:val="nil"/>
              <w:bottom w:val="single" w:sz="4" w:space="0" w:color="auto"/>
              <w:right w:val="single" w:sz="4" w:space="0" w:color="auto"/>
            </w:tcBorders>
            <w:shd w:val="clear" w:color="auto" w:fill="auto"/>
            <w:noWrap/>
            <w:vAlign w:val="bottom"/>
          </w:tcPr>
          <w:p w14:paraId="337E2D35" w14:textId="77777777" w:rsidR="006526BB" w:rsidRPr="006A439B" w:rsidRDefault="006526BB" w:rsidP="000759D2">
            <w:pPr>
              <w:spacing w:line="276" w:lineRule="auto"/>
              <w:ind w:firstLine="0"/>
              <w:jc w:val="center"/>
              <w:rPr>
                <w:rFonts w:eastAsia="Times New Roman" w:cs="Times New Roman"/>
                <w:color w:val="000000"/>
                <w:sz w:val="22"/>
                <w:lang w:eastAsia="ru-RU"/>
              </w:rPr>
            </w:pPr>
            <w:r w:rsidRPr="006A439B">
              <w:rPr>
                <w:bCs/>
                <w:color w:val="000000"/>
                <w:sz w:val="22"/>
              </w:rPr>
              <w:t>36 787,6</w:t>
            </w:r>
          </w:p>
        </w:tc>
      </w:tr>
      <w:tr w:rsidR="006526BB" w:rsidRPr="004D43F1" w14:paraId="1799E336" w14:textId="77777777" w:rsidTr="006526BB">
        <w:trPr>
          <w:trHeight w:val="541"/>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2D641CEA"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при реализации мероприятий для обеспечения надежности и бесперебойности подачи воды во всех системах водоснабжения Баклашинского муниципального образования</w:t>
            </w:r>
          </w:p>
        </w:tc>
        <w:tc>
          <w:tcPr>
            <w:tcW w:w="1680" w:type="dxa"/>
            <w:tcBorders>
              <w:top w:val="nil"/>
              <w:left w:val="nil"/>
              <w:bottom w:val="single" w:sz="4" w:space="0" w:color="auto"/>
              <w:right w:val="single" w:sz="4" w:space="0" w:color="auto"/>
            </w:tcBorders>
            <w:shd w:val="clear" w:color="auto" w:fill="auto"/>
            <w:noWrap/>
            <w:vAlign w:val="bottom"/>
            <w:hideMark/>
          </w:tcPr>
          <w:p w14:paraId="74B5FD85"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44</w:t>
            </w:r>
          </w:p>
        </w:tc>
        <w:tc>
          <w:tcPr>
            <w:tcW w:w="2075" w:type="dxa"/>
            <w:tcBorders>
              <w:top w:val="nil"/>
              <w:left w:val="nil"/>
              <w:bottom w:val="single" w:sz="4" w:space="0" w:color="auto"/>
              <w:right w:val="single" w:sz="4" w:space="0" w:color="auto"/>
            </w:tcBorders>
            <w:shd w:val="clear" w:color="auto" w:fill="auto"/>
            <w:noWrap/>
            <w:vAlign w:val="bottom"/>
            <w:hideMark/>
          </w:tcPr>
          <w:p w14:paraId="04CBC038"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167 347,19</w:t>
            </w:r>
          </w:p>
        </w:tc>
      </w:tr>
      <w:tr w:rsidR="006526BB" w:rsidRPr="00EA7F5B" w14:paraId="4D82DF3B" w14:textId="77777777" w:rsidTr="006526BB">
        <w:trPr>
          <w:trHeight w:val="148"/>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05AE514F"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по строительству распределительных сетей с.</w:t>
            </w:r>
            <w:r>
              <w:rPr>
                <w:rFonts w:eastAsia="Times New Roman" w:cs="Times New Roman"/>
                <w:color w:val="000000"/>
                <w:sz w:val="22"/>
                <w:lang w:eastAsia="ru-RU"/>
              </w:rPr>
              <w:t xml:space="preserve"> </w:t>
            </w:r>
            <w:r w:rsidRPr="006526BB">
              <w:rPr>
                <w:rFonts w:eastAsia="Times New Roman" w:cs="Times New Roman"/>
                <w:color w:val="000000"/>
                <w:sz w:val="22"/>
                <w:lang w:eastAsia="ru-RU"/>
              </w:rPr>
              <w:t>Введенщина</w:t>
            </w:r>
          </w:p>
        </w:tc>
        <w:tc>
          <w:tcPr>
            <w:tcW w:w="1680" w:type="dxa"/>
            <w:tcBorders>
              <w:top w:val="nil"/>
              <w:left w:val="nil"/>
              <w:bottom w:val="single" w:sz="4" w:space="0" w:color="auto"/>
              <w:right w:val="single" w:sz="4" w:space="0" w:color="auto"/>
            </w:tcBorders>
            <w:shd w:val="clear" w:color="auto" w:fill="auto"/>
            <w:noWrap/>
            <w:vAlign w:val="bottom"/>
            <w:hideMark/>
          </w:tcPr>
          <w:p w14:paraId="0B71EA24"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46</w:t>
            </w:r>
          </w:p>
        </w:tc>
        <w:tc>
          <w:tcPr>
            <w:tcW w:w="2075" w:type="dxa"/>
            <w:tcBorders>
              <w:top w:val="nil"/>
              <w:left w:val="nil"/>
              <w:bottom w:val="single" w:sz="4" w:space="0" w:color="auto"/>
              <w:right w:val="single" w:sz="4" w:space="0" w:color="auto"/>
            </w:tcBorders>
            <w:shd w:val="clear" w:color="auto" w:fill="auto"/>
            <w:noWrap/>
            <w:vAlign w:val="bottom"/>
            <w:hideMark/>
          </w:tcPr>
          <w:p w14:paraId="2C302186" w14:textId="77777777" w:rsidR="006526BB" w:rsidRPr="00EA7F5B" w:rsidRDefault="006526BB" w:rsidP="000759D2">
            <w:pPr>
              <w:spacing w:line="276" w:lineRule="auto"/>
              <w:ind w:firstLine="0"/>
              <w:jc w:val="center"/>
              <w:rPr>
                <w:rFonts w:eastAsia="Times New Roman" w:cs="Times New Roman"/>
                <w:color w:val="000000"/>
                <w:sz w:val="22"/>
                <w:lang w:eastAsia="ru-RU"/>
              </w:rPr>
            </w:pPr>
            <w:r w:rsidRPr="00B6180B">
              <w:rPr>
                <w:rFonts w:cs="Times New Roman"/>
                <w:color w:val="000000"/>
                <w:sz w:val="22"/>
              </w:rPr>
              <w:t>193</w:t>
            </w:r>
            <w:r>
              <w:rPr>
                <w:rFonts w:cs="Times New Roman"/>
                <w:color w:val="000000"/>
                <w:sz w:val="22"/>
              </w:rPr>
              <w:t xml:space="preserve"> </w:t>
            </w:r>
            <w:r w:rsidRPr="00B6180B">
              <w:rPr>
                <w:rFonts w:cs="Times New Roman"/>
                <w:color w:val="000000"/>
                <w:sz w:val="22"/>
              </w:rPr>
              <w:t>950,4</w:t>
            </w:r>
          </w:p>
        </w:tc>
      </w:tr>
      <w:tr w:rsidR="006526BB" w:rsidRPr="00EA7F5B" w14:paraId="010F20C5" w14:textId="77777777" w:rsidTr="006526BB">
        <w:trPr>
          <w:trHeight w:val="148"/>
        </w:trPr>
        <w:tc>
          <w:tcPr>
            <w:tcW w:w="5997" w:type="dxa"/>
            <w:tcBorders>
              <w:top w:val="nil"/>
              <w:left w:val="single" w:sz="4" w:space="0" w:color="auto"/>
              <w:bottom w:val="single" w:sz="4" w:space="0" w:color="auto"/>
              <w:right w:val="single" w:sz="4" w:space="0" w:color="auto"/>
            </w:tcBorders>
            <w:shd w:val="clear" w:color="auto" w:fill="auto"/>
            <w:vAlign w:val="bottom"/>
          </w:tcPr>
          <w:p w14:paraId="30BAB433"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 xml:space="preserve">для устройства централизованного водоснабжения в </w:t>
            </w:r>
            <w:r w:rsidRPr="006526BB">
              <w:rPr>
                <w:sz w:val="22"/>
              </w:rPr>
              <w:t>с. Введенщина (левый берег реки Иркут)</w:t>
            </w:r>
          </w:p>
        </w:tc>
        <w:tc>
          <w:tcPr>
            <w:tcW w:w="1680" w:type="dxa"/>
            <w:tcBorders>
              <w:top w:val="nil"/>
              <w:left w:val="nil"/>
              <w:bottom w:val="single" w:sz="4" w:space="0" w:color="auto"/>
              <w:right w:val="single" w:sz="4" w:space="0" w:color="auto"/>
            </w:tcBorders>
            <w:shd w:val="clear" w:color="auto" w:fill="auto"/>
            <w:noWrap/>
            <w:vAlign w:val="bottom"/>
          </w:tcPr>
          <w:p w14:paraId="059FD33C"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47</w:t>
            </w:r>
          </w:p>
        </w:tc>
        <w:tc>
          <w:tcPr>
            <w:tcW w:w="2075" w:type="dxa"/>
            <w:tcBorders>
              <w:top w:val="nil"/>
              <w:left w:val="nil"/>
              <w:bottom w:val="single" w:sz="4" w:space="0" w:color="auto"/>
              <w:right w:val="single" w:sz="4" w:space="0" w:color="auto"/>
            </w:tcBorders>
            <w:shd w:val="clear" w:color="auto" w:fill="auto"/>
            <w:noWrap/>
            <w:vAlign w:val="bottom"/>
          </w:tcPr>
          <w:p w14:paraId="5F775BF1" w14:textId="3CBD0032" w:rsidR="006526BB" w:rsidRPr="00B6180B" w:rsidRDefault="004F613B" w:rsidP="000759D2">
            <w:pPr>
              <w:spacing w:line="276" w:lineRule="auto"/>
              <w:ind w:firstLine="0"/>
              <w:jc w:val="center"/>
              <w:rPr>
                <w:rFonts w:cs="Times New Roman"/>
                <w:color w:val="000000"/>
                <w:sz w:val="22"/>
              </w:rPr>
            </w:pPr>
            <w:r w:rsidRPr="006A439B">
              <w:rPr>
                <w:bCs/>
                <w:color w:val="000000"/>
                <w:sz w:val="22"/>
              </w:rPr>
              <w:t>36 787,6</w:t>
            </w:r>
          </w:p>
        </w:tc>
      </w:tr>
      <w:tr w:rsidR="006526BB" w:rsidRPr="00112E06" w14:paraId="068AB071" w14:textId="77777777" w:rsidTr="006526BB">
        <w:trPr>
          <w:trHeight w:val="300"/>
        </w:trPr>
        <w:tc>
          <w:tcPr>
            <w:tcW w:w="5997" w:type="dxa"/>
            <w:tcBorders>
              <w:top w:val="nil"/>
              <w:left w:val="single" w:sz="4" w:space="0" w:color="auto"/>
              <w:bottom w:val="single" w:sz="4" w:space="0" w:color="auto"/>
              <w:right w:val="single" w:sz="4" w:space="0" w:color="auto"/>
            </w:tcBorders>
            <w:shd w:val="clear" w:color="auto" w:fill="auto"/>
            <w:vAlign w:val="bottom"/>
          </w:tcPr>
          <w:p w14:paraId="3C68CE7A"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sz w:val="22"/>
              </w:rPr>
              <w:t>водовод с.Олха от Олхинских резервуаров</w:t>
            </w:r>
          </w:p>
        </w:tc>
        <w:tc>
          <w:tcPr>
            <w:tcW w:w="1680" w:type="dxa"/>
            <w:tcBorders>
              <w:top w:val="nil"/>
              <w:left w:val="nil"/>
              <w:bottom w:val="single" w:sz="4" w:space="0" w:color="auto"/>
              <w:right w:val="single" w:sz="4" w:space="0" w:color="auto"/>
            </w:tcBorders>
            <w:shd w:val="clear" w:color="auto" w:fill="auto"/>
            <w:noWrap/>
            <w:vAlign w:val="bottom"/>
          </w:tcPr>
          <w:p w14:paraId="1BC5FEE8" w14:textId="77777777" w:rsidR="006526BB" w:rsidRPr="001514EB" w:rsidRDefault="006526BB" w:rsidP="000759D2">
            <w:pPr>
              <w:spacing w:line="276" w:lineRule="auto"/>
              <w:ind w:firstLine="0"/>
              <w:jc w:val="center"/>
              <w:rPr>
                <w:rFonts w:eastAsia="Times New Roman" w:cs="Times New Roman"/>
                <w:color w:val="000000"/>
                <w:sz w:val="22"/>
                <w:lang w:eastAsia="ru-RU"/>
              </w:rPr>
            </w:pPr>
            <w:r w:rsidRPr="001514EB">
              <w:rPr>
                <w:rFonts w:eastAsia="Times New Roman" w:cs="Times New Roman"/>
                <w:color w:val="000000"/>
                <w:sz w:val="22"/>
                <w:lang w:eastAsia="ru-RU"/>
              </w:rPr>
              <w:t xml:space="preserve">табл. </w:t>
            </w:r>
            <w:r>
              <w:rPr>
                <w:rFonts w:eastAsia="Times New Roman" w:cs="Times New Roman"/>
                <w:color w:val="000000"/>
                <w:sz w:val="22"/>
                <w:lang w:eastAsia="ru-RU"/>
              </w:rPr>
              <w:t>63</w:t>
            </w:r>
          </w:p>
        </w:tc>
        <w:tc>
          <w:tcPr>
            <w:tcW w:w="2075" w:type="dxa"/>
            <w:tcBorders>
              <w:top w:val="nil"/>
              <w:left w:val="nil"/>
              <w:bottom w:val="single" w:sz="4" w:space="0" w:color="auto"/>
              <w:right w:val="single" w:sz="4" w:space="0" w:color="auto"/>
            </w:tcBorders>
            <w:shd w:val="clear" w:color="auto" w:fill="auto"/>
            <w:noWrap/>
            <w:vAlign w:val="bottom"/>
          </w:tcPr>
          <w:p w14:paraId="15D0CE65" w14:textId="77777777" w:rsidR="006526BB" w:rsidRPr="00112E06" w:rsidRDefault="006526BB" w:rsidP="000759D2">
            <w:pPr>
              <w:spacing w:line="276" w:lineRule="auto"/>
              <w:ind w:firstLine="0"/>
              <w:jc w:val="center"/>
              <w:rPr>
                <w:rFonts w:eastAsia="Times New Roman" w:cs="Times New Roman"/>
                <w:bCs/>
                <w:color w:val="000000"/>
                <w:sz w:val="22"/>
                <w:lang w:eastAsia="ru-RU"/>
              </w:rPr>
            </w:pPr>
            <w:r w:rsidRPr="00112E06">
              <w:rPr>
                <w:rFonts w:cs="Times New Roman"/>
                <w:color w:val="000000"/>
                <w:sz w:val="22"/>
              </w:rPr>
              <w:t>258 005,7</w:t>
            </w:r>
          </w:p>
        </w:tc>
      </w:tr>
      <w:tr w:rsidR="006526BB" w:rsidRPr="00466B23" w14:paraId="5F801ED6" w14:textId="77777777" w:rsidTr="006526BB">
        <w:trPr>
          <w:trHeight w:val="193"/>
        </w:trPr>
        <w:tc>
          <w:tcPr>
            <w:tcW w:w="5997"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14:paraId="119F97ED" w14:textId="77777777" w:rsidR="006526BB" w:rsidRPr="00BD4CCD" w:rsidRDefault="006526BB" w:rsidP="006526BB">
            <w:pPr>
              <w:spacing w:line="276" w:lineRule="auto"/>
              <w:ind w:firstLine="0"/>
              <w:rPr>
                <w:rFonts w:eastAsia="Times New Roman" w:cs="Times New Roman"/>
                <w:b/>
                <w:color w:val="000000"/>
                <w:sz w:val="22"/>
                <w:lang w:eastAsia="ru-RU"/>
              </w:rPr>
            </w:pPr>
            <w:r w:rsidRPr="00BD4CCD">
              <w:rPr>
                <w:rFonts w:eastAsia="Times New Roman" w:cs="Times New Roman"/>
                <w:b/>
                <w:color w:val="000000"/>
                <w:sz w:val="22"/>
                <w:lang w:eastAsia="ru-RU"/>
              </w:rPr>
              <w:t>Итого:</w:t>
            </w:r>
          </w:p>
        </w:tc>
        <w:tc>
          <w:tcPr>
            <w:tcW w:w="1680" w:type="dxa"/>
            <w:tcBorders>
              <w:top w:val="nil"/>
              <w:left w:val="nil"/>
              <w:bottom w:val="single" w:sz="4" w:space="0" w:color="auto"/>
              <w:right w:val="single" w:sz="4" w:space="0" w:color="auto"/>
            </w:tcBorders>
            <w:shd w:val="clear" w:color="auto" w:fill="DBE5F1" w:themeFill="accent1" w:themeFillTint="33"/>
            <w:noWrap/>
            <w:vAlign w:val="bottom"/>
            <w:hideMark/>
          </w:tcPr>
          <w:p w14:paraId="32940D68" w14:textId="77777777" w:rsidR="006526BB" w:rsidRPr="00BD4CCD" w:rsidRDefault="006526BB" w:rsidP="000759D2">
            <w:pPr>
              <w:spacing w:line="276" w:lineRule="auto"/>
              <w:ind w:firstLine="0"/>
              <w:jc w:val="center"/>
              <w:rPr>
                <w:rFonts w:eastAsia="Times New Roman" w:cs="Times New Roman"/>
                <w:b/>
                <w:color w:val="000000"/>
                <w:sz w:val="22"/>
                <w:lang w:eastAsia="ru-RU"/>
              </w:rPr>
            </w:pPr>
            <w:r w:rsidRPr="00BD4CCD">
              <w:rPr>
                <w:rFonts w:eastAsia="Times New Roman" w:cs="Times New Roman"/>
                <w:b/>
                <w:color w:val="000000"/>
                <w:sz w:val="22"/>
                <w:lang w:eastAsia="ru-RU"/>
              </w:rPr>
              <w:t> </w:t>
            </w:r>
          </w:p>
        </w:tc>
        <w:tc>
          <w:tcPr>
            <w:tcW w:w="2075" w:type="dxa"/>
            <w:tcBorders>
              <w:top w:val="nil"/>
              <w:left w:val="nil"/>
              <w:bottom w:val="single" w:sz="4" w:space="0" w:color="auto"/>
              <w:right w:val="single" w:sz="4" w:space="0" w:color="auto"/>
            </w:tcBorders>
            <w:shd w:val="clear" w:color="auto" w:fill="DBE5F1" w:themeFill="accent1" w:themeFillTint="33"/>
            <w:noWrap/>
            <w:vAlign w:val="bottom"/>
            <w:hideMark/>
          </w:tcPr>
          <w:p w14:paraId="5DE1456E" w14:textId="77777777" w:rsidR="004F613B" w:rsidRDefault="004F613B" w:rsidP="004F613B">
            <w:pPr>
              <w:ind w:firstLine="0"/>
              <w:jc w:val="center"/>
              <w:rPr>
                <w:b/>
                <w:bCs/>
                <w:color w:val="000000"/>
                <w:sz w:val="22"/>
              </w:rPr>
            </w:pPr>
            <w:r>
              <w:rPr>
                <w:b/>
                <w:bCs/>
                <w:color w:val="000000"/>
                <w:sz w:val="22"/>
              </w:rPr>
              <w:t>1 160 272,50</w:t>
            </w:r>
          </w:p>
          <w:p w14:paraId="74D30BFF" w14:textId="6DC4B0E0" w:rsidR="006526BB" w:rsidRPr="00466B23" w:rsidRDefault="006526BB" w:rsidP="004F613B">
            <w:pPr>
              <w:ind w:firstLine="0"/>
              <w:rPr>
                <w:b/>
                <w:bCs/>
                <w:color w:val="000000"/>
                <w:sz w:val="22"/>
              </w:rPr>
            </w:pPr>
          </w:p>
        </w:tc>
      </w:tr>
    </w:tbl>
    <w:p w14:paraId="4CE7B9C0" w14:textId="5BD789DC" w:rsidR="00AC336A" w:rsidRDefault="00097A90" w:rsidP="00B11C25">
      <w:pPr>
        <w:pStyle w:val="2"/>
        <w:spacing w:line="276" w:lineRule="auto"/>
      </w:pPr>
      <w:bookmarkStart w:id="137" w:name="_Toc35500504"/>
      <w:r>
        <w:t xml:space="preserve">5.2. </w:t>
      </w:r>
      <w:r w:rsidR="00AC336A" w:rsidRPr="00AC336A">
        <w:t xml:space="preserve">Подача воды от </w:t>
      </w:r>
      <w:r w:rsidR="00AC336A">
        <w:t>Шелеховского месторождения подземных вод</w:t>
      </w:r>
      <w:r>
        <w:t xml:space="preserve"> (Вариант 2)</w:t>
      </w:r>
      <w:r w:rsidR="00466B23">
        <w:t>.</w:t>
      </w:r>
      <w:bookmarkEnd w:id="137"/>
    </w:p>
    <w:p w14:paraId="70CDD722" w14:textId="77777777" w:rsidR="00097A90" w:rsidRDefault="00097A90" w:rsidP="00B11C25">
      <w:pPr>
        <w:tabs>
          <w:tab w:val="left" w:pos="5651"/>
        </w:tabs>
        <w:spacing w:line="276" w:lineRule="auto"/>
      </w:pPr>
      <w:r>
        <w:tab/>
      </w:r>
    </w:p>
    <w:p w14:paraId="23C33222" w14:textId="7F277E55" w:rsidR="00AC336A" w:rsidRDefault="00AC336A" w:rsidP="00B11C25">
      <w:pPr>
        <w:spacing w:line="276" w:lineRule="auto"/>
      </w:pPr>
      <w:r>
        <w:t>Перспективная районная система водоснабжения по варианту 2 представлена на рис</w:t>
      </w:r>
      <w:r w:rsidR="00A85C84">
        <w:t>.</w:t>
      </w:r>
      <w:r>
        <w:t xml:space="preserve"> </w:t>
      </w:r>
      <w:r w:rsidR="009B29A7">
        <w:t>57</w:t>
      </w:r>
      <w:r>
        <w:t>.</w:t>
      </w:r>
    </w:p>
    <w:p w14:paraId="36109A25" w14:textId="77777777" w:rsidR="00FB713C" w:rsidRPr="008607EE" w:rsidRDefault="00FB713C" w:rsidP="00B11C25">
      <w:pPr>
        <w:spacing w:line="276" w:lineRule="auto"/>
      </w:pPr>
    </w:p>
    <w:p w14:paraId="70A43985" w14:textId="595C050B" w:rsidR="00317C0B" w:rsidRDefault="00317C0B" w:rsidP="00B11C25">
      <w:pPr>
        <w:spacing w:line="276" w:lineRule="auto"/>
        <w:ind w:firstLine="0"/>
      </w:pPr>
      <w:r>
        <w:t xml:space="preserve">Рисунок </w:t>
      </w:r>
      <w:r w:rsidR="009B29A7">
        <w:t>57.</w:t>
      </w:r>
      <w:r>
        <w:t xml:space="preserve"> Перспективная районная система водоснабжения</w:t>
      </w:r>
      <w:r w:rsidR="00B06C51">
        <w:t>,</w:t>
      </w:r>
      <w:r>
        <w:t xml:space="preserve"> вариант 2</w:t>
      </w:r>
      <w:r w:rsidR="003D4DE5">
        <w:t xml:space="preserve"> </w:t>
      </w:r>
      <w:r w:rsidR="003D4DE5">
        <w:rPr>
          <w:lang w:eastAsia="x-none"/>
        </w:rPr>
        <w:t>(не приводится)</w:t>
      </w:r>
      <w:r w:rsidR="00466B23">
        <w:t>.</w:t>
      </w:r>
    </w:p>
    <w:p w14:paraId="35F64B25" w14:textId="77777777" w:rsidR="00FB713C" w:rsidRDefault="00FB713C" w:rsidP="00B11C25">
      <w:pPr>
        <w:spacing w:line="276" w:lineRule="auto"/>
        <w:ind w:firstLine="0"/>
      </w:pPr>
    </w:p>
    <w:p w14:paraId="78B26483" w14:textId="437778A4" w:rsidR="00317C0B" w:rsidRDefault="00317C0B" w:rsidP="00B11C25">
      <w:pPr>
        <w:spacing w:line="276" w:lineRule="auto"/>
        <w:ind w:firstLine="0"/>
      </w:pPr>
      <w:r>
        <w:t xml:space="preserve">Рисунок </w:t>
      </w:r>
      <w:r w:rsidR="009B29A7">
        <w:t>58.</w:t>
      </w:r>
      <w:r>
        <w:t xml:space="preserve"> Карта свободных напоров перспективной районной системы водоснабжения по варианту 2</w:t>
      </w:r>
      <w:r w:rsidR="003D4DE5">
        <w:t xml:space="preserve"> </w:t>
      </w:r>
      <w:r w:rsidR="003D4DE5">
        <w:rPr>
          <w:lang w:eastAsia="x-none"/>
        </w:rPr>
        <w:t>(не приводится)</w:t>
      </w:r>
      <w:r w:rsidR="00466B23">
        <w:t>.</w:t>
      </w:r>
    </w:p>
    <w:p w14:paraId="4F3E022F" w14:textId="77777777" w:rsidR="00C754FA" w:rsidRDefault="00C754FA" w:rsidP="00B11C25">
      <w:pPr>
        <w:spacing w:line="276" w:lineRule="auto"/>
        <w:ind w:firstLine="0"/>
        <w:rPr>
          <w:b/>
        </w:rPr>
      </w:pPr>
    </w:p>
    <w:p w14:paraId="14D08E7E" w14:textId="742EFF28" w:rsidR="006526BB" w:rsidRPr="00C754FA" w:rsidRDefault="001514EB" w:rsidP="006526BB">
      <w:pPr>
        <w:spacing w:line="276" w:lineRule="auto"/>
        <w:ind w:firstLine="0"/>
        <w:rPr>
          <w:bCs/>
        </w:rPr>
      </w:pPr>
      <w:r w:rsidRPr="001514EB">
        <w:rPr>
          <w:bCs/>
        </w:rPr>
        <w:t xml:space="preserve">Таблица </w:t>
      </w:r>
      <w:r w:rsidR="00647282">
        <w:rPr>
          <w:bCs/>
        </w:rPr>
        <w:t>7</w:t>
      </w:r>
      <w:r w:rsidR="009C2ABC">
        <w:rPr>
          <w:bCs/>
        </w:rPr>
        <w:t>8</w:t>
      </w:r>
      <w:r w:rsidRPr="001514EB">
        <w:rPr>
          <w:bCs/>
        </w:rPr>
        <w:t xml:space="preserve">. </w:t>
      </w:r>
      <w:r w:rsidR="001B657E" w:rsidRPr="001514EB">
        <w:rPr>
          <w:bCs/>
        </w:rPr>
        <w:t>Капиталовложения по варианту 2</w:t>
      </w:r>
      <w:r w:rsidR="00E345DE">
        <w:rPr>
          <w:bCs/>
        </w:rPr>
        <w:t>.</w:t>
      </w:r>
    </w:p>
    <w:tbl>
      <w:tblPr>
        <w:tblW w:w="9752" w:type="dxa"/>
        <w:tblLook w:val="04A0" w:firstRow="1" w:lastRow="0" w:firstColumn="1" w:lastColumn="0" w:noHBand="0" w:noVBand="1"/>
      </w:tblPr>
      <w:tblGrid>
        <w:gridCol w:w="5997"/>
        <w:gridCol w:w="1680"/>
        <w:gridCol w:w="2075"/>
      </w:tblGrid>
      <w:tr w:rsidR="006526BB" w:rsidRPr="004D43F1" w14:paraId="6353469B" w14:textId="77777777" w:rsidTr="008E285E">
        <w:trPr>
          <w:trHeight w:val="298"/>
        </w:trPr>
        <w:tc>
          <w:tcPr>
            <w:tcW w:w="59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1FF7396A" w14:textId="77777777" w:rsidR="006526BB" w:rsidRPr="004D43F1" w:rsidRDefault="006526BB" w:rsidP="000759D2">
            <w:pPr>
              <w:spacing w:line="276" w:lineRule="auto"/>
              <w:ind w:firstLine="0"/>
              <w:jc w:val="left"/>
              <w:rPr>
                <w:rFonts w:eastAsia="Times New Roman" w:cs="Times New Roman"/>
                <w:color w:val="000000"/>
                <w:sz w:val="22"/>
                <w:lang w:eastAsia="ru-RU"/>
              </w:rPr>
            </w:pPr>
            <w:r w:rsidRPr="004D43F1">
              <w:rPr>
                <w:rFonts w:eastAsia="Times New Roman" w:cs="Times New Roman"/>
                <w:color w:val="000000"/>
                <w:sz w:val="22"/>
                <w:lang w:eastAsia="ru-RU"/>
              </w:rPr>
              <w:t xml:space="preserve">Капиталовложения при реализации мероприятий </w:t>
            </w:r>
          </w:p>
        </w:tc>
        <w:tc>
          <w:tcPr>
            <w:tcW w:w="16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6A62667B"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Обоснование</w:t>
            </w:r>
          </w:p>
        </w:tc>
        <w:tc>
          <w:tcPr>
            <w:tcW w:w="207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5C0267C1" w14:textId="77777777" w:rsidR="006526BB" w:rsidRPr="004D43F1" w:rsidRDefault="006526BB" w:rsidP="000759D2">
            <w:pPr>
              <w:spacing w:line="276" w:lineRule="auto"/>
              <w:ind w:firstLine="0"/>
              <w:rPr>
                <w:rFonts w:eastAsia="Times New Roman" w:cs="Times New Roman"/>
                <w:color w:val="000000"/>
                <w:sz w:val="22"/>
                <w:lang w:eastAsia="ru-RU"/>
              </w:rPr>
            </w:pPr>
            <w:r>
              <w:rPr>
                <w:rFonts w:eastAsia="Times New Roman" w:cs="Times New Roman"/>
                <w:color w:val="000000"/>
                <w:sz w:val="22"/>
                <w:lang w:eastAsia="ru-RU"/>
              </w:rPr>
              <w:t>Капиталовложения, тыс. руб.</w:t>
            </w:r>
            <w:r w:rsidRPr="004D43F1">
              <w:rPr>
                <w:rFonts w:eastAsia="Times New Roman" w:cs="Times New Roman"/>
                <w:color w:val="000000"/>
                <w:sz w:val="22"/>
                <w:lang w:eastAsia="ru-RU"/>
              </w:rPr>
              <w:t> </w:t>
            </w:r>
          </w:p>
        </w:tc>
      </w:tr>
      <w:tr w:rsidR="006526BB" w:rsidRPr="004D43F1" w14:paraId="2404938B" w14:textId="77777777" w:rsidTr="008E285E">
        <w:trPr>
          <w:trHeight w:val="260"/>
        </w:trPr>
        <w:tc>
          <w:tcPr>
            <w:tcW w:w="59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88CF1" w14:textId="77777777" w:rsidR="006526BB" w:rsidRPr="004D43F1" w:rsidRDefault="006526BB" w:rsidP="000759D2">
            <w:pPr>
              <w:spacing w:line="276" w:lineRule="auto"/>
              <w:ind w:firstLine="0"/>
              <w:rPr>
                <w:rFonts w:eastAsia="Times New Roman" w:cs="Times New Roman"/>
                <w:color w:val="000000"/>
                <w:sz w:val="22"/>
                <w:lang w:eastAsia="ru-RU"/>
              </w:rPr>
            </w:pPr>
            <w:r w:rsidRPr="004D43F1">
              <w:rPr>
                <w:rFonts w:eastAsia="Times New Roman" w:cs="Times New Roman"/>
                <w:color w:val="000000"/>
                <w:sz w:val="22"/>
                <w:lang w:eastAsia="ru-RU"/>
              </w:rPr>
              <w:t>на водоводе Шелехов</w:t>
            </w:r>
            <w:r>
              <w:rPr>
                <w:rFonts w:eastAsia="Times New Roman" w:cs="Times New Roman"/>
                <w:color w:val="000000"/>
                <w:sz w:val="22"/>
                <w:lang w:eastAsia="ru-RU"/>
              </w:rPr>
              <w:t>-</w:t>
            </w:r>
            <w:r w:rsidRPr="004D43F1">
              <w:rPr>
                <w:rFonts w:eastAsia="Times New Roman" w:cs="Times New Roman"/>
                <w:color w:val="000000"/>
                <w:sz w:val="22"/>
                <w:lang w:eastAsia="ru-RU"/>
              </w:rPr>
              <w:t>Чистые Ключи</w:t>
            </w:r>
            <w:r>
              <w:rPr>
                <w:rFonts w:eastAsia="Times New Roman" w:cs="Times New Roman"/>
                <w:color w:val="000000"/>
                <w:sz w:val="22"/>
                <w:lang w:eastAsia="ru-RU"/>
              </w:rPr>
              <w:t xml:space="preserve"> </w:t>
            </w:r>
            <w:r w:rsidRPr="004D43F1">
              <w:rPr>
                <w:rFonts w:eastAsia="Times New Roman" w:cs="Times New Roman"/>
                <w:color w:val="000000"/>
                <w:sz w:val="22"/>
                <w:lang w:eastAsia="ru-RU"/>
              </w:rPr>
              <w:t>и др</w:t>
            </w:r>
            <w:r>
              <w:rPr>
                <w:rFonts w:eastAsia="Times New Roman" w:cs="Times New Roman"/>
                <w:color w:val="000000"/>
                <w:sz w:val="22"/>
                <w:lang w:eastAsia="ru-RU"/>
              </w:rPr>
              <w:t>угие</w:t>
            </w:r>
            <w:r w:rsidRPr="004D43F1">
              <w:rPr>
                <w:rFonts w:eastAsia="Times New Roman" w:cs="Times New Roman"/>
                <w:color w:val="000000"/>
                <w:sz w:val="22"/>
                <w:lang w:eastAsia="ru-RU"/>
              </w:rPr>
              <w:t xml:space="preserve"> сети</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3AADC"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табл. 3</w:t>
            </w:r>
            <w:r>
              <w:rPr>
                <w:rFonts w:eastAsia="Times New Roman" w:cs="Times New Roman"/>
                <w:color w:val="000000"/>
                <w:sz w:val="22"/>
                <w:lang w:eastAsia="ru-RU"/>
              </w:rPr>
              <w:t>9</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E5AF7"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110 627,98</w:t>
            </w:r>
          </w:p>
        </w:tc>
      </w:tr>
      <w:tr w:rsidR="006526BB" w:rsidRPr="004D43F1" w14:paraId="285DD974" w14:textId="77777777" w:rsidTr="008E285E">
        <w:trPr>
          <w:trHeight w:val="278"/>
        </w:trPr>
        <w:tc>
          <w:tcPr>
            <w:tcW w:w="59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CFEDB"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на водоводе Шелехов - Баклаши и др. сети</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9FCB6"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40</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0B432"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318 051,59</w:t>
            </w:r>
          </w:p>
        </w:tc>
      </w:tr>
      <w:tr w:rsidR="006526BB" w:rsidRPr="004D43F1" w14:paraId="1109D288" w14:textId="77777777" w:rsidTr="008E285E">
        <w:trPr>
          <w:trHeight w:val="139"/>
        </w:trPr>
        <w:tc>
          <w:tcPr>
            <w:tcW w:w="59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6BF136"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на водопроводе от ВК0 в сторону южной границы с.Баклаши</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175B0"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41</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CCF4E"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32 980,65</w:t>
            </w:r>
          </w:p>
        </w:tc>
      </w:tr>
      <w:tr w:rsidR="006526BB" w:rsidRPr="004D43F1" w14:paraId="49949F99" w14:textId="77777777" w:rsidTr="008E285E">
        <w:trPr>
          <w:trHeight w:val="331"/>
        </w:trPr>
        <w:tc>
          <w:tcPr>
            <w:tcW w:w="59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E7429"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 xml:space="preserve">на трубопроводе из полиэтиленовых труб ГОСТ 18599-2001 для технических нужд от скважины по ул. 9-ой Пятилетки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310C"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42</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55F44"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5 733,79</w:t>
            </w:r>
          </w:p>
        </w:tc>
      </w:tr>
      <w:tr w:rsidR="006526BB" w:rsidRPr="004D43F1" w14:paraId="33D98A1B" w14:textId="77777777" w:rsidTr="008E285E">
        <w:trPr>
          <w:trHeight w:val="331"/>
        </w:trPr>
        <w:tc>
          <w:tcPr>
            <w:tcW w:w="5997" w:type="dxa"/>
            <w:tcBorders>
              <w:top w:val="single" w:sz="4" w:space="0" w:color="auto"/>
              <w:left w:val="single" w:sz="4" w:space="0" w:color="auto"/>
              <w:bottom w:val="single" w:sz="4" w:space="0" w:color="auto"/>
              <w:right w:val="single" w:sz="4" w:space="0" w:color="auto"/>
            </w:tcBorders>
            <w:shd w:val="clear" w:color="auto" w:fill="auto"/>
            <w:vAlign w:val="bottom"/>
          </w:tcPr>
          <w:p w14:paraId="65BBA000"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для устройства централизованного водоснабжения в пос. Пионерск</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5FDA8"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43</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1182F" w14:textId="77777777" w:rsidR="006526BB" w:rsidRPr="006A439B" w:rsidRDefault="006526BB" w:rsidP="000759D2">
            <w:pPr>
              <w:spacing w:line="276" w:lineRule="auto"/>
              <w:ind w:firstLine="0"/>
              <w:jc w:val="center"/>
              <w:rPr>
                <w:rFonts w:eastAsia="Times New Roman" w:cs="Times New Roman"/>
                <w:color w:val="000000"/>
                <w:sz w:val="22"/>
                <w:lang w:eastAsia="ru-RU"/>
              </w:rPr>
            </w:pPr>
            <w:r w:rsidRPr="006A439B">
              <w:rPr>
                <w:bCs/>
                <w:color w:val="000000"/>
                <w:sz w:val="22"/>
              </w:rPr>
              <w:t>36 787,6</w:t>
            </w:r>
          </w:p>
        </w:tc>
      </w:tr>
      <w:tr w:rsidR="006526BB" w:rsidRPr="004D43F1" w14:paraId="05AC661F" w14:textId="77777777" w:rsidTr="008E285E">
        <w:trPr>
          <w:trHeight w:val="541"/>
        </w:trPr>
        <w:tc>
          <w:tcPr>
            <w:tcW w:w="59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40F24"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при реализации мероприятий для обеспечения надежности и бесперебойности подачи воды во всех системах водоснабжения Баклашинского муниципального образования</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5B00B"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44</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F7946"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167 347,19</w:t>
            </w:r>
          </w:p>
        </w:tc>
      </w:tr>
      <w:tr w:rsidR="006526BB" w:rsidRPr="00EA7F5B" w14:paraId="26909456" w14:textId="77777777" w:rsidTr="008E285E">
        <w:trPr>
          <w:trHeight w:val="148"/>
        </w:trPr>
        <w:tc>
          <w:tcPr>
            <w:tcW w:w="59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6781F"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по строительству распределительных сетей с.</w:t>
            </w:r>
            <w:r>
              <w:rPr>
                <w:rFonts w:eastAsia="Times New Roman" w:cs="Times New Roman"/>
                <w:color w:val="000000"/>
                <w:sz w:val="22"/>
                <w:lang w:eastAsia="ru-RU"/>
              </w:rPr>
              <w:t xml:space="preserve"> </w:t>
            </w:r>
            <w:r w:rsidRPr="006526BB">
              <w:rPr>
                <w:rFonts w:eastAsia="Times New Roman" w:cs="Times New Roman"/>
                <w:color w:val="000000"/>
                <w:sz w:val="22"/>
                <w:lang w:eastAsia="ru-RU"/>
              </w:rPr>
              <w:t>Введенщина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BCB1454"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46</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14:paraId="18D7B6E8" w14:textId="77777777" w:rsidR="006526BB" w:rsidRPr="00EA7F5B" w:rsidRDefault="006526BB" w:rsidP="000759D2">
            <w:pPr>
              <w:spacing w:line="276" w:lineRule="auto"/>
              <w:ind w:firstLine="0"/>
              <w:jc w:val="center"/>
              <w:rPr>
                <w:rFonts w:eastAsia="Times New Roman" w:cs="Times New Roman"/>
                <w:color w:val="000000"/>
                <w:sz w:val="22"/>
                <w:lang w:eastAsia="ru-RU"/>
              </w:rPr>
            </w:pPr>
            <w:r w:rsidRPr="00B6180B">
              <w:rPr>
                <w:rFonts w:cs="Times New Roman"/>
                <w:color w:val="000000"/>
                <w:sz w:val="22"/>
              </w:rPr>
              <w:t>193</w:t>
            </w:r>
            <w:r>
              <w:rPr>
                <w:rFonts w:cs="Times New Roman"/>
                <w:color w:val="000000"/>
                <w:sz w:val="22"/>
              </w:rPr>
              <w:t xml:space="preserve"> </w:t>
            </w:r>
            <w:r w:rsidRPr="00B6180B">
              <w:rPr>
                <w:rFonts w:cs="Times New Roman"/>
                <w:color w:val="000000"/>
                <w:sz w:val="22"/>
              </w:rPr>
              <w:t>950,4</w:t>
            </w:r>
          </w:p>
        </w:tc>
      </w:tr>
      <w:tr w:rsidR="006526BB" w:rsidRPr="00EA7F5B" w14:paraId="13EFA413" w14:textId="77777777" w:rsidTr="008E285E">
        <w:trPr>
          <w:trHeight w:val="148"/>
        </w:trPr>
        <w:tc>
          <w:tcPr>
            <w:tcW w:w="5997" w:type="dxa"/>
            <w:tcBorders>
              <w:top w:val="nil"/>
              <w:left w:val="single" w:sz="4" w:space="0" w:color="auto"/>
              <w:bottom w:val="single" w:sz="4" w:space="0" w:color="auto"/>
              <w:right w:val="single" w:sz="4" w:space="0" w:color="auto"/>
            </w:tcBorders>
            <w:shd w:val="clear" w:color="auto" w:fill="auto"/>
            <w:vAlign w:val="bottom"/>
          </w:tcPr>
          <w:p w14:paraId="1397679C" w14:textId="77777777" w:rsidR="006526BB" w:rsidRPr="006526BB" w:rsidRDefault="006526BB"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 xml:space="preserve">для устройства централизованного водоснабжения в </w:t>
            </w:r>
            <w:r w:rsidRPr="006526BB">
              <w:rPr>
                <w:sz w:val="22"/>
              </w:rPr>
              <w:t>с. Введенщина (левый берег реки Иркут)</w:t>
            </w:r>
          </w:p>
        </w:tc>
        <w:tc>
          <w:tcPr>
            <w:tcW w:w="1680" w:type="dxa"/>
            <w:tcBorders>
              <w:top w:val="nil"/>
              <w:left w:val="nil"/>
              <w:bottom w:val="single" w:sz="4" w:space="0" w:color="auto"/>
              <w:right w:val="single" w:sz="4" w:space="0" w:color="auto"/>
            </w:tcBorders>
            <w:shd w:val="clear" w:color="auto" w:fill="auto"/>
            <w:noWrap/>
            <w:vAlign w:val="bottom"/>
          </w:tcPr>
          <w:p w14:paraId="326E8046" w14:textId="77777777" w:rsidR="006526BB" w:rsidRPr="004D43F1" w:rsidRDefault="006526BB"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47</w:t>
            </w:r>
          </w:p>
        </w:tc>
        <w:tc>
          <w:tcPr>
            <w:tcW w:w="2075" w:type="dxa"/>
            <w:tcBorders>
              <w:top w:val="nil"/>
              <w:left w:val="nil"/>
              <w:bottom w:val="single" w:sz="4" w:space="0" w:color="auto"/>
              <w:right w:val="single" w:sz="4" w:space="0" w:color="auto"/>
            </w:tcBorders>
            <w:shd w:val="clear" w:color="auto" w:fill="auto"/>
            <w:noWrap/>
            <w:vAlign w:val="bottom"/>
          </w:tcPr>
          <w:p w14:paraId="543BC489" w14:textId="7C3AE8E1" w:rsidR="006526BB" w:rsidRPr="000C17E1" w:rsidRDefault="000C17E1" w:rsidP="000759D2">
            <w:pPr>
              <w:spacing w:line="276" w:lineRule="auto"/>
              <w:ind w:firstLine="0"/>
              <w:jc w:val="center"/>
              <w:rPr>
                <w:rFonts w:cs="Times New Roman"/>
                <w:color w:val="000000"/>
                <w:sz w:val="22"/>
              </w:rPr>
            </w:pPr>
            <w:r w:rsidRPr="000C17E1">
              <w:rPr>
                <w:bCs/>
                <w:color w:val="000000"/>
                <w:sz w:val="22"/>
              </w:rPr>
              <w:t>36 787,6</w:t>
            </w:r>
          </w:p>
        </w:tc>
      </w:tr>
      <w:tr w:rsidR="006526BB" w:rsidRPr="00112E06" w14:paraId="6CE75503" w14:textId="77777777" w:rsidTr="008E285E">
        <w:trPr>
          <w:trHeight w:val="300"/>
        </w:trPr>
        <w:tc>
          <w:tcPr>
            <w:tcW w:w="5997" w:type="dxa"/>
            <w:tcBorders>
              <w:top w:val="nil"/>
              <w:left w:val="single" w:sz="4" w:space="0" w:color="auto"/>
              <w:bottom w:val="single" w:sz="4" w:space="0" w:color="auto"/>
              <w:right w:val="single" w:sz="4" w:space="0" w:color="auto"/>
            </w:tcBorders>
            <w:shd w:val="clear" w:color="auto" w:fill="auto"/>
            <w:vAlign w:val="bottom"/>
          </w:tcPr>
          <w:p w14:paraId="6B761A62" w14:textId="338D9306" w:rsidR="006526BB" w:rsidRPr="006526BB" w:rsidRDefault="003A6B51" w:rsidP="000759D2">
            <w:pPr>
              <w:spacing w:line="276" w:lineRule="auto"/>
              <w:ind w:firstLine="0"/>
              <w:rPr>
                <w:rFonts w:eastAsia="Times New Roman" w:cs="Times New Roman"/>
                <w:color w:val="000000"/>
                <w:sz w:val="22"/>
                <w:lang w:eastAsia="ru-RU"/>
              </w:rPr>
            </w:pPr>
            <w:r>
              <w:rPr>
                <w:sz w:val="22"/>
              </w:rPr>
              <w:t>в</w:t>
            </w:r>
            <w:r w:rsidRPr="00A44952">
              <w:rPr>
                <w:sz w:val="22"/>
              </w:rPr>
              <w:t>одовод от Шелеховского месторождения подземных вод до д.Олха, до г.Ше</w:t>
            </w:r>
            <w:r>
              <w:rPr>
                <w:sz w:val="22"/>
              </w:rPr>
              <w:t>лехов, распределительные сети д</w:t>
            </w:r>
            <w:r w:rsidRPr="00A44952">
              <w:rPr>
                <w:sz w:val="22"/>
              </w:rPr>
              <w:t>.Олха, водозабор, насосная станция,  резервуарное хозяйство</w:t>
            </w:r>
          </w:p>
        </w:tc>
        <w:tc>
          <w:tcPr>
            <w:tcW w:w="1680" w:type="dxa"/>
            <w:tcBorders>
              <w:top w:val="nil"/>
              <w:left w:val="nil"/>
              <w:bottom w:val="single" w:sz="4" w:space="0" w:color="auto"/>
              <w:right w:val="single" w:sz="4" w:space="0" w:color="auto"/>
            </w:tcBorders>
            <w:shd w:val="clear" w:color="auto" w:fill="auto"/>
            <w:noWrap/>
            <w:vAlign w:val="bottom"/>
          </w:tcPr>
          <w:p w14:paraId="2CDF0542" w14:textId="788BA858" w:rsidR="006526BB" w:rsidRPr="001514EB" w:rsidRDefault="006526BB" w:rsidP="003A6B51">
            <w:pPr>
              <w:spacing w:line="276" w:lineRule="auto"/>
              <w:ind w:firstLine="0"/>
              <w:jc w:val="center"/>
              <w:rPr>
                <w:rFonts w:eastAsia="Times New Roman" w:cs="Times New Roman"/>
                <w:color w:val="000000"/>
                <w:sz w:val="22"/>
                <w:lang w:eastAsia="ru-RU"/>
              </w:rPr>
            </w:pPr>
            <w:r w:rsidRPr="001514EB">
              <w:rPr>
                <w:rFonts w:eastAsia="Times New Roman" w:cs="Times New Roman"/>
                <w:color w:val="000000"/>
                <w:sz w:val="22"/>
                <w:lang w:eastAsia="ru-RU"/>
              </w:rPr>
              <w:t xml:space="preserve">табл. </w:t>
            </w:r>
            <w:r w:rsidR="003A6B51">
              <w:rPr>
                <w:rFonts w:eastAsia="Times New Roman" w:cs="Times New Roman"/>
                <w:color w:val="000000"/>
                <w:sz w:val="22"/>
                <w:lang w:eastAsia="ru-RU"/>
              </w:rPr>
              <w:t>72</w:t>
            </w:r>
          </w:p>
        </w:tc>
        <w:tc>
          <w:tcPr>
            <w:tcW w:w="2075" w:type="dxa"/>
            <w:tcBorders>
              <w:top w:val="nil"/>
              <w:left w:val="nil"/>
              <w:bottom w:val="single" w:sz="4" w:space="0" w:color="auto"/>
              <w:right w:val="single" w:sz="4" w:space="0" w:color="auto"/>
            </w:tcBorders>
            <w:shd w:val="clear" w:color="auto" w:fill="auto"/>
            <w:noWrap/>
            <w:vAlign w:val="bottom"/>
          </w:tcPr>
          <w:p w14:paraId="02D97EEF" w14:textId="738825EB" w:rsidR="006526BB" w:rsidRPr="00112E06" w:rsidRDefault="00735697" w:rsidP="000759D2">
            <w:pPr>
              <w:spacing w:line="276" w:lineRule="auto"/>
              <w:ind w:firstLine="0"/>
              <w:jc w:val="center"/>
              <w:rPr>
                <w:rFonts w:eastAsia="Times New Roman" w:cs="Times New Roman"/>
                <w:bCs/>
                <w:color w:val="000000"/>
                <w:sz w:val="22"/>
                <w:lang w:eastAsia="ru-RU"/>
              </w:rPr>
            </w:pPr>
            <w:r w:rsidRPr="00735697">
              <w:rPr>
                <w:rFonts w:cs="Times New Roman"/>
                <w:color w:val="000000"/>
                <w:sz w:val="22"/>
              </w:rPr>
              <w:t>584 860,4</w:t>
            </w:r>
          </w:p>
        </w:tc>
      </w:tr>
      <w:tr w:rsidR="006526BB" w:rsidRPr="00466B23" w14:paraId="327653C4" w14:textId="77777777" w:rsidTr="003A6B51">
        <w:trPr>
          <w:trHeight w:val="244"/>
        </w:trPr>
        <w:tc>
          <w:tcPr>
            <w:tcW w:w="5997"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14:paraId="01B54B28" w14:textId="77777777" w:rsidR="006526BB" w:rsidRPr="00BD4CCD" w:rsidRDefault="006526BB" w:rsidP="000759D2">
            <w:pPr>
              <w:spacing w:line="276" w:lineRule="auto"/>
              <w:ind w:firstLine="0"/>
              <w:rPr>
                <w:rFonts w:eastAsia="Times New Roman" w:cs="Times New Roman"/>
                <w:b/>
                <w:color w:val="000000"/>
                <w:sz w:val="22"/>
                <w:lang w:eastAsia="ru-RU"/>
              </w:rPr>
            </w:pPr>
            <w:r w:rsidRPr="00BD4CCD">
              <w:rPr>
                <w:rFonts w:eastAsia="Times New Roman" w:cs="Times New Roman"/>
                <w:b/>
                <w:color w:val="000000"/>
                <w:sz w:val="22"/>
                <w:lang w:eastAsia="ru-RU"/>
              </w:rPr>
              <w:t>Итого:</w:t>
            </w:r>
          </w:p>
        </w:tc>
        <w:tc>
          <w:tcPr>
            <w:tcW w:w="1680" w:type="dxa"/>
            <w:tcBorders>
              <w:top w:val="nil"/>
              <w:left w:val="nil"/>
              <w:bottom w:val="single" w:sz="4" w:space="0" w:color="auto"/>
              <w:right w:val="single" w:sz="4" w:space="0" w:color="auto"/>
            </w:tcBorders>
            <w:shd w:val="clear" w:color="auto" w:fill="DBE5F1" w:themeFill="accent1" w:themeFillTint="33"/>
            <w:noWrap/>
            <w:vAlign w:val="bottom"/>
            <w:hideMark/>
          </w:tcPr>
          <w:p w14:paraId="2310F9B3" w14:textId="77777777" w:rsidR="006526BB" w:rsidRPr="00BD4CCD" w:rsidRDefault="006526BB" w:rsidP="000759D2">
            <w:pPr>
              <w:spacing w:line="276" w:lineRule="auto"/>
              <w:ind w:firstLine="0"/>
              <w:jc w:val="center"/>
              <w:rPr>
                <w:rFonts w:eastAsia="Times New Roman" w:cs="Times New Roman"/>
                <w:b/>
                <w:color w:val="000000"/>
                <w:sz w:val="22"/>
                <w:lang w:eastAsia="ru-RU"/>
              </w:rPr>
            </w:pPr>
            <w:r w:rsidRPr="00BD4CCD">
              <w:rPr>
                <w:rFonts w:eastAsia="Times New Roman" w:cs="Times New Roman"/>
                <w:b/>
                <w:color w:val="000000"/>
                <w:sz w:val="22"/>
                <w:lang w:eastAsia="ru-RU"/>
              </w:rPr>
              <w:t> </w:t>
            </w:r>
          </w:p>
        </w:tc>
        <w:tc>
          <w:tcPr>
            <w:tcW w:w="2075" w:type="dxa"/>
            <w:tcBorders>
              <w:top w:val="nil"/>
              <w:left w:val="nil"/>
              <w:bottom w:val="single" w:sz="4" w:space="0" w:color="auto"/>
              <w:right w:val="single" w:sz="4" w:space="0" w:color="auto"/>
            </w:tcBorders>
            <w:shd w:val="clear" w:color="auto" w:fill="DBE5F1" w:themeFill="accent1" w:themeFillTint="33"/>
            <w:noWrap/>
            <w:vAlign w:val="bottom"/>
            <w:hideMark/>
          </w:tcPr>
          <w:p w14:paraId="5D481C66" w14:textId="346B15F8" w:rsidR="006526BB" w:rsidRPr="00466B23" w:rsidRDefault="000C17E1" w:rsidP="000C17E1">
            <w:pPr>
              <w:ind w:firstLine="0"/>
              <w:jc w:val="center"/>
              <w:rPr>
                <w:b/>
                <w:bCs/>
                <w:color w:val="000000"/>
                <w:sz w:val="22"/>
              </w:rPr>
            </w:pPr>
            <w:r>
              <w:rPr>
                <w:b/>
                <w:bCs/>
                <w:color w:val="000000"/>
                <w:sz w:val="22"/>
              </w:rPr>
              <w:t>1 487 127,20</w:t>
            </w:r>
          </w:p>
        </w:tc>
      </w:tr>
    </w:tbl>
    <w:p w14:paraId="340FB1A7" w14:textId="160E37E8" w:rsidR="00C436A2" w:rsidRDefault="00097A90" w:rsidP="00B11C25">
      <w:pPr>
        <w:pStyle w:val="2"/>
        <w:spacing w:line="276" w:lineRule="auto"/>
      </w:pPr>
      <w:bookmarkStart w:id="138" w:name="_Toc35500505"/>
      <w:r>
        <w:t xml:space="preserve">5.3. </w:t>
      </w:r>
      <w:r w:rsidR="00C436A2" w:rsidRPr="00AC336A">
        <w:t xml:space="preserve">Подача воды от </w:t>
      </w:r>
      <w:r w:rsidR="00C436A2">
        <w:t>Шелеховского и Баушинского месторождения подземных вод</w:t>
      </w:r>
      <w:r w:rsidR="003F4E74">
        <w:t xml:space="preserve"> и от Олхинских резервуаров в г. Шелехов</w:t>
      </w:r>
      <w:r>
        <w:t xml:space="preserve"> (Вариант 3).</w:t>
      </w:r>
      <w:bookmarkEnd w:id="138"/>
      <w:r>
        <w:t xml:space="preserve"> </w:t>
      </w:r>
    </w:p>
    <w:p w14:paraId="01B583F7" w14:textId="77777777" w:rsidR="00E345DE" w:rsidRPr="00E345DE" w:rsidRDefault="00E345DE" w:rsidP="00B11C25">
      <w:pPr>
        <w:spacing w:line="276" w:lineRule="auto"/>
      </w:pPr>
    </w:p>
    <w:p w14:paraId="19392766" w14:textId="29818836" w:rsidR="00097A90" w:rsidRDefault="0083128D" w:rsidP="00B11C25">
      <w:pPr>
        <w:spacing w:line="276" w:lineRule="auto"/>
      </w:pPr>
      <w:r>
        <w:t xml:space="preserve">Перспективная районная система водоснабжения по варианту </w:t>
      </w:r>
      <w:r w:rsidR="001514EB">
        <w:t>3</w:t>
      </w:r>
      <w:r>
        <w:t xml:space="preserve"> представлена на рис</w:t>
      </w:r>
      <w:r w:rsidR="00A85C84">
        <w:t>.</w:t>
      </w:r>
      <w:r>
        <w:t xml:space="preserve"> </w:t>
      </w:r>
      <w:r w:rsidR="005F3BE3">
        <w:t>59</w:t>
      </w:r>
      <w:r>
        <w:t>.</w:t>
      </w:r>
    </w:p>
    <w:p w14:paraId="44AD8BC7" w14:textId="77777777" w:rsidR="00FB713C" w:rsidRDefault="00FB713C" w:rsidP="00B11C25">
      <w:pPr>
        <w:spacing w:line="276" w:lineRule="auto"/>
      </w:pPr>
    </w:p>
    <w:p w14:paraId="33478AA0" w14:textId="13FDD29D" w:rsidR="00942E7A" w:rsidRDefault="00942E7A" w:rsidP="00B11C25">
      <w:pPr>
        <w:spacing w:line="276" w:lineRule="auto"/>
        <w:ind w:firstLine="0"/>
      </w:pPr>
      <w:r>
        <w:t xml:space="preserve">Рисунок </w:t>
      </w:r>
      <w:r w:rsidR="005F3BE3">
        <w:t>59.</w:t>
      </w:r>
      <w:r>
        <w:t xml:space="preserve"> Перспективная районная система водоснабжения</w:t>
      </w:r>
      <w:r w:rsidR="00B06C51">
        <w:t>,</w:t>
      </w:r>
      <w:r>
        <w:t xml:space="preserve"> вариант 3</w:t>
      </w:r>
      <w:r w:rsidR="003D4DE5">
        <w:t xml:space="preserve"> </w:t>
      </w:r>
      <w:r w:rsidR="003D4DE5">
        <w:rPr>
          <w:lang w:eastAsia="x-none"/>
        </w:rPr>
        <w:t>(не приводится)</w:t>
      </w:r>
      <w:r w:rsidR="00E345DE">
        <w:t>.</w:t>
      </w:r>
    </w:p>
    <w:p w14:paraId="50D83A1E" w14:textId="77777777" w:rsidR="00FB713C" w:rsidRDefault="00FB713C" w:rsidP="00B11C25">
      <w:pPr>
        <w:spacing w:line="276" w:lineRule="auto"/>
        <w:ind w:firstLine="0"/>
      </w:pPr>
    </w:p>
    <w:p w14:paraId="6AAE1422" w14:textId="1CBDA151" w:rsidR="00942E7A" w:rsidRDefault="00942E7A" w:rsidP="00B11C25">
      <w:pPr>
        <w:spacing w:line="276" w:lineRule="auto"/>
        <w:ind w:firstLine="0"/>
      </w:pPr>
      <w:r>
        <w:t xml:space="preserve">Рисунок </w:t>
      </w:r>
      <w:r w:rsidR="005F3BE3">
        <w:t>60</w:t>
      </w:r>
      <w:r>
        <w:t>. Карта свободных напоров перспективной районной системы водоснабжения по варианту 3</w:t>
      </w:r>
      <w:r w:rsidR="003D4DE5">
        <w:t xml:space="preserve"> </w:t>
      </w:r>
      <w:r w:rsidR="003D4DE5">
        <w:rPr>
          <w:lang w:eastAsia="x-none"/>
        </w:rPr>
        <w:t>(не приводится)</w:t>
      </w:r>
      <w:r w:rsidR="00E345DE">
        <w:t>.</w:t>
      </w:r>
    </w:p>
    <w:p w14:paraId="123A6F29" w14:textId="77777777" w:rsidR="00FB713C" w:rsidRDefault="00FB713C" w:rsidP="00B11C25">
      <w:pPr>
        <w:spacing w:line="276" w:lineRule="auto"/>
        <w:ind w:firstLine="0"/>
      </w:pPr>
    </w:p>
    <w:p w14:paraId="75DCA8E3" w14:textId="0EAEE931" w:rsidR="003A6B51" w:rsidRPr="003A6B51" w:rsidRDefault="001514EB" w:rsidP="003A6B51">
      <w:pPr>
        <w:spacing w:line="276" w:lineRule="auto"/>
        <w:ind w:firstLine="0"/>
        <w:rPr>
          <w:rFonts w:cs="Times New Roman"/>
          <w:bCs/>
          <w:sz w:val="22"/>
        </w:rPr>
      </w:pPr>
      <w:r w:rsidRPr="00B6180B">
        <w:rPr>
          <w:rFonts w:cs="Times New Roman"/>
          <w:bCs/>
          <w:sz w:val="22"/>
        </w:rPr>
        <w:t xml:space="preserve">Таблица </w:t>
      </w:r>
      <w:r w:rsidR="00647282">
        <w:rPr>
          <w:rFonts w:cs="Times New Roman"/>
          <w:bCs/>
          <w:sz w:val="22"/>
        </w:rPr>
        <w:t>7</w:t>
      </w:r>
      <w:r w:rsidR="009C2ABC">
        <w:rPr>
          <w:rFonts w:cs="Times New Roman"/>
          <w:bCs/>
          <w:sz w:val="22"/>
        </w:rPr>
        <w:t>9</w:t>
      </w:r>
      <w:r w:rsidRPr="00B6180B">
        <w:rPr>
          <w:rFonts w:cs="Times New Roman"/>
          <w:bCs/>
          <w:sz w:val="22"/>
        </w:rPr>
        <w:t xml:space="preserve">. </w:t>
      </w:r>
      <w:r w:rsidR="005F3BE3" w:rsidRPr="00B6180B">
        <w:rPr>
          <w:rFonts w:cs="Times New Roman"/>
          <w:bCs/>
          <w:sz w:val="22"/>
        </w:rPr>
        <w:t xml:space="preserve">Капиталовложения по варианту </w:t>
      </w:r>
      <w:r w:rsidR="00B06C51" w:rsidRPr="00B6180B">
        <w:rPr>
          <w:rFonts w:cs="Times New Roman"/>
          <w:bCs/>
          <w:sz w:val="22"/>
        </w:rPr>
        <w:t>3</w:t>
      </w:r>
      <w:r w:rsidR="00E345DE" w:rsidRPr="00B6180B">
        <w:rPr>
          <w:rFonts w:cs="Times New Roman"/>
          <w:bCs/>
          <w:sz w:val="22"/>
        </w:rPr>
        <w:t>.</w:t>
      </w:r>
    </w:p>
    <w:tbl>
      <w:tblPr>
        <w:tblW w:w="9752" w:type="dxa"/>
        <w:tblLook w:val="04A0" w:firstRow="1" w:lastRow="0" w:firstColumn="1" w:lastColumn="0" w:noHBand="0" w:noVBand="1"/>
      </w:tblPr>
      <w:tblGrid>
        <w:gridCol w:w="5997"/>
        <w:gridCol w:w="1680"/>
        <w:gridCol w:w="2075"/>
      </w:tblGrid>
      <w:tr w:rsidR="003A6B51" w:rsidRPr="004D43F1" w14:paraId="35053A5D" w14:textId="77777777" w:rsidTr="000759D2">
        <w:trPr>
          <w:trHeight w:val="298"/>
        </w:trPr>
        <w:tc>
          <w:tcPr>
            <w:tcW w:w="59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2D47FFEE" w14:textId="77777777" w:rsidR="003A6B51" w:rsidRPr="004D43F1" w:rsidRDefault="003A6B51" w:rsidP="000759D2">
            <w:pPr>
              <w:spacing w:line="276" w:lineRule="auto"/>
              <w:ind w:firstLine="0"/>
              <w:jc w:val="left"/>
              <w:rPr>
                <w:rFonts w:eastAsia="Times New Roman" w:cs="Times New Roman"/>
                <w:color w:val="000000"/>
                <w:sz w:val="22"/>
                <w:lang w:eastAsia="ru-RU"/>
              </w:rPr>
            </w:pPr>
            <w:r w:rsidRPr="004D43F1">
              <w:rPr>
                <w:rFonts w:eastAsia="Times New Roman" w:cs="Times New Roman"/>
                <w:color w:val="000000"/>
                <w:sz w:val="22"/>
                <w:lang w:eastAsia="ru-RU"/>
              </w:rPr>
              <w:t xml:space="preserve">Капиталовложения при реализации мероприятий </w:t>
            </w:r>
          </w:p>
        </w:tc>
        <w:tc>
          <w:tcPr>
            <w:tcW w:w="168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E3223DB" w14:textId="77777777" w:rsidR="003A6B51" w:rsidRPr="004D43F1" w:rsidRDefault="003A6B51"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Обоснование</w:t>
            </w:r>
          </w:p>
        </w:tc>
        <w:tc>
          <w:tcPr>
            <w:tcW w:w="20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4964C98" w14:textId="77777777" w:rsidR="003A6B51" w:rsidRPr="004D43F1" w:rsidRDefault="003A6B51" w:rsidP="000759D2">
            <w:pPr>
              <w:spacing w:line="276" w:lineRule="auto"/>
              <w:ind w:firstLine="0"/>
              <w:rPr>
                <w:rFonts w:eastAsia="Times New Roman" w:cs="Times New Roman"/>
                <w:color w:val="000000"/>
                <w:sz w:val="22"/>
                <w:lang w:eastAsia="ru-RU"/>
              </w:rPr>
            </w:pPr>
            <w:r>
              <w:rPr>
                <w:rFonts w:eastAsia="Times New Roman" w:cs="Times New Roman"/>
                <w:color w:val="000000"/>
                <w:sz w:val="22"/>
                <w:lang w:eastAsia="ru-RU"/>
              </w:rPr>
              <w:t>Капиталовложения, тыс. руб.</w:t>
            </w:r>
            <w:r w:rsidRPr="004D43F1">
              <w:rPr>
                <w:rFonts w:eastAsia="Times New Roman" w:cs="Times New Roman"/>
                <w:color w:val="000000"/>
                <w:sz w:val="22"/>
                <w:lang w:eastAsia="ru-RU"/>
              </w:rPr>
              <w:t> </w:t>
            </w:r>
          </w:p>
        </w:tc>
      </w:tr>
      <w:tr w:rsidR="003A6B51" w:rsidRPr="004D43F1" w14:paraId="27EDE7A9" w14:textId="77777777" w:rsidTr="00C754FA">
        <w:trPr>
          <w:trHeight w:val="260"/>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249CBEC7" w14:textId="77777777" w:rsidR="003A6B51" w:rsidRPr="004D43F1" w:rsidRDefault="003A6B51" w:rsidP="000759D2">
            <w:pPr>
              <w:spacing w:line="276" w:lineRule="auto"/>
              <w:ind w:firstLine="0"/>
              <w:rPr>
                <w:rFonts w:eastAsia="Times New Roman" w:cs="Times New Roman"/>
                <w:color w:val="000000"/>
                <w:sz w:val="22"/>
                <w:lang w:eastAsia="ru-RU"/>
              </w:rPr>
            </w:pPr>
            <w:r w:rsidRPr="004D43F1">
              <w:rPr>
                <w:rFonts w:eastAsia="Times New Roman" w:cs="Times New Roman"/>
                <w:color w:val="000000"/>
                <w:sz w:val="22"/>
                <w:lang w:eastAsia="ru-RU"/>
              </w:rPr>
              <w:t>на водоводе Шелехов</w:t>
            </w:r>
            <w:r>
              <w:rPr>
                <w:rFonts w:eastAsia="Times New Roman" w:cs="Times New Roman"/>
                <w:color w:val="000000"/>
                <w:sz w:val="22"/>
                <w:lang w:eastAsia="ru-RU"/>
              </w:rPr>
              <w:t>-</w:t>
            </w:r>
            <w:r w:rsidRPr="004D43F1">
              <w:rPr>
                <w:rFonts w:eastAsia="Times New Roman" w:cs="Times New Roman"/>
                <w:color w:val="000000"/>
                <w:sz w:val="22"/>
                <w:lang w:eastAsia="ru-RU"/>
              </w:rPr>
              <w:t>Чистые Ключи</w:t>
            </w:r>
            <w:r>
              <w:rPr>
                <w:rFonts w:eastAsia="Times New Roman" w:cs="Times New Roman"/>
                <w:color w:val="000000"/>
                <w:sz w:val="22"/>
                <w:lang w:eastAsia="ru-RU"/>
              </w:rPr>
              <w:t xml:space="preserve"> </w:t>
            </w:r>
            <w:r w:rsidRPr="004D43F1">
              <w:rPr>
                <w:rFonts w:eastAsia="Times New Roman" w:cs="Times New Roman"/>
                <w:color w:val="000000"/>
                <w:sz w:val="22"/>
                <w:lang w:eastAsia="ru-RU"/>
              </w:rPr>
              <w:t>и др</w:t>
            </w:r>
            <w:r>
              <w:rPr>
                <w:rFonts w:eastAsia="Times New Roman" w:cs="Times New Roman"/>
                <w:color w:val="000000"/>
                <w:sz w:val="22"/>
                <w:lang w:eastAsia="ru-RU"/>
              </w:rPr>
              <w:t>угие</w:t>
            </w:r>
            <w:r w:rsidRPr="004D43F1">
              <w:rPr>
                <w:rFonts w:eastAsia="Times New Roman" w:cs="Times New Roman"/>
                <w:color w:val="000000"/>
                <w:sz w:val="22"/>
                <w:lang w:eastAsia="ru-RU"/>
              </w:rPr>
              <w:t xml:space="preserve"> сети</w:t>
            </w:r>
          </w:p>
        </w:tc>
        <w:tc>
          <w:tcPr>
            <w:tcW w:w="1680" w:type="dxa"/>
            <w:tcBorders>
              <w:top w:val="nil"/>
              <w:left w:val="nil"/>
              <w:bottom w:val="single" w:sz="4" w:space="0" w:color="auto"/>
              <w:right w:val="single" w:sz="4" w:space="0" w:color="auto"/>
            </w:tcBorders>
            <w:shd w:val="clear" w:color="auto" w:fill="auto"/>
            <w:noWrap/>
            <w:vAlign w:val="bottom"/>
            <w:hideMark/>
          </w:tcPr>
          <w:p w14:paraId="2C4FAC97" w14:textId="77777777" w:rsidR="003A6B51" w:rsidRPr="004D43F1" w:rsidRDefault="003A6B51"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табл. 3</w:t>
            </w:r>
            <w:r>
              <w:rPr>
                <w:rFonts w:eastAsia="Times New Roman" w:cs="Times New Roman"/>
                <w:color w:val="000000"/>
                <w:sz w:val="22"/>
                <w:lang w:eastAsia="ru-RU"/>
              </w:rPr>
              <w:t>9</w:t>
            </w:r>
          </w:p>
        </w:tc>
        <w:tc>
          <w:tcPr>
            <w:tcW w:w="2075" w:type="dxa"/>
            <w:tcBorders>
              <w:top w:val="nil"/>
              <w:left w:val="nil"/>
              <w:bottom w:val="single" w:sz="4" w:space="0" w:color="auto"/>
              <w:right w:val="single" w:sz="4" w:space="0" w:color="auto"/>
            </w:tcBorders>
            <w:shd w:val="clear" w:color="auto" w:fill="auto"/>
            <w:noWrap/>
            <w:vAlign w:val="bottom"/>
            <w:hideMark/>
          </w:tcPr>
          <w:p w14:paraId="079CDD99" w14:textId="77777777" w:rsidR="003A6B51" w:rsidRPr="004D43F1" w:rsidRDefault="003A6B51"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110 627,98</w:t>
            </w:r>
          </w:p>
        </w:tc>
      </w:tr>
      <w:tr w:rsidR="003A6B51" w:rsidRPr="004D43F1" w14:paraId="50046215" w14:textId="77777777" w:rsidTr="00C754FA">
        <w:trPr>
          <w:trHeight w:val="278"/>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6CDD1742" w14:textId="77777777" w:rsidR="003A6B51" w:rsidRPr="006526BB" w:rsidRDefault="003A6B51"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на водоводе Шелехов - Баклаши и др. сети</w:t>
            </w:r>
          </w:p>
        </w:tc>
        <w:tc>
          <w:tcPr>
            <w:tcW w:w="1680" w:type="dxa"/>
            <w:tcBorders>
              <w:top w:val="nil"/>
              <w:left w:val="nil"/>
              <w:bottom w:val="single" w:sz="4" w:space="0" w:color="auto"/>
              <w:right w:val="single" w:sz="4" w:space="0" w:color="auto"/>
            </w:tcBorders>
            <w:shd w:val="clear" w:color="auto" w:fill="auto"/>
            <w:noWrap/>
            <w:vAlign w:val="bottom"/>
            <w:hideMark/>
          </w:tcPr>
          <w:p w14:paraId="78D22926" w14:textId="77777777" w:rsidR="003A6B51" w:rsidRPr="004D43F1" w:rsidRDefault="003A6B51"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40</w:t>
            </w:r>
          </w:p>
        </w:tc>
        <w:tc>
          <w:tcPr>
            <w:tcW w:w="2075" w:type="dxa"/>
            <w:tcBorders>
              <w:top w:val="nil"/>
              <w:left w:val="nil"/>
              <w:bottom w:val="single" w:sz="4" w:space="0" w:color="auto"/>
              <w:right w:val="single" w:sz="4" w:space="0" w:color="auto"/>
            </w:tcBorders>
            <w:shd w:val="clear" w:color="auto" w:fill="auto"/>
            <w:noWrap/>
            <w:vAlign w:val="bottom"/>
            <w:hideMark/>
          </w:tcPr>
          <w:p w14:paraId="31817F7B" w14:textId="77777777" w:rsidR="003A6B51" w:rsidRPr="004D43F1" w:rsidRDefault="003A6B51"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318 051,59</w:t>
            </w:r>
          </w:p>
        </w:tc>
      </w:tr>
      <w:tr w:rsidR="003A6B51" w:rsidRPr="004D43F1" w14:paraId="3BC900C1" w14:textId="77777777" w:rsidTr="00C754FA">
        <w:trPr>
          <w:trHeight w:val="139"/>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533395A5" w14:textId="77777777" w:rsidR="003A6B51" w:rsidRPr="006526BB" w:rsidRDefault="003A6B51"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на водопроводе от ВК0 в сторону южной границы с.Баклаши</w:t>
            </w:r>
          </w:p>
        </w:tc>
        <w:tc>
          <w:tcPr>
            <w:tcW w:w="1680" w:type="dxa"/>
            <w:tcBorders>
              <w:top w:val="nil"/>
              <w:left w:val="nil"/>
              <w:bottom w:val="single" w:sz="4" w:space="0" w:color="auto"/>
              <w:right w:val="single" w:sz="4" w:space="0" w:color="auto"/>
            </w:tcBorders>
            <w:shd w:val="clear" w:color="auto" w:fill="auto"/>
            <w:noWrap/>
            <w:vAlign w:val="bottom"/>
            <w:hideMark/>
          </w:tcPr>
          <w:p w14:paraId="7D00C8DC" w14:textId="77777777" w:rsidR="003A6B51" w:rsidRPr="004D43F1" w:rsidRDefault="003A6B51"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41</w:t>
            </w:r>
          </w:p>
        </w:tc>
        <w:tc>
          <w:tcPr>
            <w:tcW w:w="2075" w:type="dxa"/>
            <w:tcBorders>
              <w:top w:val="nil"/>
              <w:left w:val="nil"/>
              <w:bottom w:val="single" w:sz="4" w:space="0" w:color="auto"/>
              <w:right w:val="single" w:sz="4" w:space="0" w:color="auto"/>
            </w:tcBorders>
            <w:shd w:val="clear" w:color="auto" w:fill="auto"/>
            <w:noWrap/>
            <w:vAlign w:val="bottom"/>
            <w:hideMark/>
          </w:tcPr>
          <w:p w14:paraId="22268BAC" w14:textId="77777777" w:rsidR="003A6B51" w:rsidRPr="004D43F1" w:rsidRDefault="003A6B51"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32 980,65</w:t>
            </w:r>
          </w:p>
        </w:tc>
      </w:tr>
      <w:tr w:rsidR="003A6B51" w:rsidRPr="004D43F1" w14:paraId="26AA07EA" w14:textId="77777777" w:rsidTr="00C754FA">
        <w:trPr>
          <w:trHeight w:val="331"/>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292EB997" w14:textId="77777777" w:rsidR="003A6B51" w:rsidRPr="006526BB" w:rsidRDefault="003A6B51"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 xml:space="preserve">на трубопроводе из полиэтиленовых труб ГОСТ 18599-2001 для технических нужд от скважины по ул. 9-ой Пятилетки </w:t>
            </w:r>
          </w:p>
        </w:tc>
        <w:tc>
          <w:tcPr>
            <w:tcW w:w="1680" w:type="dxa"/>
            <w:tcBorders>
              <w:top w:val="nil"/>
              <w:left w:val="nil"/>
              <w:bottom w:val="single" w:sz="4" w:space="0" w:color="auto"/>
              <w:right w:val="single" w:sz="4" w:space="0" w:color="auto"/>
            </w:tcBorders>
            <w:shd w:val="clear" w:color="auto" w:fill="auto"/>
            <w:noWrap/>
            <w:vAlign w:val="bottom"/>
            <w:hideMark/>
          </w:tcPr>
          <w:p w14:paraId="0092A8A8" w14:textId="77777777" w:rsidR="003A6B51" w:rsidRPr="004D43F1" w:rsidRDefault="003A6B51"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42</w:t>
            </w:r>
          </w:p>
        </w:tc>
        <w:tc>
          <w:tcPr>
            <w:tcW w:w="2075" w:type="dxa"/>
            <w:tcBorders>
              <w:top w:val="nil"/>
              <w:left w:val="nil"/>
              <w:bottom w:val="single" w:sz="4" w:space="0" w:color="auto"/>
              <w:right w:val="single" w:sz="4" w:space="0" w:color="auto"/>
            </w:tcBorders>
            <w:shd w:val="clear" w:color="auto" w:fill="auto"/>
            <w:noWrap/>
            <w:vAlign w:val="bottom"/>
            <w:hideMark/>
          </w:tcPr>
          <w:p w14:paraId="155CDD7F" w14:textId="77777777" w:rsidR="003A6B51" w:rsidRPr="004D43F1" w:rsidRDefault="003A6B51"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5 733,79</w:t>
            </w:r>
          </w:p>
        </w:tc>
      </w:tr>
      <w:tr w:rsidR="003A6B51" w:rsidRPr="004D43F1" w14:paraId="1105C92C" w14:textId="77777777" w:rsidTr="00C754FA">
        <w:trPr>
          <w:trHeight w:val="331"/>
        </w:trPr>
        <w:tc>
          <w:tcPr>
            <w:tcW w:w="5997" w:type="dxa"/>
            <w:tcBorders>
              <w:top w:val="nil"/>
              <w:left w:val="single" w:sz="4" w:space="0" w:color="auto"/>
              <w:bottom w:val="single" w:sz="4" w:space="0" w:color="auto"/>
              <w:right w:val="single" w:sz="4" w:space="0" w:color="auto"/>
            </w:tcBorders>
            <w:shd w:val="clear" w:color="auto" w:fill="auto"/>
            <w:vAlign w:val="bottom"/>
          </w:tcPr>
          <w:p w14:paraId="63FE5284" w14:textId="77777777" w:rsidR="003A6B51" w:rsidRPr="006526BB" w:rsidRDefault="003A6B51"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для устройства централизованного водоснабжения в пос. Пионерск</w:t>
            </w:r>
          </w:p>
        </w:tc>
        <w:tc>
          <w:tcPr>
            <w:tcW w:w="1680" w:type="dxa"/>
            <w:tcBorders>
              <w:top w:val="nil"/>
              <w:left w:val="nil"/>
              <w:bottom w:val="single" w:sz="4" w:space="0" w:color="auto"/>
              <w:right w:val="single" w:sz="4" w:space="0" w:color="auto"/>
            </w:tcBorders>
            <w:shd w:val="clear" w:color="auto" w:fill="auto"/>
            <w:noWrap/>
            <w:vAlign w:val="bottom"/>
          </w:tcPr>
          <w:p w14:paraId="2EB0847B" w14:textId="77777777" w:rsidR="003A6B51" w:rsidRPr="004D43F1" w:rsidRDefault="003A6B51"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43</w:t>
            </w:r>
          </w:p>
        </w:tc>
        <w:tc>
          <w:tcPr>
            <w:tcW w:w="2075" w:type="dxa"/>
            <w:tcBorders>
              <w:top w:val="nil"/>
              <w:left w:val="nil"/>
              <w:bottom w:val="single" w:sz="4" w:space="0" w:color="auto"/>
              <w:right w:val="single" w:sz="4" w:space="0" w:color="auto"/>
            </w:tcBorders>
            <w:shd w:val="clear" w:color="auto" w:fill="auto"/>
            <w:noWrap/>
            <w:vAlign w:val="bottom"/>
          </w:tcPr>
          <w:p w14:paraId="44D741D8" w14:textId="77777777" w:rsidR="003A6B51" w:rsidRPr="006A439B" w:rsidRDefault="003A6B51" w:rsidP="000759D2">
            <w:pPr>
              <w:spacing w:line="276" w:lineRule="auto"/>
              <w:ind w:firstLine="0"/>
              <w:jc w:val="center"/>
              <w:rPr>
                <w:rFonts w:eastAsia="Times New Roman" w:cs="Times New Roman"/>
                <w:color w:val="000000"/>
                <w:sz w:val="22"/>
                <w:lang w:eastAsia="ru-RU"/>
              </w:rPr>
            </w:pPr>
            <w:r w:rsidRPr="006A439B">
              <w:rPr>
                <w:bCs/>
                <w:color w:val="000000"/>
                <w:sz w:val="22"/>
              </w:rPr>
              <w:t>36 787,6</w:t>
            </w:r>
          </w:p>
        </w:tc>
      </w:tr>
      <w:tr w:rsidR="003A6B51" w:rsidRPr="004D43F1" w14:paraId="6681F36A" w14:textId="77777777" w:rsidTr="00C754FA">
        <w:trPr>
          <w:trHeight w:val="541"/>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26035E53" w14:textId="77777777" w:rsidR="003A6B51" w:rsidRPr="006526BB" w:rsidRDefault="003A6B51"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при реализации мероприятий для обеспечения надежности и бесперебойности подачи воды во всех системах водоснабжения Баклашинского муниципального образования</w:t>
            </w:r>
          </w:p>
        </w:tc>
        <w:tc>
          <w:tcPr>
            <w:tcW w:w="1680" w:type="dxa"/>
            <w:tcBorders>
              <w:top w:val="nil"/>
              <w:left w:val="nil"/>
              <w:bottom w:val="single" w:sz="4" w:space="0" w:color="auto"/>
              <w:right w:val="single" w:sz="4" w:space="0" w:color="auto"/>
            </w:tcBorders>
            <w:shd w:val="clear" w:color="auto" w:fill="auto"/>
            <w:noWrap/>
            <w:vAlign w:val="bottom"/>
            <w:hideMark/>
          </w:tcPr>
          <w:p w14:paraId="6A46589D" w14:textId="77777777" w:rsidR="003A6B51" w:rsidRPr="004D43F1" w:rsidRDefault="003A6B51"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44</w:t>
            </w:r>
          </w:p>
        </w:tc>
        <w:tc>
          <w:tcPr>
            <w:tcW w:w="2075" w:type="dxa"/>
            <w:tcBorders>
              <w:top w:val="nil"/>
              <w:left w:val="nil"/>
              <w:bottom w:val="single" w:sz="4" w:space="0" w:color="auto"/>
              <w:right w:val="single" w:sz="4" w:space="0" w:color="auto"/>
            </w:tcBorders>
            <w:shd w:val="clear" w:color="auto" w:fill="auto"/>
            <w:noWrap/>
            <w:vAlign w:val="bottom"/>
            <w:hideMark/>
          </w:tcPr>
          <w:p w14:paraId="27C25D4C" w14:textId="77777777" w:rsidR="003A6B51" w:rsidRPr="004D43F1" w:rsidRDefault="003A6B51"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167 347,19</w:t>
            </w:r>
          </w:p>
        </w:tc>
      </w:tr>
      <w:tr w:rsidR="003A6B51" w:rsidRPr="004D43F1" w14:paraId="202696C2" w14:textId="77777777" w:rsidTr="00C754FA">
        <w:trPr>
          <w:trHeight w:val="541"/>
        </w:trPr>
        <w:tc>
          <w:tcPr>
            <w:tcW w:w="5997" w:type="dxa"/>
            <w:tcBorders>
              <w:top w:val="nil"/>
              <w:left w:val="single" w:sz="4" w:space="0" w:color="auto"/>
              <w:bottom w:val="single" w:sz="4" w:space="0" w:color="auto"/>
              <w:right w:val="single" w:sz="4" w:space="0" w:color="auto"/>
            </w:tcBorders>
            <w:shd w:val="clear" w:color="auto" w:fill="auto"/>
            <w:vAlign w:val="bottom"/>
          </w:tcPr>
          <w:p w14:paraId="6540FD19" w14:textId="46D69263" w:rsidR="003A6B51" w:rsidRPr="006526BB" w:rsidRDefault="003A6B51" w:rsidP="003A6B51">
            <w:pPr>
              <w:spacing w:line="276" w:lineRule="auto"/>
              <w:ind w:firstLine="0"/>
              <w:rPr>
                <w:rFonts w:eastAsia="Times New Roman" w:cs="Times New Roman"/>
                <w:color w:val="000000"/>
                <w:sz w:val="22"/>
                <w:lang w:eastAsia="ru-RU"/>
              </w:rPr>
            </w:pPr>
            <w:r w:rsidRPr="00B6180B">
              <w:rPr>
                <w:rFonts w:eastAsia="Times New Roman" w:cs="Times New Roman"/>
                <w:color w:val="000000"/>
                <w:sz w:val="22"/>
                <w:lang w:eastAsia="ru-RU"/>
              </w:rPr>
              <w:t>при строительстве водовода Баушево</w:t>
            </w:r>
            <w:r w:rsidR="009C2ABC">
              <w:rPr>
                <w:rFonts w:eastAsia="Times New Roman" w:cs="Times New Roman"/>
                <w:color w:val="000000"/>
                <w:sz w:val="22"/>
                <w:lang w:eastAsia="ru-RU"/>
              </w:rPr>
              <w:t xml:space="preserve"> </w:t>
            </w:r>
            <w:r w:rsidRPr="00B6180B">
              <w:rPr>
                <w:rFonts w:eastAsia="Times New Roman" w:cs="Times New Roman"/>
                <w:color w:val="000000"/>
                <w:sz w:val="22"/>
                <w:lang w:eastAsia="ru-RU"/>
              </w:rPr>
              <w:t>-</w:t>
            </w:r>
            <w:r w:rsidR="009C2ABC">
              <w:rPr>
                <w:rFonts w:eastAsia="Times New Roman" w:cs="Times New Roman"/>
                <w:color w:val="000000"/>
                <w:sz w:val="22"/>
                <w:lang w:eastAsia="ru-RU"/>
              </w:rPr>
              <w:t xml:space="preserve"> </w:t>
            </w:r>
            <w:r w:rsidRPr="00B6180B">
              <w:rPr>
                <w:rFonts w:eastAsia="Times New Roman" w:cs="Times New Roman"/>
                <w:color w:val="000000"/>
                <w:sz w:val="22"/>
                <w:lang w:eastAsia="ru-RU"/>
              </w:rPr>
              <w:t>Введенщина, водозабора в Баушево, насосной станции, резервуарного хозяйства</w:t>
            </w:r>
          </w:p>
        </w:tc>
        <w:tc>
          <w:tcPr>
            <w:tcW w:w="1680" w:type="dxa"/>
            <w:tcBorders>
              <w:top w:val="nil"/>
              <w:left w:val="nil"/>
              <w:bottom w:val="single" w:sz="4" w:space="0" w:color="auto"/>
              <w:right w:val="single" w:sz="4" w:space="0" w:color="auto"/>
            </w:tcBorders>
            <w:shd w:val="clear" w:color="auto" w:fill="auto"/>
            <w:noWrap/>
            <w:vAlign w:val="bottom"/>
          </w:tcPr>
          <w:p w14:paraId="093A9149" w14:textId="2ABFDCB0" w:rsidR="003A6B51" w:rsidRPr="004D43F1" w:rsidRDefault="003A6B51" w:rsidP="003A6B51">
            <w:pPr>
              <w:spacing w:line="276" w:lineRule="auto"/>
              <w:ind w:firstLine="0"/>
              <w:jc w:val="center"/>
              <w:rPr>
                <w:rFonts w:eastAsia="Times New Roman" w:cs="Times New Roman"/>
                <w:color w:val="000000"/>
                <w:sz w:val="22"/>
                <w:lang w:eastAsia="ru-RU"/>
              </w:rPr>
            </w:pPr>
            <w:r w:rsidRPr="00B6180B">
              <w:rPr>
                <w:rFonts w:eastAsia="Times New Roman" w:cs="Times New Roman"/>
                <w:color w:val="000000"/>
                <w:sz w:val="22"/>
                <w:lang w:eastAsia="ru-RU"/>
              </w:rPr>
              <w:t xml:space="preserve">табл. </w:t>
            </w:r>
            <w:r>
              <w:rPr>
                <w:rFonts w:eastAsia="Times New Roman" w:cs="Times New Roman"/>
                <w:color w:val="000000"/>
                <w:sz w:val="22"/>
                <w:lang w:eastAsia="ru-RU"/>
              </w:rPr>
              <w:t>45</w:t>
            </w:r>
          </w:p>
        </w:tc>
        <w:tc>
          <w:tcPr>
            <w:tcW w:w="2075" w:type="dxa"/>
            <w:tcBorders>
              <w:top w:val="nil"/>
              <w:left w:val="nil"/>
              <w:bottom w:val="single" w:sz="4" w:space="0" w:color="auto"/>
              <w:right w:val="single" w:sz="4" w:space="0" w:color="auto"/>
            </w:tcBorders>
            <w:shd w:val="clear" w:color="auto" w:fill="auto"/>
            <w:noWrap/>
            <w:vAlign w:val="center"/>
          </w:tcPr>
          <w:p w14:paraId="26E451E5" w14:textId="40C6116C" w:rsidR="003A6B51" w:rsidRPr="004D43F1" w:rsidRDefault="003A6B51" w:rsidP="003A6B51">
            <w:pPr>
              <w:spacing w:line="276" w:lineRule="auto"/>
              <w:ind w:firstLine="0"/>
              <w:jc w:val="center"/>
              <w:rPr>
                <w:rFonts w:eastAsia="Times New Roman" w:cs="Times New Roman"/>
                <w:color w:val="000000"/>
                <w:sz w:val="22"/>
                <w:lang w:eastAsia="ru-RU"/>
              </w:rPr>
            </w:pPr>
            <w:r w:rsidRPr="00B6180B">
              <w:rPr>
                <w:rFonts w:cs="Times New Roman"/>
                <w:color w:val="000000"/>
                <w:sz w:val="22"/>
              </w:rPr>
              <w:t>171 484,996*</w:t>
            </w:r>
          </w:p>
        </w:tc>
      </w:tr>
      <w:tr w:rsidR="003A6B51" w:rsidRPr="00EA7F5B" w14:paraId="5D5E2802" w14:textId="77777777" w:rsidTr="00C754FA">
        <w:trPr>
          <w:trHeight w:val="148"/>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22641C4D" w14:textId="77777777" w:rsidR="003A6B51" w:rsidRPr="006526BB" w:rsidRDefault="003A6B51"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по строительству распределительных сетей с.</w:t>
            </w:r>
            <w:r>
              <w:rPr>
                <w:rFonts w:eastAsia="Times New Roman" w:cs="Times New Roman"/>
                <w:color w:val="000000"/>
                <w:sz w:val="22"/>
                <w:lang w:eastAsia="ru-RU"/>
              </w:rPr>
              <w:t xml:space="preserve"> </w:t>
            </w:r>
            <w:r w:rsidRPr="006526BB">
              <w:rPr>
                <w:rFonts w:eastAsia="Times New Roman" w:cs="Times New Roman"/>
                <w:color w:val="000000"/>
                <w:sz w:val="22"/>
                <w:lang w:eastAsia="ru-RU"/>
              </w:rPr>
              <w:t>Введенщина</w:t>
            </w:r>
          </w:p>
        </w:tc>
        <w:tc>
          <w:tcPr>
            <w:tcW w:w="1680" w:type="dxa"/>
            <w:tcBorders>
              <w:top w:val="nil"/>
              <w:left w:val="nil"/>
              <w:bottom w:val="single" w:sz="4" w:space="0" w:color="auto"/>
              <w:right w:val="single" w:sz="4" w:space="0" w:color="auto"/>
            </w:tcBorders>
            <w:shd w:val="clear" w:color="auto" w:fill="auto"/>
            <w:noWrap/>
            <w:vAlign w:val="bottom"/>
            <w:hideMark/>
          </w:tcPr>
          <w:p w14:paraId="759E73EF" w14:textId="77777777" w:rsidR="003A6B51" w:rsidRPr="004D43F1" w:rsidRDefault="003A6B51"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46</w:t>
            </w:r>
          </w:p>
        </w:tc>
        <w:tc>
          <w:tcPr>
            <w:tcW w:w="2075" w:type="dxa"/>
            <w:tcBorders>
              <w:top w:val="nil"/>
              <w:left w:val="nil"/>
              <w:bottom w:val="single" w:sz="4" w:space="0" w:color="auto"/>
              <w:right w:val="single" w:sz="4" w:space="0" w:color="auto"/>
            </w:tcBorders>
            <w:shd w:val="clear" w:color="auto" w:fill="auto"/>
            <w:noWrap/>
            <w:vAlign w:val="bottom"/>
            <w:hideMark/>
          </w:tcPr>
          <w:p w14:paraId="5AD2A058" w14:textId="77777777" w:rsidR="003A6B51" w:rsidRPr="00EA7F5B" w:rsidRDefault="003A6B51" w:rsidP="000759D2">
            <w:pPr>
              <w:spacing w:line="276" w:lineRule="auto"/>
              <w:ind w:firstLine="0"/>
              <w:jc w:val="center"/>
              <w:rPr>
                <w:rFonts w:eastAsia="Times New Roman" w:cs="Times New Roman"/>
                <w:color w:val="000000"/>
                <w:sz w:val="22"/>
                <w:lang w:eastAsia="ru-RU"/>
              </w:rPr>
            </w:pPr>
            <w:r w:rsidRPr="00B6180B">
              <w:rPr>
                <w:rFonts w:cs="Times New Roman"/>
                <w:color w:val="000000"/>
                <w:sz w:val="22"/>
              </w:rPr>
              <w:t>193</w:t>
            </w:r>
            <w:r>
              <w:rPr>
                <w:rFonts w:cs="Times New Roman"/>
                <w:color w:val="000000"/>
                <w:sz w:val="22"/>
              </w:rPr>
              <w:t xml:space="preserve"> </w:t>
            </w:r>
            <w:r w:rsidRPr="00B6180B">
              <w:rPr>
                <w:rFonts w:cs="Times New Roman"/>
                <w:color w:val="000000"/>
                <w:sz w:val="22"/>
              </w:rPr>
              <w:t>950,4</w:t>
            </w:r>
          </w:p>
        </w:tc>
      </w:tr>
      <w:tr w:rsidR="003A6B51" w:rsidRPr="00EA7F5B" w14:paraId="27529735" w14:textId="77777777" w:rsidTr="00C754FA">
        <w:trPr>
          <w:trHeight w:val="131"/>
        </w:trPr>
        <w:tc>
          <w:tcPr>
            <w:tcW w:w="5997" w:type="dxa"/>
            <w:tcBorders>
              <w:top w:val="single" w:sz="4" w:space="0" w:color="auto"/>
              <w:left w:val="single" w:sz="4" w:space="0" w:color="auto"/>
              <w:bottom w:val="single" w:sz="4" w:space="0" w:color="auto"/>
              <w:right w:val="single" w:sz="4" w:space="0" w:color="auto"/>
            </w:tcBorders>
            <w:shd w:val="clear" w:color="auto" w:fill="auto"/>
            <w:vAlign w:val="bottom"/>
          </w:tcPr>
          <w:p w14:paraId="0031BEFB" w14:textId="77777777" w:rsidR="003A6B51" w:rsidRPr="006526BB" w:rsidRDefault="003A6B51"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 xml:space="preserve">для устройства централизованного водоснабжения в </w:t>
            </w:r>
            <w:r w:rsidRPr="006526BB">
              <w:rPr>
                <w:sz w:val="22"/>
              </w:rPr>
              <w:t>с. Введенщина (левый берег реки Иркут)</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84607" w14:textId="77777777" w:rsidR="003A6B51" w:rsidRPr="004D43F1" w:rsidRDefault="003A6B51"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47</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33FC8" w14:textId="18CAEAB9" w:rsidR="003A6B51" w:rsidRPr="00B6180B" w:rsidRDefault="000759D2" w:rsidP="000759D2">
            <w:pPr>
              <w:spacing w:line="276" w:lineRule="auto"/>
              <w:ind w:firstLine="0"/>
              <w:jc w:val="center"/>
              <w:rPr>
                <w:rFonts w:cs="Times New Roman"/>
                <w:color w:val="000000"/>
                <w:sz w:val="22"/>
              </w:rPr>
            </w:pPr>
            <w:r w:rsidRPr="000C17E1">
              <w:rPr>
                <w:bCs/>
                <w:color w:val="000000"/>
                <w:sz w:val="22"/>
              </w:rPr>
              <w:t>36 787,6</w:t>
            </w:r>
          </w:p>
        </w:tc>
      </w:tr>
      <w:tr w:rsidR="003A6B51" w:rsidRPr="00112E06" w14:paraId="3D5617F0" w14:textId="77777777" w:rsidTr="00C754FA">
        <w:trPr>
          <w:trHeight w:val="300"/>
        </w:trPr>
        <w:tc>
          <w:tcPr>
            <w:tcW w:w="5997" w:type="dxa"/>
            <w:tcBorders>
              <w:top w:val="single" w:sz="4" w:space="0" w:color="auto"/>
              <w:left w:val="single" w:sz="4" w:space="0" w:color="auto"/>
              <w:bottom w:val="single" w:sz="4" w:space="0" w:color="auto"/>
              <w:right w:val="single" w:sz="4" w:space="0" w:color="auto"/>
            </w:tcBorders>
            <w:shd w:val="clear" w:color="auto" w:fill="auto"/>
            <w:vAlign w:val="bottom"/>
          </w:tcPr>
          <w:p w14:paraId="267F9717" w14:textId="465936E1" w:rsidR="003A6B51" w:rsidRPr="006526BB" w:rsidRDefault="003A6B51" w:rsidP="000759D2">
            <w:pPr>
              <w:spacing w:line="276" w:lineRule="auto"/>
              <w:ind w:firstLine="0"/>
              <w:rPr>
                <w:rFonts w:eastAsia="Times New Roman" w:cs="Times New Roman"/>
                <w:color w:val="000000"/>
                <w:sz w:val="22"/>
                <w:lang w:eastAsia="ru-RU"/>
              </w:rPr>
            </w:pPr>
            <w:r w:rsidRPr="00B6180B">
              <w:rPr>
                <w:rFonts w:cs="Times New Roman"/>
                <w:sz w:val="22"/>
              </w:rPr>
              <w:t>при строительстве водовода от Шелеховского месторождения подземных вод до д.Олха, распределительных сетей д.Олха, водозабора, насосной станции, резервуарного хозяйства</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41A50" w14:textId="10A461D4" w:rsidR="003A6B51" w:rsidRPr="001514EB" w:rsidRDefault="003A6B51" w:rsidP="003A6B51">
            <w:pPr>
              <w:spacing w:line="276" w:lineRule="auto"/>
              <w:ind w:firstLine="0"/>
              <w:jc w:val="center"/>
              <w:rPr>
                <w:rFonts w:eastAsia="Times New Roman" w:cs="Times New Roman"/>
                <w:color w:val="000000"/>
                <w:sz w:val="22"/>
                <w:lang w:eastAsia="ru-RU"/>
              </w:rPr>
            </w:pPr>
            <w:r w:rsidRPr="001514EB">
              <w:rPr>
                <w:rFonts w:eastAsia="Times New Roman" w:cs="Times New Roman"/>
                <w:color w:val="000000"/>
                <w:sz w:val="22"/>
                <w:lang w:eastAsia="ru-RU"/>
              </w:rPr>
              <w:t xml:space="preserve">табл. </w:t>
            </w:r>
            <w:r>
              <w:rPr>
                <w:rFonts w:eastAsia="Times New Roman" w:cs="Times New Roman"/>
                <w:color w:val="000000"/>
                <w:sz w:val="22"/>
                <w:lang w:eastAsia="ru-RU"/>
              </w:rPr>
              <w:t>73</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21114" w14:textId="78AC124D" w:rsidR="003A6B51" w:rsidRPr="00C754FA" w:rsidRDefault="00C754FA" w:rsidP="000759D2">
            <w:pPr>
              <w:spacing w:line="276" w:lineRule="auto"/>
              <w:ind w:firstLine="0"/>
              <w:jc w:val="center"/>
              <w:rPr>
                <w:rFonts w:eastAsia="Times New Roman" w:cs="Times New Roman"/>
                <w:bCs/>
                <w:color w:val="000000"/>
                <w:sz w:val="22"/>
                <w:lang w:eastAsia="ru-RU"/>
              </w:rPr>
            </w:pPr>
            <w:r w:rsidRPr="00C754FA">
              <w:rPr>
                <w:rFonts w:cs="Times New Roman"/>
                <w:color w:val="000000"/>
                <w:sz w:val="22"/>
              </w:rPr>
              <w:t>417 453,9</w:t>
            </w:r>
          </w:p>
        </w:tc>
      </w:tr>
      <w:tr w:rsidR="003A6B51" w:rsidRPr="00466B23" w14:paraId="55B8B1C3" w14:textId="77777777" w:rsidTr="009C2ABC">
        <w:trPr>
          <w:trHeight w:val="244"/>
        </w:trPr>
        <w:tc>
          <w:tcPr>
            <w:tcW w:w="59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AE12CC7" w14:textId="77777777" w:rsidR="003A6B51" w:rsidRPr="00BD4CCD" w:rsidRDefault="003A6B51" w:rsidP="000759D2">
            <w:pPr>
              <w:spacing w:line="276" w:lineRule="auto"/>
              <w:ind w:firstLine="0"/>
              <w:rPr>
                <w:rFonts w:eastAsia="Times New Roman" w:cs="Times New Roman"/>
                <w:b/>
                <w:color w:val="000000"/>
                <w:sz w:val="22"/>
                <w:lang w:eastAsia="ru-RU"/>
              </w:rPr>
            </w:pPr>
            <w:r w:rsidRPr="00BD4CCD">
              <w:rPr>
                <w:rFonts w:eastAsia="Times New Roman" w:cs="Times New Roman"/>
                <w:b/>
                <w:color w:val="000000"/>
                <w:sz w:val="22"/>
                <w:lang w:eastAsia="ru-RU"/>
              </w:rPr>
              <w:t>Итого:</w:t>
            </w:r>
          </w:p>
        </w:tc>
        <w:tc>
          <w:tcPr>
            <w:tcW w:w="16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1B7F98ED" w14:textId="77777777" w:rsidR="003A6B51" w:rsidRPr="00BD4CCD" w:rsidRDefault="003A6B51" w:rsidP="000759D2">
            <w:pPr>
              <w:spacing w:line="276" w:lineRule="auto"/>
              <w:ind w:firstLine="0"/>
              <w:jc w:val="center"/>
              <w:rPr>
                <w:rFonts w:eastAsia="Times New Roman" w:cs="Times New Roman"/>
                <w:b/>
                <w:color w:val="000000"/>
                <w:sz w:val="22"/>
                <w:lang w:eastAsia="ru-RU"/>
              </w:rPr>
            </w:pPr>
            <w:r w:rsidRPr="00BD4CCD">
              <w:rPr>
                <w:rFonts w:eastAsia="Times New Roman" w:cs="Times New Roman"/>
                <w:b/>
                <w:color w:val="000000"/>
                <w:sz w:val="22"/>
                <w:lang w:eastAsia="ru-RU"/>
              </w:rPr>
              <w:t> </w:t>
            </w:r>
          </w:p>
        </w:tc>
        <w:tc>
          <w:tcPr>
            <w:tcW w:w="20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091A6C48" w14:textId="2962FE15" w:rsidR="003A6B51" w:rsidRPr="00466B23" w:rsidRDefault="00C754FA" w:rsidP="00C754FA">
            <w:pPr>
              <w:ind w:firstLine="0"/>
              <w:jc w:val="center"/>
              <w:rPr>
                <w:b/>
                <w:bCs/>
                <w:color w:val="000000"/>
                <w:sz w:val="22"/>
              </w:rPr>
            </w:pPr>
            <w:r>
              <w:rPr>
                <w:b/>
                <w:bCs/>
                <w:color w:val="000000"/>
                <w:sz w:val="22"/>
              </w:rPr>
              <w:t>1 319 720,70</w:t>
            </w:r>
          </w:p>
        </w:tc>
      </w:tr>
    </w:tbl>
    <w:p w14:paraId="52A291AC" w14:textId="1568EDB6" w:rsidR="00942E7A" w:rsidRDefault="00EA3D1A" w:rsidP="00B11C25">
      <w:pPr>
        <w:spacing w:line="276" w:lineRule="auto"/>
        <w:ind w:left="360" w:firstLine="0"/>
        <w:rPr>
          <w:bCs/>
        </w:rPr>
      </w:pPr>
      <w:r>
        <w:rPr>
          <w:bCs/>
        </w:rPr>
        <w:t>*</w:t>
      </w:r>
      <w:r w:rsidRPr="00EA3D1A">
        <w:rPr>
          <w:bCs/>
        </w:rPr>
        <w:t>Без учет</w:t>
      </w:r>
      <w:r w:rsidR="00D63485">
        <w:rPr>
          <w:bCs/>
        </w:rPr>
        <w:t>а строительства дюкера через р.</w:t>
      </w:r>
      <w:r w:rsidRPr="00EA3D1A">
        <w:rPr>
          <w:bCs/>
        </w:rPr>
        <w:t>Иркут</w:t>
      </w:r>
    </w:p>
    <w:p w14:paraId="144BD9CB" w14:textId="38E92FE7" w:rsidR="003F4E74" w:rsidRDefault="00097A90" w:rsidP="00B11C25">
      <w:pPr>
        <w:pStyle w:val="2"/>
        <w:spacing w:line="276" w:lineRule="auto"/>
      </w:pPr>
      <w:bookmarkStart w:id="139" w:name="_Toc35500506"/>
      <w:r>
        <w:t xml:space="preserve">5.4. </w:t>
      </w:r>
      <w:r w:rsidR="003F4E74" w:rsidRPr="00AC336A">
        <w:t xml:space="preserve">Подача воды от </w:t>
      </w:r>
      <w:r w:rsidR="003F4E74">
        <w:t>Шелеховского и Баушинского месторождения подземных вод</w:t>
      </w:r>
      <w:r>
        <w:t xml:space="preserve"> (Вариант 4).</w:t>
      </w:r>
      <w:bookmarkEnd w:id="139"/>
    </w:p>
    <w:p w14:paraId="60E98198" w14:textId="77777777" w:rsidR="00D63485" w:rsidRDefault="00D63485" w:rsidP="00B11C25">
      <w:pPr>
        <w:spacing w:line="276" w:lineRule="auto"/>
      </w:pPr>
    </w:p>
    <w:p w14:paraId="387ECA25" w14:textId="11AA8925" w:rsidR="0083128D" w:rsidRPr="008607EE" w:rsidRDefault="0083128D" w:rsidP="00B11C25">
      <w:pPr>
        <w:spacing w:line="276" w:lineRule="auto"/>
      </w:pPr>
      <w:r>
        <w:t xml:space="preserve">Перспективная районная система водоснабжения по варианту </w:t>
      </w:r>
      <w:r w:rsidR="001514EB">
        <w:t>4</w:t>
      </w:r>
      <w:r>
        <w:t xml:space="preserve"> представлена на рис</w:t>
      </w:r>
      <w:r w:rsidR="00A85C84">
        <w:t>.</w:t>
      </w:r>
      <w:r>
        <w:t xml:space="preserve"> </w:t>
      </w:r>
      <w:r w:rsidR="00B06C51">
        <w:t>6</w:t>
      </w:r>
      <w:r>
        <w:t>1.</w:t>
      </w:r>
    </w:p>
    <w:p w14:paraId="36D1183B" w14:textId="6BB1DBFA" w:rsidR="003F4E74" w:rsidRDefault="003F4E74" w:rsidP="00B11C25">
      <w:pPr>
        <w:spacing w:line="276" w:lineRule="auto"/>
        <w:ind w:firstLine="0"/>
      </w:pPr>
      <w:r>
        <w:t xml:space="preserve">Рисунок </w:t>
      </w:r>
      <w:r w:rsidR="00B06C51">
        <w:t>61.</w:t>
      </w:r>
      <w:r>
        <w:t xml:space="preserve"> Перспективная районная система водоснабжения</w:t>
      </w:r>
      <w:r w:rsidR="00B06C51">
        <w:t>,</w:t>
      </w:r>
      <w:r>
        <w:t xml:space="preserve"> вариант 4</w:t>
      </w:r>
      <w:r w:rsidR="003D4DE5">
        <w:t xml:space="preserve"> </w:t>
      </w:r>
      <w:r w:rsidR="003D4DE5">
        <w:rPr>
          <w:lang w:eastAsia="x-none"/>
        </w:rPr>
        <w:t>(не приводится)</w:t>
      </w:r>
      <w:r>
        <w:t>.</w:t>
      </w:r>
    </w:p>
    <w:p w14:paraId="66C73EB3" w14:textId="77777777" w:rsidR="00FB713C" w:rsidRDefault="00FB713C" w:rsidP="00B11C25">
      <w:pPr>
        <w:spacing w:line="276" w:lineRule="auto"/>
        <w:ind w:firstLine="0"/>
      </w:pPr>
    </w:p>
    <w:p w14:paraId="0AD66109" w14:textId="33A3F867" w:rsidR="003F4E74" w:rsidRDefault="003F4E74" w:rsidP="00B11C25">
      <w:pPr>
        <w:spacing w:line="276" w:lineRule="auto"/>
        <w:ind w:firstLine="0"/>
      </w:pPr>
      <w:bookmarkStart w:id="140" w:name="_Toc16158267"/>
      <w:r>
        <w:t xml:space="preserve">Рисунок </w:t>
      </w:r>
      <w:r w:rsidR="00AD645E">
        <w:t>62</w:t>
      </w:r>
      <w:r>
        <w:t>. Карта свободных напоров перспективной районной системы водоснабжения по варианту 4</w:t>
      </w:r>
      <w:r w:rsidR="003D4DE5">
        <w:t xml:space="preserve"> </w:t>
      </w:r>
      <w:r w:rsidR="003D4DE5">
        <w:rPr>
          <w:lang w:eastAsia="x-none"/>
        </w:rPr>
        <w:t>(не приводится)</w:t>
      </w:r>
      <w:r w:rsidR="00D63485">
        <w:t>.</w:t>
      </w:r>
    </w:p>
    <w:p w14:paraId="484831C4" w14:textId="5DDD7109" w:rsidR="000759D2" w:rsidRPr="00C754FA" w:rsidRDefault="001514EB" w:rsidP="000759D2">
      <w:pPr>
        <w:spacing w:line="276" w:lineRule="auto"/>
        <w:ind w:firstLine="0"/>
        <w:rPr>
          <w:bCs/>
        </w:rPr>
      </w:pPr>
      <w:r w:rsidRPr="001514EB">
        <w:rPr>
          <w:bCs/>
        </w:rPr>
        <w:t xml:space="preserve">Таблица </w:t>
      </w:r>
      <w:r w:rsidR="008E285E">
        <w:rPr>
          <w:bCs/>
        </w:rPr>
        <w:t>80</w:t>
      </w:r>
      <w:r w:rsidRPr="001514EB">
        <w:rPr>
          <w:bCs/>
        </w:rPr>
        <w:t xml:space="preserve">. </w:t>
      </w:r>
      <w:r w:rsidR="004A2317" w:rsidRPr="001514EB">
        <w:rPr>
          <w:bCs/>
        </w:rPr>
        <w:t>Капиталовложения по варианту 4</w:t>
      </w:r>
      <w:r w:rsidR="00D63485">
        <w:rPr>
          <w:bCs/>
        </w:rPr>
        <w:t>.</w:t>
      </w:r>
    </w:p>
    <w:tbl>
      <w:tblPr>
        <w:tblW w:w="9752" w:type="dxa"/>
        <w:tblLook w:val="04A0" w:firstRow="1" w:lastRow="0" w:firstColumn="1" w:lastColumn="0" w:noHBand="0" w:noVBand="1"/>
      </w:tblPr>
      <w:tblGrid>
        <w:gridCol w:w="5997"/>
        <w:gridCol w:w="1680"/>
        <w:gridCol w:w="2075"/>
      </w:tblGrid>
      <w:tr w:rsidR="000759D2" w:rsidRPr="004D43F1" w14:paraId="10088201" w14:textId="77777777" w:rsidTr="000759D2">
        <w:trPr>
          <w:trHeight w:val="298"/>
        </w:trPr>
        <w:tc>
          <w:tcPr>
            <w:tcW w:w="59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14AA0033" w14:textId="77777777" w:rsidR="000759D2" w:rsidRPr="004D43F1" w:rsidRDefault="000759D2" w:rsidP="000759D2">
            <w:pPr>
              <w:spacing w:line="276" w:lineRule="auto"/>
              <w:ind w:firstLine="0"/>
              <w:jc w:val="left"/>
              <w:rPr>
                <w:rFonts w:eastAsia="Times New Roman" w:cs="Times New Roman"/>
                <w:color w:val="000000"/>
                <w:sz w:val="22"/>
                <w:lang w:eastAsia="ru-RU"/>
              </w:rPr>
            </w:pPr>
            <w:r w:rsidRPr="004D43F1">
              <w:rPr>
                <w:rFonts w:eastAsia="Times New Roman" w:cs="Times New Roman"/>
                <w:color w:val="000000"/>
                <w:sz w:val="22"/>
                <w:lang w:eastAsia="ru-RU"/>
              </w:rPr>
              <w:t xml:space="preserve">Капиталовложения при реализации мероприятий </w:t>
            </w:r>
          </w:p>
        </w:tc>
        <w:tc>
          <w:tcPr>
            <w:tcW w:w="168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8D66FC1"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Обоснование</w:t>
            </w:r>
          </w:p>
        </w:tc>
        <w:tc>
          <w:tcPr>
            <w:tcW w:w="20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58A270A" w14:textId="77777777" w:rsidR="000759D2" w:rsidRPr="004D43F1" w:rsidRDefault="000759D2" w:rsidP="000759D2">
            <w:pPr>
              <w:spacing w:line="276" w:lineRule="auto"/>
              <w:ind w:firstLine="0"/>
              <w:rPr>
                <w:rFonts w:eastAsia="Times New Roman" w:cs="Times New Roman"/>
                <w:color w:val="000000"/>
                <w:sz w:val="22"/>
                <w:lang w:eastAsia="ru-RU"/>
              </w:rPr>
            </w:pPr>
            <w:r>
              <w:rPr>
                <w:rFonts w:eastAsia="Times New Roman" w:cs="Times New Roman"/>
                <w:color w:val="000000"/>
                <w:sz w:val="22"/>
                <w:lang w:eastAsia="ru-RU"/>
              </w:rPr>
              <w:t>Капиталовложения, тыс. руб.</w:t>
            </w:r>
            <w:r w:rsidRPr="004D43F1">
              <w:rPr>
                <w:rFonts w:eastAsia="Times New Roman" w:cs="Times New Roman"/>
                <w:color w:val="000000"/>
                <w:sz w:val="22"/>
                <w:lang w:eastAsia="ru-RU"/>
              </w:rPr>
              <w:t> </w:t>
            </w:r>
          </w:p>
        </w:tc>
      </w:tr>
      <w:tr w:rsidR="000759D2" w:rsidRPr="004D43F1" w14:paraId="6D79614E" w14:textId="77777777" w:rsidTr="008E285E">
        <w:trPr>
          <w:trHeight w:val="260"/>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31700BE6" w14:textId="77777777" w:rsidR="000759D2" w:rsidRPr="004D43F1" w:rsidRDefault="000759D2" w:rsidP="000759D2">
            <w:pPr>
              <w:spacing w:line="276" w:lineRule="auto"/>
              <w:ind w:firstLine="0"/>
              <w:rPr>
                <w:rFonts w:eastAsia="Times New Roman" w:cs="Times New Roman"/>
                <w:color w:val="000000"/>
                <w:sz w:val="22"/>
                <w:lang w:eastAsia="ru-RU"/>
              </w:rPr>
            </w:pPr>
            <w:r w:rsidRPr="004D43F1">
              <w:rPr>
                <w:rFonts w:eastAsia="Times New Roman" w:cs="Times New Roman"/>
                <w:color w:val="000000"/>
                <w:sz w:val="22"/>
                <w:lang w:eastAsia="ru-RU"/>
              </w:rPr>
              <w:t>на водоводе Шелехов</w:t>
            </w:r>
            <w:r>
              <w:rPr>
                <w:rFonts w:eastAsia="Times New Roman" w:cs="Times New Roman"/>
                <w:color w:val="000000"/>
                <w:sz w:val="22"/>
                <w:lang w:eastAsia="ru-RU"/>
              </w:rPr>
              <w:t>-</w:t>
            </w:r>
            <w:r w:rsidRPr="004D43F1">
              <w:rPr>
                <w:rFonts w:eastAsia="Times New Roman" w:cs="Times New Roman"/>
                <w:color w:val="000000"/>
                <w:sz w:val="22"/>
                <w:lang w:eastAsia="ru-RU"/>
              </w:rPr>
              <w:t>Чистые Ключи</w:t>
            </w:r>
            <w:r>
              <w:rPr>
                <w:rFonts w:eastAsia="Times New Roman" w:cs="Times New Roman"/>
                <w:color w:val="000000"/>
                <w:sz w:val="22"/>
                <w:lang w:eastAsia="ru-RU"/>
              </w:rPr>
              <w:t xml:space="preserve"> </w:t>
            </w:r>
            <w:r w:rsidRPr="004D43F1">
              <w:rPr>
                <w:rFonts w:eastAsia="Times New Roman" w:cs="Times New Roman"/>
                <w:color w:val="000000"/>
                <w:sz w:val="22"/>
                <w:lang w:eastAsia="ru-RU"/>
              </w:rPr>
              <w:t>и др</w:t>
            </w:r>
            <w:r>
              <w:rPr>
                <w:rFonts w:eastAsia="Times New Roman" w:cs="Times New Roman"/>
                <w:color w:val="000000"/>
                <w:sz w:val="22"/>
                <w:lang w:eastAsia="ru-RU"/>
              </w:rPr>
              <w:t>угие</w:t>
            </w:r>
            <w:r w:rsidRPr="004D43F1">
              <w:rPr>
                <w:rFonts w:eastAsia="Times New Roman" w:cs="Times New Roman"/>
                <w:color w:val="000000"/>
                <w:sz w:val="22"/>
                <w:lang w:eastAsia="ru-RU"/>
              </w:rPr>
              <w:t xml:space="preserve"> сети</w:t>
            </w:r>
          </w:p>
        </w:tc>
        <w:tc>
          <w:tcPr>
            <w:tcW w:w="1680" w:type="dxa"/>
            <w:tcBorders>
              <w:top w:val="nil"/>
              <w:left w:val="nil"/>
              <w:bottom w:val="single" w:sz="4" w:space="0" w:color="auto"/>
              <w:right w:val="single" w:sz="4" w:space="0" w:color="auto"/>
            </w:tcBorders>
            <w:shd w:val="clear" w:color="auto" w:fill="auto"/>
            <w:noWrap/>
            <w:vAlign w:val="bottom"/>
            <w:hideMark/>
          </w:tcPr>
          <w:p w14:paraId="32853E7D"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табл. 3</w:t>
            </w:r>
            <w:r>
              <w:rPr>
                <w:rFonts w:eastAsia="Times New Roman" w:cs="Times New Roman"/>
                <w:color w:val="000000"/>
                <w:sz w:val="22"/>
                <w:lang w:eastAsia="ru-RU"/>
              </w:rPr>
              <w:t>9</w:t>
            </w:r>
          </w:p>
        </w:tc>
        <w:tc>
          <w:tcPr>
            <w:tcW w:w="2075" w:type="dxa"/>
            <w:tcBorders>
              <w:top w:val="nil"/>
              <w:left w:val="nil"/>
              <w:bottom w:val="single" w:sz="4" w:space="0" w:color="auto"/>
              <w:right w:val="single" w:sz="4" w:space="0" w:color="auto"/>
            </w:tcBorders>
            <w:shd w:val="clear" w:color="auto" w:fill="auto"/>
            <w:noWrap/>
            <w:vAlign w:val="bottom"/>
            <w:hideMark/>
          </w:tcPr>
          <w:p w14:paraId="3CBB0346"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110 627,98</w:t>
            </w:r>
          </w:p>
        </w:tc>
      </w:tr>
      <w:tr w:rsidR="000759D2" w:rsidRPr="004D43F1" w14:paraId="3289F716" w14:textId="77777777" w:rsidTr="008E285E">
        <w:trPr>
          <w:trHeight w:val="278"/>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6496D51C" w14:textId="77777777" w:rsidR="000759D2" w:rsidRPr="006526BB" w:rsidRDefault="000759D2"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на водоводе Шелехов - Баклаши и др. сети</w:t>
            </w:r>
          </w:p>
        </w:tc>
        <w:tc>
          <w:tcPr>
            <w:tcW w:w="1680" w:type="dxa"/>
            <w:tcBorders>
              <w:top w:val="nil"/>
              <w:left w:val="nil"/>
              <w:bottom w:val="single" w:sz="4" w:space="0" w:color="auto"/>
              <w:right w:val="single" w:sz="4" w:space="0" w:color="auto"/>
            </w:tcBorders>
            <w:shd w:val="clear" w:color="auto" w:fill="auto"/>
            <w:noWrap/>
            <w:vAlign w:val="bottom"/>
            <w:hideMark/>
          </w:tcPr>
          <w:p w14:paraId="097A830B"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40</w:t>
            </w:r>
          </w:p>
        </w:tc>
        <w:tc>
          <w:tcPr>
            <w:tcW w:w="2075" w:type="dxa"/>
            <w:tcBorders>
              <w:top w:val="nil"/>
              <w:left w:val="nil"/>
              <w:bottom w:val="single" w:sz="4" w:space="0" w:color="auto"/>
              <w:right w:val="single" w:sz="4" w:space="0" w:color="auto"/>
            </w:tcBorders>
            <w:shd w:val="clear" w:color="auto" w:fill="auto"/>
            <w:noWrap/>
            <w:vAlign w:val="bottom"/>
            <w:hideMark/>
          </w:tcPr>
          <w:p w14:paraId="3C01F7BE"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318 051,59</w:t>
            </w:r>
          </w:p>
        </w:tc>
      </w:tr>
      <w:tr w:rsidR="000759D2" w:rsidRPr="004D43F1" w14:paraId="71C0AAD1" w14:textId="77777777" w:rsidTr="008E285E">
        <w:trPr>
          <w:trHeight w:val="139"/>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71D8D045" w14:textId="77777777" w:rsidR="000759D2" w:rsidRPr="006526BB" w:rsidRDefault="000759D2"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на водопроводе от ВК0 в сторону южной границы с.Баклаши</w:t>
            </w:r>
          </w:p>
        </w:tc>
        <w:tc>
          <w:tcPr>
            <w:tcW w:w="1680" w:type="dxa"/>
            <w:tcBorders>
              <w:top w:val="nil"/>
              <w:left w:val="nil"/>
              <w:bottom w:val="single" w:sz="4" w:space="0" w:color="auto"/>
              <w:right w:val="single" w:sz="4" w:space="0" w:color="auto"/>
            </w:tcBorders>
            <w:shd w:val="clear" w:color="auto" w:fill="auto"/>
            <w:noWrap/>
            <w:vAlign w:val="bottom"/>
            <w:hideMark/>
          </w:tcPr>
          <w:p w14:paraId="25BAD9A2"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41</w:t>
            </w:r>
          </w:p>
        </w:tc>
        <w:tc>
          <w:tcPr>
            <w:tcW w:w="2075" w:type="dxa"/>
            <w:tcBorders>
              <w:top w:val="nil"/>
              <w:left w:val="nil"/>
              <w:bottom w:val="single" w:sz="4" w:space="0" w:color="auto"/>
              <w:right w:val="single" w:sz="4" w:space="0" w:color="auto"/>
            </w:tcBorders>
            <w:shd w:val="clear" w:color="auto" w:fill="auto"/>
            <w:noWrap/>
            <w:vAlign w:val="bottom"/>
            <w:hideMark/>
          </w:tcPr>
          <w:p w14:paraId="0C3BEB5B"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32 980,65</w:t>
            </w:r>
          </w:p>
        </w:tc>
      </w:tr>
      <w:tr w:rsidR="000759D2" w:rsidRPr="004D43F1" w14:paraId="0FC0BED3" w14:textId="77777777" w:rsidTr="008E285E">
        <w:trPr>
          <w:trHeight w:val="331"/>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07660CF0" w14:textId="77777777" w:rsidR="000759D2" w:rsidRPr="006526BB" w:rsidRDefault="000759D2"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 xml:space="preserve">на трубопроводе из полиэтиленовых труб ГОСТ 18599-2001 для технических нужд от скважины по ул. 9-ой Пятилетки </w:t>
            </w:r>
          </w:p>
        </w:tc>
        <w:tc>
          <w:tcPr>
            <w:tcW w:w="1680" w:type="dxa"/>
            <w:tcBorders>
              <w:top w:val="nil"/>
              <w:left w:val="nil"/>
              <w:bottom w:val="single" w:sz="4" w:space="0" w:color="auto"/>
              <w:right w:val="single" w:sz="4" w:space="0" w:color="auto"/>
            </w:tcBorders>
            <w:shd w:val="clear" w:color="auto" w:fill="auto"/>
            <w:noWrap/>
            <w:vAlign w:val="bottom"/>
            <w:hideMark/>
          </w:tcPr>
          <w:p w14:paraId="710B1426"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42</w:t>
            </w:r>
          </w:p>
        </w:tc>
        <w:tc>
          <w:tcPr>
            <w:tcW w:w="2075" w:type="dxa"/>
            <w:tcBorders>
              <w:top w:val="nil"/>
              <w:left w:val="nil"/>
              <w:bottom w:val="single" w:sz="4" w:space="0" w:color="auto"/>
              <w:right w:val="single" w:sz="4" w:space="0" w:color="auto"/>
            </w:tcBorders>
            <w:shd w:val="clear" w:color="auto" w:fill="auto"/>
            <w:noWrap/>
            <w:vAlign w:val="bottom"/>
            <w:hideMark/>
          </w:tcPr>
          <w:p w14:paraId="5110E226"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5 733,79</w:t>
            </w:r>
          </w:p>
        </w:tc>
      </w:tr>
      <w:tr w:rsidR="000759D2" w:rsidRPr="004D43F1" w14:paraId="317E7956" w14:textId="77777777" w:rsidTr="008E285E">
        <w:trPr>
          <w:trHeight w:val="331"/>
        </w:trPr>
        <w:tc>
          <w:tcPr>
            <w:tcW w:w="5997" w:type="dxa"/>
            <w:tcBorders>
              <w:top w:val="nil"/>
              <w:left w:val="single" w:sz="4" w:space="0" w:color="auto"/>
              <w:bottom w:val="single" w:sz="4" w:space="0" w:color="auto"/>
              <w:right w:val="single" w:sz="4" w:space="0" w:color="auto"/>
            </w:tcBorders>
            <w:shd w:val="clear" w:color="auto" w:fill="auto"/>
            <w:vAlign w:val="bottom"/>
          </w:tcPr>
          <w:p w14:paraId="70655128" w14:textId="77777777" w:rsidR="000759D2" w:rsidRPr="006526BB" w:rsidRDefault="000759D2"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для устройства централизованного водоснабжения в пос. Пионерск</w:t>
            </w:r>
          </w:p>
        </w:tc>
        <w:tc>
          <w:tcPr>
            <w:tcW w:w="1680" w:type="dxa"/>
            <w:tcBorders>
              <w:top w:val="nil"/>
              <w:left w:val="nil"/>
              <w:bottom w:val="single" w:sz="4" w:space="0" w:color="auto"/>
              <w:right w:val="single" w:sz="4" w:space="0" w:color="auto"/>
            </w:tcBorders>
            <w:shd w:val="clear" w:color="auto" w:fill="auto"/>
            <w:noWrap/>
            <w:vAlign w:val="bottom"/>
          </w:tcPr>
          <w:p w14:paraId="79E767AF"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43</w:t>
            </w:r>
          </w:p>
        </w:tc>
        <w:tc>
          <w:tcPr>
            <w:tcW w:w="2075" w:type="dxa"/>
            <w:tcBorders>
              <w:top w:val="nil"/>
              <w:left w:val="nil"/>
              <w:bottom w:val="single" w:sz="4" w:space="0" w:color="auto"/>
              <w:right w:val="single" w:sz="4" w:space="0" w:color="auto"/>
            </w:tcBorders>
            <w:shd w:val="clear" w:color="auto" w:fill="auto"/>
            <w:noWrap/>
            <w:vAlign w:val="bottom"/>
          </w:tcPr>
          <w:p w14:paraId="3D81A407" w14:textId="77777777" w:rsidR="000759D2" w:rsidRPr="006A439B" w:rsidRDefault="000759D2" w:rsidP="000759D2">
            <w:pPr>
              <w:spacing w:line="276" w:lineRule="auto"/>
              <w:ind w:firstLine="0"/>
              <w:jc w:val="center"/>
              <w:rPr>
                <w:rFonts w:eastAsia="Times New Roman" w:cs="Times New Roman"/>
                <w:color w:val="000000"/>
                <w:sz w:val="22"/>
                <w:lang w:eastAsia="ru-RU"/>
              </w:rPr>
            </w:pPr>
            <w:r w:rsidRPr="006A439B">
              <w:rPr>
                <w:bCs/>
                <w:color w:val="000000"/>
                <w:sz w:val="22"/>
              </w:rPr>
              <w:t>36 787,6</w:t>
            </w:r>
          </w:p>
        </w:tc>
      </w:tr>
      <w:tr w:rsidR="000759D2" w:rsidRPr="004D43F1" w14:paraId="3C47DF8A" w14:textId="77777777" w:rsidTr="008E285E">
        <w:trPr>
          <w:trHeight w:val="541"/>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5C019515" w14:textId="77777777" w:rsidR="000759D2" w:rsidRPr="006526BB" w:rsidRDefault="000759D2"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при реализации мероприятий для обеспечения надежности и бесперебойности подачи воды во всех системах водоснабжения Баклашинского муниципального образования</w:t>
            </w:r>
          </w:p>
        </w:tc>
        <w:tc>
          <w:tcPr>
            <w:tcW w:w="1680" w:type="dxa"/>
            <w:tcBorders>
              <w:top w:val="nil"/>
              <w:left w:val="nil"/>
              <w:bottom w:val="single" w:sz="4" w:space="0" w:color="auto"/>
              <w:right w:val="single" w:sz="4" w:space="0" w:color="auto"/>
            </w:tcBorders>
            <w:shd w:val="clear" w:color="auto" w:fill="auto"/>
            <w:noWrap/>
            <w:vAlign w:val="bottom"/>
            <w:hideMark/>
          </w:tcPr>
          <w:p w14:paraId="43C1335A"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44</w:t>
            </w:r>
          </w:p>
        </w:tc>
        <w:tc>
          <w:tcPr>
            <w:tcW w:w="2075" w:type="dxa"/>
            <w:tcBorders>
              <w:top w:val="nil"/>
              <w:left w:val="nil"/>
              <w:bottom w:val="single" w:sz="4" w:space="0" w:color="auto"/>
              <w:right w:val="single" w:sz="4" w:space="0" w:color="auto"/>
            </w:tcBorders>
            <w:shd w:val="clear" w:color="auto" w:fill="auto"/>
            <w:noWrap/>
            <w:vAlign w:val="bottom"/>
            <w:hideMark/>
          </w:tcPr>
          <w:p w14:paraId="65DBCCAC"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167 347,19</w:t>
            </w:r>
          </w:p>
        </w:tc>
      </w:tr>
      <w:tr w:rsidR="000759D2" w:rsidRPr="004D43F1" w14:paraId="5AD5DAE3" w14:textId="77777777" w:rsidTr="008E285E">
        <w:trPr>
          <w:trHeight w:val="541"/>
        </w:trPr>
        <w:tc>
          <w:tcPr>
            <w:tcW w:w="5997" w:type="dxa"/>
            <w:tcBorders>
              <w:top w:val="nil"/>
              <w:left w:val="single" w:sz="4" w:space="0" w:color="auto"/>
              <w:bottom w:val="single" w:sz="4" w:space="0" w:color="auto"/>
              <w:right w:val="single" w:sz="4" w:space="0" w:color="auto"/>
            </w:tcBorders>
            <w:shd w:val="clear" w:color="auto" w:fill="auto"/>
            <w:vAlign w:val="bottom"/>
          </w:tcPr>
          <w:p w14:paraId="2C57910B" w14:textId="77777777" w:rsidR="000759D2" w:rsidRPr="006526BB" w:rsidRDefault="000759D2" w:rsidP="000759D2">
            <w:pPr>
              <w:spacing w:line="276" w:lineRule="auto"/>
              <w:ind w:firstLine="0"/>
              <w:rPr>
                <w:rFonts w:eastAsia="Times New Roman" w:cs="Times New Roman"/>
                <w:color w:val="000000"/>
                <w:sz w:val="22"/>
                <w:lang w:eastAsia="ru-RU"/>
              </w:rPr>
            </w:pPr>
            <w:r w:rsidRPr="00B6180B">
              <w:rPr>
                <w:rFonts w:eastAsia="Times New Roman" w:cs="Times New Roman"/>
                <w:color w:val="000000"/>
                <w:sz w:val="22"/>
                <w:lang w:eastAsia="ru-RU"/>
              </w:rPr>
              <w:t>при строительстве водовода Баушево</w:t>
            </w:r>
            <w:r>
              <w:rPr>
                <w:rFonts w:eastAsia="Times New Roman" w:cs="Times New Roman"/>
                <w:color w:val="000000"/>
                <w:sz w:val="22"/>
                <w:lang w:eastAsia="ru-RU"/>
              </w:rPr>
              <w:t xml:space="preserve"> </w:t>
            </w:r>
            <w:r w:rsidRPr="00B6180B">
              <w:rPr>
                <w:rFonts w:eastAsia="Times New Roman" w:cs="Times New Roman"/>
                <w:color w:val="000000"/>
                <w:sz w:val="22"/>
                <w:lang w:eastAsia="ru-RU"/>
              </w:rPr>
              <w:t>-</w:t>
            </w:r>
            <w:r>
              <w:rPr>
                <w:rFonts w:eastAsia="Times New Roman" w:cs="Times New Roman"/>
                <w:color w:val="000000"/>
                <w:sz w:val="22"/>
                <w:lang w:eastAsia="ru-RU"/>
              </w:rPr>
              <w:t xml:space="preserve"> </w:t>
            </w:r>
            <w:r w:rsidRPr="00B6180B">
              <w:rPr>
                <w:rFonts w:eastAsia="Times New Roman" w:cs="Times New Roman"/>
                <w:color w:val="000000"/>
                <w:sz w:val="22"/>
                <w:lang w:eastAsia="ru-RU"/>
              </w:rPr>
              <w:t>Введенщина, водозабора в Баушево, насосной станции, резервуарного хозяйства</w:t>
            </w:r>
          </w:p>
        </w:tc>
        <w:tc>
          <w:tcPr>
            <w:tcW w:w="1680" w:type="dxa"/>
            <w:tcBorders>
              <w:top w:val="nil"/>
              <w:left w:val="nil"/>
              <w:bottom w:val="single" w:sz="4" w:space="0" w:color="auto"/>
              <w:right w:val="single" w:sz="4" w:space="0" w:color="auto"/>
            </w:tcBorders>
            <w:shd w:val="clear" w:color="auto" w:fill="auto"/>
            <w:noWrap/>
            <w:vAlign w:val="bottom"/>
          </w:tcPr>
          <w:p w14:paraId="366419A8"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B6180B">
              <w:rPr>
                <w:rFonts w:eastAsia="Times New Roman" w:cs="Times New Roman"/>
                <w:color w:val="000000"/>
                <w:sz w:val="22"/>
                <w:lang w:eastAsia="ru-RU"/>
              </w:rPr>
              <w:t xml:space="preserve">табл. </w:t>
            </w:r>
            <w:r>
              <w:rPr>
                <w:rFonts w:eastAsia="Times New Roman" w:cs="Times New Roman"/>
                <w:color w:val="000000"/>
                <w:sz w:val="22"/>
                <w:lang w:eastAsia="ru-RU"/>
              </w:rPr>
              <w:t>45</w:t>
            </w:r>
          </w:p>
        </w:tc>
        <w:tc>
          <w:tcPr>
            <w:tcW w:w="2075" w:type="dxa"/>
            <w:tcBorders>
              <w:top w:val="nil"/>
              <w:left w:val="nil"/>
              <w:bottom w:val="single" w:sz="4" w:space="0" w:color="auto"/>
              <w:right w:val="single" w:sz="4" w:space="0" w:color="auto"/>
            </w:tcBorders>
            <w:shd w:val="clear" w:color="auto" w:fill="auto"/>
            <w:noWrap/>
            <w:vAlign w:val="center"/>
          </w:tcPr>
          <w:p w14:paraId="39390086"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B6180B">
              <w:rPr>
                <w:rFonts w:cs="Times New Roman"/>
                <w:color w:val="000000"/>
                <w:sz w:val="22"/>
              </w:rPr>
              <w:t>171 484,996*</w:t>
            </w:r>
          </w:p>
        </w:tc>
      </w:tr>
      <w:tr w:rsidR="000759D2" w:rsidRPr="00EA7F5B" w14:paraId="1E77219B" w14:textId="77777777" w:rsidTr="008E285E">
        <w:trPr>
          <w:trHeight w:val="148"/>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593B17DF" w14:textId="77777777" w:rsidR="000759D2" w:rsidRPr="006526BB" w:rsidRDefault="000759D2"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по строительству распределительных сетей с.</w:t>
            </w:r>
            <w:r>
              <w:rPr>
                <w:rFonts w:eastAsia="Times New Roman" w:cs="Times New Roman"/>
                <w:color w:val="000000"/>
                <w:sz w:val="22"/>
                <w:lang w:eastAsia="ru-RU"/>
              </w:rPr>
              <w:t xml:space="preserve"> </w:t>
            </w:r>
            <w:r w:rsidRPr="006526BB">
              <w:rPr>
                <w:rFonts w:eastAsia="Times New Roman" w:cs="Times New Roman"/>
                <w:color w:val="000000"/>
                <w:sz w:val="22"/>
                <w:lang w:eastAsia="ru-RU"/>
              </w:rPr>
              <w:t>Введенщина</w:t>
            </w:r>
          </w:p>
        </w:tc>
        <w:tc>
          <w:tcPr>
            <w:tcW w:w="1680" w:type="dxa"/>
            <w:tcBorders>
              <w:top w:val="nil"/>
              <w:left w:val="nil"/>
              <w:bottom w:val="single" w:sz="4" w:space="0" w:color="auto"/>
              <w:right w:val="single" w:sz="4" w:space="0" w:color="auto"/>
            </w:tcBorders>
            <w:shd w:val="clear" w:color="auto" w:fill="auto"/>
            <w:noWrap/>
            <w:vAlign w:val="bottom"/>
            <w:hideMark/>
          </w:tcPr>
          <w:p w14:paraId="4B0FA4F2"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46</w:t>
            </w:r>
          </w:p>
        </w:tc>
        <w:tc>
          <w:tcPr>
            <w:tcW w:w="2075" w:type="dxa"/>
            <w:tcBorders>
              <w:top w:val="nil"/>
              <w:left w:val="nil"/>
              <w:bottom w:val="single" w:sz="4" w:space="0" w:color="auto"/>
              <w:right w:val="single" w:sz="4" w:space="0" w:color="auto"/>
            </w:tcBorders>
            <w:shd w:val="clear" w:color="auto" w:fill="auto"/>
            <w:noWrap/>
            <w:vAlign w:val="bottom"/>
            <w:hideMark/>
          </w:tcPr>
          <w:p w14:paraId="3237B713" w14:textId="77777777" w:rsidR="000759D2" w:rsidRPr="00EA7F5B" w:rsidRDefault="000759D2" w:rsidP="000759D2">
            <w:pPr>
              <w:spacing w:line="276" w:lineRule="auto"/>
              <w:ind w:firstLine="0"/>
              <w:jc w:val="center"/>
              <w:rPr>
                <w:rFonts w:eastAsia="Times New Roman" w:cs="Times New Roman"/>
                <w:color w:val="000000"/>
                <w:sz w:val="22"/>
                <w:lang w:eastAsia="ru-RU"/>
              </w:rPr>
            </w:pPr>
            <w:r w:rsidRPr="00B6180B">
              <w:rPr>
                <w:rFonts w:cs="Times New Roman"/>
                <w:color w:val="000000"/>
                <w:sz w:val="22"/>
              </w:rPr>
              <w:t>193</w:t>
            </w:r>
            <w:r>
              <w:rPr>
                <w:rFonts w:cs="Times New Roman"/>
                <w:color w:val="000000"/>
                <w:sz w:val="22"/>
              </w:rPr>
              <w:t xml:space="preserve"> </w:t>
            </w:r>
            <w:r w:rsidRPr="00B6180B">
              <w:rPr>
                <w:rFonts w:cs="Times New Roman"/>
                <w:color w:val="000000"/>
                <w:sz w:val="22"/>
              </w:rPr>
              <w:t>950,4</w:t>
            </w:r>
          </w:p>
        </w:tc>
      </w:tr>
      <w:tr w:rsidR="000759D2" w:rsidRPr="00EA7F5B" w14:paraId="27FFCF0A" w14:textId="77777777" w:rsidTr="008E285E">
        <w:trPr>
          <w:trHeight w:val="131"/>
        </w:trPr>
        <w:tc>
          <w:tcPr>
            <w:tcW w:w="5997" w:type="dxa"/>
            <w:tcBorders>
              <w:top w:val="single" w:sz="4" w:space="0" w:color="auto"/>
              <w:left w:val="single" w:sz="4" w:space="0" w:color="auto"/>
              <w:bottom w:val="single" w:sz="4" w:space="0" w:color="auto"/>
              <w:right w:val="single" w:sz="4" w:space="0" w:color="auto"/>
            </w:tcBorders>
            <w:shd w:val="clear" w:color="auto" w:fill="auto"/>
            <w:vAlign w:val="bottom"/>
          </w:tcPr>
          <w:p w14:paraId="5B50F8A5" w14:textId="77777777" w:rsidR="000759D2" w:rsidRPr="006526BB" w:rsidRDefault="000759D2" w:rsidP="000759D2">
            <w:pPr>
              <w:spacing w:line="276" w:lineRule="auto"/>
              <w:ind w:firstLine="0"/>
              <w:rPr>
                <w:rFonts w:eastAsia="Times New Roman" w:cs="Times New Roman"/>
                <w:color w:val="000000"/>
                <w:sz w:val="22"/>
                <w:lang w:eastAsia="ru-RU"/>
              </w:rPr>
            </w:pPr>
            <w:r w:rsidRPr="006526BB">
              <w:rPr>
                <w:rFonts w:eastAsia="Times New Roman" w:cs="Times New Roman"/>
                <w:color w:val="000000"/>
                <w:sz w:val="22"/>
                <w:lang w:eastAsia="ru-RU"/>
              </w:rPr>
              <w:t xml:space="preserve">для устройства централизованного водоснабжения в </w:t>
            </w:r>
            <w:r w:rsidRPr="006526BB">
              <w:rPr>
                <w:sz w:val="22"/>
              </w:rPr>
              <w:t>с. Введенщина (левый берег реки Иркут)</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FBAC4" w14:textId="77777777" w:rsidR="000759D2" w:rsidRPr="004D43F1" w:rsidRDefault="000759D2" w:rsidP="000759D2">
            <w:pPr>
              <w:spacing w:line="276" w:lineRule="auto"/>
              <w:ind w:firstLine="0"/>
              <w:jc w:val="center"/>
              <w:rPr>
                <w:rFonts w:eastAsia="Times New Roman" w:cs="Times New Roman"/>
                <w:color w:val="000000"/>
                <w:sz w:val="22"/>
                <w:lang w:eastAsia="ru-RU"/>
              </w:rPr>
            </w:pPr>
            <w:r w:rsidRPr="004D43F1">
              <w:rPr>
                <w:rFonts w:eastAsia="Times New Roman" w:cs="Times New Roman"/>
                <w:color w:val="000000"/>
                <w:sz w:val="22"/>
                <w:lang w:eastAsia="ru-RU"/>
              </w:rPr>
              <w:t xml:space="preserve">табл. </w:t>
            </w:r>
            <w:r>
              <w:rPr>
                <w:rFonts w:eastAsia="Times New Roman" w:cs="Times New Roman"/>
                <w:color w:val="000000"/>
                <w:sz w:val="22"/>
                <w:lang w:eastAsia="ru-RU"/>
              </w:rPr>
              <w:t>47</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CCF77" w14:textId="13FBCC3B" w:rsidR="000759D2" w:rsidRPr="00B6180B" w:rsidRDefault="00C754FA" w:rsidP="000759D2">
            <w:pPr>
              <w:spacing w:line="276" w:lineRule="auto"/>
              <w:ind w:firstLine="0"/>
              <w:jc w:val="center"/>
              <w:rPr>
                <w:rFonts w:cs="Times New Roman"/>
                <w:color w:val="000000"/>
                <w:sz w:val="22"/>
              </w:rPr>
            </w:pPr>
            <w:r w:rsidRPr="006A439B">
              <w:rPr>
                <w:bCs/>
                <w:color w:val="000000"/>
                <w:sz w:val="22"/>
              </w:rPr>
              <w:t>36 787,6</w:t>
            </w:r>
          </w:p>
        </w:tc>
      </w:tr>
      <w:tr w:rsidR="000759D2" w:rsidRPr="00112E06" w14:paraId="23DB6DAC" w14:textId="77777777" w:rsidTr="008E285E">
        <w:trPr>
          <w:trHeight w:val="300"/>
        </w:trPr>
        <w:tc>
          <w:tcPr>
            <w:tcW w:w="5997" w:type="dxa"/>
            <w:tcBorders>
              <w:top w:val="single" w:sz="4" w:space="0" w:color="auto"/>
              <w:left w:val="single" w:sz="4" w:space="0" w:color="auto"/>
              <w:bottom w:val="single" w:sz="4" w:space="0" w:color="auto"/>
              <w:right w:val="single" w:sz="4" w:space="0" w:color="auto"/>
            </w:tcBorders>
            <w:shd w:val="clear" w:color="auto" w:fill="auto"/>
            <w:vAlign w:val="bottom"/>
          </w:tcPr>
          <w:p w14:paraId="1BB67F10" w14:textId="77777777" w:rsidR="000759D2" w:rsidRPr="006526BB" w:rsidRDefault="000759D2" w:rsidP="000759D2">
            <w:pPr>
              <w:spacing w:line="276" w:lineRule="auto"/>
              <w:ind w:firstLine="0"/>
              <w:rPr>
                <w:rFonts w:eastAsia="Times New Roman" w:cs="Times New Roman"/>
                <w:color w:val="000000"/>
                <w:sz w:val="22"/>
                <w:lang w:eastAsia="ru-RU"/>
              </w:rPr>
            </w:pPr>
            <w:r w:rsidRPr="00B6180B">
              <w:rPr>
                <w:rFonts w:cs="Times New Roman"/>
                <w:sz w:val="22"/>
              </w:rPr>
              <w:t>при строительстве водовода от Шелеховского месторождения подземных вод до д.Олха, распределительных сетей д.Олха, водозабора, насосной станции, резервуарного хозяйства</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546C7" w14:textId="77777777" w:rsidR="000759D2" w:rsidRPr="001514EB" w:rsidRDefault="000759D2" w:rsidP="000759D2">
            <w:pPr>
              <w:spacing w:line="276" w:lineRule="auto"/>
              <w:ind w:firstLine="0"/>
              <w:jc w:val="center"/>
              <w:rPr>
                <w:rFonts w:eastAsia="Times New Roman" w:cs="Times New Roman"/>
                <w:color w:val="000000"/>
                <w:sz w:val="22"/>
                <w:lang w:eastAsia="ru-RU"/>
              </w:rPr>
            </w:pPr>
            <w:r w:rsidRPr="001514EB">
              <w:rPr>
                <w:rFonts w:eastAsia="Times New Roman" w:cs="Times New Roman"/>
                <w:color w:val="000000"/>
                <w:sz w:val="22"/>
                <w:lang w:eastAsia="ru-RU"/>
              </w:rPr>
              <w:t xml:space="preserve">табл. </w:t>
            </w:r>
            <w:r>
              <w:rPr>
                <w:rFonts w:eastAsia="Times New Roman" w:cs="Times New Roman"/>
                <w:color w:val="000000"/>
                <w:sz w:val="22"/>
                <w:lang w:eastAsia="ru-RU"/>
              </w:rPr>
              <w:t>73</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92272" w14:textId="77777777" w:rsidR="000759D2" w:rsidRPr="00112E06" w:rsidRDefault="000759D2" w:rsidP="000759D2">
            <w:pPr>
              <w:spacing w:line="276" w:lineRule="auto"/>
              <w:ind w:firstLine="0"/>
              <w:jc w:val="center"/>
              <w:rPr>
                <w:rFonts w:eastAsia="Times New Roman" w:cs="Times New Roman"/>
                <w:bCs/>
                <w:color w:val="000000"/>
                <w:sz w:val="22"/>
                <w:lang w:eastAsia="ru-RU"/>
              </w:rPr>
            </w:pPr>
            <w:r w:rsidRPr="00735697">
              <w:rPr>
                <w:rFonts w:cs="Times New Roman"/>
                <w:color w:val="000000"/>
                <w:sz w:val="22"/>
              </w:rPr>
              <w:t>584 860,4</w:t>
            </w:r>
          </w:p>
        </w:tc>
      </w:tr>
      <w:tr w:rsidR="000759D2" w:rsidRPr="00466B23" w14:paraId="1A19714D" w14:textId="77777777" w:rsidTr="000759D2">
        <w:trPr>
          <w:trHeight w:val="244"/>
        </w:trPr>
        <w:tc>
          <w:tcPr>
            <w:tcW w:w="59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340B1582" w14:textId="77777777" w:rsidR="000759D2" w:rsidRPr="00BD4CCD" w:rsidRDefault="000759D2" w:rsidP="000759D2">
            <w:pPr>
              <w:spacing w:line="276" w:lineRule="auto"/>
              <w:ind w:firstLine="0"/>
              <w:rPr>
                <w:rFonts w:eastAsia="Times New Roman" w:cs="Times New Roman"/>
                <w:b/>
                <w:color w:val="000000"/>
                <w:sz w:val="22"/>
                <w:lang w:eastAsia="ru-RU"/>
              </w:rPr>
            </w:pPr>
            <w:r w:rsidRPr="00BD4CCD">
              <w:rPr>
                <w:rFonts w:eastAsia="Times New Roman" w:cs="Times New Roman"/>
                <w:b/>
                <w:color w:val="000000"/>
                <w:sz w:val="22"/>
                <w:lang w:eastAsia="ru-RU"/>
              </w:rPr>
              <w:t>Итого:</w:t>
            </w:r>
          </w:p>
        </w:tc>
        <w:tc>
          <w:tcPr>
            <w:tcW w:w="16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844F4A5" w14:textId="77777777" w:rsidR="000759D2" w:rsidRPr="00BD4CCD" w:rsidRDefault="000759D2" w:rsidP="000759D2">
            <w:pPr>
              <w:spacing w:line="276" w:lineRule="auto"/>
              <w:ind w:firstLine="0"/>
              <w:jc w:val="center"/>
              <w:rPr>
                <w:rFonts w:eastAsia="Times New Roman" w:cs="Times New Roman"/>
                <w:b/>
                <w:color w:val="000000"/>
                <w:sz w:val="22"/>
                <w:lang w:eastAsia="ru-RU"/>
              </w:rPr>
            </w:pPr>
            <w:r w:rsidRPr="00BD4CCD">
              <w:rPr>
                <w:rFonts w:eastAsia="Times New Roman" w:cs="Times New Roman"/>
                <w:b/>
                <w:color w:val="000000"/>
                <w:sz w:val="22"/>
                <w:lang w:eastAsia="ru-RU"/>
              </w:rPr>
              <w:t> </w:t>
            </w:r>
          </w:p>
        </w:tc>
        <w:tc>
          <w:tcPr>
            <w:tcW w:w="20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86A1E4D" w14:textId="085CE361" w:rsidR="000759D2" w:rsidRPr="00466B23" w:rsidRDefault="003D15A5" w:rsidP="003D15A5">
            <w:pPr>
              <w:ind w:firstLine="0"/>
              <w:jc w:val="center"/>
              <w:rPr>
                <w:b/>
                <w:bCs/>
                <w:color w:val="000000"/>
                <w:sz w:val="22"/>
              </w:rPr>
            </w:pPr>
            <w:r>
              <w:rPr>
                <w:b/>
                <w:bCs/>
                <w:color w:val="000000"/>
                <w:sz w:val="22"/>
              </w:rPr>
              <w:t>1 487 127,20</w:t>
            </w:r>
          </w:p>
        </w:tc>
      </w:tr>
    </w:tbl>
    <w:p w14:paraId="07974655" w14:textId="1A8F1434" w:rsidR="00B346CF" w:rsidRDefault="00097A90" w:rsidP="00B11C25">
      <w:pPr>
        <w:pStyle w:val="2"/>
        <w:spacing w:line="276" w:lineRule="auto"/>
        <w:ind w:firstLine="0"/>
      </w:pPr>
      <w:bookmarkStart w:id="141" w:name="_Toc35500507"/>
      <w:r>
        <w:t>5.5. Обоснование принятия варианта</w:t>
      </w:r>
      <w:r w:rsidR="00B346CF" w:rsidRPr="00AC336A">
        <w:t xml:space="preserve"> </w:t>
      </w:r>
      <w:r w:rsidR="00F13ACD">
        <w:t>единой системы водоснабжения</w:t>
      </w:r>
      <w:r w:rsidR="00D63485">
        <w:t>.</w:t>
      </w:r>
      <w:bookmarkEnd w:id="141"/>
    </w:p>
    <w:p w14:paraId="7364C698" w14:textId="77777777" w:rsidR="00D63485" w:rsidRPr="00D63485" w:rsidRDefault="00D63485" w:rsidP="00B11C25">
      <w:pPr>
        <w:spacing w:line="276" w:lineRule="auto"/>
      </w:pPr>
    </w:p>
    <w:p w14:paraId="19E1C9EC" w14:textId="73E65DFD" w:rsidR="00B346CF" w:rsidRPr="001514EB" w:rsidRDefault="00B346CF" w:rsidP="00770977">
      <w:pPr>
        <w:ind w:firstLine="567"/>
        <w:rPr>
          <w:b/>
          <w:bCs/>
          <w:color w:val="000000"/>
          <w:sz w:val="22"/>
        </w:rPr>
      </w:pPr>
      <w:r>
        <w:t xml:space="preserve">Из четырех рассмотренных вариантов, по </w:t>
      </w:r>
      <w:r w:rsidRPr="00770977">
        <w:rPr>
          <w:szCs w:val="24"/>
        </w:rPr>
        <w:t>капиталовложениям</w:t>
      </w:r>
      <w:r w:rsidR="00770977">
        <w:rPr>
          <w:b/>
          <w:szCs w:val="24"/>
        </w:rPr>
        <w:t xml:space="preserve"> </w:t>
      </w:r>
      <w:r w:rsidR="007273DF" w:rsidRPr="00770977">
        <w:rPr>
          <w:b/>
          <w:szCs w:val="24"/>
        </w:rPr>
        <w:t>(</w:t>
      </w:r>
      <w:r w:rsidR="00770977" w:rsidRPr="00770977">
        <w:rPr>
          <w:b/>
          <w:bCs/>
          <w:color w:val="000000"/>
          <w:szCs w:val="24"/>
        </w:rPr>
        <w:t xml:space="preserve">1 160 272,50 </w:t>
      </w:r>
      <w:r w:rsidR="007273DF" w:rsidRPr="00770977">
        <w:rPr>
          <w:b/>
          <w:szCs w:val="24"/>
        </w:rPr>
        <w:t>тыс. руб</w:t>
      </w:r>
      <w:r w:rsidR="00A85C84" w:rsidRPr="00770977">
        <w:rPr>
          <w:b/>
          <w:szCs w:val="24"/>
        </w:rPr>
        <w:t>лей</w:t>
      </w:r>
      <w:r w:rsidR="007273DF" w:rsidRPr="00770977">
        <w:rPr>
          <w:b/>
          <w:szCs w:val="24"/>
        </w:rPr>
        <w:t>)</w:t>
      </w:r>
      <w:r w:rsidR="001514EB" w:rsidRPr="00770977">
        <w:rPr>
          <w:szCs w:val="24"/>
        </w:rPr>
        <w:t xml:space="preserve"> </w:t>
      </w:r>
      <w:r w:rsidRPr="00770977">
        <w:rPr>
          <w:szCs w:val="24"/>
        </w:rPr>
        <w:t>оптимальным является первый вариант</w:t>
      </w:r>
      <w:r w:rsidR="007F49FC" w:rsidRPr="00770977">
        <w:rPr>
          <w:szCs w:val="24"/>
        </w:rPr>
        <w:t xml:space="preserve"> (рис</w:t>
      </w:r>
      <w:r w:rsidR="00A85C84" w:rsidRPr="00770977">
        <w:rPr>
          <w:szCs w:val="24"/>
        </w:rPr>
        <w:t>.</w:t>
      </w:r>
      <w:r w:rsidR="007F49FC" w:rsidRPr="00770977">
        <w:rPr>
          <w:szCs w:val="24"/>
        </w:rPr>
        <w:t xml:space="preserve"> 5</w:t>
      </w:r>
      <w:r w:rsidR="001514EB" w:rsidRPr="00770977">
        <w:rPr>
          <w:szCs w:val="24"/>
        </w:rPr>
        <w:t>5</w:t>
      </w:r>
      <w:r w:rsidR="007F49FC" w:rsidRPr="00770977">
        <w:rPr>
          <w:szCs w:val="24"/>
        </w:rPr>
        <w:t>)</w:t>
      </w:r>
      <w:r w:rsidRPr="00770977">
        <w:rPr>
          <w:szCs w:val="24"/>
        </w:rPr>
        <w:t>. Этот вариант представляет единую систему водоснабжения г. Шелехова, Баклашинско</w:t>
      </w:r>
      <w:r w:rsidR="00943D3E" w:rsidRPr="00770977">
        <w:rPr>
          <w:szCs w:val="24"/>
        </w:rPr>
        <w:t>го, Олхинского</w:t>
      </w:r>
      <w:r>
        <w:t xml:space="preserve"> и Больш</w:t>
      </w:r>
      <w:r w:rsidR="00943D3E">
        <w:t>елугского муниципальных образований</w:t>
      </w:r>
      <w:r>
        <w:t xml:space="preserve">. </w:t>
      </w:r>
    </w:p>
    <w:p w14:paraId="060C171D" w14:textId="23D493E4" w:rsidR="00B346CF" w:rsidRDefault="00B346CF" w:rsidP="00770977">
      <w:pPr>
        <w:spacing w:line="276" w:lineRule="auto"/>
        <w:ind w:firstLine="567"/>
      </w:pPr>
      <w:r>
        <w:t xml:space="preserve">Источником водоснабжения является поверхностный водозабор из р. Ангара (Ершовский). В настоящее время это единственный водозабор для г. Иркутска и Шелеховского района и </w:t>
      </w:r>
      <w:r w:rsidR="003D3D96">
        <w:t>на данный момент качество воды в нем соответствует требо</w:t>
      </w:r>
      <w:r w:rsidR="00943D3E">
        <w:t>ванием ГОСТ (Вода питьевая) и СанПи</w:t>
      </w:r>
      <w:r w:rsidR="003D3D96">
        <w:t>Н.</w:t>
      </w:r>
    </w:p>
    <w:p w14:paraId="45DB773F" w14:textId="77777777" w:rsidR="003D4DE5" w:rsidRDefault="003D4DE5" w:rsidP="00B11C25">
      <w:pPr>
        <w:spacing w:line="276" w:lineRule="auto"/>
        <w:ind w:firstLine="0"/>
      </w:pPr>
    </w:p>
    <w:p w14:paraId="6B40EA3A" w14:textId="6CA50881" w:rsidR="007F49FC" w:rsidRDefault="007F49FC" w:rsidP="00B11C25">
      <w:pPr>
        <w:spacing w:line="276" w:lineRule="auto"/>
        <w:ind w:firstLine="0"/>
      </w:pPr>
      <w:r>
        <w:t xml:space="preserve">Рисунок </w:t>
      </w:r>
      <w:r w:rsidR="001514EB">
        <w:t>63</w:t>
      </w:r>
      <w:r>
        <w:t>. Предлагаемый к реализации вариант районной системы водоснабжения</w:t>
      </w:r>
      <w:r w:rsidR="003D4DE5">
        <w:t xml:space="preserve"> </w:t>
      </w:r>
      <w:r w:rsidR="003D4DE5">
        <w:rPr>
          <w:lang w:eastAsia="x-none"/>
        </w:rPr>
        <w:t>(не приводится)</w:t>
      </w:r>
      <w:r w:rsidR="00943D3E">
        <w:t>.</w:t>
      </w:r>
    </w:p>
    <w:p w14:paraId="346692AE" w14:textId="77777777" w:rsidR="007F49FC" w:rsidRDefault="007F49FC" w:rsidP="00B11C25">
      <w:pPr>
        <w:spacing w:line="276" w:lineRule="auto"/>
        <w:ind w:firstLine="0"/>
      </w:pPr>
    </w:p>
    <w:p w14:paraId="18DF65BD" w14:textId="2D3A6453" w:rsidR="003D3D96" w:rsidRDefault="003D3D96" w:rsidP="00B11C25">
      <w:pPr>
        <w:spacing w:line="276" w:lineRule="auto"/>
        <w:ind w:firstLine="567"/>
      </w:pPr>
      <w:r>
        <w:t>Вместе с тем</w:t>
      </w:r>
      <w:r w:rsidR="00943D3E">
        <w:t>,</w:t>
      </w:r>
      <w:r>
        <w:t xml:space="preserve"> этот водозабор не защищен от антропогенных воздействий и наблюдается ухудшение показателей качества воды в нем. Неизбежно в будущих периодах развития территории Иркутска, Иркутского и Шелеховского районов потребуется переход на подземные источники водоснабжения. Для Шелеховского района наиболее эффективным источником водоснабжения должно стать Шелеховское месторождение подземных вод. Утвержденные эксплуатационные запасы этого месторождения подземных вод, позволят в 2032 году обеспечить питьевой водой г. Шелехов и Шелеховский район.</w:t>
      </w:r>
    </w:p>
    <w:p w14:paraId="516B3DF4" w14:textId="77777777" w:rsidR="008C0B55" w:rsidRDefault="007F49FC" w:rsidP="00B11C25">
      <w:pPr>
        <w:spacing w:line="276" w:lineRule="auto"/>
        <w:ind w:firstLine="567"/>
      </w:pPr>
      <w:r>
        <w:t>Реализация первого варианта</w:t>
      </w:r>
      <w:r w:rsidR="003D3D96">
        <w:t xml:space="preserve"> будет способствовать в дальнейшем переходу на этот подземный источник воды.</w:t>
      </w:r>
    </w:p>
    <w:p w14:paraId="34279D78" w14:textId="77777777" w:rsidR="00943D3E" w:rsidRDefault="00943D3E" w:rsidP="00B11C25">
      <w:pPr>
        <w:spacing w:line="276" w:lineRule="auto"/>
        <w:ind w:firstLine="567"/>
        <w:sectPr w:rsidR="00943D3E" w:rsidSect="004101B0">
          <w:footerReference w:type="default" r:id="rId19"/>
          <w:pgSz w:w="11906" w:h="16838"/>
          <w:pgMar w:top="1134" w:right="1133" w:bottom="1134" w:left="993" w:header="708" w:footer="708" w:gutter="0"/>
          <w:cols w:space="708"/>
          <w:titlePg/>
          <w:docGrid w:linePitch="360"/>
        </w:sectPr>
      </w:pPr>
    </w:p>
    <w:p w14:paraId="2E6C4337" w14:textId="5B293A11" w:rsidR="00A0571D" w:rsidRPr="008C0B55" w:rsidRDefault="00A0571D" w:rsidP="00B11C25">
      <w:pPr>
        <w:pStyle w:val="2"/>
        <w:spacing w:line="276" w:lineRule="auto"/>
      </w:pPr>
      <w:bookmarkStart w:id="142" w:name="_Toc35500508"/>
      <w:r>
        <w:t>5.6. Потребное капиталовложение по району и их распределение по годам</w:t>
      </w:r>
      <w:r w:rsidR="00943D3E">
        <w:t>.</w:t>
      </w:r>
      <w:bookmarkEnd w:id="142"/>
    </w:p>
    <w:p w14:paraId="6C14155F" w14:textId="2FD98E43" w:rsidR="00BD56B2" w:rsidRDefault="00BD56B2" w:rsidP="00B11C25">
      <w:pPr>
        <w:spacing w:line="276" w:lineRule="auto"/>
        <w:ind w:firstLine="0"/>
      </w:pPr>
      <w:r>
        <w:t xml:space="preserve">Таблица </w:t>
      </w:r>
      <w:r w:rsidR="0009687D">
        <w:t>81</w:t>
      </w:r>
      <w:r w:rsidR="0029321B">
        <w:t>.</w:t>
      </w:r>
      <w:r w:rsidR="00943D3E">
        <w:t xml:space="preserve"> </w:t>
      </w:r>
      <w:r>
        <w:t>Капиталовложения Шелеховский район</w:t>
      </w:r>
      <w:r w:rsidR="00142C10">
        <w:t>, т</w:t>
      </w:r>
      <w:r w:rsidR="00623892">
        <w:t>ыс. руб</w:t>
      </w:r>
      <w:r w:rsidR="00943D3E">
        <w:t>лей</w:t>
      </w:r>
      <w:r w:rsidR="00623892">
        <w:t>.</w:t>
      </w:r>
    </w:p>
    <w:tbl>
      <w:tblPr>
        <w:tblW w:w="14742" w:type="dxa"/>
        <w:tblInd w:w="-10" w:type="dxa"/>
        <w:tblLook w:val="04A0" w:firstRow="1" w:lastRow="0" w:firstColumn="1" w:lastColumn="0" w:noHBand="0" w:noVBand="1"/>
      </w:tblPr>
      <w:tblGrid>
        <w:gridCol w:w="1649"/>
        <w:gridCol w:w="1664"/>
        <w:gridCol w:w="1662"/>
        <w:gridCol w:w="1664"/>
        <w:gridCol w:w="1608"/>
        <w:gridCol w:w="19"/>
        <w:gridCol w:w="1650"/>
        <w:gridCol w:w="1608"/>
        <w:gridCol w:w="1664"/>
        <w:gridCol w:w="1608"/>
      </w:tblGrid>
      <w:tr w:rsidR="0009687D" w:rsidRPr="0009687D" w14:paraId="44948119" w14:textId="77777777" w:rsidTr="0009687D">
        <w:trPr>
          <w:trHeight w:val="315"/>
        </w:trPr>
        <w:tc>
          <w:tcPr>
            <w:tcW w:w="1688"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1EFB9D56"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Наименование населенного пункта</w:t>
            </w:r>
          </w:p>
        </w:tc>
        <w:tc>
          <w:tcPr>
            <w:tcW w:w="3404" w:type="dxa"/>
            <w:gridSpan w:val="2"/>
            <w:tcBorders>
              <w:top w:val="single" w:sz="8" w:space="0" w:color="auto"/>
              <w:left w:val="nil"/>
              <w:bottom w:val="single" w:sz="8" w:space="0" w:color="auto"/>
              <w:right w:val="single" w:sz="8" w:space="0" w:color="000000"/>
            </w:tcBorders>
            <w:shd w:val="clear" w:color="000000" w:fill="B8CCE4"/>
            <w:noWrap/>
            <w:vAlign w:val="center"/>
            <w:hideMark/>
          </w:tcPr>
          <w:p w14:paraId="35CFC149"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Капиталовложения</w:t>
            </w:r>
          </w:p>
        </w:tc>
        <w:tc>
          <w:tcPr>
            <w:tcW w:w="3363" w:type="dxa"/>
            <w:gridSpan w:val="3"/>
            <w:tcBorders>
              <w:top w:val="single" w:sz="8" w:space="0" w:color="auto"/>
              <w:left w:val="nil"/>
              <w:bottom w:val="single" w:sz="8" w:space="0" w:color="auto"/>
              <w:right w:val="single" w:sz="8" w:space="0" w:color="000000"/>
            </w:tcBorders>
            <w:shd w:val="clear" w:color="000000" w:fill="B8CCE4"/>
            <w:vAlign w:val="center"/>
            <w:hideMark/>
          </w:tcPr>
          <w:p w14:paraId="7E36ED93"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2020-2025 годы</w:t>
            </w:r>
          </w:p>
        </w:tc>
        <w:tc>
          <w:tcPr>
            <w:tcW w:w="3335" w:type="dxa"/>
            <w:gridSpan w:val="2"/>
            <w:tcBorders>
              <w:top w:val="single" w:sz="8" w:space="0" w:color="auto"/>
              <w:left w:val="nil"/>
              <w:bottom w:val="single" w:sz="8" w:space="0" w:color="auto"/>
              <w:right w:val="single" w:sz="8" w:space="0" w:color="000000"/>
            </w:tcBorders>
            <w:shd w:val="clear" w:color="000000" w:fill="B8CCE4"/>
            <w:vAlign w:val="center"/>
            <w:hideMark/>
          </w:tcPr>
          <w:p w14:paraId="1C451B5D"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2026-2029 годы</w:t>
            </w:r>
          </w:p>
        </w:tc>
        <w:tc>
          <w:tcPr>
            <w:tcW w:w="2952" w:type="dxa"/>
            <w:gridSpan w:val="2"/>
            <w:tcBorders>
              <w:top w:val="single" w:sz="8" w:space="0" w:color="auto"/>
              <w:left w:val="nil"/>
              <w:bottom w:val="single" w:sz="8" w:space="0" w:color="auto"/>
              <w:right w:val="single" w:sz="8" w:space="0" w:color="000000"/>
            </w:tcBorders>
            <w:shd w:val="clear" w:color="000000" w:fill="B8CCE4"/>
            <w:vAlign w:val="center"/>
            <w:hideMark/>
          </w:tcPr>
          <w:p w14:paraId="2237751C"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2030-2032 годы</w:t>
            </w:r>
          </w:p>
        </w:tc>
      </w:tr>
      <w:tr w:rsidR="0009687D" w:rsidRPr="0009687D" w14:paraId="054EB218" w14:textId="77777777" w:rsidTr="0009687D">
        <w:trPr>
          <w:trHeight w:val="615"/>
        </w:trPr>
        <w:tc>
          <w:tcPr>
            <w:tcW w:w="1688" w:type="dxa"/>
            <w:vMerge/>
            <w:tcBorders>
              <w:top w:val="single" w:sz="8" w:space="0" w:color="auto"/>
              <w:left w:val="single" w:sz="8" w:space="0" w:color="auto"/>
              <w:bottom w:val="single" w:sz="8" w:space="0" w:color="000000"/>
              <w:right w:val="single" w:sz="8" w:space="0" w:color="auto"/>
            </w:tcBorders>
            <w:vAlign w:val="center"/>
            <w:hideMark/>
          </w:tcPr>
          <w:p w14:paraId="10297254" w14:textId="77777777" w:rsidR="0009687D" w:rsidRPr="0009687D" w:rsidRDefault="0009687D" w:rsidP="0009687D">
            <w:pPr>
              <w:ind w:firstLine="0"/>
              <w:jc w:val="left"/>
              <w:rPr>
                <w:rFonts w:eastAsia="Times New Roman" w:cs="Times New Roman"/>
                <w:color w:val="000000"/>
                <w:sz w:val="22"/>
                <w:lang w:eastAsia="ru-RU"/>
              </w:rPr>
            </w:pPr>
          </w:p>
        </w:tc>
        <w:tc>
          <w:tcPr>
            <w:tcW w:w="1703" w:type="dxa"/>
            <w:tcBorders>
              <w:top w:val="nil"/>
              <w:left w:val="nil"/>
              <w:bottom w:val="single" w:sz="8" w:space="0" w:color="auto"/>
              <w:right w:val="single" w:sz="8" w:space="0" w:color="auto"/>
            </w:tcBorders>
            <w:shd w:val="clear" w:color="000000" w:fill="B8CCE4"/>
            <w:vAlign w:val="center"/>
            <w:hideMark/>
          </w:tcPr>
          <w:p w14:paraId="2113B69E"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Водоснабжение</w:t>
            </w:r>
          </w:p>
        </w:tc>
        <w:tc>
          <w:tcPr>
            <w:tcW w:w="1701" w:type="dxa"/>
            <w:tcBorders>
              <w:top w:val="nil"/>
              <w:left w:val="nil"/>
              <w:bottom w:val="single" w:sz="8" w:space="0" w:color="auto"/>
              <w:right w:val="single" w:sz="8" w:space="0" w:color="auto"/>
            </w:tcBorders>
            <w:shd w:val="clear" w:color="000000" w:fill="B8CCE4"/>
            <w:vAlign w:val="center"/>
            <w:hideMark/>
          </w:tcPr>
          <w:p w14:paraId="0C51846C"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Водоотведение </w:t>
            </w:r>
          </w:p>
        </w:tc>
        <w:tc>
          <w:tcPr>
            <w:tcW w:w="1703" w:type="dxa"/>
            <w:tcBorders>
              <w:top w:val="nil"/>
              <w:left w:val="nil"/>
              <w:bottom w:val="single" w:sz="8" w:space="0" w:color="auto"/>
              <w:right w:val="single" w:sz="8" w:space="0" w:color="auto"/>
            </w:tcBorders>
            <w:shd w:val="clear" w:color="000000" w:fill="B8CCE4"/>
            <w:vAlign w:val="center"/>
            <w:hideMark/>
          </w:tcPr>
          <w:p w14:paraId="2E51DF7A" w14:textId="77777777" w:rsidR="0009687D" w:rsidRPr="0009687D" w:rsidRDefault="0009687D" w:rsidP="0009687D">
            <w:pPr>
              <w:ind w:firstLine="0"/>
              <w:rPr>
                <w:rFonts w:eastAsia="Times New Roman" w:cs="Times New Roman"/>
                <w:color w:val="000000"/>
                <w:sz w:val="22"/>
                <w:lang w:eastAsia="ru-RU"/>
              </w:rPr>
            </w:pPr>
            <w:r w:rsidRPr="0009687D">
              <w:rPr>
                <w:rFonts w:eastAsia="Times New Roman" w:cs="Times New Roman"/>
                <w:color w:val="000000"/>
                <w:sz w:val="22"/>
                <w:lang w:eastAsia="ru-RU"/>
              </w:rPr>
              <w:t>Водоснабжение</w:t>
            </w:r>
          </w:p>
        </w:tc>
        <w:tc>
          <w:tcPr>
            <w:tcW w:w="1646" w:type="dxa"/>
            <w:tcBorders>
              <w:top w:val="nil"/>
              <w:left w:val="nil"/>
              <w:bottom w:val="single" w:sz="8" w:space="0" w:color="auto"/>
              <w:right w:val="single" w:sz="8" w:space="0" w:color="auto"/>
            </w:tcBorders>
            <w:shd w:val="clear" w:color="000000" w:fill="B8CCE4"/>
            <w:vAlign w:val="center"/>
            <w:hideMark/>
          </w:tcPr>
          <w:p w14:paraId="15F726A9"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Водоотведение</w:t>
            </w:r>
          </w:p>
        </w:tc>
        <w:tc>
          <w:tcPr>
            <w:tcW w:w="1703" w:type="dxa"/>
            <w:gridSpan w:val="2"/>
            <w:tcBorders>
              <w:top w:val="nil"/>
              <w:left w:val="nil"/>
              <w:bottom w:val="single" w:sz="8" w:space="0" w:color="auto"/>
              <w:right w:val="single" w:sz="8" w:space="0" w:color="auto"/>
            </w:tcBorders>
            <w:shd w:val="clear" w:color="000000" w:fill="B8CCE4"/>
            <w:vAlign w:val="center"/>
            <w:hideMark/>
          </w:tcPr>
          <w:p w14:paraId="4592E4FB"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Водоснабжение</w:t>
            </w:r>
          </w:p>
        </w:tc>
        <w:tc>
          <w:tcPr>
            <w:tcW w:w="1646" w:type="dxa"/>
            <w:tcBorders>
              <w:top w:val="nil"/>
              <w:left w:val="nil"/>
              <w:bottom w:val="single" w:sz="8" w:space="0" w:color="auto"/>
              <w:right w:val="single" w:sz="8" w:space="0" w:color="auto"/>
            </w:tcBorders>
            <w:shd w:val="clear" w:color="000000" w:fill="B8CCE4"/>
            <w:vAlign w:val="center"/>
            <w:hideMark/>
          </w:tcPr>
          <w:p w14:paraId="2F6744E1"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Водоотведение</w:t>
            </w:r>
          </w:p>
        </w:tc>
        <w:tc>
          <w:tcPr>
            <w:tcW w:w="1703" w:type="dxa"/>
            <w:tcBorders>
              <w:top w:val="nil"/>
              <w:left w:val="nil"/>
              <w:bottom w:val="single" w:sz="8" w:space="0" w:color="auto"/>
              <w:right w:val="single" w:sz="8" w:space="0" w:color="auto"/>
            </w:tcBorders>
            <w:shd w:val="clear" w:color="000000" w:fill="B8CCE4"/>
            <w:vAlign w:val="center"/>
            <w:hideMark/>
          </w:tcPr>
          <w:p w14:paraId="27CA4175"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Водоснабжение</w:t>
            </w:r>
          </w:p>
        </w:tc>
        <w:tc>
          <w:tcPr>
            <w:tcW w:w="1249" w:type="dxa"/>
            <w:tcBorders>
              <w:top w:val="nil"/>
              <w:left w:val="nil"/>
              <w:bottom w:val="single" w:sz="8" w:space="0" w:color="auto"/>
              <w:right w:val="single" w:sz="8" w:space="0" w:color="auto"/>
            </w:tcBorders>
            <w:shd w:val="clear" w:color="000000" w:fill="B8CCE4"/>
            <w:vAlign w:val="center"/>
            <w:hideMark/>
          </w:tcPr>
          <w:p w14:paraId="153DF78E"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Водоотведение</w:t>
            </w:r>
          </w:p>
        </w:tc>
      </w:tr>
      <w:tr w:rsidR="0009687D" w:rsidRPr="0009687D" w14:paraId="27B07A3B" w14:textId="77777777" w:rsidTr="0009687D">
        <w:trPr>
          <w:trHeight w:val="915"/>
        </w:trPr>
        <w:tc>
          <w:tcPr>
            <w:tcW w:w="1688" w:type="dxa"/>
            <w:tcBorders>
              <w:top w:val="nil"/>
              <w:left w:val="single" w:sz="8" w:space="0" w:color="auto"/>
              <w:bottom w:val="single" w:sz="8" w:space="0" w:color="auto"/>
              <w:right w:val="single" w:sz="8" w:space="0" w:color="auto"/>
            </w:tcBorders>
            <w:shd w:val="clear" w:color="auto" w:fill="auto"/>
            <w:vAlign w:val="center"/>
            <w:hideMark/>
          </w:tcPr>
          <w:p w14:paraId="3712FC57" w14:textId="77777777" w:rsidR="0009687D" w:rsidRPr="0009687D" w:rsidRDefault="0009687D" w:rsidP="0009687D">
            <w:pPr>
              <w:ind w:firstLine="0"/>
              <w:jc w:val="left"/>
              <w:rPr>
                <w:rFonts w:eastAsia="Times New Roman" w:cs="Times New Roman"/>
                <w:color w:val="000000"/>
                <w:sz w:val="22"/>
                <w:lang w:eastAsia="ru-RU"/>
              </w:rPr>
            </w:pPr>
            <w:r w:rsidRPr="0009687D">
              <w:rPr>
                <w:rFonts w:eastAsia="Times New Roman" w:cs="Times New Roman"/>
                <w:color w:val="000000"/>
                <w:sz w:val="22"/>
                <w:lang w:eastAsia="ru-RU"/>
              </w:rPr>
              <w:t>Баклашинское муниципальное образование</w:t>
            </w:r>
          </w:p>
        </w:tc>
        <w:tc>
          <w:tcPr>
            <w:tcW w:w="1703" w:type="dxa"/>
            <w:tcBorders>
              <w:top w:val="nil"/>
              <w:left w:val="nil"/>
              <w:bottom w:val="single" w:sz="8" w:space="0" w:color="auto"/>
              <w:right w:val="single" w:sz="8" w:space="0" w:color="auto"/>
            </w:tcBorders>
            <w:shd w:val="clear" w:color="auto" w:fill="auto"/>
            <w:noWrap/>
            <w:vAlign w:val="center"/>
            <w:hideMark/>
          </w:tcPr>
          <w:p w14:paraId="6E67633B"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902 266,80</w:t>
            </w:r>
          </w:p>
        </w:tc>
        <w:tc>
          <w:tcPr>
            <w:tcW w:w="1701" w:type="dxa"/>
            <w:tcBorders>
              <w:top w:val="nil"/>
              <w:left w:val="nil"/>
              <w:bottom w:val="single" w:sz="8" w:space="0" w:color="auto"/>
              <w:right w:val="single" w:sz="8" w:space="0" w:color="auto"/>
            </w:tcBorders>
            <w:shd w:val="clear" w:color="auto" w:fill="auto"/>
            <w:vAlign w:val="center"/>
            <w:hideMark/>
          </w:tcPr>
          <w:p w14:paraId="0F56AF2B"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234 249,24</w:t>
            </w:r>
          </w:p>
        </w:tc>
        <w:tc>
          <w:tcPr>
            <w:tcW w:w="1703" w:type="dxa"/>
            <w:tcBorders>
              <w:top w:val="nil"/>
              <w:left w:val="nil"/>
              <w:bottom w:val="single" w:sz="8" w:space="0" w:color="auto"/>
              <w:right w:val="single" w:sz="8" w:space="0" w:color="auto"/>
            </w:tcBorders>
            <w:shd w:val="clear" w:color="auto" w:fill="auto"/>
            <w:vAlign w:val="center"/>
            <w:hideMark/>
          </w:tcPr>
          <w:p w14:paraId="0B8ACB48"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416 430,83</w:t>
            </w:r>
          </w:p>
        </w:tc>
        <w:tc>
          <w:tcPr>
            <w:tcW w:w="1646" w:type="dxa"/>
            <w:tcBorders>
              <w:top w:val="nil"/>
              <w:left w:val="nil"/>
              <w:bottom w:val="single" w:sz="8" w:space="0" w:color="auto"/>
              <w:right w:val="single" w:sz="8" w:space="0" w:color="auto"/>
            </w:tcBorders>
            <w:shd w:val="clear" w:color="auto" w:fill="auto"/>
            <w:noWrap/>
            <w:vAlign w:val="center"/>
            <w:hideMark/>
          </w:tcPr>
          <w:p w14:paraId="66A547A5"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97 603,85</w:t>
            </w:r>
          </w:p>
        </w:tc>
        <w:tc>
          <w:tcPr>
            <w:tcW w:w="1703" w:type="dxa"/>
            <w:gridSpan w:val="2"/>
            <w:tcBorders>
              <w:top w:val="nil"/>
              <w:left w:val="nil"/>
              <w:bottom w:val="single" w:sz="8" w:space="0" w:color="auto"/>
              <w:right w:val="single" w:sz="8" w:space="0" w:color="auto"/>
            </w:tcBorders>
            <w:shd w:val="clear" w:color="auto" w:fill="auto"/>
            <w:vAlign w:val="center"/>
            <w:hideMark/>
          </w:tcPr>
          <w:p w14:paraId="6DBA7183"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277 620,55</w:t>
            </w:r>
          </w:p>
        </w:tc>
        <w:tc>
          <w:tcPr>
            <w:tcW w:w="1646" w:type="dxa"/>
            <w:tcBorders>
              <w:top w:val="nil"/>
              <w:left w:val="nil"/>
              <w:bottom w:val="single" w:sz="8" w:space="0" w:color="auto"/>
              <w:right w:val="single" w:sz="8" w:space="0" w:color="auto"/>
            </w:tcBorders>
            <w:shd w:val="clear" w:color="auto" w:fill="auto"/>
            <w:vAlign w:val="center"/>
            <w:hideMark/>
          </w:tcPr>
          <w:p w14:paraId="24A19000"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78 083,08</w:t>
            </w:r>
          </w:p>
        </w:tc>
        <w:tc>
          <w:tcPr>
            <w:tcW w:w="1703" w:type="dxa"/>
            <w:tcBorders>
              <w:top w:val="nil"/>
              <w:left w:val="nil"/>
              <w:bottom w:val="single" w:sz="8" w:space="0" w:color="auto"/>
              <w:right w:val="single" w:sz="8" w:space="0" w:color="auto"/>
            </w:tcBorders>
            <w:shd w:val="clear" w:color="auto" w:fill="auto"/>
            <w:vAlign w:val="center"/>
            <w:hideMark/>
          </w:tcPr>
          <w:p w14:paraId="651E0892"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208 215,42</w:t>
            </w:r>
          </w:p>
        </w:tc>
        <w:tc>
          <w:tcPr>
            <w:tcW w:w="1249" w:type="dxa"/>
            <w:tcBorders>
              <w:top w:val="nil"/>
              <w:left w:val="nil"/>
              <w:bottom w:val="single" w:sz="8" w:space="0" w:color="auto"/>
              <w:right w:val="single" w:sz="8" w:space="0" w:color="auto"/>
            </w:tcBorders>
            <w:shd w:val="clear" w:color="auto" w:fill="auto"/>
            <w:noWrap/>
            <w:vAlign w:val="center"/>
            <w:hideMark/>
          </w:tcPr>
          <w:p w14:paraId="4C3BA833"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58 562,31</w:t>
            </w:r>
          </w:p>
        </w:tc>
      </w:tr>
      <w:tr w:rsidR="0009687D" w:rsidRPr="0009687D" w14:paraId="5EE74E66" w14:textId="77777777" w:rsidTr="0009687D">
        <w:trPr>
          <w:trHeight w:val="915"/>
        </w:trPr>
        <w:tc>
          <w:tcPr>
            <w:tcW w:w="1688" w:type="dxa"/>
            <w:tcBorders>
              <w:top w:val="nil"/>
              <w:left w:val="single" w:sz="8" w:space="0" w:color="auto"/>
              <w:bottom w:val="single" w:sz="8" w:space="0" w:color="auto"/>
              <w:right w:val="single" w:sz="8" w:space="0" w:color="auto"/>
            </w:tcBorders>
            <w:shd w:val="clear" w:color="auto" w:fill="auto"/>
            <w:vAlign w:val="center"/>
            <w:hideMark/>
          </w:tcPr>
          <w:p w14:paraId="384DEAC6" w14:textId="77777777" w:rsidR="0009687D" w:rsidRPr="0009687D" w:rsidRDefault="0009687D" w:rsidP="0009687D">
            <w:pPr>
              <w:ind w:firstLine="0"/>
              <w:jc w:val="left"/>
              <w:rPr>
                <w:rFonts w:eastAsia="Times New Roman" w:cs="Times New Roman"/>
                <w:color w:val="000000"/>
                <w:sz w:val="22"/>
                <w:lang w:eastAsia="ru-RU"/>
              </w:rPr>
            </w:pPr>
            <w:r w:rsidRPr="0009687D">
              <w:rPr>
                <w:rFonts w:eastAsia="Times New Roman" w:cs="Times New Roman"/>
                <w:color w:val="000000"/>
                <w:sz w:val="22"/>
                <w:lang w:eastAsia="ru-RU"/>
              </w:rPr>
              <w:t>Подкаменское муниципальное образование</w:t>
            </w:r>
          </w:p>
        </w:tc>
        <w:tc>
          <w:tcPr>
            <w:tcW w:w="1703" w:type="dxa"/>
            <w:tcBorders>
              <w:top w:val="nil"/>
              <w:left w:val="nil"/>
              <w:bottom w:val="single" w:sz="8" w:space="0" w:color="auto"/>
              <w:right w:val="single" w:sz="8" w:space="0" w:color="auto"/>
            </w:tcBorders>
            <w:shd w:val="clear" w:color="auto" w:fill="auto"/>
            <w:noWrap/>
            <w:vAlign w:val="center"/>
            <w:hideMark/>
          </w:tcPr>
          <w:p w14:paraId="20347065"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47 231,51</w:t>
            </w:r>
          </w:p>
        </w:tc>
        <w:tc>
          <w:tcPr>
            <w:tcW w:w="1701" w:type="dxa"/>
            <w:tcBorders>
              <w:top w:val="nil"/>
              <w:left w:val="nil"/>
              <w:bottom w:val="single" w:sz="8" w:space="0" w:color="auto"/>
              <w:right w:val="single" w:sz="8" w:space="0" w:color="auto"/>
            </w:tcBorders>
            <w:shd w:val="clear" w:color="auto" w:fill="auto"/>
            <w:vAlign w:val="center"/>
            <w:hideMark/>
          </w:tcPr>
          <w:p w14:paraId="16C88A97"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107 124,17</w:t>
            </w:r>
          </w:p>
        </w:tc>
        <w:tc>
          <w:tcPr>
            <w:tcW w:w="1703" w:type="dxa"/>
            <w:tcBorders>
              <w:top w:val="nil"/>
              <w:left w:val="nil"/>
              <w:bottom w:val="single" w:sz="8" w:space="0" w:color="auto"/>
              <w:right w:val="single" w:sz="8" w:space="0" w:color="auto"/>
            </w:tcBorders>
            <w:shd w:val="clear" w:color="auto" w:fill="auto"/>
            <w:vAlign w:val="center"/>
            <w:hideMark/>
          </w:tcPr>
          <w:p w14:paraId="267989AA"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19 679,79</w:t>
            </w:r>
          </w:p>
        </w:tc>
        <w:tc>
          <w:tcPr>
            <w:tcW w:w="1646" w:type="dxa"/>
            <w:tcBorders>
              <w:top w:val="nil"/>
              <w:left w:val="nil"/>
              <w:bottom w:val="single" w:sz="8" w:space="0" w:color="auto"/>
              <w:right w:val="single" w:sz="8" w:space="0" w:color="auto"/>
            </w:tcBorders>
            <w:shd w:val="clear" w:color="auto" w:fill="auto"/>
            <w:noWrap/>
            <w:vAlign w:val="center"/>
            <w:hideMark/>
          </w:tcPr>
          <w:p w14:paraId="1FA30B30"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44 635,07</w:t>
            </w:r>
          </w:p>
        </w:tc>
        <w:tc>
          <w:tcPr>
            <w:tcW w:w="1703" w:type="dxa"/>
            <w:gridSpan w:val="2"/>
            <w:tcBorders>
              <w:top w:val="nil"/>
              <w:left w:val="nil"/>
              <w:bottom w:val="single" w:sz="8" w:space="0" w:color="auto"/>
              <w:right w:val="single" w:sz="8" w:space="0" w:color="auto"/>
            </w:tcBorders>
            <w:shd w:val="clear" w:color="auto" w:fill="auto"/>
            <w:vAlign w:val="center"/>
            <w:hideMark/>
          </w:tcPr>
          <w:p w14:paraId="4CF0EE67"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15 743,84</w:t>
            </w:r>
          </w:p>
        </w:tc>
        <w:tc>
          <w:tcPr>
            <w:tcW w:w="1646" w:type="dxa"/>
            <w:tcBorders>
              <w:top w:val="nil"/>
              <w:left w:val="nil"/>
              <w:bottom w:val="single" w:sz="8" w:space="0" w:color="auto"/>
              <w:right w:val="single" w:sz="8" w:space="0" w:color="auto"/>
            </w:tcBorders>
            <w:shd w:val="clear" w:color="auto" w:fill="auto"/>
            <w:vAlign w:val="center"/>
            <w:hideMark/>
          </w:tcPr>
          <w:p w14:paraId="51F6C793"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35 708,06</w:t>
            </w:r>
          </w:p>
        </w:tc>
        <w:tc>
          <w:tcPr>
            <w:tcW w:w="1703" w:type="dxa"/>
            <w:tcBorders>
              <w:top w:val="nil"/>
              <w:left w:val="nil"/>
              <w:bottom w:val="single" w:sz="8" w:space="0" w:color="auto"/>
              <w:right w:val="single" w:sz="8" w:space="0" w:color="auto"/>
            </w:tcBorders>
            <w:shd w:val="clear" w:color="auto" w:fill="auto"/>
            <w:vAlign w:val="center"/>
            <w:hideMark/>
          </w:tcPr>
          <w:p w14:paraId="03532A4C"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11 807,88</w:t>
            </w:r>
          </w:p>
        </w:tc>
        <w:tc>
          <w:tcPr>
            <w:tcW w:w="1249" w:type="dxa"/>
            <w:tcBorders>
              <w:top w:val="nil"/>
              <w:left w:val="nil"/>
              <w:bottom w:val="single" w:sz="8" w:space="0" w:color="auto"/>
              <w:right w:val="single" w:sz="8" w:space="0" w:color="auto"/>
            </w:tcBorders>
            <w:shd w:val="clear" w:color="auto" w:fill="auto"/>
            <w:noWrap/>
            <w:vAlign w:val="center"/>
            <w:hideMark/>
          </w:tcPr>
          <w:p w14:paraId="288A5B8F"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26 781,04</w:t>
            </w:r>
          </w:p>
        </w:tc>
      </w:tr>
      <w:tr w:rsidR="0009687D" w:rsidRPr="0009687D" w14:paraId="2F97BE52" w14:textId="77777777" w:rsidTr="0009687D">
        <w:trPr>
          <w:trHeight w:val="915"/>
        </w:trPr>
        <w:tc>
          <w:tcPr>
            <w:tcW w:w="1688" w:type="dxa"/>
            <w:tcBorders>
              <w:top w:val="nil"/>
              <w:left w:val="single" w:sz="8" w:space="0" w:color="auto"/>
              <w:bottom w:val="single" w:sz="8" w:space="0" w:color="auto"/>
              <w:right w:val="single" w:sz="8" w:space="0" w:color="auto"/>
            </w:tcBorders>
            <w:shd w:val="clear" w:color="auto" w:fill="auto"/>
            <w:vAlign w:val="center"/>
            <w:hideMark/>
          </w:tcPr>
          <w:p w14:paraId="6AB77A8A" w14:textId="77777777" w:rsidR="0009687D" w:rsidRPr="0009687D" w:rsidRDefault="0009687D" w:rsidP="0009687D">
            <w:pPr>
              <w:ind w:firstLine="0"/>
              <w:jc w:val="left"/>
              <w:rPr>
                <w:rFonts w:eastAsia="Times New Roman" w:cs="Times New Roman"/>
                <w:color w:val="000000"/>
                <w:sz w:val="22"/>
                <w:lang w:eastAsia="ru-RU"/>
              </w:rPr>
            </w:pPr>
            <w:r w:rsidRPr="0009687D">
              <w:rPr>
                <w:rFonts w:eastAsia="Times New Roman" w:cs="Times New Roman"/>
                <w:color w:val="000000"/>
                <w:sz w:val="22"/>
                <w:lang w:eastAsia="ru-RU"/>
              </w:rPr>
              <w:t xml:space="preserve">Шаманское муниципальное образование </w:t>
            </w:r>
          </w:p>
        </w:tc>
        <w:tc>
          <w:tcPr>
            <w:tcW w:w="1703" w:type="dxa"/>
            <w:tcBorders>
              <w:top w:val="nil"/>
              <w:left w:val="nil"/>
              <w:bottom w:val="single" w:sz="8" w:space="0" w:color="auto"/>
              <w:right w:val="single" w:sz="8" w:space="0" w:color="auto"/>
            </w:tcBorders>
            <w:shd w:val="clear" w:color="auto" w:fill="auto"/>
            <w:noWrap/>
            <w:vAlign w:val="center"/>
            <w:hideMark/>
          </w:tcPr>
          <w:p w14:paraId="1BE4F805"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184 007,64</w:t>
            </w:r>
          </w:p>
        </w:tc>
        <w:tc>
          <w:tcPr>
            <w:tcW w:w="1701" w:type="dxa"/>
            <w:tcBorders>
              <w:top w:val="nil"/>
              <w:left w:val="nil"/>
              <w:bottom w:val="single" w:sz="8" w:space="0" w:color="auto"/>
              <w:right w:val="single" w:sz="8" w:space="0" w:color="auto"/>
            </w:tcBorders>
            <w:shd w:val="clear" w:color="auto" w:fill="auto"/>
            <w:vAlign w:val="center"/>
            <w:hideMark/>
          </w:tcPr>
          <w:p w14:paraId="3A0BA345"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88 110,00</w:t>
            </w:r>
          </w:p>
        </w:tc>
        <w:tc>
          <w:tcPr>
            <w:tcW w:w="1703" w:type="dxa"/>
            <w:tcBorders>
              <w:top w:val="nil"/>
              <w:left w:val="nil"/>
              <w:bottom w:val="single" w:sz="8" w:space="0" w:color="auto"/>
              <w:right w:val="single" w:sz="8" w:space="0" w:color="auto"/>
            </w:tcBorders>
            <w:shd w:val="clear" w:color="auto" w:fill="auto"/>
            <w:vAlign w:val="center"/>
            <w:hideMark/>
          </w:tcPr>
          <w:p w14:paraId="6B836488"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76 669,85</w:t>
            </w:r>
          </w:p>
        </w:tc>
        <w:tc>
          <w:tcPr>
            <w:tcW w:w="1646" w:type="dxa"/>
            <w:tcBorders>
              <w:top w:val="nil"/>
              <w:left w:val="nil"/>
              <w:bottom w:val="single" w:sz="8" w:space="0" w:color="auto"/>
              <w:right w:val="single" w:sz="8" w:space="0" w:color="auto"/>
            </w:tcBorders>
            <w:shd w:val="clear" w:color="auto" w:fill="auto"/>
            <w:noWrap/>
            <w:vAlign w:val="center"/>
            <w:hideMark/>
          </w:tcPr>
          <w:p w14:paraId="2AB4A6C6"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36 712,50</w:t>
            </w:r>
          </w:p>
        </w:tc>
        <w:tc>
          <w:tcPr>
            <w:tcW w:w="1703" w:type="dxa"/>
            <w:gridSpan w:val="2"/>
            <w:tcBorders>
              <w:top w:val="nil"/>
              <w:left w:val="nil"/>
              <w:bottom w:val="single" w:sz="8" w:space="0" w:color="auto"/>
              <w:right w:val="single" w:sz="8" w:space="0" w:color="auto"/>
            </w:tcBorders>
            <w:shd w:val="clear" w:color="auto" w:fill="auto"/>
            <w:vAlign w:val="center"/>
            <w:hideMark/>
          </w:tcPr>
          <w:p w14:paraId="6F6ECD06"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61 335,88</w:t>
            </w:r>
          </w:p>
        </w:tc>
        <w:tc>
          <w:tcPr>
            <w:tcW w:w="1646" w:type="dxa"/>
            <w:tcBorders>
              <w:top w:val="nil"/>
              <w:left w:val="nil"/>
              <w:bottom w:val="single" w:sz="8" w:space="0" w:color="auto"/>
              <w:right w:val="single" w:sz="8" w:space="0" w:color="auto"/>
            </w:tcBorders>
            <w:shd w:val="clear" w:color="auto" w:fill="auto"/>
            <w:vAlign w:val="center"/>
            <w:hideMark/>
          </w:tcPr>
          <w:p w14:paraId="08BC49E2"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29 370,00</w:t>
            </w:r>
          </w:p>
        </w:tc>
        <w:tc>
          <w:tcPr>
            <w:tcW w:w="1703" w:type="dxa"/>
            <w:tcBorders>
              <w:top w:val="nil"/>
              <w:left w:val="nil"/>
              <w:bottom w:val="single" w:sz="8" w:space="0" w:color="auto"/>
              <w:right w:val="single" w:sz="8" w:space="0" w:color="auto"/>
            </w:tcBorders>
            <w:shd w:val="clear" w:color="auto" w:fill="auto"/>
            <w:vAlign w:val="center"/>
            <w:hideMark/>
          </w:tcPr>
          <w:p w14:paraId="3A6B0964"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46 001,91</w:t>
            </w:r>
          </w:p>
        </w:tc>
        <w:tc>
          <w:tcPr>
            <w:tcW w:w="1249" w:type="dxa"/>
            <w:tcBorders>
              <w:top w:val="nil"/>
              <w:left w:val="nil"/>
              <w:bottom w:val="single" w:sz="8" w:space="0" w:color="auto"/>
              <w:right w:val="single" w:sz="8" w:space="0" w:color="auto"/>
            </w:tcBorders>
            <w:shd w:val="clear" w:color="auto" w:fill="auto"/>
            <w:noWrap/>
            <w:vAlign w:val="center"/>
            <w:hideMark/>
          </w:tcPr>
          <w:p w14:paraId="37541433"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22 027,50</w:t>
            </w:r>
          </w:p>
        </w:tc>
      </w:tr>
      <w:tr w:rsidR="0009687D" w:rsidRPr="0009687D" w14:paraId="547DF7DC" w14:textId="77777777" w:rsidTr="0009687D">
        <w:trPr>
          <w:trHeight w:val="300"/>
        </w:trPr>
        <w:tc>
          <w:tcPr>
            <w:tcW w:w="1688" w:type="dxa"/>
            <w:vMerge w:val="restart"/>
            <w:tcBorders>
              <w:top w:val="nil"/>
              <w:left w:val="single" w:sz="8" w:space="0" w:color="auto"/>
              <w:bottom w:val="single" w:sz="8" w:space="0" w:color="000000"/>
              <w:right w:val="single" w:sz="8" w:space="0" w:color="auto"/>
            </w:tcBorders>
            <w:shd w:val="clear" w:color="auto" w:fill="auto"/>
            <w:vAlign w:val="center"/>
            <w:hideMark/>
          </w:tcPr>
          <w:p w14:paraId="6B6D28CD" w14:textId="77777777" w:rsidR="0009687D" w:rsidRPr="0009687D" w:rsidRDefault="0009687D" w:rsidP="0009687D">
            <w:pPr>
              <w:ind w:firstLine="0"/>
              <w:jc w:val="left"/>
              <w:rPr>
                <w:rFonts w:eastAsia="Times New Roman" w:cs="Times New Roman"/>
                <w:color w:val="000000"/>
                <w:sz w:val="22"/>
                <w:lang w:eastAsia="ru-RU"/>
              </w:rPr>
            </w:pPr>
            <w:r w:rsidRPr="0009687D">
              <w:rPr>
                <w:rFonts w:eastAsia="Times New Roman" w:cs="Times New Roman"/>
                <w:color w:val="000000"/>
                <w:sz w:val="22"/>
                <w:lang w:eastAsia="ru-RU"/>
              </w:rPr>
              <w:t>Олхинское муниципальное образование</w:t>
            </w:r>
          </w:p>
        </w:tc>
        <w:tc>
          <w:tcPr>
            <w:tcW w:w="1703" w:type="dxa"/>
            <w:tcBorders>
              <w:top w:val="nil"/>
              <w:left w:val="nil"/>
              <w:bottom w:val="nil"/>
              <w:right w:val="single" w:sz="8" w:space="0" w:color="auto"/>
            </w:tcBorders>
            <w:shd w:val="clear" w:color="auto" w:fill="auto"/>
            <w:noWrap/>
            <w:vAlign w:val="center"/>
            <w:hideMark/>
          </w:tcPr>
          <w:p w14:paraId="55C33895"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bCs/>
                <w:color w:val="000000"/>
                <w:sz w:val="22"/>
                <w:lang w:eastAsia="ru-RU"/>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D5E8C90"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55 125,00</w:t>
            </w:r>
          </w:p>
        </w:tc>
        <w:tc>
          <w:tcPr>
            <w:tcW w:w="1703" w:type="dxa"/>
            <w:vMerge w:val="restart"/>
            <w:tcBorders>
              <w:top w:val="nil"/>
              <w:left w:val="single" w:sz="8" w:space="0" w:color="auto"/>
              <w:bottom w:val="single" w:sz="8" w:space="0" w:color="000000"/>
              <w:right w:val="single" w:sz="8" w:space="0" w:color="auto"/>
            </w:tcBorders>
            <w:shd w:val="clear" w:color="auto" w:fill="auto"/>
            <w:vAlign w:val="center"/>
            <w:hideMark/>
          </w:tcPr>
          <w:p w14:paraId="6F434162"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107 373,92</w:t>
            </w:r>
          </w:p>
        </w:tc>
        <w:tc>
          <w:tcPr>
            <w:tcW w:w="16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303AFA"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22 968,75</w:t>
            </w:r>
          </w:p>
        </w:tc>
        <w:tc>
          <w:tcPr>
            <w:tcW w:w="17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F532B5E"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85 899,13</w:t>
            </w:r>
          </w:p>
        </w:tc>
        <w:tc>
          <w:tcPr>
            <w:tcW w:w="1646" w:type="dxa"/>
            <w:vMerge w:val="restart"/>
            <w:tcBorders>
              <w:top w:val="nil"/>
              <w:left w:val="single" w:sz="8" w:space="0" w:color="auto"/>
              <w:bottom w:val="single" w:sz="8" w:space="0" w:color="000000"/>
              <w:right w:val="single" w:sz="8" w:space="0" w:color="auto"/>
            </w:tcBorders>
            <w:shd w:val="clear" w:color="auto" w:fill="auto"/>
            <w:vAlign w:val="center"/>
            <w:hideMark/>
          </w:tcPr>
          <w:p w14:paraId="04B35E84"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18 375,00</w:t>
            </w:r>
          </w:p>
        </w:tc>
        <w:tc>
          <w:tcPr>
            <w:tcW w:w="1703" w:type="dxa"/>
            <w:vMerge w:val="restart"/>
            <w:tcBorders>
              <w:top w:val="nil"/>
              <w:left w:val="single" w:sz="8" w:space="0" w:color="auto"/>
              <w:bottom w:val="single" w:sz="8" w:space="0" w:color="000000"/>
              <w:right w:val="single" w:sz="8" w:space="0" w:color="auto"/>
            </w:tcBorders>
            <w:shd w:val="clear" w:color="auto" w:fill="auto"/>
            <w:vAlign w:val="center"/>
            <w:hideMark/>
          </w:tcPr>
          <w:p w14:paraId="703D9C42"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64 424,35</w:t>
            </w:r>
          </w:p>
        </w:tc>
        <w:tc>
          <w:tcPr>
            <w:tcW w:w="12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A0738F"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13 781,25</w:t>
            </w:r>
          </w:p>
        </w:tc>
      </w:tr>
      <w:tr w:rsidR="0009687D" w:rsidRPr="0009687D" w14:paraId="4A0062BB" w14:textId="77777777" w:rsidTr="0009687D">
        <w:trPr>
          <w:trHeight w:val="315"/>
        </w:trPr>
        <w:tc>
          <w:tcPr>
            <w:tcW w:w="1688" w:type="dxa"/>
            <w:vMerge/>
            <w:tcBorders>
              <w:top w:val="nil"/>
              <w:left w:val="single" w:sz="8" w:space="0" w:color="auto"/>
              <w:bottom w:val="single" w:sz="8" w:space="0" w:color="000000"/>
              <w:right w:val="single" w:sz="8" w:space="0" w:color="auto"/>
            </w:tcBorders>
            <w:vAlign w:val="center"/>
            <w:hideMark/>
          </w:tcPr>
          <w:p w14:paraId="7F9A94A0" w14:textId="77777777" w:rsidR="0009687D" w:rsidRPr="0009687D" w:rsidRDefault="0009687D" w:rsidP="0009687D">
            <w:pPr>
              <w:ind w:firstLine="0"/>
              <w:jc w:val="left"/>
              <w:rPr>
                <w:rFonts w:eastAsia="Times New Roman" w:cs="Times New Roman"/>
                <w:color w:val="000000"/>
                <w:sz w:val="22"/>
                <w:lang w:eastAsia="ru-RU"/>
              </w:rPr>
            </w:pPr>
          </w:p>
        </w:tc>
        <w:tc>
          <w:tcPr>
            <w:tcW w:w="1703" w:type="dxa"/>
            <w:tcBorders>
              <w:top w:val="nil"/>
              <w:left w:val="nil"/>
              <w:bottom w:val="single" w:sz="8" w:space="0" w:color="auto"/>
              <w:right w:val="single" w:sz="8" w:space="0" w:color="auto"/>
            </w:tcBorders>
            <w:shd w:val="clear" w:color="auto" w:fill="auto"/>
            <w:noWrap/>
            <w:vAlign w:val="center"/>
            <w:hideMark/>
          </w:tcPr>
          <w:p w14:paraId="6844B8EE"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bCs/>
                <w:color w:val="000000"/>
                <w:sz w:val="22"/>
                <w:lang w:eastAsia="ru-RU"/>
              </w:rPr>
              <w:t>258 005,70</w:t>
            </w:r>
          </w:p>
        </w:tc>
        <w:tc>
          <w:tcPr>
            <w:tcW w:w="1701" w:type="dxa"/>
            <w:vMerge/>
            <w:tcBorders>
              <w:top w:val="nil"/>
              <w:left w:val="single" w:sz="8" w:space="0" w:color="auto"/>
              <w:bottom w:val="single" w:sz="8" w:space="0" w:color="000000"/>
              <w:right w:val="single" w:sz="8" w:space="0" w:color="auto"/>
            </w:tcBorders>
            <w:vAlign w:val="center"/>
            <w:hideMark/>
          </w:tcPr>
          <w:p w14:paraId="2F777793" w14:textId="77777777" w:rsidR="0009687D" w:rsidRPr="0009687D" w:rsidRDefault="0009687D" w:rsidP="0009687D">
            <w:pPr>
              <w:ind w:firstLine="0"/>
              <w:jc w:val="left"/>
              <w:rPr>
                <w:rFonts w:eastAsia="Times New Roman" w:cs="Times New Roman"/>
                <w:color w:val="000000"/>
                <w:sz w:val="22"/>
                <w:lang w:eastAsia="ru-RU"/>
              </w:rPr>
            </w:pPr>
          </w:p>
        </w:tc>
        <w:tc>
          <w:tcPr>
            <w:tcW w:w="1703" w:type="dxa"/>
            <w:vMerge/>
            <w:tcBorders>
              <w:top w:val="nil"/>
              <w:left w:val="single" w:sz="8" w:space="0" w:color="auto"/>
              <w:bottom w:val="single" w:sz="8" w:space="0" w:color="000000"/>
              <w:right w:val="single" w:sz="8" w:space="0" w:color="auto"/>
            </w:tcBorders>
            <w:vAlign w:val="center"/>
            <w:hideMark/>
          </w:tcPr>
          <w:p w14:paraId="15331893" w14:textId="77777777" w:rsidR="0009687D" w:rsidRPr="0009687D" w:rsidRDefault="0009687D" w:rsidP="0009687D">
            <w:pPr>
              <w:ind w:firstLine="0"/>
              <w:jc w:val="left"/>
              <w:rPr>
                <w:rFonts w:eastAsia="Times New Roman" w:cs="Times New Roman"/>
                <w:color w:val="000000"/>
                <w:sz w:val="22"/>
                <w:lang w:eastAsia="ru-RU"/>
              </w:rPr>
            </w:pPr>
          </w:p>
        </w:tc>
        <w:tc>
          <w:tcPr>
            <w:tcW w:w="1646" w:type="dxa"/>
            <w:vMerge/>
            <w:tcBorders>
              <w:top w:val="nil"/>
              <w:left w:val="single" w:sz="8" w:space="0" w:color="auto"/>
              <w:bottom w:val="single" w:sz="8" w:space="0" w:color="000000"/>
              <w:right w:val="single" w:sz="8" w:space="0" w:color="auto"/>
            </w:tcBorders>
            <w:vAlign w:val="center"/>
            <w:hideMark/>
          </w:tcPr>
          <w:p w14:paraId="64426E88" w14:textId="77777777" w:rsidR="0009687D" w:rsidRPr="0009687D" w:rsidRDefault="0009687D" w:rsidP="0009687D">
            <w:pPr>
              <w:ind w:firstLine="0"/>
              <w:jc w:val="left"/>
              <w:rPr>
                <w:rFonts w:eastAsia="Times New Roman" w:cs="Times New Roman"/>
                <w:color w:val="000000"/>
                <w:sz w:val="22"/>
                <w:lang w:eastAsia="ru-RU"/>
              </w:rPr>
            </w:pPr>
          </w:p>
        </w:tc>
        <w:tc>
          <w:tcPr>
            <w:tcW w:w="1703" w:type="dxa"/>
            <w:gridSpan w:val="2"/>
            <w:vMerge/>
            <w:tcBorders>
              <w:top w:val="nil"/>
              <w:left w:val="single" w:sz="8" w:space="0" w:color="auto"/>
              <w:bottom w:val="single" w:sz="8" w:space="0" w:color="000000"/>
              <w:right w:val="single" w:sz="8" w:space="0" w:color="auto"/>
            </w:tcBorders>
            <w:vAlign w:val="center"/>
            <w:hideMark/>
          </w:tcPr>
          <w:p w14:paraId="63973AE9" w14:textId="77777777" w:rsidR="0009687D" w:rsidRPr="0009687D" w:rsidRDefault="0009687D" w:rsidP="0009687D">
            <w:pPr>
              <w:ind w:firstLine="0"/>
              <w:jc w:val="left"/>
              <w:rPr>
                <w:rFonts w:eastAsia="Times New Roman" w:cs="Times New Roman"/>
                <w:color w:val="000000"/>
                <w:sz w:val="22"/>
                <w:lang w:eastAsia="ru-RU"/>
              </w:rPr>
            </w:pPr>
          </w:p>
        </w:tc>
        <w:tc>
          <w:tcPr>
            <w:tcW w:w="1646" w:type="dxa"/>
            <w:vMerge/>
            <w:tcBorders>
              <w:top w:val="nil"/>
              <w:left w:val="single" w:sz="8" w:space="0" w:color="auto"/>
              <w:bottom w:val="single" w:sz="8" w:space="0" w:color="000000"/>
              <w:right w:val="single" w:sz="8" w:space="0" w:color="auto"/>
            </w:tcBorders>
            <w:vAlign w:val="center"/>
            <w:hideMark/>
          </w:tcPr>
          <w:p w14:paraId="3BBBDEE0" w14:textId="77777777" w:rsidR="0009687D" w:rsidRPr="0009687D" w:rsidRDefault="0009687D" w:rsidP="0009687D">
            <w:pPr>
              <w:ind w:firstLine="0"/>
              <w:jc w:val="left"/>
              <w:rPr>
                <w:rFonts w:eastAsia="Times New Roman" w:cs="Times New Roman"/>
                <w:color w:val="000000"/>
                <w:sz w:val="22"/>
                <w:lang w:eastAsia="ru-RU"/>
              </w:rPr>
            </w:pPr>
          </w:p>
        </w:tc>
        <w:tc>
          <w:tcPr>
            <w:tcW w:w="1703" w:type="dxa"/>
            <w:vMerge/>
            <w:tcBorders>
              <w:top w:val="nil"/>
              <w:left w:val="single" w:sz="8" w:space="0" w:color="auto"/>
              <w:bottom w:val="single" w:sz="8" w:space="0" w:color="000000"/>
              <w:right w:val="single" w:sz="8" w:space="0" w:color="auto"/>
            </w:tcBorders>
            <w:vAlign w:val="center"/>
            <w:hideMark/>
          </w:tcPr>
          <w:p w14:paraId="3162163C" w14:textId="77777777" w:rsidR="0009687D" w:rsidRPr="0009687D" w:rsidRDefault="0009687D" w:rsidP="0009687D">
            <w:pPr>
              <w:ind w:firstLine="0"/>
              <w:jc w:val="left"/>
              <w:rPr>
                <w:rFonts w:eastAsia="Times New Roman" w:cs="Times New Roman"/>
                <w:color w:val="000000"/>
                <w:sz w:val="22"/>
                <w:lang w:eastAsia="ru-RU"/>
              </w:rPr>
            </w:pPr>
          </w:p>
        </w:tc>
        <w:tc>
          <w:tcPr>
            <w:tcW w:w="1249" w:type="dxa"/>
            <w:vMerge/>
            <w:tcBorders>
              <w:top w:val="nil"/>
              <w:left w:val="single" w:sz="8" w:space="0" w:color="auto"/>
              <w:bottom w:val="single" w:sz="8" w:space="0" w:color="000000"/>
              <w:right w:val="single" w:sz="8" w:space="0" w:color="auto"/>
            </w:tcBorders>
            <w:vAlign w:val="center"/>
            <w:hideMark/>
          </w:tcPr>
          <w:p w14:paraId="1AFBD3FD" w14:textId="77777777" w:rsidR="0009687D" w:rsidRPr="0009687D" w:rsidRDefault="0009687D" w:rsidP="0009687D">
            <w:pPr>
              <w:ind w:firstLine="0"/>
              <w:jc w:val="left"/>
              <w:rPr>
                <w:rFonts w:eastAsia="Times New Roman" w:cs="Times New Roman"/>
                <w:color w:val="000000"/>
                <w:sz w:val="22"/>
                <w:lang w:eastAsia="ru-RU"/>
              </w:rPr>
            </w:pPr>
          </w:p>
        </w:tc>
      </w:tr>
      <w:tr w:rsidR="0009687D" w:rsidRPr="0009687D" w14:paraId="5BAD1FEE" w14:textId="77777777" w:rsidTr="0009687D">
        <w:trPr>
          <w:trHeight w:val="315"/>
        </w:trPr>
        <w:tc>
          <w:tcPr>
            <w:tcW w:w="1688" w:type="dxa"/>
            <w:tcBorders>
              <w:top w:val="nil"/>
              <w:left w:val="single" w:sz="8" w:space="0" w:color="auto"/>
              <w:bottom w:val="single" w:sz="8" w:space="0" w:color="auto"/>
              <w:right w:val="single" w:sz="8" w:space="0" w:color="auto"/>
            </w:tcBorders>
            <w:shd w:val="clear" w:color="000000" w:fill="DBE5F1"/>
            <w:vAlign w:val="center"/>
            <w:hideMark/>
          </w:tcPr>
          <w:p w14:paraId="0BD88743" w14:textId="77777777" w:rsidR="0009687D" w:rsidRPr="0009687D" w:rsidRDefault="0009687D" w:rsidP="0009687D">
            <w:pPr>
              <w:ind w:firstLine="0"/>
              <w:jc w:val="left"/>
              <w:rPr>
                <w:rFonts w:eastAsia="Times New Roman" w:cs="Times New Roman"/>
                <w:color w:val="000000"/>
                <w:sz w:val="22"/>
                <w:lang w:eastAsia="ru-RU"/>
              </w:rPr>
            </w:pPr>
            <w:r w:rsidRPr="0009687D">
              <w:rPr>
                <w:rFonts w:eastAsia="Times New Roman" w:cs="Times New Roman"/>
                <w:color w:val="000000"/>
                <w:sz w:val="22"/>
                <w:lang w:eastAsia="ru-RU"/>
              </w:rPr>
              <w:t>Итого:</w:t>
            </w:r>
          </w:p>
        </w:tc>
        <w:tc>
          <w:tcPr>
            <w:tcW w:w="1703" w:type="dxa"/>
            <w:tcBorders>
              <w:top w:val="nil"/>
              <w:left w:val="nil"/>
              <w:bottom w:val="single" w:sz="8" w:space="0" w:color="auto"/>
              <w:right w:val="single" w:sz="8" w:space="0" w:color="auto"/>
            </w:tcBorders>
            <w:shd w:val="clear" w:color="000000" w:fill="DBE5F1"/>
            <w:noWrap/>
            <w:vAlign w:val="center"/>
            <w:hideMark/>
          </w:tcPr>
          <w:p w14:paraId="0CC9DB54"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1 391 511,65</w:t>
            </w:r>
          </w:p>
        </w:tc>
        <w:tc>
          <w:tcPr>
            <w:tcW w:w="1701" w:type="dxa"/>
            <w:tcBorders>
              <w:top w:val="nil"/>
              <w:left w:val="nil"/>
              <w:bottom w:val="single" w:sz="8" w:space="0" w:color="auto"/>
              <w:right w:val="single" w:sz="8" w:space="0" w:color="auto"/>
            </w:tcBorders>
            <w:shd w:val="clear" w:color="000000" w:fill="DBE5F1"/>
            <w:vAlign w:val="center"/>
            <w:hideMark/>
          </w:tcPr>
          <w:p w14:paraId="36EFCBA8"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484 608,41</w:t>
            </w:r>
          </w:p>
        </w:tc>
        <w:tc>
          <w:tcPr>
            <w:tcW w:w="1703" w:type="dxa"/>
            <w:tcBorders>
              <w:top w:val="nil"/>
              <w:left w:val="nil"/>
              <w:bottom w:val="single" w:sz="8" w:space="0" w:color="auto"/>
              <w:right w:val="single" w:sz="8" w:space="0" w:color="auto"/>
            </w:tcBorders>
            <w:shd w:val="clear" w:color="000000" w:fill="DBE5F1"/>
            <w:vAlign w:val="center"/>
            <w:hideMark/>
          </w:tcPr>
          <w:p w14:paraId="2864B0F8"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620 154,39</w:t>
            </w:r>
          </w:p>
        </w:tc>
        <w:tc>
          <w:tcPr>
            <w:tcW w:w="1646" w:type="dxa"/>
            <w:tcBorders>
              <w:top w:val="nil"/>
              <w:left w:val="nil"/>
              <w:bottom w:val="single" w:sz="8" w:space="0" w:color="auto"/>
              <w:right w:val="single" w:sz="8" w:space="0" w:color="auto"/>
            </w:tcBorders>
            <w:shd w:val="clear" w:color="000000" w:fill="DBE5F1"/>
            <w:vAlign w:val="center"/>
            <w:hideMark/>
          </w:tcPr>
          <w:p w14:paraId="39E5D1C4"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201 920,17</w:t>
            </w:r>
          </w:p>
        </w:tc>
        <w:tc>
          <w:tcPr>
            <w:tcW w:w="1703" w:type="dxa"/>
            <w:gridSpan w:val="2"/>
            <w:tcBorders>
              <w:top w:val="nil"/>
              <w:left w:val="nil"/>
              <w:bottom w:val="single" w:sz="8" w:space="0" w:color="auto"/>
              <w:right w:val="single" w:sz="8" w:space="0" w:color="auto"/>
            </w:tcBorders>
            <w:shd w:val="clear" w:color="000000" w:fill="DBE5F1"/>
            <w:vAlign w:val="center"/>
            <w:hideMark/>
          </w:tcPr>
          <w:p w14:paraId="40AD2478"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440 599,40</w:t>
            </w:r>
          </w:p>
        </w:tc>
        <w:tc>
          <w:tcPr>
            <w:tcW w:w="1646" w:type="dxa"/>
            <w:tcBorders>
              <w:top w:val="nil"/>
              <w:left w:val="nil"/>
              <w:bottom w:val="single" w:sz="8" w:space="0" w:color="auto"/>
              <w:right w:val="single" w:sz="8" w:space="0" w:color="auto"/>
            </w:tcBorders>
            <w:shd w:val="clear" w:color="000000" w:fill="DBE5F1"/>
            <w:vAlign w:val="center"/>
            <w:hideMark/>
          </w:tcPr>
          <w:p w14:paraId="4D5CE862"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161 536,14</w:t>
            </w:r>
          </w:p>
        </w:tc>
        <w:tc>
          <w:tcPr>
            <w:tcW w:w="1703" w:type="dxa"/>
            <w:tcBorders>
              <w:top w:val="nil"/>
              <w:left w:val="nil"/>
              <w:bottom w:val="single" w:sz="8" w:space="0" w:color="auto"/>
              <w:right w:val="single" w:sz="8" w:space="0" w:color="auto"/>
            </w:tcBorders>
            <w:shd w:val="clear" w:color="000000" w:fill="DBE5F1"/>
            <w:vAlign w:val="center"/>
            <w:hideMark/>
          </w:tcPr>
          <w:p w14:paraId="004BDAD0"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330 449,56</w:t>
            </w:r>
          </w:p>
        </w:tc>
        <w:tc>
          <w:tcPr>
            <w:tcW w:w="1249" w:type="dxa"/>
            <w:tcBorders>
              <w:top w:val="nil"/>
              <w:left w:val="nil"/>
              <w:bottom w:val="single" w:sz="8" w:space="0" w:color="auto"/>
              <w:right w:val="single" w:sz="8" w:space="0" w:color="auto"/>
            </w:tcBorders>
            <w:shd w:val="clear" w:color="000000" w:fill="DBE5F1"/>
            <w:vAlign w:val="center"/>
            <w:hideMark/>
          </w:tcPr>
          <w:p w14:paraId="7915FD8E" w14:textId="77777777" w:rsidR="0009687D" w:rsidRPr="0009687D" w:rsidRDefault="0009687D" w:rsidP="0009687D">
            <w:pPr>
              <w:ind w:firstLine="0"/>
              <w:jc w:val="center"/>
              <w:rPr>
                <w:rFonts w:eastAsia="Times New Roman" w:cs="Times New Roman"/>
                <w:color w:val="000000"/>
                <w:sz w:val="22"/>
                <w:lang w:eastAsia="ru-RU"/>
              </w:rPr>
            </w:pPr>
            <w:r w:rsidRPr="0009687D">
              <w:rPr>
                <w:rFonts w:eastAsia="Times New Roman" w:cs="Times New Roman"/>
                <w:color w:val="000000"/>
                <w:sz w:val="22"/>
                <w:lang w:eastAsia="ru-RU"/>
              </w:rPr>
              <w:t>121 152,10</w:t>
            </w:r>
          </w:p>
        </w:tc>
      </w:tr>
    </w:tbl>
    <w:p w14:paraId="4D7466B4" w14:textId="44356917" w:rsidR="007D0F2A" w:rsidRPr="00AC1FA9" w:rsidRDefault="00943D3E" w:rsidP="00B11C25">
      <w:pPr>
        <w:spacing w:line="276" w:lineRule="auto"/>
        <w:ind w:firstLine="0"/>
        <w:rPr>
          <w:szCs w:val="24"/>
        </w:rPr>
      </w:pPr>
      <w:r w:rsidRPr="00AC1FA9">
        <w:rPr>
          <w:szCs w:val="24"/>
        </w:rPr>
        <w:t>Учитывая, что население муниципальных образований</w:t>
      </w:r>
      <w:r w:rsidR="00FB713C">
        <w:rPr>
          <w:szCs w:val="24"/>
        </w:rPr>
        <w:t xml:space="preserve"> к </w:t>
      </w:r>
      <w:r w:rsidR="007D0F2A" w:rsidRPr="00AC1FA9">
        <w:rPr>
          <w:szCs w:val="24"/>
        </w:rPr>
        <w:t>2032 г</w:t>
      </w:r>
      <w:r w:rsidRPr="00AC1FA9">
        <w:rPr>
          <w:szCs w:val="24"/>
        </w:rPr>
        <w:t>оду</w:t>
      </w:r>
      <w:r w:rsidR="007D0F2A" w:rsidRPr="00AC1FA9">
        <w:rPr>
          <w:szCs w:val="24"/>
        </w:rPr>
        <w:t xml:space="preserve"> достигнет цифры в 16</w:t>
      </w:r>
      <w:r w:rsidRPr="00AC1FA9">
        <w:rPr>
          <w:szCs w:val="24"/>
        </w:rPr>
        <w:t xml:space="preserve"> </w:t>
      </w:r>
      <w:r w:rsidR="007D0F2A" w:rsidRPr="00AC1FA9">
        <w:rPr>
          <w:szCs w:val="24"/>
        </w:rPr>
        <w:t>030 чел</w:t>
      </w:r>
      <w:r w:rsidRPr="00AC1FA9">
        <w:rPr>
          <w:szCs w:val="24"/>
        </w:rPr>
        <w:t xml:space="preserve">овек, то для </w:t>
      </w:r>
      <w:r w:rsidR="007D0F2A" w:rsidRPr="00AC1FA9">
        <w:rPr>
          <w:szCs w:val="24"/>
        </w:rPr>
        <w:t xml:space="preserve">организации централизованной системы водоснабжения и водоотведения </w:t>
      </w:r>
      <w:r w:rsidR="009E5A3F" w:rsidRPr="00AC1FA9">
        <w:rPr>
          <w:szCs w:val="24"/>
        </w:rPr>
        <w:t>муниципальных образований</w:t>
      </w:r>
      <w:r w:rsidR="00FB713C">
        <w:rPr>
          <w:szCs w:val="24"/>
        </w:rPr>
        <w:t xml:space="preserve"> </w:t>
      </w:r>
      <w:r w:rsidR="007D0F2A" w:rsidRPr="00AC1FA9">
        <w:rPr>
          <w:szCs w:val="24"/>
        </w:rPr>
        <w:t>в расчете на одного жителя потребуется в ценах 201</w:t>
      </w:r>
      <w:r w:rsidR="0029321B" w:rsidRPr="00AC1FA9">
        <w:rPr>
          <w:szCs w:val="24"/>
        </w:rPr>
        <w:t>9</w:t>
      </w:r>
      <w:r w:rsidR="007D0F2A" w:rsidRPr="00AC1FA9">
        <w:rPr>
          <w:szCs w:val="24"/>
        </w:rPr>
        <w:t xml:space="preserve"> г</w:t>
      </w:r>
      <w:r w:rsidR="009E5A3F" w:rsidRPr="00AC1FA9">
        <w:rPr>
          <w:szCs w:val="24"/>
        </w:rPr>
        <w:t>ода</w:t>
      </w:r>
      <w:r w:rsidR="007D0F2A" w:rsidRPr="00AC1FA9">
        <w:rPr>
          <w:szCs w:val="24"/>
        </w:rPr>
        <w:t>:</w:t>
      </w:r>
    </w:p>
    <w:p w14:paraId="0594EE6C" w14:textId="47D2F9D0" w:rsidR="007D0F2A" w:rsidRPr="00AC1FA9" w:rsidRDefault="007D0F2A" w:rsidP="00B11C25">
      <w:pPr>
        <w:spacing w:line="276" w:lineRule="auto"/>
        <w:ind w:firstLine="0"/>
        <w:rPr>
          <w:szCs w:val="24"/>
        </w:rPr>
      </w:pPr>
      <w:r w:rsidRPr="00AC1FA9">
        <w:rPr>
          <w:szCs w:val="24"/>
        </w:rPr>
        <w:t>Водоснабжение</w:t>
      </w:r>
      <w:r w:rsidR="009E5A3F" w:rsidRPr="00AC1FA9">
        <w:rPr>
          <w:szCs w:val="24"/>
        </w:rPr>
        <w:t>:</w:t>
      </w:r>
    </w:p>
    <w:p w14:paraId="3D8B4F58" w14:textId="49E423D2" w:rsidR="007D0F2A" w:rsidRPr="00AC1FA9" w:rsidRDefault="007D0F2A" w:rsidP="00B11C25">
      <w:pPr>
        <w:spacing w:line="276" w:lineRule="auto"/>
        <w:ind w:firstLine="0"/>
        <w:rPr>
          <w:szCs w:val="24"/>
        </w:rPr>
      </w:pPr>
      <w:r w:rsidRPr="00AC1FA9">
        <w:rPr>
          <w:szCs w:val="24"/>
        </w:rPr>
        <w:t xml:space="preserve">За время реализации программы </w:t>
      </w:r>
      <w:r w:rsidR="009E5A3F" w:rsidRPr="00AC1FA9">
        <w:rPr>
          <w:szCs w:val="24"/>
        </w:rPr>
        <w:t xml:space="preserve">– </w:t>
      </w:r>
      <w:r w:rsidRPr="00AC1FA9">
        <w:rPr>
          <w:szCs w:val="24"/>
        </w:rPr>
        <w:t>1</w:t>
      </w:r>
      <w:r w:rsidR="00AC1FA9">
        <w:rPr>
          <w:szCs w:val="24"/>
        </w:rPr>
        <w:t>3</w:t>
      </w:r>
      <w:r w:rsidRPr="00AC1FA9">
        <w:rPr>
          <w:szCs w:val="24"/>
        </w:rPr>
        <w:t xml:space="preserve"> лет</w:t>
      </w:r>
      <w:r w:rsidR="009E5A3F" w:rsidRPr="00AC1FA9">
        <w:rPr>
          <w:szCs w:val="24"/>
        </w:rPr>
        <w:t>.</w:t>
      </w:r>
    </w:p>
    <w:p w14:paraId="246FBFF5" w14:textId="0A8C95C9" w:rsidR="007D0F2A" w:rsidRPr="00AC1FA9" w:rsidRDefault="0009687D" w:rsidP="00B11C25">
      <w:pPr>
        <w:spacing w:line="276" w:lineRule="auto"/>
        <w:ind w:firstLine="0"/>
        <w:rPr>
          <w:szCs w:val="24"/>
        </w:rPr>
      </w:pPr>
      <w:r w:rsidRPr="0009687D">
        <w:rPr>
          <w:rFonts w:eastAsia="Times New Roman" w:cs="Times New Roman"/>
          <w:color w:val="000000"/>
          <w:szCs w:val="24"/>
          <w:lang w:eastAsia="ru-RU"/>
        </w:rPr>
        <w:t>1 391 511,65</w:t>
      </w:r>
      <w:r w:rsidRPr="00AC1FA9">
        <w:rPr>
          <w:rFonts w:eastAsia="Times New Roman" w:cs="Times New Roman"/>
          <w:color w:val="000000"/>
          <w:szCs w:val="24"/>
          <w:lang w:eastAsia="ru-RU"/>
        </w:rPr>
        <w:t xml:space="preserve"> </w:t>
      </w:r>
      <w:r w:rsidR="007D0F2A" w:rsidRPr="00AC1FA9">
        <w:rPr>
          <w:szCs w:val="24"/>
        </w:rPr>
        <w:t>тыс.</w:t>
      </w:r>
      <w:r w:rsidR="009E5A3F" w:rsidRPr="00AC1FA9">
        <w:rPr>
          <w:szCs w:val="24"/>
        </w:rPr>
        <w:t xml:space="preserve"> </w:t>
      </w:r>
      <w:r w:rsidR="0029321B" w:rsidRPr="00AC1FA9">
        <w:rPr>
          <w:szCs w:val="24"/>
        </w:rPr>
        <w:t>руб</w:t>
      </w:r>
      <w:r w:rsidR="009E5A3F" w:rsidRPr="00AC1FA9">
        <w:rPr>
          <w:szCs w:val="24"/>
        </w:rPr>
        <w:t>лей</w:t>
      </w:r>
      <w:r w:rsidR="007D0F2A" w:rsidRPr="00AC1FA9">
        <w:rPr>
          <w:szCs w:val="24"/>
        </w:rPr>
        <w:t>/16</w:t>
      </w:r>
      <w:r w:rsidR="009E5A3F" w:rsidRPr="00AC1FA9">
        <w:rPr>
          <w:szCs w:val="24"/>
        </w:rPr>
        <w:t xml:space="preserve"> </w:t>
      </w:r>
      <w:r w:rsidR="007D0F2A" w:rsidRPr="00AC1FA9">
        <w:rPr>
          <w:szCs w:val="24"/>
        </w:rPr>
        <w:t>030 чел</w:t>
      </w:r>
      <w:r w:rsidR="009E5A3F" w:rsidRPr="00AC1FA9">
        <w:rPr>
          <w:szCs w:val="24"/>
        </w:rPr>
        <w:t>овек</w:t>
      </w:r>
      <w:r w:rsidR="007D0F2A" w:rsidRPr="00AC1FA9">
        <w:rPr>
          <w:szCs w:val="24"/>
        </w:rPr>
        <w:t xml:space="preserve"> =</w:t>
      </w:r>
      <w:r w:rsidRPr="00AC1FA9">
        <w:rPr>
          <w:szCs w:val="24"/>
        </w:rPr>
        <w:t>86,81</w:t>
      </w:r>
      <w:r w:rsidR="007D0F2A" w:rsidRPr="00AC1FA9">
        <w:rPr>
          <w:szCs w:val="24"/>
        </w:rPr>
        <w:t xml:space="preserve"> тыс. руб</w:t>
      </w:r>
      <w:r w:rsidR="009E5A3F" w:rsidRPr="00AC1FA9">
        <w:rPr>
          <w:szCs w:val="24"/>
        </w:rPr>
        <w:t>лей</w:t>
      </w:r>
      <w:r w:rsidR="007D0F2A" w:rsidRPr="00AC1FA9">
        <w:rPr>
          <w:szCs w:val="24"/>
        </w:rPr>
        <w:t>.</w:t>
      </w:r>
    </w:p>
    <w:p w14:paraId="6E23DD70" w14:textId="0DCC8504" w:rsidR="007D0F2A" w:rsidRPr="00AC1FA9" w:rsidRDefault="007D0F2A" w:rsidP="00B11C25">
      <w:pPr>
        <w:spacing w:line="276" w:lineRule="auto"/>
        <w:ind w:firstLine="0"/>
        <w:rPr>
          <w:szCs w:val="24"/>
        </w:rPr>
      </w:pPr>
      <w:r w:rsidRPr="00AC1FA9">
        <w:rPr>
          <w:szCs w:val="24"/>
        </w:rPr>
        <w:t>За 1 год</w:t>
      </w:r>
      <w:r w:rsidR="009E5A3F" w:rsidRPr="00AC1FA9">
        <w:rPr>
          <w:szCs w:val="24"/>
        </w:rPr>
        <w:t>:</w:t>
      </w:r>
    </w:p>
    <w:p w14:paraId="70F2FDCE" w14:textId="703B13B9" w:rsidR="007D0F2A" w:rsidRPr="00AC1FA9" w:rsidRDefault="009E5A3F" w:rsidP="00B11C25">
      <w:pPr>
        <w:spacing w:line="276" w:lineRule="auto"/>
        <w:ind w:firstLine="0"/>
        <w:rPr>
          <w:szCs w:val="24"/>
        </w:rPr>
      </w:pPr>
      <w:r w:rsidRPr="00AC1FA9">
        <w:rPr>
          <w:rFonts w:cs="Times New Roman"/>
          <w:color w:val="000000"/>
          <w:szCs w:val="24"/>
        </w:rPr>
        <w:t>1 317 635,76</w:t>
      </w:r>
      <w:r w:rsidR="007D0F2A" w:rsidRPr="00AC1FA9">
        <w:rPr>
          <w:szCs w:val="24"/>
        </w:rPr>
        <w:t>/1</w:t>
      </w:r>
      <w:r w:rsidR="00AC1FA9">
        <w:rPr>
          <w:szCs w:val="24"/>
        </w:rPr>
        <w:t>3</w:t>
      </w:r>
      <w:r w:rsidR="007D0F2A" w:rsidRPr="00AC1FA9">
        <w:rPr>
          <w:szCs w:val="24"/>
        </w:rPr>
        <w:t xml:space="preserve"> </w:t>
      </w:r>
      <w:r w:rsidRPr="00AC1FA9">
        <w:rPr>
          <w:szCs w:val="24"/>
        </w:rPr>
        <w:t>лет/</w:t>
      </w:r>
      <w:r w:rsidR="007D0F2A" w:rsidRPr="00AC1FA9">
        <w:rPr>
          <w:szCs w:val="24"/>
        </w:rPr>
        <w:t>16</w:t>
      </w:r>
      <w:r w:rsidRPr="00AC1FA9">
        <w:rPr>
          <w:szCs w:val="24"/>
        </w:rPr>
        <w:t xml:space="preserve"> </w:t>
      </w:r>
      <w:r w:rsidR="007D0F2A" w:rsidRPr="00AC1FA9">
        <w:rPr>
          <w:szCs w:val="24"/>
        </w:rPr>
        <w:t>030 чел</w:t>
      </w:r>
      <w:r w:rsidRPr="00AC1FA9">
        <w:rPr>
          <w:szCs w:val="24"/>
        </w:rPr>
        <w:t>овек</w:t>
      </w:r>
      <w:r w:rsidR="007D0F2A" w:rsidRPr="00AC1FA9">
        <w:rPr>
          <w:szCs w:val="24"/>
        </w:rPr>
        <w:t xml:space="preserve"> = </w:t>
      </w:r>
      <w:r w:rsidR="0009687D" w:rsidRPr="00AC1FA9">
        <w:rPr>
          <w:szCs w:val="24"/>
        </w:rPr>
        <w:t>7,23</w:t>
      </w:r>
      <w:r w:rsidR="00AC1FA9">
        <w:rPr>
          <w:szCs w:val="24"/>
        </w:rPr>
        <w:t xml:space="preserve"> </w:t>
      </w:r>
      <w:r w:rsidR="007D0F2A" w:rsidRPr="00AC1FA9">
        <w:rPr>
          <w:szCs w:val="24"/>
        </w:rPr>
        <w:t>тыс. руб</w:t>
      </w:r>
      <w:r w:rsidRPr="00AC1FA9">
        <w:rPr>
          <w:szCs w:val="24"/>
        </w:rPr>
        <w:t>лей</w:t>
      </w:r>
      <w:r w:rsidR="007D0F2A" w:rsidRPr="00AC1FA9">
        <w:rPr>
          <w:szCs w:val="24"/>
        </w:rPr>
        <w:t xml:space="preserve"> в год на чел</w:t>
      </w:r>
      <w:r w:rsidRPr="00AC1FA9">
        <w:rPr>
          <w:szCs w:val="24"/>
        </w:rPr>
        <w:t>овека</w:t>
      </w:r>
      <w:r w:rsidR="007D0F2A" w:rsidRPr="00AC1FA9">
        <w:rPr>
          <w:szCs w:val="24"/>
        </w:rPr>
        <w:t>.</w:t>
      </w:r>
    </w:p>
    <w:p w14:paraId="34FFCC3C" w14:textId="2FEC82C7" w:rsidR="007D0F2A" w:rsidRPr="00AC1FA9" w:rsidRDefault="007D0F2A" w:rsidP="00B11C25">
      <w:pPr>
        <w:spacing w:line="276" w:lineRule="auto"/>
        <w:ind w:firstLine="0"/>
        <w:rPr>
          <w:szCs w:val="24"/>
        </w:rPr>
      </w:pPr>
      <w:r w:rsidRPr="00AC1FA9">
        <w:rPr>
          <w:szCs w:val="24"/>
        </w:rPr>
        <w:t>Водоотведение</w:t>
      </w:r>
      <w:r w:rsidR="009E5A3F" w:rsidRPr="00AC1FA9">
        <w:rPr>
          <w:szCs w:val="24"/>
        </w:rPr>
        <w:t>:</w:t>
      </w:r>
    </w:p>
    <w:p w14:paraId="544AF223" w14:textId="7043C8EB" w:rsidR="007D0F2A" w:rsidRPr="00AC1FA9" w:rsidRDefault="007D0F2A" w:rsidP="00B11C25">
      <w:pPr>
        <w:spacing w:line="276" w:lineRule="auto"/>
        <w:ind w:firstLine="0"/>
        <w:rPr>
          <w:szCs w:val="24"/>
        </w:rPr>
      </w:pPr>
      <w:r w:rsidRPr="00AC1FA9">
        <w:rPr>
          <w:szCs w:val="24"/>
        </w:rPr>
        <w:t xml:space="preserve">За время реализации программы </w:t>
      </w:r>
      <w:r w:rsidR="009E5A3F" w:rsidRPr="00AC1FA9">
        <w:rPr>
          <w:szCs w:val="24"/>
        </w:rPr>
        <w:t xml:space="preserve">– </w:t>
      </w:r>
      <w:r w:rsidRPr="00AC1FA9">
        <w:rPr>
          <w:szCs w:val="24"/>
        </w:rPr>
        <w:t>1</w:t>
      </w:r>
      <w:r w:rsidR="00AC1FA9">
        <w:rPr>
          <w:szCs w:val="24"/>
        </w:rPr>
        <w:t>3</w:t>
      </w:r>
      <w:r w:rsidRPr="00AC1FA9">
        <w:rPr>
          <w:szCs w:val="24"/>
        </w:rPr>
        <w:t xml:space="preserve"> лет</w:t>
      </w:r>
    </w:p>
    <w:p w14:paraId="5A380879" w14:textId="79CF23AD" w:rsidR="007D0F2A" w:rsidRPr="00AC1FA9" w:rsidRDefault="0029321B" w:rsidP="00B11C25">
      <w:pPr>
        <w:spacing w:line="276" w:lineRule="auto"/>
        <w:ind w:firstLine="0"/>
        <w:rPr>
          <w:szCs w:val="24"/>
        </w:rPr>
      </w:pPr>
      <w:r w:rsidRPr="00AC1FA9">
        <w:rPr>
          <w:rFonts w:cs="Times New Roman"/>
          <w:color w:val="000000"/>
          <w:szCs w:val="24"/>
        </w:rPr>
        <w:t>484</w:t>
      </w:r>
      <w:r w:rsidR="009E5A3F" w:rsidRPr="00AC1FA9">
        <w:rPr>
          <w:rFonts w:cs="Times New Roman"/>
          <w:color w:val="000000"/>
          <w:szCs w:val="24"/>
        </w:rPr>
        <w:t xml:space="preserve"> </w:t>
      </w:r>
      <w:r w:rsidRPr="00AC1FA9">
        <w:rPr>
          <w:rFonts w:cs="Times New Roman"/>
          <w:color w:val="000000"/>
          <w:szCs w:val="24"/>
        </w:rPr>
        <w:t>608,41</w:t>
      </w:r>
      <w:r w:rsidR="009E5A3F" w:rsidRPr="00AC1FA9">
        <w:rPr>
          <w:rFonts w:cs="Times New Roman"/>
          <w:color w:val="000000"/>
          <w:szCs w:val="24"/>
        </w:rPr>
        <w:t xml:space="preserve"> </w:t>
      </w:r>
      <w:r w:rsidR="007D0F2A" w:rsidRPr="00AC1FA9">
        <w:rPr>
          <w:szCs w:val="24"/>
        </w:rPr>
        <w:t>тыс.</w:t>
      </w:r>
      <w:r w:rsidR="009E5A3F" w:rsidRPr="00AC1FA9">
        <w:rPr>
          <w:szCs w:val="24"/>
        </w:rPr>
        <w:t xml:space="preserve"> </w:t>
      </w:r>
      <w:r w:rsidRPr="00AC1FA9">
        <w:rPr>
          <w:szCs w:val="24"/>
        </w:rPr>
        <w:t>руб</w:t>
      </w:r>
      <w:r w:rsidR="009E5A3F" w:rsidRPr="00AC1FA9">
        <w:rPr>
          <w:szCs w:val="24"/>
        </w:rPr>
        <w:t>лей</w:t>
      </w:r>
      <w:r w:rsidR="007D0F2A" w:rsidRPr="00AC1FA9">
        <w:rPr>
          <w:szCs w:val="24"/>
        </w:rPr>
        <w:t>/16030 чел</w:t>
      </w:r>
      <w:r w:rsidR="00AC1FA9">
        <w:rPr>
          <w:szCs w:val="24"/>
        </w:rPr>
        <w:t>.</w:t>
      </w:r>
      <w:r w:rsidR="007D0F2A" w:rsidRPr="00AC1FA9">
        <w:rPr>
          <w:szCs w:val="24"/>
        </w:rPr>
        <w:t xml:space="preserve"> =</w:t>
      </w:r>
      <w:r w:rsidRPr="00AC1FA9">
        <w:rPr>
          <w:szCs w:val="24"/>
        </w:rPr>
        <w:t>30,23</w:t>
      </w:r>
      <w:r w:rsidR="007D0F2A" w:rsidRPr="00AC1FA9">
        <w:rPr>
          <w:szCs w:val="24"/>
        </w:rPr>
        <w:t xml:space="preserve"> тыс. руб</w:t>
      </w:r>
      <w:r w:rsidR="009E5A3F" w:rsidRPr="00AC1FA9">
        <w:rPr>
          <w:szCs w:val="24"/>
        </w:rPr>
        <w:t>лей</w:t>
      </w:r>
      <w:r w:rsidR="007D0F2A" w:rsidRPr="00AC1FA9">
        <w:rPr>
          <w:szCs w:val="24"/>
        </w:rPr>
        <w:t>.</w:t>
      </w:r>
    </w:p>
    <w:p w14:paraId="32A9E90B" w14:textId="708B941B" w:rsidR="007D0F2A" w:rsidRPr="00AC1FA9" w:rsidRDefault="007D0F2A" w:rsidP="00B11C25">
      <w:pPr>
        <w:spacing w:line="276" w:lineRule="auto"/>
        <w:ind w:firstLine="0"/>
        <w:rPr>
          <w:szCs w:val="24"/>
        </w:rPr>
      </w:pPr>
      <w:r w:rsidRPr="00AC1FA9">
        <w:rPr>
          <w:szCs w:val="24"/>
        </w:rPr>
        <w:t>За 1 год</w:t>
      </w:r>
      <w:r w:rsidR="009E5A3F" w:rsidRPr="00AC1FA9">
        <w:rPr>
          <w:szCs w:val="24"/>
        </w:rPr>
        <w:t>:</w:t>
      </w:r>
    </w:p>
    <w:p w14:paraId="3B5E11BB" w14:textId="1365CC75" w:rsidR="007D0F2A" w:rsidRPr="00AC1FA9" w:rsidRDefault="0029321B" w:rsidP="00B11C25">
      <w:pPr>
        <w:spacing w:line="276" w:lineRule="auto"/>
        <w:ind w:firstLine="0"/>
        <w:rPr>
          <w:szCs w:val="24"/>
        </w:rPr>
      </w:pPr>
      <w:r w:rsidRPr="00AC1FA9">
        <w:rPr>
          <w:rFonts w:cs="Times New Roman"/>
          <w:color w:val="000000"/>
          <w:szCs w:val="24"/>
        </w:rPr>
        <w:t>484</w:t>
      </w:r>
      <w:r w:rsidR="009E5A3F" w:rsidRPr="00AC1FA9">
        <w:rPr>
          <w:rFonts w:cs="Times New Roman"/>
          <w:color w:val="000000"/>
          <w:szCs w:val="24"/>
        </w:rPr>
        <w:t xml:space="preserve"> </w:t>
      </w:r>
      <w:r w:rsidRPr="00AC1FA9">
        <w:rPr>
          <w:rFonts w:cs="Times New Roman"/>
          <w:color w:val="000000"/>
          <w:szCs w:val="24"/>
        </w:rPr>
        <w:t>608,41</w:t>
      </w:r>
      <w:r w:rsidR="007D0F2A" w:rsidRPr="00AC1FA9">
        <w:rPr>
          <w:szCs w:val="24"/>
        </w:rPr>
        <w:t>/1</w:t>
      </w:r>
      <w:r w:rsidRPr="00AC1FA9">
        <w:rPr>
          <w:szCs w:val="24"/>
        </w:rPr>
        <w:t>2</w:t>
      </w:r>
      <w:r w:rsidR="007D0F2A" w:rsidRPr="00AC1FA9">
        <w:rPr>
          <w:szCs w:val="24"/>
        </w:rPr>
        <w:t>/16</w:t>
      </w:r>
      <w:r w:rsidR="009E5A3F" w:rsidRPr="00AC1FA9">
        <w:rPr>
          <w:szCs w:val="24"/>
        </w:rPr>
        <w:t xml:space="preserve"> </w:t>
      </w:r>
      <w:r w:rsidR="007D0F2A" w:rsidRPr="00AC1FA9">
        <w:rPr>
          <w:szCs w:val="24"/>
        </w:rPr>
        <w:t>030 чел</w:t>
      </w:r>
      <w:r w:rsidR="009E5A3F" w:rsidRPr="00AC1FA9">
        <w:rPr>
          <w:szCs w:val="24"/>
        </w:rPr>
        <w:t>овек</w:t>
      </w:r>
      <w:r w:rsidR="007D0F2A" w:rsidRPr="00AC1FA9">
        <w:rPr>
          <w:szCs w:val="24"/>
        </w:rPr>
        <w:t xml:space="preserve"> = </w:t>
      </w:r>
      <w:r w:rsidRPr="00AC1FA9">
        <w:rPr>
          <w:szCs w:val="24"/>
        </w:rPr>
        <w:t>2,52</w:t>
      </w:r>
      <w:r w:rsidR="007D0F2A" w:rsidRPr="00AC1FA9">
        <w:rPr>
          <w:szCs w:val="24"/>
        </w:rPr>
        <w:t xml:space="preserve"> тыс. руб</w:t>
      </w:r>
      <w:r w:rsidR="009E5A3F" w:rsidRPr="00AC1FA9">
        <w:rPr>
          <w:szCs w:val="24"/>
        </w:rPr>
        <w:t>лей</w:t>
      </w:r>
      <w:r w:rsidR="007D0F2A" w:rsidRPr="00AC1FA9">
        <w:rPr>
          <w:szCs w:val="24"/>
        </w:rPr>
        <w:t xml:space="preserve"> в год на чел</w:t>
      </w:r>
      <w:r w:rsidR="009E5A3F" w:rsidRPr="00AC1FA9">
        <w:rPr>
          <w:szCs w:val="24"/>
        </w:rPr>
        <w:t>овека</w:t>
      </w:r>
      <w:r w:rsidR="007D0F2A" w:rsidRPr="00AC1FA9">
        <w:rPr>
          <w:szCs w:val="24"/>
        </w:rPr>
        <w:t>.</w:t>
      </w:r>
    </w:p>
    <w:p w14:paraId="055BF1EB" w14:textId="17A02F5D" w:rsidR="00AC1FA9" w:rsidRDefault="00770EF8" w:rsidP="0009687D">
      <w:pPr>
        <w:spacing w:line="276" w:lineRule="auto"/>
        <w:ind w:firstLine="0"/>
        <w:rPr>
          <w:rFonts w:cs="Times New Roman"/>
          <w:color w:val="000000"/>
          <w:szCs w:val="24"/>
        </w:rPr>
      </w:pPr>
      <w:r w:rsidRPr="00AC1FA9">
        <w:rPr>
          <w:szCs w:val="24"/>
        </w:rPr>
        <w:t>Среднегодовые капиталовложения по водоснабжению, тыс. руб</w:t>
      </w:r>
      <w:r w:rsidR="009E5A3F" w:rsidRPr="00AC1FA9">
        <w:rPr>
          <w:szCs w:val="24"/>
        </w:rPr>
        <w:t xml:space="preserve">лей: </w:t>
      </w:r>
      <w:r w:rsidR="0009687D" w:rsidRPr="0009687D">
        <w:rPr>
          <w:rFonts w:eastAsia="Times New Roman" w:cs="Times New Roman"/>
          <w:color w:val="000000"/>
          <w:szCs w:val="24"/>
          <w:lang w:eastAsia="ru-RU"/>
        </w:rPr>
        <w:t>1 391 511,65</w:t>
      </w:r>
      <w:r w:rsidR="0009687D" w:rsidRPr="00AC1FA9">
        <w:rPr>
          <w:rFonts w:eastAsia="Times New Roman" w:cs="Times New Roman"/>
          <w:color w:val="000000"/>
          <w:szCs w:val="24"/>
          <w:lang w:eastAsia="ru-RU"/>
        </w:rPr>
        <w:t xml:space="preserve"> </w:t>
      </w:r>
      <w:r w:rsidRPr="00AC1FA9">
        <w:rPr>
          <w:rFonts w:cs="Times New Roman"/>
          <w:color w:val="000000"/>
          <w:szCs w:val="24"/>
        </w:rPr>
        <w:t>/1</w:t>
      </w:r>
      <w:r w:rsidR="00AC1FA9">
        <w:rPr>
          <w:rFonts w:cs="Times New Roman"/>
          <w:color w:val="000000"/>
          <w:szCs w:val="24"/>
        </w:rPr>
        <w:t>3</w:t>
      </w:r>
      <w:r w:rsidRPr="00AC1FA9">
        <w:rPr>
          <w:rFonts w:cs="Times New Roman"/>
          <w:color w:val="000000"/>
          <w:szCs w:val="24"/>
        </w:rPr>
        <w:t xml:space="preserve"> = </w:t>
      </w:r>
      <w:r w:rsidR="00AC1FA9" w:rsidRPr="00AC1FA9">
        <w:rPr>
          <w:rFonts w:cs="Times New Roman"/>
          <w:color w:val="000000"/>
          <w:szCs w:val="24"/>
        </w:rPr>
        <w:t>101356,</w:t>
      </w:r>
      <w:r w:rsidR="00AC1FA9">
        <w:rPr>
          <w:rFonts w:cs="Times New Roman"/>
          <w:color w:val="000000"/>
          <w:szCs w:val="24"/>
        </w:rPr>
        <w:t xml:space="preserve">6 </w:t>
      </w:r>
    </w:p>
    <w:p w14:paraId="796EA36E" w14:textId="047E65B8" w:rsidR="00770EF8" w:rsidRPr="00AC1FA9" w:rsidRDefault="00770EF8" w:rsidP="0009687D">
      <w:pPr>
        <w:spacing w:line="276" w:lineRule="auto"/>
        <w:ind w:firstLine="0"/>
        <w:rPr>
          <w:szCs w:val="24"/>
        </w:rPr>
        <w:sectPr w:rsidR="00770EF8" w:rsidRPr="00AC1FA9" w:rsidSect="0009687D">
          <w:pgSz w:w="16838" w:h="11906" w:orient="landscape"/>
          <w:pgMar w:top="426" w:right="1134" w:bottom="709" w:left="1134" w:header="708" w:footer="708" w:gutter="0"/>
          <w:cols w:space="708"/>
          <w:titlePg/>
          <w:docGrid w:linePitch="360"/>
        </w:sectPr>
      </w:pPr>
      <w:r w:rsidRPr="00AC1FA9">
        <w:rPr>
          <w:szCs w:val="24"/>
        </w:rPr>
        <w:t>Среднегодовые капиталовложения по водоотведению, тыс. руб</w:t>
      </w:r>
      <w:r w:rsidR="009E5A3F" w:rsidRPr="00AC1FA9">
        <w:rPr>
          <w:szCs w:val="24"/>
        </w:rPr>
        <w:t xml:space="preserve">лей: </w:t>
      </w:r>
      <w:r w:rsidRPr="00AC1FA9">
        <w:rPr>
          <w:rFonts w:cs="Times New Roman"/>
          <w:color w:val="000000"/>
          <w:szCs w:val="24"/>
        </w:rPr>
        <w:t>484</w:t>
      </w:r>
      <w:r w:rsidR="009E5A3F" w:rsidRPr="00AC1FA9">
        <w:rPr>
          <w:rFonts w:cs="Times New Roman"/>
          <w:color w:val="000000"/>
          <w:szCs w:val="24"/>
        </w:rPr>
        <w:t xml:space="preserve"> </w:t>
      </w:r>
      <w:r w:rsidRPr="00AC1FA9">
        <w:rPr>
          <w:rFonts w:cs="Times New Roman"/>
          <w:color w:val="000000"/>
          <w:szCs w:val="24"/>
        </w:rPr>
        <w:t>608,41/1</w:t>
      </w:r>
      <w:r w:rsidR="00AC1FA9">
        <w:rPr>
          <w:rFonts w:cs="Times New Roman"/>
          <w:color w:val="000000"/>
          <w:szCs w:val="24"/>
        </w:rPr>
        <w:t>3</w:t>
      </w:r>
      <w:r w:rsidRPr="00AC1FA9">
        <w:rPr>
          <w:rFonts w:cs="Times New Roman"/>
          <w:color w:val="000000"/>
          <w:szCs w:val="24"/>
        </w:rPr>
        <w:t>=</w:t>
      </w:r>
      <w:r w:rsidR="00AC1FA9" w:rsidRPr="00AC1FA9">
        <w:rPr>
          <w:rFonts w:cs="Times New Roman"/>
          <w:color w:val="000000"/>
          <w:szCs w:val="24"/>
        </w:rPr>
        <w:t>37277,</w:t>
      </w:r>
      <w:r w:rsidR="00AC1FA9">
        <w:rPr>
          <w:rFonts w:cs="Times New Roman"/>
          <w:color w:val="000000"/>
          <w:szCs w:val="24"/>
        </w:rPr>
        <w:t>6</w:t>
      </w:r>
      <w:r w:rsidR="009E5A3F" w:rsidRPr="00AC1FA9">
        <w:rPr>
          <w:rFonts w:cs="Times New Roman"/>
          <w:color w:val="000000"/>
          <w:szCs w:val="24"/>
        </w:rPr>
        <w:t>.</w:t>
      </w:r>
    </w:p>
    <w:p w14:paraId="5CEFE889" w14:textId="048DCEDE" w:rsidR="00484FEE" w:rsidRDefault="00CD2E49" w:rsidP="00B11C25">
      <w:pPr>
        <w:spacing w:line="276" w:lineRule="auto"/>
        <w:ind w:firstLine="0"/>
      </w:pPr>
      <w:r>
        <w:t>Таблица 82. Расчет капиталовложения Шелеховского района в год, тыс. рублей.</w:t>
      </w:r>
    </w:p>
    <w:tbl>
      <w:tblPr>
        <w:tblpPr w:leftFromText="180" w:rightFromText="180" w:vertAnchor="page" w:horzAnchor="margin" w:tblpY="1508"/>
        <w:tblW w:w="14410" w:type="dxa"/>
        <w:tblLook w:val="04A0" w:firstRow="1" w:lastRow="0" w:firstColumn="1" w:lastColumn="0" w:noHBand="0" w:noVBand="1"/>
      </w:tblPr>
      <w:tblGrid>
        <w:gridCol w:w="5240"/>
        <w:gridCol w:w="2268"/>
        <w:gridCol w:w="2127"/>
        <w:gridCol w:w="2268"/>
        <w:gridCol w:w="2507"/>
      </w:tblGrid>
      <w:tr w:rsidR="00B111C1" w:rsidRPr="00484FEE" w14:paraId="6F36FFAC" w14:textId="77777777" w:rsidTr="00B111C1">
        <w:trPr>
          <w:trHeight w:val="315"/>
        </w:trPr>
        <w:tc>
          <w:tcPr>
            <w:tcW w:w="524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77AA0F7A"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Наименование населенного пункта</w:t>
            </w:r>
          </w:p>
        </w:tc>
        <w:tc>
          <w:tcPr>
            <w:tcW w:w="4395" w:type="dxa"/>
            <w:gridSpan w:val="2"/>
            <w:tcBorders>
              <w:top w:val="single" w:sz="4" w:space="0" w:color="auto"/>
              <w:left w:val="nil"/>
              <w:bottom w:val="single" w:sz="4" w:space="0" w:color="auto"/>
              <w:right w:val="single" w:sz="4" w:space="0" w:color="auto"/>
            </w:tcBorders>
            <w:shd w:val="clear" w:color="000000" w:fill="B8CCE4"/>
            <w:noWrap/>
            <w:vAlign w:val="center"/>
            <w:hideMark/>
          </w:tcPr>
          <w:p w14:paraId="5220BDC5"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Капиталовложения за весь период, тыс. руб.</w:t>
            </w:r>
          </w:p>
        </w:tc>
        <w:tc>
          <w:tcPr>
            <w:tcW w:w="4775" w:type="dxa"/>
            <w:gridSpan w:val="2"/>
            <w:tcBorders>
              <w:top w:val="single" w:sz="4" w:space="0" w:color="auto"/>
              <w:left w:val="nil"/>
              <w:bottom w:val="single" w:sz="4" w:space="0" w:color="auto"/>
              <w:right w:val="single" w:sz="4" w:space="0" w:color="auto"/>
            </w:tcBorders>
            <w:shd w:val="clear" w:color="000000" w:fill="B8CCE4"/>
            <w:noWrap/>
            <w:vAlign w:val="center"/>
            <w:hideMark/>
          </w:tcPr>
          <w:p w14:paraId="4D1D118C"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Капиталовложения за год, тыс. руб.</w:t>
            </w:r>
          </w:p>
        </w:tc>
      </w:tr>
      <w:tr w:rsidR="00B111C1" w:rsidRPr="00484FEE" w14:paraId="4B0615CC" w14:textId="77777777" w:rsidTr="00B111C1">
        <w:trPr>
          <w:trHeight w:val="315"/>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2BFB6531" w14:textId="77777777" w:rsidR="00CD2E49" w:rsidRPr="00484FEE" w:rsidRDefault="00CD2E49" w:rsidP="00CD2E49">
            <w:pPr>
              <w:ind w:firstLine="0"/>
              <w:jc w:val="left"/>
              <w:rPr>
                <w:rFonts w:eastAsia="Times New Roman" w:cs="Times New Roman"/>
                <w:color w:val="000000"/>
                <w:szCs w:val="24"/>
                <w:lang w:eastAsia="ru-RU"/>
              </w:rPr>
            </w:pPr>
          </w:p>
        </w:tc>
        <w:tc>
          <w:tcPr>
            <w:tcW w:w="2268" w:type="dxa"/>
            <w:tcBorders>
              <w:top w:val="nil"/>
              <w:left w:val="nil"/>
              <w:bottom w:val="single" w:sz="4" w:space="0" w:color="auto"/>
              <w:right w:val="single" w:sz="4" w:space="0" w:color="auto"/>
            </w:tcBorders>
            <w:shd w:val="clear" w:color="000000" w:fill="B8CCE4"/>
            <w:vAlign w:val="center"/>
            <w:hideMark/>
          </w:tcPr>
          <w:p w14:paraId="6665DE71"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Водоснабжение</w:t>
            </w:r>
          </w:p>
        </w:tc>
        <w:tc>
          <w:tcPr>
            <w:tcW w:w="2127" w:type="dxa"/>
            <w:tcBorders>
              <w:top w:val="nil"/>
              <w:left w:val="nil"/>
              <w:bottom w:val="single" w:sz="4" w:space="0" w:color="auto"/>
              <w:right w:val="single" w:sz="4" w:space="0" w:color="auto"/>
            </w:tcBorders>
            <w:shd w:val="clear" w:color="000000" w:fill="B8CCE4"/>
            <w:vAlign w:val="center"/>
            <w:hideMark/>
          </w:tcPr>
          <w:p w14:paraId="6D13867D"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Водоотведение </w:t>
            </w:r>
          </w:p>
        </w:tc>
        <w:tc>
          <w:tcPr>
            <w:tcW w:w="2268" w:type="dxa"/>
            <w:tcBorders>
              <w:top w:val="nil"/>
              <w:left w:val="nil"/>
              <w:bottom w:val="single" w:sz="4" w:space="0" w:color="auto"/>
              <w:right w:val="single" w:sz="4" w:space="0" w:color="auto"/>
            </w:tcBorders>
            <w:shd w:val="clear" w:color="000000" w:fill="B8CCE4"/>
            <w:vAlign w:val="center"/>
            <w:hideMark/>
          </w:tcPr>
          <w:p w14:paraId="211B69C4"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Водоснабжение</w:t>
            </w:r>
          </w:p>
        </w:tc>
        <w:tc>
          <w:tcPr>
            <w:tcW w:w="2507" w:type="dxa"/>
            <w:tcBorders>
              <w:top w:val="nil"/>
              <w:left w:val="nil"/>
              <w:bottom w:val="single" w:sz="4" w:space="0" w:color="auto"/>
              <w:right w:val="single" w:sz="4" w:space="0" w:color="auto"/>
            </w:tcBorders>
            <w:shd w:val="clear" w:color="000000" w:fill="B8CCE4"/>
            <w:vAlign w:val="center"/>
            <w:hideMark/>
          </w:tcPr>
          <w:p w14:paraId="33B53D86"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Водоотведение </w:t>
            </w:r>
          </w:p>
        </w:tc>
      </w:tr>
      <w:tr w:rsidR="00B111C1" w:rsidRPr="00484FEE" w14:paraId="06098A93" w14:textId="77777777" w:rsidTr="00B111C1">
        <w:trPr>
          <w:trHeight w:val="612"/>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37EFDF6" w14:textId="77777777" w:rsidR="00CD2E49" w:rsidRPr="00484FEE" w:rsidRDefault="00CD2E49" w:rsidP="00CD2E49">
            <w:pPr>
              <w:ind w:firstLine="0"/>
              <w:jc w:val="left"/>
              <w:rPr>
                <w:rFonts w:eastAsia="Times New Roman" w:cs="Times New Roman"/>
                <w:color w:val="000000"/>
                <w:szCs w:val="24"/>
                <w:lang w:eastAsia="ru-RU"/>
              </w:rPr>
            </w:pPr>
            <w:r w:rsidRPr="00484FEE">
              <w:rPr>
                <w:rFonts w:eastAsia="Times New Roman" w:cs="Times New Roman"/>
                <w:color w:val="000000"/>
                <w:szCs w:val="24"/>
                <w:lang w:eastAsia="ru-RU"/>
              </w:rPr>
              <w:t>Баклашинское муниципальное образование</w:t>
            </w:r>
          </w:p>
        </w:tc>
        <w:tc>
          <w:tcPr>
            <w:tcW w:w="2268" w:type="dxa"/>
            <w:tcBorders>
              <w:top w:val="nil"/>
              <w:left w:val="nil"/>
              <w:bottom w:val="single" w:sz="4" w:space="0" w:color="auto"/>
              <w:right w:val="single" w:sz="4" w:space="0" w:color="auto"/>
            </w:tcBorders>
            <w:shd w:val="clear" w:color="auto" w:fill="auto"/>
            <w:noWrap/>
            <w:vAlign w:val="center"/>
            <w:hideMark/>
          </w:tcPr>
          <w:p w14:paraId="79E1B1D0"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902 266,80</w:t>
            </w:r>
          </w:p>
        </w:tc>
        <w:tc>
          <w:tcPr>
            <w:tcW w:w="2127" w:type="dxa"/>
            <w:tcBorders>
              <w:top w:val="nil"/>
              <w:left w:val="nil"/>
              <w:bottom w:val="single" w:sz="4" w:space="0" w:color="auto"/>
              <w:right w:val="single" w:sz="4" w:space="0" w:color="auto"/>
            </w:tcBorders>
            <w:shd w:val="clear" w:color="auto" w:fill="auto"/>
            <w:vAlign w:val="center"/>
            <w:hideMark/>
          </w:tcPr>
          <w:p w14:paraId="626F6488"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234 249,24</w:t>
            </w:r>
          </w:p>
        </w:tc>
        <w:tc>
          <w:tcPr>
            <w:tcW w:w="2268" w:type="dxa"/>
            <w:tcBorders>
              <w:top w:val="nil"/>
              <w:left w:val="nil"/>
              <w:bottom w:val="single" w:sz="4" w:space="0" w:color="auto"/>
              <w:right w:val="single" w:sz="4" w:space="0" w:color="auto"/>
            </w:tcBorders>
            <w:shd w:val="clear" w:color="auto" w:fill="auto"/>
            <w:noWrap/>
            <w:vAlign w:val="bottom"/>
            <w:hideMark/>
          </w:tcPr>
          <w:p w14:paraId="6670ABDE" w14:textId="69E7499C"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69405,1</w:t>
            </w:r>
          </w:p>
        </w:tc>
        <w:tc>
          <w:tcPr>
            <w:tcW w:w="2507" w:type="dxa"/>
            <w:tcBorders>
              <w:top w:val="nil"/>
              <w:left w:val="nil"/>
              <w:bottom w:val="single" w:sz="4" w:space="0" w:color="auto"/>
              <w:right w:val="single" w:sz="4" w:space="0" w:color="auto"/>
            </w:tcBorders>
            <w:shd w:val="clear" w:color="auto" w:fill="auto"/>
            <w:noWrap/>
            <w:vAlign w:val="bottom"/>
            <w:hideMark/>
          </w:tcPr>
          <w:p w14:paraId="0B7E4429" w14:textId="11EDE8D9"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18019,</w:t>
            </w:r>
            <w:r>
              <w:rPr>
                <w:rFonts w:eastAsia="Times New Roman" w:cs="Times New Roman"/>
                <w:color w:val="000000"/>
                <w:szCs w:val="24"/>
                <w:lang w:eastAsia="ru-RU"/>
              </w:rPr>
              <w:t>2</w:t>
            </w:r>
          </w:p>
        </w:tc>
      </w:tr>
      <w:tr w:rsidR="00B111C1" w:rsidRPr="00484FEE" w14:paraId="1C37E9D2" w14:textId="77777777" w:rsidTr="00B111C1">
        <w:trPr>
          <w:trHeight w:val="616"/>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715ED4A" w14:textId="77777777" w:rsidR="00CD2E49" w:rsidRPr="00484FEE" w:rsidRDefault="00CD2E49" w:rsidP="00CD2E49">
            <w:pPr>
              <w:ind w:firstLine="0"/>
              <w:jc w:val="left"/>
              <w:rPr>
                <w:rFonts w:eastAsia="Times New Roman" w:cs="Times New Roman"/>
                <w:color w:val="000000"/>
                <w:szCs w:val="24"/>
                <w:lang w:eastAsia="ru-RU"/>
              </w:rPr>
            </w:pPr>
            <w:r w:rsidRPr="00484FEE">
              <w:rPr>
                <w:rFonts w:eastAsia="Times New Roman" w:cs="Times New Roman"/>
                <w:color w:val="000000"/>
                <w:szCs w:val="24"/>
                <w:lang w:eastAsia="ru-RU"/>
              </w:rPr>
              <w:t>Подкаменское муниципальное образование</w:t>
            </w:r>
          </w:p>
        </w:tc>
        <w:tc>
          <w:tcPr>
            <w:tcW w:w="2268" w:type="dxa"/>
            <w:tcBorders>
              <w:top w:val="nil"/>
              <w:left w:val="nil"/>
              <w:bottom w:val="single" w:sz="4" w:space="0" w:color="auto"/>
              <w:right w:val="single" w:sz="4" w:space="0" w:color="auto"/>
            </w:tcBorders>
            <w:shd w:val="clear" w:color="auto" w:fill="auto"/>
            <w:noWrap/>
            <w:vAlign w:val="center"/>
            <w:hideMark/>
          </w:tcPr>
          <w:p w14:paraId="5F3CF916"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47 231,51</w:t>
            </w:r>
          </w:p>
        </w:tc>
        <w:tc>
          <w:tcPr>
            <w:tcW w:w="2127" w:type="dxa"/>
            <w:tcBorders>
              <w:top w:val="nil"/>
              <w:left w:val="nil"/>
              <w:bottom w:val="single" w:sz="4" w:space="0" w:color="auto"/>
              <w:right w:val="single" w:sz="4" w:space="0" w:color="auto"/>
            </w:tcBorders>
            <w:shd w:val="clear" w:color="auto" w:fill="auto"/>
            <w:vAlign w:val="center"/>
            <w:hideMark/>
          </w:tcPr>
          <w:p w14:paraId="412CAC97"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107 124,17</w:t>
            </w:r>
          </w:p>
        </w:tc>
        <w:tc>
          <w:tcPr>
            <w:tcW w:w="2268" w:type="dxa"/>
            <w:tcBorders>
              <w:top w:val="nil"/>
              <w:left w:val="nil"/>
              <w:bottom w:val="single" w:sz="4" w:space="0" w:color="auto"/>
              <w:right w:val="single" w:sz="4" w:space="0" w:color="auto"/>
            </w:tcBorders>
            <w:shd w:val="clear" w:color="auto" w:fill="auto"/>
            <w:noWrap/>
            <w:vAlign w:val="bottom"/>
            <w:hideMark/>
          </w:tcPr>
          <w:p w14:paraId="69E5F066" w14:textId="7D4AF6EA"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3633,</w:t>
            </w:r>
            <w:r>
              <w:rPr>
                <w:rFonts w:eastAsia="Times New Roman" w:cs="Times New Roman"/>
                <w:color w:val="000000"/>
                <w:szCs w:val="24"/>
                <w:lang w:eastAsia="ru-RU"/>
              </w:rPr>
              <w:t>2</w:t>
            </w:r>
          </w:p>
        </w:tc>
        <w:tc>
          <w:tcPr>
            <w:tcW w:w="2507" w:type="dxa"/>
            <w:tcBorders>
              <w:top w:val="nil"/>
              <w:left w:val="nil"/>
              <w:bottom w:val="single" w:sz="4" w:space="0" w:color="auto"/>
              <w:right w:val="single" w:sz="4" w:space="0" w:color="auto"/>
            </w:tcBorders>
            <w:shd w:val="clear" w:color="auto" w:fill="auto"/>
            <w:noWrap/>
            <w:vAlign w:val="bottom"/>
            <w:hideMark/>
          </w:tcPr>
          <w:p w14:paraId="35446733" w14:textId="4B5B5535"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8240,3</w:t>
            </w:r>
          </w:p>
        </w:tc>
      </w:tr>
      <w:tr w:rsidR="00B111C1" w:rsidRPr="00484FEE" w14:paraId="6337B35A" w14:textId="77777777" w:rsidTr="00B111C1">
        <w:trPr>
          <w:trHeight w:val="464"/>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811CC0C" w14:textId="77777777" w:rsidR="00CD2E49" w:rsidRPr="00484FEE" w:rsidRDefault="00CD2E49" w:rsidP="00CD2E49">
            <w:pPr>
              <w:ind w:firstLine="0"/>
              <w:jc w:val="left"/>
              <w:rPr>
                <w:rFonts w:eastAsia="Times New Roman" w:cs="Times New Roman"/>
                <w:color w:val="000000"/>
                <w:szCs w:val="24"/>
                <w:lang w:eastAsia="ru-RU"/>
              </w:rPr>
            </w:pPr>
            <w:r w:rsidRPr="00484FEE">
              <w:rPr>
                <w:rFonts w:eastAsia="Times New Roman" w:cs="Times New Roman"/>
                <w:color w:val="000000"/>
                <w:szCs w:val="24"/>
                <w:lang w:eastAsia="ru-RU"/>
              </w:rPr>
              <w:t xml:space="preserve">Шаманское муниципальное образование </w:t>
            </w:r>
          </w:p>
        </w:tc>
        <w:tc>
          <w:tcPr>
            <w:tcW w:w="2268" w:type="dxa"/>
            <w:tcBorders>
              <w:top w:val="nil"/>
              <w:left w:val="nil"/>
              <w:bottom w:val="single" w:sz="4" w:space="0" w:color="auto"/>
              <w:right w:val="single" w:sz="4" w:space="0" w:color="auto"/>
            </w:tcBorders>
            <w:shd w:val="clear" w:color="auto" w:fill="auto"/>
            <w:noWrap/>
            <w:vAlign w:val="center"/>
            <w:hideMark/>
          </w:tcPr>
          <w:p w14:paraId="4DCDA906"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184 007,64</w:t>
            </w:r>
          </w:p>
        </w:tc>
        <w:tc>
          <w:tcPr>
            <w:tcW w:w="2127" w:type="dxa"/>
            <w:tcBorders>
              <w:top w:val="nil"/>
              <w:left w:val="nil"/>
              <w:bottom w:val="single" w:sz="4" w:space="0" w:color="auto"/>
              <w:right w:val="single" w:sz="4" w:space="0" w:color="auto"/>
            </w:tcBorders>
            <w:shd w:val="clear" w:color="auto" w:fill="auto"/>
            <w:vAlign w:val="center"/>
            <w:hideMark/>
          </w:tcPr>
          <w:p w14:paraId="65DA1BA7"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88110</w:t>
            </w:r>
          </w:p>
        </w:tc>
        <w:tc>
          <w:tcPr>
            <w:tcW w:w="2268" w:type="dxa"/>
            <w:tcBorders>
              <w:top w:val="nil"/>
              <w:left w:val="nil"/>
              <w:bottom w:val="single" w:sz="4" w:space="0" w:color="auto"/>
              <w:right w:val="single" w:sz="4" w:space="0" w:color="auto"/>
            </w:tcBorders>
            <w:shd w:val="clear" w:color="auto" w:fill="auto"/>
            <w:noWrap/>
            <w:vAlign w:val="bottom"/>
            <w:hideMark/>
          </w:tcPr>
          <w:p w14:paraId="7B63B2A7" w14:textId="31023BC3"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14154,4</w:t>
            </w:r>
          </w:p>
        </w:tc>
        <w:tc>
          <w:tcPr>
            <w:tcW w:w="2507" w:type="dxa"/>
            <w:tcBorders>
              <w:top w:val="nil"/>
              <w:left w:val="nil"/>
              <w:bottom w:val="single" w:sz="4" w:space="0" w:color="auto"/>
              <w:right w:val="single" w:sz="4" w:space="0" w:color="auto"/>
            </w:tcBorders>
            <w:shd w:val="clear" w:color="auto" w:fill="auto"/>
            <w:noWrap/>
            <w:vAlign w:val="bottom"/>
            <w:hideMark/>
          </w:tcPr>
          <w:p w14:paraId="3AC99A78" w14:textId="4D15F883"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6777,</w:t>
            </w:r>
            <w:r>
              <w:rPr>
                <w:rFonts w:eastAsia="Times New Roman" w:cs="Times New Roman"/>
                <w:color w:val="000000"/>
                <w:szCs w:val="24"/>
                <w:lang w:eastAsia="ru-RU"/>
              </w:rPr>
              <w:t>7</w:t>
            </w:r>
          </w:p>
        </w:tc>
      </w:tr>
      <w:tr w:rsidR="00B111C1" w:rsidRPr="00484FEE" w14:paraId="56D722A7" w14:textId="77777777" w:rsidTr="00B111C1">
        <w:trPr>
          <w:trHeight w:val="300"/>
        </w:trPr>
        <w:tc>
          <w:tcPr>
            <w:tcW w:w="5240" w:type="dxa"/>
            <w:vMerge w:val="restart"/>
            <w:tcBorders>
              <w:top w:val="nil"/>
              <w:left w:val="single" w:sz="4" w:space="0" w:color="auto"/>
              <w:bottom w:val="single" w:sz="4" w:space="0" w:color="auto"/>
              <w:right w:val="single" w:sz="4" w:space="0" w:color="auto"/>
            </w:tcBorders>
            <w:shd w:val="clear" w:color="auto" w:fill="auto"/>
            <w:vAlign w:val="center"/>
            <w:hideMark/>
          </w:tcPr>
          <w:p w14:paraId="6AE861A7" w14:textId="77777777" w:rsidR="00CD2E49" w:rsidRPr="00484FEE" w:rsidRDefault="00CD2E49" w:rsidP="00CD2E49">
            <w:pPr>
              <w:ind w:firstLine="0"/>
              <w:jc w:val="left"/>
              <w:rPr>
                <w:rFonts w:eastAsia="Times New Roman" w:cs="Times New Roman"/>
                <w:color w:val="000000"/>
                <w:szCs w:val="24"/>
                <w:lang w:eastAsia="ru-RU"/>
              </w:rPr>
            </w:pPr>
            <w:r w:rsidRPr="00484FEE">
              <w:rPr>
                <w:rFonts w:eastAsia="Times New Roman" w:cs="Times New Roman"/>
                <w:color w:val="000000"/>
                <w:szCs w:val="24"/>
                <w:lang w:eastAsia="ru-RU"/>
              </w:rPr>
              <w:t>Олхинское муниципальное образование</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F73B53"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258 005,70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7AABE280" w14:textId="7777777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55125</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1D3260" w14:textId="7129AC50"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19846,</w:t>
            </w:r>
            <w:r>
              <w:rPr>
                <w:rFonts w:eastAsia="Times New Roman" w:cs="Times New Roman"/>
                <w:color w:val="000000"/>
                <w:szCs w:val="24"/>
                <w:lang w:eastAsia="ru-RU"/>
              </w:rPr>
              <w:t>6</w:t>
            </w:r>
          </w:p>
        </w:tc>
        <w:tc>
          <w:tcPr>
            <w:tcW w:w="250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E2259AE" w14:textId="7B3A33A7" w:rsidR="00CD2E49" w:rsidRPr="00484FEE" w:rsidRDefault="00CD2E49" w:rsidP="00CD2E49">
            <w:pPr>
              <w:ind w:firstLine="0"/>
              <w:jc w:val="center"/>
              <w:rPr>
                <w:rFonts w:eastAsia="Times New Roman" w:cs="Times New Roman"/>
                <w:color w:val="000000"/>
                <w:szCs w:val="24"/>
                <w:lang w:eastAsia="ru-RU"/>
              </w:rPr>
            </w:pPr>
            <w:r w:rsidRPr="00484FEE">
              <w:rPr>
                <w:rFonts w:eastAsia="Times New Roman" w:cs="Times New Roman"/>
                <w:color w:val="000000"/>
                <w:szCs w:val="24"/>
                <w:lang w:eastAsia="ru-RU"/>
              </w:rPr>
              <w:t>4240,</w:t>
            </w:r>
            <w:r>
              <w:rPr>
                <w:rFonts w:eastAsia="Times New Roman" w:cs="Times New Roman"/>
                <w:color w:val="000000"/>
                <w:szCs w:val="24"/>
                <w:lang w:eastAsia="ru-RU"/>
              </w:rPr>
              <w:t>4</w:t>
            </w:r>
          </w:p>
        </w:tc>
      </w:tr>
      <w:tr w:rsidR="00B111C1" w:rsidRPr="00484FEE" w14:paraId="3493F4B0" w14:textId="77777777" w:rsidTr="00B111C1">
        <w:trPr>
          <w:trHeight w:val="276"/>
        </w:trPr>
        <w:tc>
          <w:tcPr>
            <w:tcW w:w="5240" w:type="dxa"/>
            <w:vMerge/>
            <w:tcBorders>
              <w:top w:val="nil"/>
              <w:left w:val="single" w:sz="4" w:space="0" w:color="auto"/>
              <w:bottom w:val="single" w:sz="4" w:space="0" w:color="auto"/>
              <w:right w:val="single" w:sz="4" w:space="0" w:color="auto"/>
            </w:tcBorders>
            <w:vAlign w:val="center"/>
            <w:hideMark/>
          </w:tcPr>
          <w:p w14:paraId="16595496" w14:textId="77777777" w:rsidR="00CD2E49" w:rsidRPr="00484FEE" w:rsidRDefault="00CD2E49" w:rsidP="00CD2E49">
            <w:pPr>
              <w:ind w:firstLine="0"/>
              <w:jc w:val="left"/>
              <w:rPr>
                <w:rFonts w:eastAsia="Times New Roman" w:cs="Times New Roman"/>
                <w:color w:val="000000"/>
                <w:szCs w:val="24"/>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7C0EB1E4" w14:textId="77777777" w:rsidR="00CD2E49" w:rsidRPr="00484FEE" w:rsidRDefault="00CD2E49" w:rsidP="00CD2E49">
            <w:pPr>
              <w:ind w:firstLine="0"/>
              <w:jc w:val="center"/>
              <w:rPr>
                <w:rFonts w:eastAsia="Times New Roman" w:cs="Times New Roman"/>
                <w:color w:val="000000"/>
                <w:szCs w:val="24"/>
                <w:lang w:eastAsia="ru-RU"/>
              </w:rPr>
            </w:pPr>
          </w:p>
        </w:tc>
        <w:tc>
          <w:tcPr>
            <w:tcW w:w="2127" w:type="dxa"/>
            <w:vMerge/>
            <w:tcBorders>
              <w:top w:val="nil"/>
              <w:left w:val="single" w:sz="4" w:space="0" w:color="auto"/>
              <w:bottom w:val="single" w:sz="4" w:space="0" w:color="auto"/>
              <w:right w:val="single" w:sz="4" w:space="0" w:color="auto"/>
            </w:tcBorders>
            <w:vAlign w:val="center"/>
            <w:hideMark/>
          </w:tcPr>
          <w:p w14:paraId="5ACB68E5" w14:textId="77777777" w:rsidR="00CD2E49" w:rsidRPr="00484FEE" w:rsidRDefault="00CD2E49" w:rsidP="00CD2E49">
            <w:pPr>
              <w:ind w:firstLine="0"/>
              <w:jc w:val="center"/>
              <w:rPr>
                <w:rFonts w:eastAsia="Times New Roman" w:cs="Times New Roman"/>
                <w:color w:val="000000"/>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883F6C7" w14:textId="77777777" w:rsidR="00CD2E49" w:rsidRPr="00484FEE" w:rsidRDefault="00CD2E49" w:rsidP="00CD2E49">
            <w:pPr>
              <w:ind w:firstLine="0"/>
              <w:jc w:val="center"/>
              <w:rPr>
                <w:rFonts w:eastAsia="Times New Roman" w:cs="Times New Roman"/>
                <w:color w:val="000000"/>
                <w:szCs w:val="24"/>
                <w:lang w:eastAsia="ru-RU"/>
              </w:rPr>
            </w:pPr>
          </w:p>
        </w:tc>
        <w:tc>
          <w:tcPr>
            <w:tcW w:w="2507" w:type="dxa"/>
            <w:vMerge/>
            <w:tcBorders>
              <w:top w:val="nil"/>
              <w:left w:val="single" w:sz="4" w:space="0" w:color="auto"/>
              <w:bottom w:val="single" w:sz="4" w:space="0" w:color="auto"/>
              <w:right w:val="single" w:sz="4" w:space="0" w:color="auto"/>
            </w:tcBorders>
            <w:vAlign w:val="center"/>
            <w:hideMark/>
          </w:tcPr>
          <w:p w14:paraId="099F051E" w14:textId="77777777" w:rsidR="00CD2E49" w:rsidRPr="00484FEE" w:rsidRDefault="00CD2E49" w:rsidP="00CD2E49">
            <w:pPr>
              <w:ind w:firstLine="0"/>
              <w:jc w:val="center"/>
              <w:rPr>
                <w:rFonts w:eastAsia="Times New Roman" w:cs="Times New Roman"/>
                <w:color w:val="000000"/>
                <w:szCs w:val="24"/>
                <w:lang w:eastAsia="ru-RU"/>
              </w:rPr>
            </w:pPr>
          </w:p>
        </w:tc>
      </w:tr>
      <w:tr w:rsidR="00B111C1" w:rsidRPr="00484FEE" w14:paraId="16023E5A" w14:textId="77777777" w:rsidTr="00B111C1">
        <w:trPr>
          <w:trHeight w:val="315"/>
        </w:trPr>
        <w:tc>
          <w:tcPr>
            <w:tcW w:w="5240" w:type="dxa"/>
            <w:tcBorders>
              <w:top w:val="nil"/>
              <w:left w:val="single" w:sz="4" w:space="0" w:color="auto"/>
              <w:bottom w:val="single" w:sz="4" w:space="0" w:color="auto"/>
              <w:right w:val="single" w:sz="4" w:space="0" w:color="auto"/>
            </w:tcBorders>
            <w:shd w:val="clear" w:color="000000" w:fill="DDEBF7"/>
            <w:vAlign w:val="center"/>
            <w:hideMark/>
          </w:tcPr>
          <w:p w14:paraId="2B1EE4E5" w14:textId="77777777" w:rsidR="00CD2E49" w:rsidRPr="00484FEE" w:rsidRDefault="00CD2E49" w:rsidP="00CD2E49">
            <w:pPr>
              <w:ind w:firstLine="0"/>
              <w:jc w:val="left"/>
              <w:rPr>
                <w:rFonts w:eastAsia="Times New Roman" w:cs="Times New Roman"/>
                <w:b/>
                <w:color w:val="000000"/>
                <w:szCs w:val="24"/>
                <w:lang w:eastAsia="ru-RU"/>
              </w:rPr>
            </w:pPr>
            <w:r w:rsidRPr="00484FEE">
              <w:rPr>
                <w:rFonts w:eastAsia="Times New Roman" w:cs="Times New Roman"/>
                <w:b/>
                <w:color w:val="000000"/>
                <w:szCs w:val="24"/>
                <w:lang w:eastAsia="ru-RU"/>
              </w:rPr>
              <w:t>Итого:</w:t>
            </w:r>
          </w:p>
        </w:tc>
        <w:tc>
          <w:tcPr>
            <w:tcW w:w="2268" w:type="dxa"/>
            <w:tcBorders>
              <w:top w:val="nil"/>
              <w:left w:val="nil"/>
              <w:bottom w:val="single" w:sz="4" w:space="0" w:color="auto"/>
              <w:right w:val="single" w:sz="4" w:space="0" w:color="auto"/>
            </w:tcBorders>
            <w:shd w:val="clear" w:color="000000" w:fill="DDEBF7"/>
            <w:noWrap/>
            <w:vAlign w:val="center"/>
            <w:hideMark/>
          </w:tcPr>
          <w:p w14:paraId="5B4000AD" w14:textId="77777777" w:rsidR="00CD2E49" w:rsidRPr="00484FEE" w:rsidRDefault="00CD2E49" w:rsidP="00CD2E49">
            <w:pPr>
              <w:ind w:firstLine="0"/>
              <w:jc w:val="center"/>
              <w:rPr>
                <w:rFonts w:eastAsia="Times New Roman" w:cs="Times New Roman"/>
                <w:b/>
                <w:color w:val="000000"/>
                <w:szCs w:val="24"/>
                <w:lang w:eastAsia="ru-RU"/>
              </w:rPr>
            </w:pPr>
            <w:r w:rsidRPr="00484FEE">
              <w:rPr>
                <w:rFonts w:eastAsia="Times New Roman" w:cs="Times New Roman"/>
                <w:b/>
                <w:color w:val="000000"/>
                <w:szCs w:val="24"/>
                <w:lang w:eastAsia="ru-RU"/>
              </w:rPr>
              <w:t>1 391 511,65</w:t>
            </w:r>
          </w:p>
        </w:tc>
        <w:tc>
          <w:tcPr>
            <w:tcW w:w="2127" w:type="dxa"/>
            <w:tcBorders>
              <w:top w:val="nil"/>
              <w:left w:val="nil"/>
              <w:bottom w:val="single" w:sz="4" w:space="0" w:color="auto"/>
              <w:right w:val="single" w:sz="4" w:space="0" w:color="auto"/>
            </w:tcBorders>
            <w:shd w:val="clear" w:color="000000" w:fill="DDEBF7"/>
            <w:vAlign w:val="center"/>
            <w:hideMark/>
          </w:tcPr>
          <w:p w14:paraId="4166E4BC" w14:textId="77777777" w:rsidR="00CD2E49" w:rsidRPr="00484FEE" w:rsidRDefault="00CD2E49" w:rsidP="00CD2E49">
            <w:pPr>
              <w:ind w:firstLine="0"/>
              <w:jc w:val="center"/>
              <w:rPr>
                <w:rFonts w:eastAsia="Times New Roman" w:cs="Times New Roman"/>
                <w:b/>
                <w:color w:val="000000"/>
                <w:szCs w:val="24"/>
                <w:lang w:eastAsia="ru-RU"/>
              </w:rPr>
            </w:pPr>
            <w:r w:rsidRPr="00484FEE">
              <w:rPr>
                <w:rFonts w:eastAsia="Times New Roman" w:cs="Times New Roman"/>
                <w:b/>
                <w:color w:val="000000"/>
                <w:szCs w:val="24"/>
                <w:lang w:eastAsia="ru-RU"/>
              </w:rPr>
              <w:t>484 608,41</w:t>
            </w:r>
          </w:p>
        </w:tc>
        <w:tc>
          <w:tcPr>
            <w:tcW w:w="2268" w:type="dxa"/>
            <w:tcBorders>
              <w:top w:val="nil"/>
              <w:left w:val="nil"/>
              <w:bottom w:val="single" w:sz="4" w:space="0" w:color="auto"/>
              <w:right w:val="single" w:sz="4" w:space="0" w:color="auto"/>
            </w:tcBorders>
            <w:shd w:val="clear" w:color="000000" w:fill="DDEBF7"/>
            <w:noWrap/>
            <w:vAlign w:val="bottom"/>
            <w:hideMark/>
          </w:tcPr>
          <w:p w14:paraId="2361CBC0" w14:textId="77777777" w:rsidR="00CD2E49" w:rsidRPr="00484FEE" w:rsidRDefault="00CD2E49" w:rsidP="00CD2E49">
            <w:pPr>
              <w:ind w:firstLine="0"/>
              <w:jc w:val="center"/>
              <w:rPr>
                <w:rFonts w:eastAsia="Times New Roman" w:cs="Times New Roman"/>
                <w:b/>
                <w:color w:val="000000"/>
                <w:szCs w:val="24"/>
                <w:lang w:eastAsia="ru-RU"/>
              </w:rPr>
            </w:pPr>
            <w:r w:rsidRPr="00484FEE">
              <w:rPr>
                <w:rFonts w:eastAsia="Times New Roman" w:cs="Times New Roman"/>
                <w:b/>
                <w:color w:val="000000"/>
                <w:szCs w:val="24"/>
                <w:lang w:eastAsia="ru-RU"/>
              </w:rPr>
              <w:t>107039,3577</w:t>
            </w:r>
          </w:p>
        </w:tc>
        <w:tc>
          <w:tcPr>
            <w:tcW w:w="2507" w:type="dxa"/>
            <w:tcBorders>
              <w:top w:val="nil"/>
              <w:left w:val="nil"/>
              <w:bottom w:val="single" w:sz="4" w:space="0" w:color="auto"/>
              <w:right w:val="single" w:sz="4" w:space="0" w:color="auto"/>
            </w:tcBorders>
            <w:shd w:val="clear" w:color="000000" w:fill="DDEBF7"/>
            <w:noWrap/>
            <w:vAlign w:val="bottom"/>
            <w:hideMark/>
          </w:tcPr>
          <w:p w14:paraId="79D25B37" w14:textId="22D9077D" w:rsidR="00CD2E49" w:rsidRPr="00484FEE" w:rsidRDefault="00CD2E49" w:rsidP="00CD2E49">
            <w:pPr>
              <w:ind w:firstLine="0"/>
              <w:jc w:val="center"/>
              <w:rPr>
                <w:rFonts w:eastAsia="Times New Roman" w:cs="Times New Roman"/>
                <w:b/>
                <w:color w:val="000000"/>
                <w:szCs w:val="24"/>
                <w:lang w:eastAsia="ru-RU"/>
              </w:rPr>
            </w:pPr>
            <w:r w:rsidRPr="00484FEE">
              <w:rPr>
                <w:rFonts w:eastAsia="Times New Roman" w:cs="Times New Roman"/>
                <w:b/>
                <w:color w:val="000000"/>
                <w:szCs w:val="24"/>
                <w:lang w:eastAsia="ru-RU"/>
              </w:rPr>
              <w:t>37277,</w:t>
            </w:r>
            <w:r w:rsidRPr="00CD2E49">
              <w:rPr>
                <w:rFonts w:eastAsia="Times New Roman" w:cs="Times New Roman"/>
                <w:b/>
                <w:color w:val="000000"/>
                <w:szCs w:val="24"/>
                <w:lang w:eastAsia="ru-RU"/>
              </w:rPr>
              <w:t>6</w:t>
            </w:r>
          </w:p>
        </w:tc>
      </w:tr>
    </w:tbl>
    <w:p w14:paraId="7DA102E9" w14:textId="77777777" w:rsidR="00484FEE" w:rsidRDefault="00484FEE" w:rsidP="00B11C25">
      <w:pPr>
        <w:spacing w:line="276" w:lineRule="auto"/>
        <w:ind w:firstLine="0"/>
      </w:pPr>
    </w:p>
    <w:p w14:paraId="6E0C29D4" w14:textId="0099D266" w:rsidR="009E5A3F" w:rsidRDefault="007415D3" w:rsidP="00B11C25">
      <w:pPr>
        <w:spacing w:line="276" w:lineRule="auto"/>
        <w:ind w:firstLine="0"/>
      </w:pPr>
      <w:r w:rsidRPr="00FB55A2">
        <w:t xml:space="preserve">Таблица </w:t>
      </w:r>
      <w:r w:rsidR="00AC1FA9">
        <w:t>8</w:t>
      </w:r>
      <w:r w:rsidR="00B111C1">
        <w:t>3</w:t>
      </w:r>
      <w:r w:rsidR="0029321B">
        <w:t>.</w:t>
      </w:r>
      <w:r w:rsidRPr="00FB55A2">
        <w:t xml:space="preserve"> Оценка </w:t>
      </w:r>
      <w:r w:rsidR="00B111C1">
        <w:t>стоимости 1м</w:t>
      </w:r>
      <w:r w:rsidR="00B111C1" w:rsidRPr="00B111C1">
        <w:rPr>
          <w:vertAlign w:val="superscript"/>
        </w:rPr>
        <w:t>3</w:t>
      </w:r>
      <w:r w:rsidR="00B111C1">
        <w:t xml:space="preserve"> подключаемой мощности</w:t>
      </w:r>
      <w:r w:rsidRPr="00FB55A2">
        <w:t xml:space="preserve"> по водоснабжению</w:t>
      </w:r>
      <w:r w:rsidR="009E5A3F">
        <w:t>.</w:t>
      </w:r>
    </w:p>
    <w:tbl>
      <w:tblPr>
        <w:tblW w:w="14601" w:type="dxa"/>
        <w:tblInd w:w="-5" w:type="dxa"/>
        <w:tblLayout w:type="fixed"/>
        <w:tblLook w:val="04A0" w:firstRow="1" w:lastRow="0" w:firstColumn="1" w:lastColumn="0" w:noHBand="0" w:noVBand="1"/>
      </w:tblPr>
      <w:tblGrid>
        <w:gridCol w:w="3261"/>
        <w:gridCol w:w="1985"/>
        <w:gridCol w:w="1843"/>
        <w:gridCol w:w="1701"/>
        <w:gridCol w:w="1984"/>
        <w:gridCol w:w="1984"/>
        <w:gridCol w:w="1843"/>
      </w:tblGrid>
      <w:tr w:rsidR="00B111C1" w:rsidRPr="00B111C1" w14:paraId="208E86B6" w14:textId="77777777" w:rsidTr="00B111C1">
        <w:trPr>
          <w:trHeight w:val="1320"/>
        </w:trPr>
        <w:tc>
          <w:tcPr>
            <w:tcW w:w="3261"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6AC79587"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Виды работ</w:t>
            </w:r>
          </w:p>
        </w:tc>
        <w:tc>
          <w:tcPr>
            <w:tcW w:w="1985" w:type="dxa"/>
            <w:tcBorders>
              <w:top w:val="single" w:sz="4" w:space="0" w:color="auto"/>
              <w:left w:val="nil"/>
              <w:bottom w:val="single" w:sz="4" w:space="0" w:color="auto"/>
              <w:right w:val="single" w:sz="4" w:space="0" w:color="auto"/>
            </w:tcBorders>
            <w:shd w:val="clear" w:color="000000" w:fill="B8CCE4"/>
            <w:vAlign w:val="center"/>
            <w:hideMark/>
          </w:tcPr>
          <w:p w14:paraId="05C055A8"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Объемы потребляемой воды, 2019г. м</w:t>
            </w:r>
            <w:r w:rsidRPr="00B111C1">
              <w:rPr>
                <w:rFonts w:eastAsia="Times New Roman" w:cs="Times New Roman"/>
                <w:color w:val="000000"/>
                <w:szCs w:val="24"/>
                <w:vertAlign w:val="superscript"/>
                <w:lang w:eastAsia="ru-RU"/>
              </w:rPr>
              <w:t>3</w:t>
            </w:r>
            <w:r w:rsidRPr="00B111C1">
              <w:rPr>
                <w:rFonts w:eastAsia="Times New Roman" w:cs="Times New Roman"/>
                <w:color w:val="000000"/>
                <w:szCs w:val="24"/>
                <w:lang w:eastAsia="ru-RU"/>
              </w:rPr>
              <w:t xml:space="preserve"> в год</w:t>
            </w:r>
          </w:p>
        </w:tc>
        <w:tc>
          <w:tcPr>
            <w:tcW w:w="1843" w:type="dxa"/>
            <w:tcBorders>
              <w:top w:val="single" w:sz="4" w:space="0" w:color="auto"/>
              <w:left w:val="nil"/>
              <w:bottom w:val="single" w:sz="4" w:space="0" w:color="auto"/>
              <w:right w:val="single" w:sz="4" w:space="0" w:color="auto"/>
            </w:tcBorders>
            <w:shd w:val="clear" w:color="000000" w:fill="B8CCE4"/>
            <w:vAlign w:val="center"/>
            <w:hideMark/>
          </w:tcPr>
          <w:p w14:paraId="3EA2BA04"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Объемы потребляемой воды, в 2032г м</w:t>
            </w:r>
            <w:r w:rsidRPr="00B111C1">
              <w:rPr>
                <w:rFonts w:eastAsia="Times New Roman" w:cs="Times New Roman"/>
                <w:color w:val="000000"/>
                <w:szCs w:val="24"/>
                <w:vertAlign w:val="superscript"/>
                <w:lang w:eastAsia="ru-RU"/>
              </w:rPr>
              <w:t>3</w:t>
            </w:r>
            <w:r w:rsidRPr="00B111C1">
              <w:rPr>
                <w:rFonts w:eastAsia="Times New Roman" w:cs="Times New Roman"/>
                <w:color w:val="000000"/>
                <w:szCs w:val="24"/>
                <w:lang w:eastAsia="ru-RU"/>
              </w:rPr>
              <w:t xml:space="preserve"> в год</w:t>
            </w:r>
          </w:p>
        </w:tc>
        <w:tc>
          <w:tcPr>
            <w:tcW w:w="1701" w:type="dxa"/>
            <w:tcBorders>
              <w:top w:val="single" w:sz="4" w:space="0" w:color="auto"/>
              <w:left w:val="nil"/>
              <w:bottom w:val="single" w:sz="4" w:space="0" w:color="auto"/>
              <w:right w:val="single" w:sz="4" w:space="0" w:color="auto"/>
            </w:tcBorders>
            <w:shd w:val="clear" w:color="000000" w:fill="B8CCE4"/>
            <w:vAlign w:val="center"/>
            <w:hideMark/>
          </w:tcPr>
          <w:p w14:paraId="03C6F6D6"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Прирост объемов потребления воды, м</w:t>
            </w:r>
            <w:r w:rsidRPr="00B111C1">
              <w:rPr>
                <w:rFonts w:eastAsia="Times New Roman" w:cs="Times New Roman"/>
                <w:color w:val="000000"/>
                <w:szCs w:val="24"/>
                <w:vertAlign w:val="superscript"/>
                <w:lang w:eastAsia="ru-RU"/>
              </w:rPr>
              <w:t>3</w:t>
            </w:r>
            <w:r w:rsidRPr="00B111C1">
              <w:rPr>
                <w:rFonts w:eastAsia="Times New Roman" w:cs="Times New Roman"/>
                <w:color w:val="000000"/>
                <w:szCs w:val="24"/>
                <w:lang w:eastAsia="ru-RU"/>
              </w:rPr>
              <w:t xml:space="preserve"> в год</w:t>
            </w:r>
          </w:p>
        </w:tc>
        <w:tc>
          <w:tcPr>
            <w:tcW w:w="1984" w:type="dxa"/>
            <w:tcBorders>
              <w:top w:val="single" w:sz="4" w:space="0" w:color="auto"/>
              <w:left w:val="nil"/>
              <w:bottom w:val="single" w:sz="4" w:space="0" w:color="auto"/>
              <w:right w:val="single" w:sz="4" w:space="0" w:color="auto"/>
            </w:tcBorders>
            <w:shd w:val="clear" w:color="000000" w:fill="B8CCE4"/>
            <w:vAlign w:val="center"/>
            <w:hideMark/>
          </w:tcPr>
          <w:p w14:paraId="02F818E2"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Среднегодовой прирост потребления воды, м</w:t>
            </w:r>
            <w:r w:rsidRPr="00B111C1">
              <w:rPr>
                <w:rFonts w:eastAsia="Times New Roman" w:cs="Times New Roman"/>
                <w:color w:val="000000"/>
                <w:szCs w:val="24"/>
                <w:vertAlign w:val="superscript"/>
                <w:lang w:eastAsia="ru-RU"/>
              </w:rPr>
              <w:t>3</w:t>
            </w:r>
          </w:p>
        </w:tc>
        <w:tc>
          <w:tcPr>
            <w:tcW w:w="1984" w:type="dxa"/>
            <w:tcBorders>
              <w:top w:val="single" w:sz="4" w:space="0" w:color="auto"/>
              <w:left w:val="nil"/>
              <w:bottom w:val="single" w:sz="4" w:space="0" w:color="auto"/>
              <w:right w:val="single" w:sz="4" w:space="0" w:color="auto"/>
            </w:tcBorders>
            <w:shd w:val="clear" w:color="000000" w:fill="B8CCE4"/>
            <w:vAlign w:val="center"/>
            <w:hideMark/>
          </w:tcPr>
          <w:p w14:paraId="02DF3EDE"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Средне годовые капитальные затраты, тыс. рублей</w:t>
            </w:r>
          </w:p>
        </w:tc>
        <w:tc>
          <w:tcPr>
            <w:tcW w:w="1843" w:type="dxa"/>
            <w:tcBorders>
              <w:top w:val="single" w:sz="4" w:space="0" w:color="auto"/>
              <w:left w:val="nil"/>
              <w:bottom w:val="single" w:sz="4" w:space="0" w:color="auto"/>
              <w:right w:val="single" w:sz="4" w:space="0" w:color="auto"/>
            </w:tcBorders>
            <w:shd w:val="clear" w:color="000000" w:fill="B8CCE4"/>
            <w:vAlign w:val="center"/>
            <w:hideMark/>
          </w:tcPr>
          <w:p w14:paraId="497B76EF"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Себестоимость м</w:t>
            </w:r>
            <w:r w:rsidRPr="00B111C1">
              <w:rPr>
                <w:rFonts w:eastAsia="Times New Roman" w:cs="Times New Roman"/>
                <w:color w:val="000000"/>
                <w:szCs w:val="24"/>
                <w:vertAlign w:val="superscript"/>
                <w:lang w:eastAsia="ru-RU"/>
              </w:rPr>
              <w:t>3</w:t>
            </w:r>
            <w:r w:rsidRPr="00B111C1">
              <w:rPr>
                <w:rFonts w:eastAsia="Times New Roman" w:cs="Times New Roman"/>
                <w:color w:val="000000"/>
                <w:szCs w:val="24"/>
                <w:lang w:eastAsia="ru-RU"/>
              </w:rPr>
              <w:t xml:space="preserve"> воды, рублей</w:t>
            </w:r>
          </w:p>
        </w:tc>
      </w:tr>
      <w:tr w:rsidR="00B111C1" w:rsidRPr="00B111C1" w14:paraId="4312F1C1" w14:textId="77777777" w:rsidTr="00B111C1">
        <w:trPr>
          <w:trHeight w:val="309"/>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6D2C8CA" w14:textId="77777777" w:rsidR="00B111C1" w:rsidRPr="00B111C1" w:rsidRDefault="00B111C1" w:rsidP="00B111C1">
            <w:pPr>
              <w:ind w:right="37" w:firstLine="0"/>
              <w:rPr>
                <w:rFonts w:eastAsia="Times New Roman" w:cs="Times New Roman"/>
                <w:color w:val="000000"/>
                <w:szCs w:val="24"/>
                <w:lang w:eastAsia="ru-RU"/>
              </w:rPr>
            </w:pPr>
            <w:r w:rsidRPr="00B111C1">
              <w:rPr>
                <w:rFonts w:eastAsia="Times New Roman" w:cs="Times New Roman"/>
                <w:color w:val="000000"/>
                <w:szCs w:val="24"/>
                <w:lang w:eastAsia="ru-RU"/>
              </w:rPr>
              <w:t>Баклашинское 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F6DAA9A"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722504</w:t>
            </w:r>
          </w:p>
        </w:tc>
        <w:tc>
          <w:tcPr>
            <w:tcW w:w="1843" w:type="dxa"/>
            <w:tcBorders>
              <w:top w:val="nil"/>
              <w:left w:val="nil"/>
              <w:bottom w:val="single" w:sz="4" w:space="0" w:color="auto"/>
              <w:right w:val="single" w:sz="4" w:space="0" w:color="auto"/>
            </w:tcBorders>
            <w:shd w:val="clear" w:color="auto" w:fill="auto"/>
            <w:vAlign w:val="center"/>
            <w:hideMark/>
          </w:tcPr>
          <w:p w14:paraId="1D3698C9"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1000100</w:t>
            </w:r>
          </w:p>
        </w:tc>
        <w:tc>
          <w:tcPr>
            <w:tcW w:w="1701" w:type="dxa"/>
            <w:tcBorders>
              <w:top w:val="nil"/>
              <w:left w:val="nil"/>
              <w:bottom w:val="single" w:sz="4" w:space="0" w:color="auto"/>
              <w:right w:val="single" w:sz="4" w:space="0" w:color="auto"/>
            </w:tcBorders>
            <w:shd w:val="clear" w:color="auto" w:fill="auto"/>
            <w:vAlign w:val="center"/>
            <w:hideMark/>
          </w:tcPr>
          <w:p w14:paraId="52900B65"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277596</w:t>
            </w:r>
          </w:p>
        </w:tc>
        <w:tc>
          <w:tcPr>
            <w:tcW w:w="1984" w:type="dxa"/>
            <w:tcBorders>
              <w:top w:val="nil"/>
              <w:left w:val="nil"/>
              <w:bottom w:val="single" w:sz="4" w:space="0" w:color="auto"/>
              <w:right w:val="single" w:sz="4" w:space="0" w:color="auto"/>
            </w:tcBorders>
            <w:shd w:val="clear" w:color="auto" w:fill="auto"/>
            <w:vAlign w:val="center"/>
            <w:hideMark/>
          </w:tcPr>
          <w:p w14:paraId="7B11FA41"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21353,54</w:t>
            </w:r>
          </w:p>
        </w:tc>
        <w:tc>
          <w:tcPr>
            <w:tcW w:w="1984" w:type="dxa"/>
            <w:tcBorders>
              <w:top w:val="nil"/>
              <w:left w:val="nil"/>
              <w:bottom w:val="single" w:sz="4" w:space="0" w:color="auto"/>
              <w:right w:val="single" w:sz="4" w:space="0" w:color="auto"/>
            </w:tcBorders>
            <w:shd w:val="clear" w:color="auto" w:fill="auto"/>
            <w:vAlign w:val="center"/>
            <w:hideMark/>
          </w:tcPr>
          <w:p w14:paraId="7BBA8446"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69405,1</w:t>
            </w:r>
          </w:p>
        </w:tc>
        <w:tc>
          <w:tcPr>
            <w:tcW w:w="1843" w:type="dxa"/>
            <w:tcBorders>
              <w:top w:val="nil"/>
              <w:left w:val="nil"/>
              <w:bottom w:val="single" w:sz="4" w:space="0" w:color="auto"/>
              <w:right w:val="single" w:sz="4" w:space="0" w:color="auto"/>
            </w:tcBorders>
            <w:shd w:val="clear" w:color="auto" w:fill="auto"/>
            <w:vAlign w:val="center"/>
            <w:hideMark/>
          </w:tcPr>
          <w:p w14:paraId="3D716A97"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3 250,29</w:t>
            </w:r>
          </w:p>
        </w:tc>
      </w:tr>
      <w:tr w:rsidR="00B111C1" w:rsidRPr="00B111C1" w14:paraId="2518D1E3" w14:textId="77777777" w:rsidTr="00B111C1">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8D15D38" w14:textId="77777777" w:rsidR="00B111C1" w:rsidRPr="00B111C1" w:rsidRDefault="00B111C1" w:rsidP="00B111C1">
            <w:pPr>
              <w:ind w:right="37" w:firstLine="0"/>
              <w:rPr>
                <w:rFonts w:eastAsia="Times New Roman" w:cs="Times New Roman"/>
                <w:color w:val="000000"/>
                <w:szCs w:val="24"/>
                <w:lang w:eastAsia="ru-RU"/>
              </w:rPr>
            </w:pPr>
            <w:r w:rsidRPr="00B111C1">
              <w:rPr>
                <w:rFonts w:eastAsia="Times New Roman" w:cs="Times New Roman"/>
                <w:color w:val="000000"/>
                <w:szCs w:val="24"/>
                <w:lang w:eastAsia="ru-RU"/>
              </w:rPr>
              <w:t>Подкаменское 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2F1FA99"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29459</w:t>
            </w:r>
          </w:p>
        </w:tc>
        <w:tc>
          <w:tcPr>
            <w:tcW w:w="1843" w:type="dxa"/>
            <w:tcBorders>
              <w:top w:val="nil"/>
              <w:left w:val="nil"/>
              <w:bottom w:val="single" w:sz="4" w:space="0" w:color="auto"/>
              <w:right w:val="single" w:sz="4" w:space="0" w:color="auto"/>
            </w:tcBorders>
            <w:shd w:val="clear" w:color="auto" w:fill="auto"/>
            <w:vAlign w:val="center"/>
            <w:hideMark/>
          </w:tcPr>
          <w:p w14:paraId="38277D79"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98258</w:t>
            </w:r>
          </w:p>
        </w:tc>
        <w:tc>
          <w:tcPr>
            <w:tcW w:w="1701" w:type="dxa"/>
            <w:tcBorders>
              <w:top w:val="nil"/>
              <w:left w:val="nil"/>
              <w:bottom w:val="single" w:sz="4" w:space="0" w:color="auto"/>
              <w:right w:val="single" w:sz="4" w:space="0" w:color="auto"/>
            </w:tcBorders>
            <w:shd w:val="clear" w:color="auto" w:fill="auto"/>
            <w:vAlign w:val="center"/>
            <w:hideMark/>
          </w:tcPr>
          <w:p w14:paraId="5E056625"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68799</w:t>
            </w:r>
          </w:p>
        </w:tc>
        <w:tc>
          <w:tcPr>
            <w:tcW w:w="1984" w:type="dxa"/>
            <w:tcBorders>
              <w:top w:val="nil"/>
              <w:left w:val="nil"/>
              <w:bottom w:val="single" w:sz="4" w:space="0" w:color="auto"/>
              <w:right w:val="single" w:sz="4" w:space="0" w:color="auto"/>
            </w:tcBorders>
            <w:shd w:val="clear" w:color="auto" w:fill="auto"/>
            <w:vAlign w:val="center"/>
            <w:hideMark/>
          </w:tcPr>
          <w:p w14:paraId="102C7575"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5292,23</w:t>
            </w:r>
          </w:p>
        </w:tc>
        <w:tc>
          <w:tcPr>
            <w:tcW w:w="1984" w:type="dxa"/>
            <w:tcBorders>
              <w:top w:val="nil"/>
              <w:left w:val="nil"/>
              <w:bottom w:val="single" w:sz="4" w:space="0" w:color="auto"/>
              <w:right w:val="single" w:sz="4" w:space="0" w:color="auto"/>
            </w:tcBorders>
            <w:shd w:val="clear" w:color="auto" w:fill="auto"/>
            <w:vAlign w:val="center"/>
            <w:hideMark/>
          </w:tcPr>
          <w:p w14:paraId="14A2BF15"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3633,2</w:t>
            </w:r>
          </w:p>
        </w:tc>
        <w:tc>
          <w:tcPr>
            <w:tcW w:w="1843" w:type="dxa"/>
            <w:tcBorders>
              <w:top w:val="nil"/>
              <w:left w:val="nil"/>
              <w:bottom w:val="single" w:sz="4" w:space="0" w:color="auto"/>
              <w:right w:val="single" w:sz="4" w:space="0" w:color="auto"/>
            </w:tcBorders>
            <w:shd w:val="clear" w:color="auto" w:fill="auto"/>
            <w:vAlign w:val="center"/>
            <w:hideMark/>
          </w:tcPr>
          <w:p w14:paraId="4289373C"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686,52</w:t>
            </w:r>
          </w:p>
        </w:tc>
      </w:tr>
      <w:tr w:rsidR="00B111C1" w:rsidRPr="00B111C1" w14:paraId="386ACB1C" w14:textId="77777777" w:rsidTr="00B111C1">
        <w:trPr>
          <w:trHeight w:val="552"/>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438CA2E" w14:textId="77777777" w:rsidR="00B111C1" w:rsidRPr="00B111C1" w:rsidRDefault="00B111C1" w:rsidP="00B111C1">
            <w:pPr>
              <w:ind w:right="37" w:firstLine="0"/>
              <w:rPr>
                <w:rFonts w:eastAsia="Times New Roman" w:cs="Times New Roman"/>
                <w:color w:val="000000"/>
                <w:szCs w:val="24"/>
                <w:lang w:eastAsia="ru-RU"/>
              </w:rPr>
            </w:pPr>
            <w:r w:rsidRPr="00B111C1">
              <w:rPr>
                <w:rFonts w:eastAsia="Times New Roman" w:cs="Times New Roman"/>
                <w:color w:val="000000"/>
                <w:szCs w:val="24"/>
                <w:lang w:eastAsia="ru-RU"/>
              </w:rPr>
              <w:t>Шаманское 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1B122F2"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30806</w:t>
            </w:r>
          </w:p>
        </w:tc>
        <w:tc>
          <w:tcPr>
            <w:tcW w:w="1843" w:type="dxa"/>
            <w:tcBorders>
              <w:top w:val="nil"/>
              <w:left w:val="nil"/>
              <w:bottom w:val="single" w:sz="4" w:space="0" w:color="auto"/>
              <w:right w:val="single" w:sz="4" w:space="0" w:color="auto"/>
            </w:tcBorders>
            <w:shd w:val="clear" w:color="auto" w:fill="auto"/>
            <w:vAlign w:val="center"/>
            <w:hideMark/>
          </w:tcPr>
          <w:p w14:paraId="13968EC2"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164250</w:t>
            </w:r>
          </w:p>
        </w:tc>
        <w:tc>
          <w:tcPr>
            <w:tcW w:w="1701" w:type="dxa"/>
            <w:tcBorders>
              <w:top w:val="nil"/>
              <w:left w:val="nil"/>
              <w:bottom w:val="single" w:sz="4" w:space="0" w:color="auto"/>
              <w:right w:val="single" w:sz="4" w:space="0" w:color="auto"/>
            </w:tcBorders>
            <w:shd w:val="clear" w:color="auto" w:fill="auto"/>
            <w:vAlign w:val="center"/>
            <w:hideMark/>
          </w:tcPr>
          <w:p w14:paraId="11EF7116"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133444</w:t>
            </w:r>
          </w:p>
        </w:tc>
        <w:tc>
          <w:tcPr>
            <w:tcW w:w="1984" w:type="dxa"/>
            <w:tcBorders>
              <w:top w:val="nil"/>
              <w:left w:val="nil"/>
              <w:bottom w:val="single" w:sz="4" w:space="0" w:color="auto"/>
              <w:right w:val="single" w:sz="4" w:space="0" w:color="auto"/>
            </w:tcBorders>
            <w:shd w:val="clear" w:color="auto" w:fill="auto"/>
            <w:vAlign w:val="center"/>
            <w:hideMark/>
          </w:tcPr>
          <w:p w14:paraId="29D20CD8"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10264,92</w:t>
            </w:r>
          </w:p>
        </w:tc>
        <w:tc>
          <w:tcPr>
            <w:tcW w:w="1984" w:type="dxa"/>
            <w:tcBorders>
              <w:top w:val="nil"/>
              <w:left w:val="nil"/>
              <w:bottom w:val="single" w:sz="4" w:space="0" w:color="auto"/>
              <w:right w:val="single" w:sz="4" w:space="0" w:color="auto"/>
            </w:tcBorders>
            <w:shd w:val="clear" w:color="auto" w:fill="auto"/>
            <w:vAlign w:val="center"/>
            <w:hideMark/>
          </w:tcPr>
          <w:p w14:paraId="7A43889E"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14154,4</w:t>
            </w:r>
          </w:p>
        </w:tc>
        <w:tc>
          <w:tcPr>
            <w:tcW w:w="1843" w:type="dxa"/>
            <w:tcBorders>
              <w:top w:val="nil"/>
              <w:left w:val="nil"/>
              <w:bottom w:val="single" w:sz="4" w:space="0" w:color="auto"/>
              <w:right w:val="single" w:sz="4" w:space="0" w:color="auto"/>
            </w:tcBorders>
            <w:shd w:val="clear" w:color="auto" w:fill="auto"/>
            <w:vAlign w:val="center"/>
            <w:hideMark/>
          </w:tcPr>
          <w:p w14:paraId="0BDD008D"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1 378,91</w:t>
            </w:r>
          </w:p>
        </w:tc>
      </w:tr>
      <w:tr w:rsidR="00B111C1" w:rsidRPr="00B111C1" w14:paraId="45DFEDC8" w14:textId="77777777" w:rsidTr="00B111C1">
        <w:trPr>
          <w:trHeight w:val="703"/>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3FEB940" w14:textId="77777777" w:rsidR="00B111C1" w:rsidRPr="00B111C1" w:rsidRDefault="00B111C1" w:rsidP="00B111C1">
            <w:pPr>
              <w:ind w:right="37" w:firstLine="0"/>
              <w:rPr>
                <w:rFonts w:eastAsia="Times New Roman" w:cs="Times New Roman"/>
                <w:color w:val="000000"/>
                <w:szCs w:val="24"/>
                <w:lang w:eastAsia="ru-RU"/>
              </w:rPr>
            </w:pPr>
            <w:r w:rsidRPr="00B111C1">
              <w:rPr>
                <w:rFonts w:eastAsia="Times New Roman" w:cs="Times New Roman"/>
                <w:color w:val="000000"/>
                <w:szCs w:val="24"/>
                <w:lang w:eastAsia="ru-RU"/>
              </w:rPr>
              <w:t>Олхинское 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0E15C26A"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48326</w:t>
            </w:r>
          </w:p>
        </w:tc>
        <w:tc>
          <w:tcPr>
            <w:tcW w:w="1843" w:type="dxa"/>
            <w:tcBorders>
              <w:top w:val="nil"/>
              <w:left w:val="nil"/>
              <w:bottom w:val="single" w:sz="4" w:space="0" w:color="auto"/>
              <w:right w:val="single" w:sz="4" w:space="0" w:color="auto"/>
            </w:tcBorders>
            <w:shd w:val="clear" w:color="auto" w:fill="auto"/>
            <w:vAlign w:val="center"/>
            <w:hideMark/>
          </w:tcPr>
          <w:p w14:paraId="73D02137"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237469</w:t>
            </w:r>
          </w:p>
        </w:tc>
        <w:tc>
          <w:tcPr>
            <w:tcW w:w="1701" w:type="dxa"/>
            <w:tcBorders>
              <w:top w:val="nil"/>
              <w:left w:val="nil"/>
              <w:bottom w:val="single" w:sz="4" w:space="0" w:color="auto"/>
              <w:right w:val="single" w:sz="4" w:space="0" w:color="auto"/>
            </w:tcBorders>
            <w:shd w:val="clear" w:color="auto" w:fill="auto"/>
            <w:vAlign w:val="center"/>
            <w:hideMark/>
          </w:tcPr>
          <w:p w14:paraId="12972A7A"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189143</w:t>
            </w:r>
          </w:p>
        </w:tc>
        <w:tc>
          <w:tcPr>
            <w:tcW w:w="1984" w:type="dxa"/>
            <w:tcBorders>
              <w:top w:val="nil"/>
              <w:left w:val="nil"/>
              <w:bottom w:val="single" w:sz="4" w:space="0" w:color="auto"/>
              <w:right w:val="single" w:sz="4" w:space="0" w:color="auto"/>
            </w:tcBorders>
            <w:shd w:val="clear" w:color="auto" w:fill="auto"/>
            <w:vAlign w:val="center"/>
            <w:hideMark/>
          </w:tcPr>
          <w:p w14:paraId="4C454896"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14549,46</w:t>
            </w:r>
          </w:p>
        </w:tc>
        <w:tc>
          <w:tcPr>
            <w:tcW w:w="1984" w:type="dxa"/>
            <w:tcBorders>
              <w:top w:val="nil"/>
              <w:left w:val="nil"/>
              <w:bottom w:val="single" w:sz="4" w:space="0" w:color="auto"/>
              <w:right w:val="single" w:sz="4" w:space="0" w:color="auto"/>
            </w:tcBorders>
            <w:shd w:val="clear" w:color="auto" w:fill="auto"/>
            <w:vAlign w:val="center"/>
            <w:hideMark/>
          </w:tcPr>
          <w:p w14:paraId="18FE7A29"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19846,6</w:t>
            </w:r>
          </w:p>
        </w:tc>
        <w:tc>
          <w:tcPr>
            <w:tcW w:w="1843" w:type="dxa"/>
            <w:tcBorders>
              <w:top w:val="nil"/>
              <w:left w:val="nil"/>
              <w:bottom w:val="single" w:sz="4" w:space="0" w:color="auto"/>
              <w:right w:val="single" w:sz="4" w:space="0" w:color="auto"/>
            </w:tcBorders>
            <w:shd w:val="clear" w:color="auto" w:fill="auto"/>
            <w:vAlign w:val="center"/>
            <w:hideMark/>
          </w:tcPr>
          <w:p w14:paraId="75A13E4C"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1 364,08</w:t>
            </w:r>
          </w:p>
        </w:tc>
      </w:tr>
      <w:tr w:rsidR="00B111C1" w:rsidRPr="00B111C1" w14:paraId="51AFE385" w14:textId="77777777" w:rsidTr="00B111C1">
        <w:trPr>
          <w:trHeight w:val="401"/>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AB1FB61" w14:textId="77777777" w:rsidR="00B111C1" w:rsidRPr="00B111C1" w:rsidRDefault="00B111C1" w:rsidP="00B111C1">
            <w:pPr>
              <w:ind w:right="37" w:firstLine="0"/>
              <w:jc w:val="left"/>
              <w:rPr>
                <w:rFonts w:eastAsia="Times New Roman" w:cs="Times New Roman"/>
                <w:color w:val="000000"/>
                <w:szCs w:val="24"/>
                <w:lang w:eastAsia="ru-RU"/>
              </w:rPr>
            </w:pPr>
            <w:r w:rsidRPr="00B111C1">
              <w:rPr>
                <w:rFonts w:eastAsia="Times New Roman" w:cs="Times New Roman"/>
                <w:color w:val="000000"/>
                <w:szCs w:val="24"/>
                <w:lang w:eastAsia="ru-RU"/>
              </w:rPr>
              <w:t>В целом по Шелеховскому району</w:t>
            </w:r>
          </w:p>
        </w:tc>
        <w:tc>
          <w:tcPr>
            <w:tcW w:w="1985" w:type="dxa"/>
            <w:tcBorders>
              <w:top w:val="nil"/>
              <w:left w:val="nil"/>
              <w:bottom w:val="single" w:sz="4" w:space="0" w:color="auto"/>
              <w:right w:val="single" w:sz="4" w:space="0" w:color="auto"/>
            </w:tcBorders>
            <w:shd w:val="clear" w:color="auto" w:fill="auto"/>
            <w:vAlign w:val="center"/>
            <w:hideMark/>
          </w:tcPr>
          <w:p w14:paraId="59059D64"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831095</w:t>
            </w:r>
          </w:p>
        </w:tc>
        <w:tc>
          <w:tcPr>
            <w:tcW w:w="1843" w:type="dxa"/>
            <w:tcBorders>
              <w:top w:val="nil"/>
              <w:left w:val="nil"/>
              <w:bottom w:val="single" w:sz="4" w:space="0" w:color="auto"/>
              <w:right w:val="single" w:sz="4" w:space="0" w:color="auto"/>
            </w:tcBorders>
            <w:shd w:val="clear" w:color="auto" w:fill="auto"/>
            <w:vAlign w:val="center"/>
            <w:hideMark/>
          </w:tcPr>
          <w:p w14:paraId="4773E769"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1500077</w:t>
            </w:r>
          </w:p>
        </w:tc>
        <w:tc>
          <w:tcPr>
            <w:tcW w:w="1701" w:type="dxa"/>
            <w:tcBorders>
              <w:top w:val="nil"/>
              <w:left w:val="nil"/>
              <w:bottom w:val="single" w:sz="4" w:space="0" w:color="auto"/>
              <w:right w:val="single" w:sz="4" w:space="0" w:color="auto"/>
            </w:tcBorders>
            <w:shd w:val="clear" w:color="auto" w:fill="auto"/>
            <w:vAlign w:val="center"/>
            <w:hideMark/>
          </w:tcPr>
          <w:p w14:paraId="44817811"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668982</w:t>
            </w:r>
          </w:p>
        </w:tc>
        <w:tc>
          <w:tcPr>
            <w:tcW w:w="1984" w:type="dxa"/>
            <w:tcBorders>
              <w:top w:val="nil"/>
              <w:left w:val="nil"/>
              <w:bottom w:val="single" w:sz="4" w:space="0" w:color="auto"/>
              <w:right w:val="single" w:sz="4" w:space="0" w:color="auto"/>
            </w:tcBorders>
            <w:shd w:val="clear" w:color="auto" w:fill="auto"/>
            <w:vAlign w:val="center"/>
            <w:hideMark/>
          </w:tcPr>
          <w:p w14:paraId="35E8049C"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51460,15</w:t>
            </w:r>
          </w:p>
        </w:tc>
        <w:tc>
          <w:tcPr>
            <w:tcW w:w="1984" w:type="dxa"/>
            <w:tcBorders>
              <w:top w:val="nil"/>
              <w:left w:val="nil"/>
              <w:bottom w:val="single" w:sz="4" w:space="0" w:color="auto"/>
              <w:right w:val="single" w:sz="4" w:space="0" w:color="auto"/>
            </w:tcBorders>
            <w:shd w:val="clear" w:color="auto" w:fill="auto"/>
            <w:vAlign w:val="center"/>
            <w:hideMark/>
          </w:tcPr>
          <w:p w14:paraId="2105A5BF"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107 039,30</w:t>
            </w:r>
          </w:p>
        </w:tc>
        <w:tc>
          <w:tcPr>
            <w:tcW w:w="1843" w:type="dxa"/>
            <w:tcBorders>
              <w:top w:val="nil"/>
              <w:left w:val="nil"/>
              <w:bottom w:val="single" w:sz="4" w:space="0" w:color="auto"/>
              <w:right w:val="single" w:sz="4" w:space="0" w:color="auto"/>
            </w:tcBorders>
            <w:shd w:val="clear" w:color="auto" w:fill="auto"/>
            <w:vAlign w:val="center"/>
            <w:hideMark/>
          </w:tcPr>
          <w:p w14:paraId="70B45864" w14:textId="77777777" w:rsidR="00B111C1" w:rsidRPr="00B111C1" w:rsidRDefault="00B111C1" w:rsidP="00B111C1">
            <w:pPr>
              <w:ind w:right="37" w:firstLine="0"/>
              <w:jc w:val="center"/>
              <w:rPr>
                <w:rFonts w:eastAsia="Times New Roman" w:cs="Times New Roman"/>
                <w:color w:val="000000"/>
                <w:szCs w:val="24"/>
                <w:lang w:eastAsia="ru-RU"/>
              </w:rPr>
            </w:pPr>
            <w:r w:rsidRPr="00B111C1">
              <w:rPr>
                <w:rFonts w:eastAsia="Times New Roman" w:cs="Times New Roman"/>
                <w:color w:val="000000"/>
                <w:szCs w:val="24"/>
                <w:lang w:eastAsia="ru-RU"/>
              </w:rPr>
              <w:t>2 080,04</w:t>
            </w:r>
          </w:p>
        </w:tc>
      </w:tr>
    </w:tbl>
    <w:p w14:paraId="1F52AFFA" w14:textId="7F720B03" w:rsidR="00B111C1" w:rsidRDefault="00B111C1" w:rsidP="00B11C25">
      <w:pPr>
        <w:spacing w:line="276" w:lineRule="auto"/>
        <w:ind w:firstLine="0"/>
      </w:pPr>
    </w:p>
    <w:p w14:paraId="551D77E9" w14:textId="4D992AEC" w:rsidR="00B111C1" w:rsidRDefault="00B111C1" w:rsidP="00B11C25">
      <w:pPr>
        <w:spacing w:line="276" w:lineRule="auto"/>
        <w:ind w:firstLine="0"/>
      </w:pPr>
    </w:p>
    <w:p w14:paraId="78756157" w14:textId="77777777" w:rsidR="008005A0" w:rsidRDefault="008005A0" w:rsidP="00B11C25">
      <w:pPr>
        <w:spacing w:line="276" w:lineRule="auto"/>
        <w:ind w:firstLine="0"/>
      </w:pPr>
    </w:p>
    <w:p w14:paraId="1B13D027" w14:textId="7016F7CE" w:rsidR="00B111C1" w:rsidRPr="00B111C1" w:rsidRDefault="006E7A33" w:rsidP="00B111C1">
      <w:pPr>
        <w:spacing w:line="276" w:lineRule="auto"/>
        <w:ind w:firstLine="0"/>
      </w:pPr>
      <w:r w:rsidRPr="00FB55A2">
        <w:t xml:space="preserve">Таблица </w:t>
      </w:r>
      <w:r w:rsidR="00AC1FA9">
        <w:t>8</w:t>
      </w:r>
      <w:r w:rsidR="00B111C1">
        <w:t>4</w:t>
      </w:r>
      <w:r w:rsidR="008005A0">
        <w:t>.</w:t>
      </w:r>
      <w:r w:rsidRPr="00FB55A2">
        <w:t xml:space="preserve"> </w:t>
      </w:r>
      <w:r w:rsidR="00B111C1" w:rsidRPr="00FB55A2">
        <w:t xml:space="preserve">Оценка </w:t>
      </w:r>
      <w:r w:rsidR="00B111C1">
        <w:t>стоимости 1м</w:t>
      </w:r>
      <w:r w:rsidR="00B111C1" w:rsidRPr="00B111C1">
        <w:rPr>
          <w:vertAlign w:val="superscript"/>
        </w:rPr>
        <w:t>3</w:t>
      </w:r>
      <w:r w:rsidR="00B111C1">
        <w:t xml:space="preserve"> подключаемой мощности</w:t>
      </w:r>
      <w:r w:rsidR="00B111C1" w:rsidRPr="00FB55A2">
        <w:t xml:space="preserve"> </w:t>
      </w:r>
      <w:r w:rsidR="00B111C1">
        <w:t xml:space="preserve">по </w:t>
      </w:r>
      <w:r>
        <w:t>водоотведению</w:t>
      </w:r>
      <w:r w:rsidR="006D6C7E">
        <w:t>.</w:t>
      </w:r>
    </w:p>
    <w:tbl>
      <w:tblPr>
        <w:tblW w:w="14980" w:type="dxa"/>
        <w:tblInd w:w="-5" w:type="dxa"/>
        <w:tblLook w:val="04A0" w:firstRow="1" w:lastRow="0" w:firstColumn="1" w:lastColumn="0" w:noHBand="0" w:noVBand="1"/>
      </w:tblPr>
      <w:tblGrid>
        <w:gridCol w:w="2140"/>
        <w:gridCol w:w="2140"/>
        <w:gridCol w:w="2140"/>
        <w:gridCol w:w="2140"/>
        <w:gridCol w:w="2140"/>
        <w:gridCol w:w="2140"/>
        <w:gridCol w:w="2140"/>
      </w:tblGrid>
      <w:tr w:rsidR="00B111C1" w:rsidRPr="00B111C1" w14:paraId="7850E7CA" w14:textId="77777777" w:rsidTr="00B111C1">
        <w:trPr>
          <w:trHeight w:val="960"/>
        </w:trPr>
        <w:tc>
          <w:tcPr>
            <w:tcW w:w="214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B4727EC"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Виды работ</w:t>
            </w:r>
          </w:p>
        </w:tc>
        <w:tc>
          <w:tcPr>
            <w:tcW w:w="2140" w:type="dxa"/>
            <w:tcBorders>
              <w:top w:val="single" w:sz="4" w:space="0" w:color="auto"/>
              <w:left w:val="nil"/>
              <w:bottom w:val="single" w:sz="4" w:space="0" w:color="auto"/>
              <w:right w:val="single" w:sz="4" w:space="0" w:color="auto"/>
            </w:tcBorders>
            <w:shd w:val="clear" w:color="000000" w:fill="B8CCE4"/>
            <w:vAlign w:val="center"/>
            <w:hideMark/>
          </w:tcPr>
          <w:p w14:paraId="43D34AE5"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Объемы отводимых стоков, 2019 год, м</w:t>
            </w:r>
            <w:r w:rsidRPr="00B111C1">
              <w:rPr>
                <w:rFonts w:eastAsia="Times New Roman" w:cs="Times New Roman"/>
                <w:color w:val="000000"/>
                <w:sz w:val="22"/>
                <w:vertAlign w:val="superscript"/>
                <w:lang w:eastAsia="ru-RU"/>
              </w:rPr>
              <w:t>3</w:t>
            </w:r>
            <w:r w:rsidRPr="00B111C1">
              <w:rPr>
                <w:rFonts w:eastAsia="Times New Roman" w:cs="Times New Roman"/>
                <w:color w:val="000000"/>
                <w:sz w:val="22"/>
                <w:lang w:eastAsia="ru-RU"/>
              </w:rPr>
              <w:t xml:space="preserve"> в год</w:t>
            </w:r>
          </w:p>
        </w:tc>
        <w:tc>
          <w:tcPr>
            <w:tcW w:w="2140" w:type="dxa"/>
            <w:tcBorders>
              <w:top w:val="single" w:sz="4" w:space="0" w:color="auto"/>
              <w:left w:val="nil"/>
              <w:bottom w:val="single" w:sz="4" w:space="0" w:color="auto"/>
              <w:right w:val="single" w:sz="4" w:space="0" w:color="auto"/>
            </w:tcBorders>
            <w:shd w:val="clear" w:color="000000" w:fill="B8CCE4"/>
            <w:vAlign w:val="center"/>
            <w:hideMark/>
          </w:tcPr>
          <w:p w14:paraId="1BED1BF2"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Объемы отводимых стоков, в 2032 год, м</w:t>
            </w:r>
            <w:r w:rsidRPr="00B111C1">
              <w:rPr>
                <w:rFonts w:eastAsia="Times New Roman" w:cs="Times New Roman"/>
                <w:color w:val="000000"/>
                <w:sz w:val="22"/>
                <w:vertAlign w:val="superscript"/>
                <w:lang w:eastAsia="ru-RU"/>
              </w:rPr>
              <w:t>3</w:t>
            </w:r>
            <w:r w:rsidRPr="00B111C1">
              <w:rPr>
                <w:rFonts w:eastAsia="Times New Roman" w:cs="Times New Roman"/>
                <w:color w:val="000000"/>
                <w:sz w:val="22"/>
                <w:lang w:eastAsia="ru-RU"/>
              </w:rPr>
              <w:t xml:space="preserve"> в год</w:t>
            </w:r>
          </w:p>
        </w:tc>
        <w:tc>
          <w:tcPr>
            <w:tcW w:w="2140" w:type="dxa"/>
            <w:tcBorders>
              <w:top w:val="single" w:sz="4" w:space="0" w:color="auto"/>
              <w:left w:val="nil"/>
              <w:bottom w:val="single" w:sz="4" w:space="0" w:color="auto"/>
              <w:right w:val="single" w:sz="4" w:space="0" w:color="auto"/>
            </w:tcBorders>
            <w:shd w:val="clear" w:color="000000" w:fill="B8CCE4"/>
            <w:vAlign w:val="center"/>
            <w:hideMark/>
          </w:tcPr>
          <w:p w14:paraId="7255C3D7"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Прирост объемов отводимых стоков, м</w:t>
            </w:r>
            <w:r w:rsidRPr="00B111C1">
              <w:rPr>
                <w:rFonts w:eastAsia="Times New Roman" w:cs="Times New Roman"/>
                <w:color w:val="000000"/>
                <w:sz w:val="22"/>
                <w:vertAlign w:val="superscript"/>
                <w:lang w:eastAsia="ru-RU"/>
              </w:rPr>
              <w:t>3</w:t>
            </w:r>
            <w:r w:rsidRPr="00B111C1">
              <w:rPr>
                <w:rFonts w:eastAsia="Times New Roman" w:cs="Times New Roman"/>
                <w:color w:val="000000"/>
                <w:sz w:val="22"/>
                <w:lang w:eastAsia="ru-RU"/>
              </w:rPr>
              <w:t xml:space="preserve"> в год</w:t>
            </w:r>
          </w:p>
        </w:tc>
        <w:tc>
          <w:tcPr>
            <w:tcW w:w="2140" w:type="dxa"/>
            <w:tcBorders>
              <w:top w:val="single" w:sz="4" w:space="0" w:color="auto"/>
              <w:left w:val="nil"/>
              <w:bottom w:val="single" w:sz="4" w:space="0" w:color="auto"/>
              <w:right w:val="single" w:sz="4" w:space="0" w:color="auto"/>
            </w:tcBorders>
            <w:shd w:val="clear" w:color="000000" w:fill="B8CCE4"/>
            <w:vAlign w:val="center"/>
            <w:hideMark/>
          </w:tcPr>
          <w:p w14:paraId="5F470065"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Среднегодовой прирост отводимых стоков,м</w:t>
            </w:r>
            <w:r w:rsidRPr="00B111C1">
              <w:rPr>
                <w:rFonts w:eastAsia="Times New Roman" w:cs="Times New Roman"/>
                <w:color w:val="000000"/>
                <w:sz w:val="22"/>
                <w:vertAlign w:val="superscript"/>
                <w:lang w:eastAsia="ru-RU"/>
              </w:rPr>
              <w:t>3</w:t>
            </w:r>
          </w:p>
        </w:tc>
        <w:tc>
          <w:tcPr>
            <w:tcW w:w="2140" w:type="dxa"/>
            <w:tcBorders>
              <w:top w:val="single" w:sz="4" w:space="0" w:color="auto"/>
              <w:left w:val="nil"/>
              <w:bottom w:val="single" w:sz="4" w:space="0" w:color="auto"/>
              <w:right w:val="single" w:sz="4" w:space="0" w:color="auto"/>
            </w:tcBorders>
            <w:shd w:val="clear" w:color="000000" w:fill="B8CCE4"/>
            <w:vAlign w:val="center"/>
            <w:hideMark/>
          </w:tcPr>
          <w:p w14:paraId="41E7151B"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Средне годовые капитальные затраты, тыс. рублей</w:t>
            </w:r>
          </w:p>
        </w:tc>
        <w:tc>
          <w:tcPr>
            <w:tcW w:w="2140" w:type="dxa"/>
            <w:tcBorders>
              <w:top w:val="single" w:sz="4" w:space="0" w:color="auto"/>
              <w:left w:val="nil"/>
              <w:bottom w:val="single" w:sz="4" w:space="0" w:color="auto"/>
              <w:right w:val="single" w:sz="4" w:space="0" w:color="auto"/>
            </w:tcBorders>
            <w:shd w:val="clear" w:color="000000" w:fill="B8CCE4"/>
            <w:vAlign w:val="center"/>
            <w:hideMark/>
          </w:tcPr>
          <w:p w14:paraId="592194A8"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Себестоимость м</w:t>
            </w:r>
            <w:r w:rsidRPr="00B111C1">
              <w:rPr>
                <w:rFonts w:eastAsia="Times New Roman" w:cs="Times New Roman"/>
                <w:color w:val="000000"/>
                <w:sz w:val="22"/>
                <w:vertAlign w:val="superscript"/>
                <w:lang w:eastAsia="ru-RU"/>
              </w:rPr>
              <w:t>3</w:t>
            </w:r>
            <w:r w:rsidRPr="00B111C1">
              <w:rPr>
                <w:rFonts w:eastAsia="Times New Roman" w:cs="Times New Roman"/>
                <w:color w:val="000000"/>
                <w:sz w:val="22"/>
                <w:lang w:eastAsia="ru-RU"/>
              </w:rPr>
              <w:t xml:space="preserve"> водоотведения, рублей</w:t>
            </w:r>
          </w:p>
        </w:tc>
      </w:tr>
      <w:tr w:rsidR="00B111C1" w:rsidRPr="00B111C1" w14:paraId="192DFF93" w14:textId="77777777" w:rsidTr="00B111C1">
        <w:trPr>
          <w:trHeight w:val="9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2D92CC3" w14:textId="77777777" w:rsidR="00B111C1" w:rsidRPr="00B111C1" w:rsidRDefault="00B111C1" w:rsidP="00B111C1">
            <w:pPr>
              <w:ind w:firstLine="0"/>
              <w:rPr>
                <w:rFonts w:eastAsia="Times New Roman" w:cs="Times New Roman"/>
                <w:color w:val="000000"/>
                <w:sz w:val="22"/>
                <w:lang w:eastAsia="ru-RU"/>
              </w:rPr>
            </w:pPr>
            <w:r w:rsidRPr="00B111C1">
              <w:rPr>
                <w:rFonts w:eastAsia="Times New Roman" w:cs="Times New Roman"/>
                <w:color w:val="000000"/>
                <w:sz w:val="22"/>
                <w:lang w:eastAsia="ru-RU"/>
              </w:rPr>
              <w:t>Баклашинское муниципальное образование</w:t>
            </w:r>
          </w:p>
        </w:tc>
        <w:tc>
          <w:tcPr>
            <w:tcW w:w="2140" w:type="dxa"/>
            <w:tcBorders>
              <w:top w:val="nil"/>
              <w:left w:val="nil"/>
              <w:bottom w:val="single" w:sz="4" w:space="0" w:color="auto"/>
              <w:right w:val="single" w:sz="4" w:space="0" w:color="auto"/>
            </w:tcBorders>
            <w:shd w:val="clear" w:color="auto" w:fill="auto"/>
            <w:vAlign w:val="center"/>
            <w:hideMark/>
          </w:tcPr>
          <w:p w14:paraId="709722C2"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722504</w:t>
            </w:r>
          </w:p>
        </w:tc>
        <w:tc>
          <w:tcPr>
            <w:tcW w:w="2140" w:type="dxa"/>
            <w:tcBorders>
              <w:top w:val="nil"/>
              <w:left w:val="nil"/>
              <w:bottom w:val="single" w:sz="4" w:space="0" w:color="auto"/>
              <w:right w:val="single" w:sz="4" w:space="0" w:color="auto"/>
            </w:tcBorders>
            <w:shd w:val="clear" w:color="auto" w:fill="auto"/>
            <w:vAlign w:val="center"/>
            <w:hideMark/>
          </w:tcPr>
          <w:p w14:paraId="711D5839"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1000100</w:t>
            </w:r>
          </w:p>
        </w:tc>
        <w:tc>
          <w:tcPr>
            <w:tcW w:w="2140" w:type="dxa"/>
            <w:tcBorders>
              <w:top w:val="nil"/>
              <w:left w:val="nil"/>
              <w:bottom w:val="single" w:sz="4" w:space="0" w:color="auto"/>
              <w:right w:val="single" w:sz="4" w:space="0" w:color="auto"/>
            </w:tcBorders>
            <w:shd w:val="clear" w:color="auto" w:fill="auto"/>
            <w:vAlign w:val="center"/>
            <w:hideMark/>
          </w:tcPr>
          <w:p w14:paraId="0DCE6458"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277596</w:t>
            </w:r>
          </w:p>
        </w:tc>
        <w:tc>
          <w:tcPr>
            <w:tcW w:w="2140" w:type="dxa"/>
            <w:tcBorders>
              <w:top w:val="nil"/>
              <w:left w:val="nil"/>
              <w:bottom w:val="single" w:sz="4" w:space="0" w:color="auto"/>
              <w:right w:val="single" w:sz="4" w:space="0" w:color="auto"/>
            </w:tcBorders>
            <w:shd w:val="clear" w:color="auto" w:fill="auto"/>
            <w:vAlign w:val="center"/>
            <w:hideMark/>
          </w:tcPr>
          <w:p w14:paraId="41EC2B28"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21353,54</w:t>
            </w:r>
          </w:p>
        </w:tc>
        <w:tc>
          <w:tcPr>
            <w:tcW w:w="2140" w:type="dxa"/>
            <w:tcBorders>
              <w:top w:val="nil"/>
              <w:left w:val="nil"/>
              <w:bottom w:val="single" w:sz="4" w:space="0" w:color="auto"/>
              <w:right w:val="single" w:sz="4" w:space="0" w:color="auto"/>
            </w:tcBorders>
            <w:shd w:val="clear" w:color="auto" w:fill="auto"/>
            <w:noWrap/>
            <w:vAlign w:val="center"/>
            <w:hideMark/>
          </w:tcPr>
          <w:p w14:paraId="1C40774C"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18019,2</w:t>
            </w:r>
          </w:p>
        </w:tc>
        <w:tc>
          <w:tcPr>
            <w:tcW w:w="2140" w:type="dxa"/>
            <w:tcBorders>
              <w:top w:val="nil"/>
              <w:left w:val="nil"/>
              <w:bottom w:val="single" w:sz="4" w:space="0" w:color="auto"/>
              <w:right w:val="single" w:sz="4" w:space="0" w:color="auto"/>
            </w:tcBorders>
            <w:shd w:val="clear" w:color="auto" w:fill="auto"/>
            <w:vAlign w:val="center"/>
            <w:hideMark/>
          </w:tcPr>
          <w:p w14:paraId="702D694F"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843,85</w:t>
            </w:r>
          </w:p>
        </w:tc>
      </w:tr>
      <w:tr w:rsidR="00B111C1" w:rsidRPr="00B111C1" w14:paraId="469814DF" w14:textId="77777777" w:rsidTr="00B111C1">
        <w:trPr>
          <w:trHeight w:val="9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4B27841" w14:textId="77777777" w:rsidR="00B111C1" w:rsidRPr="00B111C1" w:rsidRDefault="00B111C1" w:rsidP="00B111C1">
            <w:pPr>
              <w:ind w:firstLine="0"/>
              <w:rPr>
                <w:rFonts w:eastAsia="Times New Roman" w:cs="Times New Roman"/>
                <w:color w:val="000000"/>
                <w:sz w:val="22"/>
                <w:lang w:eastAsia="ru-RU"/>
              </w:rPr>
            </w:pPr>
            <w:r w:rsidRPr="00B111C1">
              <w:rPr>
                <w:rFonts w:eastAsia="Times New Roman" w:cs="Times New Roman"/>
                <w:color w:val="000000"/>
                <w:sz w:val="22"/>
                <w:lang w:eastAsia="ru-RU"/>
              </w:rPr>
              <w:t>Подкаменское муниципальное образование</w:t>
            </w:r>
          </w:p>
        </w:tc>
        <w:tc>
          <w:tcPr>
            <w:tcW w:w="2140" w:type="dxa"/>
            <w:tcBorders>
              <w:top w:val="nil"/>
              <w:left w:val="nil"/>
              <w:bottom w:val="single" w:sz="4" w:space="0" w:color="auto"/>
              <w:right w:val="single" w:sz="4" w:space="0" w:color="auto"/>
            </w:tcBorders>
            <w:shd w:val="clear" w:color="auto" w:fill="auto"/>
            <w:vAlign w:val="center"/>
            <w:hideMark/>
          </w:tcPr>
          <w:p w14:paraId="1DBC24E4"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29459</w:t>
            </w:r>
          </w:p>
        </w:tc>
        <w:tc>
          <w:tcPr>
            <w:tcW w:w="2140" w:type="dxa"/>
            <w:tcBorders>
              <w:top w:val="nil"/>
              <w:left w:val="nil"/>
              <w:bottom w:val="single" w:sz="4" w:space="0" w:color="auto"/>
              <w:right w:val="single" w:sz="4" w:space="0" w:color="auto"/>
            </w:tcBorders>
            <w:shd w:val="clear" w:color="auto" w:fill="auto"/>
            <w:vAlign w:val="center"/>
            <w:hideMark/>
          </w:tcPr>
          <w:p w14:paraId="55DFF90C"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98258</w:t>
            </w:r>
          </w:p>
        </w:tc>
        <w:tc>
          <w:tcPr>
            <w:tcW w:w="2140" w:type="dxa"/>
            <w:tcBorders>
              <w:top w:val="nil"/>
              <w:left w:val="nil"/>
              <w:bottom w:val="single" w:sz="4" w:space="0" w:color="auto"/>
              <w:right w:val="single" w:sz="4" w:space="0" w:color="auto"/>
            </w:tcBorders>
            <w:shd w:val="clear" w:color="auto" w:fill="auto"/>
            <w:vAlign w:val="center"/>
            <w:hideMark/>
          </w:tcPr>
          <w:p w14:paraId="0C62205F"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68799</w:t>
            </w:r>
          </w:p>
        </w:tc>
        <w:tc>
          <w:tcPr>
            <w:tcW w:w="2140" w:type="dxa"/>
            <w:tcBorders>
              <w:top w:val="nil"/>
              <w:left w:val="nil"/>
              <w:bottom w:val="single" w:sz="4" w:space="0" w:color="auto"/>
              <w:right w:val="single" w:sz="4" w:space="0" w:color="auto"/>
            </w:tcBorders>
            <w:shd w:val="clear" w:color="auto" w:fill="auto"/>
            <w:vAlign w:val="center"/>
            <w:hideMark/>
          </w:tcPr>
          <w:p w14:paraId="2B809C47"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5292,23</w:t>
            </w:r>
          </w:p>
        </w:tc>
        <w:tc>
          <w:tcPr>
            <w:tcW w:w="2140" w:type="dxa"/>
            <w:tcBorders>
              <w:top w:val="nil"/>
              <w:left w:val="nil"/>
              <w:bottom w:val="single" w:sz="4" w:space="0" w:color="auto"/>
              <w:right w:val="single" w:sz="4" w:space="0" w:color="auto"/>
            </w:tcBorders>
            <w:shd w:val="clear" w:color="auto" w:fill="auto"/>
            <w:noWrap/>
            <w:vAlign w:val="center"/>
            <w:hideMark/>
          </w:tcPr>
          <w:p w14:paraId="7FF8195E"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8240,3</w:t>
            </w:r>
          </w:p>
        </w:tc>
        <w:tc>
          <w:tcPr>
            <w:tcW w:w="2140" w:type="dxa"/>
            <w:tcBorders>
              <w:top w:val="nil"/>
              <w:left w:val="nil"/>
              <w:bottom w:val="single" w:sz="4" w:space="0" w:color="auto"/>
              <w:right w:val="single" w:sz="4" w:space="0" w:color="auto"/>
            </w:tcBorders>
            <w:shd w:val="clear" w:color="auto" w:fill="auto"/>
            <w:vAlign w:val="center"/>
            <w:hideMark/>
          </w:tcPr>
          <w:p w14:paraId="6BF23996"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1557,06</w:t>
            </w:r>
          </w:p>
        </w:tc>
      </w:tr>
      <w:tr w:rsidR="00B111C1" w:rsidRPr="00B111C1" w14:paraId="1EA81C0B" w14:textId="77777777" w:rsidTr="00B111C1">
        <w:trPr>
          <w:trHeight w:val="9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3657FB5" w14:textId="77777777" w:rsidR="00B111C1" w:rsidRPr="00B111C1" w:rsidRDefault="00B111C1" w:rsidP="00B111C1">
            <w:pPr>
              <w:ind w:firstLine="0"/>
              <w:rPr>
                <w:rFonts w:eastAsia="Times New Roman" w:cs="Times New Roman"/>
                <w:color w:val="000000"/>
                <w:sz w:val="22"/>
                <w:lang w:eastAsia="ru-RU"/>
              </w:rPr>
            </w:pPr>
            <w:r w:rsidRPr="00B111C1">
              <w:rPr>
                <w:rFonts w:eastAsia="Times New Roman" w:cs="Times New Roman"/>
                <w:color w:val="000000"/>
                <w:sz w:val="22"/>
                <w:lang w:eastAsia="ru-RU"/>
              </w:rPr>
              <w:t>Шаманское муниципальное образование</w:t>
            </w:r>
          </w:p>
        </w:tc>
        <w:tc>
          <w:tcPr>
            <w:tcW w:w="2140" w:type="dxa"/>
            <w:tcBorders>
              <w:top w:val="nil"/>
              <w:left w:val="nil"/>
              <w:bottom w:val="single" w:sz="4" w:space="0" w:color="auto"/>
              <w:right w:val="single" w:sz="4" w:space="0" w:color="auto"/>
            </w:tcBorders>
            <w:shd w:val="clear" w:color="auto" w:fill="auto"/>
            <w:vAlign w:val="center"/>
            <w:hideMark/>
          </w:tcPr>
          <w:p w14:paraId="77E134A4"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30806</w:t>
            </w:r>
          </w:p>
        </w:tc>
        <w:tc>
          <w:tcPr>
            <w:tcW w:w="2140" w:type="dxa"/>
            <w:tcBorders>
              <w:top w:val="nil"/>
              <w:left w:val="nil"/>
              <w:bottom w:val="single" w:sz="4" w:space="0" w:color="auto"/>
              <w:right w:val="single" w:sz="4" w:space="0" w:color="auto"/>
            </w:tcBorders>
            <w:shd w:val="clear" w:color="auto" w:fill="auto"/>
            <w:vAlign w:val="center"/>
            <w:hideMark/>
          </w:tcPr>
          <w:p w14:paraId="15AD7B61"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164250</w:t>
            </w:r>
          </w:p>
        </w:tc>
        <w:tc>
          <w:tcPr>
            <w:tcW w:w="2140" w:type="dxa"/>
            <w:tcBorders>
              <w:top w:val="nil"/>
              <w:left w:val="nil"/>
              <w:bottom w:val="single" w:sz="4" w:space="0" w:color="auto"/>
              <w:right w:val="single" w:sz="4" w:space="0" w:color="auto"/>
            </w:tcBorders>
            <w:shd w:val="clear" w:color="auto" w:fill="auto"/>
            <w:vAlign w:val="center"/>
            <w:hideMark/>
          </w:tcPr>
          <w:p w14:paraId="3B62FF32"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133444</w:t>
            </w:r>
          </w:p>
        </w:tc>
        <w:tc>
          <w:tcPr>
            <w:tcW w:w="2140" w:type="dxa"/>
            <w:tcBorders>
              <w:top w:val="nil"/>
              <w:left w:val="nil"/>
              <w:bottom w:val="single" w:sz="4" w:space="0" w:color="auto"/>
              <w:right w:val="single" w:sz="4" w:space="0" w:color="auto"/>
            </w:tcBorders>
            <w:shd w:val="clear" w:color="auto" w:fill="auto"/>
            <w:vAlign w:val="center"/>
            <w:hideMark/>
          </w:tcPr>
          <w:p w14:paraId="5FE4FB87"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10264,92</w:t>
            </w:r>
          </w:p>
        </w:tc>
        <w:tc>
          <w:tcPr>
            <w:tcW w:w="2140" w:type="dxa"/>
            <w:tcBorders>
              <w:top w:val="nil"/>
              <w:left w:val="nil"/>
              <w:bottom w:val="single" w:sz="4" w:space="0" w:color="auto"/>
              <w:right w:val="single" w:sz="4" w:space="0" w:color="auto"/>
            </w:tcBorders>
            <w:shd w:val="clear" w:color="auto" w:fill="auto"/>
            <w:noWrap/>
            <w:vAlign w:val="center"/>
            <w:hideMark/>
          </w:tcPr>
          <w:p w14:paraId="6E924621"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6777,7</w:t>
            </w:r>
          </w:p>
        </w:tc>
        <w:tc>
          <w:tcPr>
            <w:tcW w:w="2140" w:type="dxa"/>
            <w:tcBorders>
              <w:top w:val="nil"/>
              <w:left w:val="nil"/>
              <w:bottom w:val="single" w:sz="4" w:space="0" w:color="auto"/>
              <w:right w:val="single" w:sz="4" w:space="0" w:color="auto"/>
            </w:tcBorders>
            <w:shd w:val="clear" w:color="auto" w:fill="auto"/>
            <w:vAlign w:val="center"/>
            <w:hideMark/>
          </w:tcPr>
          <w:p w14:paraId="7C9942E4"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660,28</w:t>
            </w:r>
          </w:p>
        </w:tc>
      </w:tr>
      <w:tr w:rsidR="00B111C1" w:rsidRPr="00B111C1" w14:paraId="4C54C3B7" w14:textId="77777777" w:rsidTr="00B111C1">
        <w:trPr>
          <w:trHeight w:val="9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248852C" w14:textId="77777777" w:rsidR="00B111C1" w:rsidRPr="00B111C1" w:rsidRDefault="00B111C1" w:rsidP="00B111C1">
            <w:pPr>
              <w:ind w:firstLine="0"/>
              <w:rPr>
                <w:rFonts w:eastAsia="Times New Roman" w:cs="Times New Roman"/>
                <w:color w:val="000000"/>
                <w:sz w:val="22"/>
                <w:lang w:eastAsia="ru-RU"/>
              </w:rPr>
            </w:pPr>
            <w:r w:rsidRPr="00B111C1">
              <w:rPr>
                <w:rFonts w:eastAsia="Times New Roman" w:cs="Times New Roman"/>
                <w:color w:val="000000"/>
                <w:sz w:val="22"/>
                <w:lang w:eastAsia="ru-RU"/>
              </w:rPr>
              <w:t>Олхинское муниципальное образование</w:t>
            </w:r>
          </w:p>
        </w:tc>
        <w:tc>
          <w:tcPr>
            <w:tcW w:w="2140" w:type="dxa"/>
            <w:tcBorders>
              <w:top w:val="nil"/>
              <w:left w:val="nil"/>
              <w:bottom w:val="single" w:sz="4" w:space="0" w:color="auto"/>
              <w:right w:val="single" w:sz="4" w:space="0" w:color="auto"/>
            </w:tcBorders>
            <w:shd w:val="clear" w:color="auto" w:fill="auto"/>
            <w:vAlign w:val="center"/>
            <w:hideMark/>
          </w:tcPr>
          <w:p w14:paraId="2329C526"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48326</w:t>
            </w:r>
          </w:p>
        </w:tc>
        <w:tc>
          <w:tcPr>
            <w:tcW w:w="2140" w:type="dxa"/>
            <w:tcBorders>
              <w:top w:val="nil"/>
              <w:left w:val="nil"/>
              <w:bottom w:val="single" w:sz="4" w:space="0" w:color="auto"/>
              <w:right w:val="single" w:sz="4" w:space="0" w:color="auto"/>
            </w:tcBorders>
            <w:shd w:val="clear" w:color="auto" w:fill="auto"/>
            <w:vAlign w:val="center"/>
            <w:hideMark/>
          </w:tcPr>
          <w:p w14:paraId="147D0651"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237469</w:t>
            </w:r>
          </w:p>
        </w:tc>
        <w:tc>
          <w:tcPr>
            <w:tcW w:w="2140" w:type="dxa"/>
            <w:tcBorders>
              <w:top w:val="nil"/>
              <w:left w:val="nil"/>
              <w:bottom w:val="single" w:sz="4" w:space="0" w:color="auto"/>
              <w:right w:val="single" w:sz="4" w:space="0" w:color="auto"/>
            </w:tcBorders>
            <w:shd w:val="clear" w:color="auto" w:fill="auto"/>
            <w:vAlign w:val="center"/>
            <w:hideMark/>
          </w:tcPr>
          <w:p w14:paraId="1B681E28"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189143</w:t>
            </w:r>
          </w:p>
        </w:tc>
        <w:tc>
          <w:tcPr>
            <w:tcW w:w="2140" w:type="dxa"/>
            <w:tcBorders>
              <w:top w:val="nil"/>
              <w:left w:val="nil"/>
              <w:bottom w:val="single" w:sz="4" w:space="0" w:color="auto"/>
              <w:right w:val="single" w:sz="4" w:space="0" w:color="auto"/>
            </w:tcBorders>
            <w:shd w:val="clear" w:color="auto" w:fill="auto"/>
            <w:vAlign w:val="center"/>
            <w:hideMark/>
          </w:tcPr>
          <w:p w14:paraId="04599803"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14549,46</w:t>
            </w:r>
          </w:p>
        </w:tc>
        <w:tc>
          <w:tcPr>
            <w:tcW w:w="2140" w:type="dxa"/>
            <w:tcBorders>
              <w:top w:val="nil"/>
              <w:left w:val="nil"/>
              <w:bottom w:val="single" w:sz="4" w:space="0" w:color="auto"/>
              <w:right w:val="single" w:sz="4" w:space="0" w:color="auto"/>
            </w:tcBorders>
            <w:shd w:val="clear" w:color="auto" w:fill="auto"/>
            <w:noWrap/>
            <w:vAlign w:val="center"/>
            <w:hideMark/>
          </w:tcPr>
          <w:p w14:paraId="7C295665"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4240,4</w:t>
            </w:r>
          </w:p>
        </w:tc>
        <w:tc>
          <w:tcPr>
            <w:tcW w:w="2140" w:type="dxa"/>
            <w:tcBorders>
              <w:top w:val="nil"/>
              <w:left w:val="nil"/>
              <w:bottom w:val="single" w:sz="4" w:space="0" w:color="auto"/>
              <w:right w:val="single" w:sz="4" w:space="0" w:color="auto"/>
            </w:tcBorders>
            <w:shd w:val="clear" w:color="auto" w:fill="auto"/>
            <w:vAlign w:val="center"/>
            <w:hideMark/>
          </w:tcPr>
          <w:p w14:paraId="58E46071"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291,45</w:t>
            </w:r>
          </w:p>
        </w:tc>
      </w:tr>
      <w:tr w:rsidR="00B111C1" w:rsidRPr="00B111C1" w14:paraId="154A21EB" w14:textId="77777777" w:rsidTr="00B111C1">
        <w:trPr>
          <w:trHeight w:val="31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AE51633"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ИТОГО</w:t>
            </w:r>
          </w:p>
        </w:tc>
        <w:tc>
          <w:tcPr>
            <w:tcW w:w="2140" w:type="dxa"/>
            <w:tcBorders>
              <w:top w:val="nil"/>
              <w:left w:val="nil"/>
              <w:bottom w:val="single" w:sz="4" w:space="0" w:color="auto"/>
              <w:right w:val="single" w:sz="4" w:space="0" w:color="auto"/>
            </w:tcBorders>
            <w:shd w:val="clear" w:color="auto" w:fill="auto"/>
            <w:vAlign w:val="center"/>
            <w:hideMark/>
          </w:tcPr>
          <w:p w14:paraId="719190BF"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831095</w:t>
            </w:r>
          </w:p>
        </w:tc>
        <w:tc>
          <w:tcPr>
            <w:tcW w:w="2140" w:type="dxa"/>
            <w:tcBorders>
              <w:top w:val="nil"/>
              <w:left w:val="nil"/>
              <w:bottom w:val="single" w:sz="4" w:space="0" w:color="auto"/>
              <w:right w:val="single" w:sz="4" w:space="0" w:color="auto"/>
            </w:tcBorders>
            <w:shd w:val="clear" w:color="auto" w:fill="auto"/>
            <w:vAlign w:val="center"/>
            <w:hideMark/>
          </w:tcPr>
          <w:p w14:paraId="786AD0B7"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1500077</w:t>
            </w:r>
          </w:p>
        </w:tc>
        <w:tc>
          <w:tcPr>
            <w:tcW w:w="2140" w:type="dxa"/>
            <w:tcBorders>
              <w:top w:val="nil"/>
              <w:left w:val="nil"/>
              <w:bottom w:val="single" w:sz="4" w:space="0" w:color="auto"/>
              <w:right w:val="single" w:sz="4" w:space="0" w:color="auto"/>
            </w:tcBorders>
            <w:shd w:val="clear" w:color="auto" w:fill="auto"/>
            <w:vAlign w:val="center"/>
            <w:hideMark/>
          </w:tcPr>
          <w:p w14:paraId="34D5FAE3"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668982</w:t>
            </w:r>
          </w:p>
        </w:tc>
        <w:tc>
          <w:tcPr>
            <w:tcW w:w="2140" w:type="dxa"/>
            <w:tcBorders>
              <w:top w:val="nil"/>
              <w:left w:val="nil"/>
              <w:bottom w:val="single" w:sz="4" w:space="0" w:color="auto"/>
              <w:right w:val="single" w:sz="4" w:space="0" w:color="auto"/>
            </w:tcBorders>
            <w:shd w:val="clear" w:color="auto" w:fill="auto"/>
            <w:vAlign w:val="center"/>
            <w:hideMark/>
          </w:tcPr>
          <w:p w14:paraId="10069A6E"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51460,15</w:t>
            </w:r>
          </w:p>
        </w:tc>
        <w:tc>
          <w:tcPr>
            <w:tcW w:w="2140" w:type="dxa"/>
            <w:tcBorders>
              <w:top w:val="nil"/>
              <w:left w:val="nil"/>
              <w:bottom w:val="single" w:sz="4" w:space="0" w:color="auto"/>
              <w:right w:val="single" w:sz="4" w:space="0" w:color="auto"/>
            </w:tcBorders>
            <w:shd w:val="clear" w:color="auto" w:fill="auto"/>
            <w:noWrap/>
            <w:vAlign w:val="center"/>
            <w:hideMark/>
          </w:tcPr>
          <w:p w14:paraId="685F17C5"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37277,6</w:t>
            </w:r>
          </w:p>
        </w:tc>
        <w:tc>
          <w:tcPr>
            <w:tcW w:w="2140" w:type="dxa"/>
            <w:tcBorders>
              <w:top w:val="nil"/>
              <w:left w:val="nil"/>
              <w:bottom w:val="single" w:sz="4" w:space="0" w:color="auto"/>
              <w:right w:val="single" w:sz="4" w:space="0" w:color="auto"/>
            </w:tcBorders>
            <w:shd w:val="clear" w:color="auto" w:fill="auto"/>
            <w:vAlign w:val="center"/>
            <w:hideMark/>
          </w:tcPr>
          <w:p w14:paraId="231FC80B" w14:textId="77777777" w:rsidR="00B111C1" w:rsidRPr="00B111C1" w:rsidRDefault="00B111C1" w:rsidP="00B111C1">
            <w:pPr>
              <w:ind w:firstLine="0"/>
              <w:jc w:val="center"/>
              <w:rPr>
                <w:rFonts w:eastAsia="Times New Roman" w:cs="Times New Roman"/>
                <w:color w:val="000000"/>
                <w:sz w:val="22"/>
                <w:lang w:eastAsia="ru-RU"/>
              </w:rPr>
            </w:pPr>
            <w:r w:rsidRPr="00B111C1">
              <w:rPr>
                <w:rFonts w:eastAsia="Times New Roman" w:cs="Times New Roman"/>
                <w:color w:val="000000"/>
                <w:sz w:val="22"/>
                <w:lang w:eastAsia="ru-RU"/>
              </w:rPr>
              <w:t>724,40</w:t>
            </w:r>
          </w:p>
        </w:tc>
      </w:tr>
    </w:tbl>
    <w:p w14:paraId="6727A481" w14:textId="77777777" w:rsidR="00B111C1" w:rsidRDefault="00B111C1" w:rsidP="00B111C1">
      <w:pPr>
        <w:spacing w:line="276" w:lineRule="auto"/>
        <w:ind w:firstLine="0"/>
        <w:jc w:val="center"/>
        <w:rPr>
          <w:b/>
        </w:rPr>
      </w:pPr>
    </w:p>
    <w:p w14:paraId="64BE7E99" w14:textId="51DCDB7B" w:rsidR="00142C10" w:rsidRPr="00B111C1" w:rsidRDefault="00142C10" w:rsidP="00B11C25">
      <w:pPr>
        <w:spacing w:line="276" w:lineRule="auto"/>
        <w:jc w:val="center"/>
        <w:rPr>
          <w:b/>
          <w:szCs w:val="24"/>
        </w:rPr>
      </w:pPr>
      <w:r w:rsidRPr="00B111C1">
        <w:rPr>
          <w:b/>
          <w:szCs w:val="24"/>
        </w:rPr>
        <w:t>По району себестоимость</w:t>
      </w:r>
      <w:r w:rsidR="008005A0" w:rsidRPr="00B111C1">
        <w:rPr>
          <w:b/>
          <w:szCs w:val="24"/>
        </w:rPr>
        <w:t xml:space="preserve"> подключаемой мощности</w:t>
      </w:r>
      <w:r w:rsidRPr="00B111C1">
        <w:rPr>
          <w:b/>
          <w:szCs w:val="24"/>
        </w:rPr>
        <w:t xml:space="preserve"> 1 м</w:t>
      </w:r>
      <w:r w:rsidRPr="00B111C1">
        <w:rPr>
          <w:b/>
          <w:szCs w:val="24"/>
          <w:vertAlign w:val="superscript"/>
        </w:rPr>
        <w:t>3</w:t>
      </w:r>
    </w:p>
    <w:p w14:paraId="7B0B9908" w14:textId="6E6891BC" w:rsidR="00EC66F3" w:rsidRPr="00B111C1" w:rsidRDefault="00142C10" w:rsidP="00B11C25">
      <w:pPr>
        <w:spacing w:line="276" w:lineRule="auto"/>
        <w:jc w:val="center"/>
        <w:rPr>
          <w:b/>
          <w:szCs w:val="24"/>
        </w:rPr>
      </w:pPr>
      <w:r w:rsidRPr="00B111C1">
        <w:rPr>
          <w:b/>
          <w:szCs w:val="24"/>
        </w:rPr>
        <w:t xml:space="preserve">Воды </w:t>
      </w:r>
      <w:r w:rsidR="00B111C1" w:rsidRPr="00B111C1">
        <w:rPr>
          <w:b/>
          <w:szCs w:val="24"/>
        </w:rPr>
        <w:t xml:space="preserve">- </w:t>
      </w:r>
      <w:r w:rsidR="00B111C1" w:rsidRPr="00B111C1">
        <w:rPr>
          <w:rFonts w:eastAsia="Times New Roman" w:cs="Times New Roman"/>
          <w:b/>
          <w:color w:val="000000"/>
          <w:szCs w:val="24"/>
          <w:lang w:eastAsia="ru-RU"/>
        </w:rPr>
        <w:t xml:space="preserve">2 080,04 </w:t>
      </w:r>
      <w:r w:rsidRPr="00B111C1">
        <w:rPr>
          <w:b/>
          <w:szCs w:val="24"/>
        </w:rPr>
        <w:t>руб.</w:t>
      </w:r>
    </w:p>
    <w:p w14:paraId="1E066D7B" w14:textId="67B90399" w:rsidR="00770EF8" w:rsidRPr="00B111C1" w:rsidRDefault="00142C10" w:rsidP="00B11C25">
      <w:pPr>
        <w:spacing w:line="276" w:lineRule="auto"/>
        <w:jc w:val="center"/>
        <w:rPr>
          <w:b/>
          <w:szCs w:val="24"/>
        </w:rPr>
      </w:pPr>
      <w:r w:rsidRPr="00B111C1">
        <w:rPr>
          <w:b/>
          <w:szCs w:val="24"/>
        </w:rPr>
        <w:t xml:space="preserve">Стоков – </w:t>
      </w:r>
      <w:r w:rsidR="00B111C1" w:rsidRPr="00B111C1">
        <w:rPr>
          <w:rFonts w:eastAsia="Times New Roman" w:cs="Times New Roman"/>
          <w:b/>
          <w:color w:val="000000"/>
          <w:szCs w:val="24"/>
          <w:lang w:eastAsia="ru-RU"/>
        </w:rPr>
        <w:t xml:space="preserve">724,40 </w:t>
      </w:r>
      <w:r w:rsidRPr="00B111C1">
        <w:rPr>
          <w:b/>
          <w:szCs w:val="24"/>
        </w:rPr>
        <w:t>руб.</w:t>
      </w:r>
    </w:p>
    <w:p w14:paraId="3E5EF156" w14:textId="77777777" w:rsidR="00B111C1" w:rsidRDefault="00B111C1" w:rsidP="00B11C25">
      <w:pPr>
        <w:spacing w:line="276" w:lineRule="auto"/>
        <w:jc w:val="center"/>
        <w:rPr>
          <w:b/>
        </w:rPr>
        <w:sectPr w:rsidR="00B111C1" w:rsidSect="00B111C1">
          <w:pgSz w:w="16838" w:h="11906" w:orient="landscape"/>
          <w:pgMar w:top="1134" w:right="1134" w:bottom="1133" w:left="1134" w:header="708" w:footer="708" w:gutter="0"/>
          <w:cols w:space="708"/>
          <w:titlePg/>
          <w:docGrid w:linePitch="360"/>
        </w:sectPr>
      </w:pPr>
    </w:p>
    <w:p w14:paraId="0718249F" w14:textId="5CE91F60" w:rsidR="009770D2" w:rsidRDefault="009770D2" w:rsidP="00B11C25">
      <w:pPr>
        <w:pStyle w:val="10"/>
        <w:spacing w:line="276" w:lineRule="auto"/>
      </w:pPr>
      <w:bookmarkStart w:id="143" w:name="_Toc35500509"/>
      <w:r w:rsidRPr="00C7731D">
        <w:t>Глава 6. Электронная модель системы</w:t>
      </w:r>
      <w:r>
        <w:t xml:space="preserve"> водоснабжения и водоотведения Шелеховского района и программное обеспечение к ней</w:t>
      </w:r>
      <w:r w:rsidR="00F61849">
        <w:t>.</w:t>
      </w:r>
      <w:bookmarkEnd w:id="143"/>
    </w:p>
    <w:p w14:paraId="444192C5" w14:textId="76658E8C" w:rsidR="009770D2" w:rsidRPr="00551870" w:rsidRDefault="009770D2" w:rsidP="00B11C25">
      <w:pPr>
        <w:pStyle w:val="2"/>
        <w:spacing w:line="276" w:lineRule="auto"/>
      </w:pPr>
      <w:bookmarkStart w:id="144" w:name="_Toc16158268"/>
      <w:bookmarkStart w:id="145" w:name="_Toc35500510"/>
      <w:r>
        <w:t>6.1. О</w:t>
      </w:r>
      <w:r w:rsidRPr="005E60C5">
        <w:t>писание программы моделирования, ее структуры, алгоритмов расчетов, возможностей и осо</w:t>
      </w:r>
      <w:r>
        <w:t>бенностей</w:t>
      </w:r>
      <w:bookmarkEnd w:id="144"/>
      <w:r w:rsidR="00F61849">
        <w:t>.</w:t>
      </w:r>
      <w:bookmarkEnd w:id="145"/>
    </w:p>
    <w:p w14:paraId="22A87373" w14:textId="77777777" w:rsidR="009770D2" w:rsidRDefault="009770D2" w:rsidP="00B11C25">
      <w:pPr>
        <w:spacing w:line="276" w:lineRule="auto"/>
        <w:rPr>
          <w:rFonts w:cs="Times New Roman"/>
          <w:szCs w:val="24"/>
        </w:rPr>
      </w:pPr>
    </w:p>
    <w:p w14:paraId="3361BB20" w14:textId="45B4F91C" w:rsidR="009770D2" w:rsidRPr="009770D2" w:rsidRDefault="009770D2" w:rsidP="00B11C25">
      <w:pPr>
        <w:spacing w:line="276" w:lineRule="auto"/>
        <w:rPr>
          <w:rFonts w:cs="Times New Roman"/>
          <w:szCs w:val="24"/>
        </w:rPr>
      </w:pPr>
      <w:r>
        <w:rPr>
          <w:rFonts w:eastAsia="Calibri" w:cs="Times New Roman"/>
          <w:szCs w:val="24"/>
        </w:rPr>
        <w:t xml:space="preserve">Для выполнения гидравлических расчетов и анализа их результатов при актуализации схем водоснабжения и водоотведения на территории </w:t>
      </w:r>
      <w:r w:rsidR="00F61849">
        <w:rPr>
          <w:rFonts w:eastAsia="Calibri" w:cs="Times New Roman"/>
          <w:szCs w:val="24"/>
        </w:rPr>
        <w:t>муниципальных образований</w:t>
      </w:r>
      <w:r>
        <w:rPr>
          <w:rFonts w:eastAsia="Calibri" w:cs="Times New Roman"/>
          <w:szCs w:val="24"/>
        </w:rPr>
        <w:t xml:space="preserve"> Шелеховского района</w:t>
      </w:r>
      <w:r w:rsidR="00F61849">
        <w:rPr>
          <w:rFonts w:eastAsia="Calibri" w:cs="Times New Roman"/>
          <w:szCs w:val="24"/>
        </w:rPr>
        <w:t>, наделенных статусом сельских</w:t>
      </w:r>
      <w:r>
        <w:rPr>
          <w:rFonts w:eastAsia="Calibri" w:cs="Times New Roman"/>
          <w:szCs w:val="24"/>
        </w:rPr>
        <w:t xml:space="preserve"> применен программный комплекс </w:t>
      </w:r>
      <w:r w:rsidRPr="001A662B">
        <w:rPr>
          <w:rFonts w:eastAsia="Calibri" w:cs="Times New Roman"/>
          <w:szCs w:val="24"/>
          <w:lang w:val="en-US"/>
        </w:rPr>
        <w:t>TRACE</w:t>
      </w:r>
      <w:r w:rsidRPr="001A662B">
        <w:rPr>
          <w:rFonts w:eastAsia="Calibri" w:cs="Times New Roman"/>
          <w:szCs w:val="24"/>
        </w:rPr>
        <w:t>-</w:t>
      </w:r>
      <w:r w:rsidRPr="001A662B">
        <w:rPr>
          <w:rFonts w:eastAsia="Calibri" w:cs="Times New Roman"/>
          <w:szCs w:val="24"/>
          <w:lang w:val="en-US"/>
        </w:rPr>
        <w:t>VK</w:t>
      </w:r>
      <w:r w:rsidRPr="001A662B">
        <w:rPr>
          <w:rFonts w:eastAsia="Calibri" w:cs="Times New Roman"/>
          <w:szCs w:val="24"/>
        </w:rPr>
        <w:t xml:space="preserve"> (Мелехов Е.С., Чупин В.Р., Чупин Р.В. Свидетельство о государственной регистрации программы на ЭВМ №2016615463 </w:t>
      </w:r>
      <w:r w:rsidRPr="001A662B">
        <w:rPr>
          <w:rFonts w:eastAsia="Calibri" w:cs="Times New Roman"/>
          <w:szCs w:val="24"/>
          <w:lang w:val="en-US"/>
        </w:rPr>
        <w:t>TRACE</w:t>
      </w:r>
      <w:r w:rsidRPr="001A662B">
        <w:rPr>
          <w:rFonts w:eastAsia="Calibri" w:cs="Times New Roman"/>
          <w:szCs w:val="24"/>
        </w:rPr>
        <w:t>-</w:t>
      </w:r>
      <w:r w:rsidRPr="001A662B">
        <w:rPr>
          <w:rFonts w:eastAsia="Calibri" w:cs="Times New Roman"/>
          <w:szCs w:val="24"/>
          <w:lang w:val="en-US"/>
        </w:rPr>
        <w:t>VK</w:t>
      </w:r>
      <w:r>
        <w:rPr>
          <w:rFonts w:eastAsia="Calibri" w:cs="Times New Roman"/>
          <w:szCs w:val="24"/>
        </w:rPr>
        <w:t xml:space="preserve"> от 25</w:t>
      </w:r>
      <w:r w:rsidR="00F61849">
        <w:rPr>
          <w:rFonts w:eastAsia="Calibri" w:cs="Times New Roman"/>
          <w:szCs w:val="24"/>
        </w:rPr>
        <w:t>.05.</w:t>
      </w:r>
      <w:r>
        <w:rPr>
          <w:rFonts w:eastAsia="Calibri" w:cs="Times New Roman"/>
          <w:szCs w:val="24"/>
        </w:rPr>
        <w:t>2016</w:t>
      </w:r>
      <w:r w:rsidR="00F61849">
        <w:rPr>
          <w:rFonts w:eastAsia="Calibri" w:cs="Times New Roman"/>
          <w:szCs w:val="24"/>
        </w:rPr>
        <w:t>)</w:t>
      </w:r>
      <w:r>
        <w:rPr>
          <w:rFonts w:eastAsia="Calibri" w:cs="Times New Roman"/>
          <w:szCs w:val="24"/>
        </w:rPr>
        <w:t>.</w:t>
      </w:r>
    </w:p>
    <w:p w14:paraId="475484E1" w14:textId="77777777" w:rsidR="009770D2" w:rsidRDefault="009770D2" w:rsidP="00B11C25">
      <w:pPr>
        <w:spacing w:line="276" w:lineRule="auto"/>
        <w:rPr>
          <w:rFonts w:cs="Times New Roman"/>
          <w:szCs w:val="24"/>
        </w:rPr>
      </w:pPr>
      <w:r>
        <w:rPr>
          <w:rFonts w:cs="Times New Roman"/>
          <w:szCs w:val="24"/>
        </w:rPr>
        <w:t xml:space="preserve"> </w:t>
      </w:r>
    </w:p>
    <w:p w14:paraId="107A85CE" w14:textId="77777777" w:rsidR="009770D2" w:rsidRDefault="009770D2" w:rsidP="00B11C25">
      <w:pPr>
        <w:spacing w:line="276" w:lineRule="auto"/>
        <w:rPr>
          <w:rFonts w:cs="Times New Roman"/>
          <w:szCs w:val="24"/>
        </w:rPr>
      </w:pPr>
      <w:r>
        <w:rPr>
          <w:rFonts w:cs="Times New Roman"/>
          <w:szCs w:val="24"/>
        </w:rPr>
        <w:t xml:space="preserve">ПК </w:t>
      </w:r>
      <w:r>
        <w:rPr>
          <w:rFonts w:cs="Times New Roman"/>
          <w:szCs w:val="24"/>
          <w:lang w:val="en-US"/>
        </w:rPr>
        <w:t>TRACE</w:t>
      </w:r>
      <w:r>
        <w:rPr>
          <w:rFonts w:cs="Times New Roman"/>
          <w:szCs w:val="24"/>
        </w:rPr>
        <w:t xml:space="preserve"> состоит из 5-ти основных модулей:</w:t>
      </w:r>
    </w:p>
    <w:p w14:paraId="476BF00D" w14:textId="4AC58A14" w:rsidR="009770D2" w:rsidRDefault="009770D2" w:rsidP="00B11C25">
      <w:pPr>
        <w:pStyle w:val="a9"/>
        <w:numPr>
          <w:ilvl w:val="0"/>
          <w:numId w:val="1"/>
        </w:numPr>
        <w:spacing w:line="276" w:lineRule="auto"/>
        <w:rPr>
          <w:rFonts w:cs="Times New Roman"/>
          <w:szCs w:val="24"/>
        </w:rPr>
      </w:pPr>
      <w:r>
        <w:rPr>
          <w:rFonts w:cs="Times New Roman"/>
          <w:szCs w:val="24"/>
        </w:rPr>
        <w:t>Графическая оболочка (Project)</w:t>
      </w:r>
      <w:r w:rsidR="00F61849">
        <w:rPr>
          <w:rFonts w:cs="Times New Roman"/>
          <w:szCs w:val="24"/>
        </w:rPr>
        <w:t>;</w:t>
      </w:r>
    </w:p>
    <w:p w14:paraId="12E4EFC1" w14:textId="174EF21E" w:rsidR="009770D2" w:rsidRDefault="009770D2" w:rsidP="00B11C25">
      <w:pPr>
        <w:pStyle w:val="a9"/>
        <w:numPr>
          <w:ilvl w:val="0"/>
          <w:numId w:val="1"/>
        </w:numPr>
        <w:spacing w:line="276" w:lineRule="auto"/>
        <w:rPr>
          <w:rFonts w:cs="Times New Roman"/>
          <w:szCs w:val="24"/>
        </w:rPr>
      </w:pPr>
      <w:r>
        <w:rPr>
          <w:rFonts w:cs="Times New Roman"/>
          <w:szCs w:val="24"/>
        </w:rPr>
        <w:t>Модуль гидравлического расчета систем водоснабжения (</w:t>
      </w:r>
      <w:r w:rsidRPr="00735CF5">
        <w:rPr>
          <w:rFonts w:cs="Times New Roman"/>
          <w:szCs w:val="24"/>
        </w:rPr>
        <w:t>Gidra</w:t>
      </w:r>
      <w:r>
        <w:rPr>
          <w:rFonts w:cs="Times New Roman"/>
          <w:szCs w:val="24"/>
        </w:rPr>
        <w:t>)</w:t>
      </w:r>
      <w:r w:rsidR="00F61849">
        <w:rPr>
          <w:rFonts w:cs="Times New Roman"/>
          <w:szCs w:val="24"/>
        </w:rPr>
        <w:t>;</w:t>
      </w:r>
    </w:p>
    <w:p w14:paraId="73CE6819" w14:textId="4AAB1C00" w:rsidR="009770D2" w:rsidRDefault="009770D2" w:rsidP="00B11C25">
      <w:pPr>
        <w:pStyle w:val="a9"/>
        <w:numPr>
          <w:ilvl w:val="0"/>
          <w:numId w:val="1"/>
        </w:numPr>
        <w:spacing w:line="276" w:lineRule="auto"/>
        <w:rPr>
          <w:rFonts w:cs="Times New Roman"/>
          <w:szCs w:val="24"/>
        </w:rPr>
      </w:pPr>
      <w:r>
        <w:rPr>
          <w:rFonts w:cs="Times New Roman"/>
          <w:szCs w:val="24"/>
        </w:rPr>
        <w:t>Модуль гидравлического расчета систем водоотведения (</w:t>
      </w:r>
      <w:r w:rsidRPr="00735CF5">
        <w:rPr>
          <w:rFonts w:cs="Times New Roman"/>
          <w:szCs w:val="24"/>
        </w:rPr>
        <w:t>RaschHFK</w:t>
      </w:r>
      <w:r>
        <w:rPr>
          <w:rFonts w:cs="Times New Roman"/>
          <w:szCs w:val="24"/>
        </w:rPr>
        <w:t>)</w:t>
      </w:r>
      <w:r w:rsidR="00F61849">
        <w:rPr>
          <w:rFonts w:cs="Times New Roman"/>
          <w:szCs w:val="24"/>
        </w:rPr>
        <w:t>;</w:t>
      </w:r>
    </w:p>
    <w:p w14:paraId="507C6EA2" w14:textId="215E0132" w:rsidR="009770D2" w:rsidRDefault="009770D2" w:rsidP="00B11C25">
      <w:pPr>
        <w:pStyle w:val="a9"/>
        <w:numPr>
          <w:ilvl w:val="0"/>
          <w:numId w:val="1"/>
        </w:numPr>
        <w:spacing w:line="276" w:lineRule="auto"/>
        <w:rPr>
          <w:rFonts w:cs="Times New Roman"/>
          <w:szCs w:val="24"/>
        </w:rPr>
      </w:pPr>
      <w:r>
        <w:rPr>
          <w:rFonts w:cs="Times New Roman"/>
          <w:szCs w:val="24"/>
        </w:rPr>
        <w:t>Модуль построения пьезометрического графика систем водоснабжения (</w:t>
      </w:r>
      <w:r w:rsidRPr="00735CF5">
        <w:rPr>
          <w:rFonts w:cs="Times New Roman"/>
          <w:szCs w:val="24"/>
        </w:rPr>
        <w:t>Pyez</w:t>
      </w:r>
      <w:r>
        <w:rPr>
          <w:rFonts w:cs="Times New Roman"/>
          <w:szCs w:val="24"/>
        </w:rPr>
        <w:t>)</w:t>
      </w:r>
      <w:r w:rsidR="00F61849">
        <w:rPr>
          <w:rFonts w:cs="Times New Roman"/>
          <w:szCs w:val="24"/>
        </w:rPr>
        <w:t>;</w:t>
      </w:r>
    </w:p>
    <w:p w14:paraId="50AD17E4" w14:textId="77777777" w:rsidR="009770D2" w:rsidRDefault="009770D2" w:rsidP="00B11C25">
      <w:pPr>
        <w:pStyle w:val="a9"/>
        <w:numPr>
          <w:ilvl w:val="0"/>
          <w:numId w:val="1"/>
        </w:numPr>
        <w:spacing w:line="276" w:lineRule="auto"/>
        <w:rPr>
          <w:rFonts w:cs="Times New Roman"/>
          <w:szCs w:val="24"/>
        </w:rPr>
      </w:pPr>
      <w:r>
        <w:rPr>
          <w:rFonts w:cs="Times New Roman"/>
          <w:szCs w:val="24"/>
        </w:rPr>
        <w:t>Модуль построения продольного профиля систем водоотведения (</w:t>
      </w:r>
      <w:r w:rsidRPr="00735CF5">
        <w:rPr>
          <w:rFonts w:cs="Times New Roman"/>
          <w:szCs w:val="24"/>
        </w:rPr>
        <w:t>TraceViewpr</w:t>
      </w:r>
      <w:r>
        <w:rPr>
          <w:rFonts w:cs="Times New Roman"/>
          <w:szCs w:val="24"/>
        </w:rPr>
        <w:t>).</w:t>
      </w:r>
    </w:p>
    <w:p w14:paraId="1B7A53E8" w14:textId="77777777" w:rsidR="009770D2" w:rsidRDefault="009770D2" w:rsidP="00B11C25">
      <w:pPr>
        <w:pStyle w:val="a9"/>
        <w:spacing w:line="276" w:lineRule="auto"/>
        <w:ind w:left="1287"/>
        <w:rPr>
          <w:rFonts w:cs="Times New Roman"/>
          <w:szCs w:val="24"/>
        </w:rPr>
      </w:pPr>
    </w:p>
    <w:p w14:paraId="3EF1A919" w14:textId="05A1CE3F" w:rsidR="009770D2" w:rsidRDefault="009770D2" w:rsidP="00B11C25">
      <w:pPr>
        <w:pStyle w:val="a9"/>
        <w:spacing w:line="276" w:lineRule="auto"/>
        <w:ind w:left="0"/>
        <w:rPr>
          <w:rFonts w:cs="Times New Roman"/>
          <w:szCs w:val="24"/>
        </w:rPr>
      </w:pPr>
      <w:r>
        <w:rPr>
          <w:rFonts w:cs="Times New Roman"/>
          <w:szCs w:val="24"/>
        </w:rPr>
        <w:t>Общая схема работы программы выглядит следующим образом (см. рис</w:t>
      </w:r>
      <w:r w:rsidR="00C45FF2">
        <w:rPr>
          <w:rFonts w:cs="Times New Roman"/>
          <w:szCs w:val="24"/>
        </w:rPr>
        <w:t>.</w:t>
      </w:r>
      <w:r>
        <w:rPr>
          <w:rFonts w:cs="Times New Roman"/>
          <w:szCs w:val="24"/>
        </w:rPr>
        <w:t xml:space="preserve"> </w:t>
      </w:r>
      <w:r w:rsidR="00B859BB">
        <w:rPr>
          <w:rFonts w:cs="Times New Roman"/>
          <w:szCs w:val="24"/>
        </w:rPr>
        <w:t>64</w:t>
      </w:r>
      <w:r>
        <w:rPr>
          <w:rFonts w:cs="Times New Roman"/>
          <w:szCs w:val="24"/>
        </w:rPr>
        <w:t>). Через графическую оболочку пользователь вводит необходимые данные для расчета, которые записываются в базу данных (БД). В зависимости от запроса пользователя, графическая оболочка вызывает один из четырех модулей, которые в качестве исходных данных для своей работы выполняют чтение из БД проекта. После окончания работы модули построения пьезометрического графика и продольного профиля выводят результаты на экран пользователя, минуя графическую оболочку, расчетные модули результаты записывают в БД, из которой графическая оболочка читает и выводит на экран пользователя результаты расчета в удобной для анализа форме.</w:t>
      </w:r>
    </w:p>
    <w:p w14:paraId="57F0F84D" w14:textId="12442E28" w:rsidR="009770D2" w:rsidRDefault="009770D2" w:rsidP="00B11C25">
      <w:pPr>
        <w:pStyle w:val="a9"/>
        <w:spacing w:line="276" w:lineRule="auto"/>
        <w:ind w:left="567"/>
        <w:rPr>
          <w:rFonts w:cs="Times New Roman"/>
          <w:szCs w:val="24"/>
        </w:rPr>
      </w:pPr>
    </w:p>
    <w:p w14:paraId="5272821B" w14:textId="3A70BBFB" w:rsidR="009770D2" w:rsidRPr="00F61849" w:rsidRDefault="009770D2" w:rsidP="00B11C25">
      <w:pPr>
        <w:spacing w:line="276" w:lineRule="auto"/>
        <w:ind w:firstLine="0"/>
        <w:rPr>
          <w:rFonts w:cs="Times New Roman"/>
          <w:szCs w:val="24"/>
        </w:rPr>
      </w:pPr>
      <w:r w:rsidRPr="00F61849">
        <w:rPr>
          <w:rFonts w:cs="Times New Roman"/>
          <w:szCs w:val="24"/>
        </w:rPr>
        <w:t xml:space="preserve">Рисунок </w:t>
      </w:r>
      <w:r w:rsidR="008005A0" w:rsidRPr="00F61849">
        <w:rPr>
          <w:rFonts w:cs="Times New Roman"/>
          <w:szCs w:val="24"/>
        </w:rPr>
        <w:t>64.</w:t>
      </w:r>
      <w:r w:rsidRPr="00F61849">
        <w:rPr>
          <w:rFonts w:cs="Times New Roman"/>
          <w:szCs w:val="24"/>
        </w:rPr>
        <w:t xml:space="preserve"> Общая схема работы программы</w:t>
      </w:r>
      <w:r w:rsidR="003D4DE5">
        <w:rPr>
          <w:rFonts w:cs="Times New Roman"/>
          <w:szCs w:val="24"/>
        </w:rPr>
        <w:t xml:space="preserve"> </w:t>
      </w:r>
      <w:r w:rsidR="003D4DE5">
        <w:rPr>
          <w:lang w:eastAsia="x-none"/>
        </w:rPr>
        <w:t>(не приводится)</w:t>
      </w:r>
      <w:r w:rsidRPr="00F61849">
        <w:rPr>
          <w:rFonts w:cs="Times New Roman"/>
          <w:szCs w:val="24"/>
        </w:rPr>
        <w:t>.</w:t>
      </w:r>
    </w:p>
    <w:p w14:paraId="0DF62160" w14:textId="77777777" w:rsidR="009770D2" w:rsidRDefault="009770D2" w:rsidP="00B11C25">
      <w:pPr>
        <w:pStyle w:val="a9"/>
        <w:spacing w:line="276" w:lineRule="auto"/>
        <w:ind w:left="567"/>
        <w:rPr>
          <w:rFonts w:cs="Times New Roman"/>
          <w:b/>
          <w:szCs w:val="24"/>
        </w:rPr>
      </w:pPr>
    </w:p>
    <w:p w14:paraId="366B1201" w14:textId="77777777" w:rsidR="009770D2" w:rsidRDefault="009770D2" w:rsidP="00B11C25">
      <w:pPr>
        <w:spacing w:line="276" w:lineRule="auto"/>
        <w:rPr>
          <w:rFonts w:cs="Times New Roman"/>
          <w:szCs w:val="24"/>
        </w:rPr>
      </w:pPr>
      <w:r>
        <w:rPr>
          <w:rFonts w:cs="Times New Roman"/>
          <w:szCs w:val="24"/>
        </w:rPr>
        <w:t xml:space="preserve">Хранение данных осуществляется в формате баз данных </w:t>
      </w:r>
      <w:r>
        <w:rPr>
          <w:rFonts w:cs="Times New Roman"/>
          <w:szCs w:val="24"/>
          <w:lang w:val="en-US"/>
        </w:rPr>
        <w:t>MS</w:t>
      </w:r>
      <w:r w:rsidRPr="009052A8">
        <w:rPr>
          <w:rFonts w:cs="Times New Roman"/>
          <w:szCs w:val="24"/>
        </w:rPr>
        <w:t xml:space="preserve"> </w:t>
      </w:r>
      <w:r>
        <w:rPr>
          <w:rFonts w:cs="Times New Roman"/>
          <w:szCs w:val="24"/>
          <w:lang w:val="en-US"/>
        </w:rPr>
        <w:t>Access</w:t>
      </w:r>
      <w:r>
        <w:rPr>
          <w:rFonts w:cs="Times New Roman"/>
          <w:szCs w:val="24"/>
        </w:rPr>
        <w:t>.</w:t>
      </w:r>
    </w:p>
    <w:p w14:paraId="449E77B2" w14:textId="77777777" w:rsidR="009770D2" w:rsidRDefault="009770D2" w:rsidP="00B11C25">
      <w:pPr>
        <w:spacing w:line="276" w:lineRule="auto"/>
        <w:rPr>
          <w:rFonts w:cs="Times New Roman"/>
          <w:b/>
          <w:szCs w:val="24"/>
        </w:rPr>
      </w:pPr>
    </w:p>
    <w:p w14:paraId="0E62BE82" w14:textId="6959312C" w:rsidR="009770D2" w:rsidRDefault="009770D2" w:rsidP="00B11C25">
      <w:pPr>
        <w:spacing w:line="276" w:lineRule="auto"/>
        <w:rPr>
          <w:rFonts w:cs="Times New Roman"/>
          <w:b/>
          <w:szCs w:val="24"/>
        </w:rPr>
      </w:pPr>
      <w:r w:rsidRPr="00670DD6">
        <w:rPr>
          <w:rFonts w:cs="Times New Roman"/>
          <w:b/>
          <w:szCs w:val="24"/>
        </w:rPr>
        <w:t>Интерфейс программы</w:t>
      </w:r>
      <w:r w:rsidR="00F61849">
        <w:rPr>
          <w:rFonts w:cs="Times New Roman"/>
          <w:b/>
          <w:szCs w:val="24"/>
        </w:rPr>
        <w:t>.</w:t>
      </w:r>
    </w:p>
    <w:p w14:paraId="7D3348B4" w14:textId="0BD3470D" w:rsidR="009770D2" w:rsidRDefault="009770D2" w:rsidP="00B11C25">
      <w:pPr>
        <w:spacing w:line="276" w:lineRule="auto"/>
        <w:rPr>
          <w:rFonts w:cs="Times New Roman"/>
          <w:szCs w:val="24"/>
        </w:rPr>
      </w:pPr>
      <w:r>
        <w:rPr>
          <w:rFonts w:cs="Times New Roman"/>
          <w:szCs w:val="24"/>
        </w:rPr>
        <w:t>Интерфейс программы представлен на рис</w:t>
      </w:r>
      <w:r w:rsidR="00C45FF2">
        <w:rPr>
          <w:rFonts w:cs="Times New Roman"/>
          <w:szCs w:val="24"/>
        </w:rPr>
        <w:t>.</w:t>
      </w:r>
      <w:r>
        <w:rPr>
          <w:rFonts w:cs="Times New Roman"/>
          <w:szCs w:val="24"/>
        </w:rPr>
        <w:t xml:space="preserve"> 6</w:t>
      </w:r>
      <w:r w:rsidR="00C34EF5">
        <w:rPr>
          <w:rFonts w:cs="Times New Roman"/>
          <w:szCs w:val="24"/>
        </w:rPr>
        <w:t>5</w:t>
      </w:r>
      <w:r>
        <w:rPr>
          <w:rFonts w:cs="Times New Roman"/>
          <w:szCs w:val="24"/>
        </w:rPr>
        <w:t>.</w:t>
      </w:r>
    </w:p>
    <w:p w14:paraId="33792C89" w14:textId="1DC0512F" w:rsidR="009770D2" w:rsidRDefault="009770D2" w:rsidP="00B11C25">
      <w:pPr>
        <w:spacing w:line="276" w:lineRule="auto"/>
        <w:rPr>
          <w:rFonts w:cs="Times New Roman"/>
          <w:szCs w:val="24"/>
        </w:rPr>
      </w:pPr>
      <w:r>
        <w:rPr>
          <w:rFonts w:cs="Times New Roman"/>
          <w:szCs w:val="24"/>
        </w:rPr>
        <w:t>В верхней части программы отображается тип редактируемой системы, название проекта и название файла. В панели выпадающего меню сгруппированы стандартные инструменты, служащие для открытия проекта, выхода, отображения/скрытия элементов модели и интерфейса, а также некоторые другие инструменты.</w:t>
      </w:r>
    </w:p>
    <w:p w14:paraId="4AAE4315" w14:textId="75F736A3" w:rsidR="009770D2" w:rsidRDefault="009770D2" w:rsidP="00B11C25">
      <w:pPr>
        <w:spacing w:line="276" w:lineRule="auto"/>
        <w:rPr>
          <w:rFonts w:cs="Times New Roman"/>
          <w:szCs w:val="24"/>
        </w:rPr>
      </w:pPr>
      <w:r>
        <w:rPr>
          <w:rFonts w:cs="Times New Roman"/>
          <w:szCs w:val="24"/>
        </w:rPr>
        <w:t>При выборе узлов или связей на контекстной панели появляются дополнительные инструменты применимые к выбранному объекту. Также</w:t>
      </w:r>
      <w:r w:rsidR="00F61849">
        <w:rPr>
          <w:rFonts w:cs="Times New Roman"/>
          <w:szCs w:val="24"/>
        </w:rPr>
        <w:t>,</w:t>
      </w:r>
      <w:r>
        <w:rPr>
          <w:rFonts w:cs="Times New Roman"/>
          <w:szCs w:val="24"/>
        </w:rPr>
        <w:t xml:space="preserve"> при выборе в окне свойств отображаются свойства выбранного объекта. Окно свойств также служит для редактирования параметров выбранных объектов. </w:t>
      </w:r>
    </w:p>
    <w:p w14:paraId="1A506921" w14:textId="77777777" w:rsidR="009770D2" w:rsidRDefault="009770D2" w:rsidP="00B11C25">
      <w:pPr>
        <w:spacing w:line="276" w:lineRule="auto"/>
        <w:rPr>
          <w:rFonts w:cs="Times New Roman"/>
          <w:szCs w:val="24"/>
        </w:rPr>
      </w:pPr>
      <w:r>
        <w:rPr>
          <w:rFonts w:cs="Times New Roman"/>
          <w:szCs w:val="24"/>
        </w:rPr>
        <w:t>На панели инструментов расположены все необходимые инструменты для работы с программой. Панель разделена на 2 части. В верхней части расположены группы команд, выбрав одну из которых можно отобразить в нижней части собранные в этой группе инструменты.</w:t>
      </w:r>
    </w:p>
    <w:p w14:paraId="1A349626" w14:textId="77777777" w:rsidR="003D4DE5" w:rsidRDefault="003D4DE5" w:rsidP="00B11C25">
      <w:pPr>
        <w:spacing w:line="276" w:lineRule="auto"/>
        <w:ind w:firstLine="0"/>
        <w:rPr>
          <w:rFonts w:cs="Times New Roman"/>
          <w:szCs w:val="24"/>
        </w:rPr>
      </w:pPr>
    </w:p>
    <w:p w14:paraId="376EAE6F" w14:textId="7ECE702A" w:rsidR="009770D2" w:rsidRPr="004E442C" w:rsidRDefault="009770D2" w:rsidP="00B11C25">
      <w:pPr>
        <w:spacing w:line="276" w:lineRule="auto"/>
        <w:ind w:firstLine="0"/>
        <w:rPr>
          <w:rFonts w:cs="Times New Roman"/>
          <w:szCs w:val="24"/>
        </w:rPr>
      </w:pPr>
      <w:r w:rsidRPr="004E442C">
        <w:rPr>
          <w:rFonts w:cs="Times New Roman"/>
          <w:szCs w:val="24"/>
        </w:rPr>
        <w:t>Рисунок 6</w:t>
      </w:r>
      <w:r w:rsidR="00B859BB">
        <w:rPr>
          <w:rFonts w:cs="Times New Roman"/>
          <w:szCs w:val="24"/>
        </w:rPr>
        <w:t>5</w:t>
      </w:r>
      <w:r w:rsidR="008005A0">
        <w:rPr>
          <w:rFonts w:cs="Times New Roman"/>
          <w:szCs w:val="24"/>
        </w:rPr>
        <w:t>.</w:t>
      </w:r>
      <w:r w:rsidRPr="004E442C">
        <w:rPr>
          <w:rFonts w:cs="Times New Roman"/>
          <w:szCs w:val="24"/>
        </w:rPr>
        <w:t xml:space="preserve"> Интерфейс программы</w:t>
      </w:r>
      <w:r w:rsidR="003D4DE5">
        <w:rPr>
          <w:rFonts w:cs="Times New Roman"/>
          <w:szCs w:val="24"/>
        </w:rPr>
        <w:t xml:space="preserve"> </w:t>
      </w:r>
      <w:r w:rsidR="003D4DE5">
        <w:rPr>
          <w:lang w:eastAsia="x-none"/>
        </w:rPr>
        <w:t>(не приводится)</w:t>
      </w:r>
      <w:r w:rsidR="00F61849">
        <w:rPr>
          <w:rFonts w:cs="Times New Roman"/>
          <w:szCs w:val="24"/>
        </w:rPr>
        <w:t>.</w:t>
      </w:r>
    </w:p>
    <w:p w14:paraId="2C26A99F" w14:textId="77777777" w:rsidR="009770D2" w:rsidRPr="006F4F9B" w:rsidRDefault="009770D2" w:rsidP="00B11C25">
      <w:pPr>
        <w:spacing w:line="276" w:lineRule="auto"/>
        <w:ind w:firstLine="0"/>
        <w:rPr>
          <w:rFonts w:cs="Times New Roman"/>
          <w:szCs w:val="24"/>
        </w:rPr>
      </w:pPr>
    </w:p>
    <w:p w14:paraId="624615AC" w14:textId="6FF50F65" w:rsidR="009770D2" w:rsidRDefault="009770D2" w:rsidP="00B11C25">
      <w:pPr>
        <w:spacing w:line="276" w:lineRule="auto"/>
        <w:rPr>
          <w:b/>
        </w:rPr>
      </w:pPr>
      <w:r>
        <w:rPr>
          <w:b/>
        </w:rPr>
        <w:t>Возможности программы</w:t>
      </w:r>
      <w:r w:rsidR="00F61849">
        <w:rPr>
          <w:b/>
        </w:rPr>
        <w:t>.</w:t>
      </w:r>
    </w:p>
    <w:p w14:paraId="35BA4A51" w14:textId="77777777" w:rsidR="009770D2" w:rsidRDefault="009770D2" w:rsidP="00B11C25">
      <w:pPr>
        <w:spacing w:line="276" w:lineRule="auto"/>
        <w:rPr>
          <w:rFonts w:cs="Times New Roman"/>
          <w:szCs w:val="24"/>
        </w:rPr>
      </w:pPr>
      <w:r>
        <w:rPr>
          <w:rFonts w:eastAsia="Calibri" w:cs="Times New Roman"/>
          <w:szCs w:val="24"/>
        </w:rPr>
        <w:t xml:space="preserve">Программный комплекс </w:t>
      </w:r>
      <w:r w:rsidRPr="001A662B">
        <w:rPr>
          <w:rFonts w:eastAsia="Calibri" w:cs="Times New Roman"/>
          <w:szCs w:val="24"/>
          <w:lang w:val="en-US"/>
        </w:rPr>
        <w:t>TRACE</w:t>
      </w:r>
      <w:r w:rsidRPr="001A662B">
        <w:rPr>
          <w:rFonts w:eastAsia="Calibri" w:cs="Times New Roman"/>
          <w:szCs w:val="24"/>
        </w:rPr>
        <w:t>-</w:t>
      </w:r>
      <w:r w:rsidRPr="001A662B">
        <w:rPr>
          <w:rFonts w:eastAsia="Calibri" w:cs="Times New Roman"/>
          <w:szCs w:val="24"/>
          <w:lang w:val="en-US"/>
        </w:rPr>
        <w:t>VK</w:t>
      </w:r>
      <w:r>
        <w:rPr>
          <w:rFonts w:eastAsia="Calibri" w:cs="Times New Roman"/>
          <w:szCs w:val="24"/>
        </w:rPr>
        <w:t xml:space="preserve"> </w:t>
      </w:r>
      <w:r>
        <w:rPr>
          <w:rFonts w:cs="Times New Roman"/>
          <w:szCs w:val="24"/>
        </w:rPr>
        <w:t xml:space="preserve">позволяет выполнять гидравлические расчеты наружных систем водоснабжения и водоотведения городов и поселений, моделирование аварийных ситуаций, оценку пропускной способности системы (в том числе и на перспективу развития населенных пунктов). </w:t>
      </w:r>
    </w:p>
    <w:p w14:paraId="46C1CF4E" w14:textId="1D560BB8" w:rsidR="009770D2" w:rsidRDefault="009770D2" w:rsidP="00B11C25">
      <w:pPr>
        <w:spacing w:line="276" w:lineRule="auto"/>
        <w:rPr>
          <w:rFonts w:cs="Times New Roman"/>
          <w:szCs w:val="24"/>
        </w:rPr>
      </w:pPr>
      <w:r>
        <w:rPr>
          <w:rFonts w:cs="Times New Roman"/>
          <w:szCs w:val="24"/>
        </w:rPr>
        <w:t>Результаты расчетов могут быть представлены в удобной графической и табличной форме</w:t>
      </w:r>
      <w:r w:rsidR="00C34EF5">
        <w:rPr>
          <w:rFonts w:cs="Times New Roman"/>
          <w:szCs w:val="24"/>
        </w:rPr>
        <w:t>.</w:t>
      </w:r>
    </w:p>
    <w:p w14:paraId="143AC0ED" w14:textId="1D027FE1" w:rsidR="009770D2" w:rsidRPr="00DE1F30" w:rsidRDefault="009770D2" w:rsidP="00B11C25">
      <w:pPr>
        <w:spacing w:line="276" w:lineRule="auto"/>
        <w:rPr>
          <w:rFonts w:cs="Times New Roman"/>
          <w:szCs w:val="24"/>
        </w:rPr>
      </w:pPr>
      <w:r>
        <w:rPr>
          <w:rFonts w:cs="Times New Roman"/>
          <w:szCs w:val="24"/>
        </w:rPr>
        <w:t>Существует возможность ввода паспортных данных колодцев (см. рис</w:t>
      </w:r>
      <w:r w:rsidR="00C45FF2">
        <w:rPr>
          <w:rFonts w:cs="Times New Roman"/>
          <w:szCs w:val="24"/>
        </w:rPr>
        <w:t>.</w:t>
      </w:r>
      <w:r>
        <w:rPr>
          <w:rFonts w:cs="Times New Roman"/>
          <w:szCs w:val="24"/>
        </w:rPr>
        <w:t xml:space="preserve"> </w:t>
      </w:r>
      <w:r w:rsidR="00C34EF5">
        <w:rPr>
          <w:rFonts w:cs="Times New Roman"/>
          <w:szCs w:val="24"/>
        </w:rPr>
        <w:t>66</w:t>
      </w:r>
      <w:r>
        <w:rPr>
          <w:rFonts w:cs="Times New Roman"/>
          <w:szCs w:val="24"/>
        </w:rPr>
        <w:t>). Текстовая информация, представленная в паспорте, может быть визуализирована и отображаться на всей схеме в виде карты, на которой легко определить затопленные, заиленные колодцы, наличие лестницы, регулятора давления, а также наличие гидрантов и водоразборных колонок с визуальным представлением радиуса действия (см. рис</w:t>
      </w:r>
      <w:r w:rsidR="00C45FF2">
        <w:rPr>
          <w:rFonts w:cs="Times New Roman"/>
          <w:szCs w:val="24"/>
        </w:rPr>
        <w:t>.</w:t>
      </w:r>
      <w:r>
        <w:rPr>
          <w:rFonts w:cs="Times New Roman"/>
          <w:szCs w:val="24"/>
        </w:rPr>
        <w:t xml:space="preserve"> </w:t>
      </w:r>
      <w:r w:rsidR="00C34EF5">
        <w:rPr>
          <w:rFonts w:cs="Times New Roman"/>
          <w:szCs w:val="24"/>
        </w:rPr>
        <w:t>67, 68</w:t>
      </w:r>
      <w:r>
        <w:rPr>
          <w:rFonts w:cs="Times New Roman"/>
          <w:szCs w:val="24"/>
        </w:rPr>
        <w:t>).</w:t>
      </w:r>
    </w:p>
    <w:p w14:paraId="2D07F28E" w14:textId="50B2031A" w:rsidR="009770D2" w:rsidRPr="00EE56D3" w:rsidRDefault="009770D2" w:rsidP="00B11C25">
      <w:pPr>
        <w:spacing w:line="276" w:lineRule="auto"/>
        <w:ind w:firstLine="0"/>
        <w:rPr>
          <w:rFonts w:cs="Times New Roman"/>
          <w:szCs w:val="24"/>
        </w:rPr>
      </w:pPr>
    </w:p>
    <w:p w14:paraId="24F0FCBE" w14:textId="7EF133F2" w:rsidR="009770D2" w:rsidRDefault="009770D2" w:rsidP="00B11C25">
      <w:pPr>
        <w:spacing w:line="276" w:lineRule="auto"/>
        <w:ind w:firstLine="0"/>
        <w:rPr>
          <w:rFonts w:cs="Times New Roman"/>
          <w:szCs w:val="24"/>
        </w:rPr>
      </w:pPr>
      <w:r w:rsidRPr="004E442C">
        <w:rPr>
          <w:rFonts w:cs="Times New Roman"/>
          <w:szCs w:val="24"/>
        </w:rPr>
        <w:t>Рисунок 6</w:t>
      </w:r>
      <w:r w:rsidR="008005A0">
        <w:rPr>
          <w:rFonts w:cs="Times New Roman"/>
          <w:szCs w:val="24"/>
        </w:rPr>
        <w:t>6.</w:t>
      </w:r>
      <w:r w:rsidRPr="004E442C">
        <w:rPr>
          <w:rFonts w:cs="Times New Roman"/>
          <w:szCs w:val="24"/>
        </w:rPr>
        <w:t xml:space="preserve"> Диалоговое окно ввода паспортных данных по колодцу</w:t>
      </w:r>
      <w:r w:rsidR="003D4DE5">
        <w:rPr>
          <w:rFonts w:cs="Times New Roman"/>
          <w:szCs w:val="24"/>
        </w:rPr>
        <w:t xml:space="preserve"> </w:t>
      </w:r>
      <w:r w:rsidR="003D4DE5">
        <w:rPr>
          <w:lang w:eastAsia="x-none"/>
        </w:rPr>
        <w:t>(не приводится)</w:t>
      </w:r>
      <w:r w:rsidR="00F61849">
        <w:rPr>
          <w:rFonts w:cs="Times New Roman"/>
          <w:szCs w:val="24"/>
        </w:rPr>
        <w:t>.</w:t>
      </w:r>
    </w:p>
    <w:p w14:paraId="500D7B02" w14:textId="77777777" w:rsidR="00FB713C" w:rsidRPr="004E442C" w:rsidRDefault="00FB713C" w:rsidP="00B11C25">
      <w:pPr>
        <w:spacing w:line="276" w:lineRule="auto"/>
        <w:ind w:firstLine="0"/>
        <w:rPr>
          <w:rFonts w:cs="Times New Roman"/>
          <w:szCs w:val="24"/>
        </w:rPr>
      </w:pPr>
    </w:p>
    <w:p w14:paraId="0DB2995E" w14:textId="16C69345" w:rsidR="009770D2" w:rsidRDefault="009770D2" w:rsidP="00B11C25">
      <w:pPr>
        <w:spacing w:line="276" w:lineRule="auto"/>
        <w:ind w:firstLine="0"/>
        <w:rPr>
          <w:rFonts w:cs="Times New Roman"/>
          <w:szCs w:val="24"/>
        </w:rPr>
      </w:pPr>
      <w:r w:rsidRPr="004E442C">
        <w:rPr>
          <w:rFonts w:cs="Times New Roman"/>
          <w:szCs w:val="24"/>
        </w:rPr>
        <w:t>Рисунок 6</w:t>
      </w:r>
      <w:r w:rsidR="008005A0">
        <w:rPr>
          <w:rFonts w:cs="Times New Roman"/>
          <w:szCs w:val="24"/>
        </w:rPr>
        <w:t>7</w:t>
      </w:r>
      <w:r w:rsidRPr="004E442C">
        <w:rPr>
          <w:rFonts w:cs="Times New Roman"/>
          <w:szCs w:val="24"/>
        </w:rPr>
        <w:t>. Визуализация паспортны</w:t>
      </w:r>
      <w:r w:rsidR="00F61849">
        <w:rPr>
          <w:rFonts w:cs="Times New Roman"/>
          <w:szCs w:val="24"/>
        </w:rPr>
        <w:t>х данных колодцев по заиливанию</w:t>
      </w:r>
      <w:r w:rsidR="003D4DE5">
        <w:rPr>
          <w:rFonts w:cs="Times New Roman"/>
          <w:szCs w:val="24"/>
        </w:rPr>
        <w:t xml:space="preserve"> </w:t>
      </w:r>
      <w:r w:rsidR="003D4DE5">
        <w:rPr>
          <w:lang w:eastAsia="x-none"/>
        </w:rPr>
        <w:t>(не приводится)</w:t>
      </w:r>
      <w:r w:rsidR="00F61849">
        <w:rPr>
          <w:rFonts w:cs="Times New Roman"/>
          <w:szCs w:val="24"/>
        </w:rPr>
        <w:t>.</w:t>
      </w:r>
    </w:p>
    <w:p w14:paraId="3034EBE5" w14:textId="77777777" w:rsidR="00FB713C" w:rsidRPr="00F61849" w:rsidRDefault="00FB713C" w:rsidP="00B11C25">
      <w:pPr>
        <w:spacing w:line="276" w:lineRule="auto"/>
        <w:ind w:firstLine="0"/>
        <w:rPr>
          <w:rFonts w:cs="Times New Roman"/>
          <w:szCs w:val="24"/>
        </w:rPr>
      </w:pPr>
    </w:p>
    <w:p w14:paraId="3063979E" w14:textId="08724767" w:rsidR="009770D2" w:rsidRPr="004E442C" w:rsidRDefault="009770D2" w:rsidP="00B11C25">
      <w:pPr>
        <w:spacing w:line="276" w:lineRule="auto"/>
        <w:ind w:firstLine="0"/>
        <w:rPr>
          <w:rFonts w:cs="Times New Roman"/>
          <w:szCs w:val="24"/>
        </w:rPr>
      </w:pPr>
      <w:r w:rsidRPr="004E442C">
        <w:rPr>
          <w:rFonts w:cs="Times New Roman"/>
          <w:szCs w:val="24"/>
        </w:rPr>
        <w:t>Рисунок 6</w:t>
      </w:r>
      <w:r w:rsidR="008005A0">
        <w:rPr>
          <w:rFonts w:cs="Times New Roman"/>
          <w:szCs w:val="24"/>
        </w:rPr>
        <w:t>8</w:t>
      </w:r>
      <w:r w:rsidRPr="004E442C">
        <w:rPr>
          <w:rFonts w:cs="Times New Roman"/>
          <w:szCs w:val="24"/>
        </w:rPr>
        <w:t>. Визуализация паспортных данных колодцев по наличию гидрантов с радиусом действия 200 м</w:t>
      </w:r>
      <w:r w:rsidR="003D4DE5">
        <w:rPr>
          <w:rFonts w:cs="Times New Roman"/>
          <w:szCs w:val="24"/>
        </w:rPr>
        <w:t xml:space="preserve"> </w:t>
      </w:r>
      <w:r w:rsidR="003D4DE5">
        <w:rPr>
          <w:lang w:eastAsia="x-none"/>
        </w:rPr>
        <w:t>(не приводится)</w:t>
      </w:r>
      <w:r w:rsidR="00F61849">
        <w:rPr>
          <w:rFonts w:cs="Times New Roman"/>
          <w:szCs w:val="24"/>
        </w:rPr>
        <w:t>.</w:t>
      </w:r>
    </w:p>
    <w:p w14:paraId="77BC5B6A" w14:textId="77777777" w:rsidR="009770D2" w:rsidRDefault="009770D2" w:rsidP="00B11C25">
      <w:pPr>
        <w:spacing w:line="276" w:lineRule="auto"/>
        <w:ind w:firstLine="0"/>
        <w:rPr>
          <w:b/>
        </w:rPr>
      </w:pPr>
    </w:p>
    <w:p w14:paraId="100BFB9B" w14:textId="17D8C8B0" w:rsidR="009770D2" w:rsidRPr="00551870" w:rsidRDefault="009770D2" w:rsidP="00B11C25">
      <w:pPr>
        <w:pStyle w:val="2"/>
        <w:spacing w:line="276" w:lineRule="auto"/>
      </w:pPr>
      <w:bookmarkStart w:id="146" w:name="_Toc16158269"/>
      <w:bookmarkStart w:id="147" w:name="_Toc35500511"/>
      <w:r>
        <w:t>6.2. О</w:t>
      </w:r>
      <w:r w:rsidRPr="005E60C5">
        <w:t>писание модели системы подачи и распределения воды, модели системы водоотведения, си</w:t>
      </w:r>
      <w:r>
        <w:t>стемы ввода и вывода данных</w:t>
      </w:r>
      <w:bookmarkEnd w:id="146"/>
      <w:r w:rsidR="00F61849">
        <w:t>.</w:t>
      </w:r>
      <w:bookmarkEnd w:id="147"/>
    </w:p>
    <w:p w14:paraId="36C013CB" w14:textId="77777777" w:rsidR="009770D2" w:rsidRDefault="009770D2" w:rsidP="00B11C25">
      <w:pPr>
        <w:pStyle w:val="a9"/>
        <w:spacing w:line="276" w:lineRule="auto"/>
        <w:ind w:left="0"/>
        <w:rPr>
          <w:rFonts w:cs="Times New Roman"/>
          <w:szCs w:val="24"/>
        </w:rPr>
      </w:pPr>
    </w:p>
    <w:p w14:paraId="01C42C37" w14:textId="77777777" w:rsidR="009770D2" w:rsidRDefault="009770D2" w:rsidP="00B11C25">
      <w:pPr>
        <w:pStyle w:val="a9"/>
        <w:spacing w:line="276" w:lineRule="auto"/>
        <w:ind w:left="0"/>
        <w:rPr>
          <w:rFonts w:cs="Times New Roman"/>
          <w:szCs w:val="24"/>
        </w:rPr>
      </w:pPr>
      <w:r>
        <w:rPr>
          <w:rFonts w:cs="Times New Roman"/>
          <w:szCs w:val="24"/>
        </w:rPr>
        <w:t>Все основные элементы, необходимые для создания адекватной расчетной модели можно свести к узлам и связям. Узлами моделируются источники водоснабжения, потребители водоснабжения, абоненты и колодцы водоотведения, узлы сброса для систем водоотведения, камеры. Связями моделируются участки водоснабжения, безнапорные и напорные участки водоотведения, канализационные насосные станции и повысительные насосы систем водоснабжения.</w:t>
      </w:r>
    </w:p>
    <w:p w14:paraId="5DE0E8CF" w14:textId="39090A5B" w:rsidR="009770D2" w:rsidRDefault="009770D2" w:rsidP="00B11C25">
      <w:pPr>
        <w:pStyle w:val="a9"/>
        <w:spacing w:line="276" w:lineRule="auto"/>
        <w:ind w:left="0"/>
        <w:rPr>
          <w:rFonts w:cs="Times New Roman"/>
          <w:szCs w:val="24"/>
        </w:rPr>
      </w:pPr>
      <w:r>
        <w:rPr>
          <w:rFonts w:cs="Times New Roman"/>
          <w:szCs w:val="24"/>
        </w:rPr>
        <w:t>В табл</w:t>
      </w:r>
      <w:r w:rsidR="00C45FF2">
        <w:rPr>
          <w:rFonts w:cs="Times New Roman"/>
          <w:szCs w:val="24"/>
        </w:rPr>
        <w:t>.</w:t>
      </w:r>
      <w:r w:rsidRPr="00E36F8F">
        <w:rPr>
          <w:rFonts w:cs="Times New Roman"/>
          <w:szCs w:val="24"/>
        </w:rPr>
        <w:t xml:space="preserve"> </w:t>
      </w:r>
      <w:r w:rsidR="00AB4B27">
        <w:rPr>
          <w:rFonts w:cs="Times New Roman"/>
          <w:szCs w:val="24"/>
        </w:rPr>
        <w:t>85</w:t>
      </w:r>
      <w:r>
        <w:rPr>
          <w:rFonts w:cs="Times New Roman"/>
          <w:szCs w:val="24"/>
        </w:rPr>
        <w:t xml:space="preserve"> представлены объекты и необходимые по ним данные для выполнения гидравлического расчета систем водоснабжения. В табл</w:t>
      </w:r>
      <w:r w:rsidR="00B859BB">
        <w:rPr>
          <w:rFonts w:cs="Times New Roman"/>
          <w:szCs w:val="24"/>
        </w:rPr>
        <w:t>.</w:t>
      </w:r>
      <w:r w:rsidRPr="00E36F8F">
        <w:rPr>
          <w:rFonts w:cs="Times New Roman"/>
          <w:szCs w:val="24"/>
        </w:rPr>
        <w:t xml:space="preserve"> </w:t>
      </w:r>
      <w:r w:rsidR="00AB4B27">
        <w:rPr>
          <w:rFonts w:cs="Times New Roman"/>
          <w:szCs w:val="24"/>
        </w:rPr>
        <w:t>86</w:t>
      </w:r>
      <w:r>
        <w:rPr>
          <w:rFonts w:cs="Times New Roman"/>
          <w:szCs w:val="24"/>
        </w:rPr>
        <w:t xml:space="preserve"> представлены объекты и необходимые по ним данные для выполнения гидравлического расчета систем водоотведения.</w:t>
      </w:r>
    </w:p>
    <w:p w14:paraId="18503B33" w14:textId="77777777" w:rsidR="009770D2" w:rsidRDefault="009770D2" w:rsidP="00B11C25">
      <w:pPr>
        <w:pStyle w:val="a9"/>
        <w:spacing w:line="276" w:lineRule="auto"/>
        <w:ind w:left="567"/>
        <w:rPr>
          <w:rFonts w:cs="Times New Roman"/>
          <w:szCs w:val="24"/>
        </w:rPr>
      </w:pPr>
    </w:p>
    <w:p w14:paraId="58FBD085" w14:textId="3EC6B2B7" w:rsidR="009770D2" w:rsidRDefault="009770D2" w:rsidP="00B11C25">
      <w:pPr>
        <w:spacing w:line="276" w:lineRule="auto"/>
        <w:ind w:firstLine="0"/>
        <w:rPr>
          <w:rFonts w:cs="Times New Roman"/>
          <w:szCs w:val="24"/>
        </w:rPr>
      </w:pPr>
      <w:r w:rsidRPr="00F61849">
        <w:rPr>
          <w:rFonts w:cs="Times New Roman"/>
          <w:szCs w:val="24"/>
        </w:rPr>
        <w:t xml:space="preserve">Таблица </w:t>
      </w:r>
      <w:r w:rsidR="00AB4B27">
        <w:rPr>
          <w:rFonts w:cs="Times New Roman"/>
          <w:szCs w:val="24"/>
        </w:rPr>
        <w:t>85</w:t>
      </w:r>
      <w:r w:rsidR="00C34EF5" w:rsidRPr="00F61849">
        <w:rPr>
          <w:rFonts w:cs="Times New Roman"/>
          <w:szCs w:val="24"/>
        </w:rPr>
        <w:t>.</w:t>
      </w:r>
      <w:r w:rsidRPr="00F61849">
        <w:rPr>
          <w:rFonts w:cs="Times New Roman"/>
          <w:szCs w:val="24"/>
        </w:rPr>
        <w:t xml:space="preserve"> Условные обозначения элементов систем водоснабжения</w:t>
      </w:r>
      <w:r w:rsidR="00F61849">
        <w:rPr>
          <w:rFonts w:cs="Times New Roman"/>
          <w:szCs w:val="24"/>
        </w:rPr>
        <w:t>.</w:t>
      </w:r>
    </w:p>
    <w:p w14:paraId="2D277811" w14:textId="77777777" w:rsidR="00F61849" w:rsidRPr="00F61849" w:rsidRDefault="00F61849" w:rsidP="00B11C25">
      <w:pPr>
        <w:spacing w:line="276" w:lineRule="auto"/>
        <w:ind w:firstLine="0"/>
        <w:rPr>
          <w:rFonts w:cs="Times New Roman"/>
          <w:szCs w:val="24"/>
        </w:rPr>
      </w:pPr>
    </w:p>
    <w:tbl>
      <w:tblPr>
        <w:tblStyle w:val="a6"/>
        <w:tblW w:w="0" w:type="auto"/>
        <w:tblLayout w:type="fixed"/>
        <w:tblLook w:val="04A0" w:firstRow="1" w:lastRow="0" w:firstColumn="1" w:lastColumn="0" w:noHBand="0" w:noVBand="1"/>
      </w:tblPr>
      <w:tblGrid>
        <w:gridCol w:w="1526"/>
        <w:gridCol w:w="1984"/>
        <w:gridCol w:w="3261"/>
        <w:gridCol w:w="2800"/>
      </w:tblGrid>
      <w:tr w:rsidR="009770D2" w:rsidRPr="0071248B" w14:paraId="13011E34" w14:textId="77777777" w:rsidTr="00647282">
        <w:trPr>
          <w:tblHeader/>
        </w:trPr>
        <w:tc>
          <w:tcPr>
            <w:tcW w:w="1526" w:type="dxa"/>
            <w:tcBorders>
              <w:bottom w:val="double" w:sz="4" w:space="0" w:color="auto"/>
            </w:tcBorders>
            <w:shd w:val="clear" w:color="auto" w:fill="DBE5F1" w:themeFill="accent1" w:themeFillTint="33"/>
          </w:tcPr>
          <w:p w14:paraId="4F7B529C" w14:textId="77777777" w:rsidR="009770D2" w:rsidRPr="00B859BB" w:rsidRDefault="009770D2" w:rsidP="00B11C25">
            <w:pPr>
              <w:pStyle w:val="a9"/>
              <w:spacing w:line="276" w:lineRule="auto"/>
              <w:ind w:left="0" w:firstLine="0"/>
              <w:jc w:val="center"/>
              <w:rPr>
                <w:rFonts w:cs="Times New Roman"/>
                <w:sz w:val="22"/>
              </w:rPr>
            </w:pPr>
            <w:r w:rsidRPr="00B859BB">
              <w:rPr>
                <w:rFonts w:cs="Times New Roman"/>
                <w:sz w:val="22"/>
              </w:rPr>
              <w:t>Условное обозначение</w:t>
            </w:r>
          </w:p>
        </w:tc>
        <w:tc>
          <w:tcPr>
            <w:tcW w:w="1984" w:type="dxa"/>
            <w:tcBorders>
              <w:bottom w:val="double" w:sz="4" w:space="0" w:color="auto"/>
            </w:tcBorders>
            <w:shd w:val="clear" w:color="auto" w:fill="DBE5F1" w:themeFill="accent1" w:themeFillTint="33"/>
          </w:tcPr>
          <w:p w14:paraId="491D11C6" w14:textId="77777777" w:rsidR="009770D2" w:rsidRPr="00B859BB" w:rsidRDefault="009770D2" w:rsidP="00B11C25">
            <w:pPr>
              <w:pStyle w:val="a9"/>
              <w:spacing w:line="276" w:lineRule="auto"/>
              <w:ind w:left="0" w:firstLine="0"/>
              <w:jc w:val="center"/>
              <w:rPr>
                <w:rFonts w:cs="Times New Roman"/>
                <w:sz w:val="22"/>
              </w:rPr>
            </w:pPr>
            <w:r w:rsidRPr="00B859BB">
              <w:rPr>
                <w:rFonts w:cs="Times New Roman"/>
                <w:sz w:val="22"/>
              </w:rPr>
              <w:t>Наименование</w:t>
            </w:r>
          </w:p>
        </w:tc>
        <w:tc>
          <w:tcPr>
            <w:tcW w:w="3261" w:type="dxa"/>
            <w:tcBorders>
              <w:bottom w:val="double" w:sz="4" w:space="0" w:color="auto"/>
            </w:tcBorders>
            <w:shd w:val="clear" w:color="auto" w:fill="DBE5F1" w:themeFill="accent1" w:themeFillTint="33"/>
          </w:tcPr>
          <w:p w14:paraId="7B3FB05E" w14:textId="77777777" w:rsidR="009770D2" w:rsidRPr="00B859BB" w:rsidRDefault="009770D2" w:rsidP="00B11C25">
            <w:pPr>
              <w:pStyle w:val="a9"/>
              <w:spacing w:line="276" w:lineRule="auto"/>
              <w:ind w:left="0" w:firstLine="0"/>
              <w:jc w:val="center"/>
              <w:rPr>
                <w:rFonts w:cs="Times New Roman"/>
                <w:sz w:val="22"/>
              </w:rPr>
            </w:pPr>
            <w:r w:rsidRPr="00B859BB">
              <w:rPr>
                <w:rFonts w:cs="Times New Roman"/>
                <w:sz w:val="22"/>
              </w:rPr>
              <w:t>Вводимые данные</w:t>
            </w:r>
          </w:p>
        </w:tc>
        <w:tc>
          <w:tcPr>
            <w:tcW w:w="2800" w:type="dxa"/>
            <w:tcBorders>
              <w:bottom w:val="double" w:sz="4" w:space="0" w:color="auto"/>
            </w:tcBorders>
            <w:shd w:val="clear" w:color="auto" w:fill="DBE5F1" w:themeFill="accent1" w:themeFillTint="33"/>
          </w:tcPr>
          <w:p w14:paraId="555E0560" w14:textId="77777777" w:rsidR="009770D2" w:rsidRPr="00B859BB" w:rsidRDefault="009770D2" w:rsidP="00B11C25">
            <w:pPr>
              <w:pStyle w:val="a9"/>
              <w:spacing w:line="276" w:lineRule="auto"/>
              <w:ind w:left="0" w:firstLine="0"/>
              <w:jc w:val="center"/>
              <w:rPr>
                <w:rFonts w:cs="Times New Roman"/>
                <w:sz w:val="22"/>
              </w:rPr>
            </w:pPr>
            <w:r w:rsidRPr="00B859BB">
              <w:rPr>
                <w:rFonts w:cs="Times New Roman"/>
                <w:sz w:val="22"/>
              </w:rPr>
              <w:t>Результаты расчета</w:t>
            </w:r>
          </w:p>
        </w:tc>
      </w:tr>
      <w:tr w:rsidR="009770D2" w:rsidRPr="0071248B" w14:paraId="3CAB8AD7" w14:textId="77777777" w:rsidTr="00CB1E42">
        <w:trPr>
          <w:trHeight w:val="323"/>
        </w:trPr>
        <w:tc>
          <w:tcPr>
            <w:tcW w:w="1526" w:type="dxa"/>
            <w:vMerge w:val="restart"/>
            <w:tcBorders>
              <w:top w:val="double" w:sz="4" w:space="0" w:color="auto"/>
            </w:tcBorders>
          </w:tcPr>
          <w:p w14:paraId="2CF05AB4" w14:textId="77777777" w:rsidR="009770D2" w:rsidRPr="00B859BB" w:rsidRDefault="009770D2" w:rsidP="00B11C25">
            <w:pPr>
              <w:pStyle w:val="a9"/>
              <w:spacing w:line="276" w:lineRule="auto"/>
              <w:ind w:left="0" w:firstLine="0"/>
              <w:rPr>
                <w:rFonts w:cs="Times New Roman"/>
                <w:sz w:val="22"/>
              </w:rPr>
            </w:pPr>
            <w:r w:rsidRPr="00B859BB">
              <w:rPr>
                <w:noProof/>
                <w:sz w:val="22"/>
                <w:lang w:eastAsia="ru-RU"/>
              </w:rPr>
              <w:drawing>
                <wp:inline distT="0" distB="0" distL="0" distR="0" wp14:anchorId="5A4D5B40" wp14:editId="64B283FC">
                  <wp:extent cx="358444" cy="363794"/>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extLst>
                              <a:ext uri="{28A0092B-C50C-407E-A947-70E740481C1C}">
                                <a14:useLocalDpi xmlns:a14="http://schemas.microsoft.com/office/drawing/2010/main"/>
                              </a:ext>
                            </a:extLst>
                          </a:blip>
                          <a:stretch>
                            <a:fillRect/>
                          </a:stretch>
                        </pic:blipFill>
                        <pic:spPr>
                          <a:xfrm>
                            <a:off x="0" y="0"/>
                            <a:ext cx="359386" cy="364750"/>
                          </a:xfrm>
                          <a:prstGeom prst="rect">
                            <a:avLst/>
                          </a:prstGeom>
                        </pic:spPr>
                      </pic:pic>
                    </a:graphicData>
                  </a:graphic>
                </wp:inline>
              </w:drawing>
            </w:r>
          </w:p>
        </w:tc>
        <w:tc>
          <w:tcPr>
            <w:tcW w:w="1984" w:type="dxa"/>
            <w:vMerge w:val="restart"/>
            <w:tcBorders>
              <w:top w:val="double" w:sz="4" w:space="0" w:color="auto"/>
            </w:tcBorders>
          </w:tcPr>
          <w:p w14:paraId="1BD46C81"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Источник водоснабжения</w:t>
            </w:r>
          </w:p>
        </w:tc>
        <w:tc>
          <w:tcPr>
            <w:tcW w:w="3261" w:type="dxa"/>
            <w:tcBorders>
              <w:top w:val="double" w:sz="4" w:space="0" w:color="auto"/>
            </w:tcBorders>
          </w:tcPr>
          <w:p w14:paraId="3F5364C9"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Имя</w:t>
            </w:r>
          </w:p>
        </w:tc>
        <w:tc>
          <w:tcPr>
            <w:tcW w:w="2800" w:type="dxa"/>
            <w:tcBorders>
              <w:top w:val="double" w:sz="4" w:space="0" w:color="auto"/>
            </w:tcBorders>
          </w:tcPr>
          <w:p w14:paraId="7D4E3747"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Свободный напор, м</w:t>
            </w:r>
          </w:p>
        </w:tc>
      </w:tr>
      <w:tr w:rsidR="009770D2" w:rsidRPr="0071248B" w14:paraId="5B20CBFC" w14:textId="77777777" w:rsidTr="00CB1E42">
        <w:trPr>
          <w:trHeight w:val="232"/>
        </w:trPr>
        <w:tc>
          <w:tcPr>
            <w:tcW w:w="1526" w:type="dxa"/>
            <w:vMerge/>
          </w:tcPr>
          <w:p w14:paraId="1BFA3140" w14:textId="77777777" w:rsidR="009770D2" w:rsidRPr="00B859BB" w:rsidRDefault="009770D2" w:rsidP="00B11C25">
            <w:pPr>
              <w:pStyle w:val="a9"/>
              <w:spacing w:line="276" w:lineRule="auto"/>
              <w:ind w:left="0" w:firstLine="0"/>
              <w:rPr>
                <w:noProof/>
                <w:sz w:val="22"/>
                <w:lang w:eastAsia="ru-RU"/>
              </w:rPr>
            </w:pPr>
          </w:p>
        </w:tc>
        <w:tc>
          <w:tcPr>
            <w:tcW w:w="1984" w:type="dxa"/>
            <w:vMerge/>
          </w:tcPr>
          <w:p w14:paraId="6840213D" w14:textId="77777777" w:rsidR="009770D2" w:rsidRPr="00B859BB" w:rsidRDefault="009770D2" w:rsidP="00B11C25">
            <w:pPr>
              <w:pStyle w:val="a9"/>
              <w:spacing w:line="276" w:lineRule="auto"/>
              <w:ind w:left="0" w:firstLine="0"/>
              <w:rPr>
                <w:rFonts w:cs="Times New Roman"/>
                <w:sz w:val="22"/>
              </w:rPr>
            </w:pPr>
          </w:p>
        </w:tc>
        <w:tc>
          <w:tcPr>
            <w:tcW w:w="3261" w:type="dxa"/>
          </w:tcPr>
          <w:p w14:paraId="7F481BD0"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земли, м*</w:t>
            </w:r>
          </w:p>
        </w:tc>
        <w:tc>
          <w:tcPr>
            <w:tcW w:w="2800" w:type="dxa"/>
            <w:vMerge w:val="restart"/>
          </w:tcPr>
          <w:p w14:paraId="0C600808"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Расчетный напор, м</w:t>
            </w:r>
          </w:p>
        </w:tc>
      </w:tr>
      <w:tr w:rsidR="009770D2" w:rsidRPr="0071248B" w14:paraId="6E1EA0B9" w14:textId="77777777" w:rsidTr="00CB1E42">
        <w:trPr>
          <w:trHeight w:val="253"/>
        </w:trPr>
        <w:tc>
          <w:tcPr>
            <w:tcW w:w="1526" w:type="dxa"/>
            <w:vMerge/>
          </w:tcPr>
          <w:p w14:paraId="143E5B6A" w14:textId="77777777" w:rsidR="009770D2" w:rsidRPr="00B859BB" w:rsidRDefault="009770D2" w:rsidP="00B11C25">
            <w:pPr>
              <w:pStyle w:val="a9"/>
              <w:spacing w:line="276" w:lineRule="auto"/>
              <w:ind w:left="0" w:firstLine="0"/>
              <w:rPr>
                <w:noProof/>
                <w:sz w:val="22"/>
                <w:lang w:eastAsia="ru-RU"/>
              </w:rPr>
            </w:pPr>
          </w:p>
        </w:tc>
        <w:tc>
          <w:tcPr>
            <w:tcW w:w="1984" w:type="dxa"/>
            <w:vMerge/>
          </w:tcPr>
          <w:p w14:paraId="3745B552" w14:textId="77777777" w:rsidR="009770D2" w:rsidRPr="00B859BB" w:rsidRDefault="009770D2" w:rsidP="00B11C25">
            <w:pPr>
              <w:pStyle w:val="a9"/>
              <w:spacing w:line="276" w:lineRule="auto"/>
              <w:ind w:left="0" w:firstLine="0"/>
              <w:rPr>
                <w:rFonts w:cs="Times New Roman"/>
                <w:sz w:val="22"/>
              </w:rPr>
            </w:pPr>
          </w:p>
        </w:tc>
        <w:tc>
          <w:tcPr>
            <w:tcW w:w="3261" w:type="dxa"/>
          </w:tcPr>
          <w:p w14:paraId="0849CD08"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Напор, м*</w:t>
            </w:r>
          </w:p>
        </w:tc>
        <w:tc>
          <w:tcPr>
            <w:tcW w:w="2800" w:type="dxa"/>
            <w:vMerge/>
          </w:tcPr>
          <w:p w14:paraId="124B4EE7" w14:textId="77777777" w:rsidR="009770D2" w:rsidRPr="00B859BB" w:rsidRDefault="009770D2" w:rsidP="00B11C25">
            <w:pPr>
              <w:pStyle w:val="a9"/>
              <w:spacing w:line="276" w:lineRule="auto"/>
              <w:ind w:left="0" w:firstLine="0"/>
              <w:rPr>
                <w:rFonts w:cs="Times New Roman"/>
                <w:sz w:val="22"/>
              </w:rPr>
            </w:pPr>
          </w:p>
        </w:tc>
      </w:tr>
      <w:tr w:rsidR="009770D2" w:rsidRPr="0071248B" w14:paraId="1610271E" w14:textId="77777777" w:rsidTr="00CB1E42">
        <w:trPr>
          <w:trHeight w:val="253"/>
        </w:trPr>
        <w:tc>
          <w:tcPr>
            <w:tcW w:w="1526" w:type="dxa"/>
            <w:vMerge/>
            <w:tcBorders>
              <w:bottom w:val="double" w:sz="4" w:space="0" w:color="auto"/>
            </w:tcBorders>
          </w:tcPr>
          <w:p w14:paraId="2808CAE0" w14:textId="77777777" w:rsidR="009770D2" w:rsidRPr="00B859BB" w:rsidRDefault="009770D2" w:rsidP="00B11C25">
            <w:pPr>
              <w:pStyle w:val="a9"/>
              <w:spacing w:line="276" w:lineRule="auto"/>
              <w:ind w:left="0" w:firstLine="0"/>
              <w:rPr>
                <w:noProof/>
                <w:sz w:val="22"/>
                <w:lang w:eastAsia="ru-RU"/>
              </w:rPr>
            </w:pPr>
          </w:p>
        </w:tc>
        <w:tc>
          <w:tcPr>
            <w:tcW w:w="1984" w:type="dxa"/>
            <w:vMerge/>
            <w:tcBorders>
              <w:bottom w:val="double" w:sz="4" w:space="0" w:color="auto"/>
            </w:tcBorders>
          </w:tcPr>
          <w:p w14:paraId="745BBBFA" w14:textId="77777777" w:rsidR="009770D2" w:rsidRPr="00B859BB" w:rsidRDefault="009770D2" w:rsidP="00B11C25">
            <w:pPr>
              <w:pStyle w:val="a9"/>
              <w:spacing w:line="276" w:lineRule="auto"/>
              <w:ind w:left="0" w:firstLine="0"/>
              <w:rPr>
                <w:rFonts w:cs="Times New Roman"/>
                <w:sz w:val="22"/>
              </w:rPr>
            </w:pPr>
          </w:p>
        </w:tc>
        <w:tc>
          <w:tcPr>
            <w:tcW w:w="3261" w:type="dxa"/>
            <w:tcBorders>
              <w:bottom w:val="double" w:sz="4" w:space="0" w:color="auto"/>
            </w:tcBorders>
          </w:tcPr>
          <w:p w14:paraId="7E476665"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Сопротивление, м*</w:t>
            </w:r>
          </w:p>
        </w:tc>
        <w:tc>
          <w:tcPr>
            <w:tcW w:w="2800" w:type="dxa"/>
            <w:vMerge/>
            <w:tcBorders>
              <w:bottom w:val="double" w:sz="4" w:space="0" w:color="auto"/>
            </w:tcBorders>
          </w:tcPr>
          <w:p w14:paraId="14302535" w14:textId="77777777" w:rsidR="009770D2" w:rsidRPr="00B859BB" w:rsidRDefault="009770D2" w:rsidP="00B11C25">
            <w:pPr>
              <w:pStyle w:val="a9"/>
              <w:spacing w:line="276" w:lineRule="auto"/>
              <w:ind w:left="0" w:firstLine="0"/>
              <w:rPr>
                <w:rFonts w:cs="Times New Roman"/>
                <w:sz w:val="22"/>
              </w:rPr>
            </w:pPr>
          </w:p>
        </w:tc>
      </w:tr>
      <w:tr w:rsidR="009770D2" w:rsidRPr="0071248B" w14:paraId="76FC097E" w14:textId="77777777" w:rsidTr="00CB1E42">
        <w:trPr>
          <w:trHeight w:val="274"/>
        </w:trPr>
        <w:tc>
          <w:tcPr>
            <w:tcW w:w="1526" w:type="dxa"/>
            <w:vMerge w:val="restart"/>
            <w:tcBorders>
              <w:top w:val="double" w:sz="4" w:space="0" w:color="auto"/>
            </w:tcBorders>
          </w:tcPr>
          <w:p w14:paraId="04B95A9B" w14:textId="77777777" w:rsidR="009770D2" w:rsidRPr="00B859BB" w:rsidRDefault="009770D2" w:rsidP="00B11C25">
            <w:pPr>
              <w:pStyle w:val="a9"/>
              <w:spacing w:line="276" w:lineRule="auto"/>
              <w:ind w:left="0" w:firstLine="0"/>
              <w:rPr>
                <w:noProof/>
                <w:sz w:val="22"/>
                <w:lang w:eastAsia="ru-RU"/>
              </w:rPr>
            </w:pPr>
            <w:r w:rsidRPr="00B859BB">
              <w:rPr>
                <w:noProof/>
                <w:sz w:val="22"/>
                <w:lang w:eastAsia="ru-RU"/>
              </w:rPr>
              <w:drawing>
                <wp:inline distT="0" distB="0" distL="0" distR="0" wp14:anchorId="2F7E3D4E" wp14:editId="19029C40">
                  <wp:extent cx="253098" cy="2504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53576" cy="250893"/>
                          </a:xfrm>
                          <a:prstGeom prst="rect">
                            <a:avLst/>
                          </a:prstGeom>
                        </pic:spPr>
                      </pic:pic>
                    </a:graphicData>
                  </a:graphic>
                </wp:inline>
              </w:drawing>
            </w:r>
          </w:p>
        </w:tc>
        <w:tc>
          <w:tcPr>
            <w:tcW w:w="1984" w:type="dxa"/>
            <w:vMerge w:val="restart"/>
            <w:tcBorders>
              <w:top w:val="double" w:sz="4" w:space="0" w:color="auto"/>
            </w:tcBorders>
          </w:tcPr>
          <w:p w14:paraId="55D5A255"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Абонент**</w:t>
            </w:r>
          </w:p>
        </w:tc>
        <w:tc>
          <w:tcPr>
            <w:tcW w:w="3261" w:type="dxa"/>
            <w:tcBorders>
              <w:top w:val="double" w:sz="4" w:space="0" w:color="auto"/>
            </w:tcBorders>
          </w:tcPr>
          <w:p w14:paraId="7FC16F4A"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Имя</w:t>
            </w:r>
          </w:p>
        </w:tc>
        <w:tc>
          <w:tcPr>
            <w:tcW w:w="2800" w:type="dxa"/>
            <w:tcBorders>
              <w:top w:val="double" w:sz="4" w:space="0" w:color="auto"/>
            </w:tcBorders>
          </w:tcPr>
          <w:p w14:paraId="3AD776F9"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Свободный напор, м</w:t>
            </w:r>
          </w:p>
        </w:tc>
      </w:tr>
      <w:tr w:rsidR="009770D2" w:rsidRPr="0071248B" w14:paraId="176C4247" w14:textId="77777777" w:rsidTr="00CB1E42">
        <w:trPr>
          <w:trHeight w:val="264"/>
        </w:trPr>
        <w:tc>
          <w:tcPr>
            <w:tcW w:w="1526" w:type="dxa"/>
            <w:vMerge/>
          </w:tcPr>
          <w:p w14:paraId="3E051B36" w14:textId="77777777" w:rsidR="009770D2" w:rsidRPr="00B859BB" w:rsidRDefault="009770D2" w:rsidP="00B11C25">
            <w:pPr>
              <w:pStyle w:val="a9"/>
              <w:spacing w:line="276" w:lineRule="auto"/>
              <w:ind w:left="0" w:firstLine="0"/>
              <w:rPr>
                <w:noProof/>
                <w:sz w:val="22"/>
                <w:lang w:eastAsia="ru-RU"/>
              </w:rPr>
            </w:pPr>
          </w:p>
        </w:tc>
        <w:tc>
          <w:tcPr>
            <w:tcW w:w="1984" w:type="dxa"/>
            <w:vMerge/>
          </w:tcPr>
          <w:p w14:paraId="64F1CAF2" w14:textId="77777777" w:rsidR="009770D2" w:rsidRPr="00B859BB" w:rsidRDefault="009770D2" w:rsidP="00B11C25">
            <w:pPr>
              <w:pStyle w:val="a9"/>
              <w:spacing w:line="276" w:lineRule="auto"/>
              <w:ind w:left="0" w:firstLine="0"/>
              <w:rPr>
                <w:rFonts w:cs="Times New Roman"/>
                <w:sz w:val="22"/>
              </w:rPr>
            </w:pPr>
          </w:p>
        </w:tc>
        <w:tc>
          <w:tcPr>
            <w:tcW w:w="3261" w:type="dxa"/>
          </w:tcPr>
          <w:p w14:paraId="2B038812"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земли, м*</w:t>
            </w:r>
          </w:p>
        </w:tc>
        <w:tc>
          <w:tcPr>
            <w:tcW w:w="2800" w:type="dxa"/>
            <w:vMerge w:val="restart"/>
          </w:tcPr>
          <w:p w14:paraId="4187F26E"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Пьезометрический напор, м</w:t>
            </w:r>
          </w:p>
        </w:tc>
      </w:tr>
      <w:tr w:rsidR="009770D2" w:rsidRPr="0071248B" w14:paraId="4AF511A6" w14:textId="77777777" w:rsidTr="00CB1E42">
        <w:trPr>
          <w:trHeight w:val="241"/>
        </w:trPr>
        <w:tc>
          <w:tcPr>
            <w:tcW w:w="1526" w:type="dxa"/>
            <w:vMerge/>
          </w:tcPr>
          <w:p w14:paraId="2F3748E1" w14:textId="77777777" w:rsidR="009770D2" w:rsidRDefault="009770D2" w:rsidP="00B11C25">
            <w:pPr>
              <w:pStyle w:val="a9"/>
              <w:spacing w:line="276" w:lineRule="auto"/>
              <w:ind w:left="0" w:firstLine="0"/>
              <w:rPr>
                <w:noProof/>
                <w:lang w:eastAsia="ru-RU"/>
              </w:rPr>
            </w:pPr>
          </w:p>
        </w:tc>
        <w:tc>
          <w:tcPr>
            <w:tcW w:w="1984" w:type="dxa"/>
            <w:vMerge/>
          </w:tcPr>
          <w:p w14:paraId="76F3A438" w14:textId="77777777" w:rsidR="009770D2" w:rsidRDefault="009770D2" w:rsidP="00B11C25">
            <w:pPr>
              <w:pStyle w:val="a9"/>
              <w:spacing w:line="276" w:lineRule="auto"/>
              <w:ind w:left="0" w:firstLine="0"/>
              <w:rPr>
                <w:rFonts w:cs="Times New Roman"/>
                <w:szCs w:val="24"/>
              </w:rPr>
            </w:pPr>
          </w:p>
        </w:tc>
        <w:tc>
          <w:tcPr>
            <w:tcW w:w="3261" w:type="dxa"/>
          </w:tcPr>
          <w:p w14:paraId="7BEFF94B" w14:textId="77777777" w:rsidR="009770D2" w:rsidRDefault="009770D2" w:rsidP="00B11C25">
            <w:pPr>
              <w:pStyle w:val="a9"/>
              <w:spacing w:line="276" w:lineRule="auto"/>
              <w:ind w:left="0" w:firstLine="0"/>
              <w:rPr>
                <w:rFonts w:cs="Times New Roman"/>
                <w:szCs w:val="24"/>
              </w:rPr>
            </w:pPr>
            <w:r>
              <w:rPr>
                <w:rFonts w:cs="Times New Roman"/>
                <w:szCs w:val="24"/>
              </w:rPr>
              <w:t>Нагрузка, л/с*</w:t>
            </w:r>
          </w:p>
        </w:tc>
        <w:tc>
          <w:tcPr>
            <w:tcW w:w="2800" w:type="dxa"/>
            <w:vMerge/>
          </w:tcPr>
          <w:p w14:paraId="403BA350" w14:textId="77777777" w:rsidR="009770D2" w:rsidRDefault="009770D2" w:rsidP="00B11C25">
            <w:pPr>
              <w:pStyle w:val="a9"/>
              <w:spacing w:line="276" w:lineRule="auto"/>
              <w:ind w:left="0" w:firstLine="0"/>
              <w:rPr>
                <w:rFonts w:cs="Times New Roman"/>
                <w:szCs w:val="24"/>
              </w:rPr>
            </w:pPr>
          </w:p>
        </w:tc>
      </w:tr>
      <w:tr w:rsidR="009770D2" w:rsidRPr="0071248B" w14:paraId="766A892E" w14:textId="77777777" w:rsidTr="00CB1E42">
        <w:trPr>
          <w:trHeight w:val="241"/>
        </w:trPr>
        <w:tc>
          <w:tcPr>
            <w:tcW w:w="1526" w:type="dxa"/>
            <w:vMerge/>
          </w:tcPr>
          <w:p w14:paraId="36B2E220" w14:textId="77777777" w:rsidR="009770D2" w:rsidRDefault="009770D2" w:rsidP="00B11C25">
            <w:pPr>
              <w:pStyle w:val="a9"/>
              <w:spacing w:line="276" w:lineRule="auto"/>
              <w:ind w:left="0" w:firstLine="0"/>
              <w:rPr>
                <w:noProof/>
                <w:lang w:eastAsia="ru-RU"/>
              </w:rPr>
            </w:pPr>
          </w:p>
        </w:tc>
        <w:tc>
          <w:tcPr>
            <w:tcW w:w="1984" w:type="dxa"/>
            <w:vMerge/>
          </w:tcPr>
          <w:p w14:paraId="0799B0C8" w14:textId="77777777" w:rsidR="009770D2" w:rsidRDefault="009770D2" w:rsidP="00B11C25">
            <w:pPr>
              <w:pStyle w:val="a9"/>
              <w:spacing w:line="276" w:lineRule="auto"/>
              <w:ind w:left="0" w:firstLine="0"/>
              <w:rPr>
                <w:rFonts w:cs="Times New Roman"/>
                <w:szCs w:val="24"/>
              </w:rPr>
            </w:pPr>
          </w:p>
        </w:tc>
        <w:tc>
          <w:tcPr>
            <w:tcW w:w="3261" w:type="dxa"/>
          </w:tcPr>
          <w:p w14:paraId="2E1FA340" w14:textId="77777777" w:rsidR="009770D2" w:rsidRDefault="009770D2" w:rsidP="00B11C25">
            <w:pPr>
              <w:pStyle w:val="a9"/>
              <w:spacing w:line="276" w:lineRule="auto"/>
              <w:ind w:left="0" w:firstLine="0"/>
              <w:rPr>
                <w:rFonts w:cs="Times New Roman"/>
                <w:szCs w:val="24"/>
              </w:rPr>
            </w:pPr>
            <w:r>
              <w:rPr>
                <w:rFonts w:cs="Times New Roman"/>
                <w:szCs w:val="24"/>
              </w:rPr>
              <w:t>Требуемый напор, м</w:t>
            </w:r>
          </w:p>
        </w:tc>
        <w:tc>
          <w:tcPr>
            <w:tcW w:w="2800" w:type="dxa"/>
            <w:vMerge/>
          </w:tcPr>
          <w:p w14:paraId="0EC6A9BE" w14:textId="77777777" w:rsidR="009770D2" w:rsidRDefault="009770D2" w:rsidP="00B11C25">
            <w:pPr>
              <w:pStyle w:val="a9"/>
              <w:spacing w:line="276" w:lineRule="auto"/>
              <w:ind w:left="0" w:firstLine="0"/>
              <w:rPr>
                <w:rFonts w:cs="Times New Roman"/>
                <w:szCs w:val="24"/>
              </w:rPr>
            </w:pPr>
          </w:p>
        </w:tc>
      </w:tr>
      <w:tr w:rsidR="009770D2" w:rsidRPr="0071248B" w14:paraId="331A5FFC" w14:textId="77777777" w:rsidTr="00CB1E42">
        <w:trPr>
          <w:trHeight w:val="323"/>
        </w:trPr>
        <w:tc>
          <w:tcPr>
            <w:tcW w:w="1526" w:type="dxa"/>
            <w:vMerge/>
            <w:tcBorders>
              <w:bottom w:val="double" w:sz="4" w:space="0" w:color="auto"/>
            </w:tcBorders>
          </w:tcPr>
          <w:p w14:paraId="701D9B86" w14:textId="77777777" w:rsidR="009770D2" w:rsidRDefault="009770D2" w:rsidP="00B11C25">
            <w:pPr>
              <w:pStyle w:val="a9"/>
              <w:spacing w:line="276" w:lineRule="auto"/>
              <w:ind w:left="0" w:firstLine="0"/>
              <w:rPr>
                <w:noProof/>
                <w:lang w:eastAsia="ru-RU"/>
              </w:rPr>
            </w:pPr>
          </w:p>
        </w:tc>
        <w:tc>
          <w:tcPr>
            <w:tcW w:w="1984" w:type="dxa"/>
            <w:vMerge/>
            <w:tcBorders>
              <w:bottom w:val="double" w:sz="4" w:space="0" w:color="auto"/>
            </w:tcBorders>
          </w:tcPr>
          <w:p w14:paraId="3AE46096" w14:textId="77777777" w:rsidR="009770D2" w:rsidRDefault="009770D2" w:rsidP="00B11C25">
            <w:pPr>
              <w:pStyle w:val="a9"/>
              <w:spacing w:line="276" w:lineRule="auto"/>
              <w:ind w:left="0" w:firstLine="0"/>
              <w:rPr>
                <w:rFonts w:cs="Times New Roman"/>
                <w:szCs w:val="24"/>
              </w:rPr>
            </w:pPr>
          </w:p>
        </w:tc>
        <w:tc>
          <w:tcPr>
            <w:tcW w:w="3261" w:type="dxa"/>
            <w:tcBorders>
              <w:bottom w:val="double" w:sz="4" w:space="0" w:color="auto"/>
            </w:tcBorders>
          </w:tcPr>
          <w:p w14:paraId="665A2C89" w14:textId="77777777" w:rsidR="009770D2" w:rsidRDefault="009770D2" w:rsidP="00B11C25">
            <w:pPr>
              <w:pStyle w:val="a9"/>
              <w:spacing w:line="276" w:lineRule="auto"/>
              <w:ind w:left="0" w:firstLine="0"/>
              <w:rPr>
                <w:rFonts w:cs="Times New Roman"/>
                <w:szCs w:val="24"/>
              </w:rPr>
            </w:pPr>
            <w:r>
              <w:rPr>
                <w:rFonts w:cs="Times New Roman"/>
                <w:szCs w:val="24"/>
              </w:rPr>
              <w:t>Коэффициент нагрузки*</w:t>
            </w:r>
          </w:p>
        </w:tc>
        <w:tc>
          <w:tcPr>
            <w:tcW w:w="2800" w:type="dxa"/>
            <w:vMerge/>
            <w:tcBorders>
              <w:bottom w:val="double" w:sz="4" w:space="0" w:color="auto"/>
            </w:tcBorders>
          </w:tcPr>
          <w:p w14:paraId="2C6B8001" w14:textId="77777777" w:rsidR="009770D2" w:rsidRDefault="009770D2" w:rsidP="00B11C25">
            <w:pPr>
              <w:pStyle w:val="a9"/>
              <w:spacing w:line="276" w:lineRule="auto"/>
              <w:ind w:left="0" w:firstLine="0"/>
              <w:rPr>
                <w:rFonts w:cs="Times New Roman"/>
                <w:szCs w:val="24"/>
              </w:rPr>
            </w:pPr>
          </w:p>
        </w:tc>
      </w:tr>
      <w:tr w:rsidR="009770D2" w:rsidRPr="00B859BB" w14:paraId="5EA4331E" w14:textId="77777777" w:rsidTr="00CB1E42">
        <w:trPr>
          <w:trHeight w:val="309"/>
        </w:trPr>
        <w:tc>
          <w:tcPr>
            <w:tcW w:w="1526" w:type="dxa"/>
            <w:vMerge w:val="restart"/>
            <w:tcBorders>
              <w:top w:val="double" w:sz="4" w:space="0" w:color="auto"/>
            </w:tcBorders>
          </w:tcPr>
          <w:p w14:paraId="15E1142D" w14:textId="77777777" w:rsidR="009770D2" w:rsidRPr="00B859BB" w:rsidRDefault="009770D2" w:rsidP="00B11C25">
            <w:pPr>
              <w:pStyle w:val="a9"/>
              <w:spacing w:line="276" w:lineRule="auto"/>
              <w:ind w:left="0" w:firstLine="0"/>
              <w:rPr>
                <w:noProof/>
                <w:sz w:val="22"/>
                <w:lang w:eastAsia="ru-RU"/>
              </w:rPr>
            </w:pPr>
            <w:r w:rsidRPr="00B859BB">
              <w:rPr>
                <w:noProof/>
                <w:sz w:val="22"/>
                <w:lang w:eastAsia="ru-RU"/>
              </w:rPr>
              <w:drawing>
                <wp:inline distT="0" distB="0" distL="0" distR="0" wp14:anchorId="1430FE99" wp14:editId="36A3E1AA">
                  <wp:extent cx="253098" cy="2504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53576" cy="250893"/>
                          </a:xfrm>
                          <a:prstGeom prst="rect">
                            <a:avLst/>
                          </a:prstGeom>
                        </pic:spPr>
                      </pic:pic>
                    </a:graphicData>
                  </a:graphic>
                </wp:inline>
              </w:drawing>
            </w:r>
          </w:p>
        </w:tc>
        <w:tc>
          <w:tcPr>
            <w:tcW w:w="1984" w:type="dxa"/>
            <w:vMerge w:val="restart"/>
            <w:tcBorders>
              <w:top w:val="double" w:sz="4" w:space="0" w:color="auto"/>
            </w:tcBorders>
          </w:tcPr>
          <w:p w14:paraId="76CFBCB7"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Колодец**</w:t>
            </w:r>
          </w:p>
        </w:tc>
        <w:tc>
          <w:tcPr>
            <w:tcW w:w="3261" w:type="dxa"/>
            <w:tcBorders>
              <w:top w:val="double" w:sz="4" w:space="0" w:color="auto"/>
            </w:tcBorders>
          </w:tcPr>
          <w:p w14:paraId="1A87A56E"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Имя</w:t>
            </w:r>
          </w:p>
        </w:tc>
        <w:tc>
          <w:tcPr>
            <w:tcW w:w="2800" w:type="dxa"/>
            <w:tcBorders>
              <w:top w:val="double" w:sz="4" w:space="0" w:color="auto"/>
            </w:tcBorders>
          </w:tcPr>
          <w:p w14:paraId="60E224A2"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Свободный напор, м</w:t>
            </w:r>
          </w:p>
        </w:tc>
      </w:tr>
      <w:tr w:rsidR="009770D2" w:rsidRPr="00B859BB" w14:paraId="62FD3BFB" w14:textId="77777777" w:rsidTr="00CB1E42">
        <w:trPr>
          <w:trHeight w:val="507"/>
        </w:trPr>
        <w:tc>
          <w:tcPr>
            <w:tcW w:w="1526" w:type="dxa"/>
            <w:vMerge/>
            <w:tcBorders>
              <w:bottom w:val="double" w:sz="4" w:space="0" w:color="auto"/>
            </w:tcBorders>
          </w:tcPr>
          <w:p w14:paraId="5C49DEB0" w14:textId="77777777" w:rsidR="009770D2" w:rsidRPr="00B859BB" w:rsidRDefault="009770D2" w:rsidP="00B11C25">
            <w:pPr>
              <w:pStyle w:val="a9"/>
              <w:spacing w:line="276" w:lineRule="auto"/>
              <w:ind w:left="0" w:firstLine="0"/>
              <w:rPr>
                <w:noProof/>
                <w:sz w:val="22"/>
                <w:lang w:eastAsia="ru-RU"/>
              </w:rPr>
            </w:pPr>
          </w:p>
        </w:tc>
        <w:tc>
          <w:tcPr>
            <w:tcW w:w="1984" w:type="dxa"/>
            <w:vMerge/>
            <w:tcBorders>
              <w:bottom w:val="double" w:sz="4" w:space="0" w:color="auto"/>
            </w:tcBorders>
          </w:tcPr>
          <w:p w14:paraId="18F0E925" w14:textId="77777777" w:rsidR="009770D2" w:rsidRPr="00B859BB" w:rsidRDefault="009770D2" w:rsidP="00B11C25">
            <w:pPr>
              <w:pStyle w:val="a9"/>
              <w:spacing w:line="276" w:lineRule="auto"/>
              <w:ind w:left="0" w:firstLine="0"/>
              <w:rPr>
                <w:rFonts w:cs="Times New Roman"/>
                <w:sz w:val="22"/>
              </w:rPr>
            </w:pPr>
          </w:p>
        </w:tc>
        <w:tc>
          <w:tcPr>
            <w:tcW w:w="3261" w:type="dxa"/>
            <w:tcBorders>
              <w:bottom w:val="double" w:sz="4" w:space="0" w:color="auto"/>
            </w:tcBorders>
          </w:tcPr>
          <w:p w14:paraId="6D2CF6CC"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земли, м*</w:t>
            </w:r>
          </w:p>
        </w:tc>
        <w:tc>
          <w:tcPr>
            <w:tcW w:w="2800" w:type="dxa"/>
            <w:tcBorders>
              <w:bottom w:val="double" w:sz="4" w:space="0" w:color="auto"/>
            </w:tcBorders>
          </w:tcPr>
          <w:p w14:paraId="7104DF73"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Пьезометрический напор, м</w:t>
            </w:r>
          </w:p>
        </w:tc>
      </w:tr>
      <w:tr w:rsidR="009770D2" w:rsidRPr="00B859BB" w14:paraId="3C4FFA7D" w14:textId="77777777" w:rsidTr="00CB1E42">
        <w:trPr>
          <w:trHeight w:val="265"/>
        </w:trPr>
        <w:tc>
          <w:tcPr>
            <w:tcW w:w="1526" w:type="dxa"/>
            <w:vMerge w:val="restart"/>
            <w:tcBorders>
              <w:top w:val="double" w:sz="4" w:space="0" w:color="auto"/>
            </w:tcBorders>
          </w:tcPr>
          <w:p w14:paraId="27F2FA1B" w14:textId="77777777" w:rsidR="009770D2" w:rsidRPr="00B859BB" w:rsidRDefault="009770D2" w:rsidP="00B11C25">
            <w:pPr>
              <w:pStyle w:val="a9"/>
              <w:spacing w:line="276" w:lineRule="auto"/>
              <w:ind w:left="0" w:firstLine="0"/>
              <w:rPr>
                <w:rFonts w:cs="Times New Roman"/>
                <w:sz w:val="22"/>
              </w:rPr>
            </w:pPr>
            <w:r w:rsidRPr="00B859BB">
              <w:rPr>
                <w:noProof/>
                <w:sz w:val="22"/>
                <w:lang w:eastAsia="ru-RU"/>
              </w:rPr>
              <w:drawing>
                <wp:inline distT="0" distB="0" distL="0" distR="0" wp14:anchorId="4815056F" wp14:editId="697E4285">
                  <wp:extent cx="731520" cy="2743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a:off x="0" y="0"/>
                            <a:ext cx="742062" cy="278273"/>
                          </a:xfrm>
                          <a:prstGeom prst="rect">
                            <a:avLst/>
                          </a:prstGeom>
                        </pic:spPr>
                      </pic:pic>
                    </a:graphicData>
                  </a:graphic>
                </wp:inline>
              </w:drawing>
            </w:r>
          </w:p>
        </w:tc>
        <w:tc>
          <w:tcPr>
            <w:tcW w:w="1984" w:type="dxa"/>
            <w:vMerge w:val="restart"/>
            <w:tcBorders>
              <w:top w:val="double" w:sz="4" w:space="0" w:color="auto"/>
            </w:tcBorders>
          </w:tcPr>
          <w:p w14:paraId="2F71A332"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Участок водоснабжения</w:t>
            </w:r>
          </w:p>
        </w:tc>
        <w:tc>
          <w:tcPr>
            <w:tcW w:w="3261" w:type="dxa"/>
            <w:tcBorders>
              <w:top w:val="double" w:sz="4" w:space="0" w:color="auto"/>
            </w:tcBorders>
          </w:tcPr>
          <w:p w14:paraId="358E7049"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Длина, м*</w:t>
            </w:r>
          </w:p>
        </w:tc>
        <w:tc>
          <w:tcPr>
            <w:tcW w:w="2800" w:type="dxa"/>
            <w:tcBorders>
              <w:top w:val="double" w:sz="4" w:space="0" w:color="auto"/>
            </w:tcBorders>
          </w:tcPr>
          <w:p w14:paraId="3476600F"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Расход, л/с</w:t>
            </w:r>
          </w:p>
        </w:tc>
      </w:tr>
      <w:tr w:rsidR="009770D2" w:rsidRPr="00B859BB" w14:paraId="2F284504" w14:textId="77777777" w:rsidTr="00CB1E42">
        <w:trPr>
          <w:trHeight w:val="311"/>
        </w:trPr>
        <w:tc>
          <w:tcPr>
            <w:tcW w:w="1526" w:type="dxa"/>
            <w:vMerge/>
          </w:tcPr>
          <w:p w14:paraId="63495B7C" w14:textId="77777777" w:rsidR="009770D2" w:rsidRPr="00B859BB" w:rsidRDefault="009770D2" w:rsidP="00B11C25">
            <w:pPr>
              <w:pStyle w:val="a9"/>
              <w:spacing w:line="276" w:lineRule="auto"/>
              <w:ind w:left="0" w:firstLine="0"/>
              <w:rPr>
                <w:noProof/>
                <w:sz w:val="22"/>
                <w:lang w:eastAsia="ru-RU"/>
              </w:rPr>
            </w:pPr>
          </w:p>
        </w:tc>
        <w:tc>
          <w:tcPr>
            <w:tcW w:w="1984" w:type="dxa"/>
            <w:vMerge/>
          </w:tcPr>
          <w:p w14:paraId="1047883B" w14:textId="77777777" w:rsidR="009770D2" w:rsidRPr="00B859BB" w:rsidRDefault="009770D2" w:rsidP="00B11C25">
            <w:pPr>
              <w:pStyle w:val="a9"/>
              <w:spacing w:line="276" w:lineRule="auto"/>
              <w:ind w:left="0" w:firstLine="0"/>
              <w:rPr>
                <w:rFonts w:cs="Times New Roman"/>
                <w:sz w:val="22"/>
              </w:rPr>
            </w:pPr>
          </w:p>
        </w:tc>
        <w:tc>
          <w:tcPr>
            <w:tcW w:w="3261" w:type="dxa"/>
          </w:tcPr>
          <w:p w14:paraId="2341ED4B"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Диаметр, мм*</w:t>
            </w:r>
          </w:p>
        </w:tc>
        <w:tc>
          <w:tcPr>
            <w:tcW w:w="2800" w:type="dxa"/>
          </w:tcPr>
          <w:p w14:paraId="33391004"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Потери напора, м</w:t>
            </w:r>
          </w:p>
        </w:tc>
      </w:tr>
      <w:tr w:rsidR="009770D2" w:rsidRPr="00B859BB" w14:paraId="6037586F" w14:textId="77777777" w:rsidTr="00CB1E42">
        <w:trPr>
          <w:trHeight w:val="552"/>
        </w:trPr>
        <w:tc>
          <w:tcPr>
            <w:tcW w:w="1526" w:type="dxa"/>
            <w:vMerge/>
          </w:tcPr>
          <w:p w14:paraId="36EC82F2" w14:textId="77777777" w:rsidR="009770D2" w:rsidRPr="00B859BB" w:rsidRDefault="009770D2" w:rsidP="00B11C25">
            <w:pPr>
              <w:pStyle w:val="a9"/>
              <w:spacing w:line="276" w:lineRule="auto"/>
              <w:ind w:left="0" w:firstLine="0"/>
              <w:rPr>
                <w:noProof/>
                <w:sz w:val="22"/>
                <w:lang w:eastAsia="ru-RU"/>
              </w:rPr>
            </w:pPr>
          </w:p>
        </w:tc>
        <w:tc>
          <w:tcPr>
            <w:tcW w:w="1984" w:type="dxa"/>
            <w:vMerge/>
          </w:tcPr>
          <w:p w14:paraId="2A68453F" w14:textId="77777777" w:rsidR="009770D2" w:rsidRPr="00B859BB" w:rsidRDefault="009770D2" w:rsidP="00B11C25">
            <w:pPr>
              <w:pStyle w:val="a9"/>
              <w:spacing w:line="276" w:lineRule="auto"/>
              <w:ind w:left="0" w:firstLine="0"/>
              <w:rPr>
                <w:rFonts w:cs="Times New Roman"/>
                <w:sz w:val="22"/>
              </w:rPr>
            </w:pPr>
          </w:p>
        </w:tc>
        <w:tc>
          <w:tcPr>
            <w:tcW w:w="3261" w:type="dxa"/>
          </w:tcPr>
          <w:p w14:paraId="7D3558BA"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Степень открытия (100% по умолчанию)</w:t>
            </w:r>
          </w:p>
        </w:tc>
        <w:tc>
          <w:tcPr>
            <w:tcW w:w="2800" w:type="dxa"/>
            <w:vMerge w:val="restart"/>
          </w:tcPr>
          <w:p w14:paraId="0299C56B"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Скорость, м/с</w:t>
            </w:r>
          </w:p>
        </w:tc>
      </w:tr>
      <w:tr w:rsidR="009770D2" w:rsidRPr="00B859BB" w14:paraId="087CC8CE" w14:textId="77777777" w:rsidTr="00CB1E42">
        <w:trPr>
          <w:trHeight w:val="252"/>
        </w:trPr>
        <w:tc>
          <w:tcPr>
            <w:tcW w:w="1526" w:type="dxa"/>
            <w:vMerge/>
          </w:tcPr>
          <w:p w14:paraId="46488DDE" w14:textId="77777777" w:rsidR="009770D2" w:rsidRPr="00B859BB" w:rsidRDefault="009770D2" w:rsidP="00B11C25">
            <w:pPr>
              <w:pStyle w:val="a9"/>
              <w:spacing w:line="276" w:lineRule="auto"/>
              <w:ind w:left="0" w:firstLine="0"/>
              <w:rPr>
                <w:noProof/>
                <w:sz w:val="22"/>
                <w:lang w:eastAsia="ru-RU"/>
              </w:rPr>
            </w:pPr>
          </w:p>
        </w:tc>
        <w:tc>
          <w:tcPr>
            <w:tcW w:w="1984" w:type="dxa"/>
            <w:vMerge/>
          </w:tcPr>
          <w:p w14:paraId="68774B92" w14:textId="77777777" w:rsidR="009770D2" w:rsidRPr="00B859BB" w:rsidRDefault="009770D2" w:rsidP="00B11C25">
            <w:pPr>
              <w:pStyle w:val="a9"/>
              <w:spacing w:line="276" w:lineRule="auto"/>
              <w:ind w:left="0" w:firstLine="0"/>
              <w:rPr>
                <w:rFonts w:cs="Times New Roman"/>
                <w:sz w:val="22"/>
              </w:rPr>
            </w:pPr>
          </w:p>
        </w:tc>
        <w:tc>
          <w:tcPr>
            <w:tcW w:w="3261" w:type="dxa"/>
          </w:tcPr>
          <w:p w14:paraId="439B1CA5"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Коэффициент зарастания*</w:t>
            </w:r>
          </w:p>
        </w:tc>
        <w:tc>
          <w:tcPr>
            <w:tcW w:w="2800" w:type="dxa"/>
            <w:vMerge/>
          </w:tcPr>
          <w:p w14:paraId="30A6C267" w14:textId="77777777" w:rsidR="009770D2" w:rsidRPr="00B859BB" w:rsidRDefault="009770D2" w:rsidP="00B11C25">
            <w:pPr>
              <w:pStyle w:val="a9"/>
              <w:spacing w:line="276" w:lineRule="auto"/>
              <w:ind w:left="0" w:firstLine="0"/>
              <w:rPr>
                <w:rFonts w:cs="Times New Roman"/>
                <w:sz w:val="22"/>
              </w:rPr>
            </w:pPr>
          </w:p>
        </w:tc>
      </w:tr>
      <w:tr w:rsidR="009770D2" w:rsidRPr="00B859BB" w14:paraId="3EB24800" w14:textId="77777777" w:rsidTr="00CB1E42">
        <w:trPr>
          <w:trHeight w:val="288"/>
        </w:trPr>
        <w:tc>
          <w:tcPr>
            <w:tcW w:w="1526" w:type="dxa"/>
            <w:vMerge/>
          </w:tcPr>
          <w:p w14:paraId="36304314" w14:textId="77777777" w:rsidR="009770D2" w:rsidRPr="00B859BB" w:rsidRDefault="009770D2" w:rsidP="00B11C25">
            <w:pPr>
              <w:pStyle w:val="a9"/>
              <w:spacing w:line="276" w:lineRule="auto"/>
              <w:ind w:left="0" w:firstLine="0"/>
              <w:rPr>
                <w:noProof/>
                <w:sz w:val="22"/>
                <w:lang w:eastAsia="ru-RU"/>
              </w:rPr>
            </w:pPr>
          </w:p>
        </w:tc>
        <w:tc>
          <w:tcPr>
            <w:tcW w:w="1984" w:type="dxa"/>
            <w:vMerge/>
          </w:tcPr>
          <w:p w14:paraId="748A319A" w14:textId="77777777" w:rsidR="009770D2" w:rsidRPr="00B859BB" w:rsidRDefault="009770D2" w:rsidP="00B11C25">
            <w:pPr>
              <w:pStyle w:val="a9"/>
              <w:spacing w:line="276" w:lineRule="auto"/>
              <w:ind w:left="0" w:firstLine="0"/>
              <w:rPr>
                <w:rFonts w:cs="Times New Roman"/>
                <w:sz w:val="22"/>
              </w:rPr>
            </w:pPr>
          </w:p>
        </w:tc>
        <w:tc>
          <w:tcPr>
            <w:tcW w:w="3261" w:type="dxa"/>
          </w:tcPr>
          <w:p w14:paraId="749DCAE4"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Действующий напор, м***</w:t>
            </w:r>
          </w:p>
        </w:tc>
        <w:tc>
          <w:tcPr>
            <w:tcW w:w="2800" w:type="dxa"/>
            <w:vMerge/>
          </w:tcPr>
          <w:p w14:paraId="647D8709" w14:textId="77777777" w:rsidR="009770D2" w:rsidRPr="00B859BB" w:rsidRDefault="009770D2" w:rsidP="00B11C25">
            <w:pPr>
              <w:pStyle w:val="a9"/>
              <w:spacing w:line="276" w:lineRule="auto"/>
              <w:ind w:left="0" w:firstLine="0"/>
              <w:rPr>
                <w:rFonts w:cs="Times New Roman"/>
                <w:sz w:val="22"/>
              </w:rPr>
            </w:pPr>
          </w:p>
        </w:tc>
      </w:tr>
    </w:tbl>
    <w:p w14:paraId="5880F8C6" w14:textId="77777777" w:rsidR="009770D2" w:rsidRPr="00B859BB" w:rsidRDefault="009770D2" w:rsidP="00B11C25">
      <w:pPr>
        <w:pStyle w:val="a9"/>
        <w:spacing w:line="276" w:lineRule="auto"/>
        <w:ind w:left="0"/>
        <w:rPr>
          <w:rFonts w:cs="Times New Roman"/>
          <w:sz w:val="22"/>
        </w:rPr>
      </w:pPr>
    </w:p>
    <w:p w14:paraId="66D4966C" w14:textId="77777777" w:rsidR="009770D2" w:rsidRDefault="009770D2" w:rsidP="00B11C25">
      <w:pPr>
        <w:pStyle w:val="a9"/>
        <w:spacing w:line="276" w:lineRule="auto"/>
        <w:ind w:left="0"/>
        <w:rPr>
          <w:rFonts w:cs="Times New Roman"/>
          <w:szCs w:val="24"/>
        </w:rPr>
      </w:pPr>
      <w:r>
        <w:rPr>
          <w:rFonts w:cs="Times New Roman"/>
          <w:szCs w:val="24"/>
        </w:rPr>
        <w:t>*- данные обязательные к заполнению</w:t>
      </w:r>
    </w:p>
    <w:p w14:paraId="049BACEB" w14:textId="77777777" w:rsidR="009770D2" w:rsidRDefault="009770D2" w:rsidP="00B11C25">
      <w:pPr>
        <w:pStyle w:val="a9"/>
        <w:spacing w:line="276" w:lineRule="auto"/>
        <w:ind w:left="0"/>
        <w:rPr>
          <w:rFonts w:cs="Times New Roman"/>
          <w:szCs w:val="24"/>
        </w:rPr>
      </w:pPr>
      <w:r>
        <w:rPr>
          <w:rFonts w:cs="Times New Roman"/>
          <w:szCs w:val="24"/>
        </w:rPr>
        <w:t>**- в случае задания нагрузки узел воспринимается как абонент</w:t>
      </w:r>
    </w:p>
    <w:p w14:paraId="63455443" w14:textId="77777777" w:rsidR="009770D2" w:rsidRPr="003E3B09" w:rsidRDefault="009770D2" w:rsidP="00B11C25">
      <w:pPr>
        <w:pStyle w:val="a9"/>
        <w:spacing w:line="276" w:lineRule="auto"/>
        <w:ind w:left="0"/>
        <w:rPr>
          <w:rFonts w:cs="Times New Roman"/>
          <w:szCs w:val="24"/>
        </w:rPr>
      </w:pPr>
      <w:r>
        <w:rPr>
          <w:rFonts w:cs="Times New Roman"/>
          <w:szCs w:val="24"/>
        </w:rPr>
        <w:t>***-в случае, если имеется повысительная насосная станция.</w:t>
      </w:r>
    </w:p>
    <w:p w14:paraId="75BE8493" w14:textId="77777777" w:rsidR="009770D2" w:rsidRDefault="009770D2" w:rsidP="00B11C25">
      <w:pPr>
        <w:pStyle w:val="a9"/>
        <w:spacing w:line="276" w:lineRule="auto"/>
        <w:ind w:left="0"/>
        <w:rPr>
          <w:rFonts w:cs="Times New Roman"/>
          <w:szCs w:val="24"/>
        </w:rPr>
      </w:pPr>
    </w:p>
    <w:p w14:paraId="1DCCBBBB" w14:textId="60426AAE" w:rsidR="00C45FF2" w:rsidRPr="00C45FF2" w:rsidRDefault="009770D2" w:rsidP="00B11C25">
      <w:pPr>
        <w:spacing w:line="276" w:lineRule="auto"/>
        <w:ind w:firstLine="0"/>
        <w:rPr>
          <w:rFonts w:cs="Times New Roman"/>
          <w:szCs w:val="24"/>
        </w:rPr>
      </w:pPr>
      <w:r w:rsidRPr="00C45FF2">
        <w:rPr>
          <w:rFonts w:cs="Times New Roman"/>
          <w:szCs w:val="24"/>
        </w:rPr>
        <w:t xml:space="preserve">Таблица </w:t>
      </w:r>
      <w:r w:rsidR="00AB4B27">
        <w:rPr>
          <w:rFonts w:cs="Times New Roman"/>
          <w:szCs w:val="24"/>
        </w:rPr>
        <w:t>86</w:t>
      </w:r>
      <w:r w:rsidR="00C34EF5" w:rsidRPr="00C45FF2">
        <w:rPr>
          <w:rFonts w:cs="Times New Roman"/>
          <w:szCs w:val="24"/>
        </w:rPr>
        <w:t>.</w:t>
      </w:r>
      <w:r w:rsidR="00C45FF2" w:rsidRPr="00C45FF2">
        <w:rPr>
          <w:rFonts w:cs="Times New Roman"/>
          <w:szCs w:val="24"/>
        </w:rPr>
        <w:t xml:space="preserve"> </w:t>
      </w:r>
      <w:r w:rsidRPr="00C45FF2">
        <w:rPr>
          <w:rFonts w:cs="Times New Roman"/>
          <w:szCs w:val="24"/>
        </w:rPr>
        <w:t>Условные обозначения систем водоотведения</w:t>
      </w:r>
      <w:r w:rsidR="00C45FF2">
        <w:rPr>
          <w:rFonts w:cs="Times New Roman"/>
          <w:szCs w:val="24"/>
        </w:rPr>
        <w:t>.</w:t>
      </w:r>
    </w:p>
    <w:tbl>
      <w:tblPr>
        <w:tblStyle w:val="a6"/>
        <w:tblW w:w="0" w:type="auto"/>
        <w:tblLayout w:type="fixed"/>
        <w:tblLook w:val="04A0" w:firstRow="1" w:lastRow="0" w:firstColumn="1" w:lastColumn="0" w:noHBand="0" w:noVBand="1"/>
      </w:tblPr>
      <w:tblGrid>
        <w:gridCol w:w="1526"/>
        <w:gridCol w:w="2126"/>
        <w:gridCol w:w="3119"/>
        <w:gridCol w:w="2800"/>
      </w:tblGrid>
      <w:tr w:rsidR="009770D2" w:rsidRPr="00B859BB" w14:paraId="664FE6A5" w14:textId="77777777" w:rsidTr="00647282">
        <w:tc>
          <w:tcPr>
            <w:tcW w:w="1526" w:type="dxa"/>
            <w:tcBorders>
              <w:bottom w:val="double" w:sz="4" w:space="0" w:color="auto"/>
            </w:tcBorders>
            <w:shd w:val="clear" w:color="auto" w:fill="DBE5F1" w:themeFill="accent1" w:themeFillTint="33"/>
          </w:tcPr>
          <w:p w14:paraId="3DCF13A1" w14:textId="77777777" w:rsidR="009770D2" w:rsidRPr="00B859BB" w:rsidRDefault="009770D2" w:rsidP="00B11C25">
            <w:pPr>
              <w:pStyle w:val="a9"/>
              <w:spacing w:line="276" w:lineRule="auto"/>
              <w:ind w:left="0" w:firstLine="0"/>
              <w:jc w:val="center"/>
              <w:rPr>
                <w:rFonts w:cs="Times New Roman"/>
                <w:sz w:val="22"/>
              </w:rPr>
            </w:pPr>
            <w:r w:rsidRPr="00B859BB">
              <w:rPr>
                <w:rFonts w:cs="Times New Roman"/>
                <w:sz w:val="22"/>
              </w:rPr>
              <w:t>Условное обозначение</w:t>
            </w:r>
          </w:p>
        </w:tc>
        <w:tc>
          <w:tcPr>
            <w:tcW w:w="2126" w:type="dxa"/>
            <w:tcBorders>
              <w:bottom w:val="double" w:sz="4" w:space="0" w:color="auto"/>
            </w:tcBorders>
            <w:shd w:val="clear" w:color="auto" w:fill="DBE5F1" w:themeFill="accent1" w:themeFillTint="33"/>
          </w:tcPr>
          <w:p w14:paraId="4C30D138" w14:textId="77777777" w:rsidR="009770D2" w:rsidRPr="00B859BB" w:rsidRDefault="009770D2" w:rsidP="00B11C25">
            <w:pPr>
              <w:pStyle w:val="a9"/>
              <w:spacing w:line="276" w:lineRule="auto"/>
              <w:ind w:left="0" w:firstLine="0"/>
              <w:jc w:val="center"/>
              <w:rPr>
                <w:rFonts w:cs="Times New Roman"/>
                <w:sz w:val="22"/>
              </w:rPr>
            </w:pPr>
            <w:r w:rsidRPr="00B859BB">
              <w:rPr>
                <w:rFonts w:cs="Times New Roman"/>
                <w:sz w:val="22"/>
              </w:rPr>
              <w:t>Наименование</w:t>
            </w:r>
          </w:p>
        </w:tc>
        <w:tc>
          <w:tcPr>
            <w:tcW w:w="3119" w:type="dxa"/>
            <w:tcBorders>
              <w:bottom w:val="double" w:sz="4" w:space="0" w:color="auto"/>
            </w:tcBorders>
            <w:shd w:val="clear" w:color="auto" w:fill="DBE5F1" w:themeFill="accent1" w:themeFillTint="33"/>
          </w:tcPr>
          <w:p w14:paraId="07D720FF" w14:textId="77777777" w:rsidR="009770D2" w:rsidRPr="00B859BB" w:rsidRDefault="009770D2" w:rsidP="00B11C25">
            <w:pPr>
              <w:pStyle w:val="a9"/>
              <w:spacing w:line="276" w:lineRule="auto"/>
              <w:ind w:left="0" w:firstLine="0"/>
              <w:jc w:val="center"/>
              <w:rPr>
                <w:rFonts w:cs="Times New Roman"/>
                <w:sz w:val="22"/>
              </w:rPr>
            </w:pPr>
            <w:r w:rsidRPr="00B859BB">
              <w:rPr>
                <w:rFonts w:cs="Times New Roman"/>
                <w:sz w:val="22"/>
              </w:rPr>
              <w:t>Вводимые данные</w:t>
            </w:r>
          </w:p>
        </w:tc>
        <w:tc>
          <w:tcPr>
            <w:tcW w:w="2800" w:type="dxa"/>
            <w:tcBorders>
              <w:bottom w:val="double" w:sz="4" w:space="0" w:color="auto"/>
            </w:tcBorders>
            <w:shd w:val="clear" w:color="auto" w:fill="DBE5F1" w:themeFill="accent1" w:themeFillTint="33"/>
          </w:tcPr>
          <w:p w14:paraId="63198D55" w14:textId="77777777" w:rsidR="009770D2" w:rsidRPr="00B859BB" w:rsidRDefault="009770D2" w:rsidP="00B11C25">
            <w:pPr>
              <w:pStyle w:val="a9"/>
              <w:spacing w:line="276" w:lineRule="auto"/>
              <w:ind w:left="0" w:firstLine="0"/>
              <w:jc w:val="center"/>
              <w:rPr>
                <w:rFonts w:cs="Times New Roman"/>
                <w:sz w:val="22"/>
              </w:rPr>
            </w:pPr>
            <w:r w:rsidRPr="00B859BB">
              <w:rPr>
                <w:rFonts w:cs="Times New Roman"/>
                <w:sz w:val="22"/>
              </w:rPr>
              <w:t>Результаты расчета</w:t>
            </w:r>
          </w:p>
        </w:tc>
      </w:tr>
      <w:tr w:rsidR="009770D2" w:rsidRPr="00B859BB" w14:paraId="231C1B8A" w14:textId="77777777" w:rsidTr="00CB1E42">
        <w:trPr>
          <w:trHeight w:val="323"/>
        </w:trPr>
        <w:tc>
          <w:tcPr>
            <w:tcW w:w="1526" w:type="dxa"/>
            <w:vMerge w:val="restart"/>
            <w:tcBorders>
              <w:top w:val="double" w:sz="4" w:space="0" w:color="auto"/>
            </w:tcBorders>
          </w:tcPr>
          <w:p w14:paraId="22502FF2" w14:textId="77777777" w:rsidR="009770D2" w:rsidRPr="00B859BB" w:rsidRDefault="009770D2" w:rsidP="00B11C25">
            <w:pPr>
              <w:pStyle w:val="a9"/>
              <w:spacing w:line="276" w:lineRule="auto"/>
              <w:ind w:left="0" w:firstLine="0"/>
              <w:rPr>
                <w:rFonts w:cs="Times New Roman"/>
                <w:sz w:val="22"/>
              </w:rPr>
            </w:pPr>
            <w:r w:rsidRPr="00B859BB">
              <w:rPr>
                <w:noProof/>
                <w:sz w:val="22"/>
                <w:lang w:eastAsia="ru-RU"/>
              </w:rPr>
              <w:drawing>
                <wp:inline distT="0" distB="0" distL="0" distR="0" wp14:anchorId="2BCAE84C" wp14:editId="223E6861">
                  <wp:extent cx="241401" cy="492966"/>
                  <wp:effectExtent l="0" t="0" r="6350" b="254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email">
                            <a:extLst>
                              <a:ext uri="{28A0092B-C50C-407E-A947-70E740481C1C}">
                                <a14:useLocalDpi xmlns:a14="http://schemas.microsoft.com/office/drawing/2010/main"/>
                              </a:ext>
                            </a:extLst>
                          </a:blip>
                          <a:stretch>
                            <a:fillRect/>
                          </a:stretch>
                        </pic:blipFill>
                        <pic:spPr>
                          <a:xfrm>
                            <a:off x="0" y="0"/>
                            <a:ext cx="241045" cy="492239"/>
                          </a:xfrm>
                          <a:prstGeom prst="rect">
                            <a:avLst/>
                          </a:prstGeom>
                        </pic:spPr>
                      </pic:pic>
                    </a:graphicData>
                  </a:graphic>
                </wp:inline>
              </w:drawing>
            </w:r>
          </w:p>
        </w:tc>
        <w:tc>
          <w:tcPr>
            <w:tcW w:w="2126" w:type="dxa"/>
            <w:vMerge w:val="restart"/>
            <w:tcBorders>
              <w:top w:val="double" w:sz="4" w:space="0" w:color="auto"/>
            </w:tcBorders>
          </w:tcPr>
          <w:p w14:paraId="794C0EE2"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Узел сброса</w:t>
            </w:r>
          </w:p>
        </w:tc>
        <w:tc>
          <w:tcPr>
            <w:tcW w:w="3119" w:type="dxa"/>
            <w:tcBorders>
              <w:top w:val="double" w:sz="4" w:space="0" w:color="auto"/>
            </w:tcBorders>
          </w:tcPr>
          <w:p w14:paraId="75E3E83D"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Имя объекта</w:t>
            </w:r>
          </w:p>
        </w:tc>
        <w:tc>
          <w:tcPr>
            <w:tcW w:w="2800" w:type="dxa"/>
            <w:tcBorders>
              <w:top w:val="double" w:sz="4" w:space="0" w:color="auto"/>
            </w:tcBorders>
          </w:tcPr>
          <w:p w14:paraId="43515AFB"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Наполнение, м</w:t>
            </w:r>
          </w:p>
        </w:tc>
      </w:tr>
      <w:tr w:rsidR="009770D2" w:rsidRPr="00B859BB" w14:paraId="0CBB4C67" w14:textId="77777777" w:rsidTr="00CB1E42">
        <w:trPr>
          <w:trHeight w:val="232"/>
        </w:trPr>
        <w:tc>
          <w:tcPr>
            <w:tcW w:w="1526" w:type="dxa"/>
            <w:vMerge/>
          </w:tcPr>
          <w:p w14:paraId="08593422" w14:textId="77777777" w:rsidR="009770D2" w:rsidRPr="00B859BB" w:rsidRDefault="009770D2" w:rsidP="00B11C25">
            <w:pPr>
              <w:pStyle w:val="a9"/>
              <w:spacing w:line="276" w:lineRule="auto"/>
              <w:ind w:left="0" w:firstLine="0"/>
              <w:rPr>
                <w:noProof/>
                <w:sz w:val="22"/>
                <w:lang w:eastAsia="ru-RU"/>
              </w:rPr>
            </w:pPr>
          </w:p>
        </w:tc>
        <w:tc>
          <w:tcPr>
            <w:tcW w:w="2126" w:type="dxa"/>
            <w:vMerge/>
          </w:tcPr>
          <w:p w14:paraId="6131BC44" w14:textId="77777777" w:rsidR="009770D2" w:rsidRPr="00B859BB" w:rsidRDefault="009770D2" w:rsidP="00B11C25">
            <w:pPr>
              <w:pStyle w:val="a9"/>
              <w:spacing w:line="276" w:lineRule="auto"/>
              <w:ind w:left="0" w:firstLine="0"/>
              <w:rPr>
                <w:rFonts w:cs="Times New Roman"/>
                <w:sz w:val="22"/>
              </w:rPr>
            </w:pPr>
          </w:p>
        </w:tc>
        <w:tc>
          <w:tcPr>
            <w:tcW w:w="3119" w:type="dxa"/>
          </w:tcPr>
          <w:p w14:paraId="4C105438"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земли, м*</w:t>
            </w:r>
          </w:p>
        </w:tc>
        <w:tc>
          <w:tcPr>
            <w:tcW w:w="2800" w:type="dxa"/>
            <w:vMerge w:val="restart"/>
          </w:tcPr>
          <w:p w14:paraId="297BC82E" w14:textId="77777777" w:rsidR="009770D2" w:rsidRPr="00B859BB" w:rsidRDefault="009770D2" w:rsidP="00B11C25">
            <w:pPr>
              <w:pStyle w:val="a9"/>
              <w:spacing w:line="276" w:lineRule="auto"/>
              <w:ind w:left="0" w:firstLine="0"/>
              <w:rPr>
                <w:rFonts w:cs="Times New Roman"/>
                <w:sz w:val="22"/>
              </w:rPr>
            </w:pPr>
          </w:p>
        </w:tc>
      </w:tr>
      <w:tr w:rsidR="009770D2" w:rsidRPr="00B859BB" w14:paraId="13963B32" w14:textId="77777777" w:rsidTr="00CB1E42">
        <w:trPr>
          <w:trHeight w:val="237"/>
        </w:trPr>
        <w:tc>
          <w:tcPr>
            <w:tcW w:w="1526" w:type="dxa"/>
            <w:vMerge/>
            <w:tcBorders>
              <w:bottom w:val="double" w:sz="4" w:space="0" w:color="auto"/>
            </w:tcBorders>
          </w:tcPr>
          <w:p w14:paraId="086ECE08" w14:textId="77777777" w:rsidR="009770D2" w:rsidRPr="00B859BB" w:rsidRDefault="009770D2" w:rsidP="00B11C25">
            <w:pPr>
              <w:pStyle w:val="a9"/>
              <w:spacing w:line="276" w:lineRule="auto"/>
              <w:ind w:left="0" w:firstLine="0"/>
              <w:rPr>
                <w:noProof/>
                <w:sz w:val="22"/>
                <w:lang w:eastAsia="ru-RU"/>
              </w:rPr>
            </w:pPr>
          </w:p>
        </w:tc>
        <w:tc>
          <w:tcPr>
            <w:tcW w:w="2126" w:type="dxa"/>
            <w:vMerge/>
            <w:tcBorders>
              <w:bottom w:val="double" w:sz="4" w:space="0" w:color="auto"/>
            </w:tcBorders>
          </w:tcPr>
          <w:p w14:paraId="1DE2CEBE" w14:textId="77777777" w:rsidR="009770D2" w:rsidRPr="00B859BB" w:rsidRDefault="009770D2" w:rsidP="00B11C25">
            <w:pPr>
              <w:pStyle w:val="a9"/>
              <w:spacing w:line="276" w:lineRule="auto"/>
              <w:ind w:left="0" w:firstLine="0"/>
              <w:rPr>
                <w:rFonts w:cs="Times New Roman"/>
                <w:sz w:val="22"/>
              </w:rPr>
            </w:pPr>
          </w:p>
        </w:tc>
        <w:tc>
          <w:tcPr>
            <w:tcW w:w="3119" w:type="dxa"/>
            <w:tcBorders>
              <w:bottom w:val="double" w:sz="4" w:space="0" w:color="auto"/>
            </w:tcBorders>
          </w:tcPr>
          <w:p w14:paraId="21220D97"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лотка, м*</w:t>
            </w:r>
          </w:p>
        </w:tc>
        <w:tc>
          <w:tcPr>
            <w:tcW w:w="2800" w:type="dxa"/>
            <w:vMerge/>
            <w:tcBorders>
              <w:bottom w:val="double" w:sz="4" w:space="0" w:color="auto"/>
            </w:tcBorders>
          </w:tcPr>
          <w:p w14:paraId="32702708" w14:textId="77777777" w:rsidR="009770D2" w:rsidRPr="00B859BB" w:rsidRDefault="009770D2" w:rsidP="00B11C25">
            <w:pPr>
              <w:pStyle w:val="a9"/>
              <w:spacing w:line="276" w:lineRule="auto"/>
              <w:ind w:left="0" w:firstLine="0"/>
              <w:rPr>
                <w:rFonts w:cs="Times New Roman"/>
                <w:sz w:val="22"/>
              </w:rPr>
            </w:pPr>
          </w:p>
        </w:tc>
      </w:tr>
      <w:tr w:rsidR="009770D2" w:rsidRPr="00B859BB" w14:paraId="358FDA87" w14:textId="77777777" w:rsidTr="00CB1E42">
        <w:trPr>
          <w:trHeight w:val="274"/>
        </w:trPr>
        <w:tc>
          <w:tcPr>
            <w:tcW w:w="1526" w:type="dxa"/>
            <w:vMerge w:val="restart"/>
            <w:tcBorders>
              <w:top w:val="double" w:sz="4" w:space="0" w:color="auto"/>
            </w:tcBorders>
          </w:tcPr>
          <w:p w14:paraId="0569A61D" w14:textId="77777777" w:rsidR="009770D2" w:rsidRPr="00B859BB" w:rsidRDefault="009770D2" w:rsidP="00B11C25">
            <w:pPr>
              <w:pStyle w:val="a9"/>
              <w:spacing w:line="276" w:lineRule="auto"/>
              <w:ind w:left="0" w:firstLine="0"/>
              <w:rPr>
                <w:noProof/>
                <w:sz w:val="22"/>
                <w:lang w:eastAsia="ru-RU"/>
              </w:rPr>
            </w:pPr>
            <w:r w:rsidRPr="00B859BB">
              <w:rPr>
                <w:noProof/>
                <w:sz w:val="22"/>
                <w:lang w:eastAsia="ru-RU"/>
              </w:rPr>
              <w:drawing>
                <wp:inline distT="0" distB="0" distL="0" distR="0" wp14:anchorId="4F3710A1" wp14:editId="0E85BD98">
                  <wp:extent cx="253098" cy="25042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53576" cy="250893"/>
                          </a:xfrm>
                          <a:prstGeom prst="rect">
                            <a:avLst/>
                          </a:prstGeom>
                        </pic:spPr>
                      </pic:pic>
                    </a:graphicData>
                  </a:graphic>
                </wp:inline>
              </w:drawing>
            </w:r>
          </w:p>
        </w:tc>
        <w:tc>
          <w:tcPr>
            <w:tcW w:w="2126" w:type="dxa"/>
            <w:vMerge w:val="restart"/>
            <w:tcBorders>
              <w:top w:val="double" w:sz="4" w:space="0" w:color="auto"/>
            </w:tcBorders>
          </w:tcPr>
          <w:p w14:paraId="41165BCF"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Абонент</w:t>
            </w:r>
          </w:p>
        </w:tc>
        <w:tc>
          <w:tcPr>
            <w:tcW w:w="3119" w:type="dxa"/>
            <w:tcBorders>
              <w:top w:val="double" w:sz="4" w:space="0" w:color="auto"/>
            </w:tcBorders>
          </w:tcPr>
          <w:p w14:paraId="11CCF3A9"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Имя объекта</w:t>
            </w:r>
          </w:p>
        </w:tc>
        <w:tc>
          <w:tcPr>
            <w:tcW w:w="2800" w:type="dxa"/>
            <w:tcBorders>
              <w:top w:val="double" w:sz="4" w:space="0" w:color="auto"/>
            </w:tcBorders>
          </w:tcPr>
          <w:p w14:paraId="7EAC5D9A"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Наполнение, м</w:t>
            </w:r>
          </w:p>
        </w:tc>
      </w:tr>
      <w:tr w:rsidR="009770D2" w:rsidRPr="00B859BB" w14:paraId="29CC7376" w14:textId="77777777" w:rsidTr="00CB1E42">
        <w:trPr>
          <w:trHeight w:val="264"/>
        </w:trPr>
        <w:tc>
          <w:tcPr>
            <w:tcW w:w="1526" w:type="dxa"/>
            <w:vMerge/>
          </w:tcPr>
          <w:p w14:paraId="6ABF3100" w14:textId="77777777" w:rsidR="009770D2" w:rsidRPr="00B859BB" w:rsidRDefault="009770D2" w:rsidP="00B11C25">
            <w:pPr>
              <w:pStyle w:val="a9"/>
              <w:spacing w:line="276" w:lineRule="auto"/>
              <w:ind w:left="0" w:firstLine="0"/>
              <w:rPr>
                <w:noProof/>
                <w:sz w:val="22"/>
                <w:lang w:eastAsia="ru-RU"/>
              </w:rPr>
            </w:pPr>
          </w:p>
        </w:tc>
        <w:tc>
          <w:tcPr>
            <w:tcW w:w="2126" w:type="dxa"/>
            <w:vMerge/>
          </w:tcPr>
          <w:p w14:paraId="43C7C389" w14:textId="77777777" w:rsidR="009770D2" w:rsidRPr="00B859BB" w:rsidRDefault="009770D2" w:rsidP="00B11C25">
            <w:pPr>
              <w:pStyle w:val="a9"/>
              <w:spacing w:line="276" w:lineRule="auto"/>
              <w:ind w:left="0" w:firstLine="0"/>
              <w:rPr>
                <w:rFonts w:cs="Times New Roman"/>
                <w:sz w:val="22"/>
              </w:rPr>
            </w:pPr>
          </w:p>
        </w:tc>
        <w:tc>
          <w:tcPr>
            <w:tcW w:w="3119" w:type="dxa"/>
          </w:tcPr>
          <w:p w14:paraId="61A5463E"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земли, м*</w:t>
            </w:r>
          </w:p>
        </w:tc>
        <w:tc>
          <w:tcPr>
            <w:tcW w:w="2800" w:type="dxa"/>
            <w:vMerge w:val="restart"/>
          </w:tcPr>
          <w:p w14:paraId="1C84B2CF" w14:textId="77777777" w:rsidR="009770D2" w:rsidRPr="00B859BB" w:rsidRDefault="009770D2" w:rsidP="00B11C25">
            <w:pPr>
              <w:pStyle w:val="a9"/>
              <w:spacing w:line="276" w:lineRule="auto"/>
              <w:ind w:left="0" w:firstLine="0"/>
              <w:rPr>
                <w:rFonts w:cs="Times New Roman"/>
                <w:sz w:val="22"/>
              </w:rPr>
            </w:pPr>
          </w:p>
        </w:tc>
      </w:tr>
      <w:tr w:rsidR="009770D2" w:rsidRPr="00B859BB" w14:paraId="001AE636" w14:textId="77777777" w:rsidTr="00CB1E42">
        <w:trPr>
          <w:trHeight w:val="241"/>
        </w:trPr>
        <w:tc>
          <w:tcPr>
            <w:tcW w:w="1526" w:type="dxa"/>
            <w:vMerge/>
          </w:tcPr>
          <w:p w14:paraId="23763B8D" w14:textId="77777777" w:rsidR="009770D2" w:rsidRPr="00B859BB" w:rsidRDefault="009770D2" w:rsidP="00B11C25">
            <w:pPr>
              <w:pStyle w:val="a9"/>
              <w:spacing w:line="276" w:lineRule="auto"/>
              <w:ind w:left="0" w:firstLine="0"/>
              <w:rPr>
                <w:noProof/>
                <w:sz w:val="22"/>
                <w:lang w:eastAsia="ru-RU"/>
              </w:rPr>
            </w:pPr>
          </w:p>
        </w:tc>
        <w:tc>
          <w:tcPr>
            <w:tcW w:w="2126" w:type="dxa"/>
            <w:vMerge/>
          </w:tcPr>
          <w:p w14:paraId="09D76738" w14:textId="77777777" w:rsidR="009770D2" w:rsidRPr="00B859BB" w:rsidRDefault="009770D2" w:rsidP="00B11C25">
            <w:pPr>
              <w:pStyle w:val="a9"/>
              <w:spacing w:line="276" w:lineRule="auto"/>
              <w:ind w:left="0" w:firstLine="0"/>
              <w:rPr>
                <w:rFonts w:cs="Times New Roman"/>
                <w:sz w:val="22"/>
              </w:rPr>
            </w:pPr>
          </w:p>
        </w:tc>
        <w:tc>
          <w:tcPr>
            <w:tcW w:w="3119" w:type="dxa"/>
          </w:tcPr>
          <w:p w14:paraId="279F7E67"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лотка, м*</w:t>
            </w:r>
          </w:p>
        </w:tc>
        <w:tc>
          <w:tcPr>
            <w:tcW w:w="2800" w:type="dxa"/>
            <w:vMerge/>
          </w:tcPr>
          <w:p w14:paraId="2CC0EB98" w14:textId="77777777" w:rsidR="009770D2" w:rsidRPr="00B859BB" w:rsidRDefault="009770D2" w:rsidP="00B11C25">
            <w:pPr>
              <w:pStyle w:val="a9"/>
              <w:spacing w:line="276" w:lineRule="auto"/>
              <w:ind w:left="0" w:firstLine="0"/>
              <w:rPr>
                <w:rFonts w:cs="Times New Roman"/>
                <w:sz w:val="22"/>
              </w:rPr>
            </w:pPr>
          </w:p>
        </w:tc>
      </w:tr>
      <w:tr w:rsidR="009770D2" w:rsidRPr="00B859BB" w14:paraId="4697472D" w14:textId="77777777" w:rsidTr="00CB1E42">
        <w:trPr>
          <w:trHeight w:val="241"/>
        </w:trPr>
        <w:tc>
          <w:tcPr>
            <w:tcW w:w="1526" w:type="dxa"/>
            <w:vMerge/>
          </w:tcPr>
          <w:p w14:paraId="22FE5DBE" w14:textId="77777777" w:rsidR="009770D2" w:rsidRPr="00B859BB" w:rsidRDefault="009770D2" w:rsidP="00B11C25">
            <w:pPr>
              <w:pStyle w:val="a9"/>
              <w:spacing w:line="276" w:lineRule="auto"/>
              <w:ind w:left="0" w:firstLine="0"/>
              <w:rPr>
                <w:noProof/>
                <w:sz w:val="22"/>
                <w:lang w:eastAsia="ru-RU"/>
              </w:rPr>
            </w:pPr>
          </w:p>
        </w:tc>
        <w:tc>
          <w:tcPr>
            <w:tcW w:w="2126" w:type="dxa"/>
            <w:vMerge/>
          </w:tcPr>
          <w:p w14:paraId="135EF760" w14:textId="77777777" w:rsidR="009770D2" w:rsidRPr="00B859BB" w:rsidRDefault="009770D2" w:rsidP="00B11C25">
            <w:pPr>
              <w:pStyle w:val="a9"/>
              <w:spacing w:line="276" w:lineRule="auto"/>
              <w:ind w:left="0" w:firstLine="0"/>
              <w:rPr>
                <w:rFonts w:cs="Times New Roman"/>
                <w:sz w:val="22"/>
              </w:rPr>
            </w:pPr>
          </w:p>
        </w:tc>
        <w:tc>
          <w:tcPr>
            <w:tcW w:w="3119" w:type="dxa"/>
          </w:tcPr>
          <w:p w14:paraId="3D44EC53"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Нагрузка, л/с*</w:t>
            </w:r>
          </w:p>
        </w:tc>
        <w:tc>
          <w:tcPr>
            <w:tcW w:w="2800" w:type="dxa"/>
            <w:vMerge/>
          </w:tcPr>
          <w:p w14:paraId="182B0CD0" w14:textId="77777777" w:rsidR="009770D2" w:rsidRPr="00B859BB" w:rsidRDefault="009770D2" w:rsidP="00B11C25">
            <w:pPr>
              <w:pStyle w:val="a9"/>
              <w:spacing w:line="276" w:lineRule="auto"/>
              <w:ind w:left="0" w:firstLine="0"/>
              <w:rPr>
                <w:rFonts w:cs="Times New Roman"/>
                <w:sz w:val="22"/>
              </w:rPr>
            </w:pPr>
          </w:p>
        </w:tc>
      </w:tr>
      <w:tr w:rsidR="009770D2" w:rsidRPr="00B859BB" w14:paraId="42410BD9" w14:textId="77777777" w:rsidTr="00CB1E42">
        <w:trPr>
          <w:trHeight w:val="323"/>
        </w:trPr>
        <w:tc>
          <w:tcPr>
            <w:tcW w:w="1526" w:type="dxa"/>
            <w:vMerge/>
            <w:tcBorders>
              <w:bottom w:val="double" w:sz="4" w:space="0" w:color="auto"/>
            </w:tcBorders>
          </w:tcPr>
          <w:p w14:paraId="34926B5B" w14:textId="77777777" w:rsidR="009770D2" w:rsidRPr="00B859BB" w:rsidRDefault="009770D2" w:rsidP="00B11C25">
            <w:pPr>
              <w:pStyle w:val="a9"/>
              <w:spacing w:line="276" w:lineRule="auto"/>
              <w:ind w:left="0" w:firstLine="0"/>
              <w:rPr>
                <w:noProof/>
                <w:sz w:val="22"/>
                <w:lang w:eastAsia="ru-RU"/>
              </w:rPr>
            </w:pPr>
          </w:p>
        </w:tc>
        <w:tc>
          <w:tcPr>
            <w:tcW w:w="2126" w:type="dxa"/>
            <w:vMerge/>
            <w:tcBorders>
              <w:bottom w:val="double" w:sz="4" w:space="0" w:color="auto"/>
            </w:tcBorders>
          </w:tcPr>
          <w:p w14:paraId="702D4C03" w14:textId="77777777" w:rsidR="009770D2" w:rsidRPr="00B859BB" w:rsidRDefault="009770D2" w:rsidP="00B11C25">
            <w:pPr>
              <w:pStyle w:val="a9"/>
              <w:spacing w:line="276" w:lineRule="auto"/>
              <w:ind w:left="0" w:firstLine="0"/>
              <w:rPr>
                <w:rFonts w:cs="Times New Roman"/>
                <w:sz w:val="22"/>
              </w:rPr>
            </w:pPr>
          </w:p>
        </w:tc>
        <w:tc>
          <w:tcPr>
            <w:tcW w:w="3119" w:type="dxa"/>
            <w:tcBorders>
              <w:bottom w:val="double" w:sz="4" w:space="0" w:color="auto"/>
            </w:tcBorders>
          </w:tcPr>
          <w:p w14:paraId="14C9F3A6"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Коэффициент нагрузки*</w:t>
            </w:r>
          </w:p>
        </w:tc>
        <w:tc>
          <w:tcPr>
            <w:tcW w:w="2800" w:type="dxa"/>
            <w:vMerge/>
            <w:tcBorders>
              <w:bottom w:val="double" w:sz="4" w:space="0" w:color="auto"/>
            </w:tcBorders>
          </w:tcPr>
          <w:p w14:paraId="2294D1CB" w14:textId="77777777" w:rsidR="009770D2" w:rsidRPr="00B859BB" w:rsidRDefault="009770D2" w:rsidP="00B11C25">
            <w:pPr>
              <w:pStyle w:val="a9"/>
              <w:spacing w:line="276" w:lineRule="auto"/>
              <w:ind w:left="0" w:firstLine="0"/>
              <w:rPr>
                <w:rFonts w:cs="Times New Roman"/>
                <w:sz w:val="22"/>
              </w:rPr>
            </w:pPr>
          </w:p>
        </w:tc>
      </w:tr>
      <w:tr w:rsidR="009770D2" w:rsidRPr="00B859BB" w14:paraId="564FB31D" w14:textId="77777777" w:rsidTr="00CB1E42">
        <w:trPr>
          <w:trHeight w:val="309"/>
        </w:trPr>
        <w:tc>
          <w:tcPr>
            <w:tcW w:w="1526" w:type="dxa"/>
            <w:vMerge w:val="restart"/>
            <w:tcBorders>
              <w:top w:val="double" w:sz="4" w:space="0" w:color="auto"/>
            </w:tcBorders>
          </w:tcPr>
          <w:p w14:paraId="54705906" w14:textId="77777777" w:rsidR="009770D2" w:rsidRPr="00B859BB" w:rsidRDefault="009770D2" w:rsidP="00B11C25">
            <w:pPr>
              <w:pStyle w:val="a9"/>
              <w:spacing w:line="276" w:lineRule="auto"/>
              <w:ind w:left="0" w:firstLine="0"/>
              <w:rPr>
                <w:noProof/>
                <w:sz w:val="22"/>
                <w:lang w:eastAsia="ru-RU"/>
              </w:rPr>
            </w:pPr>
            <w:r w:rsidRPr="00B859BB">
              <w:rPr>
                <w:noProof/>
                <w:sz w:val="22"/>
                <w:lang w:eastAsia="ru-RU"/>
              </w:rPr>
              <w:drawing>
                <wp:inline distT="0" distB="0" distL="0" distR="0" wp14:anchorId="3BC7202C" wp14:editId="612A1B6A">
                  <wp:extent cx="241401" cy="241401"/>
                  <wp:effectExtent l="0" t="0" r="6350" b="635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41351" cy="241351"/>
                          </a:xfrm>
                          <a:prstGeom prst="rect">
                            <a:avLst/>
                          </a:prstGeom>
                        </pic:spPr>
                      </pic:pic>
                    </a:graphicData>
                  </a:graphic>
                </wp:inline>
              </w:drawing>
            </w:r>
          </w:p>
        </w:tc>
        <w:tc>
          <w:tcPr>
            <w:tcW w:w="2126" w:type="dxa"/>
            <w:vMerge w:val="restart"/>
            <w:tcBorders>
              <w:top w:val="double" w:sz="4" w:space="0" w:color="auto"/>
            </w:tcBorders>
          </w:tcPr>
          <w:p w14:paraId="7514292C"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Колодец</w:t>
            </w:r>
          </w:p>
        </w:tc>
        <w:tc>
          <w:tcPr>
            <w:tcW w:w="3119" w:type="dxa"/>
            <w:tcBorders>
              <w:top w:val="double" w:sz="4" w:space="0" w:color="auto"/>
            </w:tcBorders>
          </w:tcPr>
          <w:p w14:paraId="217C6FB4"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Имя объекта</w:t>
            </w:r>
          </w:p>
        </w:tc>
        <w:tc>
          <w:tcPr>
            <w:tcW w:w="2800" w:type="dxa"/>
            <w:tcBorders>
              <w:top w:val="double" w:sz="4" w:space="0" w:color="auto"/>
            </w:tcBorders>
          </w:tcPr>
          <w:p w14:paraId="3DD60377"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Наполнение, м</w:t>
            </w:r>
          </w:p>
        </w:tc>
      </w:tr>
      <w:tr w:rsidR="009770D2" w:rsidRPr="00B859BB" w14:paraId="7FD76C56" w14:textId="77777777" w:rsidTr="00CB1E42">
        <w:trPr>
          <w:trHeight w:val="161"/>
        </w:trPr>
        <w:tc>
          <w:tcPr>
            <w:tcW w:w="1526" w:type="dxa"/>
            <w:vMerge/>
          </w:tcPr>
          <w:p w14:paraId="4A9732EE" w14:textId="77777777" w:rsidR="009770D2" w:rsidRPr="00B859BB" w:rsidRDefault="009770D2" w:rsidP="00B11C25">
            <w:pPr>
              <w:pStyle w:val="a9"/>
              <w:spacing w:line="276" w:lineRule="auto"/>
              <w:ind w:left="0" w:firstLine="0"/>
              <w:rPr>
                <w:noProof/>
                <w:sz w:val="22"/>
                <w:lang w:eastAsia="ru-RU"/>
              </w:rPr>
            </w:pPr>
          </w:p>
        </w:tc>
        <w:tc>
          <w:tcPr>
            <w:tcW w:w="2126" w:type="dxa"/>
            <w:vMerge/>
          </w:tcPr>
          <w:p w14:paraId="2589B4AC" w14:textId="77777777" w:rsidR="009770D2" w:rsidRPr="00B859BB" w:rsidRDefault="009770D2" w:rsidP="00B11C25">
            <w:pPr>
              <w:pStyle w:val="a9"/>
              <w:spacing w:line="276" w:lineRule="auto"/>
              <w:ind w:left="0" w:firstLine="0"/>
              <w:rPr>
                <w:rFonts w:cs="Times New Roman"/>
                <w:sz w:val="22"/>
              </w:rPr>
            </w:pPr>
          </w:p>
        </w:tc>
        <w:tc>
          <w:tcPr>
            <w:tcW w:w="3119" w:type="dxa"/>
          </w:tcPr>
          <w:p w14:paraId="2EE4E6A7"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земли, м*</w:t>
            </w:r>
          </w:p>
        </w:tc>
        <w:tc>
          <w:tcPr>
            <w:tcW w:w="2800" w:type="dxa"/>
            <w:vMerge w:val="restart"/>
          </w:tcPr>
          <w:p w14:paraId="1E71690A" w14:textId="77777777" w:rsidR="009770D2" w:rsidRPr="00B859BB" w:rsidRDefault="009770D2" w:rsidP="00B11C25">
            <w:pPr>
              <w:pStyle w:val="a9"/>
              <w:spacing w:line="276" w:lineRule="auto"/>
              <w:ind w:left="0" w:firstLine="0"/>
              <w:rPr>
                <w:rFonts w:cs="Times New Roman"/>
                <w:sz w:val="22"/>
              </w:rPr>
            </w:pPr>
          </w:p>
        </w:tc>
      </w:tr>
      <w:tr w:rsidR="009770D2" w:rsidRPr="00B859BB" w14:paraId="374FA7BE" w14:textId="77777777" w:rsidTr="00CB1E42">
        <w:trPr>
          <w:trHeight w:val="272"/>
        </w:trPr>
        <w:tc>
          <w:tcPr>
            <w:tcW w:w="1526" w:type="dxa"/>
            <w:vMerge/>
            <w:tcBorders>
              <w:bottom w:val="double" w:sz="4" w:space="0" w:color="auto"/>
            </w:tcBorders>
          </w:tcPr>
          <w:p w14:paraId="066418EE" w14:textId="77777777" w:rsidR="009770D2" w:rsidRPr="00B859BB" w:rsidRDefault="009770D2" w:rsidP="00B11C25">
            <w:pPr>
              <w:pStyle w:val="a9"/>
              <w:spacing w:line="276" w:lineRule="auto"/>
              <w:ind w:left="0" w:firstLine="0"/>
              <w:rPr>
                <w:noProof/>
                <w:sz w:val="22"/>
                <w:lang w:eastAsia="ru-RU"/>
              </w:rPr>
            </w:pPr>
          </w:p>
        </w:tc>
        <w:tc>
          <w:tcPr>
            <w:tcW w:w="2126" w:type="dxa"/>
            <w:vMerge/>
            <w:tcBorders>
              <w:bottom w:val="double" w:sz="4" w:space="0" w:color="auto"/>
            </w:tcBorders>
          </w:tcPr>
          <w:p w14:paraId="491D1556" w14:textId="77777777" w:rsidR="009770D2" w:rsidRPr="00B859BB" w:rsidRDefault="009770D2" w:rsidP="00B11C25">
            <w:pPr>
              <w:pStyle w:val="a9"/>
              <w:spacing w:line="276" w:lineRule="auto"/>
              <w:ind w:left="0" w:firstLine="0"/>
              <w:rPr>
                <w:rFonts w:cs="Times New Roman"/>
                <w:sz w:val="22"/>
              </w:rPr>
            </w:pPr>
          </w:p>
        </w:tc>
        <w:tc>
          <w:tcPr>
            <w:tcW w:w="3119" w:type="dxa"/>
            <w:tcBorders>
              <w:bottom w:val="double" w:sz="4" w:space="0" w:color="auto"/>
            </w:tcBorders>
          </w:tcPr>
          <w:p w14:paraId="7BC86AE4"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лотка, м*</w:t>
            </w:r>
          </w:p>
        </w:tc>
        <w:tc>
          <w:tcPr>
            <w:tcW w:w="2800" w:type="dxa"/>
            <w:vMerge/>
            <w:tcBorders>
              <w:bottom w:val="double" w:sz="4" w:space="0" w:color="auto"/>
            </w:tcBorders>
          </w:tcPr>
          <w:p w14:paraId="52B9A72F" w14:textId="77777777" w:rsidR="009770D2" w:rsidRPr="00B859BB" w:rsidRDefault="009770D2" w:rsidP="00B11C25">
            <w:pPr>
              <w:pStyle w:val="a9"/>
              <w:spacing w:line="276" w:lineRule="auto"/>
              <w:ind w:left="0" w:firstLine="0"/>
              <w:rPr>
                <w:rFonts w:cs="Times New Roman"/>
                <w:sz w:val="22"/>
              </w:rPr>
            </w:pPr>
          </w:p>
        </w:tc>
      </w:tr>
      <w:tr w:rsidR="009770D2" w:rsidRPr="00B859BB" w14:paraId="346BBAFF" w14:textId="77777777" w:rsidTr="00CB1E42">
        <w:trPr>
          <w:trHeight w:val="265"/>
        </w:trPr>
        <w:tc>
          <w:tcPr>
            <w:tcW w:w="1526" w:type="dxa"/>
            <w:vMerge w:val="restart"/>
            <w:tcBorders>
              <w:top w:val="double" w:sz="4" w:space="0" w:color="auto"/>
            </w:tcBorders>
          </w:tcPr>
          <w:p w14:paraId="05E2EC8F" w14:textId="77777777" w:rsidR="009770D2" w:rsidRPr="00B859BB" w:rsidRDefault="009770D2" w:rsidP="00B11C25">
            <w:pPr>
              <w:pStyle w:val="a9"/>
              <w:spacing w:line="276" w:lineRule="auto"/>
              <w:ind w:left="0" w:firstLine="0"/>
              <w:rPr>
                <w:rFonts w:cs="Times New Roman"/>
                <w:sz w:val="22"/>
              </w:rPr>
            </w:pPr>
            <w:r w:rsidRPr="00B859BB">
              <w:rPr>
                <w:noProof/>
                <w:sz w:val="22"/>
                <w:lang w:eastAsia="ru-RU"/>
              </w:rPr>
              <w:drawing>
                <wp:inline distT="0" distB="0" distL="0" distR="0" wp14:anchorId="276A8CC6" wp14:editId="3DA7448C">
                  <wp:extent cx="658368" cy="395428"/>
                  <wp:effectExtent l="0" t="0" r="8890" b="508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email">
                            <a:extLst>
                              <a:ext uri="{28A0092B-C50C-407E-A947-70E740481C1C}">
                                <a14:useLocalDpi xmlns:a14="http://schemas.microsoft.com/office/drawing/2010/main"/>
                              </a:ext>
                            </a:extLst>
                          </a:blip>
                          <a:stretch>
                            <a:fillRect/>
                          </a:stretch>
                        </pic:blipFill>
                        <pic:spPr>
                          <a:xfrm>
                            <a:off x="0" y="0"/>
                            <a:ext cx="659184" cy="395918"/>
                          </a:xfrm>
                          <a:prstGeom prst="rect">
                            <a:avLst/>
                          </a:prstGeom>
                        </pic:spPr>
                      </pic:pic>
                    </a:graphicData>
                  </a:graphic>
                </wp:inline>
              </w:drawing>
            </w:r>
          </w:p>
        </w:tc>
        <w:tc>
          <w:tcPr>
            <w:tcW w:w="2126" w:type="dxa"/>
            <w:vMerge w:val="restart"/>
            <w:tcBorders>
              <w:top w:val="double" w:sz="4" w:space="0" w:color="auto"/>
            </w:tcBorders>
          </w:tcPr>
          <w:p w14:paraId="6D99D6D4"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 xml:space="preserve">Канализационная насосная станция </w:t>
            </w:r>
          </w:p>
          <w:p w14:paraId="41D37BA7"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(КНС)</w:t>
            </w:r>
          </w:p>
        </w:tc>
        <w:tc>
          <w:tcPr>
            <w:tcW w:w="3119" w:type="dxa"/>
            <w:tcBorders>
              <w:top w:val="double" w:sz="4" w:space="0" w:color="auto"/>
            </w:tcBorders>
          </w:tcPr>
          <w:p w14:paraId="693B7A3A"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Имя объекта</w:t>
            </w:r>
          </w:p>
        </w:tc>
        <w:tc>
          <w:tcPr>
            <w:tcW w:w="2800" w:type="dxa"/>
            <w:tcBorders>
              <w:top w:val="double" w:sz="4" w:space="0" w:color="auto"/>
            </w:tcBorders>
          </w:tcPr>
          <w:p w14:paraId="29CCE4A1"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Требуемый напор, м</w:t>
            </w:r>
          </w:p>
        </w:tc>
      </w:tr>
      <w:tr w:rsidR="009770D2" w:rsidRPr="00B859BB" w14:paraId="2AB83AE9" w14:textId="77777777" w:rsidTr="00CB1E42">
        <w:trPr>
          <w:trHeight w:val="311"/>
        </w:trPr>
        <w:tc>
          <w:tcPr>
            <w:tcW w:w="1526" w:type="dxa"/>
            <w:vMerge/>
          </w:tcPr>
          <w:p w14:paraId="23F19F8E" w14:textId="77777777" w:rsidR="009770D2" w:rsidRPr="00B859BB" w:rsidRDefault="009770D2" w:rsidP="00B11C25">
            <w:pPr>
              <w:pStyle w:val="a9"/>
              <w:spacing w:line="276" w:lineRule="auto"/>
              <w:ind w:left="0" w:firstLine="0"/>
              <w:rPr>
                <w:noProof/>
                <w:sz w:val="22"/>
                <w:lang w:eastAsia="ru-RU"/>
              </w:rPr>
            </w:pPr>
          </w:p>
        </w:tc>
        <w:tc>
          <w:tcPr>
            <w:tcW w:w="2126" w:type="dxa"/>
            <w:vMerge/>
          </w:tcPr>
          <w:p w14:paraId="0782D90A" w14:textId="77777777" w:rsidR="009770D2" w:rsidRPr="00B859BB" w:rsidRDefault="009770D2" w:rsidP="00B11C25">
            <w:pPr>
              <w:pStyle w:val="a9"/>
              <w:spacing w:line="276" w:lineRule="auto"/>
              <w:ind w:left="0" w:firstLine="0"/>
              <w:rPr>
                <w:rFonts w:cs="Times New Roman"/>
                <w:sz w:val="22"/>
              </w:rPr>
            </w:pPr>
          </w:p>
        </w:tc>
        <w:tc>
          <w:tcPr>
            <w:tcW w:w="3119" w:type="dxa"/>
          </w:tcPr>
          <w:p w14:paraId="41CD0EED"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земли, м*</w:t>
            </w:r>
          </w:p>
        </w:tc>
        <w:tc>
          <w:tcPr>
            <w:tcW w:w="2800" w:type="dxa"/>
            <w:vMerge w:val="restart"/>
          </w:tcPr>
          <w:p w14:paraId="72C28013" w14:textId="77777777" w:rsidR="009770D2" w:rsidRPr="00B859BB" w:rsidRDefault="009770D2" w:rsidP="00B11C25">
            <w:pPr>
              <w:pStyle w:val="a9"/>
              <w:spacing w:line="276" w:lineRule="auto"/>
              <w:ind w:left="0" w:firstLine="0"/>
              <w:rPr>
                <w:rFonts w:cs="Times New Roman"/>
                <w:sz w:val="22"/>
              </w:rPr>
            </w:pPr>
          </w:p>
        </w:tc>
      </w:tr>
      <w:tr w:rsidR="009770D2" w:rsidRPr="00B859BB" w14:paraId="1A61C77D" w14:textId="77777777" w:rsidTr="00CB1E42">
        <w:trPr>
          <w:trHeight w:val="215"/>
        </w:trPr>
        <w:tc>
          <w:tcPr>
            <w:tcW w:w="1526" w:type="dxa"/>
            <w:vMerge/>
          </w:tcPr>
          <w:p w14:paraId="78B8C698" w14:textId="77777777" w:rsidR="009770D2" w:rsidRPr="00B859BB" w:rsidRDefault="009770D2" w:rsidP="00B11C25">
            <w:pPr>
              <w:pStyle w:val="a9"/>
              <w:spacing w:line="276" w:lineRule="auto"/>
              <w:ind w:left="0" w:firstLine="0"/>
              <w:rPr>
                <w:noProof/>
                <w:sz w:val="22"/>
                <w:lang w:eastAsia="ru-RU"/>
              </w:rPr>
            </w:pPr>
          </w:p>
        </w:tc>
        <w:tc>
          <w:tcPr>
            <w:tcW w:w="2126" w:type="dxa"/>
            <w:vMerge/>
          </w:tcPr>
          <w:p w14:paraId="63A7C022" w14:textId="77777777" w:rsidR="009770D2" w:rsidRPr="00B859BB" w:rsidRDefault="009770D2" w:rsidP="00B11C25">
            <w:pPr>
              <w:pStyle w:val="a9"/>
              <w:spacing w:line="276" w:lineRule="auto"/>
              <w:ind w:left="0" w:firstLine="0"/>
              <w:rPr>
                <w:rFonts w:cs="Times New Roman"/>
                <w:sz w:val="22"/>
              </w:rPr>
            </w:pPr>
          </w:p>
        </w:tc>
        <w:tc>
          <w:tcPr>
            <w:tcW w:w="3119" w:type="dxa"/>
          </w:tcPr>
          <w:p w14:paraId="3582CF90"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оси насоса, м*</w:t>
            </w:r>
          </w:p>
        </w:tc>
        <w:tc>
          <w:tcPr>
            <w:tcW w:w="2800" w:type="dxa"/>
            <w:vMerge/>
          </w:tcPr>
          <w:p w14:paraId="7661A0C6" w14:textId="77777777" w:rsidR="009770D2" w:rsidRPr="00B859BB" w:rsidRDefault="009770D2" w:rsidP="00B11C25">
            <w:pPr>
              <w:pStyle w:val="a9"/>
              <w:spacing w:line="276" w:lineRule="auto"/>
              <w:ind w:left="0" w:firstLine="0"/>
              <w:rPr>
                <w:rFonts w:cs="Times New Roman"/>
                <w:sz w:val="22"/>
              </w:rPr>
            </w:pPr>
          </w:p>
        </w:tc>
      </w:tr>
      <w:tr w:rsidR="009770D2" w:rsidRPr="00B859BB" w14:paraId="7AC7A2A7" w14:textId="77777777" w:rsidTr="00CB1E42">
        <w:trPr>
          <w:trHeight w:val="184"/>
        </w:trPr>
        <w:tc>
          <w:tcPr>
            <w:tcW w:w="1526" w:type="dxa"/>
            <w:vMerge w:val="restart"/>
            <w:tcBorders>
              <w:top w:val="double" w:sz="4" w:space="0" w:color="auto"/>
            </w:tcBorders>
          </w:tcPr>
          <w:p w14:paraId="342ECE1E" w14:textId="77777777" w:rsidR="009770D2" w:rsidRPr="00B859BB" w:rsidRDefault="009770D2" w:rsidP="00B11C25">
            <w:pPr>
              <w:pStyle w:val="a9"/>
              <w:spacing w:line="276" w:lineRule="auto"/>
              <w:ind w:left="0" w:firstLine="0"/>
              <w:rPr>
                <w:noProof/>
                <w:sz w:val="22"/>
                <w:lang w:eastAsia="ru-RU"/>
              </w:rPr>
            </w:pPr>
            <w:r w:rsidRPr="00B859BB">
              <w:rPr>
                <w:noProof/>
                <w:sz w:val="22"/>
                <w:lang w:eastAsia="ru-RU"/>
              </w:rPr>
              <w:drawing>
                <wp:inline distT="0" distB="0" distL="0" distR="0" wp14:anchorId="54FD86AD" wp14:editId="1D247032">
                  <wp:extent cx="810352" cy="321869"/>
                  <wp:effectExtent l="0" t="0" r="0" b="254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email">
                            <a:extLst>
                              <a:ext uri="{28A0092B-C50C-407E-A947-70E740481C1C}">
                                <a14:useLocalDpi xmlns:a14="http://schemas.microsoft.com/office/drawing/2010/main"/>
                              </a:ext>
                            </a:extLst>
                          </a:blip>
                          <a:stretch>
                            <a:fillRect/>
                          </a:stretch>
                        </pic:blipFill>
                        <pic:spPr>
                          <a:xfrm>
                            <a:off x="0" y="0"/>
                            <a:ext cx="809222" cy="321420"/>
                          </a:xfrm>
                          <a:prstGeom prst="rect">
                            <a:avLst/>
                          </a:prstGeom>
                        </pic:spPr>
                      </pic:pic>
                    </a:graphicData>
                  </a:graphic>
                </wp:inline>
              </w:drawing>
            </w:r>
          </w:p>
        </w:tc>
        <w:tc>
          <w:tcPr>
            <w:tcW w:w="2126" w:type="dxa"/>
            <w:vMerge w:val="restart"/>
            <w:tcBorders>
              <w:top w:val="double" w:sz="4" w:space="0" w:color="auto"/>
            </w:tcBorders>
          </w:tcPr>
          <w:p w14:paraId="02A62839"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Самотечный коллектор</w:t>
            </w:r>
          </w:p>
        </w:tc>
        <w:tc>
          <w:tcPr>
            <w:tcW w:w="3119" w:type="dxa"/>
            <w:tcBorders>
              <w:top w:val="double" w:sz="4" w:space="0" w:color="auto"/>
              <w:bottom w:val="single" w:sz="4" w:space="0" w:color="auto"/>
            </w:tcBorders>
          </w:tcPr>
          <w:p w14:paraId="3B61C595"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Длина, м*</w:t>
            </w:r>
          </w:p>
        </w:tc>
        <w:tc>
          <w:tcPr>
            <w:tcW w:w="2800" w:type="dxa"/>
            <w:tcBorders>
              <w:top w:val="double" w:sz="4" w:space="0" w:color="auto"/>
            </w:tcBorders>
          </w:tcPr>
          <w:p w14:paraId="30E5CBC9"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Расход, л/с</w:t>
            </w:r>
          </w:p>
        </w:tc>
      </w:tr>
      <w:tr w:rsidR="009770D2" w:rsidRPr="00B859BB" w14:paraId="010F1570" w14:textId="77777777" w:rsidTr="00CB1E42">
        <w:trPr>
          <w:trHeight w:val="115"/>
        </w:trPr>
        <w:tc>
          <w:tcPr>
            <w:tcW w:w="1526" w:type="dxa"/>
            <w:vMerge/>
          </w:tcPr>
          <w:p w14:paraId="57B7C931" w14:textId="77777777" w:rsidR="009770D2" w:rsidRPr="00B859BB" w:rsidRDefault="009770D2" w:rsidP="00B11C25">
            <w:pPr>
              <w:pStyle w:val="a9"/>
              <w:spacing w:line="276" w:lineRule="auto"/>
              <w:ind w:left="0" w:firstLine="0"/>
              <w:rPr>
                <w:noProof/>
                <w:sz w:val="22"/>
                <w:lang w:eastAsia="ru-RU"/>
              </w:rPr>
            </w:pPr>
          </w:p>
        </w:tc>
        <w:tc>
          <w:tcPr>
            <w:tcW w:w="2126" w:type="dxa"/>
            <w:vMerge/>
          </w:tcPr>
          <w:p w14:paraId="40AE45A0" w14:textId="77777777" w:rsidR="009770D2" w:rsidRPr="00B859BB" w:rsidRDefault="009770D2" w:rsidP="00B11C25">
            <w:pPr>
              <w:pStyle w:val="a9"/>
              <w:spacing w:line="276" w:lineRule="auto"/>
              <w:ind w:left="0" w:firstLine="0"/>
              <w:rPr>
                <w:rFonts w:cs="Times New Roman"/>
                <w:sz w:val="22"/>
              </w:rPr>
            </w:pPr>
          </w:p>
        </w:tc>
        <w:tc>
          <w:tcPr>
            <w:tcW w:w="3119" w:type="dxa"/>
            <w:tcBorders>
              <w:top w:val="single" w:sz="4" w:space="0" w:color="auto"/>
              <w:bottom w:val="single" w:sz="4" w:space="0" w:color="auto"/>
            </w:tcBorders>
          </w:tcPr>
          <w:p w14:paraId="78B1E962"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Диаметр, м*</w:t>
            </w:r>
          </w:p>
        </w:tc>
        <w:tc>
          <w:tcPr>
            <w:tcW w:w="2800" w:type="dxa"/>
          </w:tcPr>
          <w:p w14:paraId="5C5341C5"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Наполнение в начале, м</w:t>
            </w:r>
          </w:p>
        </w:tc>
      </w:tr>
      <w:tr w:rsidR="009770D2" w:rsidRPr="00B859BB" w14:paraId="2DCB752E" w14:textId="77777777" w:rsidTr="00CB1E42">
        <w:trPr>
          <w:trHeight w:val="126"/>
        </w:trPr>
        <w:tc>
          <w:tcPr>
            <w:tcW w:w="1526" w:type="dxa"/>
            <w:vMerge/>
          </w:tcPr>
          <w:p w14:paraId="3AB60842" w14:textId="77777777" w:rsidR="009770D2" w:rsidRPr="00B859BB" w:rsidRDefault="009770D2" w:rsidP="00B11C25">
            <w:pPr>
              <w:pStyle w:val="a9"/>
              <w:spacing w:line="276" w:lineRule="auto"/>
              <w:ind w:left="0" w:firstLine="0"/>
              <w:rPr>
                <w:noProof/>
                <w:sz w:val="22"/>
                <w:lang w:eastAsia="ru-RU"/>
              </w:rPr>
            </w:pPr>
          </w:p>
        </w:tc>
        <w:tc>
          <w:tcPr>
            <w:tcW w:w="2126" w:type="dxa"/>
            <w:vMerge/>
          </w:tcPr>
          <w:p w14:paraId="7467AA03" w14:textId="77777777" w:rsidR="009770D2" w:rsidRPr="00B859BB" w:rsidRDefault="009770D2" w:rsidP="00B11C25">
            <w:pPr>
              <w:pStyle w:val="a9"/>
              <w:spacing w:line="276" w:lineRule="auto"/>
              <w:ind w:left="0" w:firstLine="0"/>
              <w:rPr>
                <w:rFonts w:cs="Times New Roman"/>
                <w:sz w:val="22"/>
              </w:rPr>
            </w:pPr>
          </w:p>
        </w:tc>
        <w:tc>
          <w:tcPr>
            <w:tcW w:w="3119" w:type="dxa"/>
            <w:tcBorders>
              <w:top w:val="single" w:sz="4" w:space="0" w:color="auto"/>
              <w:bottom w:val="single" w:sz="4" w:space="0" w:color="auto"/>
            </w:tcBorders>
          </w:tcPr>
          <w:p w14:paraId="47F218D2"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Материал, м*</w:t>
            </w:r>
          </w:p>
        </w:tc>
        <w:tc>
          <w:tcPr>
            <w:tcW w:w="2800" w:type="dxa"/>
          </w:tcPr>
          <w:p w14:paraId="2DAF0123"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Наполнение в конце, м</w:t>
            </w:r>
          </w:p>
        </w:tc>
      </w:tr>
      <w:tr w:rsidR="009770D2" w:rsidRPr="00B859BB" w14:paraId="3790C2EF" w14:textId="77777777" w:rsidTr="00CB1E42">
        <w:trPr>
          <w:trHeight w:val="138"/>
        </w:trPr>
        <w:tc>
          <w:tcPr>
            <w:tcW w:w="1526" w:type="dxa"/>
            <w:vMerge/>
          </w:tcPr>
          <w:p w14:paraId="715B3AE7" w14:textId="77777777" w:rsidR="009770D2" w:rsidRPr="00B859BB" w:rsidRDefault="009770D2" w:rsidP="00B11C25">
            <w:pPr>
              <w:pStyle w:val="a9"/>
              <w:spacing w:line="276" w:lineRule="auto"/>
              <w:ind w:left="0" w:firstLine="0"/>
              <w:rPr>
                <w:noProof/>
                <w:sz w:val="22"/>
                <w:lang w:eastAsia="ru-RU"/>
              </w:rPr>
            </w:pPr>
          </w:p>
        </w:tc>
        <w:tc>
          <w:tcPr>
            <w:tcW w:w="2126" w:type="dxa"/>
            <w:vMerge/>
          </w:tcPr>
          <w:p w14:paraId="53EF9DE9" w14:textId="77777777" w:rsidR="009770D2" w:rsidRPr="00B859BB" w:rsidRDefault="009770D2" w:rsidP="00B11C25">
            <w:pPr>
              <w:pStyle w:val="a9"/>
              <w:spacing w:line="276" w:lineRule="auto"/>
              <w:ind w:left="0" w:firstLine="0"/>
              <w:rPr>
                <w:rFonts w:cs="Times New Roman"/>
                <w:sz w:val="22"/>
              </w:rPr>
            </w:pPr>
          </w:p>
        </w:tc>
        <w:tc>
          <w:tcPr>
            <w:tcW w:w="3119" w:type="dxa"/>
            <w:tcBorders>
              <w:top w:val="single" w:sz="4" w:space="0" w:color="auto"/>
              <w:bottom w:val="single" w:sz="4" w:space="0" w:color="auto"/>
            </w:tcBorders>
          </w:tcPr>
          <w:p w14:paraId="2A89E65D"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начальная, м*</w:t>
            </w:r>
          </w:p>
        </w:tc>
        <w:tc>
          <w:tcPr>
            <w:tcW w:w="2800" w:type="dxa"/>
          </w:tcPr>
          <w:p w14:paraId="075734C9"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Скорость, м/с</w:t>
            </w:r>
          </w:p>
        </w:tc>
      </w:tr>
      <w:tr w:rsidR="009770D2" w:rsidRPr="00B859BB" w14:paraId="50014EDD" w14:textId="77777777" w:rsidTr="00CB1E42">
        <w:trPr>
          <w:trHeight w:val="184"/>
        </w:trPr>
        <w:tc>
          <w:tcPr>
            <w:tcW w:w="1526" w:type="dxa"/>
            <w:vMerge/>
            <w:tcBorders>
              <w:bottom w:val="double" w:sz="4" w:space="0" w:color="auto"/>
            </w:tcBorders>
          </w:tcPr>
          <w:p w14:paraId="47932257" w14:textId="77777777" w:rsidR="009770D2" w:rsidRPr="00B859BB" w:rsidRDefault="009770D2" w:rsidP="00B11C25">
            <w:pPr>
              <w:pStyle w:val="a9"/>
              <w:spacing w:line="276" w:lineRule="auto"/>
              <w:ind w:left="0" w:firstLine="0"/>
              <w:rPr>
                <w:noProof/>
                <w:sz w:val="22"/>
                <w:lang w:eastAsia="ru-RU"/>
              </w:rPr>
            </w:pPr>
          </w:p>
        </w:tc>
        <w:tc>
          <w:tcPr>
            <w:tcW w:w="2126" w:type="dxa"/>
            <w:vMerge/>
            <w:tcBorders>
              <w:bottom w:val="double" w:sz="4" w:space="0" w:color="auto"/>
            </w:tcBorders>
          </w:tcPr>
          <w:p w14:paraId="72994370" w14:textId="77777777" w:rsidR="009770D2" w:rsidRPr="00B859BB" w:rsidRDefault="009770D2" w:rsidP="00B11C25">
            <w:pPr>
              <w:pStyle w:val="a9"/>
              <w:spacing w:line="276" w:lineRule="auto"/>
              <w:ind w:left="0" w:firstLine="0"/>
              <w:rPr>
                <w:rFonts w:cs="Times New Roman"/>
                <w:sz w:val="22"/>
              </w:rPr>
            </w:pPr>
          </w:p>
        </w:tc>
        <w:tc>
          <w:tcPr>
            <w:tcW w:w="3119" w:type="dxa"/>
            <w:tcBorders>
              <w:top w:val="single" w:sz="4" w:space="0" w:color="auto"/>
              <w:bottom w:val="double" w:sz="4" w:space="0" w:color="auto"/>
            </w:tcBorders>
          </w:tcPr>
          <w:p w14:paraId="7CBD05BD"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конечная, м*</w:t>
            </w:r>
          </w:p>
        </w:tc>
        <w:tc>
          <w:tcPr>
            <w:tcW w:w="2800" w:type="dxa"/>
            <w:tcBorders>
              <w:bottom w:val="double" w:sz="4" w:space="0" w:color="auto"/>
            </w:tcBorders>
          </w:tcPr>
          <w:p w14:paraId="7A920CC8"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Длина кривой спада,м</w:t>
            </w:r>
          </w:p>
        </w:tc>
      </w:tr>
      <w:tr w:rsidR="009770D2" w:rsidRPr="00B859BB" w14:paraId="591D0387" w14:textId="77777777" w:rsidTr="00CB1E42">
        <w:trPr>
          <w:trHeight w:val="172"/>
        </w:trPr>
        <w:tc>
          <w:tcPr>
            <w:tcW w:w="1526" w:type="dxa"/>
            <w:vMerge w:val="restart"/>
            <w:tcBorders>
              <w:top w:val="double" w:sz="4" w:space="0" w:color="auto"/>
            </w:tcBorders>
          </w:tcPr>
          <w:p w14:paraId="5D3B5803" w14:textId="77777777" w:rsidR="009770D2" w:rsidRPr="00B859BB" w:rsidRDefault="009770D2" w:rsidP="00B11C25">
            <w:pPr>
              <w:pStyle w:val="a9"/>
              <w:spacing w:line="276" w:lineRule="auto"/>
              <w:ind w:left="0" w:firstLine="0"/>
              <w:rPr>
                <w:noProof/>
                <w:sz w:val="22"/>
                <w:lang w:eastAsia="ru-RU"/>
              </w:rPr>
            </w:pPr>
            <w:r w:rsidRPr="00B859BB">
              <w:rPr>
                <w:noProof/>
                <w:sz w:val="22"/>
                <w:lang w:eastAsia="ru-RU"/>
              </w:rPr>
              <w:drawing>
                <wp:inline distT="0" distB="0" distL="0" distR="0" wp14:anchorId="19F0DD5F" wp14:editId="4869499F">
                  <wp:extent cx="833932" cy="318856"/>
                  <wp:effectExtent l="0" t="0" r="4445" b="508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email">
                            <a:extLst>
                              <a:ext uri="{28A0092B-C50C-407E-A947-70E740481C1C}">
                                <a14:useLocalDpi xmlns:a14="http://schemas.microsoft.com/office/drawing/2010/main"/>
                              </a:ext>
                            </a:extLst>
                          </a:blip>
                          <a:stretch>
                            <a:fillRect/>
                          </a:stretch>
                        </pic:blipFill>
                        <pic:spPr>
                          <a:xfrm>
                            <a:off x="0" y="0"/>
                            <a:ext cx="832652" cy="318367"/>
                          </a:xfrm>
                          <a:prstGeom prst="rect">
                            <a:avLst/>
                          </a:prstGeom>
                        </pic:spPr>
                      </pic:pic>
                    </a:graphicData>
                  </a:graphic>
                </wp:inline>
              </w:drawing>
            </w:r>
          </w:p>
        </w:tc>
        <w:tc>
          <w:tcPr>
            <w:tcW w:w="2126" w:type="dxa"/>
            <w:vMerge w:val="restart"/>
            <w:tcBorders>
              <w:top w:val="double" w:sz="4" w:space="0" w:color="auto"/>
            </w:tcBorders>
          </w:tcPr>
          <w:p w14:paraId="48AC623A"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Напорный коллектор</w:t>
            </w:r>
          </w:p>
        </w:tc>
        <w:tc>
          <w:tcPr>
            <w:tcW w:w="3119" w:type="dxa"/>
            <w:tcBorders>
              <w:top w:val="double" w:sz="4" w:space="0" w:color="auto"/>
              <w:bottom w:val="single" w:sz="4" w:space="0" w:color="auto"/>
            </w:tcBorders>
          </w:tcPr>
          <w:p w14:paraId="18411D92"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Длина, м*</w:t>
            </w:r>
          </w:p>
        </w:tc>
        <w:tc>
          <w:tcPr>
            <w:tcW w:w="2800" w:type="dxa"/>
            <w:tcBorders>
              <w:top w:val="double" w:sz="4" w:space="0" w:color="auto"/>
            </w:tcBorders>
          </w:tcPr>
          <w:p w14:paraId="15181CFE"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Расход, л/с</w:t>
            </w:r>
          </w:p>
        </w:tc>
      </w:tr>
      <w:tr w:rsidR="009770D2" w:rsidRPr="00B859BB" w14:paraId="7B2BE90D" w14:textId="77777777" w:rsidTr="00CB1E42">
        <w:trPr>
          <w:trHeight w:val="126"/>
        </w:trPr>
        <w:tc>
          <w:tcPr>
            <w:tcW w:w="1526" w:type="dxa"/>
            <w:vMerge/>
          </w:tcPr>
          <w:p w14:paraId="491D4848" w14:textId="77777777" w:rsidR="009770D2" w:rsidRPr="00B859BB" w:rsidRDefault="009770D2" w:rsidP="00B11C25">
            <w:pPr>
              <w:pStyle w:val="a9"/>
              <w:spacing w:line="276" w:lineRule="auto"/>
              <w:ind w:left="0" w:firstLine="0"/>
              <w:rPr>
                <w:noProof/>
                <w:sz w:val="22"/>
                <w:lang w:eastAsia="ru-RU"/>
              </w:rPr>
            </w:pPr>
          </w:p>
        </w:tc>
        <w:tc>
          <w:tcPr>
            <w:tcW w:w="2126" w:type="dxa"/>
            <w:vMerge/>
          </w:tcPr>
          <w:p w14:paraId="036ABDC3" w14:textId="77777777" w:rsidR="009770D2" w:rsidRPr="00B859BB" w:rsidRDefault="009770D2" w:rsidP="00B11C25">
            <w:pPr>
              <w:pStyle w:val="a9"/>
              <w:spacing w:line="276" w:lineRule="auto"/>
              <w:ind w:left="0" w:firstLine="0"/>
              <w:rPr>
                <w:rFonts w:cs="Times New Roman"/>
                <w:sz w:val="22"/>
              </w:rPr>
            </w:pPr>
          </w:p>
        </w:tc>
        <w:tc>
          <w:tcPr>
            <w:tcW w:w="3119" w:type="dxa"/>
            <w:tcBorders>
              <w:top w:val="single" w:sz="4" w:space="0" w:color="auto"/>
              <w:bottom w:val="single" w:sz="4" w:space="0" w:color="auto"/>
            </w:tcBorders>
          </w:tcPr>
          <w:p w14:paraId="30FE9FE2"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Диаметр, м*</w:t>
            </w:r>
          </w:p>
        </w:tc>
        <w:tc>
          <w:tcPr>
            <w:tcW w:w="2800" w:type="dxa"/>
          </w:tcPr>
          <w:p w14:paraId="334863DD"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Скорость, м/с</w:t>
            </w:r>
          </w:p>
        </w:tc>
      </w:tr>
      <w:tr w:rsidR="009770D2" w:rsidRPr="00B859BB" w14:paraId="6B54FA69" w14:textId="77777777" w:rsidTr="00CB1E42">
        <w:trPr>
          <w:trHeight w:val="138"/>
        </w:trPr>
        <w:tc>
          <w:tcPr>
            <w:tcW w:w="1526" w:type="dxa"/>
            <w:vMerge/>
          </w:tcPr>
          <w:p w14:paraId="5E989AC5" w14:textId="77777777" w:rsidR="009770D2" w:rsidRPr="00B859BB" w:rsidRDefault="009770D2" w:rsidP="00B11C25">
            <w:pPr>
              <w:pStyle w:val="a9"/>
              <w:spacing w:line="276" w:lineRule="auto"/>
              <w:ind w:left="0" w:firstLine="0"/>
              <w:rPr>
                <w:noProof/>
                <w:sz w:val="22"/>
                <w:lang w:eastAsia="ru-RU"/>
              </w:rPr>
            </w:pPr>
          </w:p>
        </w:tc>
        <w:tc>
          <w:tcPr>
            <w:tcW w:w="2126" w:type="dxa"/>
            <w:vMerge/>
          </w:tcPr>
          <w:p w14:paraId="1F766BEF" w14:textId="77777777" w:rsidR="009770D2" w:rsidRPr="00B859BB" w:rsidRDefault="009770D2" w:rsidP="00B11C25">
            <w:pPr>
              <w:pStyle w:val="a9"/>
              <w:spacing w:line="276" w:lineRule="auto"/>
              <w:ind w:left="0" w:firstLine="0"/>
              <w:rPr>
                <w:rFonts w:cs="Times New Roman"/>
                <w:sz w:val="22"/>
              </w:rPr>
            </w:pPr>
          </w:p>
        </w:tc>
        <w:tc>
          <w:tcPr>
            <w:tcW w:w="3119" w:type="dxa"/>
            <w:tcBorders>
              <w:top w:val="single" w:sz="4" w:space="0" w:color="auto"/>
              <w:bottom w:val="single" w:sz="4" w:space="0" w:color="auto"/>
            </w:tcBorders>
          </w:tcPr>
          <w:p w14:paraId="1D1766AD"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Материал, м*</w:t>
            </w:r>
          </w:p>
        </w:tc>
        <w:tc>
          <w:tcPr>
            <w:tcW w:w="2800" w:type="dxa"/>
            <w:vMerge w:val="restart"/>
          </w:tcPr>
          <w:p w14:paraId="25CAACD4"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Потери, м</w:t>
            </w:r>
          </w:p>
        </w:tc>
      </w:tr>
      <w:tr w:rsidR="009770D2" w:rsidRPr="00B859BB" w14:paraId="250DCB77" w14:textId="77777777" w:rsidTr="00CB1E42">
        <w:trPr>
          <w:trHeight w:val="138"/>
        </w:trPr>
        <w:tc>
          <w:tcPr>
            <w:tcW w:w="1526" w:type="dxa"/>
            <w:vMerge/>
          </w:tcPr>
          <w:p w14:paraId="36176D3B" w14:textId="77777777" w:rsidR="009770D2" w:rsidRPr="00B859BB" w:rsidRDefault="009770D2" w:rsidP="00B11C25">
            <w:pPr>
              <w:pStyle w:val="a9"/>
              <w:spacing w:line="276" w:lineRule="auto"/>
              <w:ind w:left="0" w:firstLine="0"/>
              <w:rPr>
                <w:noProof/>
                <w:sz w:val="22"/>
                <w:lang w:eastAsia="ru-RU"/>
              </w:rPr>
            </w:pPr>
          </w:p>
        </w:tc>
        <w:tc>
          <w:tcPr>
            <w:tcW w:w="2126" w:type="dxa"/>
            <w:vMerge/>
          </w:tcPr>
          <w:p w14:paraId="3BC6373E" w14:textId="77777777" w:rsidR="009770D2" w:rsidRPr="00B859BB" w:rsidRDefault="009770D2" w:rsidP="00B11C25">
            <w:pPr>
              <w:pStyle w:val="a9"/>
              <w:spacing w:line="276" w:lineRule="auto"/>
              <w:ind w:left="0" w:firstLine="0"/>
              <w:rPr>
                <w:rFonts w:cs="Times New Roman"/>
                <w:sz w:val="22"/>
              </w:rPr>
            </w:pPr>
          </w:p>
        </w:tc>
        <w:tc>
          <w:tcPr>
            <w:tcW w:w="3119" w:type="dxa"/>
            <w:tcBorders>
              <w:top w:val="single" w:sz="4" w:space="0" w:color="auto"/>
              <w:bottom w:val="single" w:sz="4" w:space="0" w:color="auto"/>
            </w:tcBorders>
          </w:tcPr>
          <w:p w14:paraId="3E4211F3"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начальная, м*</w:t>
            </w:r>
          </w:p>
        </w:tc>
        <w:tc>
          <w:tcPr>
            <w:tcW w:w="2800" w:type="dxa"/>
            <w:vMerge/>
          </w:tcPr>
          <w:p w14:paraId="07B77B9C" w14:textId="77777777" w:rsidR="009770D2" w:rsidRPr="00B859BB" w:rsidRDefault="009770D2" w:rsidP="00B11C25">
            <w:pPr>
              <w:pStyle w:val="a9"/>
              <w:spacing w:line="276" w:lineRule="auto"/>
              <w:ind w:left="0" w:firstLine="0"/>
              <w:rPr>
                <w:rFonts w:cs="Times New Roman"/>
                <w:sz w:val="22"/>
              </w:rPr>
            </w:pPr>
          </w:p>
        </w:tc>
      </w:tr>
      <w:tr w:rsidR="009770D2" w:rsidRPr="00B859BB" w14:paraId="749489CC" w14:textId="77777777" w:rsidTr="00CB1E42">
        <w:trPr>
          <w:trHeight w:val="173"/>
        </w:trPr>
        <w:tc>
          <w:tcPr>
            <w:tcW w:w="1526" w:type="dxa"/>
            <w:vMerge/>
          </w:tcPr>
          <w:p w14:paraId="1D436C20" w14:textId="77777777" w:rsidR="009770D2" w:rsidRPr="00B859BB" w:rsidRDefault="009770D2" w:rsidP="00B11C25">
            <w:pPr>
              <w:pStyle w:val="a9"/>
              <w:spacing w:line="276" w:lineRule="auto"/>
              <w:ind w:left="0" w:firstLine="0"/>
              <w:rPr>
                <w:noProof/>
                <w:sz w:val="22"/>
                <w:lang w:eastAsia="ru-RU"/>
              </w:rPr>
            </w:pPr>
          </w:p>
        </w:tc>
        <w:tc>
          <w:tcPr>
            <w:tcW w:w="2126" w:type="dxa"/>
            <w:vMerge/>
          </w:tcPr>
          <w:p w14:paraId="3E97BD93" w14:textId="77777777" w:rsidR="009770D2" w:rsidRPr="00B859BB" w:rsidRDefault="009770D2" w:rsidP="00B11C25">
            <w:pPr>
              <w:pStyle w:val="a9"/>
              <w:spacing w:line="276" w:lineRule="auto"/>
              <w:ind w:left="0" w:firstLine="0"/>
              <w:rPr>
                <w:rFonts w:cs="Times New Roman"/>
                <w:sz w:val="22"/>
              </w:rPr>
            </w:pPr>
          </w:p>
        </w:tc>
        <w:tc>
          <w:tcPr>
            <w:tcW w:w="3119" w:type="dxa"/>
            <w:tcBorders>
              <w:top w:val="single" w:sz="4" w:space="0" w:color="auto"/>
            </w:tcBorders>
          </w:tcPr>
          <w:p w14:paraId="5E5081D9" w14:textId="77777777" w:rsidR="009770D2" w:rsidRPr="00B859BB" w:rsidRDefault="009770D2" w:rsidP="00B11C25">
            <w:pPr>
              <w:pStyle w:val="a9"/>
              <w:spacing w:line="276" w:lineRule="auto"/>
              <w:ind w:left="0" w:firstLine="0"/>
              <w:rPr>
                <w:rFonts w:cs="Times New Roman"/>
                <w:sz w:val="22"/>
              </w:rPr>
            </w:pPr>
            <w:r w:rsidRPr="00B859BB">
              <w:rPr>
                <w:rFonts w:cs="Times New Roman"/>
                <w:sz w:val="22"/>
              </w:rPr>
              <w:t>Отметка конечная, м*</w:t>
            </w:r>
          </w:p>
        </w:tc>
        <w:tc>
          <w:tcPr>
            <w:tcW w:w="2800" w:type="dxa"/>
            <w:vMerge/>
          </w:tcPr>
          <w:p w14:paraId="51924CAE" w14:textId="77777777" w:rsidR="009770D2" w:rsidRPr="00B859BB" w:rsidRDefault="009770D2" w:rsidP="00B11C25">
            <w:pPr>
              <w:pStyle w:val="a9"/>
              <w:spacing w:line="276" w:lineRule="auto"/>
              <w:ind w:left="0" w:firstLine="0"/>
              <w:rPr>
                <w:rFonts w:cs="Times New Roman"/>
                <w:sz w:val="22"/>
              </w:rPr>
            </w:pPr>
          </w:p>
        </w:tc>
      </w:tr>
    </w:tbl>
    <w:p w14:paraId="0177481B" w14:textId="77777777" w:rsidR="009770D2" w:rsidRDefault="009770D2" w:rsidP="00B11C25">
      <w:pPr>
        <w:pStyle w:val="a9"/>
        <w:spacing w:line="276" w:lineRule="auto"/>
        <w:ind w:left="0"/>
        <w:rPr>
          <w:rFonts w:cs="Times New Roman"/>
          <w:szCs w:val="24"/>
        </w:rPr>
      </w:pPr>
      <w:r>
        <w:rPr>
          <w:rFonts w:cs="Times New Roman"/>
          <w:szCs w:val="24"/>
        </w:rPr>
        <w:t>*- данные обязательные к заполнению</w:t>
      </w:r>
    </w:p>
    <w:p w14:paraId="6A441D4B" w14:textId="77777777" w:rsidR="00B859BB" w:rsidRDefault="00B859BB" w:rsidP="00B11C25">
      <w:pPr>
        <w:spacing w:line="276" w:lineRule="auto"/>
      </w:pPr>
    </w:p>
    <w:p w14:paraId="5AD832E2" w14:textId="3F7E45AF" w:rsidR="009770D2" w:rsidRPr="007530F1" w:rsidRDefault="009770D2" w:rsidP="00B11C25">
      <w:pPr>
        <w:spacing w:line="276" w:lineRule="auto"/>
        <w:rPr>
          <w:b/>
        </w:rPr>
      </w:pPr>
      <w:r w:rsidRPr="007530F1">
        <w:rPr>
          <w:b/>
        </w:rPr>
        <w:t>Ввод исходных данных</w:t>
      </w:r>
      <w:r w:rsidR="00F61849">
        <w:rPr>
          <w:b/>
        </w:rPr>
        <w:t>.</w:t>
      </w:r>
    </w:p>
    <w:p w14:paraId="3324E277" w14:textId="1F94AB70" w:rsidR="009770D2" w:rsidRDefault="009770D2" w:rsidP="00B11C25">
      <w:pPr>
        <w:spacing w:line="276" w:lineRule="auto"/>
      </w:pPr>
      <w:r>
        <w:t>Ввод исходной информации осуществляется вручную при помощи инструментов представленных на рис</w:t>
      </w:r>
      <w:r w:rsidR="00C45FF2">
        <w:t>.</w:t>
      </w:r>
      <w:r>
        <w:t xml:space="preserve"> </w:t>
      </w:r>
      <w:r w:rsidR="00C34EF5">
        <w:t>69</w:t>
      </w:r>
      <w:r>
        <w:t xml:space="preserve">. Существует возможность использовать растровое изображение в качестве основы. </w:t>
      </w:r>
    </w:p>
    <w:p w14:paraId="2910CB52" w14:textId="51387CC2" w:rsidR="009770D2" w:rsidRDefault="009770D2" w:rsidP="00B11C25">
      <w:pPr>
        <w:spacing w:line="276" w:lineRule="auto"/>
      </w:pPr>
    </w:p>
    <w:p w14:paraId="0454C556" w14:textId="2DE25CE0" w:rsidR="009770D2" w:rsidRPr="004E442C" w:rsidRDefault="009770D2" w:rsidP="00B11C25">
      <w:pPr>
        <w:spacing w:line="276" w:lineRule="auto"/>
        <w:ind w:firstLine="0"/>
      </w:pPr>
      <w:r w:rsidRPr="004E442C">
        <w:t xml:space="preserve">Рисунок </w:t>
      </w:r>
      <w:r w:rsidR="00C34EF5">
        <w:t>69.</w:t>
      </w:r>
      <w:r w:rsidRPr="004E442C">
        <w:t xml:space="preserve"> Инструменты для моделирования схем водоснабжения (а) и водоотведения (б)</w:t>
      </w:r>
      <w:r w:rsidR="003D4DE5" w:rsidRPr="003D4DE5">
        <w:rPr>
          <w:lang w:eastAsia="x-none"/>
        </w:rPr>
        <w:t xml:space="preserve"> </w:t>
      </w:r>
      <w:r w:rsidR="003D4DE5">
        <w:rPr>
          <w:lang w:eastAsia="x-none"/>
        </w:rPr>
        <w:t>(не приводится)</w:t>
      </w:r>
      <w:r w:rsidR="00F61849">
        <w:t>.</w:t>
      </w:r>
    </w:p>
    <w:p w14:paraId="43231EBA" w14:textId="77777777" w:rsidR="009770D2" w:rsidRDefault="009770D2" w:rsidP="00B11C25">
      <w:pPr>
        <w:spacing w:line="276" w:lineRule="auto"/>
      </w:pPr>
    </w:p>
    <w:p w14:paraId="355E9F09" w14:textId="71DE49E4" w:rsidR="009770D2" w:rsidRDefault="009770D2" w:rsidP="00B11C25">
      <w:pPr>
        <w:spacing w:line="276" w:lineRule="auto"/>
      </w:pPr>
      <w:r>
        <w:t>Для оформления модели могут быть добавлены такие элементы как «Здание» – элементы модели, которые могут включать необходимую информацию по строительному объекту, «Квартал» – залитая область произвольной формы для визуального восприятия модели, «Текст» – для внесе</w:t>
      </w:r>
      <w:r w:rsidR="00B859BB">
        <w:t>72</w:t>
      </w:r>
      <w:r>
        <w:t>ния подписей в модели, «Метка» –  текстовые примечания, например, для дальнейшего обсуждения/ уточнения (см. рис</w:t>
      </w:r>
      <w:r w:rsidR="00C45FF2">
        <w:t>.</w:t>
      </w:r>
      <w:r>
        <w:t xml:space="preserve"> </w:t>
      </w:r>
      <w:r w:rsidR="00C34EF5">
        <w:t>70</w:t>
      </w:r>
      <w:r>
        <w:t>).</w:t>
      </w:r>
    </w:p>
    <w:p w14:paraId="28042472" w14:textId="77777777" w:rsidR="003D4DE5" w:rsidRDefault="003D4DE5" w:rsidP="00B11C25">
      <w:pPr>
        <w:spacing w:line="276" w:lineRule="auto"/>
        <w:ind w:firstLine="0"/>
      </w:pPr>
    </w:p>
    <w:p w14:paraId="0C9DCFA4" w14:textId="3B4D7168" w:rsidR="009770D2" w:rsidRPr="004E442C" w:rsidRDefault="009770D2" w:rsidP="00B11C25">
      <w:pPr>
        <w:spacing w:line="276" w:lineRule="auto"/>
        <w:ind w:firstLine="0"/>
      </w:pPr>
      <w:r w:rsidRPr="004E442C">
        <w:t xml:space="preserve">Рисунок </w:t>
      </w:r>
      <w:r w:rsidR="00C34EF5">
        <w:t>70</w:t>
      </w:r>
      <w:r w:rsidRPr="004E442C">
        <w:t>. Прочие элементы модели</w:t>
      </w:r>
      <w:r w:rsidR="003D4DE5">
        <w:t xml:space="preserve"> </w:t>
      </w:r>
      <w:r w:rsidR="003D4DE5">
        <w:rPr>
          <w:lang w:eastAsia="x-none"/>
        </w:rPr>
        <w:t>(не приводится)</w:t>
      </w:r>
      <w:r w:rsidR="00F61849">
        <w:t>.</w:t>
      </w:r>
    </w:p>
    <w:p w14:paraId="1D337DA7" w14:textId="77777777" w:rsidR="009770D2" w:rsidRDefault="009770D2" w:rsidP="00B11C25">
      <w:pPr>
        <w:spacing w:line="276" w:lineRule="auto"/>
      </w:pPr>
    </w:p>
    <w:p w14:paraId="5B68368C" w14:textId="5741D84B" w:rsidR="009770D2" w:rsidRDefault="009770D2" w:rsidP="00B11C25">
      <w:pPr>
        <w:spacing w:line="276" w:lineRule="auto"/>
        <w:rPr>
          <w:b/>
        </w:rPr>
      </w:pPr>
      <w:r w:rsidRPr="007530F1">
        <w:rPr>
          <w:b/>
        </w:rPr>
        <w:t>Результаты расчетов</w:t>
      </w:r>
      <w:r w:rsidR="00F61849">
        <w:rPr>
          <w:b/>
        </w:rPr>
        <w:t>.</w:t>
      </w:r>
    </w:p>
    <w:p w14:paraId="4801929E" w14:textId="77777777" w:rsidR="009770D2" w:rsidRDefault="009770D2" w:rsidP="00B11C25">
      <w:pPr>
        <w:spacing w:line="276" w:lineRule="auto"/>
      </w:pPr>
      <w:r>
        <w:t>Результаты расчетов могут быть представлены разными способами:</w:t>
      </w:r>
    </w:p>
    <w:p w14:paraId="7F62979A" w14:textId="1949B4AA" w:rsidR="009770D2" w:rsidRDefault="009770D2" w:rsidP="00B11C25">
      <w:pPr>
        <w:pStyle w:val="a9"/>
        <w:numPr>
          <w:ilvl w:val="0"/>
          <w:numId w:val="37"/>
        </w:numPr>
        <w:spacing w:line="276" w:lineRule="auto"/>
        <w:ind w:left="426"/>
      </w:pPr>
      <w:r>
        <w:t>Табличная форма (рис</w:t>
      </w:r>
      <w:r w:rsidR="00C45FF2">
        <w:t>.</w:t>
      </w:r>
      <w:r>
        <w:t xml:space="preserve"> </w:t>
      </w:r>
      <w:r w:rsidR="00C34EF5">
        <w:t>7</w:t>
      </w:r>
      <w:r w:rsidR="00C7731D">
        <w:t>1</w:t>
      </w:r>
      <w:r>
        <w:t>). Помимо представления результатов расчета в данной таблице возможно выполнить поиск искомого элемента по заданному параметру и кликом в таблице перейти к данному элементу на схеме.</w:t>
      </w:r>
    </w:p>
    <w:p w14:paraId="045EF7D8" w14:textId="25048550" w:rsidR="009770D2" w:rsidRDefault="009770D2" w:rsidP="00B11C25">
      <w:pPr>
        <w:spacing w:line="276" w:lineRule="auto"/>
        <w:ind w:firstLine="0"/>
      </w:pPr>
    </w:p>
    <w:p w14:paraId="4A56C78D" w14:textId="43E4C408" w:rsidR="009770D2" w:rsidRPr="004E442C" w:rsidRDefault="009770D2" w:rsidP="00B11C25">
      <w:pPr>
        <w:spacing w:line="276" w:lineRule="auto"/>
        <w:ind w:firstLine="0"/>
      </w:pPr>
      <w:r w:rsidRPr="004E442C">
        <w:t xml:space="preserve">Рисунок </w:t>
      </w:r>
      <w:r w:rsidR="00C34EF5">
        <w:t>7</w:t>
      </w:r>
      <w:r w:rsidR="00C7731D">
        <w:t>1</w:t>
      </w:r>
      <w:r w:rsidR="00C34EF5">
        <w:t>.</w:t>
      </w:r>
      <w:r w:rsidRPr="004E442C">
        <w:t xml:space="preserve"> Представление результатов расчетов в табличной форме</w:t>
      </w:r>
      <w:r w:rsidR="003D4DE5">
        <w:t xml:space="preserve"> </w:t>
      </w:r>
      <w:r w:rsidR="003D4DE5">
        <w:rPr>
          <w:lang w:eastAsia="x-none"/>
        </w:rPr>
        <w:t>(не приводится)</w:t>
      </w:r>
      <w:r w:rsidR="00C45FF2">
        <w:t>.</w:t>
      </w:r>
    </w:p>
    <w:p w14:paraId="7E323AE5" w14:textId="77777777" w:rsidR="009770D2" w:rsidRDefault="009770D2" w:rsidP="00B11C25">
      <w:pPr>
        <w:spacing w:line="276" w:lineRule="auto"/>
      </w:pPr>
    </w:p>
    <w:p w14:paraId="680A58C0" w14:textId="512DDD7F" w:rsidR="009770D2" w:rsidRDefault="009770D2" w:rsidP="00B11C25">
      <w:pPr>
        <w:pStyle w:val="a9"/>
        <w:numPr>
          <w:ilvl w:val="0"/>
          <w:numId w:val="37"/>
        </w:numPr>
        <w:spacing w:line="276" w:lineRule="auto"/>
        <w:ind w:left="426"/>
      </w:pPr>
      <w:r>
        <w:t xml:space="preserve">Пьезометрический график для систем водоснабжения и продольный профиль для систем водоотведения (рис. </w:t>
      </w:r>
      <w:r w:rsidR="00C34EF5">
        <w:t>72</w:t>
      </w:r>
      <w:r>
        <w:t xml:space="preserve">, </w:t>
      </w:r>
      <w:r w:rsidR="00C34EF5">
        <w:t>73</w:t>
      </w:r>
      <w:r>
        <w:t>). На продольном профиле помимо геометрической информации показаны наполнения в трубопроводах, полученные в результате расчетов.</w:t>
      </w:r>
    </w:p>
    <w:p w14:paraId="6FFBBDCD" w14:textId="3A413A3A" w:rsidR="009770D2" w:rsidRDefault="009770D2" w:rsidP="00B11C25">
      <w:pPr>
        <w:spacing w:line="276" w:lineRule="auto"/>
        <w:ind w:firstLine="0"/>
      </w:pPr>
    </w:p>
    <w:p w14:paraId="27AD4B93" w14:textId="268675B1" w:rsidR="009770D2" w:rsidRPr="004E442C" w:rsidRDefault="009770D2" w:rsidP="00B11C25">
      <w:pPr>
        <w:spacing w:line="276" w:lineRule="auto"/>
        <w:ind w:firstLine="0"/>
      </w:pPr>
      <w:r w:rsidRPr="004E442C">
        <w:t xml:space="preserve">Рисунок </w:t>
      </w:r>
      <w:r w:rsidR="00C34EF5">
        <w:t>72</w:t>
      </w:r>
      <w:r w:rsidRPr="004E442C">
        <w:t>. Пример построения пьезометрического графика</w:t>
      </w:r>
      <w:r w:rsidR="003D4DE5">
        <w:t xml:space="preserve"> </w:t>
      </w:r>
      <w:r w:rsidR="003D4DE5">
        <w:rPr>
          <w:lang w:eastAsia="x-none"/>
        </w:rPr>
        <w:t>(не приводится)</w:t>
      </w:r>
      <w:r w:rsidR="00F61849">
        <w:t>.</w:t>
      </w:r>
    </w:p>
    <w:p w14:paraId="6185E029" w14:textId="1D626CF9" w:rsidR="009770D2" w:rsidRPr="004E442C" w:rsidRDefault="009770D2" w:rsidP="00B11C25">
      <w:pPr>
        <w:spacing w:line="276" w:lineRule="auto"/>
        <w:ind w:firstLine="0"/>
      </w:pPr>
      <w:r w:rsidRPr="004E442C">
        <w:t xml:space="preserve">Рисунок </w:t>
      </w:r>
      <w:r w:rsidR="00C34EF5">
        <w:t>73.</w:t>
      </w:r>
      <w:r w:rsidRPr="004E442C">
        <w:t xml:space="preserve"> Пример построения продольного профиля</w:t>
      </w:r>
      <w:r w:rsidR="003D4DE5">
        <w:t xml:space="preserve"> </w:t>
      </w:r>
      <w:r w:rsidR="003D4DE5">
        <w:rPr>
          <w:lang w:eastAsia="x-none"/>
        </w:rPr>
        <w:t>(не приводится)</w:t>
      </w:r>
      <w:r w:rsidR="00F61849">
        <w:t>.</w:t>
      </w:r>
    </w:p>
    <w:p w14:paraId="4F5954C4" w14:textId="77777777" w:rsidR="009770D2" w:rsidRDefault="009770D2" w:rsidP="00B11C25">
      <w:pPr>
        <w:spacing w:line="276" w:lineRule="auto"/>
        <w:ind w:firstLine="0"/>
      </w:pPr>
    </w:p>
    <w:p w14:paraId="3115B494" w14:textId="1BE73A37" w:rsidR="009770D2" w:rsidRDefault="009770D2" w:rsidP="00B11C25">
      <w:pPr>
        <w:pStyle w:val="a9"/>
        <w:numPr>
          <w:ilvl w:val="0"/>
          <w:numId w:val="37"/>
        </w:numPr>
        <w:spacing w:line="276" w:lineRule="auto"/>
        <w:ind w:left="426"/>
      </w:pPr>
      <w:r>
        <w:t>Различные карты, которые доступны в группах команд «Фильтр» (см. рис.</w:t>
      </w:r>
      <w:r w:rsidR="00F61849">
        <w:t xml:space="preserve"> </w:t>
      </w:r>
      <w:r w:rsidR="00C34EF5">
        <w:t>74</w:t>
      </w:r>
      <w:r>
        <w:t>)</w:t>
      </w:r>
      <w:r w:rsidR="00F61849">
        <w:t>.</w:t>
      </w:r>
    </w:p>
    <w:p w14:paraId="28BD4F49" w14:textId="77777777" w:rsidR="009770D2" w:rsidRDefault="009770D2" w:rsidP="00B11C25">
      <w:pPr>
        <w:spacing w:line="276" w:lineRule="auto"/>
      </w:pPr>
    </w:p>
    <w:p w14:paraId="26AC1DE7" w14:textId="0D2EDC95" w:rsidR="009770D2" w:rsidRPr="004E442C" w:rsidRDefault="009770D2" w:rsidP="00B11C25">
      <w:pPr>
        <w:spacing w:line="276" w:lineRule="auto"/>
        <w:ind w:firstLine="0"/>
      </w:pPr>
      <w:r w:rsidRPr="004E442C">
        <w:rPr>
          <w:noProof/>
          <w:lang w:eastAsia="ru-RU"/>
        </w:rPr>
        <w:t xml:space="preserve">Рисунок </w:t>
      </w:r>
      <w:r w:rsidR="00C34EF5">
        <w:rPr>
          <w:noProof/>
          <w:lang w:eastAsia="ru-RU"/>
        </w:rPr>
        <w:t>74.</w:t>
      </w:r>
      <w:r w:rsidRPr="004E442C">
        <w:rPr>
          <w:noProof/>
          <w:lang w:eastAsia="ru-RU"/>
        </w:rPr>
        <w:t xml:space="preserve"> Инструменты для построения различных карт</w:t>
      </w:r>
      <w:r w:rsidRPr="004E442C">
        <w:t xml:space="preserve"> для систем водоснабжения (а) и водоотведения (б)</w:t>
      </w:r>
      <w:r w:rsidR="003D4DE5" w:rsidRPr="003D4DE5">
        <w:rPr>
          <w:lang w:eastAsia="x-none"/>
        </w:rPr>
        <w:t xml:space="preserve"> </w:t>
      </w:r>
      <w:r w:rsidR="003D4DE5">
        <w:rPr>
          <w:lang w:eastAsia="x-none"/>
        </w:rPr>
        <w:t>(не приводится)</w:t>
      </w:r>
      <w:r w:rsidR="00F61849">
        <w:t>.</w:t>
      </w:r>
    </w:p>
    <w:p w14:paraId="18A68F44" w14:textId="77777777" w:rsidR="009770D2" w:rsidRDefault="009770D2" w:rsidP="00B11C25">
      <w:pPr>
        <w:spacing w:line="276" w:lineRule="auto"/>
        <w:ind w:firstLine="0"/>
      </w:pPr>
    </w:p>
    <w:p w14:paraId="48D2D904" w14:textId="77777777" w:rsidR="009770D2" w:rsidRPr="008E31BA" w:rsidRDefault="009770D2" w:rsidP="00B11C25">
      <w:pPr>
        <w:spacing w:line="276" w:lineRule="auto"/>
        <w:rPr>
          <w:i/>
        </w:rPr>
      </w:pPr>
      <w:r w:rsidRPr="008E31BA">
        <w:rPr>
          <w:i/>
        </w:rPr>
        <w:t>Для систем водоснабжения и водоотведения:</w:t>
      </w:r>
    </w:p>
    <w:p w14:paraId="5BDC3E37" w14:textId="76259FE6" w:rsidR="009770D2" w:rsidRDefault="009770D2" w:rsidP="00B11C25">
      <w:pPr>
        <w:pStyle w:val="a9"/>
        <w:numPr>
          <w:ilvl w:val="0"/>
          <w:numId w:val="37"/>
        </w:numPr>
        <w:spacing w:line="276" w:lineRule="auto"/>
        <w:ind w:left="1276"/>
      </w:pPr>
      <w:r>
        <w:t xml:space="preserve">карта диаметров (см. рис. </w:t>
      </w:r>
      <w:r w:rsidR="00C34EF5">
        <w:t>75</w:t>
      </w:r>
      <w:r>
        <w:t>)</w:t>
      </w:r>
      <w:r w:rsidR="00F61849">
        <w:t>;</w:t>
      </w:r>
    </w:p>
    <w:p w14:paraId="2B4B985A" w14:textId="1C743D15" w:rsidR="009770D2" w:rsidRDefault="009770D2" w:rsidP="00B11C25">
      <w:pPr>
        <w:pStyle w:val="a9"/>
        <w:numPr>
          <w:ilvl w:val="0"/>
          <w:numId w:val="37"/>
        </w:numPr>
        <w:spacing w:line="276" w:lineRule="auto"/>
        <w:ind w:left="1276"/>
      </w:pPr>
      <w:r>
        <w:t xml:space="preserve">карта расходов (см. рис. </w:t>
      </w:r>
      <w:r w:rsidR="00C34EF5">
        <w:t>76</w:t>
      </w:r>
      <w:r>
        <w:t>)</w:t>
      </w:r>
      <w:r w:rsidR="00F61849">
        <w:t>;</w:t>
      </w:r>
    </w:p>
    <w:p w14:paraId="0E207C68" w14:textId="32581224" w:rsidR="009770D2" w:rsidRDefault="009770D2" w:rsidP="00B11C25">
      <w:pPr>
        <w:pStyle w:val="a9"/>
        <w:numPr>
          <w:ilvl w:val="0"/>
          <w:numId w:val="37"/>
        </w:numPr>
        <w:spacing w:line="276" w:lineRule="auto"/>
        <w:ind w:left="1276"/>
      </w:pPr>
      <w:r>
        <w:t xml:space="preserve">карта узловых расходов (см. рис. </w:t>
      </w:r>
      <w:r w:rsidR="00C34EF5">
        <w:t>77</w:t>
      </w:r>
      <w:r>
        <w:t>)</w:t>
      </w:r>
      <w:r w:rsidR="00F61849">
        <w:t>;</w:t>
      </w:r>
    </w:p>
    <w:p w14:paraId="0F514EBE" w14:textId="77BCBBCD" w:rsidR="009770D2" w:rsidRDefault="009770D2" w:rsidP="00B11C25">
      <w:pPr>
        <w:pStyle w:val="a9"/>
        <w:numPr>
          <w:ilvl w:val="0"/>
          <w:numId w:val="37"/>
        </w:numPr>
        <w:spacing w:line="276" w:lineRule="auto"/>
        <w:ind w:left="1276"/>
      </w:pPr>
      <w:r>
        <w:t xml:space="preserve">карта скоростей (см. рис. </w:t>
      </w:r>
      <w:r w:rsidR="00C34EF5">
        <w:t>78</w:t>
      </w:r>
      <w:r>
        <w:t>)</w:t>
      </w:r>
      <w:r w:rsidR="00F61849">
        <w:t>.</w:t>
      </w:r>
    </w:p>
    <w:p w14:paraId="3D4681E6" w14:textId="77777777" w:rsidR="009770D2" w:rsidRDefault="009770D2" w:rsidP="00B11C25">
      <w:pPr>
        <w:spacing w:line="276" w:lineRule="auto"/>
      </w:pPr>
    </w:p>
    <w:p w14:paraId="54F23B35" w14:textId="1E7DA7AD" w:rsidR="009770D2" w:rsidRPr="008E31BA" w:rsidRDefault="009770D2" w:rsidP="00B11C25">
      <w:pPr>
        <w:spacing w:line="276" w:lineRule="auto"/>
        <w:rPr>
          <w:i/>
        </w:rPr>
      </w:pPr>
      <w:r w:rsidRPr="008E31BA">
        <w:rPr>
          <w:i/>
        </w:rPr>
        <w:t>Для систем водоснабжения</w:t>
      </w:r>
      <w:r w:rsidR="00F61849">
        <w:rPr>
          <w:i/>
        </w:rPr>
        <w:t>:</w:t>
      </w:r>
    </w:p>
    <w:p w14:paraId="6BD6343F" w14:textId="55966998" w:rsidR="009770D2" w:rsidRDefault="009770D2" w:rsidP="00B11C25">
      <w:pPr>
        <w:pStyle w:val="a9"/>
        <w:numPr>
          <w:ilvl w:val="0"/>
          <w:numId w:val="3"/>
        </w:numPr>
        <w:spacing w:line="276" w:lineRule="auto"/>
      </w:pPr>
      <w:r>
        <w:t xml:space="preserve">карта свободных напоров (см. рис. </w:t>
      </w:r>
      <w:r w:rsidR="00C34EF5">
        <w:t>79</w:t>
      </w:r>
      <w:r>
        <w:t>)</w:t>
      </w:r>
      <w:r w:rsidR="00F61849">
        <w:t>;</w:t>
      </w:r>
    </w:p>
    <w:p w14:paraId="139F467B" w14:textId="065DCC95" w:rsidR="009770D2" w:rsidRDefault="009770D2" w:rsidP="00B11C25">
      <w:pPr>
        <w:pStyle w:val="a9"/>
        <w:numPr>
          <w:ilvl w:val="0"/>
          <w:numId w:val="3"/>
        </w:numPr>
        <w:spacing w:line="276" w:lineRule="auto"/>
      </w:pPr>
      <w:r>
        <w:t xml:space="preserve">карта пьезометрических напоров (см. рис. </w:t>
      </w:r>
      <w:r w:rsidR="00C34EF5">
        <w:t>80</w:t>
      </w:r>
      <w:r>
        <w:t>)</w:t>
      </w:r>
      <w:r w:rsidR="00F61849">
        <w:t>;</w:t>
      </w:r>
    </w:p>
    <w:p w14:paraId="605F9E3F" w14:textId="577E13DE" w:rsidR="009770D2" w:rsidRDefault="009770D2" w:rsidP="00B11C25">
      <w:pPr>
        <w:pStyle w:val="a9"/>
        <w:numPr>
          <w:ilvl w:val="0"/>
          <w:numId w:val="3"/>
        </w:numPr>
        <w:spacing w:line="276" w:lineRule="auto"/>
      </w:pPr>
      <w:r>
        <w:t xml:space="preserve">карта разностей напоров для выявления диктующей точки (см. рис. </w:t>
      </w:r>
      <w:r w:rsidR="00C34EF5">
        <w:t>81</w:t>
      </w:r>
      <w:r>
        <w:t>)</w:t>
      </w:r>
      <w:r w:rsidR="00F61849">
        <w:t>;</w:t>
      </w:r>
    </w:p>
    <w:p w14:paraId="4F46AE41" w14:textId="1ACD1E24" w:rsidR="009770D2" w:rsidRDefault="009770D2" w:rsidP="00B11C25">
      <w:pPr>
        <w:pStyle w:val="a9"/>
        <w:numPr>
          <w:ilvl w:val="0"/>
          <w:numId w:val="3"/>
        </w:numPr>
        <w:spacing w:line="276" w:lineRule="auto"/>
      </w:pPr>
      <w:r>
        <w:t xml:space="preserve">карта удельных потерь (см. рис. </w:t>
      </w:r>
      <w:r w:rsidR="00C34EF5">
        <w:t>82</w:t>
      </w:r>
      <w:r>
        <w:t>)</w:t>
      </w:r>
      <w:r w:rsidR="00F61849">
        <w:t>.</w:t>
      </w:r>
    </w:p>
    <w:p w14:paraId="6597C582" w14:textId="77777777" w:rsidR="009770D2" w:rsidRDefault="009770D2" w:rsidP="00B11C25">
      <w:pPr>
        <w:spacing w:line="276" w:lineRule="auto"/>
      </w:pPr>
    </w:p>
    <w:p w14:paraId="0A80FA86" w14:textId="77777777" w:rsidR="009770D2" w:rsidRPr="008E31BA" w:rsidRDefault="009770D2" w:rsidP="00B11C25">
      <w:pPr>
        <w:spacing w:line="276" w:lineRule="auto"/>
        <w:rPr>
          <w:i/>
        </w:rPr>
      </w:pPr>
      <w:r w:rsidRPr="008E31BA">
        <w:rPr>
          <w:i/>
        </w:rPr>
        <w:t>Для систем водоотведения:</w:t>
      </w:r>
    </w:p>
    <w:p w14:paraId="1117A88B" w14:textId="4A0A1389" w:rsidR="009770D2" w:rsidRDefault="009770D2" w:rsidP="00B11C25">
      <w:pPr>
        <w:pStyle w:val="a9"/>
        <w:numPr>
          <w:ilvl w:val="0"/>
          <w:numId w:val="2"/>
        </w:numPr>
        <w:spacing w:line="276" w:lineRule="auto"/>
      </w:pPr>
      <w:r>
        <w:t>карта наполнений</w:t>
      </w:r>
      <w:r w:rsidR="00F61849">
        <w:t>;</w:t>
      </w:r>
    </w:p>
    <w:p w14:paraId="53A9A95F" w14:textId="7F9C3B0B" w:rsidR="009770D2" w:rsidRDefault="009770D2" w:rsidP="00B11C25">
      <w:pPr>
        <w:pStyle w:val="a9"/>
        <w:numPr>
          <w:ilvl w:val="0"/>
          <w:numId w:val="2"/>
        </w:numPr>
        <w:spacing w:line="276" w:lineRule="auto"/>
      </w:pPr>
      <w:r>
        <w:t>карта участков, подверженных заиливанию</w:t>
      </w:r>
      <w:r w:rsidR="00F61849">
        <w:t>;</w:t>
      </w:r>
    </w:p>
    <w:p w14:paraId="2ED3894A" w14:textId="59D0E6B7" w:rsidR="009770D2" w:rsidRDefault="009770D2" w:rsidP="00B11C25">
      <w:pPr>
        <w:spacing w:line="276" w:lineRule="auto"/>
        <w:ind w:firstLine="0"/>
      </w:pPr>
    </w:p>
    <w:p w14:paraId="0446A551" w14:textId="291BDF4B" w:rsidR="009770D2" w:rsidRDefault="009770D2" w:rsidP="00B11C25">
      <w:pPr>
        <w:spacing w:line="276" w:lineRule="auto"/>
        <w:ind w:firstLine="0"/>
      </w:pPr>
      <w:r w:rsidRPr="004E442C">
        <w:t xml:space="preserve">Рисунок </w:t>
      </w:r>
      <w:r w:rsidR="00C34EF5">
        <w:t>75</w:t>
      </w:r>
      <w:r w:rsidRPr="004E442C">
        <w:t>.  Карта диаметров</w:t>
      </w:r>
      <w:r w:rsidR="00C07164">
        <w:t xml:space="preserve"> </w:t>
      </w:r>
      <w:r w:rsidR="003D4DE5">
        <w:rPr>
          <w:lang w:eastAsia="x-none"/>
        </w:rPr>
        <w:t>(не приводится)</w:t>
      </w:r>
      <w:r w:rsidR="00F61849">
        <w:t>.</w:t>
      </w:r>
    </w:p>
    <w:p w14:paraId="794A86CE" w14:textId="77777777" w:rsidR="00FB713C" w:rsidRPr="004E442C" w:rsidRDefault="00FB713C" w:rsidP="00B11C25">
      <w:pPr>
        <w:spacing w:line="276" w:lineRule="auto"/>
        <w:ind w:firstLine="0"/>
      </w:pPr>
    </w:p>
    <w:p w14:paraId="414D3A13" w14:textId="2D51FE4A" w:rsidR="009770D2" w:rsidRDefault="009770D2" w:rsidP="00B11C25">
      <w:pPr>
        <w:spacing w:line="276" w:lineRule="auto"/>
        <w:ind w:firstLine="0"/>
      </w:pPr>
      <w:r w:rsidRPr="004E442C">
        <w:t xml:space="preserve">Рисунок </w:t>
      </w:r>
      <w:r w:rsidR="00C34EF5">
        <w:t>76</w:t>
      </w:r>
      <w:r w:rsidRPr="004E442C">
        <w:t>. Карта расходов</w:t>
      </w:r>
      <w:r w:rsidR="00C07164">
        <w:t xml:space="preserve"> </w:t>
      </w:r>
      <w:r w:rsidR="003D4DE5">
        <w:rPr>
          <w:lang w:eastAsia="x-none"/>
        </w:rPr>
        <w:t>(не приводится)</w:t>
      </w:r>
      <w:r w:rsidR="00F61849">
        <w:t>.</w:t>
      </w:r>
    </w:p>
    <w:p w14:paraId="3B228C24" w14:textId="77777777" w:rsidR="00FB713C" w:rsidRPr="004E442C" w:rsidRDefault="00FB713C" w:rsidP="00B11C25">
      <w:pPr>
        <w:spacing w:line="276" w:lineRule="auto"/>
        <w:ind w:firstLine="0"/>
      </w:pPr>
    </w:p>
    <w:p w14:paraId="5133DBEC" w14:textId="3D951FA5" w:rsidR="009770D2" w:rsidRPr="004E442C" w:rsidRDefault="009770D2" w:rsidP="00B11C25">
      <w:pPr>
        <w:spacing w:line="276" w:lineRule="auto"/>
        <w:ind w:firstLine="0"/>
      </w:pPr>
      <w:r w:rsidRPr="004E442C">
        <w:t xml:space="preserve">Рисунок </w:t>
      </w:r>
      <w:r w:rsidR="00C34EF5">
        <w:t>77</w:t>
      </w:r>
      <w:r w:rsidRPr="004E442C">
        <w:t>. Карта узловых расходов</w:t>
      </w:r>
      <w:r w:rsidR="00C07164">
        <w:t xml:space="preserve"> </w:t>
      </w:r>
      <w:r w:rsidR="00C07164">
        <w:rPr>
          <w:lang w:eastAsia="x-none"/>
        </w:rPr>
        <w:t>(не приводится)</w:t>
      </w:r>
      <w:r w:rsidR="00F61849">
        <w:t>.</w:t>
      </w:r>
    </w:p>
    <w:p w14:paraId="14BDB57D" w14:textId="1DB2B2CE" w:rsidR="009770D2" w:rsidRDefault="009770D2" w:rsidP="00B11C25">
      <w:pPr>
        <w:spacing w:line="276" w:lineRule="auto"/>
        <w:ind w:firstLine="0"/>
      </w:pPr>
      <w:r w:rsidRPr="004E442C">
        <w:t xml:space="preserve">Рисунок </w:t>
      </w:r>
      <w:r w:rsidR="00C34EF5">
        <w:t>78</w:t>
      </w:r>
      <w:r w:rsidRPr="004E442C">
        <w:t>. Карта скоростей</w:t>
      </w:r>
      <w:r w:rsidR="00C07164">
        <w:t xml:space="preserve"> </w:t>
      </w:r>
      <w:r w:rsidR="00C07164">
        <w:rPr>
          <w:lang w:eastAsia="x-none"/>
        </w:rPr>
        <w:t>(не приводится)</w:t>
      </w:r>
      <w:r w:rsidR="00F61849">
        <w:t>.</w:t>
      </w:r>
    </w:p>
    <w:p w14:paraId="37670BEF" w14:textId="77777777" w:rsidR="00FB713C" w:rsidRPr="004E442C" w:rsidRDefault="00FB713C" w:rsidP="00B11C25">
      <w:pPr>
        <w:spacing w:line="276" w:lineRule="auto"/>
        <w:ind w:firstLine="0"/>
      </w:pPr>
    </w:p>
    <w:p w14:paraId="04AF900D" w14:textId="0464FB2B" w:rsidR="009770D2" w:rsidRDefault="009770D2" w:rsidP="00B11C25">
      <w:pPr>
        <w:spacing w:line="276" w:lineRule="auto"/>
        <w:ind w:firstLine="0"/>
      </w:pPr>
      <w:r w:rsidRPr="004E442C">
        <w:t xml:space="preserve">Рисунок </w:t>
      </w:r>
      <w:r w:rsidR="00C34EF5">
        <w:t>79</w:t>
      </w:r>
      <w:r w:rsidRPr="004E442C">
        <w:t>. Карта свободных напоров</w:t>
      </w:r>
      <w:r w:rsidR="00C07164">
        <w:t xml:space="preserve"> </w:t>
      </w:r>
      <w:r w:rsidR="00C07164">
        <w:rPr>
          <w:lang w:eastAsia="x-none"/>
        </w:rPr>
        <w:t>(не приводится)</w:t>
      </w:r>
      <w:r w:rsidR="00F61849">
        <w:t>.</w:t>
      </w:r>
    </w:p>
    <w:p w14:paraId="074194E9" w14:textId="77777777" w:rsidR="00FB713C" w:rsidRPr="004E442C" w:rsidRDefault="00FB713C" w:rsidP="00B11C25">
      <w:pPr>
        <w:spacing w:line="276" w:lineRule="auto"/>
        <w:ind w:firstLine="0"/>
      </w:pPr>
    </w:p>
    <w:p w14:paraId="580D4A5F" w14:textId="3104609D" w:rsidR="009770D2" w:rsidRDefault="009770D2" w:rsidP="00B11C25">
      <w:pPr>
        <w:spacing w:line="276" w:lineRule="auto"/>
        <w:ind w:firstLine="0"/>
      </w:pPr>
      <w:r w:rsidRPr="004E442C">
        <w:t xml:space="preserve">Рисунок </w:t>
      </w:r>
      <w:r w:rsidR="00C34EF5">
        <w:t>80</w:t>
      </w:r>
      <w:r w:rsidRPr="004E442C">
        <w:t>. Карта пьезометрических напоров</w:t>
      </w:r>
      <w:r w:rsidR="00C07164">
        <w:t xml:space="preserve"> </w:t>
      </w:r>
      <w:r w:rsidR="00C07164">
        <w:rPr>
          <w:lang w:eastAsia="x-none"/>
        </w:rPr>
        <w:t>(не приводится)</w:t>
      </w:r>
      <w:r w:rsidR="00F61849">
        <w:t>.</w:t>
      </w:r>
    </w:p>
    <w:p w14:paraId="79FA7440" w14:textId="77777777" w:rsidR="00FB713C" w:rsidRPr="004E442C" w:rsidRDefault="00FB713C" w:rsidP="00B11C25">
      <w:pPr>
        <w:spacing w:line="276" w:lineRule="auto"/>
        <w:ind w:firstLine="0"/>
      </w:pPr>
    </w:p>
    <w:p w14:paraId="2043B202" w14:textId="33596789" w:rsidR="009770D2" w:rsidRDefault="009770D2" w:rsidP="00B11C25">
      <w:pPr>
        <w:spacing w:line="276" w:lineRule="auto"/>
        <w:ind w:firstLine="0"/>
      </w:pPr>
      <w:r w:rsidRPr="004E442C">
        <w:t xml:space="preserve">Рисунок </w:t>
      </w:r>
      <w:r w:rsidR="00C34EF5">
        <w:t>81</w:t>
      </w:r>
      <w:r w:rsidRPr="004E442C">
        <w:t>.  Карта разности напоров</w:t>
      </w:r>
      <w:r w:rsidR="00C07164">
        <w:t xml:space="preserve"> </w:t>
      </w:r>
      <w:r w:rsidR="00C07164">
        <w:rPr>
          <w:lang w:eastAsia="x-none"/>
        </w:rPr>
        <w:t>(не приводится)</w:t>
      </w:r>
      <w:r w:rsidR="00F61849">
        <w:t>.</w:t>
      </w:r>
    </w:p>
    <w:p w14:paraId="184AB1A4" w14:textId="77777777" w:rsidR="00FB713C" w:rsidRPr="004E442C" w:rsidRDefault="00FB713C" w:rsidP="00B11C25">
      <w:pPr>
        <w:spacing w:line="276" w:lineRule="auto"/>
        <w:ind w:firstLine="0"/>
      </w:pPr>
    </w:p>
    <w:p w14:paraId="7E24331B" w14:textId="14E1BA1E" w:rsidR="009770D2" w:rsidRDefault="009770D2" w:rsidP="00B11C25">
      <w:pPr>
        <w:spacing w:line="276" w:lineRule="auto"/>
        <w:ind w:firstLine="0"/>
      </w:pPr>
      <w:r w:rsidRPr="004E442C">
        <w:t xml:space="preserve">Рисунок </w:t>
      </w:r>
      <w:r w:rsidR="00C34EF5">
        <w:t>82</w:t>
      </w:r>
      <w:r w:rsidRPr="004E442C">
        <w:t xml:space="preserve">. Карта удельных потерь </w:t>
      </w:r>
      <w:r w:rsidR="00C34EF5">
        <w:t>напора</w:t>
      </w:r>
      <w:r w:rsidR="00C07164">
        <w:t xml:space="preserve"> </w:t>
      </w:r>
      <w:r w:rsidR="00C07164">
        <w:rPr>
          <w:lang w:eastAsia="x-none"/>
        </w:rPr>
        <w:t>(не приводится)</w:t>
      </w:r>
      <w:r w:rsidR="00F61849">
        <w:t>.</w:t>
      </w:r>
    </w:p>
    <w:p w14:paraId="048D93C2" w14:textId="77777777" w:rsidR="00FB713C" w:rsidRPr="004E442C" w:rsidRDefault="00FB713C" w:rsidP="00B11C25">
      <w:pPr>
        <w:spacing w:line="276" w:lineRule="auto"/>
        <w:ind w:firstLine="0"/>
      </w:pPr>
    </w:p>
    <w:p w14:paraId="487E72D2" w14:textId="4DF79832" w:rsidR="009770D2" w:rsidRPr="004E442C" w:rsidRDefault="009770D2" w:rsidP="00B11C25">
      <w:pPr>
        <w:spacing w:line="276" w:lineRule="auto"/>
        <w:ind w:firstLine="0"/>
      </w:pPr>
      <w:r w:rsidRPr="004E442C">
        <w:t xml:space="preserve">Рисунок </w:t>
      </w:r>
      <w:r w:rsidR="00C34EF5">
        <w:t>83</w:t>
      </w:r>
      <w:r w:rsidR="00F61849">
        <w:t>. Карта наполнений</w:t>
      </w:r>
      <w:r w:rsidR="00C07164">
        <w:t xml:space="preserve"> </w:t>
      </w:r>
      <w:r w:rsidR="00C07164">
        <w:rPr>
          <w:lang w:eastAsia="x-none"/>
        </w:rPr>
        <w:t>(не приводится)</w:t>
      </w:r>
      <w:r w:rsidR="00F61849">
        <w:t>.</w:t>
      </w:r>
    </w:p>
    <w:p w14:paraId="619DF199" w14:textId="659733F2" w:rsidR="009770D2" w:rsidRPr="00551870" w:rsidRDefault="009770D2" w:rsidP="00B11C25">
      <w:pPr>
        <w:pStyle w:val="2"/>
        <w:spacing w:line="276" w:lineRule="auto"/>
      </w:pPr>
      <w:bookmarkStart w:id="148" w:name="_Toc16158270"/>
      <w:bookmarkStart w:id="149" w:name="_Toc35500512"/>
      <w:r>
        <w:t>6.3. О</w:t>
      </w:r>
      <w:r w:rsidRPr="005E60C5">
        <w:t>писание способа переноса исходных данных и характеристик объектов в электронную модель, а также результатов моделирования в другие информаци</w:t>
      </w:r>
      <w:r>
        <w:t>онные системы</w:t>
      </w:r>
      <w:bookmarkEnd w:id="148"/>
      <w:r w:rsidR="00F61849">
        <w:t>.</w:t>
      </w:r>
      <w:bookmarkEnd w:id="149"/>
    </w:p>
    <w:p w14:paraId="034A6B6E" w14:textId="77777777" w:rsidR="009770D2" w:rsidRDefault="009770D2" w:rsidP="00B11C25">
      <w:pPr>
        <w:spacing w:line="276" w:lineRule="auto"/>
      </w:pPr>
    </w:p>
    <w:p w14:paraId="5907FD34" w14:textId="77777777" w:rsidR="009770D2" w:rsidRDefault="009770D2" w:rsidP="00B11C25">
      <w:pPr>
        <w:spacing w:line="276" w:lineRule="auto"/>
      </w:pPr>
      <w:r>
        <w:t>В настоящей версии программы возможность импорта из сторонних информационных систем пока не предусмотрена.</w:t>
      </w:r>
    </w:p>
    <w:p w14:paraId="22898E1C" w14:textId="77777777" w:rsidR="009770D2" w:rsidRPr="00A128AE" w:rsidRDefault="009770D2" w:rsidP="00B11C25">
      <w:pPr>
        <w:spacing w:line="276" w:lineRule="auto"/>
      </w:pPr>
      <w:r>
        <w:t xml:space="preserve">В ближайших версиях будет возможен экспорт схемы и профилей в </w:t>
      </w:r>
      <w:r>
        <w:rPr>
          <w:lang w:val="en-US"/>
        </w:rPr>
        <w:t>Autodesk</w:t>
      </w:r>
      <w:r w:rsidRPr="00A128AE">
        <w:t xml:space="preserve"> </w:t>
      </w:r>
      <w:r>
        <w:rPr>
          <w:lang w:val="en-US"/>
        </w:rPr>
        <w:t>AutoCAD</w:t>
      </w:r>
      <w:r>
        <w:t xml:space="preserve"> и таблиц результатов расчета </w:t>
      </w:r>
      <w:r>
        <w:rPr>
          <w:lang w:val="en-US"/>
        </w:rPr>
        <w:t>MS</w:t>
      </w:r>
      <w:r w:rsidRPr="00A128AE">
        <w:t xml:space="preserve"> </w:t>
      </w:r>
      <w:r>
        <w:rPr>
          <w:lang w:val="en-US"/>
        </w:rPr>
        <w:t>Word</w:t>
      </w:r>
      <w:r>
        <w:t>.</w:t>
      </w:r>
    </w:p>
    <w:p w14:paraId="121D86F7" w14:textId="77777777" w:rsidR="009770D2" w:rsidRDefault="009770D2" w:rsidP="00B11C25">
      <w:pPr>
        <w:spacing w:line="276" w:lineRule="auto"/>
      </w:pPr>
    </w:p>
    <w:bookmarkEnd w:id="140"/>
    <w:p w14:paraId="5D856FCC" w14:textId="77777777" w:rsidR="00EC66F3" w:rsidRPr="00142C10" w:rsidRDefault="00EC66F3" w:rsidP="00B11C25">
      <w:pPr>
        <w:spacing w:line="276" w:lineRule="auto"/>
        <w:ind w:firstLine="0"/>
        <w:jc w:val="center"/>
        <w:rPr>
          <w:b/>
        </w:rPr>
      </w:pPr>
    </w:p>
    <w:sectPr w:rsidR="00EC66F3" w:rsidRPr="00142C10" w:rsidSect="0029321B">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D94CC" w14:textId="77777777" w:rsidR="00970520" w:rsidRDefault="00970520" w:rsidP="00472950">
      <w:r>
        <w:separator/>
      </w:r>
    </w:p>
  </w:endnote>
  <w:endnote w:type="continuationSeparator" w:id="0">
    <w:p w14:paraId="58059868" w14:textId="77777777" w:rsidR="00970520" w:rsidRDefault="00970520" w:rsidP="0047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17193"/>
      <w:docPartObj>
        <w:docPartGallery w:val="Page Numbers (Bottom of Page)"/>
        <w:docPartUnique/>
      </w:docPartObj>
    </w:sdtPr>
    <w:sdtEndPr/>
    <w:sdtContent>
      <w:p w14:paraId="12FCB711" w14:textId="5F774081" w:rsidR="00EE56D3" w:rsidRDefault="00EE56D3">
        <w:pPr>
          <w:pStyle w:val="af3"/>
          <w:jc w:val="center"/>
        </w:pPr>
        <w:r>
          <w:fldChar w:fldCharType="begin"/>
        </w:r>
        <w:r>
          <w:instrText>PAGE   \* MERGEFORMAT</w:instrText>
        </w:r>
        <w:r>
          <w:fldChar w:fldCharType="separate"/>
        </w:r>
        <w:r w:rsidR="00B527CC">
          <w:rPr>
            <w:noProof/>
          </w:rPr>
          <w:t>45</w:t>
        </w:r>
        <w:r>
          <w:fldChar w:fldCharType="end"/>
        </w:r>
      </w:p>
    </w:sdtContent>
  </w:sdt>
  <w:p w14:paraId="0407B230" w14:textId="77777777" w:rsidR="00EE56D3" w:rsidRDefault="00EE56D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D588C" w14:textId="77777777" w:rsidR="00970520" w:rsidRDefault="00970520" w:rsidP="00472950">
      <w:r>
        <w:separator/>
      </w:r>
    </w:p>
  </w:footnote>
  <w:footnote w:type="continuationSeparator" w:id="0">
    <w:p w14:paraId="153F16CD" w14:textId="77777777" w:rsidR="00970520" w:rsidRDefault="00970520" w:rsidP="00472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956"/>
    <w:multiLevelType w:val="multilevel"/>
    <w:tmpl w:val="C450BB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31A3D0A"/>
    <w:multiLevelType w:val="multilevel"/>
    <w:tmpl w:val="DB3AE448"/>
    <w:lvl w:ilvl="0">
      <w:start w:val="2"/>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50A7CC6"/>
    <w:multiLevelType w:val="hybridMultilevel"/>
    <w:tmpl w:val="A8208436"/>
    <w:lvl w:ilvl="0" w:tplc="99D4DA42">
      <w:start w:val="60"/>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250F1D"/>
    <w:multiLevelType w:val="hybridMultilevel"/>
    <w:tmpl w:val="0F5A445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nsid w:val="0CA6741E"/>
    <w:multiLevelType w:val="multilevel"/>
    <w:tmpl w:val="BABE84F8"/>
    <w:lvl w:ilvl="0">
      <w:start w:val="1"/>
      <w:numFmt w:val="decimal"/>
      <w:lvlText w:val="%1."/>
      <w:lvlJc w:val="left"/>
      <w:pPr>
        <w:ind w:left="927" w:hanging="360"/>
      </w:pPr>
      <w:rPr>
        <w:rFonts w:eastAsiaTheme="minorHAnsi" w:cs="Times New Roman" w:hint="default"/>
        <w:b/>
        <w:color w:val="000000"/>
      </w:rPr>
    </w:lvl>
    <w:lvl w:ilvl="1">
      <w:start w:val="1"/>
      <w:numFmt w:val="decimal"/>
      <w:isLgl/>
      <w:lvlText w:val="%1.%2."/>
      <w:lvlJc w:val="left"/>
      <w:pPr>
        <w:ind w:left="1212"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CB10B56"/>
    <w:multiLevelType w:val="multilevel"/>
    <w:tmpl w:val="949EFC5C"/>
    <w:lvl w:ilvl="0">
      <w:start w:val="1"/>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nsid w:val="0F8D531F"/>
    <w:multiLevelType w:val="multilevel"/>
    <w:tmpl w:val="097673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08B6506"/>
    <w:multiLevelType w:val="multilevel"/>
    <w:tmpl w:val="A85081E8"/>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17E4782"/>
    <w:multiLevelType w:val="hybridMultilevel"/>
    <w:tmpl w:val="386C029A"/>
    <w:lvl w:ilvl="0" w:tplc="8B3E4C9A">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19E18B0"/>
    <w:multiLevelType w:val="multilevel"/>
    <w:tmpl w:val="BC56B91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44D0539"/>
    <w:multiLevelType w:val="multilevel"/>
    <w:tmpl w:val="962E11F2"/>
    <w:lvl w:ilvl="0">
      <w:start w:val="1"/>
      <w:numFmt w:val="decimal"/>
      <w:lvlText w:val="%1."/>
      <w:lvlJc w:val="left"/>
      <w:pPr>
        <w:ind w:left="720" w:hanging="360"/>
      </w:pPr>
      <w:rPr>
        <w:rFonts w:hint="default"/>
      </w:rPr>
    </w:lvl>
    <w:lvl w:ilvl="1">
      <w:start w:val="4"/>
      <w:numFmt w:val="decimal"/>
      <w:isLgl/>
      <w:lvlText w:val="%1.%2."/>
      <w:lvlJc w:val="left"/>
      <w:pPr>
        <w:ind w:left="2261" w:hanging="1410"/>
      </w:pPr>
      <w:rPr>
        <w:rFonts w:hint="default"/>
      </w:rPr>
    </w:lvl>
    <w:lvl w:ilvl="2">
      <w:start w:val="1"/>
      <w:numFmt w:val="decimal"/>
      <w:isLgl/>
      <w:lvlText w:val="%1.%2.%3."/>
      <w:lvlJc w:val="left"/>
      <w:pPr>
        <w:ind w:left="1836" w:hanging="1410"/>
      </w:pPr>
      <w:rPr>
        <w:rFonts w:hint="default"/>
        <w:b/>
        <w:color w:val="191919"/>
      </w:rPr>
    </w:lvl>
    <w:lvl w:ilvl="3">
      <w:start w:val="1"/>
      <w:numFmt w:val="decimal"/>
      <w:isLgl/>
      <w:lvlText w:val="%1.%2.%3.%4."/>
      <w:lvlJc w:val="left"/>
      <w:pPr>
        <w:ind w:left="3243" w:hanging="1410"/>
      </w:pPr>
      <w:rPr>
        <w:rFonts w:hint="default"/>
      </w:rPr>
    </w:lvl>
    <w:lvl w:ilvl="4">
      <w:start w:val="1"/>
      <w:numFmt w:val="decimal"/>
      <w:isLgl/>
      <w:lvlText w:val="%1.%2.%3.%4.%5."/>
      <w:lvlJc w:val="left"/>
      <w:pPr>
        <w:ind w:left="3734" w:hanging="141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nsid w:val="14F06527"/>
    <w:multiLevelType w:val="multilevel"/>
    <w:tmpl w:val="C6C889BA"/>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190A45E3"/>
    <w:multiLevelType w:val="multilevel"/>
    <w:tmpl w:val="7840C8CA"/>
    <w:lvl w:ilvl="0">
      <w:start w:val="1"/>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7"/>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A6D7DBB"/>
    <w:multiLevelType w:val="hybridMultilevel"/>
    <w:tmpl w:val="8B78D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AE14F22"/>
    <w:multiLevelType w:val="hybridMultilevel"/>
    <w:tmpl w:val="249E2298"/>
    <w:lvl w:ilvl="0" w:tplc="5AACD808">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nsid w:val="1CC61738"/>
    <w:multiLevelType w:val="hybridMultilevel"/>
    <w:tmpl w:val="7E8E92F6"/>
    <w:lvl w:ilvl="0" w:tplc="F012703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1EF44130"/>
    <w:multiLevelType w:val="multilevel"/>
    <w:tmpl w:val="395AAF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1FE602D5"/>
    <w:multiLevelType w:val="multilevel"/>
    <w:tmpl w:val="6708092E"/>
    <w:lvl w:ilvl="0">
      <w:start w:val="1"/>
      <w:numFmt w:val="decimal"/>
      <w:lvlText w:val="%1."/>
      <w:lvlJc w:val="left"/>
      <w:pPr>
        <w:ind w:left="928" w:hanging="360"/>
      </w:pPr>
      <w:rPr>
        <w:rFonts w:hint="default"/>
        <w:lang w:val="ru-RU"/>
      </w:rPr>
    </w:lvl>
    <w:lvl w:ilvl="1">
      <w:start w:val="1"/>
      <w:numFmt w:val="decimal"/>
      <w:isLgl/>
      <w:lvlText w:val="%1.%2."/>
      <w:lvlJc w:val="left"/>
      <w:pPr>
        <w:ind w:left="2018" w:hanging="1380"/>
      </w:pPr>
      <w:rPr>
        <w:rFonts w:hint="default"/>
      </w:rPr>
    </w:lvl>
    <w:lvl w:ilvl="2">
      <w:start w:val="2"/>
      <w:numFmt w:val="decimal"/>
      <w:isLgl/>
      <w:lvlText w:val="%1.%2.%3."/>
      <w:lvlJc w:val="left"/>
      <w:pPr>
        <w:ind w:left="2088" w:hanging="1380"/>
      </w:pPr>
      <w:rPr>
        <w:rFonts w:hint="default"/>
      </w:rPr>
    </w:lvl>
    <w:lvl w:ilvl="3">
      <w:start w:val="1"/>
      <w:numFmt w:val="decimal"/>
      <w:isLgl/>
      <w:lvlText w:val="%1.%2.%3.%4."/>
      <w:lvlJc w:val="left"/>
      <w:pPr>
        <w:ind w:left="2158" w:hanging="1380"/>
      </w:pPr>
      <w:rPr>
        <w:rFonts w:hint="default"/>
      </w:rPr>
    </w:lvl>
    <w:lvl w:ilvl="4">
      <w:start w:val="1"/>
      <w:numFmt w:val="decimal"/>
      <w:isLgl/>
      <w:lvlText w:val="%1.%2.%3.%4.%5."/>
      <w:lvlJc w:val="left"/>
      <w:pPr>
        <w:ind w:left="2228" w:hanging="1380"/>
      </w:pPr>
      <w:rPr>
        <w:rFonts w:hint="default"/>
      </w:rPr>
    </w:lvl>
    <w:lvl w:ilvl="5">
      <w:start w:val="1"/>
      <w:numFmt w:val="decimal"/>
      <w:isLgl/>
      <w:lvlText w:val="%1.%2.%3.%4.%5.%6."/>
      <w:lvlJc w:val="left"/>
      <w:pPr>
        <w:ind w:left="2298" w:hanging="1380"/>
      </w:pPr>
      <w:rPr>
        <w:rFonts w:hint="default"/>
      </w:rPr>
    </w:lvl>
    <w:lvl w:ilvl="6">
      <w:start w:val="1"/>
      <w:numFmt w:val="decimal"/>
      <w:isLgl/>
      <w:lvlText w:val="%1.%2.%3.%4.%5.%6.%7."/>
      <w:lvlJc w:val="left"/>
      <w:pPr>
        <w:ind w:left="2428" w:hanging="1440"/>
      </w:pPr>
      <w:rPr>
        <w:rFonts w:hint="default"/>
      </w:rPr>
    </w:lvl>
    <w:lvl w:ilvl="7">
      <w:start w:val="1"/>
      <w:numFmt w:val="decimal"/>
      <w:isLgl/>
      <w:lvlText w:val="%1.%2.%3.%4.%5.%6.%7.%8."/>
      <w:lvlJc w:val="left"/>
      <w:pPr>
        <w:ind w:left="2498" w:hanging="1440"/>
      </w:pPr>
      <w:rPr>
        <w:rFonts w:hint="default"/>
      </w:rPr>
    </w:lvl>
    <w:lvl w:ilvl="8">
      <w:start w:val="1"/>
      <w:numFmt w:val="decimal"/>
      <w:isLgl/>
      <w:lvlText w:val="%1.%2.%3.%4.%5.%6.%7.%8.%9."/>
      <w:lvlJc w:val="left"/>
      <w:pPr>
        <w:ind w:left="2928" w:hanging="1800"/>
      </w:pPr>
      <w:rPr>
        <w:rFonts w:hint="default"/>
      </w:rPr>
    </w:lvl>
  </w:abstractNum>
  <w:abstractNum w:abstractNumId="18">
    <w:nsid w:val="21630CA8"/>
    <w:multiLevelType w:val="multilevel"/>
    <w:tmpl w:val="8098DB6E"/>
    <w:lvl w:ilvl="0">
      <w:start w:val="3"/>
      <w:numFmt w:val="decimal"/>
      <w:lvlText w:val="%1"/>
      <w:lvlJc w:val="left"/>
      <w:pPr>
        <w:ind w:left="720" w:hanging="360"/>
      </w:pPr>
      <w:rPr>
        <w:rFonts w:hint="default"/>
      </w:rPr>
    </w:lvl>
    <w:lvl w:ilvl="1">
      <w:start w:val="1"/>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
    <w:nsid w:val="22EA23B5"/>
    <w:multiLevelType w:val="hybridMultilevel"/>
    <w:tmpl w:val="193C63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42307DA"/>
    <w:multiLevelType w:val="multilevel"/>
    <w:tmpl w:val="AFAE1F0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5626322"/>
    <w:multiLevelType w:val="multilevel"/>
    <w:tmpl w:val="B6C661C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276165A9"/>
    <w:multiLevelType w:val="hybridMultilevel"/>
    <w:tmpl w:val="C63C8C5E"/>
    <w:lvl w:ilvl="0" w:tplc="8A58B96A">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4C3A57"/>
    <w:multiLevelType w:val="hybridMultilevel"/>
    <w:tmpl w:val="A8462868"/>
    <w:lvl w:ilvl="0" w:tplc="F04E892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2D055D16"/>
    <w:multiLevelType w:val="hybridMultilevel"/>
    <w:tmpl w:val="E2823F04"/>
    <w:lvl w:ilvl="0" w:tplc="25C43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E8F5FB8"/>
    <w:multiLevelType w:val="hybridMultilevel"/>
    <w:tmpl w:val="A32C3C76"/>
    <w:lvl w:ilvl="0" w:tplc="46EA13B6">
      <w:start w:val="6"/>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2A179E9"/>
    <w:multiLevelType w:val="multilevel"/>
    <w:tmpl w:val="657011B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76729F5"/>
    <w:multiLevelType w:val="multilevel"/>
    <w:tmpl w:val="EBB412D6"/>
    <w:lvl w:ilvl="0">
      <w:start w:val="1"/>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8">
    <w:nsid w:val="3AF50221"/>
    <w:multiLevelType w:val="multilevel"/>
    <w:tmpl w:val="A4DAE1A8"/>
    <w:lvl w:ilvl="0">
      <w:start w:val="1"/>
      <w:numFmt w:val="decimal"/>
      <w:lvlText w:val="%1."/>
      <w:lvlJc w:val="left"/>
      <w:pPr>
        <w:ind w:left="780" w:hanging="780"/>
      </w:pPr>
      <w:rPr>
        <w:rFonts w:hint="default"/>
      </w:rPr>
    </w:lvl>
    <w:lvl w:ilvl="1">
      <w:start w:val="1"/>
      <w:numFmt w:val="decimal"/>
      <w:lvlText w:val="%1.%2."/>
      <w:lvlJc w:val="left"/>
      <w:pPr>
        <w:ind w:left="1494" w:hanging="780"/>
      </w:pPr>
      <w:rPr>
        <w:rFonts w:hint="default"/>
      </w:rPr>
    </w:lvl>
    <w:lvl w:ilvl="2">
      <w:start w:val="10"/>
      <w:numFmt w:val="decimal"/>
      <w:lvlText w:val="%1.%2.%3."/>
      <w:lvlJc w:val="left"/>
      <w:pPr>
        <w:ind w:left="2208" w:hanging="78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9">
    <w:nsid w:val="3B3821DE"/>
    <w:multiLevelType w:val="multilevel"/>
    <w:tmpl w:val="EAF2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BB2368"/>
    <w:multiLevelType w:val="multilevel"/>
    <w:tmpl w:val="3D38D5F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1">
    <w:nsid w:val="3F096C2A"/>
    <w:multiLevelType w:val="hybridMultilevel"/>
    <w:tmpl w:val="A2EEF7D0"/>
    <w:lvl w:ilvl="0" w:tplc="A7A867F6">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495160"/>
    <w:multiLevelType w:val="hybridMultilevel"/>
    <w:tmpl w:val="00E220EA"/>
    <w:lvl w:ilvl="0" w:tplc="F064C5C8">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24C1786"/>
    <w:multiLevelType w:val="hybridMultilevel"/>
    <w:tmpl w:val="CFBA8ED0"/>
    <w:lvl w:ilvl="0" w:tplc="3A703F9C">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414C2A"/>
    <w:multiLevelType w:val="hybridMultilevel"/>
    <w:tmpl w:val="44A6F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5271C18"/>
    <w:multiLevelType w:val="hybridMultilevel"/>
    <w:tmpl w:val="E83AA5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79437BA"/>
    <w:multiLevelType w:val="multilevel"/>
    <w:tmpl w:val="232A764A"/>
    <w:lvl w:ilvl="0">
      <w:start w:val="4"/>
      <w:numFmt w:val="decimal"/>
      <w:lvlText w:val="%1."/>
      <w:lvlJc w:val="left"/>
      <w:pPr>
        <w:ind w:left="928" w:hanging="360"/>
      </w:pPr>
      <w:rPr>
        <w:rFonts w:eastAsiaTheme="minorHAnsi" w:hint="default"/>
        <w:b/>
        <w:color w:val="auto"/>
      </w:rPr>
    </w:lvl>
    <w:lvl w:ilvl="1">
      <w:start w:val="4"/>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7">
    <w:nsid w:val="4CDD020F"/>
    <w:multiLevelType w:val="hybridMultilevel"/>
    <w:tmpl w:val="FA343136"/>
    <w:lvl w:ilvl="0" w:tplc="14A8D5A0">
      <w:start w:val="32"/>
      <w:numFmt w:val="decimal"/>
      <w:lvlText w:val="%1"/>
      <w:lvlJc w:val="left"/>
      <w:pPr>
        <w:ind w:left="398" w:hanging="360"/>
      </w:pPr>
      <w:rPr>
        <w:rFonts w:hint="default"/>
        <w:color w:val="000000"/>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38">
    <w:nsid w:val="4D672071"/>
    <w:multiLevelType w:val="multilevel"/>
    <w:tmpl w:val="3D38D5F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9">
    <w:nsid w:val="4D9219DD"/>
    <w:multiLevelType w:val="hybridMultilevel"/>
    <w:tmpl w:val="3F2E3AAE"/>
    <w:lvl w:ilvl="0" w:tplc="D668F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1">
    <w:nsid w:val="533B4C1F"/>
    <w:multiLevelType w:val="hybridMultilevel"/>
    <w:tmpl w:val="54300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83A6BDB"/>
    <w:multiLevelType w:val="multilevel"/>
    <w:tmpl w:val="3D38D5F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3">
    <w:nsid w:val="584C2E0C"/>
    <w:multiLevelType w:val="hybridMultilevel"/>
    <w:tmpl w:val="5986B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8963822"/>
    <w:multiLevelType w:val="hybridMultilevel"/>
    <w:tmpl w:val="682CDD66"/>
    <w:lvl w:ilvl="0" w:tplc="B748CE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5">
    <w:nsid w:val="59B07662"/>
    <w:multiLevelType w:val="multilevel"/>
    <w:tmpl w:val="F8F68C3E"/>
    <w:lvl w:ilvl="0">
      <w:start w:val="1"/>
      <w:numFmt w:val="decimal"/>
      <w:lvlText w:val="%1."/>
      <w:lvlJc w:val="left"/>
      <w:pPr>
        <w:ind w:left="928" w:hanging="360"/>
      </w:pPr>
      <w:rPr>
        <w:rFonts w:hint="default"/>
        <w:b/>
      </w:rPr>
    </w:lvl>
    <w:lvl w:ilvl="1">
      <w:start w:val="1"/>
      <w:numFmt w:val="decimal"/>
      <w:isLgl/>
      <w:lvlText w:val="%1.%2."/>
      <w:lvlJc w:val="left"/>
      <w:pPr>
        <w:ind w:left="1418" w:hanging="780"/>
      </w:pPr>
      <w:rPr>
        <w:rFonts w:hint="default"/>
      </w:rPr>
    </w:lvl>
    <w:lvl w:ilvl="2">
      <w:start w:val="20"/>
      <w:numFmt w:val="decimal"/>
      <w:isLgl/>
      <w:lvlText w:val="%1.%2.%3."/>
      <w:lvlJc w:val="left"/>
      <w:pPr>
        <w:ind w:left="1488" w:hanging="780"/>
      </w:pPr>
      <w:rPr>
        <w:rFonts w:hint="default"/>
      </w:rPr>
    </w:lvl>
    <w:lvl w:ilvl="3">
      <w:start w:val="1"/>
      <w:numFmt w:val="decimal"/>
      <w:isLgl/>
      <w:lvlText w:val="%1.%2.%3.%4."/>
      <w:lvlJc w:val="left"/>
      <w:pPr>
        <w:ind w:left="1858" w:hanging="1080"/>
      </w:pPr>
      <w:rPr>
        <w:rFonts w:hint="default"/>
      </w:rPr>
    </w:lvl>
    <w:lvl w:ilvl="4">
      <w:start w:val="1"/>
      <w:numFmt w:val="decimal"/>
      <w:isLgl/>
      <w:lvlText w:val="%1.%2.%3.%4.%5."/>
      <w:lvlJc w:val="left"/>
      <w:pPr>
        <w:ind w:left="2288" w:hanging="1440"/>
      </w:pPr>
      <w:rPr>
        <w:rFonts w:hint="default"/>
      </w:rPr>
    </w:lvl>
    <w:lvl w:ilvl="5">
      <w:start w:val="1"/>
      <w:numFmt w:val="decimal"/>
      <w:isLgl/>
      <w:lvlText w:val="%1.%2.%3.%4.%5.%6."/>
      <w:lvlJc w:val="left"/>
      <w:pPr>
        <w:ind w:left="2358" w:hanging="1440"/>
      </w:pPr>
      <w:rPr>
        <w:rFonts w:hint="default"/>
      </w:rPr>
    </w:lvl>
    <w:lvl w:ilvl="6">
      <w:start w:val="1"/>
      <w:numFmt w:val="decimal"/>
      <w:isLgl/>
      <w:lvlText w:val="%1.%2.%3.%4.%5.%6.%7."/>
      <w:lvlJc w:val="left"/>
      <w:pPr>
        <w:ind w:left="2788" w:hanging="1800"/>
      </w:pPr>
      <w:rPr>
        <w:rFonts w:hint="default"/>
      </w:rPr>
    </w:lvl>
    <w:lvl w:ilvl="7">
      <w:start w:val="1"/>
      <w:numFmt w:val="decimal"/>
      <w:isLgl/>
      <w:lvlText w:val="%1.%2.%3.%4.%5.%6.%7.%8."/>
      <w:lvlJc w:val="left"/>
      <w:pPr>
        <w:ind w:left="2858" w:hanging="1800"/>
      </w:pPr>
      <w:rPr>
        <w:rFonts w:hint="default"/>
      </w:rPr>
    </w:lvl>
    <w:lvl w:ilvl="8">
      <w:start w:val="1"/>
      <w:numFmt w:val="decimal"/>
      <w:isLgl/>
      <w:lvlText w:val="%1.%2.%3.%4.%5.%6.%7.%8.%9."/>
      <w:lvlJc w:val="left"/>
      <w:pPr>
        <w:ind w:left="3288" w:hanging="2160"/>
      </w:pPr>
      <w:rPr>
        <w:rFonts w:hint="default"/>
      </w:rPr>
    </w:lvl>
  </w:abstractNum>
  <w:abstractNum w:abstractNumId="46">
    <w:nsid w:val="5ACA3618"/>
    <w:multiLevelType w:val="multilevel"/>
    <w:tmpl w:val="E3607E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5CFB57F7"/>
    <w:multiLevelType w:val="hybridMultilevel"/>
    <w:tmpl w:val="C90C64B2"/>
    <w:lvl w:ilvl="0" w:tplc="A384A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D374288"/>
    <w:multiLevelType w:val="hybridMultilevel"/>
    <w:tmpl w:val="AA6440A0"/>
    <w:lvl w:ilvl="0" w:tplc="4C2CAC3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nsid w:val="60903CE9"/>
    <w:multiLevelType w:val="multilevel"/>
    <w:tmpl w:val="3D38D5F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0">
    <w:nsid w:val="636D237D"/>
    <w:multiLevelType w:val="multilevel"/>
    <w:tmpl w:val="98C40C02"/>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1">
    <w:nsid w:val="69070B88"/>
    <w:multiLevelType w:val="hybridMultilevel"/>
    <w:tmpl w:val="29980D9E"/>
    <w:lvl w:ilvl="0" w:tplc="6E7AB5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nsid w:val="6A5C16A9"/>
    <w:multiLevelType w:val="hybridMultilevel"/>
    <w:tmpl w:val="A9583160"/>
    <w:lvl w:ilvl="0" w:tplc="8716E7FE">
      <w:start w:val="1"/>
      <w:numFmt w:val="decimal"/>
      <w:lvlText w:val="%1."/>
      <w:lvlJc w:val="left"/>
      <w:pPr>
        <w:ind w:left="928" w:hanging="360"/>
      </w:pPr>
      <w:rPr>
        <w:rFonts w:hint="default"/>
        <w:b/>
      </w:rPr>
    </w:lvl>
    <w:lvl w:ilvl="1" w:tplc="04190019">
      <w:start w:val="1"/>
      <w:numFmt w:val="lowerLetter"/>
      <w:lvlText w:val="%2."/>
      <w:lvlJc w:val="left"/>
      <w:pPr>
        <w:ind w:left="1646" w:hanging="360"/>
      </w:pPr>
    </w:lvl>
    <w:lvl w:ilvl="2" w:tplc="0419001B">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53">
    <w:nsid w:val="6B170CE0"/>
    <w:multiLevelType w:val="multilevel"/>
    <w:tmpl w:val="F69A2BA4"/>
    <w:lvl w:ilvl="0">
      <w:start w:val="3"/>
      <w:numFmt w:val="decimal"/>
      <w:lvlText w:val="%1."/>
      <w:lvlJc w:val="left"/>
      <w:pPr>
        <w:ind w:left="928"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4">
    <w:nsid w:val="6C5664D5"/>
    <w:multiLevelType w:val="multilevel"/>
    <w:tmpl w:val="34805DE4"/>
    <w:lvl w:ilvl="0">
      <w:start w:val="4"/>
      <w:numFmt w:val="decimal"/>
      <w:lvlText w:val="%1"/>
      <w:lvlJc w:val="left"/>
      <w:pPr>
        <w:ind w:left="570" w:hanging="570"/>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5">
    <w:nsid w:val="6CD03E41"/>
    <w:multiLevelType w:val="hybridMultilevel"/>
    <w:tmpl w:val="053898C6"/>
    <w:lvl w:ilvl="0" w:tplc="952E90A2">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E5501A2"/>
    <w:multiLevelType w:val="hybridMultilevel"/>
    <w:tmpl w:val="5D285B82"/>
    <w:lvl w:ilvl="0" w:tplc="979CCADE">
      <w:start w:val="4"/>
      <w:numFmt w:val="decimal"/>
      <w:lvlText w:val="%1."/>
      <w:lvlJc w:val="left"/>
      <w:pPr>
        <w:ind w:left="1353" w:hanging="360"/>
      </w:pPr>
      <w:rPr>
        <w:rFonts w:eastAsia="Times New Roman"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7">
    <w:nsid w:val="6FCB0E2D"/>
    <w:multiLevelType w:val="multilevel"/>
    <w:tmpl w:val="1AC438A0"/>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58">
    <w:nsid w:val="701235E6"/>
    <w:multiLevelType w:val="multilevel"/>
    <w:tmpl w:val="F124ACB4"/>
    <w:lvl w:ilvl="0">
      <w:start w:val="1"/>
      <w:numFmt w:val="decimal"/>
      <w:lvlText w:val="%1"/>
      <w:lvlJc w:val="left"/>
      <w:pPr>
        <w:ind w:left="372" w:hanging="37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nsid w:val="75242D6B"/>
    <w:multiLevelType w:val="multilevel"/>
    <w:tmpl w:val="F28C6E9C"/>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0">
    <w:nsid w:val="75FF00F6"/>
    <w:multiLevelType w:val="multilevel"/>
    <w:tmpl w:val="EAF2FD1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1">
    <w:nsid w:val="77B82D14"/>
    <w:multiLevelType w:val="hybridMultilevel"/>
    <w:tmpl w:val="78F82D60"/>
    <w:lvl w:ilvl="0" w:tplc="4312791A">
      <w:start w:val="5"/>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nsid w:val="789C45BC"/>
    <w:multiLevelType w:val="multilevel"/>
    <w:tmpl w:val="232A764A"/>
    <w:lvl w:ilvl="0">
      <w:start w:val="4"/>
      <w:numFmt w:val="decimal"/>
      <w:lvlText w:val="%1."/>
      <w:lvlJc w:val="left"/>
      <w:pPr>
        <w:ind w:left="928" w:hanging="360"/>
      </w:pPr>
      <w:rPr>
        <w:rFonts w:eastAsiaTheme="minorHAnsi" w:hint="default"/>
        <w:b/>
        <w:color w:val="auto"/>
      </w:rPr>
    </w:lvl>
    <w:lvl w:ilvl="1">
      <w:start w:val="4"/>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3">
    <w:nsid w:val="793B19F6"/>
    <w:multiLevelType w:val="multilevel"/>
    <w:tmpl w:val="F69A2BA4"/>
    <w:lvl w:ilvl="0">
      <w:start w:val="3"/>
      <w:numFmt w:val="decimal"/>
      <w:lvlText w:val="%1."/>
      <w:lvlJc w:val="left"/>
      <w:pPr>
        <w:ind w:left="928"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4">
    <w:nsid w:val="79771AFD"/>
    <w:multiLevelType w:val="multilevel"/>
    <w:tmpl w:val="3BF8E424"/>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65">
    <w:nsid w:val="7CE24C25"/>
    <w:multiLevelType w:val="multilevel"/>
    <w:tmpl w:val="EEB4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2E1869"/>
    <w:multiLevelType w:val="hybridMultilevel"/>
    <w:tmpl w:val="5A001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EC346E4"/>
    <w:multiLevelType w:val="hybridMultilevel"/>
    <w:tmpl w:val="4E3E0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FB80DFB"/>
    <w:multiLevelType w:val="multilevel"/>
    <w:tmpl w:val="0F5A445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num w:numId="1">
    <w:abstractNumId w:val="13"/>
  </w:num>
  <w:num w:numId="2">
    <w:abstractNumId w:val="19"/>
  </w:num>
  <w:num w:numId="3">
    <w:abstractNumId w:val="43"/>
  </w:num>
  <w:num w:numId="4">
    <w:abstractNumId w:val="34"/>
  </w:num>
  <w:num w:numId="5">
    <w:abstractNumId w:val="50"/>
  </w:num>
  <w:num w:numId="6">
    <w:abstractNumId w:val="40"/>
  </w:num>
  <w:num w:numId="7">
    <w:abstractNumId w:val="29"/>
  </w:num>
  <w:num w:numId="8">
    <w:abstractNumId w:val="65"/>
  </w:num>
  <w:num w:numId="9">
    <w:abstractNumId w:val="66"/>
  </w:num>
  <w:num w:numId="10">
    <w:abstractNumId w:val="3"/>
  </w:num>
  <w:num w:numId="11">
    <w:abstractNumId w:val="8"/>
  </w:num>
  <w:num w:numId="12">
    <w:abstractNumId w:val="15"/>
  </w:num>
  <w:num w:numId="13">
    <w:abstractNumId w:val="23"/>
  </w:num>
  <w:num w:numId="14">
    <w:abstractNumId w:val="17"/>
  </w:num>
  <w:num w:numId="15">
    <w:abstractNumId w:val="5"/>
  </w:num>
  <w:num w:numId="16">
    <w:abstractNumId w:val="10"/>
  </w:num>
  <w:num w:numId="17">
    <w:abstractNumId w:val="60"/>
  </w:num>
  <w:num w:numId="18">
    <w:abstractNumId w:val="51"/>
  </w:num>
  <w:num w:numId="19">
    <w:abstractNumId w:val="48"/>
  </w:num>
  <w:num w:numId="20">
    <w:abstractNumId w:val="27"/>
  </w:num>
  <w:num w:numId="21">
    <w:abstractNumId w:val="68"/>
  </w:num>
  <w:num w:numId="22">
    <w:abstractNumId w:val="35"/>
  </w:num>
  <w:num w:numId="23">
    <w:abstractNumId w:val="24"/>
  </w:num>
  <w:num w:numId="24">
    <w:abstractNumId w:val="39"/>
  </w:num>
  <w:num w:numId="25">
    <w:abstractNumId w:val="58"/>
  </w:num>
  <w:num w:numId="26">
    <w:abstractNumId w:val="61"/>
  </w:num>
  <w:num w:numId="27">
    <w:abstractNumId w:val="52"/>
  </w:num>
  <w:num w:numId="28">
    <w:abstractNumId w:val="49"/>
  </w:num>
  <w:num w:numId="29">
    <w:abstractNumId w:val="36"/>
  </w:num>
  <w:num w:numId="30">
    <w:abstractNumId w:val="41"/>
  </w:num>
  <w:num w:numId="31">
    <w:abstractNumId w:val="53"/>
  </w:num>
  <w:num w:numId="32">
    <w:abstractNumId w:val="7"/>
  </w:num>
  <w:num w:numId="33">
    <w:abstractNumId w:val="7"/>
    <w:lvlOverride w:ilvl="0">
      <w:startOverride w:val="1"/>
    </w:lvlOverride>
    <w:lvlOverride w:ilvl="1"/>
    <w:lvlOverride w:ilvl="2"/>
    <w:lvlOverride w:ilvl="3"/>
    <w:lvlOverride w:ilvl="4"/>
    <w:lvlOverride w:ilvl="5"/>
    <w:lvlOverride w:ilvl="6"/>
    <w:lvlOverride w:ilvl="7"/>
    <w:lvlOverride w:ilvl="8"/>
  </w:num>
  <w:num w:numId="34">
    <w:abstractNumId w:val="4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67"/>
  </w:num>
  <w:num w:numId="38">
    <w:abstractNumId w:val="46"/>
  </w:num>
  <w:num w:numId="39">
    <w:abstractNumId w:val="20"/>
  </w:num>
  <w:num w:numId="40">
    <w:abstractNumId w:val="25"/>
  </w:num>
  <w:num w:numId="41">
    <w:abstractNumId w:val="38"/>
  </w:num>
  <w:num w:numId="42">
    <w:abstractNumId w:val="62"/>
  </w:num>
  <w:num w:numId="43">
    <w:abstractNumId w:val="63"/>
  </w:num>
  <w:num w:numId="44">
    <w:abstractNumId w:val="31"/>
  </w:num>
  <w:num w:numId="45">
    <w:abstractNumId w:val="30"/>
  </w:num>
  <w:num w:numId="46">
    <w:abstractNumId w:val="28"/>
  </w:num>
  <w:num w:numId="47">
    <w:abstractNumId w:val="4"/>
  </w:num>
  <w:num w:numId="48">
    <w:abstractNumId w:val="11"/>
  </w:num>
  <w:num w:numId="49">
    <w:abstractNumId w:val="21"/>
  </w:num>
  <w:num w:numId="50">
    <w:abstractNumId w:val="6"/>
  </w:num>
  <w:num w:numId="51">
    <w:abstractNumId w:val="16"/>
  </w:num>
  <w:num w:numId="52">
    <w:abstractNumId w:val="18"/>
  </w:num>
  <w:num w:numId="53">
    <w:abstractNumId w:val="26"/>
  </w:num>
  <w:num w:numId="54">
    <w:abstractNumId w:val="64"/>
  </w:num>
  <w:num w:numId="55">
    <w:abstractNumId w:val="45"/>
  </w:num>
  <w:num w:numId="56">
    <w:abstractNumId w:val="42"/>
  </w:num>
  <w:num w:numId="57">
    <w:abstractNumId w:val="37"/>
  </w:num>
  <w:num w:numId="58">
    <w:abstractNumId w:val="57"/>
  </w:num>
  <w:num w:numId="59">
    <w:abstractNumId w:val="12"/>
  </w:num>
  <w:num w:numId="60">
    <w:abstractNumId w:val="59"/>
  </w:num>
  <w:num w:numId="61">
    <w:abstractNumId w:val="33"/>
  </w:num>
  <w:num w:numId="62">
    <w:abstractNumId w:val="22"/>
  </w:num>
  <w:num w:numId="63">
    <w:abstractNumId w:val="47"/>
  </w:num>
  <w:num w:numId="64">
    <w:abstractNumId w:val="55"/>
  </w:num>
  <w:num w:numId="65">
    <w:abstractNumId w:val="2"/>
  </w:num>
  <w:num w:numId="66">
    <w:abstractNumId w:val="0"/>
  </w:num>
  <w:num w:numId="67">
    <w:abstractNumId w:val="54"/>
  </w:num>
  <w:num w:numId="68">
    <w:abstractNumId w:val="32"/>
  </w:num>
  <w:num w:numId="69">
    <w:abstractNumId w:val="56"/>
  </w:num>
  <w:num w:numId="70">
    <w:abstractNumId w:val="1"/>
  </w:num>
  <w:num w:numId="71">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2C"/>
    <w:rsid w:val="00002A82"/>
    <w:rsid w:val="00003629"/>
    <w:rsid w:val="00006A78"/>
    <w:rsid w:val="00007870"/>
    <w:rsid w:val="00012240"/>
    <w:rsid w:val="000132E9"/>
    <w:rsid w:val="00013D66"/>
    <w:rsid w:val="000149B6"/>
    <w:rsid w:val="00016D6F"/>
    <w:rsid w:val="00021158"/>
    <w:rsid w:val="00022DA2"/>
    <w:rsid w:val="00023745"/>
    <w:rsid w:val="00026158"/>
    <w:rsid w:val="00026DA3"/>
    <w:rsid w:val="00027AB8"/>
    <w:rsid w:val="00035108"/>
    <w:rsid w:val="00037154"/>
    <w:rsid w:val="00044441"/>
    <w:rsid w:val="00045AF3"/>
    <w:rsid w:val="00052884"/>
    <w:rsid w:val="00067514"/>
    <w:rsid w:val="00074E2E"/>
    <w:rsid w:val="000759D2"/>
    <w:rsid w:val="00075BEB"/>
    <w:rsid w:val="00084B9E"/>
    <w:rsid w:val="00084DA1"/>
    <w:rsid w:val="00090FF9"/>
    <w:rsid w:val="0009687D"/>
    <w:rsid w:val="00097A90"/>
    <w:rsid w:val="000A0172"/>
    <w:rsid w:val="000A0D0B"/>
    <w:rsid w:val="000A18DD"/>
    <w:rsid w:val="000A5A62"/>
    <w:rsid w:val="000A649D"/>
    <w:rsid w:val="000A661F"/>
    <w:rsid w:val="000B2612"/>
    <w:rsid w:val="000B4C70"/>
    <w:rsid w:val="000B529B"/>
    <w:rsid w:val="000B689E"/>
    <w:rsid w:val="000C03F3"/>
    <w:rsid w:val="000C17E1"/>
    <w:rsid w:val="000C2043"/>
    <w:rsid w:val="000C61A1"/>
    <w:rsid w:val="000D0C60"/>
    <w:rsid w:val="000D2844"/>
    <w:rsid w:val="000D555C"/>
    <w:rsid w:val="000E19A5"/>
    <w:rsid w:val="000E5504"/>
    <w:rsid w:val="000E66C9"/>
    <w:rsid w:val="000F2F7D"/>
    <w:rsid w:val="000F36BE"/>
    <w:rsid w:val="000F3729"/>
    <w:rsid w:val="00101E2C"/>
    <w:rsid w:val="0010268E"/>
    <w:rsid w:val="00104BBB"/>
    <w:rsid w:val="00104FCA"/>
    <w:rsid w:val="001051BD"/>
    <w:rsid w:val="00107383"/>
    <w:rsid w:val="00111AEE"/>
    <w:rsid w:val="00112E06"/>
    <w:rsid w:val="00121CE9"/>
    <w:rsid w:val="00123145"/>
    <w:rsid w:val="001254D5"/>
    <w:rsid w:val="00131E50"/>
    <w:rsid w:val="00134CE4"/>
    <w:rsid w:val="001377FE"/>
    <w:rsid w:val="00142BFD"/>
    <w:rsid w:val="00142C10"/>
    <w:rsid w:val="00145628"/>
    <w:rsid w:val="0014566C"/>
    <w:rsid w:val="00150EB9"/>
    <w:rsid w:val="001514EB"/>
    <w:rsid w:val="00156056"/>
    <w:rsid w:val="00157DA0"/>
    <w:rsid w:val="00163B57"/>
    <w:rsid w:val="00164726"/>
    <w:rsid w:val="00167840"/>
    <w:rsid w:val="00171BA2"/>
    <w:rsid w:val="001728B6"/>
    <w:rsid w:val="00174BA6"/>
    <w:rsid w:val="00176566"/>
    <w:rsid w:val="00176BC2"/>
    <w:rsid w:val="00181D1A"/>
    <w:rsid w:val="00183E65"/>
    <w:rsid w:val="00184192"/>
    <w:rsid w:val="00185B36"/>
    <w:rsid w:val="00190CF3"/>
    <w:rsid w:val="00190E93"/>
    <w:rsid w:val="00193B79"/>
    <w:rsid w:val="00196E10"/>
    <w:rsid w:val="001A1C18"/>
    <w:rsid w:val="001A1F45"/>
    <w:rsid w:val="001A39F1"/>
    <w:rsid w:val="001A4718"/>
    <w:rsid w:val="001A509A"/>
    <w:rsid w:val="001A60C8"/>
    <w:rsid w:val="001A7BBF"/>
    <w:rsid w:val="001B0983"/>
    <w:rsid w:val="001B3058"/>
    <w:rsid w:val="001B4E28"/>
    <w:rsid w:val="001B4EFB"/>
    <w:rsid w:val="001B62B8"/>
    <w:rsid w:val="001B62C4"/>
    <w:rsid w:val="001B657E"/>
    <w:rsid w:val="001C05B2"/>
    <w:rsid w:val="001C1C97"/>
    <w:rsid w:val="001C23AC"/>
    <w:rsid w:val="001C407C"/>
    <w:rsid w:val="001C6CE2"/>
    <w:rsid w:val="001C769D"/>
    <w:rsid w:val="001C77D2"/>
    <w:rsid w:val="001C7F59"/>
    <w:rsid w:val="001D0F84"/>
    <w:rsid w:val="001D2E0A"/>
    <w:rsid w:val="001D532C"/>
    <w:rsid w:val="001D5EA8"/>
    <w:rsid w:val="001E0679"/>
    <w:rsid w:val="001E3C66"/>
    <w:rsid w:val="001F0C28"/>
    <w:rsid w:val="001F15D0"/>
    <w:rsid w:val="001F164B"/>
    <w:rsid w:val="001F1BAE"/>
    <w:rsid w:val="001F792D"/>
    <w:rsid w:val="00200C8B"/>
    <w:rsid w:val="002026DF"/>
    <w:rsid w:val="0020559E"/>
    <w:rsid w:val="002074E9"/>
    <w:rsid w:val="00211A86"/>
    <w:rsid w:val="00217D05"/>
    <w:rsid w:val="00222629"/>
    <w:rsid w:val="00224C73"/>
    <w:rsid w:val="0023360B"/>
    <w:rsid w:val="00234C70"/>
    <w:rsid w:val="00234FCE"/>
    <w:rsid w:val="00237116"/>
    <w:rsid w:val="002379A1"/>
    <w:rsid w:val="0024088A"/>
    <w:rsid w:val="002411D9"/>
    <w:rsid w:val="00241314"/>
    <w:rsid w:val="00251257"/>
    <w:rsid w:val="00252212"/>
    <w:rsid w:val="00253F54"/>
    <w:rsid w:val="00255448"/>
    <w:rsid w:val="00263FF1"/>
    <w:rsid w:val="00264365"/>
    <w:rsid w:val="00272A29"/>
    <w:rsid w:val="0027695E"/>
    <w:rsid w:val="00280A0F"/>
    <w:rsid w:val="00280A11"/>
    <w:rsid w:val="002839FF"/>
    <w:rsid w:val="00284977"/>
    <w:rsid w:val="00286990"/>
    <w:rsid w:val="00290084"/>
    <w:rsid w:val="0029321B"/>
    <w:rsid w:val="00296635"/>
    <w:rsid w:val="002969CD"/>
    <w:rsid w:val="002A2F25"/>
    <w:rsid w:val="002A3F7D"/>
    <w:rsid w:val="002A52DA"/>
    <w:rsid w:val="002A5BC3"/>
    <w:rsid w:val="002A65F7"/>
    <w:rsid w:val="002B2959"/>
    <w:rsid w:val="002B5DFE"/>
    <w:rsid w:val="002B6D97"/>
    <w:rsid w:val="002C4528"/>
    <w:rsid w:val="002D0149"/>
    <w:rsid w:val="002D2F19"/>
    <w:rsid w:val="002D3FD5"/>
    <w:rsid w:val="002E2FB9"/>
    <w:rsid w:val="002E41A3"/>
    <w:rsid w:val="002E5123"/>
    <w:rsid w:val="002E5268"/>
    <w:rsid w:val="002E55CF"/>
    <w:rsid w:val="003038E4"/>
    <w:rsid w:val="00303998"/>
    <w:rsid w:val="00305514"/>
    <w:rsid w:val="003064D0"/>
    <w:rsid w:val="003122A5"/>
    <w:rsid w:val="0031268D"/>
    <w:rsid w:val="00317C0B"/>
    <w:rsid w:val="00322872"/>
    <w:rsid w:val="00324063"/>
    <w:rsid w:val="00326C92"/>
    <w:rsid w:val="00331064"/>
    <w:rsid w:val="00331DE6"/>
    <w:rsid w:val="00332C51"/>
    <w:rsid w:val="00334B5A"/>
    <w:rsid w:val="0033719E"/>
    <w:rsid w:val="00344A8A"/>
    <w:rsid w:val="003454CA"/>
    <w:rsid w:val="00351B48"/>
    <w:rsid w:val="0036212E"/>
    <w:rsid w:val="00365135"/>
    <w:rsid w:val="003675F9"/>
    <w:rsid w:val="0037021D"/>
    <w:rsid w:val="00372529"/>
    <w:rsid w:val="00373EA1"/>
    <w:rsid w:val="0037406A"/>
    <w:rsid w:val="003769E8"/>
    <w:rsid w:val="00381CE8"/>
    <w:rsid w:val="0039658B"/>
    <w:rsid w:val="00396824"/>
    <w:rsid w:val="003976B6"/>
    <w:rsid w:val="003A2C50"/>
    <w:rsid w:val="003A6352"/>
    <w:rsid w:val="003A6B51"/>
    <w:rsid w:val="003B0F1B"/>
    <w:rsid w:val="003B35D6"/>
    <w:rsid w:val="003C0466"/>
    <w:rsid w:val="003C1BBA"/>
    <w:rsid w:val="003C6583"/>
    <w:rsid w:val="003C6B81"/>
    <w:rsid w:val="003D15A5"/>
    <w:rsid w:val="003D3D96"/>
    <w:rsid w:val="003D4BFF"/>
    <w:rsid w:val="003D4DE5"/>
    <w:rsid w:val="003D5500"/>
    <w:rsid w:val="003D7205"/>
    <w:rsid w:val="003D730B"/>
    <w:rsid w:val="003D7C5A"/>
    <w:rsid w:val="003E1BF2"/>
    <w:rsid w:val="003E2AE4"/>
    <w:rsid w:val="003F4907"/>
    <w:rsid w:val="003F4E74"/>
    <w:rsid w:val="003F6455"/>
    <w:rsid w:val="003F7784"/>
    <w:rsid w:val="00400576"/>
    <w:rsid w:val="00402695"/>
    <w:rsid w:val="00403262"/>
    <w:rsid w:val="004040B3"/>
    <w:rsid w:val="004044B2"/>
    <w:rsid w:val="00406328"/>
    <w:rsid w:val="004101B0"/>
    <w:rsid w:val="00412A9C"/>
    <w:rsid w:val="00412F3E"/>
    <w:rsid w:val="00413817"/>
    <w:rsid w:val="004149A6"/>
    <w:rsid w:val="00415343"/>
    <w:rsid w:val="00420267"/>
    <w:rsid w:val="0042110D"/>
    <w:rsid w:val="00422E86"/>
    <w:rsid w:val="004319DF"/>
    <w:rsid w:val="00431C50"/>
    <w:rsid w:val="00434474"/>
    <w:rsid w:val="0043576B"/>
    <w:rsid w:val="00437240"/>
    <w:rsid w:val="004375A8"/>
    <w:rsid w:val="00440559"/>
    <w:rsid w:val="00450EAD"/>
    <w:rsid w:val="0045525D"/>
    <w:rsid w:val="00456F3C"/>
    <w:rsid w:val="00457B52"/>
    <w:rsid w:val="00464AA0"/>
    <w:rsid w:val="00466B23"/>
    <w:rsid w:val="00472950"/>
    <w:rsid w:val="00473221"/>
    <w:rsid w:val="00484FEE"/>
    <w:rsid w:val="00486198"/>
    <w:rsid w:val="00487211"/>
    <w:rsid w:val="00493B2B"/>
    <w:rsid w:val="00496CA3"/>
    <w:rsid w:val="004A1DD5"/>
    <w:rsid w:val="004A2317"/>
    <w:rsid w:val="004A2D5E"/>
    <w:rsid w:val="004A2DE4"/>
    <w:rsid w:val="004A300F"/>
    <w:rsid w:val="004A47F1"/>
    <w:rsid w:val="004A5900"/>
    <w:rsid w:val="004B5EAB"/>
    <w:rsid w:val="004B6297"/>
    <w:rsid w:val="004D03EC"/>
    <w:rsid w:val="004D43F1"/>
    <w:rsid w:val="004D605A"/>
    <w:rsid w:val="004D70AA"/>
    <w:rsid w:val="004D74F2"/>
    <w:rsid w:val="004D78F5"/>
    <w:rsid w:val="004E442C"/>
    <w:rsid w:val="004F613B"/>
    <w:rsid w:val="00502466"/>
    <w:rsid w:val="00503FE5"/>
    <w:rsid w:val="00505AE7"/>
    <w:rsid w:val="00507C0B"/>
    <w:rsid w:val="00511322"/>
    <w:rsid w:val="00513EF5"/>
    <w:rsid w:val="00516139"/>
    <w:rsid w:val="00516CEF"/>
    <w:rsid w:val="005425EE"/>
    <w:rsid w:val="00543382"/>
    <w:rsid w:val="00545D41"/>
    <w:rsid w:val="005501B9"/>
    <w:rsid w:val="00550FC1"/>
    <w:rsid w:val="00551870"/>
    <w:rsid w:val="00552B66"/>
    <w:rsid w:val="00553310"/>
    <w:rsid w:val="0055716F"/>
    <w:rsid w:val="005571B0"/>
    <w:rsid w:val="00563A7D"/>
    <w:rsid w:val="00566D14"/>
    <w:rsid w:val="00571451"/>
    <w:rsid w:val="0057307C"/>
    <w:rsid w:val="00573A36"/>
    <w:rsid w:val="00574B60"/>
    <w:rsid w:val="005754EF"/>
    <w:rsid w:val="00575C70"/>
    <w:rsid w:val="00576564"/>
    <w:rsid w:val="0057752B"/>
    <w:rsid w:val="005777B1"/>
    <w:rsid w:val="005822CD"/>
    <w:rsid w:val="00582E7C"/>
    <w:rsid w:val="00583AB1"/>
    <w:rsid w:val="0058464C"/>
    <w:rsid w:val="005906FA"/>
    <w:rsid w:val="005952E5"/>
    <w:rsid w:val="0059537E"/>
    <w:rsid w:val="005A08BB"/>
    <w:rsid w:val="005A1F5E"/>
    <w:rsid w:val="005A3325"/>
    <w:rsid w:val="005A5479"/>
    <w:rsid w:val="005A5CE8"/>
    <w:rsid w:val="005C14E3"/>
    <w:rsid w:val="005C1C64"/>
    <w:rsid w:val="005C3508"/>
    <w:rsid w:val="005C5026"/>
    <w:rsid w:val="005C6D40"/>
    <w:rsid w:val="005D2C32"/>
    <w:rsid w:val="005D3DE4"/>
    <w:rsid w:val="005D45C1"/>
    <w:rsid w:val="005D4B43"/>
    <w:rsid w:val="005E1993"/>
    <w:rsid w:val="005E1E29"/>
    <w:rsid w:val="005E2851"/>
    <w:rsid w:val="005E7569"/>
    <w:rsid w:val="005E760E"/>
    <w:rsid w:val="005F1A6F"/>
    <w:rsid w:val="005F3BE3"/>
    <w:rsid w:val="005F75E8"/>
    <w:rsid w:val="006060ED"/>
    <w:rsid w:val="00606D24"/>
    <w:rsid w:val="00611D6D"/>
    <w:rsid w:val="00612DF8"/>
    <w:rsid w:val="00613499"/>
    <w:rsid w:val="00617E4F"/>
    <w:rsid w:val="00623892"/>
    <w:rsid w:val="0062740A"/>
    <w:rsid w:val="00635B1B"/>
    <w:rsid w:val="00640B7E"/>
    <w:rsid w:val="006418B0"/>
    <w:rsid w:val="00642128"/>
    <w:rsid w:val="0064649A"/>
    <w:rsid w:val="00647282"/>
    <w:rsid w:val="006526BB"/>
    <w:rsid w:val="00652ECB"/>
    <w:rsid w:val="00654E37"/>
    <w:rsid w:val="00657538"/>
    <w:rsid w:val="00666F5A"/>
    <w:rsid w:val="00670E59"/>
    <w:rsid w:val="006744E8"/>
    <w:rsid w:val="00674CF4"/>
    <w:rsid w:val="00675805"/>
    <w:rsid w:val="00681613"/>
    <w:rsid w:val="0068387C"/>
    <w:rsid w:val="006869A3"/>
    <w:rsid w:val="006908F2"/>
    <w:rsid w:val="00693370"/>
    <w:rsid w:val="0069546F"/>
    <w:rsid w:val="006A1342"/>
    <w:rsid w:val="006A1BFE"/>
    <w:rsid w:val="006A2159"/>
    <w:rsid w:val="006A271C"/>
    <w:rsid w:val="006A2FA8"/>
    <w:rsid w:val="006A3761"/>
    <w:rsid w:val="006A439B"/>
    <w:rsid w:val="006B60A7"/>
    <w:rsid w:val="006C07BE"/>
    <w:rsid w:val="006C189D"/>
    <w:rsid w:val="006C3921"/>
    <w:rsid w:val="006C63FA"/>
    <w:rsid w:val="006C648D"/>
    <w:rsid w:val="006D0454"/>
    <w:rsid w:val="006D6C7E"/>
    <w:rsid w:val="006E3180"/>
    <w:rsid w:val="006E7A33"/>
    <w:rsid w:val="006F2D91"/>
    <w:rsid w:val="007008E0"/>
    <w:rsid w:val="00703B45"/>
    <w:rsid w:val="00703B7E"/>
    <w:rsid w:val="00710844"/>
    <w:rsid w:val="0071182E"/>
    <w:rsid w:val="00716CD4"/>
    <w:rsid w:val="00724346"/>
    <w:rsid w:val="0072552F"/>
    <w:rsid w:val="007273DF"/>
    <w:rsid w:val="00727476"/>
    <w:rsid w:val="00727AC6"/>
    <w:rsid w:val="007310B2"/>
    <w:rsid w:val="00732F7C"/>
    <w:rsid w:val="00735697"/>
    <w:rsid w:val="007376AF"/>
    <w:rsid w:val="007415D3"/>
    <w:rsid w:val="00743EE8"/>
    <w:rsid w:val="0074426F"/>
    <w:rsid w:val="00744964"/>
    <w:rsid w:val="00745428"/>
    <w:rsid w:val="00745869"/>
    <w:rsid w:val="00757AAD"/>
    <w:rsid w:val="0076385A"/>
    <w:rsid w:val="00763AF7"/>
    <w:rsid w:val="00765653"/>
    <w:rsid w:val="0076574F"/>
    <w:rsid w:val="00770977"/>
    <w:rsid w:val="00770EF8"/>
    <w:rsid w:val="00772B64"/>
    <w:rsid w:val="00774F9B"/>
    <w:rsid w:val="007754D5"/>
    <w:rsid w:val="00777AE5"/>
    <w:rsid w:val="0078126B"/>
    <w:rsid w:val="00787129"/>
    <w:rsid w:val="00793F59"/>
    <w:rsid w:val="007A2964"/>
    <w:rsid w:val="007B0AFE"/>
    <w:rsid w:val="007B6699"/>
    <w:rsid w:val="007B777E"/>
    <w:rsid w:val="007B7A98"/>
    <w:rsid w:val="007C68D1"/>
    <w:rsid w:val="007C72DE"/>
    <w:rsid w:val="007C7698"/>
    <w:rsid w:val="007D0655"/>
    <w:rsid w:val="007D0867"/>
    <w:rsid w:val="007D0F2A"/>
    <w:rsid w:val="007D20A9"/>
    <w:rsid w:val="007D2A98"/>
    <w:rsid w:val="007D57DD"/>
    <w:rsid w:val="007E10EB"/>
    <w:rsid w:val="007E3414"/>
    <w:rsid w:val="007F019A"/>
    <w:rsid w:val="007F04CB"/>
    <w:rsid w:val="007F28B0"/>
    <w:rsid w:val="007F49FC"/>
    <w:rsid w:val="007F5DB7"/>
    <w:rsid w:val="007F60F1"/>
    <w:rsid w:val="007F7094"/>
    <w:rsid w:val="008005A0"/>
    <w:rsid w:val="008005BA"/>
    <w:rsid w:val="00800D66"/>
    <w:rsid w:val="00800F4A"/>
    <w:rsid w:val="0080110E"/>
    <w:rsid w:val="008044F2"/>
    <w:rsid w:val="00810A7F"/>
    <w:rsid w:val="00815796"/>
    <w:rsid w:val="008270C8"/>
    <w:rsid w:val="0083058F"/>
    <w:rsid w:val="0083128D"/>
    <w:rsid w:val="0083176B"/>
    <w:rsid w:val="00835C91"/>
    <w:rsid w:val="00837B37"/>
    <w:rsid w:val="008431C5"/>
    <w:rsid w:val="0084400C"/>
    <w:rsid w:val="00850905"/>
    <w:rsid w:val="00853DFD"/>
    <w:rsid w:val="008607EE"/>
    <w:rsid w:val="00864250"/>
    <w:rsid w:val="00867735"/>
    <w:rsid w:val="00872CA5"/>
    <w:rsid w:val="00880B82"/>
    <w:rsid w:val="00885892"/>
    <w:rsid w:val="008A5410"/>
    <w:rsid w:val="008B040B"/>
    <w:rsid w:val="008C0B55"/>
    <w:rsid w:val="008C2D9D"/>
    <w:rsid w:val="008C5320"/>
    <w:rsid w:val="008D3118"/>
    <w:rsid w:val="008D4609"/>
    <w:rsid w:val="008D636E"/>
    <w:rsid w:val="008E285E"/>
    <w:rsid w:val="008E41A6"/>
    <w:rsid w:val="008E497E"/>
    <w:rsid w:val="008F20F9"/>
    <w:rsid w:val="008F4095"/>
    <w:rsid w:val="008F792D"/>
    <w:rsid w:val="00900E32"/>
    <w:rsid w:val="00901A3F"/>
    <w:rsid w:val="009046DE"/>
    <w:rsid w:val="009218CE"/>
    <w:rsid w:val="00922DD8"/>
    <w:rsid w:val="00923592"/>
    <w:rsid w:val="009250CF"/>
    <w:rsid w:val="00925113"/>
    <w:rsid w:val="00927665"/>
    <w:rsid w:val="00927911"/>
    <w:rsid w:val="00931EC0"/>
    <w:rsid w:val="00932F2A"/>
    <w:rsid w:val="009330B3"/>
    <w:rsid w:val="0093437F"/>
    <w:rsid w:val="009344B7"/>
    <w:rsid w:val="00942D9B"/>
    <w:rsid w:val="00942E7A"/>
    <w:rsid w:val="009433AC"/>
    <w:rsid w:val="00943D3E"/>
    <w:rsid w:val="00944A9E"/>
    <w:rsid w:val="00961E96"/>
    <w:rsid w:val="00962C4A"/>
    <w:rsid w:val="009637D3"/>
    <w:rsid w:val="00965123"/>
    <w:rsid w:val="00970520"/>
    <w:rsid w:val="009705C0"/>
    <w:rsid w:val="009713BB"/>
    <w:rsid w:val="00971CB0"/>
    <w:rsid w:val="00974F46"/>
    <w:rsid w:val="009770D2"/>
    <w:rsid w:val="0098559C"/>
    <w:rsid w:val="00986504"/>
    <w:rsid w:val="00991B11"/>
    <w:rsid w:val="00991BBA"/>
    <w:rsid w:val="0099229B"/>
    <w:rsid w:val="009A285A"/>
    <w:rsid w:val="009A70EF"/>
    <w:rsid w:val="009B02F2"/>
    <w:rsid w:val="009B29A7"/>
    <w:rsid w:val="009B3F41"/>
    <w:rsid w:val="009B400A"/>
    <w:rsid w:val="009B70FD"/>
    <w:rsid w:val="009C0DE5"/>
    <w:rsid w:val="009C2ABC"/>
    <w:rsid w:val="009C4709"/>
    <w:rsid w:val="009C729A"/>
    <w:rsid w:val="009D4A19"/>
    <w:rsid w:val="009D710A"/>
    <w:rsid w:val="009E45D3"/>
    <w:rsid w:val="009E5A3F"/>
    <w:rsid w:val="009F4220"/>
    <w:rsid w:val="00A01412"/>
    <w:rsid w:val="00A01C96"/>
    <w:rsid w:val="00A01EDE"/>
    <w:rsid w:val="00A03667"/>
    <w:rsid w:val="00A04618"/>
    <w:rsid w:val="00A0571D"/>
    <w:rsid w:val="00A11FAD"/>
    <w:rsid w:val="00A17A5E"/>
    <w:rsid w:val="00A23846"/>
    <w:rsid w:val="00A255E6"/>
    <w:rsid w:val="00A268F3"/>
    <w:rsid w:val="00A275FB"/>
    <w:rsid w:val="00A27DE3"/>
    <w:rsid w:val="00A32CE4"/>
    <w:rsid w:val="00A33025"/>
    <w:rsid w:val="00A33118"/>
    <w:rsid w:val="00A36197"/>
    <w:rsid w:val="00A3621C"/>
    <w:rsid w:val="00A44952"/>
    <w:rsid w:val="00A45890"/>
    <w:rsid w:val="00A47F1D"/>
    <w:rsid w:val="00A54D43"/>
    <w:rsid w:val="00A700C3"/>
    <w:rsid w:val="00A70801"/>
    <w:rsid w:val="00A72CA0"/>
    <w:rsid w:val="00A76C78"/>
    <w:rsid w:val="00A7725C"/>
    <w:rsid w:val="00A7779A"/>
    <w:rsid w:val="00A84B7C"/>
    <w:rsid w:val="00A85C84"/>
    <w:rsid w:val="00A860A0"/>
    <w:rsid w:val="00A86426"/>
    <w:rsid w:val="00A96C39"/>
    <w:rsid w:val="00AB119E"/>
    <w:rsid w:val="00AB4B27"/>
    <w:rsid w:val="00AC05CC"/>
    <w:rsid w:val="00AC0A8D"/>
    <w:rsid w:val="00AC1FA9"/>
    <w:rsid w:val="00AC336A"/>
    <w:rsid w:val="00AC38BF"/>
    <w:rsid w:val="00AC5683"/>
    <w:rsid w:val="00AC6949"/>
    <w:rsid w:val="00AC6C3A"/>
    <w:rsid w:val="00AC712D"/>
    <w:rsid w:val="00AC7FD2"/>
    <w:rsid w:val="00AD234E"/>
    <w:rsid w:val="00AD3A1D"/>
    <w:rsid w:val="00AD4FA9"/>
    <w:rsid w:val="00AD645E"/>
    <w:rsid w:val="00AE0B27"/>
    <w:rsid w:val="00AE37CC"/>
    <w:rsid w:val="00AE4EAB"/>
    <w:rsid w:val="00AE567C"/>
    <w:rsid w:val="00AE7C14"/>
    <w:rsid w:val="00AF1BAA"/>
    <w:rsid w:val="00AF2306"/>
    <w:rsid w:val="00AF7134"/>
    <w:rsid w:val="00B02C9D"/>
    <w:rsid w:val="00B06C51"/>
    <w:rsid w:val="00B07DCA"/>
    <w:rsid w:val="00B10E6F"/>
    <w:rsid w:val="00B111C1"/>
    <w:rsid w:val="00B117BD"/>
    <w:rsid w:val="00B11C25"/>
    <w:rsid w:val="00B2495E"/>
    <w:rsid w:val="00B250C6"/>
    <w:rsid w:val="00B27BF6"/>
    <w:rsid w:val="00B311FE"/>
    <w:rsid w:val="00B321E7"/>
    <w:rsid w:val="00B346CF"/>
    <w:rsid w:val="00B46FF8"/>
    <w:rsid w:val="00B527CC"/>
    <w:rsid w:val="00B6180B"/>
    <w:rsid w:val="00B6333A"/>
    <w:rsid w:val="00B720DE"/>
    <w:rsid w:val="00B72E3B"/>
    <w:rsid w:val="00B73EB8"/>
    <w:rsid w:val="00B74602"/>
    <w:rsid w:val="00B8047D"/>
    <w:rsid w:val="00B80587"/>
    <w:rsid w:val="00B8497B"/>
    <w:rsid w:val="00B859BB"/>
    <w:rsid w:val="00B87225"/>
    <w:rsid w:val="00B90B24"/>
    <w:rsid w:val="00BA00E8"/>
    <w:rsid w:val="00BA09A6"/>
    <w:rsid w:val="00BA256B"/>
    <w:rsid w:val="00BA2FED"/>
    <w:rsid w:val="00BA3E28"/>
    <w:rsid w:val="00BA4DC0"/>
    <w:rsid w:val="00BB024D"/>
    <w:rsid w:val="00BB150C"/>
    <w:rsid w:val="00BB2A90"/>
    <w:rsid w:val="00BB5DB7"/>
    <w:rsid w:val="00BB7034"/>
    <w:rsid w:val="00BC2800"/>
    <w:rsid w:val="00BC4081"/>
    <w:rsid w:val="00BC5E78"/>
    <w:rsid w:val="00BC7276"/>
    <w:rsid w:val="00BC7291"/>
    <w:rsid w:val="00BD4CCD"/>
    <w:rsid w:val="00BD56B2"/>
    <w:rsid w:val="00BD6801"/>
    <w:rsid w:val="00BD79B2"/>
    <w:rsid w:val="00BE0E4B"/>
    <w:rsid w:val="00BE5140"/>
    <w:rsid w:val="00BF482F"/>
    <w:rsid w:val="00BF5180"/>
    <w:rsid w:val="00C02370"/>
    <w:rsid w:val="00C0237A"/>
    <w:rsid w:val="00C02BBA"/>
    <w:rsid w:val="00C04160"/>
    <w:rsid w:val="00C07061"/>
    <w:rsid w:val="00C07164"/>
    <w:rsid w:val="00C10E9E"/>
    <w:rsid w:val="00C116F9"/>
    <w:rsid w:val="00C11727"/>
    <w:rsid w:val="00C2175D"/>
    <w:rsid w:val="00C26009"/>
    <w:rsid w:val="00C278C6"/>
    <w:rsid w:val="00C30DAA"/>
    <w:rsid w:val="00C32DB2"/>
    <w:rsid w:val="00C33E0F"/>
    <w:rsid w:val="00C34EF5"/>
    <w:rsid w:val="00C35EFA"/>
    <w:rsid w:val="00C36F18"/>
    <w:rsid w:val="00C40756"/>
    <w:rsid w:val="00C40D34"/>
    <w:rsid w:val="00C4165D"/>
    <w:rsid w:val="00C436A2"/>
    <w:rsid w:val="00C448D2"/>
    <w:rsid w:val="00C45FF2"/>
    <w:rsid w:val="00C509DE"/>
    <w:rsid w:val="00C57177"/>
    <w:rsid w:val="00C60EF8"/>
    <w:rsid w:val="00C62DDB"/>
    <w:rsid w:val="00C633D9"/>
    <w:rsid w:val="00C64A4C"/>
    <w:rsid w:val="00C64D16"/>
    <w:rsid w:val="00C65E54"/>
    <w:rsid w:val="00C6743F"/>
    <w:rsid w:val="00C711C6"/>
    <w:rsid w:val="00C724C6"/>
    <w:rsid w:val="00C754FA"/>
    <w:rsid w:val="00C7731D"/>
    <w:rsid w:val="00C87A51"/>
    <w:rsid w:val="00C91067"/>
    <w:rsid w:val="00C928B5"/>
    <w:rsid w:val="00C92A9D"/>
    <w:rsid w:val="00C95512"/>
    <w:rsid w:val="00C965A4"/>
    <w:rsid w:val="00C967E0"/>
    <w:rsid w:val="00CA615B"/>
    <w:rsid w:val="00CA7DED"/>
    <w:rsid w:val="00CB1AC3"/>
    <w:rsid w:val="00CB1E42"/>
    <w:rsid w:val="00CB4E94"/>
    <w:rsid w:val="00CB74BF"/>
    <w:rsid w:val="00CC0E33"/>
    <w:rsid w:val="00CC37C7"/>
    <w:rsid w:val="00CC67D4"/>
    <w:rsid w:val="00CD2E49"/>
    <w:rsid w:val="00CD5481"/>
    <w:rsid w:val="00CE45DB"/>
    <w:rsid w:val="00CF03B1"/>
    <w:rsid w:val="00CF7331"/>
    <w:rsid w:val="00D02400"/>
    <w:rsid w:val="00D0323E"/>
    <w:rsid w:val="00D0426D"/>
    <w:rsid w:val="00D11639"/>
    <w:rsid w:val="00D12108"/>
    <w:rsid w:val="00D13A50"/>
    <w:rsid w:val="00D13C46"/>
    <w:rsid w:val="00D15F79"/>
    <w:rsid w:val="00D1601C"/>
    <w:rsid w:val="00D220AA"/>
    <w:rsid w:val="00D2247B"/>
    <w:rsid w:val="00D34B95"/>
    <w:rsid w:val="00D35867"/>
    <w:rsid w:val="00D35E49"/>
    <w:rsid w:val="00D370DB"/>
    <w:rsid w:val="00D40226"/>
    <w:rsid w:val="00D40419"/>
    <w:rsid w:val="00D420A3"/>
    <w:rsid w:val="00D4657F"/>
    <w:rsid w:val="00D51CFB"/>
    <w:rsid w:val="00D53351"/>
    <w:rsid w:val="00D547A8"/>
    <w:rsid w:val="00D56D50"/>
    <w:rsid w:val="00D602B2"/>
    <w:rsid w:val="00D60903"/>
    <w:rsid w:val="00D63485"/>
    <w:rsid w:val="00D70D47"/>
    <w:rsid w:val="00D7142E"/>
    <w:rsid w:val="00D718FC"/>
    <w:rsid w:val="00D72224"/>
    <w:rsid w:val="00D74DB7"/>
    <w:rsid w:val="00D753BE"/>
    <w:rsid w:val="00D82177"/>
    <w:rsid w:val="00D87712"/>
    <w:rsid w:val="00D9020A"/>
    <w:rsid w:val="00D90E9C"/>
    <w:rsid w:val="00D91830"/>
    <w:rsid w:val="00D936CB"/>
    <w:rsid w:val="00D96E63"/>
    <w:rsid w:val="00DA032E"/>
    <w:rsid w:val="00DA25E9"/>
    <w:rsid w:val="00DA33C5"/>
    <w:rsid w:val="00DA39F0"/>
    <w:rsid w:val="00DA61D4"/>
    <w:rsid w:val="00DB1073"/>
    <w:rsid w:val="00DB4ABB"/>
    <w:rsid w:val="00DB59CD"/>
    <w:rsid w:val="00DB74D4"/>
    <w:rsid w:val="00DC5D4A"/>
    <w:rsid w:val="00DD15C8"/>
    <w:rsid w:val="00DD36BC"/>
    <w:rsid w:val="00DD4DC8"/>
    <w:rsid w:val="00DD700B"/>
    <w:rsid w:val="00DD7B90"/>
    <w:rsid w:val="00DE1E7C"/>
    <w:rsid w:val="00DF0C46"/>
    <w:rsid w:val="00DF0F4C"/>
    <w:rsid w:val="00E01F2F"/>
    <w:rsid w:val="00E056A4"/>
    <w:rsid w:val="00E05DDE"/>
    <w:rsid w:val="00E06808"/>
    <w:rsid w:val="00E07553"/>
    <w:rsid w:val="00E106AF"/>
    <w:rsid w:val="00E108F2"/>
    <w:rsid w:val="00E11F09"/>
    <w:rsid w:val="00E13524"/>
    <w:rsid w:val="00E16D2B"/>
    <w:rsid w:val="00E243E2"/>
    <w:rsid w:val="00E2456A"/>
    <w:rsid w:val="00E30FBF"/>
    <w:rsid w:val="00E32E02"/>
    <w:rsid w:val="00E32E11"/>
    <w:rsid w:val="00E345DE"/>
    <w:rsid w:val="00E35B16"/>
    <w:rsid w:val="00E363B0"/>
    <w:rsid w:val="00E36F8F"/>
    <w:rsid w:val="00E375A7"/>
    <w:rsid w:val="00E42062"/>
    <w:rsid w:val="00E46083"/>
    <w:rsid w:val="00E4787F"/>
    <w:rsid w:val="00E52158"/>
    <w:rsid w:val="00E57E1E"/>
    <w:rsid w:val="00E622A0"/>
    <w:rsid w:val="00E622E8"/>
    <w:rsid w:val="00E65B80"/>
    <w:rsid w:val="00E740AD"/>
    <w:rsid w:val="00E750D8"/>
    <w:rsid w:val="00E76E89"/>
    <w:rsid w:val="00E80098"/>
    <w:rsid w:val="00E81F44"/>
    <w:rsid w:val="00E83F5E"/>
    <w:rsid w:val="00E858A1"/>
    <w:rsid w:val="00E915E7"/>
    <w:rsid w:val="00E9228F"/>
    <w:rsid w:val="00EA0514"/>
    <w:rsid w:val="00EA25A8"/>
    <w:rsid w:val="00EA3D1A"/>
    <w:rsid w:val="00EA6A0D"/>
    <w:rsid w:val="00EA7F5B"/>
    <w:rsid w:val="00EB0436"/>
    <w:rsid w:val="00EB12DE"/>
    <w:rsid w:val="00EB2250"/>
    <w:rsid w:val="00EB78CD"/>
    <w:rsid w:val="00EC36D7"/>
    <w:rsid w:val="00EC39B9"/>
    <w:rsid w:val="00EC6368"/>
    <w:rsid w:val="00EC66F3"/>
    <w:rsid w:val="00ED4100"/>
    <w:rsid w:val="00ED4924"/>
    <w:rsid w:val="00ED760C"/>
    <w:rsid w:val="00EE2782"/>
    <w:rsid w:val="00EE365A"/>
    <w:rsid w:val="00EE56D3"/>
    <w:rsid w:val="00EE7B40"/>
    <w:rsid w:val="00EE7BE5"/>
    <w:rsid w:val="00EF1F01"/>
    <w:rsid w:val="00EF2A77"/>
    <w:rsid w:val="00EF6D22"/>
    <w:rsid w:val="00EF78E8"/>
    <w:rsid w:val="00F01E73"/>
    <w:rsid w:val="00F03932"/>
    <w:rsid w:val="00F07DFF"/>
    <w:rsid w:val="00F11ADA"/>
    <w:rsid w:val="00F12B71"/>
    <w:rsid w:val="00F13ACD"/>
    <w:rsid w:val="00F14358"/>
    <w:rsid w:val="00F23EE0"/>
    <w:rsid w:val="00F26514"/>
    <w:rsid w:val="00F323E2"/>
    <w:rsid w:val="00F353B6"/>
    <w:rsid w:val="00F37396"/>
    <w:rsid w:val="00F40C3C"/>
    <w:rsid w:val="00F448B8"/>
    <w:rsid w:val="00F47257"/>
    <w:rsid w:val="00F5145D"/>
    <w:rsid w:val="00F53C4D"/>
    <w:rsid w:val="00F61849"/>
    <w:rsid w:val="00F61A9E"/>
    <w:rsid w:val="00F63586"/>
    <w:rsid w:val="00F64342"/>
    <w:rsid w:val="00F64884"/>
    <w:rsid w:val="00F75B1F"/>
    <w:rsid w:val="00F83259"/>
    <w:rsid w:val="00F8597A"/>
    <w:rsid w:val="00F85BB7"/>
    <w:rsid w:val="00F861EA"/>
    <w:rsid w:val="00F9102F"/>
    <w:rsid w:val="00F91339"/>
    <w:rsid w:val="00F950F3"/>
    <w:rsid w:val="00F96978"/>
    <w:rsid w:val="00FA33DF"/>
    <w:rsid w:val="00FA644B"/>
    <w:rsid w:val="00FA7B3D"/>
    <w:rsid w:val="00FB1D1A"/>
    <w:rsid w:val="00FB55A2"/>
    <w:rsid w:val="00FB7082"/>
    <w:rsid w:val="00FB713C"/>
    <w:rsid w:val="00FC2C2E"/>
    <w:rsid w:val="00FC690F"/>
    <w:rsid w:val="00FD349E"/>
    <w:rsid w:val="00FD7560"/>
    <w:rsid w:val="00FE18FE"/>
    <w:rsid w:val="00FE5670"/>
    <w:rsid w:val="00FF0CA0"/>
    <w:rsid w:val="00FF3096"/>
    <w:rsid w:val="00FF3600"/>
    <w:rsid w:val="00FF5333"/>
    <w:rsid w:val="00FF6207"/>
    <w:rsid w:val="00FF7351"/>
    <w:rsid w:val="00FF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1D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4DC8"/>
    <w:pPr>
      <w:spacing w:after="0" w:line="240" w:lineRule="auto"/>
      <w:ind w:firstLine="709"/>
      <w:jc w:val="both"/>
    </w:pPr>
    <w:rPr>
      <w:rFonts w:ascii="Times New Roman" w:hAnsi="Times New Roman"/>
      <w:sz w:val="24"/>
    </w:rPr>
  </w:style>
  <w:style w:type="paragraph" w:styleId="10">
    <w:name w:val="heading 1"/>
    <w:basedOn w:val="a0"/>
    <w:next w:val="a0"/>
    <w:link w:val="11"/>
    <w:uiPriority w:val="9"/>
    <w:qFormat/>
    <w:rsid w:val="004A30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DD4D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D4DC8"/>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A30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DD4D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D4DC8"/>
    <w:rPr>
      <w:rFonts w:asciiTheme="majorHAnsi" w:eastAsiaTheme="majorEastAsia" w:hAnsiTheme="majorHAnsi" w:cstheme="majorBidi"/>
      <w:b/>
      <w:bCs/>
      <w:color w:val="4F81BD" w:themeColor="accent1"/>
    </w:rPr>
  </w:style>
  <w:style w:type="paragraph" w:styleId="a4">
    <w:name w:val="Balloon Text"/>
    <w:basedOn w:val="a0"/>
    <w:link w:val="a5"/>
    <w:uiPriority w:val="99"/>
    <w:semiHidden/>
    <w:unhideWhenUsed/>
    <w:rsid w:val="00DD4DC8"/>
    <w:rPr>
      <w:rFonts w:ascii="Tahoma" w:hAnsi="Tahoma" w:cs="Tahoma"/>
      <w:sz w:val="16"/>
      <w:szCs w:val="16"/>
    </w:rPr>
  </w:style>
  <w:style w:type="character" w:customStyle="1" w:styleId="a5">
    <w:name w:val="Текст выноски Знак"/>
    <w:basedOn w:val="a1"/>
    <w:link w:val="a4"/>
    <w:uiPriority w:val="99"/>
    <w:semiHidden/>
    <w:rsid w:val="00DD4DC8"/>
    <w:rPr>
      <w:rFonts w:ascii="Tahoma" w:hAnsi="Tahoma" w:cs="Tahoma"/>
      <w:sz w:val="16"/>
      <w:szCs w:val="16"/>
    </w:rPr>
  </w:style>
  <w:style w:type="table" w:styleId="a6">
    <w:name w:val="Table Grid"/>
    <w:basedOn w:val="a2"/>
    <w:uiPriority w:val="59"/>
    <w:rsid w:val="00963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sid w:val="00732F7C"/>
    <w:rPr>
      <w:color w:val="0000FF" w:themeColor="hyperlink"/>
      <w:u w:val="single"/>
    </w:rPr>
  </w:style>
  <w:style w:type="character" w:styleId="a8">
    <w:name w:val="Strong"/>
    <w:basedOn w:val="a1"/>
    <w:uiPriority w:val="22"/>
    <w:qFormat/>
    <w:rsid w:val="00732F7C"/>
    <w:rPr>
      <w:b/>
      <w:bCs/>
    </w:rPr>
  </w:style>
  <w:style w:type="paragraph" w:styleId="a9">
    <w:name w:val="List Paragraph"/>
    <w:basedOn w:val="a0"/>
    <w:uiPriority w:val="34"/>
    <w:qFormat/>
    <w:rsid w:val="00E36F8F"/>
    <w:pPr>
      <w:ind w:left="720" w:firstLine="567"/>
      <w:contextualSpacing/>
    </w:pPr>
  </w:style>
  <w:style w:type="character" w:customStyle="1" w:styleId="aa">
    <w:name w:val="Абзац Знак"/>
    <w:link w:val="ab"/>
    <w:locked/>
    <w:rsid w:val="00C92A9D"/>
    <w:rPr>
      <w:sz w:val="24"/>
    </w:rPr>
  </w:style>
  <w:style w:type="paragraph" w:customStyle="1" w:styleId="ab">
    <w:name w:val="Абзац"/>
    <w:basedOn w:val="a0"/>
    <w:link w:val="aa"/>
    <w:qFormat/>
    <w:rsid w:val="00C92A9D"/>
    <w:pPr>
      <w:spacing w:before="120" w:after="60"/>
      <w:ind w:firstLine="567"/>
    </w:pPr>
    <w:rPr>
      <w:rFonts w:asciiTheme="minorHAnsi" w:hAnsiTheme="minorHAnsi"/>
    </w:rPr>
  </w:style>
  <w:style w:type="paragraph" w:styleId="ac">
    <w:name w:val="Body Text Indent"/>
    <w:basedOn w:val="a0"/>
    <w:link w:val="ad"/>
    <w:uiPriority w:val="99"/>
    <w:semiHidden/>
    <w:unhideWhenUsed/>
    <w:rsid w:val="00553310"/>
    <w:pPr>
      <w:spacing w:after="120" w:line="276" w:lineRule="auto"/>
      <w:ind w:left="283" w:firstLine="0"/>
      <w:jc w:val="left"/>
    </w:pPr>
    <w:rPr>
      <w:rFonts w:asciiTheme="minorHAnsi" w:hAnsiTheme="minorHAnsi"/>
      <w:sz w:val="22"/>
    </w:rPr>
  </w:style>
  <w:style w:type="character" w:customStyle="1" w:styleId="ad">
    <w:name w:val="Основной текст с отступом Знак"/>
    <w:basedOn w:val="a1"/>
    <w:link w:val="ac"/>
    <w:uiPriority w:val="99"/>
    <w:semiHidden/>
    <w:rsid w:val="00553310"/>
  </w:style>
  <w:style w:type="paragraph" w:styleId="a">
    <w:name w:val="List"/>
    <w:basedOn w:val="a0"/>
    <w:link w:val="ae"/>
    <w:rsid w:val="00551870"/>
    <w:pPr>
      <w:numPr>
        <w:numId w:val="5"/>
      </w:numPr>
      <w:spacing w:after="60"/>
    </w:pPr>
    <w:rPr>
      <w:rFonts w:eastAsia="Times New Roman" w:cs="Times New Roman"/>
      <w:snapToGrid w:val="0"/>
      <w:szCs w:val="24"/>
      <w:lang w:val="x-none" w:eastAsia="x-none"/>
    </w:rPr>
  </w:style>
  <w:style w:type="character" w:customStyle="1" w:styleId="ae">
    <w:name w:val="Список Знак"/>
    <w:link w:val="a"/>
    <w:rsid w:val="00551870"/>
    <w:rPr>
      <w:rFonts w:ascii="Times New Roman" w:eastAsia="Times New Roman" w:hAnsi="Times New Roman" w:cs="Times New Roman"/>
      <w:snapToGrid w:val="0"/>
      <w:sz w:val="24"/>
      <w:szCs w:val="24"/>
      <w:lang w:val="x-none" w:eastAsia="x-none"/>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551870"/>
    <w:pPr>
      <w:spacing w:before="120" w:after="120"/>
      <w:ind w:firstLine="0"/>
      <w:jc w:val="center"/>
    </w:pPr>
    <w:rPr>
      <w:rFonts w:eastAsia="Times New Roman" w:cs="Times New Roman"/>
      <w:b/>
      <w:bCs/>
      <w:sz w:val="22"/>
      <w:szCs w:val="20"/>
      <w:lang w:val="x-none" w:eastAsia="x-non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551870"/>
    <w:rPr>
      <w:rFonts w:ascii="Times New Roman" w:eastAsia="Times New Roman" w:hAnsi="Times New Roman" w:cs="Times New Roman"/>
      <w:b/>
      <w:bCs/>
      <w:szCs w:val="20"/>
      <w:lang w:val="x-none" w:eastAsia="x-none"/>
    </w:rPr>
  </w:style>
  <w:style w:type="paragraph" w:customStyle="1" w:styleId="1">
    <w:name w:val="Список 1)"/>
    <w:basedOn w:val="a0"/>
    <w:rsid w:val="00551870"/>
    <w:pPr>
      <w:numPr>
        <w:numId w:val="6"/>
      </w:numPr>
      <w:spacing w:after="60"/>
    </w:pPr>
    <w:rPr>
      <w:rFonts w:eastAsia="Times New Roman" w:cs="Times New Roman"/>
      <w:szCs w:val="24"/>
      <w:lang w:eastAsia="ru-RU"/>
    </w:rPr>
  </w:style>
  <w:style w:type="paragraph" w:styleId="af0">
    <w:name w:val="TOC Heading"/>
    <w:basedOn w:val="10"/>
    <w:next w:val="a0"/>
    <w:uiPriority w:val="39"/>
    <w:semiHidden/>
    <w:unhideWhenUsed/>
    <w:qFormat/>
    <w:rsid w:val="00472950"/>
    <w:pPr>
      <w:spacing w:line="276" w:lineRule="auto"/>
      <w:ind w:firstLine="0"/>
      <w:jc w:val="left"/>
      <w:outlineLvl w:val="9"/>
    </w:pPr>
    <w:rPr>
      <w:lang w:eastAsia="ru-RU"/>
    </w:rPr>
  </w:style>
  <w:style w:type="paragraph" w:styleId="12">
    <w:name w:val="toc 1"/>
    <w:basedOn w:val="a0"/>
    <w:next w:val="a0"/>
    <w:autoRedefine/>
    <w:uiPriority w:val="39"/>
    <w:unhideWhenUsed/>
    <w:rsid w:val="00472950"/>
    <w:pPr>
      <w:spacing w:after="100"/>
    </w:pPr>
  </w:style>
  <w:style w:type="paragraph" w:styleId="22">
    <w:name w:val="toc 2"/>
    <w:basedOn w:val="a0"/>
    <w:next w:val="a0"/>
    <w:autoRedefine/>
    <w:uiPriority w:val="39"/>
    <w:unhideWhenUsed/>
    <w:rsid w:val="00472950"/>
    <w:pPr>
      <w:spacing w:after="100"/>
      <w:ind w:left="240"/>
    </w:pPr>
  </w:style>
  <w:style w:type="paragraph" w:styleId="31">
    <w:name w:val="toc 3"/>
    <w:basedOn w:val="a0"/>
    <w:next w:val="a0"/>
    <w:autoRedefine/>
    <w:uiPriority w:val="39"/>
    <w:unhideWhenUsed/>
    <w:rsid w:val="00472950"/>
    <w:pPr>
      <w:spacing w:after="100"/>
      <w:ind w:left="480"/>
    </w:pPr>
  </w:style>
  <w:style w:type="paragraph" w:styleId="af1">
    <w:name w:val="header"/>
    <w:basedOn w:val="a0"/>
    <w:link w:val="af2"/>
    <w:uiPriority w:val="99"/>
    <w:unhideWhenUsed/>
    <w:rsid w:val="00472950"/>
    <w:pPr>
      <w:tabs>
        <w:tab w:val="center" w:pos="4677"/>
        <w:tab w:val="right" w:pos="9355"/>
      </w:tabs>
    </w:pPr>
  </w:style>
  <w:style w:type="character" w:customStyle="1" w:styleId="af2">
    <w:name w:val="Верхний колонтитул Знак"/>
    <w:basedOn w:val="a1"/>
    <w:link w:val="af1"/>
    <w:uiPriority w:val="99"/>
    <w:rsid w:val="00472950"/>
    <w:rPr>
      <w:rFonts w:ascii="Times New Roman" w:hAnsi="Times New Roman"/>
      <w:sz w:val="24"/>
    </w:rPr>
  </w:style>
  <w:style w:type="paragraph" w:styleId="af3">
    <w:name w:val="footer"/>
    <w:basedOn w:val="a0"/>
    <w:link w:val="af4"/>
    <w:uiPriority w:val="99"/>
    <w:unhideWhenUsed/>
    <w:rsid w:val="00472950"/>
    <w:pPr>
      <w:tabs>
        <w:tab w:val="center" w:pos="4677"/>
        <w:tab w:val="right" w:pos="9355"/>
      </w:tabs>
    </w:pPr>
  </w:style>
  <w:style w:type="character" w:customStyle="1" w:styleId="af4">
    <w:name w:val="Нижний колонтитул Знак"/>
    <w:basedOn w:val="a1"/>
    <w:link w:val="af3"/>
    <w:uiPriority w:val="99"/>
    <w:rsid w:val="00472950"/>
    <w:rPr>
      <w:rFonts w:ascii="Times New Roman" w:hAnsi="Times New Roman"/>
      <w:sz w:val="24"/>
    </w:rPr>
  </w:style>
  <w:style w:type="character" w:styleId="af5">
    <w:name w:val="Emphasis"/>
    <w:qFormat/>
    <w:rsid w:val="000B529B"/>
    <w:rPr>
      <w:b/>
      <w:bCs/>
      <w:i/>
      <w:iCs/>
      <w:color w:val="5A5A5A"/>
    </w:rPr>
  </w:style>
  <w:style w:type="paragraph" w:customStyle="1" w:styleId="S">
    <w:name w:val="S_Обычный"/>
    <w:basedOn w:val="a0"/>
    <w:link w:val="S0"/>
    <w:qFormat/>
    <w:rsid w:val="000B529B"/>
    <w:pPr>
      <w:spacing w:before="120" w:after="60"/>
      <w:ind w:firstLine="567"/>
    </w:pPr>
    <w:rPr>
      <w:rFonts w:eastAsia="Times New Roman" w:cs="Times New Roman"/>
      <w:szCs w:val="24"/>
      <w:lang w:val="x-none" w:eastAsia="ar-SA"/>
    </w:rPr>
  </w:style>
  <w:style w:type="character" w:customStyle="1" w:styleId="S0">
    <w:name w:val="S_Обычный Знак"/>
    <w:link w:val="S"/>
    <w:rsid w:val="000B529B"/>
    <w:rPr>
      <w:rFonts w:ascii="Times New Roman" w:eastAsia="Times New Roman" w:hAnsi="Times New Roman" w:cs="Times New Roman"/>
      <w:sz w:val="24"/>
      <w:szCs w:val="24"/>
      <w:lang w:val="x-none" w:eastAsia="ar-SA"/>
    </w:rPr>
  </w:style>
  <w:style w:type="character" w:styleId="af6">
    <w:name w:val="annotation reference"/>
    <w:basedOn w:val="a1"/>
    <w:uiPriority w:val="99"/>
    <w:semiHidden/>
    <w:unhideWhenUsed/>
    <w:rsid w:val="00184192"/>
    <w:rPr>
      <w:sz w:val="16"/>
      <w:szCs w:val="16"/>
    </w:rPr>
  </w:style>
  <w:style w:type="paragraph" w:styleId="af7">
    <w:name w:val="annotation text"/>
    <w:basedOn w:val="a0"/>
    <w:link w:val="af8"/>
    <w:uiPriority w:val="99"/>
    <w:semiHidden/>
    <w:unhideWhenUsed/>
    <w:rsid w:val="00184192"/>
    <w:rPr>
      <w:sz w:val="20"/>
      <w:szCs w:val="20"/>
    </w:rPr>
  </w:style>
  <w:style w:type="character" w:customStyle="1" w:styleId="af8">
    <w:name w:val="Текст примечания Знак"/>
    <w:basedOn w:val="a1"/>
    <w:link w:val="af7"/>
    <w:uiPriority w:val="99"/>
    <w:semiHidden/>
    <w:rsid w:val="00184192"/>
    <w:rPr>
      <w:rFonts w:ascii="Times New Roman" w:hAnsi="Times New Roman"/>
      <w:sz w:val="20"/>
      <w:szCs w:val="20"/>
    </w:rPr>
  </w:style>
  <w:style w:type="paragraph" w:styleId="af9">
    <w:name w:val="annotation subject"/>
    <w:basedOn w:val="af7"/>
    <w:next w:val="af7"/>
    <w:link w:val="afa"/>
    <w:uiPriority w:val="99"/>
    <w:semiHidden/>
    <w:unhideWhenUsed/>
    <w:rsid w:val="00184192"/>
    <w:rPr>
      <w:b/>
      <w:bCs/>
    </w:rPr>
  </w:style>
  <w:style w:type="character" w:customStyle="1" w:styleId="afa">
    <w:name w:val="Тема примечания Знак"/>
    <w:basedOn w:val="af8"/>
    <w:link w:val="af9"/>
    <w:uiPriority w:val="99"/>
    <w:semiHidden/>
    <w:rsid w:val="00184192"/>
    <w:rPr>
      <w:rFonts w:ascii="Times New Roman" w:hAnsi="Times New Roman"/>
      <w:b/>
      <w:bCs/>
      <w:sz w:val="20"/>
      <w:szCs w:val="20"/>
    </w:rPr>
  </w:style>
  <w:style w:type="character" w:customStyle="1" w:styleId="afb">
    <w:name w:val="Основной текст Знак"/>
    <w:basedOn w:val="a1"/>
    <w:link w:val="afc"/>
    <w:uiPriority w:val="99"/>
    <w:semiHidden/>
    <w:rsid w:val="00E11F09"/>
    <w:rPr>
      <w:rFonts w:ascii="Times New Roman" w:eastAsia="Times New Roman" w:hAnsi="Times New Roman" w:cs="Times New Roman"/>
      <w:sz w:val="20"/>
      <w:szCs w:val="20"/>
      <w:lang w:eastAsia="ru-RU"/>
    </w:rPr>
  </w:style>
  <w:style w:type="paragraph" w:styleId="afc">
    <w:name w:val="Body Text"/>
    <w:basedOn w:val="a0"/>
    <w:link w:val="afb"/>
    <w:uiPriority w:val="99"/>
    <w:semiHidden/>
    <w:unhideWhenUsed/>
    <w:rsid w:val="00E11F09"/>
    <w:pPr>
      <w:overflowPunct w:val="0"/>
      <w:autoSpaceDE w:val="0"/>
      <w:autoSpaceDN w:val="0"/>
      <w:adjustRightInd w:val="0"/>
      <w:spacing w:after="120"/>
      <w:ind w:firstLine="0"/>
      <w:jc w:val="left"/>
    </w:pPr>
    <w:rPr>
      <w:rFonts w:eastAsia="Times New Roman" w:cs="Times New Roman"/>
      <w:sz w:val="20"/>
      <w:szCs w:val="20"/>
      <w:lang w:eastAsia="ru-RU"/>
    </w:rPr>
  </w:style>
  <w:style w:type="character" w:customStyle="1" w:styleId="13">
    <w:name w:val="Основной текст Знак1"/>
    <w:basedOn w:val="a1"/>
    <w:uiPriority w:val="99"/>
    <w:semiHidden/>
    <w:rsid w:val="00E11F09"/>
    <w:rPr>
      <w:rFonts w:ascii="Times New Roman" w:hAnsi="Times New Roman"/>
      <w:sz w:val="24"/>
    </w:rPr>
  </w:style>
  <w:style w:type="paragraph" w:styleId="afd">
    <w:name w:val="No Spacing"/>
    <w:aliases w:val="Без интервала1,Таблицы 12 шрифт"/>
    <w:uiPriority w:val="99"/>
    <w:qFormat/>
    <w:rsid w:val="00E11F09"/>
    <w:pPr>
      <w:spacing w:after="0" w:line="240" w:lineRule="auto"/>
    </w:pPr>
  </w:style>
  <w:style w:type="paragraph" w:customStyle="1" w:styleId="ConsPlusNormal">
    <w:name w:val="ConsPlusNormal"/>
    <w:link w:val="ConsPlusNormal0"/>
    <w:rsid w:val="001B62B8"/>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1B62B8"/>
    <w:rPr>
      <w:rFonts w:ascii="Times New Roman" w:eastAsia="Times New Roman" w:hAnsi="Times New Roman" w:cs="Times New Roman"/>
      <w:sz w:val="16"/>
      <w:szCs w:val="16"/>
      <w:lang w:eastAsia="ru-RU"/>
    </w:rPr>
  </w:style>
  <w:style w:type="paragraph" w:styleId="4">
    <w:name w:val="toc 4"/>
    <w:basedOn w:val="a0"/>
    <w:next w:val="a0"/>
    <w:autoRedefine/>
    <w:uiPriority w:val="39"/>
    <w:unhideWhenUsed/>
    <w:rsid w:val="00264365"/>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0"/>
    <w:next w:val="a0"/>
    <w:autoRedefine/>
    <w:uiPriority w:val="39"/>
    <w:unhideWhenUsed/>
    <w:rsid w:val="00264365"/>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0"/>
    <w:next w:val="a0"/>
    <w:autoRedefine/>
    <w:uiPriority w:val="39"/>
    <w:unhideWhenUsed/>
    <w:rsid w:val="00264365"/>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0"/>
    <w:next w:val="a0"/>
    <w:autoRedefine/>
    <w:uiPriority w:val="39"/>
    <w:unhideWhenUsed/>
    <w:rsid w:val="00264365"/>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0"/>
    <w:next w:val="a0"/>
    <w:autoRedefine/>
    <w:uiPriority w:val="39"/>
    <w:unhideWhenUsed/>
    <w:rsid w:val="00264365"/>
    <w:pPr>
      <w:spacing w:after="100" w:line="259" w:lineRule="auto"/>
      <w:ind w:left="1540" w:firstLine="0"/>
      <w:jc w:val="left"/>
    </w:pPr>
    <w:rPr>
      <w:rFonts w:asciiTheme="minorHAnsi" w:eastAsiaTheme="minorEastAsia" w:hAnsiTheme="minorHAnsi"/>
      <w:sz w:val="22"/>
      <w:lang w:eastAsia="ru-RU"/>
    </w:rPr>
  </w:style>
  <w:style w:type="paragraph" w:styleId="9">
    <w:name w:val="toc 9"/>
    <w:basedOn w:val="a0"/>
    <w:next w:val="a0"/>
    <w:autoRedefine/>
    <w:uiPriority w:val="39"/>
    <w:unhideWhenUsed/>
    <w:rsid w:val="00264365"/>
    <w:pPr>
      <w:spacing w:after="100" w:line="259" w:lineRule="auto"/>
      <w:ind w:left="1760" w:firstLine="0"/>
      <w:jc w:val="left"/>
    </w:pPr>
    <w:rPr>
      <w:rFonts w:asciiTheme="minorHAnsi" w:eastAsiaTheme="minorEastAsia" w:hAnsiTheme="minorHAnsi"/>
      <w:sz w:val="22"/>
      <w:lang w:eastAsia="ru-RU"/>
    </w:rPr>
  </w:style>
  <w:style w:type="character" w:customStyle="1" w:styleId="UnresolvedMention">
    <w:name w:val="Unresolved Mention"/>
    <w:basedOn w:val="a1"/>
    <w:uiPriority w:val="99"/>
    <w:semiHidden/>
    <w:unhideWhenUsed/>
    <w:rsid w:val="00264365"/>
    <w:rPr>
      <w:color w:val="605E5C"/>
      <w:shd w:val="clear" w:color="auto" w:fill="E1DFDD"/>
    </w:rPr>
  </w:style>
  <w:style w:type="paragraph" w:styleId="23">
    <w:name w:val="Body Text Indent 2"/>
    <w:basedOn w:val="a0"/>
    <w:link w:val="24"/>
    <w:uiPriority w:val="99"/>
    <w:semiHidden/>
    <w:unhideWhenUsed/>
    <w:rsid w:val="00BB7034"/>
    <w:pPr>
      <w:spacing w:after="120" w:line="480" w:lineRule="auto"/>
      <w:ind w:left="283"/>
    </w:pPr>
  </w:style>
  <w:style w:type="character" w:customStyle="1" w:styleId="24">
    <w:name w:val="Основной текст с отступом 2 Знак"/>
    <w:basedOn w:val="a1"/>
    <w:link w:val="23"/>
    <w:uiPriority w:val="99"/>
    <w:semiHidden/>
    <w:rsid w:val="00BB7034"/>
    <w:rPr>
      <w:rFonts w:ascii="Times New Roman" w:hAnsi="Times New Roman"/>
      <w:sz w:val="24"/>
    </w:rPr>
  </w:style>
  <w:style w:type="paragraph" w:customStyle="1" w:styleId="CharChar">
    <w:name w:val="Char Знак Знак Char Знак Знак Знак Знак Знак Знак Знак Знак Знак Знак Знак Знак Знак Знак Знак Знак"/>
    <w:basedOn w:val="a0"/>
    <w:rsid w:val="00BB7034"/>
    <w:pPr>
      <w:ind w:firstLine="0"/>
      <w:jc w:val="left"/>
    </w:pPr>
    <w:rPr>
      <w:rFonts w:ascii="Verdana" w:eastAsia="Times New Roman" w:hAnsi="Verdana" w:cs="Verdana"/>
      <w:sz w:val="20"/>
      <w:szCs w:val="20"/>
      <w:lang w:val="en-US"/>
    </w:rPr>
  </w:style>
  <w:style w:type="paragraph" w:customStyle="1" w:styleId="afe">
    <w:name w:val="Знак"/>
    <w:basedOn w:val="a0"/>
    <w:rsid w:val="00E858A1"/>
    <w:pPr>
      <w:spacing w:after="160" w:line="240" w:lineRule="exact"/>
      <w:ind w:firstLine="0"/>
      <w:jc w:val="left"/>
    </w:pPr>
    <w:rPr>
      <w:rFonts w:ascii="Verdana" w:eastAsia="Times New Roman" w:hAnsi="Verdana" w:cs="Verdana"/>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4DC8"/>
    <w:pPr>
      <w:spacing w:after="0" w:line="240" w:lineRule="auto"/>
      <w:ind w:firstLine="709"/>
      <w:jc w:val="both"/>
    </w:pPr>
    <w:rPr>
      <w:rFonts w:ascii="Times New Roman" w:hAnsi="Times New Roman"/>
      <w:sz w:val="24"/>
    </w:rPr>
  </w:style>
  <w:style w:type="paragraph" w:styleId="10">
    <w:name w:val="heading 1"/>
    <w:basedOn w:val="a0"/>
    <w:next w:val="a0"/>
    <w:link w:val="11"/>
    <w:uiPriority w:val="9"/>
    <w:qFormat/>
    <w:rsid w:val="004A30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DD4D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D4DC8"/>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A30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DD4D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D4DC8"/>
    <w:rPr>
      <w:rFonts w:asciiTheme="majorHAnsi" w:eastAsiaTheme="majorEastAsia" w:hAnsiTheme="majorHAnsi" w:cstheme="majorBidi"/>
      <w:b/>
      <w:bCs/>
      <w:color w:val="4F81BD" w:themeColor="accent1"/>
    </w:rPr>
  </w:style>
  <w:style w:type="paragraph" w:styleId="a4">
    <w:name w:val="Balloon Text"/>
    <w:basedOn w:val="a0"/>
    <w:link w:val="a5"/>
    <w:uiPriority w:val="99"/>
    <w:semiHidden/>
    <w:unhideWhenUsed/>
    <w:rsid w:val="00DD4DC8"/>
    <w:rPr>
      <w:rFonts w:ascii="Tahoma" w:hAnsi="Tahoma" w:cs="Tahoma"/>
      <w:sz w:val="16"/>
      <w:szCs w:val="16"/>
    </w:rPr>
  </w:style>
  <w:style w:type="character" w:customStyle="1" w:styleId="a5">
    <w:name w:val="Текст выноски Знак"/>
    <w:basedOn w:val="a1"/>
    <w:link w:val="a4"/>
    <w:uiPriority w:val="99"/>
    <w:semiHidden/>
    <w:rsid w:val="00DD4DC8"/>
    <w:rPr>
      <w:rFonts w:ascii="Tahoma" w:hAnsi="Tahoma" w:cs="Tahoma"/>
      <w:sz w:val="16"/>
      <w:szCs w:val="16"/>
    </w:rPr>
  </w:style>
  <w:style w:type="table" w:styleId="a6">
    <w:name w:val="Table Grid"/>
    <w:basedOn w:val="a2"/>
    <w:uiPriority w:val="59"/>
    <w:rsid w:val="00963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sid w:val="00732F7C"/>
    <w:rPr>
      <w:color w:val="0000FF" w:themeColor="hyperlink"/>
      <w:u w:val="single"/>
    </w:rPr>
  </w:style>
  <w:style w:type="character" w:styleId="a8">
    <w:name w:val="Strong"/>
    <w:basedOn w:val="a1"/>
    <w:uiPriority w:val="22"/>
    <w:qFormat/>
    <w:rsid w:val="00732F7C"/>
    <w:rPr>
      <w:b/>
      <w:bCs/>
    </w:rPr>
  </w:style>
  <w:style w:type="paragraph" w:styleId="a9">
    <w:name w:val="List Paragraph"/>
    <w:basedOn w:val="a0"/>
    <w:uiPriority w:val="34"/>
    <w:qFormat/>
    <w:rsid w:val="00E36F8F"/>
    <w:pPr>
      <w:ind w:left="720" w:firstLine="567"/>
      <w:contextualSpacing/>
    </w:pPr>
  </w:style>
  <w:style w:type="character" w:customStyle="1" w:styleId="aa">
    <w:name w:val="Абзац Знак"/>
    <w:link w:val="ab"/>
    <w:locked/>
    <w:rsid w:val="00C92A9D"/>
    <w:rPr>
      <w:sz w:val="24"/>
    </w:rPr>
  </w:style>
  <w:style w:type="paragraph" w:customStyle="1" w:styleId="ab">
    <w:name w:val="Абзац"/>
    <w:basedOn w:val="a0"/>
    <w:link w:val="aa"/>
    <w:qFormat/>
    <w:rsid w:val="00C92A9D"/>
    <w:pPr>
      <w:spacing w:before="120" w:after="60"/>
      <w:ind w:firstLine="567"/>
    </w:pPr>
    <w:rPr>
      <w:rFonts w:asciiTheme="minorHAnsi" w:hAnsiTheme="minorHAnsi"/>
    </w:rPr>
  </w:style>
  <w:style w:type="paragraph" w:styleId="ac">
    <w:name w:val="Body Text Indent"/>
    <w:basedOn w:val="a0"/>
    <w:link w:val="ad"/>
    <w:uiPriority w:val="99"/>
    <w:semiHidden/>
    <w:unhideWhenUsed/>
    <w:rsid w:val="00553310"/>
    <w:pPr>
      <w:spacing w:after="120" w:line="276" w:lineRule="auto"/>
      <w:ind w:left="283" w:firstLine="0"/>
      <w:jc w:val="left"/>
    </w:pPr>
    <w:rPr>
      <w:rFonts w:asciiTheme="minorHAnsi" w:hAnsiTheme="minorHAnsi"/>
      <w:sz w:val="22"/>
    </w:rPr>
  </w:style>
  <w:style w:type="character" w:customStyle="1" w:styleId="ad">
    <w:name w:val="Основной текст с отступом Знак"/>
    <w:basedOn w:val="a1"/>
    <w:link w:val="ac"/>
    <w:uiPriority w:val="99"/>
    <w:semiHidden/>
    <w:rsid w:val="00553310"/>
  </w:style>
  <w:style w:type="paragraph" w:styleId="a">
    <w:name w:val="List"/>
    <w:basedOn w:val="a0"/>
    <w:link w:val="ae"/>
    <w:rsid w:val="00551870"/>
    <w:pPr>
      <w:numPr>
        <w:numId w:val="5"/>
      </w:numPr>
      <w:spacing w:after="60"/>
    </w:pPr>
    <w:rPr>
      <w:rFonts w:eastAsia="Times New Roman" w:cs="Times New Roman"/>
      <w:snapToGrid w:val="0"/>
      <w:szCs w:val="24"/>
      <w:lang w:val="x-none" w:eastAsia="x-none"/>
    </w:rPr>
  </w:style>
  <w:style w:type="character" w:customStyle="1" w:styleId="ae">
    <w:name w:val="Список Знак"/>
    <w:link w:val="a"/>
    <w:rsid w:val="00551870"/>
    <w:rPr>
      <w:rFonts w:ascii="Times New Roman" w:eastAsia="Times New Roman" w:hAnsi="Times New Roman" w:cs="Times New Roman"/>
      <w:snapToGrid w:val="0"/>
      <w:sz w:val="24"/>
      <w:szCs w:val="24"/>
      <w:lang w:val="x-none" w:eastAsia="x-none"/>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551870"/>
    <w:pPr>
      <w:spacing w:before="120" w:after="120"/>
      <w:ind w:firstLine="0"/>
      <w:jc w:val="center"/>
    </w:pPr>
    <w:rPr>
      <w:rFonts w:eastAsia="Times New Roman" w:cs="Times New Roman"/>
      <w:b/>
      <w:bCs/>
      <w:sz w:val="22"/>
      <w:szCs w:val="20"/>
      <w:lang w:val="x-none" w:eastAsia="x-none"/>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551870"/>
    <w:rPr>
      <w:rFonts w:ascii="Times New Roman" w:eastAsia="Times New Roman" w:hAnsi="Times New Roman" w:cs="Times New Roman"/>
      <w:b/>
      <w:bCs/>
      <w:szCs w:val="20"/>
      <w:lang w:val="x-none" w:eastAsia="x-none"/>
    </w:rPr>
  </w:style>
  <w:style w:type="paragraph" w:customStyle="1" w:styleId="1">
    <w:name w:val="Список 1)"/>
    <w:basedOn w:val="a0"/>
    <w:rsid w:val="00551870"/>
    <w:pPr>
      <w:numPr>
        <w:numId w:val="6"/>
      </w:numPr>
      <w:spacing w:after="60"/>
    </w:pPr>
    <w:rPr>
      <w:rFonts w:eastAsia="Times New Roman" w:cs="Times New Roman"/>
      <w:szCs w:val="24"/>
      <w:lang w:eastAsia="ru-RU"/>
    </w:rPr>
  </w:style>
  <w:style w:type="paragraph" w:styleId="af0">
    <w:name w:val="TOC Heading"/>
    <w:basedOn w:val="10"/>
    <w:next w:val="a0"/>
    <w:uiPriority w:val="39"/>
    <w:semiHidden/>
    <w:unhideWhenUsed/>
    <w:qFormat/>
    <w:rsid w:val="00472950"/>
    <w:pPr>
      <w:spacing w:line="276" w:lineRule="auto"/>
      <w:ind w:firstLine="0"/>
      <w:jc w:val="left"/>
      <w:outlineLvl w:val="9"/>
    </w:pPr>
    <w:rPr>
      <w:lang w:eastAsia="ru-RU"/>
    </w:rPr>
  </w:style>
  <w:style w:type="paragraph" w:styleId="12">
    <w:name w:val="toc 1"/>
    <w:basedOn w:val="a0"/>
    <w:next w:val="a0"/>
    <w:autoRedefine/>
    <w:uiPriority w:val="39"/>
    <w:unhideWhenUsed/>
    <w:rsid w:val="00472950"/>
    <w:pPr>
      <w:spacing w:after="100"/>
    </w:pPr>
  </w:style>
  <w:style w:type="paragraph" w:styleId="22">
    <w:name w:val="toc 2"/>
    <w:basedOn w:val="a0"/>
    <w:next w:val="a0"/>
    <w:autoRedefine/>
    <w:uiPriority w:val="39"/>
    <w:unhideWhenUsed/>
    <w:rsid w:val="00472950"/>
    <w:pPr>
      <w:spacing w:after="100"/>
      <w:ind w:left="240"/>
    </w:pPr>
  </w:style>
  <w:style w:type="paragraph" w:styleId="31">
    <w:name w:val="toc 3"/>
    <w:basedOn w:val="a0"/>
    <w:next w:val="a0"/>
    <w:autoRedefine/>
    <w:uiPriority w:val="39"/>
    <w:unhideWhenUsed/>
    <w:rsid w:val="00472950"/>
    <w:pPr>
      <w:spacing w:after="100"/>
      <w:ind w:left="480"/>
    </w:pPr>
  </w:style>
  <w:style w:type="paragraph" w:styleId="af1">
    <w:name w:val="header"/>
    <w:basedOn w:val="a0"/>
    <w:link w:val="af2"/>
    <w:uiPriority w:val="99"/>
    <w:unhideWhenUsed/>
    <w:rsid w:val="00472950"/>
    <w:pPr>
      <w:tabs>
        <w:tab w:val="center" w:pos="4677"/>
        <w:tab w:val="right" w:pos="9355"/>
      </w:tabs>
    </w:pPr>
  </w:style>
  <w:style w:type="character" w:customStyle="1" w:styleId="af2">
    <w:name w:val="Верхний колонтитул Знак"/>
    <w:basedOn w:val="a1"/>
    <w:link w:val="af1"/>
    <w:uiPriority w:val="99"/>
    <w:rsid w:val="00472950"/>
    <w:rPr>
      <w:rFonts w:ascii="Times New Roman" w:hAnsi="Times New Roman"/>
      <w:sz w:val="24"/>
    </w:rPr>
  </w:style>
  <w:style w:type="paragraph" w:styleId="af3">
    <w:name w:val="footer"/>
    <w:basedOn w:val="a0"/>
    <w:link w:val="af4"/>
    <w:uiPriority w:val="99"/>
    <w:unhideWhenUsed/>
    <w:rsid w:val="00472950"/>
    <w:pPr>
      <w:tabs>
        <w:tab w:val="center" w:pos="4677"/>
        <w:tab w:val="right" w:pos="9355"/>
      </w:tabs>
    </w:pPr>
  </w:style>
  <w:style w:type="character" w:customStyle="1" w:styleId="af4">
    <w:name w:val="Нижний колонтитул Знак"/>
    <w:basedOn w:val="a1"/>
    <w:link w:val="af3"/>
    <w:uiPriority w:val="99"/>
    <w:rsid w:val="00472950"/>
    <w:rPr>
      <w:rFonts w:ascii="Times New Roman" w:hAnsi="Times New Roman"/>
      <w:sz w:val="24"/>
    </w:rPr>
  </w:style>
  <w:style w:type="character" w:styleId="af5">
    <w:name w:val="Emphasis"/>
    <w:qFormat/>
    <w:rsid w:val="000B529B"/>
    <w:rPr>
      <w:b/>
      <w:bCs/>
      <w:i/>
      <w:iCs/>
      <w:color w:val="5A5A5A"/>
    </w:rPr>
  </w:style>
  <w:style w:type="paragraph" w:customStyle="1" w:styleId="S">
    <w:name w:val="S_Обычный"/>
    <w:basedOn w:val="a0"/>
    <w:link w:val="S0"/>
    <w:qFormat/>
    <w:rsid w:val="000B529B"/>
    <w:pPr>
      <w:spacing w:before="120" w:after="60"/>
      <w:ind w:firstLine="567"/>
    </w:pPr>
    <w:rPr>
      <w:rFonts w:eastAsia="Times New Roman" w:cs="Times New Roman"/>
      <w:szCs w:val="24"/>
      <w:lang w:val="x-none" w:eastAsia="ar-SA"/>
    </w:rPr>
  </w:style>
  <w:style w:type="character" w:customStyle="1" w:styleId="S0">
    <w:name w:val="S_Обычный Знак"/>
    <w:link w:val="S"/>
    <w:rsid w:val="000B529B"/>
    <w:rPr>
      <w:rFonts w:ascii="Times New Roman" w:eastAsia="Times New Roman" w:hAnsi="Times New Roman" w:cs="Times New Roman"/>
      <w:sz w:val="24"/>
      <w:szCs w:val="24"/>
      <w:lang w:val="x-none" w:eastAsia="ar-SA"/>
    </w:rPr>
  </w:style>
  <w:style w:type="character" w:styleId="af6">
    <w:name w:val="annotation reference"/>
    <w:basedOn w:val="a1"/>
    <w:uiPriority w:val="99"/>
    <w:semiHidden/>
    <w:unhideWhenUsed/>
    <w:rsid w:val="00184192"/>
    <w:rPr>
      <w:sz w:val="16"/>
      <w:szCs w:val="16"/>
    </w:rPr>
  </w:style>
  <w:style w:type="paragraph" w:styleId="af7">
    <w:name w:val="annotation text"/>
    <w:basedOn w:val="a0"/>
    <w:link w:val="af8"/>
    <w:uiPriority w:val="99"/>
    <w:semiHidden/>
    <w:unhideWhenUsed/>
    <w:rsid w:val="00184192"/>
    <w:rPr>
      <w:sz w:val="20"/>
      <w:szCs w:val="20"/>
    </w:rPr>
  </w:style>
  <w:style w:type="character" w:customStyle="1" w:styleId="af8">
    <w:name w:val="Текст примечания Знак"/>
    <w:basedOn w:val="a1"/>
    <w:link w:val="af7"/>
    <w:uiPriority w:val="99"/>
    <w:semiHidden/>
    <w:rsid w:val="00184192"/>
    <w:rPr>
      <w:rFonts w:ascii="Times New Roman" w:hAnsi="Times New Roman"/>
      <w:sz w:val="20"/>
      <w:szCs w:val="20"/>
    </w:rPr>
  </w:style>
  <w:style w:type="paragraph" w:styleId="af9">
    <w:name w:val="annotation subject"/>
    <w:basedOn w:val="af7"/>
    <w:next w:val="af7"/>
    <w:link w:val="afa"/>
    <w:uiPriority w:val="99"/>
    <w:semiHidden/>
    <w:unhideWhenUsed/>
    <w:rsid w:val="00184192"/>
    <w:rPr>
      <w:b/>
      <w:bCs/>
    </w:rPr>
  </w:style>
  <w:style w:type="character" w:customStyle="1" w:styleId="afa">
    <w:name w:val="Тема примечания Знак"/>
    <w:basedOn w:val="af8"/>
    <w:link w:val="af9"/>
    <w:uiPriority w:val="99"/>
    <w:semiHidden/>
    <w:rsid w:val="00184192"/>
    <w:rPr>
      <w:rFonts w:ascii="Times New Roman" w:hAnsi="Times New Roman"/>
      <w:b/>
      <w:bCs/>
      <w:sz w:val="20"/>
      <w:szCs w:val="20"/>
    </w:rPr>
  </w:style>
  <w:style w:type="character" w:customStyle="1" w:styleId="afb">
    <w:name w:val="Основной текст Знак"/>
    <w:basedOn w:val="a1"/>
    <w:link w:val="afc"/>
    <w:uiPriority w:val="99"/>
    <w:semiHidden/>
    <w:rsid w:val="00E11F09"/>
    <w:rPr>
      <w:rFonts w:ascii="Times New Roman" w:eastAsia="Times New Roman" w:hAnsi="Times New Roman" w:cs="Times New Roman"/>
      <w:sz w:val="20"/>
      <w:szCs w:val="20"/>
      <w:lang w:eastAsia="ru-RU"/>
    </w:rPr>
  </w:style>
  <w:style w:type="paragraph" w:styleId="afc">
    <w:name w:val="Body Text"/>
    <w:basedOn w:val="a0"/>
    <w:link w:val="afb"/>
    <w:uiPriority w:val="99"/>
    <w:semiHidden/>
    <w:unhideWhenUsed/>
    <w:rsid w:val="00E11F09"/>
    <w:pPr>
      <w:overflowPunct w:val="0"/>
      <w:autoSpaceDE w:val="0"/>
      <w:autoSpaceDN w:val="0"/>
      <w:adjustRightInd w:val="0"/>
      <w:spacing w:after="120"/>
      <w:ind w:firstLine="0"/>
      <w:jc w:val="left"/>
    </w:pPr>
    <w:rPr>
      <w:rFonts w:eastAsia="Times New Roman" w:cs="Times New Roman"/>
      <w:sz w:val="20"/>
      <w:szCs w:val="20"/>
      <w:lang w:eastAsia="ru-RU"/>
    </w:rPr>
  </w:style>
  <w:style w:type="character" w:customStyle="1" w:styleId="13">
    <w:name w:val="Основной текст Знак1"/>
    <w:basedOn w:val="a1"/>
    <w:uiPriority w:val="99"/>
    <w:semiHidden/>
    <w:rsid w:val="00E11F09"/>
    <w:rPr>
      <w:rFonts w:ascii="Times New Roman" w:hAnsi="Times New Roman"/>
      <w:sz w:val="24"/>
    </w:rPr>
  </w:style>
  <w:style w:type="paragraph" w:styleId="afd">
    <w:name w:val="No Spacing"/>
    <w:aliases w:val="Без интервала1,Таблицы 12 шрифт"/>
    <w:uiPriority w:val="99"/>
    <w:qFormat/>
    <w:rsid w:val="00E11F09"/>
    <w:pPr>
      <w:spacing w:after="0" w:line="240" w:lineRule="auto"/>
    </w:pPr>
  </w:style>
  <w:style w:type="paragraph" w:customStyle="1" w:styleId="ConsPlusNormal">
    <w:name w:val="ConsPlusNormal"/>
    <w:link w:val="ConsPlusNormal0"/>
    <w:rsid w:val="001B62B8"/>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1B62B8"/>
    <w:rPr>
      <w:rFonts w:ascii="Times New Roman" w:eastAsia="Times New Roman" w:hAnsi="Times New Roman" w:cs="Times New Roman"/>
      <w:sz w:val="16"/>
      <w:szCs w:val="16"/>
      <w:lang w:eastAsia="ru-RU"/>
    </w:rPr>
  </w:style>
  <w:style w:type="paragraph" w:styleId="4">
    <w:name w:val="toc 4"/>
    <w:basedOn w:val="a0"/>
    <w:next w:val="a0"/>
    <w:autoRedefine/>
    <w:uiPriority w:val="39"/>
    <w:unhideWhenUsed/>
    <w:rsid w:val="00264365"/>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0"/>
    <w:next w:val="a0"/>
    <w:autoRedefine/>
    <w:uiPriority w:val="39"/>
    <w:unhideWhenUsed/>
    <w:rsid w:val="00264365"/>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0"/>
    <w:next w:val="a0"/>
    <w:autoRedefine/>
    <w:uiPriority w:val="39"/>
    <w:unhideWhenUsed/>
    <w:rsid w:val="00264365"/>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0"/>
    <w:next w:val="a0"/>
    <w:autoRedefine/>
    <w:uiPriority w:val="39"/>
    <w:unhideWhenUsed/>
    <w:rsid w:val="00264365"/>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0"/>
    <w:next w:val="a0"/>
    <w:autoRedefine/>
    <w:uiPriority w:val="39"/>
    <w:unhideWhenUsed/>
    <w:rsid w:val="00264365"/>
    <w:pPr>
      <w:spacing w:after="100" w:line="259" w:lineRule="auto"/>
      <w:ind w:left="1540" w:firstLine="0"/>
      <w:jc w:val="left"/>
    </w:pPr>
    <w:rPr>
      <w:rFonts w:asciiTheme="minorHAnsi" w:eastAsiaTheme="minorEastAsia" w:hAnsiTheme="minorHAnsi"/>
      <w:sz w:val="22"/>
      <w:lang w:eastAsia="ru-RU"/>
    </w:rPr>
  </w:style>
  <w:style w:type="paragraph" w:styleId="9">
    <w:name w:val="toc 9"/>
    <w:basedOn w:val="a0"/>
    <w:next w:val="a0"/>
    <w:autoRedefine/>
    <w:uiPriority w:val="39"/>
    <w:unhideWhenUsed/>
    <w:rsid w:val="00264365"/>
    <w:pPr>
      <w:spacing w:after="100" w:line="259" w:lineRule="auto"/>
      <w:ind w:left="1760" w:firstLine="0"/>
      <w:jc w:val="left"/>
    </w:pPr>
    <w:rPr>
      <w:rFonts w:asciiTheme="minorHAnsi" w:eastAsiaTheme="minorEastAsia" w:hAnsiTheme="minorHAnsi"/>
      <w:sz w:val="22"/>
      <w:lang w:eastAsia="ru-RU"/>
    </w:rPr>
  </w:style>
  <w:style w:type="character" w:customStyle="1" w:styleId="UnresolvedMention">
    <w:name w:val="Unresolved Mention"/>
    <w:basedOn w:val="a1"/>
    <w:uiPriority w:val="99"/>
    <w:semiHidden/>
    <w:unhideWhenUsed/>
    <w:rsid w:val="00264365"/>
    <w:rPr>
      <w:color w:val="605E5C"/>
      <w:shd w:val="clear" w:color="auto" w:fill="E1DFDD"/>
    </w:rPr>
  </w:style>
  <w:style w:type="paragraph" w:styleId="23">
    <w:name w:val="Body Text Indent 2"/>
    <w:basedOn w:val="a0"/>
    <w:link w:val="24"/>
    <w:uiPriority w:val="99"/>
    <w:semiHidden/>
    <w:unhideWhenUsed/>
    <w:rsid w:val="00BB7034"/>
    <w:pPr>
      <w:spacing w:after="120" w:line="480" w:lineRule="auto"/>
      <w:ind w:left="283"/>
    </w:pPr>
  </w:style>
  <w:style w:type="character" w:customStyle="1" w:styleId="24">
    <w:name w:val="Основной текст с отступом 2 Знак"/>
    <w:basedOn w:val="a1"/>
    <w:link w:val="23"/>
    <w:uiPriority w:val="99"/>
    <w:semiHidden/>
    <w:rsid w:val="00BB7034"/>
    <w:rPr>
      <w:rFonts w:ascii="Times New Roman" w:hAnsi="Times New Roman"/>
      <w:sz w:val="24"/>
    </w:rPr>
  </w:style>
  <w:style w:type="paragraph" w:customStyle="1" w:styleId="CharChar">
    <w:name w:val="Char Знак Знак Char Знак Знак Знак Знак Знак Знак Знак Знак Знак Знак Знак Знак Знак Знак Знак Знак"/>
    <w:basedOn w:val="a0"/>
    <w:rsid w:val="00BB7034"/>
    <w:pPr>
      <w:ind w:firstLine="0"/>
      <w:jc w:val="left"/>
    </w:pPr>
    <w:rPr>
      <w:rFonts w:ascii="Verdana" w:eastAsia="Times New Roman" w:hAnsi="Verdana" w:cs="Verdana"/>
      <w:sz w:val="20"/>
      <w:szCs w:val="20"/>
      <w:lang w:val="en-US"/>
    </w:rPr>
  </w:style>
  <w:style w:type="paragraph" w:customStyle="1" w:styleId="afe">
    <w:name w:val="Знак"/>
    <w:basedOn w:val="a0"/>
    <w:rsid w:val="00E858A1"/>
    <w:pPr>
      <w:spacing w:after="160" w:line="240" w:lineRule="exact"/>
      <w:ind w:firstLine="0"/>
      <w:jc w:val="left"/>
    </w:pPr>
    <w:rPr>
      <w:rFonts w:ascii="Verdana" w:eastAsia="Times New Roman" w:hAnsi="Verdana" w:cs="Verdan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4602">
      <w:bodyDiv w:val="1"/>
      <w:marLeft w:val="0"/>
      <w:marRight w:val="0"/>
      <w:marTop w:val="0"/>
      <w:marBottom w:val="0"/>
      <w:divBdr>
        <w:top w:val="none" w:sz="0" w:space="0" w:color="auto"/>
        <w:left w:val="none" w:sz="0" w:space="0" w:color="auto"/>
        <w:bottom w:val="none" w:sz="0" w:space="0" w:color="auto"/>
        <w:right w:val="none" w:sz="0" w:space="0" w:color="auto"/>
      </w:divBdr>
    </w:div>
    <w:div w:id="55444176">
      <w:bodyDiv w:val="1"/>
      <w:marLeft w:val="0"/>
      <w:marRight w:val="0"/>
      <w:marTop w:val="0"/>
      <w:marBottom w:val="0"/>
      <w:divBdr>
        <w:top w:val="none" w:sz="0" w:space="0" w:color="auto"/>
        <w:left w:val="none" w:sz="0" w:space="0" w:color="auto"/>
        <w:bottom w:val="none" w:sz="0" w:space="0" w:color="auto"/>
        <w:right w:val="none" w:sz="0" w:space="0" w:color="auto"/>
      </w:divBdr>
    </w:div>
    <w:div w:id="83036394">
      <w:bodyDiv w:val="1"/>
      <w:marLeft w:val="0"/>
      <w:marRight w:val="0"/>
      <w:marTop w:val="0"/>
      <w:marBottom w:val="0"/>
      <w:divBdr>
        <w:top w:val="none" w:sz="0" w:space="0" w:color="auto"/>
        <w:left w:val="none" w:sz="0" w:space="0" w:color="auto"/>
        <w:bottom w:val="none" w:sz="0" w:space="0" w:color="auto"/>
        <w:right w:val="none" w:sz="0" w:space="0" w:color="auto"/>
      </w:divBdr>
    </w:div>
    <w:div w:id="149711663">
      <w:bodyDiv w:val="1"/>
      <w:marLeft w:val="0"/>
      <w:marRight w:val="0"/>
      <w:marTop w:val="0"/>
      <w:marBottom w:val="0"/>
      <w:divBdr>
        <w:top w:val="none" w:sz="0" w:space="0" w:color="auto"/>
        <w:left w:val="none" w:sz="0" w:space="0" w:color="auto"/>
        <w:bottom w:val="none" w:sz="0" w:space="0" w:color="auto"/>
        <w:right w:val="none" w:sz="0" w:space="0" w:color="auto"/>
      </w:divBdr>
    </w:div>
    <w:div w:id="151868989">
      <w:bodyDiv w:val="1"/>
      <w:marLeft w:val="0"/>
      <w:marRight w:val="0"/>
      <w:marTop w:val="0"/>
      <w:marBottom w:val="0"/>
      <w:divBdr>
        <w:top w:val="none" w:sz="0" w:space="0" w:color="auto"/>
        <w:left w:val="none" w:sz="0" w:space="0" w:color="auto"/>
        <w:bottom w:val="none" w:sz="0" w:space="0" w:color="auto"/>
        <w:right w:val="none" w:sz="0" w:space="0" w:color="auto"/>
      </w:divBdr>
    </w:div>
    <w:div w:id="165176622">
      <w:bodyDiv w:val="1"/>
      <w:marLeft w:val="0"/>
      <w:marRight w:val="0"/>
      <w:marTop w:val="0"/>
      <w:marBottom w:val="0"/>
      <w:divBdr>
        <w:top w:val="none" w:sz="0" w:space="0" w:color="auto"/>
        <w:left w:val="none" w:sz="0" w:space="0" w:color="auto"/>
        <w:bottom w:val="none" w:sz="0" w:space="0" w:color="auto"/>
        <w:right w:val="none" w:sz="0" w:space="0" w:color="auto"/>
      </w:divBdr>
    </w:div>
    <w:div w:id="168956767">
      <w:bodyDiv w:val="1"/>
      <w:marLeft w:val="0"/>
      <w:marRight w:val="0"/>
      <w:marTop w:val="0"/>
      <w:marBottom w:val="0"/>
      <w:divBdr>
        <w:top w:val="none" w:sz="0" w:space="0" w:color="auto"/>
        <w:left w:val="none" w:sz="0" w:space="0" w:color="auto"/>
        <w:bottom w:val="none" w:sz="0" w:space="0" w:color="auto"/>
        <w:right w:val="none" w:sz="0" w:space="0" w:color="auto"/>
      </w:divBdr>
    </w:div>
    <w:div w:id="200359708">
      <w:bodyDiv w:val="1"/>
      <w:marLeft w:val="0"/>
      <w:marRight w:val="0"/>
      <w:marTop w:val="0"/>
      <w:marBottom w:val="0"/>
      <w:divBdr>
        <w:top w:val="none" w:sz="0" w:space="0" w:color="auto"/>
        <w:left w:val="none" w:sz="0" w:space="0" w:color="auto"/>
        <w:bottom w:val="none" w:sz="0" w:space="0" w:color="auto"/>
        <w:right w:val="none" w:sz="0" w:space="0" w:color="auto"/>
      </w:divBdr>
    </w:div>
    <w:div w:id="204342563">
      <w:bodyDiv w:val="1"/>
      <w:marLeft w:val="0"/>
      <w:marRight w:val="0"/>
      <w:marTop w:val="0"/>
      <w:marBottom w:val="0"/>
      <w:divBdr>
        <w:top w:val="none" w:sz="0" w:space="0" w:color="auto"/>
        <w:left w:val="none" w:sz="0" w:space="0" w:color="auto"/>
        <w:bottom w:val="none" w:sz="0" w:space="0" w:color="auto"/>
        <w:right w:val="none" w:sz="0" w:space="0" w:color="auto"/>
      </w:divBdr>
    </w:div>
    <w:div w:id="223763222">
      <w:bodyDiv w:val="1"/>
      <w:marLeft w:val="0"/>
      <w:marRight w:val="0"/>
      <w:marTop w:val="0"/>
      <w:marBottom w:val="0"/>
      <w:divBdr>
        <w:top w:val="none" w:sz="0" w:space="0" w:color="auto"/>
        <w:left w:val="none" w:sz="0" w:space="0" w:color="auto"/>
        <w:bottom w:val="none" w:sz="0" w:space="0" w:color="auto"/>
        <w:right w:val="none" w:sz="0" w:space="0" w:color="auto"/>
      </w:divBdr>
    </w:div>
    <w:div w:id="235017244">
      <w:bodyDiv w:val="1"/>
      <w:marLeft w:val="0"/>
      <w:marRight w:val="0"/>
      <w:marTop w:val="0"/>
      <w:marBottom w:val="0"/>
      <w:divBdr>
        <w:top w:val="none" w:sz="0" w:space="0" w:color="auto"/>
        <w:left w:val="none" w:sz="0" w:space="0" w:color="auto"/>
        <w:bottom w:val="none" w:sz="0" w:space="0" w:color="auto"/>
        <w:right w:val="none" w:sz="0" w:space="0" w:color="auto"/>
      </w:divBdr>
    </w:div>
    <w:div w:id="258489920">
      <w:bodyDiv w:val="1"/>
      <w:marLeft w:val="0"/>
      <w:marRight w:val="0"/>
      <w:marTop w:val="0"/>
      <w:marBottom w:val="0"/>
      <w:divBdr>
        <w:top w:val="none" w:sz="0" w:space="0" w:color="auto"/>
        <w:left w:val="none" w:sz="0" w:space="0" w:color="auto"/>
        <w:bottom w:val="none" w:sz="0" w:space="0" w:color="auto"/>
        <w:right w:val="none" w:sz="0" w:space="0" w:color="auto"/>
      </w:divBdr>
    </w:div>
    <w:div w:id="275336595">
      <w:bodyDiv w:val="1"/>
      <w:marLeft w:val="0"/>
      <w:marRight w:val="0"/>
      <w:marTop w:val="0"/>
      <w:marBottom w:val="0"/>
      <w:divBdr>
        <w:top w:val="none" w:sz="0" w:space="0" w:color="auto"/>
        <w:left w:val="none" w:sz="0" w:space="0" w:color="auto"/>
        <w:bottom w:val="none" w:sz="0" w:space="0" w:color="auto"/>
        <w:right w:val="none" w:sz="0" w:space="0" w:color="auto"/>
      </w:divBdr>
    </w:div>
    <w:div w:id="281620030">
      <w:bodyDiv w:val="1"/>
      <w:marLeft w:val="0"/>
      <w:marRight w:val="0"/>
      <w:marTop w:val="0"/>
      <w:marBottom w:val="0"/>
      <w:divBdr>
        <w:top w:val="none" w:sz="0" w:space="0" w:color="auto"/>
        <w:left w:val="none" w:sz="0" w:space="0" w:color="auto"/>
        <w:bottom w:val="none" w:sz="0" w:space="0" w:color="auto"/>
        <w:right w:val="none" w:sz="0" w:space="0" w:color="auto"/>
      </w:divBdr>
    </w:div>
    <w:div w:id="323163753">
      <w:bodyDiv w:val="1"/>
      <w:marLeft w:val="0"/>
      <w:marRight w:val="0"/>
      <w:marTop w:val="0"/>
      <w:marBottom w:val="0"/>
      <w:divBdr>
        <w:top w:val="none" w:sz="0" w:space="0" w:color="auto"/>
        <w:left w:val="none" w:sz="0" w:space="0" w:color="auto"/>
        <w:bottom w:val="none" w:sz="0" w:space="0" w:color="auto"/>
        <w:right w:val="none" w:sz="0" w:space="0" w:color="auto"/>
      </w:divBdr>
    </w:div>
    <w:div w:id="354506870">
      <w:bodyDiv w:val="1"/>
      <w:marLeft w:val="0"/>
      <w:marRight w:val="0"/>
      <w:marTop w:val="0"/>
      <w:marBottom w:val="0"/>
      <w:divBdr>
        <w:top w:val="none" w:sz="0" w:space="0" w:color="auto"/>
        <w:left w:val="none" w:sz="0" w:space="0" w:color="auto"/>
        <w:bottom w:val="none" w:sz="0" w:space="0" w:color="auto"/>
        <w:right w:val="none" w:sz="0" w:space="0" w:color="auto"/>
      </w:divBdr>
    </w:div>
    <w:div w:id="465663036">
      <w:bodyDiv w:val="1"/>
      <w:marLeft w:val="0"/>
      <w:marRight w:val="0"/>
      <w:marTop w:val="0"/>
      <w:marBottom w:val="0"/>
      <w:divBdr>
        <w:top w:val="none" w:sz="0" w:space="0" w:color="auto"/>
        <w:left w:val="none" w:sz="0" w:space="0" w:color="auto"/>
        <w:bottom w:val="none" w:sz="0" w:space="0" w:color="auto"/>
        <w:right w:val="none" w:sz="0" w:space="0" w:color="auto"/>
      </w:divBdr>
    </w:div>
    <w:div w:id="481123485">
      <w:bodyDiv w:val="1"/>
      <w:marLeft w:val="0"/>
      <w:marRight w:val="0"/>
      <w:marTop w:val="0"/>
      <w:marBottom w:val="0"/>
      <w:divBdr>
        <w:top w:val="none" w:sz="0" w:space="0" w:color="auto"/>
        <w:left w:val="none" w:sz="0" w:space="0" w:color="auto"/>
        <w:bottom w:val="none" w:sz="0" w:space="0" w:color="auto"/>
        <w:right w:val="none" w:sz="0" w:space="0" w:color="auto"/>
      </w:divBdr>
    </w:div>
    <w:div w:id="508297963">
      <w:bodyDiv w:val="1"/>
      <w:marLeft w:val="0"/>
      <w:marRight w:val="0"/>
      <w:marTop w:val="0"/>
      <w:marBottom w:val="0"/>
      <w:divBdr>
        <w:top w:val="none" w:sz="0" w:space="0" w:color="auto"/>
        <w:left w:val="none" w:sz="0" w:space="0" w:color="auto"/>
        <w:bottom w:val="none" w:sz="0" w:space="0" w:color="auto"/>
        <w:right w:val="none" w:sz="0" w:space="0" w:color="auto"/>
      </w:divBdr>
    </w:div>
    <w:div w:id="569463376">
      <w:bodyDiv w:val="1"/>
      <w:marLeft w:val="0"/>
      <w:marRight w:val="0"/>
      <w:marTop w:val="0"/>
      <w:marBottom w:val="0"/>
      <w:divBdr>
        <w:top w:val="none" w:sz="0" w:space="0" w:color="auto"/>
        <w:left w:val="none" w:sz="0" w:space="0" w:color="auto"/>
        <w:bottom w:val="none" w:sz="0" w:space="0" w:color="auto"/>
        <w:right w:val="none" w:sz="0" w:space="0" w:color="auto"/>
      </w:divBdr>
    </w:div>
    <w:div w:id="569730203">
      <w:bodyDiv w:val="1"/>
      <w:marLeft w:val="0"/>
      <w:marRight w:val="0"/>
      <w:marTop w:val="0"/>
      <w:marBottom w:val="0"/>
      <w:divBdr>
        <w:top w:val="none" w:sz="0" w:space="0" w:color="auto"/>
        <w:left w:val="none" w:sz="0" w:space="0" w:color="auto"/>
        <w:bottom w:val="none" w:sz="0" w:space="0" w:color="auto"/>
        <w:right w:val="none" w:sz="0" w:space="0" w:color="auto"/>
      </w:divBdr>
    </w:div>
    <w:div w:id="621543662">
      <w:bodyDiv w:val="1"/>
      <w:marLeft w:val="0"/>
      <w:marRight w:val="0"/>
      <w:marTop w:val="0"/>
      <w:marBottom w:val="0"/>
      <w:divBdr>
        <w:top w:val="none" w:sz="0" w:space="0" w:color="auto"/>
        <w:left w:val="none" w:sz="0" w:space="0" w:color="auto"/>
        <w:bottom w:val="none" w:sz="0" w:space="0" w:color="auto"/>
        <w:right w:val="none" w:sz="0" w:space="0" w:color="auto"/>
      </w:divBdr>
    </w:div>
    <w:div w:id="630403753">
      <w:bodyDiv w:val="1"/>
      <w:marLeft w:val="0"/>
      <w:marRight w:val="0"/>
      <w:marTop w:val="0"/>
      <w:marBottom w:val="0"/>
      <w:divBdr>
        <w:top w:val="none" w:sz="0" w:space="0" w:color="auto"/>
        <w:left w:val="none" w:sz="0" w:space="0" w:color="auto"/>
        <w:bottom w:val="none" w:sz="0" w:space="0" w:color="auto"/>
        <w:right w:val="none" w:sz="0" w:space="0" w:color="auto"/>
      </w:divBdr>
    </w:div>
    <w:div w:id="641813858">
      <w:bodyDiv w:val="1"/>
      <w:marLeft w:val="0"/>
      <w:marRight w:val="0"/>
      <w:marTop w:val="0"/>
      <w:marBottom w:val="0"/>
      <w:divBdr>
        <w:top w:val="none" w:sz="0" w:space="0" w:color="auto"/>
        <w:left w:val="none" w:sz="0" w:space="0" w:color="auto"/>
        <w:bottom w:val="none" w:sz="0" w:space="0" w:color="auto"/>
        <w:right w:val="none" w:sz="0" w:space="0" w:color="auto"/>
      </w:divBdr>
    </w:div>
    <w:div w:id="662590458">
      <w:bodyDiv w:val="1"/>
      <w:marLeft w:val="0"/>
      <w:marRight w:val="0"/>
      <w:marTop w:val="0"/>
      <w:marBottom w:val="0"/>
      <w:divBdr>
        <w:top w:val="none" w:sz="0" w:space="0" w:color="auto"/>
        <w:left w:val="none" w:sz="0" w:space="0" w:color="auto"/>
        <w:bottom w:val="none" w:sz="0" w:space="0" w:color="auto"/>
        <w:right w:val="none" w:sz="0" w:space="0" w:color="auto"/>
      </w:divBdr>
    </w:div>
    <w:div w:id="744761719">
      <w:bodyDiv w:val="1"/>
      <w:marLeft w:val="0"/>
      <w:marRight w:val="0"/>
      <w:marTop w:val="0"/>
      <w:marBottom w:val="0"/>
      <w:divBdr>
        <w:top w:val="none" w:sz="0" w:space="0" w:color="auto"/>
        <w:left w:val="none" w:sz="0" w:space="0" w:color="auto"/>
        <w:bottom w:val="none" w:sz="0" w:space="0" w:color="auto"/>
        <w:right w:val="none" w:sz="0" w:space="0" w:color="auto"/>
      </w:divBdr>
    </w:div>
    <w:div w:id="751203204">
      <w:bodyDiv w:val="1"/>
      <w:marLeft w:val="0"/>
      <w:marRight w:val="0"/>
      <w:marTop w:val="0"/>
      <w:marBottom w:val="0"/>
      <w:divBdr>
        <w:top w:val="none" w:sz="0" w:space="0" w:color="auto"/>
        <w:left w:val="none" w:sz="0" w:space="0" w:color="auto"/>
        <w:bottom w:val="none" w:sz="0" w:space="0" w:color="auto"/>
        <w:right w:val="none" w:sz="0" w:space="0" w:color="auto"/>
      </w:divBdr>
    </w:div>
    <w:div w:id="787746100">
      <w:bodyDiv w:val="1"/>
      <w:marLeft w:val="0"/>
      <w:marRight w:val="0"/>
      <w:marTop w:val="0"/>
      <w:marBottom w:val="0"/>
      <w:divBdr>
        <w:top w:val="none" w:sz="0" w:space="0" w:color="auto"/>
        <w:left w:val="none" w:sz="0" w:space="0" w:color="auto"/>
        <w:bottom w:val="none" w:sz="0" w:space="0" w:color="auto"/>
        <w:right w:val="none" w:sz="0" w:space="0" w:color="auto"/>
      </w:divBdr>
    </w:div>
    <w:div w:id="836916938">
      <w:bodyDiv w:val="1"/>
      <w:marLeft w:val="0"/>
      <w:marRight w:val="0"/>
      <w:marTop w:val="0"/>
      <w:marBottom w:val="0"/>
      <w:divBdr>
        <w:top w:val="none" w:sz="0" w:space="0" w:color="auto"/>
        <w:left w:val="none" w:sz="0" w:space="0" w:color="auto"/>
        <w:bottom w:val="none" w:sz="0" w:space="0" w:color="auto"/>
        <w:right w:val="none" w:sz="0" w:space="0" w:color="auto"/>
      </w:divBdr>
    </w:div>
    <w:div w:id="842360786">
      <w:bodyDiv w:val="1"/>
      <w:marLeft w:val="0"/>
      <w:marRight w:val="0"/>
      <w:marTop w:val="0"/>
      <w:marBottom w:val="0"/>
      <w:divBdr>
        <w:top w:val="none" w:sz="0" w:space="0" w:color="auto"/>
        <w:left w:val="none" w:sz="0" w:space="0" w:color="auto"/>
        <w:bottom w:val="none" w:sz="0" w:space="0" w:color="auto"/>
        <w:right w:val="none" w:sz="0" w:space="0" w:color="auto"/>
      </w:divBdr>
    </w:div>
    <w:div w:id="898436449">
      <w:bodyDiv w:val="1"/>
      <w:marLeft w:val="0"/>
      <w:marRight w:val="0"/>
      <w:marTop w:val="0"/>
      <w:marBottom w:val="0"/>
      <w:divBdr>
        <w:top w:val="none" w:sz="0" w:space="0" w:color="auto"/>
        <w:left w:val="none" w:sz="0" w:space="0" w:color="auto"/>
        <w:bottom w:val="none" w:sz="0" w:space="0" w:color="auto"/>
        <w:right w:val="none" w:sz="0" w:space="0" w:color="auto"/>
      </w:divBdr>
    </w:div>
    <w:div w:id="910844957">
      <w:bodyDiv w:val="1"/>
      <w:marLeft w:val="0"/>
      <w:marRight w:val="0"/>
      <w:marTop w:val="0"/>
      <w:marBottom w:val="0"/>
      <w:divBdr>
        <w:top w:val="none" w:sz="0" w:space="0" w:color="auto"/>
        <w:left w:val="none" w:sz="0" w:space="0" w:color="auto"/>
        <w:bottom w:val="none" w:sz="0" w:space="0" w:color="auto"/>
        <w:right w:val="none" w:sz="0" w:space="0" w:color="auto"/>
      </w:divBdr>
    </w:div>
    <w:div w:id="1023677538">
      <w:bodyDiv w:val="1"/>
      <w:marLeft w:val="0"/>
      <w:marRight w:val="0"/>
      <w:marTop w:val="0"/>
      <w:marBottom w:val="0"/>
      <w:divBdr>
        <w:top w:val="none" w:sz="0" w:space="0" w:color="auto"/>
        <w:left w:val="none" w:sz="0" w:space="0" w:color="auto"/>
        <w:bottom w:val="none" w:sz="0" w:space="0" w:color="auto"/>
        <w:right w:val="none" w:sz="0" w:space="0" w:color="auto"/>
      </w:divBdr>
    </w:div>
    <w:div w:id="1072895068">
      <w:bodyDiv w:val="1"/>
      <w:marLeft w:val="0"/>
      <w:marRight w:val="0"/>
      <w:marTop w:val="0"/>
      <w:marBottom w:val="0"/>
      <w:divBdr>
        <w:top w:val="none" w:sz="0" w:space="0" w:color="auto"/>
        <w:left w:val="none" w:sz="0" w:space="0" w:color="auto"/>
        <w:bottom w:val="none" w:sz="0" w:space="0" w:color="auto"/>
        <w:right w:val="none" w:sz="0" w:space="0" w:color="auto"/>
      </w:divBdr>
    </w:div>
    <w:div w:id="1084648708">
      <w:bodyDiv w:val="1"/>
      <w:marLeft w:val="0"/>
      <w:marRight w:val="0"/>
      <w:marTop w:val="0"/>
      <w:marBottom w:val="0"/>
      <w:divBdr>
        <w:top w:val="none" w:sz="0" w:space="0" w:color="auto"/>
        <w:left w:val="none" w:sz="0" w:space="0" w:color="auto"/>
        <w:bottom w:val="none" w:sz="0" w:space="0" w:color="auto"/>
        <w:right w:val="none" w:sz="0" w:space="0" w:color="auto"/>
      </w:divBdr>
    </w:div>
    <w:div w:id="1149059819">
      <w:bodyDiv w:val="1"/>
      <w:marLeft w:val="0"/>
      <w:marRight w:val="0"/>
      <w:marTop w:val="0"/>
      <w:marBottom w:val="0"/>
      <w:divBdr>
        <w:top w:val="none" w:sz="0" w:space="0" w:color="auto"/>
        <w:left w:val="none" w:sz="0" w:space="0" w:color="auto"/>
        <w:bottom w:val="none" w:sz="0" w:space="0" w:color="auto"/>
        <w:right w:val="none" w:sz="0" w:space="0" w:color="auto"/>
      </w:divBdr>
    </w:div>
    <w:div w:id="1153840581">
      <w:bodyDiv w:val="1"/>
      <w:marLeft w:val="0"/>
      <w:marRight w:val="0"/>
      <w:marTop w:val="0"/>
      <w:marBottom w:val="0"/>
      <w:divBdr>
        <w:top w:val="none" w:sz="0" w:space="0" w:color="auto"/>
        <w:left w:val="none" w:sz="0" w:space="0" w:color="auto"/>
        <w:bottom w:val="none" w:sz="0" w:space="0" w:color="auto"/>
        <w:right w:val="none" w:sz="0" w:space="0" w:color="auto"/>
      </w:divBdr>
    </w:div>
    <w:div w:id="1172378443">
      <w:bodyDiv w:val="1"/>
      <w:marLeft w:val="0"/>
      <w:marRight w:val="0"/>
      <w:marTop w:val="0"/>
      <w:marBottom w:val="0"/>
      <w:divBdr>
        <w:top w:val="none" w:sz="0" w:space="0" w:color="auto"/>
        <w:left w:val="none" w:sz="0" w:space="0" w:color="auto"/>
        <w:bottom w:val="none" w:sz="0" w:space="0" w:color="auto"/>
        <w:right w:val="none" w:sz="0" w:space="0" w:color="auto"/>
      </w:divBdr>
    </w:div>
    <w:div w:id="1205367177">
      <w:bodyDiv w:val="1"/>
      <w:marLeft w:val="0"/>
      <w:marRight w:val="0"/>
      <w:marTop w:val="0"/>
      <w:marBottom w:val="0"/>
      <w:divBdr>
        <w:top w:val="none" w:sz="0" w:space="0" w:color="auto"/>
        <w:left w:val="none" w:sz="0" w:space="0" w:color="auto"/>
        <w:bottom w:val="none" w:sz="0" w:space="0" w:color="auto"/>
        <w:right w:val="none" w:sz="0" w:space="0" w:color="auto"/>
      </w:divBdr>
    </w:div>
    <w:div w:id="1221673403">
      <w:bodyDiv w:val="1"/>
      <w:marLeft w:val="0"/>
      <w:marRight w:val="0"/>
      <w:marTop w:val="0"/>
      <w:marBottom w:val="0"/>
      <w:divBdr>
        <w:top w:val="none" w:sz="0" w:space="0" w:color="auto"/>
        <w:left w:val="none" w:sz="0" w:space="0" w:color="auto"/>
        <w:bottom w:val="none" w:sz="0" w:space="0" w:color="auto"/>
        <w:right w:val="none" w:sz="0" w:space="0" w:color="auto"/>
      </w:divBdr>
    </w:div>
    <w:div w:id="1254778008">
      <w:bodyDiv w:val="1"/>
      <w:marLeft w:val="0"/>
      <w:marRight w:val="0"/>
      <w:marTop w:val="0"/>
      <w:marBottom w:val="0"/>
      <w:divBdr>
        <w:top w:val="none" w:sz="0" w:space="0" w:color="auto"/>
        <w:left w:val="none" w:sz="0" w:space="0" w:color="auto"/>
        <w:bottom w:val="none" w:sz="0" w:space="0" w:color="auto"/>
        <w:right w:val="none" w:sz="0" w:space="0" w:color="auto"/>
      </w:divBdr>
    </w:div>
    <w:div w:id="1257009745">
      <w:bodyDiv w:val="1"/>
      <w:marLeft w:val="0"/>
      <w:marRight w:val="0"/>
      <w:marTop w:val="0"/>
      <w:marBottom w:val="0"/>
      <w:divBdr>
        <w:top w:val="none" w:sz="0" w:space="0" w:color="auto"/>
        <w:left w:val="none" w:sz="0" w:space="0" w:color="auto"/>
        <w:bottom w:val="none" w:sz="0" w:space="0" w:color="auto"/>
        <w:right w:val="none" w:sz="0" w:space="0" w:color="auto"/>
      </w:divBdr>
    </w:div>
    <w:div w:id="1258296945">
      <w:bodyDiv w:val="1"/>
      <w:marLeft w:val="0"/>
      <w:marRight w:val="0"/>
      <w:marTop w:val="0"/>
      <w:marBottom w:val="0"/>
      <w:divBdr>
        <w:top w:val="none" w:sz="0" w:space="0" w:color="auto"/>
        <w:left w:val="none" w:sz="0" w:space="0" w:color="auto"/>
        <w:bottom w:val="none" w:sz="0" w:space="0" w:color="auto"/>
        <w:right w:val="none" w:sz="0" w:space="0" w:color="auto"/>
      </w:divBdr>
    </w:div>
    <w:div w:id="1291940165">
      <w:bodyDiv w:val="1"/>
      <w:marLeft w:val="0"/>
      <w:marRight w:val="0"/>
      <w:marTop w:val="0"/>
      <w:marBottom w:val="0"/>
      <w:divBdr>
        <w:top w:val="none" w:sz="0" w:space="0" w:color="auto"/>
        <w:left w:val="none" w:sz="0" w:space="0" w:color="auto"/>
        <w:bottom w:val="none" w:sz="0" w:space="0" w:color="auto"/>
        <w:right w:val="none" w:sz="0" w:space="0" w:color="auto"/>
      </w:divBdr>
    </w:div>
    <w:div w:id="1297949062">
      <w:bodyDiv w:val="1"/>
      <w:marLeft w:val="0"/>
      <w:marRight w:val="0"/>
      <w:marTop w:val="0"/>
      <w:marBottom w:val="0"/>
      <w:divBdr>
        <w:top w:val="none" w:sz="0" w:space="0" w:color="auto"/>
        <w:left w:val="none" w:sz="0" w:space="0" w:color="auto"/>
        <w:bottom w:val="none" w:sz="0" w:space="0" w:color="auto"/>
        <w:right w:val="none" w:sz="0" w:space="0" w:color="auto"/>
      </w:divBdr>
    </w:div>
    <w:div w:id="1324240534">
      <w:bodyDiv w:val="1"/>
      <w:marLeft w:val="0"/>
      <w:marRight w:val="0"/>
      <w:marTop w:val="0"/>
      <w:marBottom w:val="0"/>
      <w:divBdr>
        <w:top w:val="none" w:sz="0" w:space="0" w:color="auto"/>
        <w:left w:val="none" w:sz="0" w:space="0" w:color="auto"/>
        <w:bottom w:val="none" w:sz="0" w:space="0" w:color="auto"/>
        <w:right w:val="none" w:sz="0" w:space="0" w:color="auto"/>
      </w:divBdr>
    </w:div>
    <w:div w:id="1399207564">
      <w:bodyDiv w:val="1"/>
      <w:marLeft w:val="0"/>
      <w:marRight w:val="0"/>
      <w:marTop w:val="0"/>
      <w:marBottom w:val="0"/>
      <w:divBdr>
        <w:top w:val="none" w:sz="0" w:space="0" w:color="auto"/>
        <w:left w:val="none" w:sz="0" w:space="0" w:color="auto"/>
        <w:bottom w:val="none" w:sz="0" w:space="0" w:color="auto"/>
        <w:right w:val="none" w:sz="0" w:space="0" w:color="auto"/>
      </w:divBdr>
    </w:div>
    <w:div w:id="1425884997">
      <w:bodyDiv w:val="1"/>
      <w:marLeft w:val="0"/>
      <w:marRight w:val="0"/>
      <w:marTop w:val="0"/>
      <w:marBottom w:val="0"/>
      <w:divBdr>
        <w:top w:val="none" w:sz="0" w:space="0" w:color="auto"/>
        <w:left w:val="none" w:sz="0" w:space="0" w:color="auto"/>
        <w:bottom w:val="none" w:sz="0" w:space="0" w:color="auto"/>
        <w:right w:val="none" w:sz="0" w:space="0" w:color="auto"/>
      </w:divBdr>
    </w:div>
    <w:div w:id="1478110506">
      <w:bodyDiv w:val="1"/>
      <w:marLeft w:val="0"/>
      <w:marRight w:val="0"/>
      <w:marTop w:val="0"/>
      <w:marBottom w:val="0"/>
      <w:divBdr>
        <w:top w:val="none" w:sz="0" w:space="0" w:color="auto"/>
        <w:left w:val="none" w:sz="0" w:space="0" w:color="auto"/>
        <w:bottom w:val="none" w:sz="0" w:space="0" w:color="auto"/>
        <w:right w:val="none" w:sz="0" w:space="0" w:color="auto"/>
      </w:divBdr>
    </w:div>
    <w:div w:id="1484081039">
      <w:bodyDiv w:val="1"/>
      <w:marLeft w:val="0"/>
      <w:marRight w:val="0"/>
      <w:marTop w:val="0"/>
      <w:marBottom w:val="0"/>
      <w:divBdr>
        <w:top w:val="none" w:sz="0" w:space="0" w:color="auto"/>
        <w:left w:val="none" w:sz="0" w:space="0" w:color="auto"/>
        <w:bottom w:val="none" w:sz="0" w:space="0" w:color="auto"/>
        <w:right w:val="none" w:sz="0" w:space="0" w:color="auto"/>
      </w:divBdr>
    </w:div>
    <w:div w:id="1505702422">
      <w:bodyDiv w:val="1"/>
      <w:marLeft w:val="0"/>
      <w:marRight w:val="0"/>
      <w:marTop w:val="0"/>
      <w:marBottom w:val="0"/>
      <w:divBdr>
        <w:top w:val="none" w:sz="0" w:space="0" w:color="auto"/>
        <w:left w:val="none" w:sz="0" w:space="0" w:color="auto"/>
        <w:bottom w:val="none" w:sz="0" w:space="0" w:color="auto"/>
        <w:right w:val="none" w:sz="0" w:space="0" w:color="auto"/>
      </w:divBdr>
    </w:div>
    <w:div w:id="1507793082">
      <w:bodyDiv w:val="1"/>
      <w:marLeft w:val="0"/>
      <w:marRight w:val="0"/>
      <w:marTop w:val="0"/>
      <w:marBottom w:val="0"/>
      <w:divBdr>
        <w:top w:val="none" w:sz="0" w:space="0" w:color="auto"/>
        <w:left w:val="none" w:sz="0" w:space="0" w:color="auto"/>
        <w:bottom w:val="none" w:sz="0" w:space="0" w:color="auto"/>
        <w:right w:val="none" w:sz="0" w:space="0" w:color="auto"/>
      </w:divBdr>
    </w:div>
    <w:div w:id="1512186687">
      <w:bodyDiv w:val="1"/>
      <w:marLeft w:val="0"/>
      <w:marRight w:val="0"/>
      <w:marTop w:val="0"/>
      <w:marBottom w:val="0"/>
      <w:divBdr>
        <w:top w:val="none" w:sz="0" w:space="0" w:color="auto"/>
        <w:left w:val="none" w:sz="0" w:space="0" w:color="auto"/>
        <w:bottom w:val="none" w:sz="0" w:space="0" w:color="auto"/>
        <w:right w:val="none" w:sz="0" w:space="0" w:color="auto"/>
      </w:divBdr>
    </w:div>
    <w:div w:id="1516307815">
      <w:bodyDiv w:val="1"/>
      <w:marLeft w:val="0"/>
      <w:marRight w:val="0"/>
      <w:marTop w:val="0"/>
      <w:marBottom w:val="0"/>
      <w:divBdr>
        <w:top w:val="none" w:sz="0" w:space="0" w:color="auto"/>
        <w:left w:val="none" w:sz="0" w:space="0" w:color="auto"/>
        <w:bottom w:val="none" w:sz="0" w:space="0" w:color="auto"/>
        <w:right w:val="none" w:sz="0" w:space="0" w:color="auto"/>
      </w:divBdr>
    </w:div>
    <w:div w:id="1523084777">
      <w:bodyDiv w:val="1"/>
      <w:marLeft w:val="0"/>
      <w:marRight w:val="0"/>
      <w:marTop w:val="0"/>
      <w:marBottom w:val="0"/>
      <w:divBdr>
        <w:top w:val="none" w:sz="0" w:space="0" w:color="auto"/>
        <w:left w:val="none" w:sz="0" w:space="0" w:color="auto"/>
        <w:bottom w:val="none" w:sz="0" w:space="0" w:color="auto"/>
        <w:right w:val="none" w:sz="0" w:space="0" w:color="auto"/>
      </w:divBdr>
    </w:div>
    <w:div w:id="1531798578">
      <w:bodyDiv w:val="1"/>
      <w:marLeft w:val="0"/>
      <w:marRight w:val="0"/>
      <w:marTop w:val="0"/>
      <w:marBottom w:val="0"/>
      <w:divBdr>
        <w:top w:val="none" w:sz="0" w:space="0" w:color="auto"/>
        <w:left w:val="none" w:sz="0" w:space="0" w:color="auto"/>
        <w:bottom w:val="none" w:sz="0" w:space="0" w:color="auto"/>
        <w:right w:val="none" w:sz="0" w:space="0" w:color="auto"/>
      </w:divBdr>
    </w:div>
    <w:div w:id="1550872899">
      <w:bodyDiv w:val="1"/>
      <w:marLeft w:val="0"/>
      <w:marRight w:val="0"/>
      <w:marTop w:val="0"/>
      <w:marBottom w:val="0"/>
      <w:divBdr>
        <w:top w:val="none" w:sz="0" w:space="0" w:color="auto"/>
        <w:left w:val="none" w:sz="0" w:space="0" w:color="auto"/>
        <w:bottom w:val="none" w:sz="0" w:space="0" w:color="auto"/>
        <w:right w:val="none" w:sz="0" w:space="0" w:color="auto"/>
      </w:divBdr>
    </w:div>
    <w:div w:id="1585604207">
      <w:bodyDiv w:val="1"/>
      <w:marLeft w:val="0"/>
      <w:marRight w:val="0"/>
      <w:marTop w:val="0"/>
      <w:marBottom w:val="0"/>
      <w:divBdr>
        <w:top w:val="none" w:sz="0" w:space="0" w:color="auto"/>
        <w:left w:val="none" w:sz="0" w:space="0" w:color="auto"/>
        <w:bottom w:val="none" w:sz="0" w:space="0" w:color="auto"/>
        <w:right w:val="none" w:sz="0" w:space="0" w:color="auto"/>
      </w:divBdr>
    </w:div>
    <w:div w:id="1609311026">
      <w:bodyDiv w:val="1"/>
      <w:marLeft w:val="0"/>
      <w:marRight w:val="0"/>
      <w:marTop w:val="0"/>
      <w:marBottom w:val="0"/>
      <w:divBdr>
        <w:top w:val="none" w:sz="0" w:space="0" w:color="auto"/>
        <w:left w:val="none" w:sz="0" w:space="0" w:color="auto"/>
        <w:bottom w:val="none" w:sz="0" w:space="0" w:color="auto"/>
        <w:right w:val="none" w:sz="0" w:space="0" w:color="auto"/>
      </w:divBdr>
    </w:div>
    <w:div w:id="1648976893">
      <w:bodyDiv w:val="1"/>
      <w:marLeft w:val="0"/>
      <w:marRight w:val="0"/>
      <w:marTop w:val="0"/>
      <w:marBottom w:val="0"/>
      <w:divBdr>
        <w:top w:val="none" w:sz="0" w:space="0" w:color="auto"/>
        <w:left w:val="none" w:sz="0" w:space="0" w:color="auto"/>
        <w:bottom w:val="none" w:sz="0" w:space="0" w:color="auto"/>
        <w:right w:val="none" w:sz="0" w:space="0" w:color="auto"/>
      </w:divBdr>
    </w:div>
    <w:div w:id="1697848057">
      <w:bodyDiv w:val="1"/>
      <w:marLeft w:val="0"/>
      <w:marRight w:val="0"/>
      <w:marTop w:val="0"/>
      <w:marBottom w:val="0"/>
      <w:divBdr>
        <w:top w:val="none" w:sz="0" w:space="0" w:color="auto"/>
        <w:left w:val="none" w:sz="0" w:space="0" w:color="auto"/>
        <w:bottom w:val="none" w:sz="0" w:space="0" w:color="auto"/>
        <w:right w:val="none" w:sz="0" w:space="0" w:color="auto"/>
      </w:divBdr>
    </w:div>
    <w:div w:id="1699626665">
      <w:bodyDiv w:val="1"/>
      <w:marLeft w:val="0"/>
      <w:marRight w:val="0"/>
      <w:marTop w:val="0"/>
      <w:marBottom w:val="0"/>
      <w:divBdr>
        <w:top w:val="none" w:sz="0" w:space="0" w:color="auto"/>
        <w:left w:val="none" w:sz="0" w:space="0" w:color="auto"/>
        <w:bottom w:val="none" w:sz="0" w:space="0" w:color="auto"/>
        <w:right w:val="none" w:sz="0" w:space="0" w:color="auto"/>
      </w:divBdr>
    </w:div>
    <w:div w:id="1729955508">
      <w:bodyDiv w:val="1"/>
      <w:marLeft w:val="0"/>
      <w:marRight w:val="0"/>
      <w:marTop w:val="0"/>
      <w:marBottom w:val="0"/>
      <w:divBdr>
        <w:top w:val="none" w:sz="0" w:space="0" w:color="auto"/>
        <w:left w:val="none" w:sz="0" w:space="0" w:color="auto"/>
        <w:bottom w:val="none" w:sz="0" w:space="0" w:color="auto"/>
        <w:right w:val="none" w:sz="0" w:space="0" w:color="auto"/>
      </w:divBdr>
    </w:div>
    <w:div w:id="1730570531">
      <w:bodyDiv w:val="1"/>
      <w:marLeft w:val="0"/>
      <w:marRight w:val="0"/>
      <w:marTop w:val="0"/>
      <w:marBottom w:val="0"/>
      <w:divBdr>
        <w:top w:val="none" w:sz="0" w:space="0" w:color="auto"/>
        <w:left w:val="none" w:sz="0" w:space="0" w:color="auto"/>
        <w:bottom w:val="none" w:sz="0" w:space="0" w:color="auto"/>
        <w:right w:val="none" w:sz="0" w:space="0" w:color="auto"/>
      </w:divBdr>
    </w:div>
    <w:div w:id="1749498210">
      <w:bodyDiv w:val="1"/>
      <w:marLeft w:val="0"/>
      <w:marRight w:val="0"/>
      <w:marTop w:val="0"/>
      <w:marBottom w:val="0"/>
      <w:divBdr>
        <w:top w:val="none" w:sz="0" w:space="0" w:color="auto"/>
        <w:left w:val="none" w:sz="0" w:space="0" w:color="auto"/>
        <w:bottom w:val="none" w:sz="0" w:space="0" w:color="auto"/>
        <w:right w:val="none" w:sz="0" w:space="0" w:color="auto"/>
      </w:divBdr>
    </w:div>
    <w:div w:id="1762293179">
      <w:bodyDiv w:val="1"/>
      <w:marLeft w:val="0"/>
      <w:marRight w:val="0"/>
      <w:marTop w:val="0"/>
      <w:marBottom w:val="0"/>
      <w:divBdr>
        <w:top w:val="none" w:sz="0" w:space="0" w:color="auto"/>
        <w:left w:val="none" w:sz="0" w:space="0" w:color="auto"/>
        <w:bottom w:val="none" w:sz="0" w:space="0" w:color="auto"/>
        <w:right w:val="none" w:sz="0" w:space="0" w:color="auto"/>
      </w:divBdr>
    </w:div>
    <w:div w:id="1767192343">
      <w:bodyDiv w:val="1"/>
      <w:marLeft w:val="0"/>
      <w:marRight w:val="0"/>
      <w:marTop w:val="0"/>
      <w:marBottom w:val="0"/>
      <w:divBdr>
        <w:top w:val="none" w:sz="0" w:space="0" w:color="auto"/>
        <w:left w:val="none" w:sz="0" w:space="0" w:color="auto"/>
        <w:bottom w:val="none" w:sz="0" w:space="0" w:color="auto"/>
        <w:right w:val="none" w:sz="0" w:space="0" w:color="auto"/>
      </w:divBdr>
    </w:div>
    <w:div w:id="1812861677">
      <w:bodyDiv w:val="1"/>
      <w:marLeft w:val="0"/>
      <w:marRight w:val="0"/>
      <w:marTop w:val="0"/>
      <w:marBottom w:val="0"/>
      <w:divBdr>
        <w:top w:val="none" w:sz="0" w:space="0" w:color="auto"/>
        <w:left w:val="none" w:sz="0" w:space="0" w:color="auto"/>
        <w:bottom w:val="none" w:sz="0" w:space="0" w:color="auto"/>
        <w:right w:val="none" w:sz="0" w:space="0" w:color="auto"/>
      </w:divBdr>
    </w:div>
    <w:div w:id="1851337929">
      <w:bodyDiv w:val="1"/>
      <w:marLeft w:val="0"/>
      <w:marRight w:val="0"/>
      <w:marTop w:val="0"/>
      <w:marBottom w:val="0"/>
      <w:divBdr>
        <w:top w:val="none" w:sz="0" w:space="0" w:color="auto"/>
        <w:left w:val="none" w:sz="0" w:space="0" w:color="auto"/>
        <w:bottom w:val="none" w:sz="0" w:space="0" w:color="auto"/>
        <w:right w:val="none" w:sz="0" w:space="0" w:color="auto"/>
      </w:divBdr>
    </w:div>
    <w:div w:id="1885868368">
      <w:bodyDiv w:val="1"/>
      <w:marLeft w:val="0"/>
      <w:marRight w:val="0"/>
      <w:marTop w:val="0"/>
      <w:marBottom w:val="0"/>
      <w:divBdr>
        <w:top w:val="none" w:sz="0" w:space="0" w:color="auto"/>
        <w:left w:val="none" w:sz="0" w:space="0" w:color="auto"/>
        <w:bottom w:val="none" w:sz="0" w:space="0" w:color="auto"/>
        <w:right w:val="none" w:sz="0" w:space="0" w:color="auto"/>
      </w:divBdr>
    </w:div>
    <w:div w:id="1893491953">
      <w:bodyDiv w:val="1"/>
      <w:marLeft w:val="0"/>
      <w:marRight w:val="0"/>
      <w:marTop w:val="0"/>
      <w:marBottom w:val="0"/>
      <w:divBdr>
        <w:top w:val="none" w:sz="0" w:space="0" w:color="auto"/>
        <w:left w:val="none" w:sz="0" w:space="0" w:color="auto"/>
        <w:bottom w:val="none" w:sz="0" w:space="0" w:color="auto"/>
        <w:right w:val="none" w:sz="0" w:space="0" w:color="auto"/>
      </w:divBdr>
    </w:div>
    <w:div w:id="1901600595">
      <w:bodyDiv w:val="1"/>
      <w:marLeft w:val="0"/>
      <w:marRight w:val="0"/>
      <w:marTop w:val="0"/>
      <w:marBottom w:val="0"/>
      <w:divBdr>
        <w:top w:val="none" w:sz="0" w:space="0" w:color="auto"/>
        <w:left w:val="none" w:sz="0" w:space="0" w:color="auto"/>
        <w:bottom w:val="none" w:sz="0" w:space="0" w:color="auto"/>
        <w:right w:val="none" w:sz="0" w:space="0" w:color="auto"/>
      </w:divBdr>
    </w:div>
    <w:div w:id="1948341603">
      <w:bodyDiv w:val="1"/>
      <w:marLeft w:val="0"/>
      <w:marRight w:val="0"/>
      <w:marTop w:val="0"/>
      <w:marBottom w:val="0"/>
      <w:divBdr>
        <w:top w:val="none" w:sz="0" w:space="0" w:color="auto"/>
        <w:left w:val="none" w:sz="0" w:space="0" w:color="auto"/>
        <w:bottom w:val="none" w:sz="0" w:space="0" w:color="auto"/>
        <w:right w:val="none" w:sz="0" w:space="0" w:color="auto"/>
      </w:divBdr>
    </w:div>
    <w:div w:id="1983540894">
      <w:bodyDiv w:val="1"/>
      <w:marLeft w:val="0"/>
      <w:marRight w:val="0"/>
      <w:marTop w:val="0"/>
      <w:marBottom w:val="0"/>
      <w:divBdr>
        <w:top w:val="none" w:sz="0" w:space="0" w:color="auto"/>
        <w:left w:val="none" w:sz="0" w:space="0" w:color="auto"/>
        <w:bottom w:val="none" w:sz="0" w:space="0" w:color="auto"/>
        <w:right w:val="none" w:sz="0" w:space="0" w:color="auto"/>
      </w:divBdr>
    </w:div>
    <w:div w:id="2013988679">
      <w:bodyDiv w:val="1"/>
      <w:marLeft w:val="0"/>
      <w:marRight w:val="0"/>
      <w:marTop w:val="0"/>
      <w:marBottom w:val="0"/>
      <w:divBdr>
        <w:top w:val="none" w:sz="0" w:space="0" w:color="auto"/>
        <w:left w:val="none" w:sz="0" w:space="0" w:color="auto"/>
        <w:bottom w:val="none" w:sz="0" w:space="0" w:color="auto"/>
        <w:right w:val="none" w:sz="0" w:space="0" w:color="auto"/>
      </w:divBdr>
    </w:div>
    <w:div w:id="2044016111">
      <w:bodyDiv w:val="1"/>
      <w:marLeft w:val="0"/>
      <w:marRight w:val="0"/>
      <w:marTop w:val="0"/>
      <w:marBottom w:val="0"/>
      <w:divBdr>
        <w:top w:val="none" w:sz="0" w:space="0" w:color="auto"/>
        <w:left w:val="none" w:sz="0" w:space="0" w:color="auto"/>
        <w:bottom w:val="none" w:sz="0" w:space="0" w:color="auto"/>
        <w:right w:val="none" w:sz="0" w:space="0" w:color="auto"/>
      </w:divBdr>
    </w:div>
    <w:div w:id="2087418570">
      <w:bodyDiv w:val="1"/>
      <w:marLeft w:val="0"/>
      <w:marRight w:val="0"/>
      <w:marTop w:val="0"/>
      <w:marBottom w:val="0"/>
      <w:divBdr>
        <w:top w:val="none" w:sz="0" w:space="0" w:color="auto"/>
        <w:left w:val="none" w:sz="0" w:space="0" w:color="auto"/>
        <w:bottom w:val="none" w:sz="0" w:space="0" w:color="auto"/>
        <w:right w:val="none" w:sz="0" w:space="0" w:color="auto"/>
      </w:divBdr>
    </w:div>
    <w:div w:id="2121950952">
      <w:bodyDiv w:val="1"/>
      <w:marLeft w:val="0"/>
      <w:marRight w:val="0"/>
      <w:marTop w:val="0"/>
      <w:marBottom w:val="0"/>
      <w:divBdr>
        <w:top w:val="none" w:sz="0" w:space="0" w:color="auto"/>
        <w:left w:val="none" w:sz="0" w:space="0" w:color="auto"/>
        <w:bottom w:val="none" w:sz="0" w:space="0" w:color="auto"/>
        <w:right w:val="none" w:sz="0" w:space="0" w:color="auto"/>
      </w:divBdr>
    </w:div>
    <w:div w:id="2127308245">
      <w:bodyDiv w:val="1"/>
      <w:marLeft w:val="0"/>
      <w:marRight w:val="0"/>
      <w:marTop w:val="0"/>
      <w:marBottom w:val="0"/>
      <w:divBdr>
        <w:top w:val="none" w:sz="0" w:space="0" w:color="auto"/>
        <w:left w:val="none" w:sz="0" w:space="0" w:color="auto"/>
        <w:bottom w:val="none" w:sz="0" w:space="0" w:color="auto"/>
        <w:right w:val="none" w:sz="0" w:space="0" w:color="auto"/>
      </w:divBdr>
    </w:div>
    <w:div w:id="2137019210">
      <w:bodyDiv w:val="1"/>
      <w:marLeft w:val="0"/>
      <w:marRight w:val="0"/>
      <w:marTop w:val="0"/>
      <w:marBottom w:val="0"/>
      <w:divBdr>
        <w:top w:val="none" w:sz="0" w:space="0" w:color="auto"/>
        <w:left w:val="none" w:sz="0" w:space="0" w:color="auto"/>
        <w:bottom w:val="none" w:sz="0" w:space="0" w:color="auto"/>
        <w:right w:val="none" w:sz="0" w:space="0" w:color="auto"/>
      </w:divBdr>
    </w:div>
    <w:div w:id="2137940217">
      <w:bodyDiv w:val="1"/>
      <w:marLeft w:val="0"/>
      <w:marRight w:val="0"/>
      <w:marTop w:val="0"/>
      <w:marBottom w:val="0"/>
      <w:divBdr>
        <w:top w:val="none" w:sz="0" w:space="0" w:color="auto"/>
        <w:left w:val="none" w:sz="0" w:space="0" w:color="auto"/>
        <w:bottom w:val="none" w:sz="0" w:space="0" w:color="auto"/>
        <w:right w:val="none" w:sz="0" w:space="0" w:color="auto"/>
      </w:divBdr>
    </w:div>
    <w:div w:id="21471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8%D1%81%D1%82%D0%BE%D1%87%D0%BD%D0%B8%D0%BA_(%D0%98%D1%80%D0%BA%D1%83%D1%82%D1%81%D0%BA%D0%B0%D1%8F_%D0%BE%D0%B1%D0%BB%D0%B0%D1%81%D1%82%D1%8C)" TargetMode="External"/><Relationship Id="rId18" Type="http://schemas.openxmlformats.org/officeDocument/2006/relationships/hyperlink" Target="https://ru.wikipedia.org/wiki/%D0%A5%D1%83%D0%B7%D0%B8%D0%BD%D0%BE"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ru.wikipedia.org/wiki/%D0%93%D1%80%D0%B0%D0%BC%D0%B0%D1%82%D1%83%D1%85%D0%B0" TargetMode="External"/><Relationship Id="rId17" Type="http://schemas.openxmlformats.org/officeDocument/2006/relationships/hyperlink" Target="https://ru.wikipedia.org/wiki/%D0%A2%D1%80%D1%83%D0%B4%D0%BD%D1%8B%D0%B9_(%D0%BF%D0%BE%D1%81%D1%91%D0%BB%D0%BE%D0%BA)"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ru.wikipedia.org/wiki/%D0%A1%D0%B0%D0%BD%D0%B0%D1%82%D0%BE%D1%80%D0%BD%D1%8B%D0%B9_(%D0%98%D1%80%D0%BA%D1%83%D1%82%D1%81%D0%BA%D0%B0%D1%8F_%D0%BE%D0%B1%D0%BB%D0%B0%D1%81%D1%82%D1%8C)"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B%D1%83%D0%B1%D0%BE%D0%BA%D0%B0%D1%8F_(%D0%98%D1%80%D0%BA%D1%83%D1%82%D1%81%D0%BA%D0%B0%D1%8F_%D0%BE%D0%B1%D0%BB%D0%B0%D1%81%D1%82%D1%8C)"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ru.wikipedia.org/wiki/%D0%A0%D0%BE%D0%B4%D0%BD%D0%B8%D0%BA%D0%BE%D0%B2%D1%8B%D0%B9_(%D0%98%D1%80%D0%BA%D1%83%D1%82%D1%81%D0%BA%D0%B0%D1%8F_%D0%BE%D0%B1%D0%BB%D0%B0%D1%81%D1%82%D1%8C)"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s://ru.wikipedia.org/wiki/%D0%91%D0%BE%D0%BB%D1%8C%D1%88%D0%B0%D1%8F_%D0%93%D0%BB%D1%83%D0%B1%D0%BE%D0%BA%D0%B0%D1%8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ru.wikipedia.org/wiki/%D0%9F%D0%BE%D0%B4%D0%BA%D0%B0%D0%BC%D0%B5%D0%BD%D0%BD%D0%B0%D1%8F" TargetMode="External"/><Relationship Id="rId22" Type="http://schemas.openxmlformats.org/officeDocument/2006/relationships/image" Target="media/image3.png"/><Relationship Id="rId27"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oleObject" Target="file:///D:\&#1044;&#1086;&#1082;&#1091;&#1084;&#1077;&#1085;&#1090;&#1099;\3.%20&#1057;&#1090;&#1088;&#1072;&#1090;&#1077;&#1075;&#1080;&#1095;&#1077;&#1089;&#1082;&#1086;&#1077;%20&#1087;&#1083;&#1072;&#1085;&#1080;&#1088;&#1086;&#1074;&#1072;&#1085;&#1080;&#1077;\6.%20&#1057;&#1058;&#1056;&#1040;&#1058;&#1045;&#1043;&#1048;&#1071;%202019-2030\&#1043;&#1088;&#1072;&#1092;&#1080;&#1082;&#1080;%20&#1080;%20&#1088;&#1072;&#1089;&#1095;&#1077;&#1090;&#1099;%20&#1082;%20&#1057;&#1090;&#1088;&#1072;&#1090;&#1077;&#1075;&#1080;&#1080;.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7255586451033556E-2"/>
          <c:y val="2.2345747322125274E-2"/>
          <c:w val="0.9068759252504881"/>
          <c:h val="0.83348916808596418"/>
        </c:manualLayout>
      </c:layout>
      <c:lineChart>
        <c:grouping val="standard"/>
        <c:varyColors val="0"/>
        <c:ser>
          <c:idx val="1"/>
          <c:order val="0"/>
          <c:tx>
            <c:strRef>
              <c:f>Демо!$F$2</c:f>
              <c:strCache>
                <c:ptCount val="1"/>
                <c:pt idx="0">
                  <c:v>Коэффициент рождаемости</c:v>
                </c:pt>
              </c:strCache>
            </c:strRef>
          </c:tx>
          <c:spPr>
            <a:ln w="12700">
              <a:solidFill>
                <a:srgbClr val="FF0000"/>
              </a:solidFill>
              <a:prstDash val="solid"/>
            </a:ln>
          </c:spPr>
          <c:marker>
            <c:symbol val="circle"/>
            <c:size val="6"/>
            <c:spPr>
              <a:solidFill>
                <a:srgbClr val="FFFF00"/>
              </a:solidFill>
              <a:ln>
                <a:solidFill>
                  <a:srgbClr val="FF0000"/>
                </a:solidFill>
                <a:prstDash val="solid"/>
              </a:ln>
            </c:spPr>
          </c:marker>
          <c:dPt>
            <c:idx val="27"/>
            <c:bubble3D val="0"/>
            <c:spPr>
              <a:ln w="12700">
                <a:solidFill>
                  <a:srgbClr val="FF0000"/>
                </a:solidFill>
                <a:prstDash val="solid"/>
              </a:ln>
            </c:spPr>
            <c:extLst xmlns:c16r2="http://schemas.microsoft.com/office/drawing/2015/06/chart">
              <c:ext xmlns:c16="http://schemas.microsoft.com/office/drawing/2014/chart" uri="{C3380CC4-5D6E-409C-BE32-E72D297353CC}">
                <c16:uniqueId val="{00000001-733F-453D-9606-6226CCCD6E63}"/>
              </c:ext>
            </c:extLst>
          </c:dPt>
          <c:dPt>
            <c:idx val="28"/>
            <c:marker>
              <c:spPr>
                <a:solidFill>
                  <a:schemeClr val="bg1"/>
                </a:solidFill>
                <a:ln>
                  <a:solidFill>
                    <a:srgbClr val="FF0000"/>
                  </a:solidFill>
                  <a:prstDash val="solid"/>
                </a:ln>
              </c:spPr>
            </c:marker>
            <c:bubble3D val="0"/>
            <c:spPr>
              <a:ln w="12700">
                <a:solidFill>
                  <a:srgbClr val="FF0000"/>
                </a:solidFill>
                <a:prstDash val="solid"/>
              </a:ln>
            </c:spPr>
            <c:extLst xmlns:c16r2="http://schemas.microsoft.com/office/drawing/2015/06/chart">
              <c:ext xmlns:c16="http://schemas.microsoft.com/office/drawing/2014/chart" uri="{C3380CC4-5D6E-409C-BE32-E72D297353CC}">
                <c16:uniqueId val="{00000003-733F-453D-9606-6226CCCD6E63}"/>
              </c:ext>
            </c:extLst>
          </c:dPt>
          <c:dPt>
            <c:idx val="29"/>
            <c:marker>
              <c:spPr>
                <a:solidFill>
                  <a:schemeClr val="bg1"/>
                </a:solidFill>
                <a:ln>
                  <a:solidFill>
                    <a:srgbClr val="FF0000"/>
                  </a:solidFill>
                  <a:prstDash val="solid"/>
                </a:ln>
              </c:spPr>
            </c:marker>
            <c:bubble3D val="0"/>
            <c:spPr>
              <a:ln w="12700">
                <a:solidFill>
                  <a:srgbClr val="FF0000"/>
                </a:solidFill>
                <a:prstDash val="solid"/>
              </a:ln>
            </c:spPr>
            <c:extLst xmlns:c16r2="http://schemas.microsoft.com/office/drawing/2015/06/chart">
              <c:ext xmlns:c16="http://schemas.microsoft.com/office/drawing/2014/chart" uri="{C3380CC4-5D6E-409C-BE32-E72D297353CC}">
                <c16:uniqueId val="{00000005-733F-453D-9606-6226CCCD6E63}"/>
              </c:ext>
            </c:extLst>
          </c:dPt>
          <c:dPt>
            <c:idx val="30"/>
            <c:marker>
              <c:spPr>
                <a:solidFill>
                  <a:schemeClr val="bg1"/>
                </a:solidFill>
                <a:ln>
                  <a:solidFill>
                    <a:srgbClr val="FF0000"/>
                  </a:solidFill>
                  <a:prstDash val="solid"/>
                </a:ln>
              </c:spPr>
            </c:marker>
            <c:bubble3D val="0"/>
            <c:spPr>
              <a:ln w="12700">
                <a:solidFill>
                  <a:srgbClr val="FF0000"/>
                </a:solidFill>
                <a:prstDash val="solid"/>
              </a:ln>
            </c:spPr>
            <c:extLst xmlns:c16r2="http://schemas.microsoft.com/office/drawing/2015/06/chart">
              <c:ext xmlns:c16="http://schemas.microsoft.com/office/drawing/2014/chart" uri="{C3380CC4-5D6E-409C-BE32-E72D297353CC}">
                <c16:uniqueId val="{00000007-733F-453D-9606-6226CCCD6E63}"/>
              </c:ext>
            </c:extLst>
          </c:dPt>
          <c:dPt>
            <c:idx val="31"/>
            <c:marker>
              <c:spPr>
                <a:solidFill>
                  <a:schemeClr val="bg1"/>
                </a:solidFill>
                <a:ln>
                  <a:solidFill>
                    <a:srgbClr val="FF0000"/>
                  </a:solidFill>
                  <a:prstDash val="solid"/>
                </a:ln>
              </c:spPr>
            </c:marker>
            <c:bubble3D val="0"/>
            <c:spPr>
              <a:ln w="12700">
                <a:solidFill>
                  <a:srgbClr val="FF0000"/>
                </a:solidFill>
                <a:prstDash val="solid"/>
              </a:ln>
            </c:spPr>
            <c:extLst xmlns:c16r2="http://schemas.microsoft.com/office/drawing/2015/06/chart">
              <c:ext xmlns:c16="http://schemas.microsoft.com/office/drawing/2014/chart" uri="{C3380CC4-5D6E-409C-BE32-E72D297353CC}">
                <c16:uniqueId val="{00000009-733F-453D-9606-6226CCCD6E63}"/>
              </c:ext>
            </c:extLst>
          </c:dPt>
          <c:dPt>
            <c:idx val="32"/>
            <c:marker>
              <c:spPr>
                <a:solidFill>
                  <a:schemeClr val="bg1"/>
                </a:solidFill>
                <a:ln>
                  <a:solidFill>
                    <a:srgbClr val="FF0000"/>
                  </a:solidFill>
                  <a:prstDash val="solid"/>
                </a:ln>
              </c:spPr>
            </c:marker>
            <c:bubble3D val="0"/>
            <c:spPr>
              <a:ln w="12700">
                <a:solidFill>
                  <a:srgbClr val="FF0000"/>
                </a:solidFill>
                <a:prstDash val="solid"/>
              </a:ln>
            </c:spPr>
            <c:extLst xmlns:c16r2="http://schemas.microsoft.com/office/drawing/2015/06/chart">
              <c:ext xmlns:c16="http://schemas.microsoft.com/office/drawing/2014/chart" uri="{C3380CC4-5D6E-409C-BE32-E72D297353CC}">
                <c16:uniqueId val="{0000000B-733F-453D-9606-6226CCCD6E63}"/>
              </c:ext>
            </c:extLst>
          </c:dPt>
          <c:dPt>
            <c:idx val="33"/>
            <c:marker>
              <c:spPr>
                <a:solidFill>
                  <a:schemeClr val="bg1"/>
                </a:solidFill>
                <a:ln>
                  <a:solidFill>
                    <a:srgbClr val="FF0000"/>
                  </a:solidFill>
                  <a:prstDash val="solid"/>
                </a:ln>
              </c:spPr>
            </c:marker>
            <c:bubble3D val="0"/>
            <c:spPr>
              <a:ln w="12700">
                <a:solidFill>
                  <a:srgbClr val="FF0000"/>
                </a:solidFill>
                <a:prstDash val="solid"/>
              </a:ln>
            </c:spPr>
            <c:extLst xmlns:c16r2="http://schemas.microsoft.com/office/drawing/2015/06/chart">
              <c:ext xmlns:c16="http://schemas.microsoft.com/office/drawing/2014/chart" uri="{C3380CC4-5D6E-409C-BE32-E72D297353CC}">
                <c16:uniqueId val="{0000000D-733F-453D-9606-6226CCCD6E63}"/>
              </c:ext>
            </c:extLst>
          </c:dPt>
          <c:dPt>
            <c:idx val="34"/>
            <c:marker>
              <c:spPr>
                <a:solidFill>
                  <a:schemeClr val="bg1"/>
                </a:solidFill>
                <a:ln>
                  <a:solidFill>
                    <a:srgbClr val="FF0000"/>
                  </a:solidFill>
                  <a:prstDash val="solid"/>
                </a:ln>
              </c:spPr>
            </c:marker>
            <c:bubble3D val="0"/>
            <c:spPr>
              <a:ln w="12700">
                <a:solidFill>
                  <a:srgbClr val="FF0000"/>
                </a:solidFill>
                <a:prstDash val="solid"/>
              </a:ln>
            </c:spPr>
            <c:extLst xmlns:c16r2="http://schemas.microsoft.com/office/drawing/2015/06/chart">
              <c:ext xmlns:c16="http://schemas.microsoft.com/office/drawing/2014/chart" uri="{C3380CC4-5D6E-409C-BE32-E72D297353CC}">
                <c16:uniqueId val="{0000000F-733F-453D-9606-6226CCCD6E63}"/>
              </c:ext>
            </c:extLst>
          </c:dPt>
          <c:dPt>
            <c:idx val="35"/>
            <c:marker>
              <c:spPr>
                <a:solidFill>
                  <a:schemeClr val="bg1"/>
                </a:solidFill>
                <a:ln>
                  <a:solidFill>
                    <a:srgbClr val="FF0000"/>
                  </a:solidFill>
                  <a:prstDash val="solid"/>
                </a:ln>
              </c:spPr>
            </c:marker>
            <c:bubble3D val="0"/>
            <c:spPr>
              <a:ln w="12700">
                <a:solidFill>
                  <a:srgbClr val="FF0000"/>
                </a:solidFill>
                <a:prstDash val="solid"/>
              </a:ln>
            </c:spPr>
            <c:extLst xmlns:c16r2="http://schemas.microsoft.com/office/drawing/2015/06/chart">
              <c:ext xmlns:c16="http://schemas.microsoft.com/office/drawing/2014/chart" uri="{C3380CC4-5D6E-409C-BE32-E72D297353CC}">
                <c16:uniqueId val="{00000011-733F-453D-9606-6226CCCD6E63}"/>
              </c:ext>
            </c:extLst>
          </c:dPt>
          <c:dPt>
            <c:idx val="36"/>
            <c:marker>
              <c:spPr>
                <a:solidFill>
                  <a:schemeClr val="bg1"/>
                </a:solidFill>
                <a:ln>
                  <a:solidFill>
                    <a:srgbClr val="FF0000"/>
                  </a:solidFill>
                  <a:prstDash val="solid"/>
                </a:ln>
              </c:spPr>
            </c:marker>
            <c:bubble3D val="0"/>
            <c:spPr>
              <a:ln w="12700">
                <a:solidFill>
                  <a:srgbClr val="FF0000"/>
                </a:solidFill>
                <a:prstDash val="solid"/>
              </a:ln>
            </c:spPr>
            <c:extLst xmlns:c16r2="http://schemas.microsoft.com/office/drawing/2015/06/chart">
              <c:ext xmlns:c16="http://schemas.microsoft.com/office/drawing/2014/chart" uri="{C3380CC4-5D6E-409C-BE32-E72D297353CC}">
                <c16:uniqueId val="{00000013-733F-453D-9606-6226CCCD6E63}"/>
              </c:ext>
            </c:extLst>
          </c:dPt>
          <c:dPt>
            <c:idx val="37"/>
            <c:marker>
              <c:spPr>
                <a:solidFill>
                  <a:schemeClr val="bg1"/>
                </a:solidFill>
                <a:ln>
                  <a:solidFill>
                    <a:srgbClr val="FF0000"/>
                  </a:solidFill>
                  <a:prstDash val="solid"/>
                </a:ln>
              </c:spPr>
            </c:marker>
            <c:bubble3D val="0"/>
            <c:spPr>
              <a:ln w="12700">
                <a:solidFill>
                  <a:srgbClr val="FF0000"/>
                </a:solidFill>
                <a:prstDash val="solid"/>
              </a:ln>
            </c:spPr>
            <c:extLst xmlns:c16r2="http://schemas.microsoft.com/office/drawing/2015/06/chart">
              <c:ext xmlns:c16="http://schemas.microsoft.com/office/drawing/2014/chart" uri="{C3380CC4-5D6E-409C-BE32-E72D297353CC}">
                <c16:uniqueId val="{00000015-733F-453D-9606-6226CCCD6E63}"/>
              </c:ext>
            </c:extLst>
          </c:dPt>
          <c:dPt>
            <c:idx val="38"/>
            <c:marker>
              <c:spPr>
                <a:solidFill>
                  <a:schemeClr val="bg1"/>
                </a:solidFill>
                <a:ln>
                  <a:solidFill>
                    <a:srgbClr val="FF0000"/>
                  </a:solidFill>
                  <a:prstDash val="solid"/>
                </a:ln>
              </c:spPr>
            </c:marker>
            <c:bubble3D val="0"/>
            <c:spPr>
              <a:ln w="12700">
                <a:solidFill>
                  <a:srgbClr val="FF0000"/>
                </a:solidFill>
                <a:prstDash val="solid"/>
              </a:ln>
            </c:spPr>
            <c:extLst xmlns:c16r2="http://schemas.microsoft.com/office/drawing/2015/06/chart">
              <c:ext xmlns:c16="http://schemas.microsoft.com/office/drawing/2014/chart" uri="{C3380CC4-5D6E-409C-BE32-E72D297353CC}">
                <c16:uniqueId val="{00000017-733F-453D-9606-6226CCCD6E63}"/>
              </c:ext>
            </c:extLst>
          </c:dPt>
          <c:dPt>
            <c:idx val="39"/>
            <c:marker>
              <c:spPr>
                <a:solidFill>
                  <a:schemeClr val="bg1"/>
                </a:solidFill>
                <a:ln>
                  <a:solidFill>
                    <a:srgbClr val="FF0000"/>
                  </a:solidFill>
                  <a:prstDash val="solid"/>
                </a:ln>
              </c:spPr>
            </c:marker>
            <c:bubble3D val="0"/>
            <c:spPr>
              <a:ln w="12700">
                <a:solidFill>
                  <a:srgbClr val="FF0000"/>
                </a:solidFill>
                <a:prstDash val="solid"/>
              </a:ln>
            </c:spPr>
            <c:extLst xmlns:c16r2="http://schemas.microsoft.com/office/drawing/2015/06/chart">
              <c:ext xmlns:c16="http://schemas.microsoft.com/office/drawing/2014/chart" uri="{C3380CC4-5D6E-409C-BE32-E72D297353CC}">
                <c16:uniqueId val="{00000019-733F-453D-9606-6226CCCD6E63}"/>
              </c:ext>
            </c:extLst>
          </c:dPt>
          <c:cat>
            <c:numRef>
              <c:f>Демо!$C$4:$C$43</c:f>
              <c:numCache>
                <c:formatCode>General</c:formatCode>
                <c:ptCount val="4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c:v>
                </c:pt>
                <c:pt idx="33">
                  <c:v>2024</c:v>
                </c:pt>
                <c:pt idx="34">
                  <c:v>2025</c:v>
                </c:pt>
                <c:pt idx="35">
                  <c:v>2026</c:v>
                </c:pt>
                <c:pt idx="36">
                  <c:v>2027</c:v>
                </c:pt>
                <c:pt idx="37">
                  <c:v>2028</c:v>
                </c:pt>
                <c:pt idx="38">
                  <c:v>2029</c:v>
                </c:pt>
                <c:pt idx="39">
                  <c:v>2030</c:v>
                </c:pt>
              </c:numCache>
            </c:numRef>
          </c:cat>
          <c:val>
            <c:numRef>
              <c:f>Демо!$F$4:$F$43</c:f>
              <c:numCache>
                <c:formatCode>0.0</c:formatCode>
                <c:ptCount val="40"/>
                <c:pt idx="0">
                  <c:v>13.9</c:v>
                </c:pt>
                <c:pt idx="1">
                  <c:v>11.3</c:v>
                </c:pt>
                <c:pt idx="2">
                  <c:v>10.6</c:v>
                </c:pt>
                <c:pt idx="3">
                  <c:v>11.6</c:v>
                </c:pt>
                <c:pt idx="4">
                  <c:v>9.9</c:v>
                </c:pt>
                <c:pt idx="5">
                  <c:v>11.2</c:v>
                </c:pt>
                <c:pt idx="6">
                  <c:v>9.4</c:v>
                </c:pt>
                <c:pt idx="7">
                  <c:v>8.851454823889739</c:v>
                </c:pt>
                <c:pt idx="8">
                  <c:v>8.9681335356600904</c:v>
                </c:pt>
                <c:pt idx="9">
                  <c:v>9.3154761904761898</c:v>
                </c:pt>
                <c:pt idx="10">
                  <c:v>10.044052863436125</c:v>
                </c:pt>
                <c:pt idx="11">
                  <c:v>10.415161933377632</c:v>
                </c:pt>
                <c:pt idx="12">
                  <c:v>13.606010016694489</c:v>
                </c:pt>
                <c:pt idx="13">
                  <c:v>12.508250825082509</c:v>
                </c:pt>
                <c:pt idx="14">
                  <c:v>11.901639344262295</c:v>
                </c:pt>
                <c:pt idx="15">
                  <c:v>11.491085899513775</c:v>
                </c:pt>
                <c:pt idx="16">
                  <c:v>13.7</c:v>
                </c:pt>
                <c:pt idx="17">
                  <c:v>16.646680131279979</c:v>
                </c:pt>
                <c:pt idx="18">
                  <c:v>14.957331749554562</c:v>
                </c:pt>
                <c:pt idx="19">
                  <c:v>14.977493712656383</c:v>
                </c:pt>
                <c:pt idx="20">
                  <c:v>15.24036551450139</c:v>
                </c:pt>
                <c:pt idx="21">
                  <c:v>15.113230035756855</c:v>
                </c:pt>
                <c:pt idx="22">
                  <c:v>15.868755131686983</c:v>
                </c:pt>
                <c:pt idx="23">
                  <c:v>15.918367346938776</c:v>
                </c:pt>
                <c:pt idx="24">
                  <c:v>15.416206462050621</c:v>
                </c:pt>
                <c:pt idx="25">
                  <c:v>16.16942340392642</c:v>
                </c:pt>
                <c:pt idx="26">
                  <c:v>14.504271806079872</c:v>
                </c:pt>
                <c:pt idx="27">
                  <c:v>13.131590115786071</c:v>
                </c:pt>
                <c:pt idx="28">
                  <c:v>12.745144697442655</c:v>
                </c:pt>
                <c:pt idx="29">
                  <c:v>12.76360569775791</c:v>
                </c:pt>
                <c:pt idx="30">
                  <c:v>13.014228047104755</c:v>
                </c:pt>
                <c:pt idx="31">
                  <c:v>13.485197489203934</c:v>
                </c:pt>
                <c:pt idx="32">
                  <c:v>13.715747127157913</c:v>
                </c:pt>
                <c:pt idx="33">
                  <c:v>14.468295045776467</c:v>
                </c:pt>
                <c:pt idx="34">
                  <c:v>13.932560910782886</c:v>
                </c:pt>
                <c:pt idx="35">
                  <c:v>13.663186767610119</c:v>
                </c:pt>
                <c:pt idx="36">
                  <c:v>13.432245543098512</c:v>
                </c:pt>
                <c:pt idx="37">
                  <c:v>14.777143004963444</c:v>
                </c:pt>
                <c:pt idx="38">
                  <c:v>14.867325778992679</c:v>
                </c:pt>
                <c:pt idx="39">
                  <c:v>14.032479129081956</c:v>
                </c:pt>
              </c:numCache>
            </c:numRef>
          </c:val>
          <c:smooth val="0"/>
          <c:extLst xmlns:c16r2="http://schemas.microsoft.com/office/drawing/2015/06/chart">
            <c:ext xmlns:c16="http://schemas.microsoft.com/office/drawing/2014/chart" uri="{C3380CC4-5D6E-409C-BE32-E72D297353CC}">
              <c16:uniqueId val="{0000001A-733F-453D-9606-6226CCCD6E63}"/>
            </c:ext>
          </c:extLst>
        </c:ser>
        <c:ser>
          <c:idx val="2"/>
          <c:order val="1"/>
          <c:tx>
            <c:strRef>
              <c:f>Демо!$H$2</c:f>
              <c:strCache>
                <c:ptCount val="1"/>
                <c:pt idx="0">
                  <c:v>Коэффициент смертности</c:v>
                </c:pt>
              </c:strCache>
            </c:strRef>
          </c:tx>
          <c:spPr>
            <a:ln w="12700">
              <a:solidFill>
                <a:srgbClr val="000080"/>
              </a:solidFill>
              <a:prstDash val="solid"/>
            </a:ln>
          </c:spPr>
          <c:marker>
            <c:symbol val="square"/>
            <c:size val="5"/>
            <c:spPr>
              <a:solidFill>
                <a:srgbClr val="3366FF"/>
              </a:solidFill>
              <a:ln>
                <a:solidFill>
                  <a:srgbClr val="000080"/>
                </a:solidFill>
                <a:prstDash val="solid"/>
              </a:ln>
            </c:spPr>
          </c:marker>
          <c:dPt>
            <c:idx val="27"/>
            <c:marker>
              <c:spPr>
                <a:solidFill>
                  <a:srgbClr val="1744A9"/>
                </a:solidFill>
                <a:ln>
                  <a:solidFill>
                    <a:srgbClr val="000080"/>
                  </a:solidFill>
                  <a:prstDash val="solid"/>
                </a:ln>
              </c:spPr>
            </c:marker>
            <c:bubble3D val="0"/>
            <c:extLst xmlns:c16r2="http://schemas.microsoft.com/office/drawing/2015/06/chart">
              <c:ext xmlns:c16="http://schemas.microsoft.com/office/drawing/2014/chart" uri="{C3380CC4-5D6E-409C-BE32-E72D297353CC}">
                <c16:uniqueId val="{0000001B-733F-453D-9606-6226CCCD6E63}"/>
              </c:ext>
            </c:extLst>
          </c:dPt>
          <c:dPt>
            <c:idx val="28"/>
            <c:marker>
              <c:spPr>
                <a:solidFill>
                  <a:schemeClr val="bg1"/>
                </a:solidFill>
                <a:ln>
                  <a:solidFill>
                    <a:srgbClr val="000080"/>
                  </a:solidFill>
                  <a:prstDash val="solid"/>
                </a:ln>
              </c:spPr>
            </c:marker>
            <c:bubble3D val="0"/>
            <c:extLst xmlns:c16r2="http://schemas.microsoft.com/office/drawing/2015/06/chart">
              <c:ext xmlns:c16="http://schemas.microsoft.com/office/drawing/2014/chart" uri="{C3380CC4-5D6E-409C-BE32-E72D297353CC}">
                <c16:uniqueId val="{0000001C-733F-453D-9606-6226CCCD6E63}"/>
              </c:ext>
            </c:extLst>
          </c:dPt>
          <c:dPt>
            <c:idx val="29"/>
            <c:marker>
              <c:spPr>
                <a:solidFill>
                  <a:schemeClr val="bg1"/>
                </a:solidFill>
                <a:ln>
                  <a:solidFill>
                    <a:srgbClr val="000080"/>
                  </a:solidFill>
                  <a:prstDash val="solid"/>
                </a:ln>
              </c:spPr>
            </c:marker>
            <c:bubble3D val="0"/>
            <c:extLst xmlns:c16r2="http://schemas.microsoft.com/office/drawing/2015/06/chart">
              <c:ext xmlns:c16="http://schemas.microsoft.com/office/drawing/2014/chart" uri="{C3380CC4-5D6E-409C-BE32-E72D297353CC}">
                <c16:uniqueId val="{0000001D-733F-453D-9606-6226CCCD6E63}"/>
              </c:ext>
            </c:extLst>
          </c:dPt>
          <c:dPt>
            <c:idx val="30"/>
            <c:marker>
              <c:spPr>
                <a:solidFill>
                  <a:schemeClr val="bg1"/>
                </a:solidFill>
                <a:ln>
                  <a:solidFill>
                    <a:srgbClr val="000080"/>
                  </a:solidFill>
                  <a:prstDash val="solid"/>
                </a:ln>
              </c:spPr>
            </c:marker>
            <c:bubble3D val="0"/>
            <c:extLst xmlns:c16r2="http://schemas.microsoft.com/office/drawing/2015/06/chart">
              <c:ext xmlns:c16="http://schemas.microsoft.com/office/drawing/2014/chart" uri="{C3380CC4-5D6E-409C-BE32-E72D297353CC}">
                <c16:uniqueId val="{0000001E-733F-453D-9606-6226CCCD6E63}"/>
              </c:ext>
            </c:extLst>
          </c:dPt>
          <c:dPt>
            <c:idx val="31"/>
            <c:marker>
              <c:spPr>
                <a:solidFill>
                  <a:schemeClr val="bg1"/>
                </a:solidFill>
                <a:ln>
                  <a:solidFill>
                    <a:srgbClr val="000080"/>
                  </a:solidFill>
                  <a:prstDash val="solid"/>
                </a:ln>
              </c:spPr>
            </c:marker>
            <c:bubble3D val="0"/>
            <c:extLst xmlns:c16r2="http://schemas.microsoft.com/office/drawing/2015/06/chart">
              <c:ext xmlns:c16="http://schemas.microsoft.com/office/drawing/2014/chart" uri="{C3380CC4-5D6E-409C-BE32-E72D297353CC}">
                <c16:uniqueId val="{0000001F-733F-453D-9606-6226CCCD6E63}"/>
              </c:ext>
            </c:extLst>
          </c:dPt>
          <c:dPt>
            <c:idx val="32"/>
            <c:marker>
              <c:spPr>
                <a:solidFill>
                  <a:schemeClr val="bg1"/>
                </a:solidFill>
                <a:ln>
                  <a:solidFill>
                    <a:srgbClr val="000080"/>
                  </a:solidFill>
                  <a:prstDash val="solid"/>
                </a:ln>
              </c:spPr>
            </c:marker>
            <c:bubble3D val="0"/>
            <c:extLst xmlns:c16r2="http://schemas.microsoft.com/office/drawing/2015/06/chart">
              <c:ext xmlns:c16="http://schemas.microsoft.com/office/drawing/2014/chart" uri="{C3380CC4-5D6E-409C-BE32-E72D297353CC}">
                <c16:uniqueId val="{00000020-733F-453D-9606-6226CCCD6E63}"/>
              </c:ext>
            </c:extLst>
          </c:dPt>
          <c:dPt>
            <c:idx val="33"/>
            <c:marker>
              <c:spPr>
                <a:solidFill>
                  <a:schemeClr val="bg1"/>
                </a:solidFill>
                <a:ln>
                  <a:solidFill>
                    <a:srgbClr val="000080"/>
                  </a:solidFill>
                  <a:prstDash val="solid"/>
                </a:ln>
              </c:spPr>
            </c:marker>
            <c:bubble3D val="0"/>
            <c:extLst xmlns:c16r2="http://schemas.microsoft.com/office/drawing/2015/06/chart">
              <c:ext xmlns:c16="http://schemas.microsoft.com/office/drawing/2014/chart" uri="{C3380CC4-5D6E-409C-BE32-E72D297353CC}">
                <c16:uniqueId val="{00000021-733F-453D-9606-6226CCCD6E63}"/>
              </c:ext>
            </c:extLst>
          </c:dPt>
          <c:dPt>
            <c:idx val="34"/>
            <c:marker>
              <c:spPr>
                <a:solidFill>
                  <a:schemeClr val="bg1"/>
                </a:solidFill>
                <a:ln>
                  <a:solidFill>
                    <a:srgbClr val="000080"/>
                  </a:solidFill>
                  <a:prstDash val="solid"/>
                </a:ln>
              </c:spPr>
            </c:marker>
            <c:bubble3D val="0"/>
            <c:extLst xmlns:c16r2="http://schemas.microsoft.com/office/drawing/2015/06/chart">
              <c:ext xmlns:c16="http://schemas.microsoft.com/office/drawing/2014/chart" uri="{C3380CC4-5D6E-409C-BE32-E72D297353CC}">
                <c16:uniqueId val="{00000022-733F-453D-9606-6226CCCD6E63}"/>
              </c:ext>
            </c:extLst>
          </c:dPt>
          <c:dPt>
            <c:idx val="35"/>
            <c:marker>
              <c:spPr>
                <a:solidFill>
                  <a:schemeClr val="bg1"/>
                </a:solidFill>
                <a:ln>
                  <a:solidFill>
                    <a:srgbClr val="000080"/>
                  </a:solidFill>
                  <a:prstDash val="solid"/>
                </a:ln>
              </c:spPr>
            </c:marker>
            <c:bubble3D val="0"/>
            <c:extLst xmlns:c16r2="http://schemas.microsoft.com/office/drawing/2015/06/chart">
              <c:ext xmlns:c16="http://schemas.microsoft.com/office/drawing/2014/chart" uri="{C3380CC4-5D6E-409C-BE32-E72D297353CC}">
                <c16:uniqueId val="{00000023-733F-453D-9606-6226CCCD6E63}"/>
              </c:ext>
            </c:extLst>
          </c:dPt>
          <c:dPt>
            <c:idx val="36"/>
            <c:marker>
              <c:spPr>
                <a:solidFill>
                  <a:schemeClr val="bg1"/>
                </a:solidFill>
                <a:ln>
                  <a:solidFill>
                    <a:srgbClr val="000080"/>
                  </a:solidFill>
                  <a:prstDash val="solid"/>
                </a:ln>
              </c:spPr>
            </c:marker>
            <c:bubble3D val="0"/>
            <c:extLst xmlns:c16r2="http://schemas.microsoft.com/office/drawing/2015/06/chart">
              <c:ext xmlns:c16="http://schemas.microsoft.com/office/drawing/2014/chart" uri="{C3380CC4-5D6E-409C-BE32-E72D297353CC}">
                <c16:uniqueId val="{00000024-733F-453D-9606-6226CCCD6E63}"/>
              </c:ext>
            </c:extLst>
          </c:dPt>
          <c:dPt>
            <c:idx val="37"/>
            <c:marker>
              <c:spPr>
                <a:solidFill>
                  <a:schemeClr val="bg1"/>
                </a:solidFill>
                <a:ln>
                  <a:solidFill>
                    <a:srgbClr val="000080"/>
                  </a:solidFill>
                  <a:prstDash val="solid"/>
                </a:ln>
              </c:spPr>
            </c:marker>
            <c:bubble3D val="0"/>
            <c:extLst xmlns:c16r2="http://schemas.microsoft.com/office/drawing/2015/06/chart">
              <c:ext xmlns:c16="http://schemas.microsoft.com/office/drawing/2014/chart" uri="{C3380CC4-5D6E-409C-BE32-E72D297353CC}">
                <c16:uniqueId val="{00000025-733F-453D-9606-6226CCCD6E63}"/>
              </c:ext>
            </c:extLst>
          </c:dPt>
          <c:dPt>
            <c:idx val="38"/>
            <c:marker>
              <c:spPr>
                <a:solidFill>
                  <a:schemeClr val="bg1"/>
                </a:solidFill>
                <a:ln>
                  <a:solidFill>
                    <a:srgbClr val="000080"/>
                  </a:solidFill>
                  <a:prstDash val="solid"/>
                </a:ln>
              </c:spPr>
            </c:marker>
            <c:bubble3D val="0"/>
            <c:extLst xmlns:c16r2="http://schemas.microsoft.com/office/drawing/2015/06/chart">
              <c:ext xmlns:c16="http://schemas.microsoft.com/office/drawing/2014/chart" uri="{C3380CC4-5D6E-409C-BE32-E72D297353CC}">
                <c16:uniqueId val="{00000026-733F-453D-9606-6226CCCD6E63}"/>
              </c:ext>
            </c:extLst>
          </c:dPt>
          <c:dPt>
            <c:idx val="39"/>
            <c:marker>
              <c:spPr>
                <a:solidFill>
                  <a:schemeClr val="bg1"/>
                </a:solidFill>
                <a:ln>
                  <a:solidFill>
                    <a:srgbClr val="000080"/>
                  </a:solidFill>
                  <a:prstDash val="solid"/>
                </a:ln>
              </c:spPr>
            </c:marker>
            <c:bubble3D val="0"/>
            <c:extLst xmlns:c16r2="http://schemas.microsoft.com/office/drawing/2015/06/chart">
              <c:ext xmlns:c16="http://schemas.microsoft.com/office/drawing/2014/chart" uri="{C3380CC4-5D6E-409C-BE32-E72D297353CC}">
                <c16:uniqueId val="{00000027-733F-453D-9606-6226CCCD6E63}"/>
              </c:ext>
            </c:extLst>
          </c:dPt>
          <c:cat>
            <c:numRef>
              <c:f>Демо!$C$4:$C$43</c:f>
              <c:numCache>
                <c:formatCode>General</c:formatCode>
                <c:ptCount val="4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c:v>
                </c:pt>
                <c:pt idx="33">
                  <c:v>2024</c:v>
                </c:pt>
                <c:pt idx="34">
                  <c:v>2025</c:v>
                </c:pt>
                <c:pt idx="35">
                  <c:v>2026</c:v>
                </c:pt>
                <c:pt idx="36">
                  <c:v>2027</c:v>
                </c:pt>
                <c:pt idx="37">
                  <c:v>2028</c:v>
                </c:pt>
                <c:pt idx="38">
                  <c:v>2029</c:v>
                </c:pt>
                <c:pt idx="39">
                  <c:v>2030</c:v>
                </c:pt>
              </c:numCache>
            </c:numRef>
          </c:cat>
          <c:val>
            <c:numRef>
              <c:f>Демо!$H$4:$H$43</c:f>
              <c:numCache>
                <c:formatCode>0.0</c:formatCode>
                <c:ptCount val="40"/>
                <c:pt idx="0">
                  <c:v>8.5</c:v>
                </c:pt>
                <c:pt idx="1">
                  <c:v>10.6</c:v>
                </c:pt>
                <c:pt idx="2">
                  <c:v>13.5</c:v>
                </c:pt>
                <c:pt idx="3">
                  <c:v>12.6</c:v>
                </c:pt>
                <c:pt idx="4">
                  <c:v>12</c:v>
                </c:pt>
                <c:pt idx="5">
                  <c:v>11</c:v>
                </c:pt>
                <c:pt idx="6">
                  <c:v>10.4</c:v>
                </c:pt>
                <c:pt idx="7">
                  <c:v>10.229709035222053</c:v>
                </c:pt>
                <c:pt idx="8">
                  <c:v>11.471927162367223</c:v>
                </c:pt>
                <c:pt idx="9">
                  <c:v>11.711309523809524</c:v>
                </c:pt>
                <c:pt idx="10">
                  <c:v>12.834067547723935</c:v>
                </c:pt>
                <c:pt idx="11">
                  <c:v>11.931933088723889</c:v>
                </c:pt>
                <c:pt idx="12">
                  <c:v>14.657762938230382</c:v>
                </c:pt>
                <c:pt idx="13">
                  <c:v>13.415841584158418</c:v>
                </c:pt>
                <c:pt idx="14">
                  <c:v>15.049180327868852</c:v>
                </c:pt>
                <c:pt idx="15">
                  <c:v>13.047001620745542</c:v>
                </c:pt>
                <c:pt idx="16">
                  <c:v>12.2</c:v>
                </c:pt>
                <c:pt idx="17">
                  <c:v>13.774930573087605</c:v>
                </c:pt>
                <c:pt idx="18">
                  <c:v>12.409740239442343</c:v>
                </c:pt>
                <c:pt idx="19">
                  <c:v>12.879042721899177</c:v>
                </c:pt>
                <c:pt idx="20">
                  <c:v>12.824791418355185</c:v>
                </c:pt>
                <c:pt idx="21">
                  <c:v>12.96781883194279</c:v>
                </c:pt>
                <c:pt idx="22">
                  <c:v>11.889723994189351</c:v>
                </c:pt>
                <c:pt idx="23">
                  <c:v>12.135007849293563</c:v>
                </c:pt>
                <c:pt idx="24">
                  <c:v>12.662756871956816</c:v>
                </c:pt>
                <c:pt idx="25">
                  <c:v>12.490338537641057</c:v>
                </c:pt>
                <c:pt idx="26">
                  <c:v>11.967170520717113</c:v>
                </c:pt>
                <c:pt idx="27">
                  <c:v>11.609207452225483</c:v>
                </c:pt>
                <c:pt idx="28">
                  <c:v>11.381767195273802</c:v>
                </c:pt>
                <c:pt idx="29">
                  <c:v>11.158782804124773</c:v>
                </c:pt>
                <c:pt idx="30">
                  <c:v>10.940166982271094</c:v>
                </c:pt>
                <c:pt idx="31">
                  <c:v>11.091341241002265</c:v>
                </c:pt>
                <c:pt idx="32">
                  <c:v>11.203563258052629</c:v>
                </c:pt>
                <c:pt idx="33">
                  <c:v>11.316920735714762</c:v>
                </c:pt>
                <c:pt idx="34">
                  <c:v>11.095206775427201</c:v>
                </c:pt>
                <c:pt idx="35">
                  <c:v>11.097590767581677</c:v>
                </c:pt>
                <c:pt idx="36">
                  <c:v>11.099975271977039</c:v>
                </c:pt>
                <c:pt idx="37">
                  <c:v>11.102360288723357</c:v>
                </c:pt>
                <c:pt idx="38">
                  <c:v>11.104745817930713</c:v>
                </c:pt>
                <c:pt idx="39">
                  <c:v>11.107131859709225</c:v>
                </c:pt>
              </c:numCache>
            </c:numRef>
          </c:val>
          <c:smooth val="0"/>
          <c:extLst xmlns:c16r2="http://schemas.microsoft.com/office/drawing/2015/06/chart">
            <c:ext xmlns:c16="http://schemas.microsoft.com/office/drawing/2014/chart" uri="{C3380CC4-5D6E-409C-BE32-E72D297353CC}">
              <c16:uniqueId val="{00000028-733F-453D-9606-6226CCCD6E63}"/>
            </c:ext>
          </c:extLst>
        </c:ser>
        <c:dLbls>
          <c:showLegendKey val="0"/>
          <c:showVal val="0"/>
          <c:showCatName val="0"/>
          <c:showSerName val="0"/>
          <c:showPercent val="0"/>
          <c:showBubbleSize val="0"/>
        </c:dLbls>
        <c:marker val="1"/>
        <c:smooth val="0"/>
        <c:axId val="74288512"/>
        <c:axId val="74290304"/>
      </c:lineChart>
      <c:lineChart>
        <c:grouping val="standard"/>
        <c:varyColors val="0"/>
        <c:ser>
          <c:idx val="0"/>
          <c:order val="2"/>
          <c:tx>
            <c:strRef>
              <c:f>Демо!$D$2:$D$3</c:f>
              <c:strCache>
                <c:ptCount val="1"/>
                <c:pt idx="0">
                  <c:v>Численность населения</c:v>
                </c:pt>
              </c:strCache>
            </c:strRef>
          </c:tx>
          <c:dPt>
            <c:idx val="27"/>
            <c:marker>
              <c:spPr>
                <a:solidFill>
                  <a:schemeClr val="accent1"/>
                </a:solidFill>
              </c:spPr>
            </c:marker>
            <c:bubble3D val="0"/>
            <c:extLst xmlns:c16r2="http://schemas.microsoft.com/office/drawing/2015/06/chart">
              <c:ext xmlns:c16="http://schemas.microsoft.com/office/drawing/2014/chart" uri="{C3380CC4-5D6E-409C-BE32-E72D297353CC}">
                <c16:uniqueId val="{00000029-733F-453D-9606-6226CCCD6E63}"/>
              </c:ext>
            </c:extLst>
          </c:dPt>
          <c:dPt>
            <c:idx val="28"/>
            <c:marker>
              <c:spPr>
                <a:solidFill>
                  <a:schemeClr val="bg1"/>
                </a:solidFill>
              </c:spPr>
            </c:marker>
            <c:bubble3D val="0"/>
            <c:extLst xmlns:c16r2="http://schemas.microsoft.com/office/drawing/2015/06/chart">
              <c:ext xmlns:c16="http://schemas.microsoft.com/office/drawing/2014/chart" uri="{C3380CC4-5D6E-409C-BE32-E72D297353CC}">
                <c16:uniqueId val="{0000002A-733F-453D-9606-6226CCCD6E63}"/>
              </c:ext>
            </c:extLst>
          </c:dPt>
          <c:dPt>
            <c:idx val="29"/>
            <c:marker>
              <c:spPr>
                <a:solidFill>
                  <a:schemeClr val="bg1"/>
                </a:solidFill>
              </c:spPr>
            </c:marker>
            <c:bubble3D val="0"/>
            <c:extLst xmlns:c16r2="http://schemas.microsoft.com/office/drawing/2015/06/chart">
              <c:ext xmlns:c16="http://schemas.microsoft.com/office/drawing/2014/chart" uri="{C3380CC4-5D6E-409C-BE32-E72D297353CC}">
                <c16:uniqueId val="{0000002B-733F-453D-9606-6226CCCD6E63}"/>
              </c:ext>
            </c:extLst>
          </c:dPt>
          <c:dPt>
            <c:idx val="30"/>
            <c:marker>
              <c:spPr>
                <a:solidFill>
                  <a:schemeClr val="bg1"/>
                </a:solidFill>
              </c:spPr>
            </c:marker>
            <c:bubble3D val="0"/>
            <c:extLst xmlns:c16r2="http://schemas.microsoft.com/office/drawing/2015/06/chart">
              <c:ext xmlns:c16="http://schemas.microsoft.com/office/drawing/2014/chart" uri="{C3380CC4-5D6E-409C-BE32-E72D297353CC}">
                <c16:uniqueId val="{0000002C-733F-453D-9606-6226CCCD6E63}"/>
              </c:ext>
            </c:extLst>
          </c:dPt>
          <c:dPt>
            <c:idx val="31"/>
            <c:marker>
              <c:spPr>
                <a:solidFill>
                  <a:schemeClr val="bg1"/>
                </a:solidFill>
              </c:spPr>
            </c:marker>
            <c:bubble3D val="0"/>
            <c:extLst xmlns:c16r2="http://schemas.microsoft.com/office/drawing/2015/06/chart">
              <c:ext xmlns:c16="http://schemas.microsoft.com/office/drawing/2014/chart" uri="{C3380CC4-5D6E-409C-BE32-E72D297353CC}">
                <c16:uniqueId val="{0000002D-733F-453D-9606-6226CCCD6E63}"/>
              </c:ext>
            </c:extLst>
          </c:dPt>
          <c:dPt>
            <c:idx val="32"/>
            <c:marker>
              <c:spPr>
                <a:solidFill>
                  <a:schemeClr val="bg1"/>
                </a:solidFill>
              </c:spPr>
            </c:marker>
            <c:bubble3D val="0"/>
            <c:extLst xmlns:c16r2="http://schemas.microsoft.com/office/drawing/2015/06/chart">
              <c:ext xmlns:c16="http://schemas.microsoft.com/office/drawing/2014/chart" uri="{C3380CC4-5D6E-409C-BE32-E72D297353CC}">
                <c16:uniqueId val="{0000002E-733F-453D-9606-6226CCCD6E63}"/>
              </c:ext>
            </c:extLst>
          </c:dPt>
          <c:dPt>
            <c:idx val="33"/>
            <c:marker>
              <c:spPr>
                <a:solidFill>
                  <a:schemeClr val="bg1"/>
                </a:solidFill>
              </c:spPr>
            </c:marker>
            <c:bubble3D val="0"/>
            <c:extLst xmlns:c16r2="http://schemas.microsoft.com/office/drawing/2015/06/chart">
              <c:ext xmlns:c16="http://schemas.microsoft.com/office/drawing/2014/chart" uri="{C3380CC4-5D6E-409C-BE32-E72D297353CC}">
                <c16:uniqueId val="{0000002F-733F-453D-9606-6226CCCD6E63}"/>
              </c:ext>
            </c:extLst>
          </c:dPt>
          <c:dPt>
            <c:idx val="34"/>
            <c:marker>
              <c:spPr>
                <a:solidFill>
                  <a:schemeClr val="bg1"/>
                </a:solidFill>
              </c:spPr>
            </c:marker>
            <c:bubble3D val="0"/>
            <c:extLst xmlns:c16r2="http://schemas.microsoft.com/office/drawing/2015/06/chart">
              <c:ext xmlns:c16="http://schemas.microsoft.com/office/drawing/2014/chart" uri="{C3380CC4-5D6E-409C-BE32-E72D297353CC}">
                <c16:uniqueId val="{00000030-733F-453D-9606-6226CCCD6E63}"/>
              </c:ext>
            </c:extLst>
          </c:dPt>
          <c:dPt>
            <c:idx val="35"/>
            <c:marker>
              <c:spPr>
                <a:solidFill>
                  <a:schemeClr val="bg1"/>
                </a:solidFill>
              </c:spPr>
            </c:marker>
            <c:bubble3D val="0"/>
            <c:extLst xmlns:c16r2="http://schemas.microsoft.com/office/drawing/2015/06/chart">
              <c:ext xmlns:c16="http://schemas.microsoft.com/office/drawing/2014/chart" uri="{C3380CC4-5D6E-409C-BE32-E72D297353CC}">
                <c16:uniqueId val="{00000031-733F-453D-9606-6226CCCD6E63}"/>
              </c:ext>
            </c:extLst>
          </c:dPt>
          <c:dPt>
            <c:idx val="36"/>
            <c:marker>
              <c:spPr>
                <a:solidFill>
                  <a:schemeClr val="bg1"/>
                </a:solidFill>
              </c:spPr>
            </c:marker>
            <c:bubble3D val="0"/>
            <c:extLst xmlns:c16r2="http://schemas.microsoft.com/office/drawing/2015/06/chart">
              <c:ext xmlns:c16="http://schemas.microsoft.com/office/drawing/2014/chart" uri="{C3380CC4-5D6E-409C-BE32-E72D297353CC}">
                <c16:uniqueId val="{00000032-733F-453D-9606-6226CCCD6E63}"/>
              </c:ext>
            </c:extLst>
          </c:dPt>
          <c:dPt>
            <c:idx val="37"/>
            <c:marker>
              <c:spPr>
                <a:solidFill>
                  <a:schemeClr val="bg1"/>
                </a:solidFill>
              </c:spPr>
            </c:marker>
            <c:bubble3D val="0"/>
            <c:extLst xmlns:c16r2="http://schemas.microsoft.com/office/drawing/2015/06/chart">
              <c:ext xmlns:c16="http://schemas.microsoft.com/office/drawing/2014/chart" uri="{C3380CC4-5D6E-409C-BE32-E72D297353CC}">
                <c16:uniqueId val="{00000033-733F-453D-9606-6226CCCD6E63}"/>
              </c:ext>
            </c:extLst>
          </c:dPt>
          <c:dPt>
            <c:idx val="38"/>
            <c:marker>
              <c:spPr>
                <a:solidFill>
                  <a:schemeClr val="bg1"/>
                </a:solidFill>
              </c:spPr>
            </c:marker>
            <c:bubble3D val="0"/>
            <c:extLst xmlns:c16r2="http://schemas.microsoft.com/office/drawing/2015/06/chart">
              <c:ext xmlns:c16="http://schemas.microsoft.com/office/drawing/2014/chart" uri="{C3380CC4-5D6E-409C-BE32-E72D297353CC}">
                <c16:uniqueId val="{00000034-733F-453D-9606-6226CCCD6E63}"/>
              </c:ext>
            </c:extLst>
          </c:dPt>
          <c:dPt>
            <c:idx val="39"/>
            <c:marker>
              <c:spPr>
                <a:solidFill>
                  <a:schemeClr val="bg1"/>
                </a:solidFill>
              </c:spPr>
            </c:marker>
            <c:bubble3D val="0"/>
            <c:extLst xmlns:c16r2="http://schemas.microsoft.com/office/drawing/2015/06/chart">
              <c:ext xmlns:c16="http://schemas.microsoft.com/office/drawing/2014/chart" uri="{C3380CC4-5D6E-409C-BE32-E72D297353CC}">
                <c16:uniqueId val="{00000035-733F-453D-9606-6226CCCD6E63}"/>
              </c:ext>
            </c:extLst>
          </c:dPt>
          <c:val>
            <c:numRef>
              <c:f>Демо!$D$4:$D$43</c:f>
              <c:numCache>
                <c:formatCode>_-* #,##0_р_._-;\-* #,##0_р_._-;_-* "-"??_р_._-;_-@_-</c:formatCode>
                <c:ptCount val="40"/>
                <c:pt idx="0">
                  <c:v>56600</c:v>
                </c:pt>
                <c:pt idx="1">
                  <c:v>56800</c:v>
                </c:pt>
                <c:pt idx="2">
                  <c:v>59800</c:v>
                </c:pt>
                <c:pt idx="3">
                  <c:v>60400</c:v>
                </c:pt>
                <c:pt idx="4">
                  <c:v>61000</c:v>
                </c:pt>
                <c:pt idx="5">
                  <c:v>63304</c:v>
                </c:pt>
                <c:pt idx="6">
                  <c:v>64200</c:v>
                </c:pt>
                <c:pt idx="7">
                  <c:v>65300</c:v>
                </c:pt>
                <c:pt idx="8">
                  <c:v>65900</c:v>
                </c:pt>
                <c:pt idx="9">
                  <c:v>67200</c:v>
                </c:pt>
                <c:pt idx="10">
                  <c:v>68100</c:v>
                </c:pt>
                <c:pt idx="11">
                  <c:v>69226</c:v>
                </c:pt>
                <c:pt idx="12">
                  <c:v>59900</c:v>
                </c:pt>
                <c:pt idx="13">
                  <c:v>60600</c:v>
                </c:pt>
                <c:pt idx="14">
                  <c:v>60960</c:v>
                </c:pt>
                <c:pt idx="15">
                  <c:v>61700</c:v>
                </c:pt>
                <c:pt idx="16">
                  <c:v>62531</c:v>
                </c:pt>
                <c:pt idx="17">
                  <c:v>63376</c:v>
                </c:pt>
                <c:pt idx="18">
                  <c:v>63876</c:v>
                </c:pt>
                <c:pt idx="19">
                  <c:v>64096</c:v>
                </c:pt>
                <c:pt idx="20">
                  <c:v>62378</c:v>
                </c:pt>
                <c:pt idx="21">
                  <c:v>62925</c:v>
                </c:pt>
                <c:pt idx="22">
                  <c:v>63332</c:v>
                </c:pt>
                <c:pt idx="23">
                  <c:v>63700</c:v>
                </c:pt>
                <c:pt idx="24">
                  <c:v>64283</c:v>
                </c:pt>
                <c:pt idx="25">
                  <c:v>64690</c:v>
                </c:pt>
                <c:pt idx="26">
                  <c:v>65429</c:v>
                </c:pt>
                <c:pt idx="27">
                  <c:v>66772</c:v>
                </c:pt>
                <c:pt idx="28">
                  <c:v>67425.232552521804</c:v>
                </c:pt>
                <c:pt idx="29">
                  <c:v>68084.855699419597</c:v>
                </c:pt>
                <c:pt idx="30">
                  <c:v>68750.931960076909</c:v>
                </c:pt>
                <c:pt idx="31">
                  <c:v>69423.524465506329</c:v>
                </c:pt>
                <c:pt idx="32">
                  <c:v>70102.69696433311</c:v>
                </c:pt>
                <c:pt idx="33">
                  <c:v>70788.513828837298</c:v>
                </c:pt>
                <c:pt idx="34">
                  <c:v>71481.04006105494</c:v>
                </c:pt>
                <c:pt idx="35">
                  <c:v>72180.34129893902</c:v>
                </c:pt>
                <c:pt idx="36">
                  <c:v>72886.483822580674</c:v>
                </c:pt>
                <c:pt idx="37">
                  <c:v>73599.534560491229</c:v>
                </c:pt>
                <c:pt idx="38">
                  <c:v>74319.561095945697</c:v>
                </c:pt>
                <c:pt idx="39">
                  <c:v>75046.631673388401</c:v>
                </c:pt>
              </c:numCache>
            </c:numRef>
          </c:val>
          <c:smooth val="0"/>
          <c:extLst xmlns:c16r2="http://schemas.microsoft.com/office/drawing/2015/06/chart">
            <c:ext xmlns:c16="http://schemas.microsoft.com/office/drawing/2014/chart" uri="{C3380CC4-5D6E-409C-BE32-E72D297353CC}">
              <c16:uniqueId val="{00000036-733F-453D-9606-6226CCCD6E63}"/>
            </c:ext>
          </c:extLst>
        </c:ser>
        <c:dLbls>
          <c:showLegendKey val="0"/>
          <c:showVal val="0"/>
          <c:showCatName val="0"/>
          <c:showSerName val="0"/>
          <c:showPercent val="0"/>
          <c:showBubbleSize val="0"/>
        </c:dLbls>
        <c:marker val="1"/>
        <c:smooth val="0"/>
        <c:axId val="74291840"/>
        <c:axId val="74297728"/>
      </c:lineChart>
      <c:catAx>
        <c:axId val="742885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a:pPr>
            <a:endParaRPr lang="ru-RU"/>
          </a:p>
        </c:txPr>
        <c:crossAx val="74290304"/>
        <c:crosses val="autoZero"/>
        <c:auto val="1"/>
        <c:lblAlgn val="ctr"/>
        <c:lblOffset val="100"/>
        <c:tickLblSkip val="2"/>
        <c:tickMarkSkip val="1"/>
        <c:noMultiLvlLbl val="0"/>
      </c:catAx>
      <c:valAx>
        <c:axId val="74290304"/>
        <c:scaling>
          <c:orientation val="minMax"/>
          <c:max val="23"/>
          <c:min val="7"/>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ru-RU"/>
          </a:p>
        </c:txPr>
        <c:crossAx val="74288512"/>
        <c:crosses val="autoZero"/>
        <c:crossBetween val="between"/>
      </c:valAx>
      <c:catAx>
        <c:axId val="74291840"/>
        <c:scaling>
          <c:orientation val="minMax"/>
        </c:scaling>
        <c:delete val="1"/>
        <c:axPos val="b"/>
        <c:majorTickMark val="out"/>
        <c:minorTickMark val="none"/>
        <c:tickLblPos val="nextTo"/>
        <c:crossAx val="74297728"/>
        <c:crosses val="autoZero"/>
        <c:auto val="1"/>
        <c:lblAlgn val="ctr"/>
        <c:lblOffset val="100"/>
        <c:noMultiLvlLbl val="0"/>
      </c:catAx>
      <c:valAx>
        <c:axId val="74297728"/>
        <c:scaling>
          <c:orientation val="minMax"/>
          <c:max val="80000"/>
        </c:scaling>
        <c:delete val="0"/>
        <c:axPos val="r"/>
        <c:numFmt formatCode="_-* #,##0_р_._-;\-* #,##0_р_._-;_-* &quot;-&quot;??_р_._-;_-@_-" sourceLinked="1"/>
        <c:majorTickMark val="out"/>
        <c:minorTickMark val="none"/>
        <c:tickLblPos val="nextTo"/>
        <c:crossAx val="74291840"/>
        <c:crosses val="max"/>
        <c:crossBetween val="between"/>
      </c:valAx>
      <c:spPr>
        <a:noFill/>
        <a:ln w="25400">
          <a:noFill/>
        </a:ln>
      </c:spPr>
    </c:plotArea>
    <c:legend>
      <c:legendPos val="b"/>
      <c:layout>
        <c:manualLayout>
          <c:xMode val="edge"/>
          <c:yMode val="edge"/>
          <c:x val="5.4495927283017012E-2"/>
          <c:y val="0.92876271547137679"/>
          <c:w val="0.87326420831059492"/>
          <c:h val="6.6664680428459966E-2"/>
        </c:manualLayout>
      </c:layout>
      <c:overlay val="0"/>
      <c:spPr>
        <a:solidFill>
          <a:srgbClr val="FFFFFF"/>
        </a:solidFill>
        <a:ln w="25400">
          <a:noFill/>
        </a:ln>
      </c:sp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45F5-F406-4392-9C3A-DE37059E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28845</Words>
  <Characters>164419</Characters>
  <Application>Microsoft Office Word</Application>
  <DocSecurity>4</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Мелехов Евгений Сергеевич</dc:creator>
  <cp:lastModifiedBy>Свиридова Влада Дмитриевна</cp:lastModifiedBy>
  <cp:revision>2</cp:revision>
  <cp:lastPrinted>2020-01-29T07:15:00Z</cp:lastPrinted>
  <dcterms:created xsi:type="dcterms:W3CDTF">2020-05-08T05:27:00Z</dcterms:created>
  <dcterms:modified xsi:type="dcterms:W3CDTF">2020-05-08T05:27:00Z</dcterms:modified>
</cp:coreProperties>
</file>