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часть земельного участка с кадастровым номером 38:27:000000:3150</w:t>
      </w: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:rsidR="009216B7" w:rsidRP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Цель установления публичного сервитута: для размещения объекта электросетевого хозяйства в отношении части земельного участка с кадастровым номером: 38:27:000000:3150, площадью 1658 кв.м, местоположение которого: Российская Федерация, Иркутская область, Шелеховский район, на срок 49 лет.</w:t>
      </w:r>
    </w:p>
    <w:p w:rsidR="009216B7" w:rsidRP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30 календарных дней со дня опубликования настоящего сообщения.</w:t>
      </w:r>
    </w:p>
    <w:p w:rsidR="009216B7" w:rsidRP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:rsidR="007F5E08" w:rsidRPr="007F5E08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 xml:space="preserve">Настоящее сообщение размещено в электронном виде на сайтах: www.sheladm.ru, </w:t>
      </w:r>
      <w:r w:rsidRPr="009216B7">
        <w:rPr>
          <w:sz w:val="28"/>
          <w:szCs w:val="28"/>
        </w:rPr>
        <w:t>http://olhinskoesp.ru/, в</w:t>
      </w:r>
      <w:r w:rsidRPr="009216B7">
        <w:rPr>
          <w:sz w:val="28"/>
          <w:szCs w:val="28"/>
        </w:rPr>
        <w:t xml:space="preserve"> официальном приложении газеты «Олхинские вести».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DE" w:rsidRDefault="00ED1ADE" w:rsidP="007F5E08">
      <w:r>
        <w:separator/>
      </w:r>
    </w:p>
  </w:endnote>
  <w:endnote w:type="continuationSeparator" w:id="0">
    <w:p w:rsidR="00ED1ADE" w:rsidRDefault="00ED1ADE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DE" w:rsidRDefault="00ED1ADE" w:rsidP="007F5E08">
      <w:r>
        <w:separator/>
      </w:r>
    </w:p>
  </w:footnote>
  <w:footnote w:type="continuationSeparator" w:id="0">
    <w:p w:rsidR="00ED1ADE" w:rsidRDefault="00ED1ADE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663A4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13</cp:revision>
  <cp:lastPrinted>2021-05-20T03:05:00Z</cp:lastPrinted>
  <dcterms:created xsi:type="dcterms:W3CDTF">2019-07-17T07:54:00Z</dcterms:created>
  <dcterms:modified xsi:type="dcterms:W3CDTF">2021-05-20T03:05:00Z</dcterms:modified>
</cp:coreProperties>
</file>