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01675" w14:textId="6174BC25" w:rsidR="00A77D3F" w:rsidRDefault="00504F52">
      <w:r w:rsidRPr="00504F52">
        <w:rPr>
          <w:noProof/>
        </w:rPr>
        <w:drawing>
          <wp:inline distT="0" distB="0" distL="0" distR="0" wp14:anchorId="221BC9A8" wp14:editId="57E345F5">
            <wp:extent cx="5939674" cy="4331369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7" t="29975" r="2481" b="27444"/>
                    <a:stretch/>
                  </pic:blipFill>
                  <pic:spPr bwMode="auto">
                    <a:xfrm>
                      <a:off x="0" y="0"/>
                      <a:ext cx="5961156" cy="434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62BD58" w14:textId="116F7FCF" w:rsidR="00504F52" w:rsidRDefault="00504F52"/>
    <w:p w14:paraId="7D86DBE5" w14:textId="39AEED22" w:rsidR="00504F52" w:rsidRDefault="00504F52"/>
    <w:p w14:paraId="06CBFE75" w14:textId="5AED7E75" w:rsidR="00504F52" w:rsidRDefault="00504F52"/>
    <w:p w14:paraId="641931EF" w14:textId="359D7916" w:rsidR="00504F52" w:rsidRDefault="00504F52"/>
    <w:p w14:paraId="753B23F8" w14:textId="78DFDF45" w:rsidR="00504F52" w:rsidRDefault="00504F52"/>
    <w:p w14:paraId="3F8555C6" w14:textId="79386292" w:rsidR="00504F52" w:rsidRDefault="00504F52"/>
    <w:p w14:paraId="4791565E" w14:textId="2DAB3362" w:rsidR="00504F52" w:rsidRDefault="00504F52"/>
    <w:p w14:paraId="1BDF0B46" w14:textId="3D0E7F81" w:rsidR="00504F52" w:rsidRDefault="00504F52" w:rsidP="00504F52">
      <w:pPr>
        <w:jc w:val="center"/>
      </w:pPr>
      <w:r w:rsidRPr="00504F52">
        <w:rPr>
          <w:noProof/>
        </w:rPr>
        <w:lastRenderedPageBreak/>
        <w:drawing>
          <wp:inline distT="0" distB="0" distL="0" distR="0" wp14:anchorId="1AABB074" wp14:editId="514A93DF">
            <wp:extent cx="6379339" cy="7684168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2" t="6110" b="16089"/>
                    <a:stretch/>
                  </pic:blipFill>
                  <pic:spPr bwMode="auto">
                    <a:xfrm>
                      <a:off x="0" y="0"/>
                      <a:ext cx="6383925" cy="768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705824" w14:textId="1BF237D2" w:rsidR="00504F52" w:rsidRDefault="00504F52"/>
    <w:p w14:paraId="3654257E" w14:textId="552F2113" w:rsidR="00504F52" w:rsidRDefault="00504F52"/>
    <w:p w14:paraId="0C14A8A0" w14:textId="77777777" w:rsidR="00504F52" w:rsidRDefault="00504F52"/>
    <w:sectPr w:rsidR="00504F52" w:rsidSect="00504F52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D22B0E" w14:textId="77777777" w:rsidR="003A2A6D" w:rsidRDefault="003A2A6D" w:rsidP="00EA6A89">
      <w:pPr>
        <w:spacing w:after="0" w:line="240" w:lineRule="auto"/>
      </w:pPr>
      <w:r>
        <w:separator/>
      </w:r>
    </w:p>
  </w:endnote>
  <w:endnote w:type="continuationSeparator" w:id="0">
    <w:p w14:paraId="6C4C8063" w14:textId="77777777" w:rsidR="003A2A6D" w:rsidRDefault="003A2A6D" w:rsidP="00EA6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5E618" w14:textId="77777777" w:rsidR="003A2A6D" w:rsidRDefault="003A2A6D" w:rsidP="00EA6A89">
      <w:pPr>
        <w:spacing w:after="0" w:line="240" w:lineRule="auto"/>
      </w:pPr>
      <w:r>
        <w:separator/>
      </w:r>
    </w:p>
  </w:footnote>
  <w:footnote w:type="continuationSeparator" w:id="0">
    <w:p w14:paraId="24795CA6" w14:textId="77777777" w:rsidR="003A2A6D" w:rsidRDefault="003A2A6D" w:rsidP="00EA6A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D42D4" w14:textId="77777777" w:rsidR="00EA6A89" w:rsidRDefault="00EA6A89" w:rsidP="00EA6A89">
    <w:pPr>
      <w:autoSpaceDE w:val="0"/>
      <w:autoSpaceDN w:val="0"/>
      <w:adjustRightInd w:val="0"/>
      <w:spacing w:after="0" w:line="240" w:lineRule="auto"/>
      <w:jc w:val="right"/>
      <w:rPr>
        <w:rFonts w:ascii="Times New Roman" w:hAnsi="Times New Roman" w:cs="Times New Roman"/>
        <w:sz w:val="24"/>
        <w:szCs w:val="24"/>
      </w:rPr>
    </w:pPr>
    <w:r w:rsidRPr="004720F4">
      <w:rPr>
        <w:rFonts w:ascii="Times New Roman" w:hAnsi="Times New Roman" w:cs="Times New Roman"/>
        <w:sz w:val="24"/>
        <w:szCs w:val="24"/>
      </w:rPr>
      <w:t xml:space="preserve">Приложение </w:t>
    </w:r>
  </w:p>
  <w:p w14:paraId="0C49C644" w14:textId="77777777" w:rsidR="00EA6A89" w:rsidRDefault="00EA6A89" w:rsidP="00EA6A89">
    <w:pPr>
      <w:autoSpaceDE w:val="0"/>
      <w:autoSpaceDN w:val="0"/>
      <w:adjustRightInd w:val="0"/>
      <w:spacing w:after="0" w:line="240" w:lineRule="auto"/>
      <w:jc w:val="right"/>
      <w:rPr>
        <w:rFonts w:ascii="Times New Roman" w:eastAsia="Times New Roman" w:hAnsi="Times New Roman" w:cs="Times New Roman"/>
        <w:bCs/>
        <w:sz w:val="24"/>
        <w:szCs w:val="24"/>
        <w:lang w:eastAsia="ru-RU"/>
      </w:rPr>
    </w:pPr>
    <w:r>
      <w:rPr>
        <w:rFonts w:ascii="Times New Roman" w:hAnsi="Times New Roman" w:cs="Times New Roman"/>
        <w:sz w:val="24"/>
        <w:szCs w:val="24"/>
      </w:rPr>
      <w:t xml:space="preserve">                          </w:t>
    </w:r>
    <w:r w:rsidRPr="004720F4">
      <w:rPr>
        <w:rFonts w:ascii="Times New Roman" w:hAnsi="Times New Roman" w:cs="Times New Roman"/>
        <w:sz w:val="24"/>
        <w:szCs w:val="24"/>
      </w:rPr>
      <w:t xml:space="preserve">к </w:t>
    </w:r>
    <w:r w:rsidRPr="004720F4">
      <w:rPr>
        <w:rFonts w:ascii="Times New Roman" w:hAnsi="Times New Roman" w:cs="Times New Roman"/>
        <w:bCs/>
        <w:sz w:val="24"/>
        <w:szCs w:val="24"/>
      </w:rPr>
      <w:t xml:space="preserve">Извещению </w:t>
    </w:r>
    <w:r>
      <w:rPr>
        <w:rFonts w:ascii="Times New Roman" w:eastAsia="Times New Roman" w:hAnsi="Times New Roman" w:cs="Times New Roman"/>
        <w:bCs/>
        <w:sz w:val="24"/>
        <w:szCs w:val="24"/>
        <w:lang w:eastAsia="ru-RU"/>
      </w:rPr>
      <w:t xml:space="preserve">о возможности выдачи </w:t>
    </w:r>
    <w:r w:rsidRPr="00EA6A89">
      <w:rPr>
        <w:rFonts w:ascii="Times New Roman" w:eastAsia="Times New Roman" w:hAnsi="Times New Roman" w:cs="Times New Roman"/>
        <w:bCs/>
        <w:sz w:val="24"/>
        <w:szCs w:val="24"/>
        <w:lang w:eastAsia="ru-RU"/>
      </w:rPr>
      <w:t xml:space="preserve">разрешения на </w:t>
    </w:r>
  </w:p>
  <w:p w14:paraId="0547CCF0" w14:textId="77777777" w:rsidR="00EA6A89" w:rsidRDefault="00EA6A89" w:rsidP="00EA6A89">
    <w:pPr>
      <w:autoSpaceDE w:val="0"/>
      <w:autoSpaceDN w:val="0"/>
      <w:adjustRightInd w:val="0"/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  <w:lang w:eastAsia="ru-RU"/>
      </w:rPr>
    </w:pPr>
    <w:r w:rsidRPr="00EA6A89">
      <w:rPr>
        <w:rFonts w:ascii="Times New Roman" w:eastAsia="Times New Roman" w:hAnsi="Times New Roman" w:cs="Times New Roman"/>
        <w:bCs/>
        <w:sz w:val="24"/>
        <w:szCs w:val="24"/>
        <w:lang w:eastAsia="ru-RU"/>
      </w:rPr>
      <w:t xml:space="preserve">использование </w:t>
    </w:r>
    <w:r w:rsidRPr="00EA6A89"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земельного участка с кадастровым </w:t>
    </w:r>
    <w:r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номером </w:t>
    </w:r>
  </w:p>
  <w:p w14:paraId="2E8DC970" w14:textId="77777777" w:rsidR="00EA6A89" w:rsidRPr="00EA6A89" w:rsidRDefault="00EA6A89" w:rsidP="00EA6A89">
    <w:pPr>
      <w:autoSpaceDE w:val="0"/>
      <w:autoSpaceDN w:val="0"/>
      <w:adjustRightInd w:val="0"/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  <w:lang w:eastAsia="ru-RU"/>
      </w:rPr>
    </w:pPr>
    <w:r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38:27:020027:275, </w:t>
    </w:r>
    <w:r w:rsidRPr="00EA6A89">
      <w:rPr>
        <w:rFonts w:ascii="Times New Roman" w:eastAsia="Times New Roman" w:hAnsi="Times New Roman" w:cs="Times New Roman"/>
        <w:sz w:val="24"/>
        <w:szCs w:val="24"/>
        <w:lang w:eastAsia="ru-RU"/>
      </w:rPr>
      <w:t>для размещения нестационарных объектов</w:t>
    </w:r>
  </w:p>
  <w:p w14:paraId="107594A6" w14:textId="04EFC86E" w:rsidR="00EA6A89" w:rsidRPr="00E73EC6" w:rsidRDefault="00EA6A89" w:rsidP="00504F52">
    <w:pPr>
      <w:tabs>
        <w:tab w:val="left" w:pos="4977"/>
        <w:tab w:val="left" w:pos="5415"/>
      </w:tabs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bCs/>
        <w:sz w:val="24"/>
        <w:szCs w:val="24"/>
      </w:rPr>
      <w:tab/>
    </w:r>
    <w:r w:rsidR="00504F52">
      <w:rPr>
        <w:rFonts w:ascii="Times New Roman" w:hAnsi="Times New Roman" w:cs="Times New Roman"/>
        <w:bCs/>
        <w:sz w:val="24"/>
        <w:szCs w:val="24"/>
      </w:rPr>
      <w:tab/>
    </w:r>
  </w:p>
  <w:p w14:paraId="09D4584F" w14:textId="77777777" w:rsidR="00EA6A89" w:rsidRDefault="00EA6A89" w:rsidP="00EA6A89">
    <w:pPr>
      <w:jc w:val="center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 xml:space="preserve">Местоположение земельного участка: </w:t>
    </w:r>
    <w:r w:rsidRPr="00547E87">
      <w:rPr>
        <w:rFonts w:ascii="Times New Roman" w:hAnsi="Times New Roman" w:cs="Times New Roman"/>
        <w:sz w:val="28"/>
        <w:szCs w:val="28"/>
      </w:rPr>
      <w:t>Иркутская область, Шелеховский район, расположенный в 6 км автодороги Смоленщина-Введенщина-Чистые Ключи</w:t>
    </w:r>
    <w:r>
      <w:rPr>
        <w:rFonts w:ascii="Times New Roman" w:hAnsi="Times New Roman" w:cs="Times New Roman"/>
        <w:sz w:val="28"/>
        <w:szCs w:val="28"/>
      </w:rPr>
      <w:t xml:space="preserve">, кадастровый номер </w:t>
    </w:r>
    <w:r w:rsidRPr="00D01D2D">
      <w:rPr>
        <w:rFonts w:ascii="Times New Roman" w:hAnsi="Times New Roman" w:cs="Times New Roman"/>
        <w:sz w:val="28"/>
        <w:szCs w:val="28"/>
      </w:rPr>
      <w:t>38:27:020027:275</w:t>
    </w:r>
    <w:r>
      <w:rPr>
        <w:rFonts w:ascii="Times New Roman" w:hAnsi="Times New Roman" w:cs="Times New Roman"/>
        <w:sz w:val="28"/>
        <w:szCs w:val="28"/>
      </w:rPr>
      <w:t xml:space="preserve">, </w:t>
    </w:r>
    <w:r w:rsidRPr="005D21C3">
      <w:rPr>
        <w:rFonts w:ascii="Times New Roman" w:hAnsi="Times New Roman" w:cs="Times New Roman"/>
        <w:sz w:val="28"/>
        <w:szCs w:val="28"/>
      </w:rPr>
      <w:t>площадь 5,0000</w:t>
    </w:r>
    <w:r>
      <w:t xml:space="preserve"> </w:t>
    </w:r>
    <w:r>
      <w:rPr>
        <w:rFonts w:ascii="Times New Roman" w:hAnsi="Times New Roman" w:cs="Times New Roman"/>
        <w:sz w:val="28"/>
        <w:szCs w:val="28"/>
      </w:rPr>
      <w:t>га</w:t>
    </w:r>
  </w:p>
  <w:p w14:paraId="324C846D" w14:textId="77777777" w:rsidR="00EA6A89" w:rsidRDefault="00EA6A89" w:rsidP="00EA6A89">
    <w:pPr>
      <w:jc w:val="center"/>
    </w:pPr>
    <w:r>
      <w:rPr>
        <w:noProof/>
        <w:lang w:eastAsia="ru-RU"/>
      </w:rPr>
      <w:drawing>
        <wp:inline distT="0" distB="0" distL="0" distR="0" wp14:anchorId="28777297" wp14:editId="0973E273">
          <wp:extent cx="5940425" cy="594434"/>
          <wp:effectExtent l="0" t="0" r="3175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5944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C810624" w14:textId="77777777" w:rsidR="00EA6A89" w:rsidRDefault="00EA6A89" w:rsidP="00EA6A89">
    <w:pPr>
      <w:pStyle w:val="a5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/>
  <w:defaultTabStop w:val="708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B6797"/>
    <w:rsid w:val="000433BC"/>
    <w:rsid w:val="003A2A6D"/>
    <w:rsid w:val="00504F52"/>
    <w:rsid w:val="009B6797"/>
    <w:rsid w:val="00A77D3F"/>
    <w:rsid w:val="00EA6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381DEA"/>
  <w15:docId w15:val="{81F7D473-3DAB-435E-80C4-5C298A662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A8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A6A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A6A89"/>
  </w:style>
  <w:style w:type="paragraph" w:styleId="a7">
    <w:name w:val="footer"/>
    <w:basedOn w:val="a"/>
    <w:link w:val="a8"/>
    <w:uiPriority w:val="99"/>
    <w:unhideWhenUsed/>
    <w:rsid w:val="00EA6A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A6A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12</Characters>
  <Application>Microsoft Office Word</Application>
  <DocSecurity>0</DocSecurity>
  <Lines>1</Lines>
  <Paragraphs>1</Paragraphs>
  <ScaleCrop>false</ScaleCrop>
  <Company>admins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Кубасова Лариса Николаевна</dc:creator>
  <cp:keywords/>
  <dc:description/>
  <cp:lastModifiedBy>Коренева Марина Андреевна</cp:lastModifiedBy>
  <cp:revision>4</cp:revision>
  <dcterms:created xsi:type="dcterms:W3CDTF">2019-03-25T03:16:00Z</dcterms:created>
  <dcterms:modified xsi:type="dcterms:W3CDTF">2022-05-23T02:14:00Z</dcterms:modified>
</cp:coreProperties>
</file>