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A9E9" w14:textId="365E991C" w:rsidR="00F27C2B" w:rsidRPr="00BC280C" w:rsidRDefault="00F27C2B" w:rsidP="00BC280C">
      <w:pPr>
        <w:tabs>
          <w:tab w:val="left" w:pos="567"/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BC280C">
        <w:rPr>
          <w:b/>
          <w:bCs/>
          <w:sz w:val="28"/>
          <w:szCs w:val="28"/>
        </w:rPr>
        <w:t xml:space="preserve">Условия предоставления многодетным семьям </w:t>
      </w:r>
      <w:r w:rsidR="00BC280C" w:rsidRPr="00BC280C">
        <w:rPr>
          <w:b/>
          <w:bCs/>
          <w:sz w:val="28"/>
          <w:szCs w:val="28"/>
        </w:rPr>
        <w:t>социальной выплаты взамен предоставления в собственность бесплатно земельных участков</w:t>
      </w:r>
    </w:p>
    <w:p w14:paraId="66249E63" w14:textId="77777777" w:rsidR="00BC280C" w:rsidRDefault="00BC280C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14:paraId="0738B1D4" w14:textId="5F1706AB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Губернатора Иркутской области от 09.06.2021 № 158-уг «Об установлении дополнительной меры социальной поддержки граждан, имеющих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пункта» (далее – указ Губернатора Иркутской области № 158-уг) предусмотрено установление </w:t>
      </w:r>
      <w:bookmarkStart w:id="0" w:name="_Hlk76650010"/>
      <w:r>
        <w:rPr>
          <w:sz w:val="28"/>
          <w:szCs w:val="28"/>
        </w:rPr>
        <w:t>социальной выплаты</w:t>
      </w:r>
      <w:bookmarkEnd w:id="0"/>
      <w:r>
        <w:rPr>
          <w:sz w:val="28"/>
          <w:szCs w:val="28"/>
        </w:rPr>
        <w:t xml:space="preserve"> многодетным семьям взамен предоставления земельного участка в собственность бесплатно в размере 200 000 рублей (далее – социальная выплата).</w:t>
      </w:r>
    </w:p>
    <w:p w14:paraId="250AC485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данной социальной выплаты в соответствии с указом Губернатора Иркутской области № 158-уг предоставляется многодетным семьям при соблюдении следующих условий:</w:t>
      </w:r>
    </w:p>
    <w:p w14:paraId="2921E621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многодетная семья состоит на земельном учете не менее трех лет;</w:t>
      </w:r>
    </w:p>
    <w:p w14:paraId="1486423A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согласия многодетной семьи на </w:t>
      </w:r>
      <w:bookmarkStart w:id="1" w:name="_Hlk76650138"/>
      <w:r>
        <w:rPr>
          <w:sz w:val="28"/>
          <w:szCs w:val="28"/>
        </w:rPr>
        <w:t>предоставление социальной выплаты взамен предоставления в собственность бесплатно земельного участка</w:t>
      </w:r>
      <w:bookmarkEnd w:id="1"/>
      <w:r>
        <w:rPr>
          <w:sz w:val="28"/>
          <w:szCs w:val="28"/>
        </w:rPr>
        <w:t>.</w:t>
      </w:r>
    </w:p>
    <w:p w14:paraId="7DA7746C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Губернатора Иркутской области № 158-уг предусматривается, что социальная выплата может быть использована многодетной семьей для следующих целей:</w:t>
      </w:r>
    </w:p>
    <w:p w14:paraId="6BD5BAC1" w14:textId="77777777" w:rsidR="00F27C2B" w:rsidRDefault="00F27C2B" w:rsidP="00F2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оплаты обязательств по договору купли-продажи жилого помещения, садового земельного участка либо земельного участка для индивидуального жилищного строительства, ведения личного подсобного хозяйства в границах населенного пункта (далее при совместном упоминании - земельный участок), расположенных на территории Иркутской области, или по договору участия в долевом строительстве многоквартирного дома при приобретении жилого помещения, расположенного на территории Иркутской области;</w:t>
      </w:r>
    </w:p>
    <w:p w14:paraId="016A734E" w14:textId="77777777" w:rsidR="00F27C2B" w:rsidRDefault="00F27C2B" w:rsidP="00F2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</w:t>
      </w:r>
    </w:p>
    <w:p w14:paraId="6BD62E1B" w14:textId="77777777" w:rsidR="00F27C2B" w:rsidRDefault="00F27C2B" w:rsidP="00F2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</w:t>
      </w:r>
    </w:p>
    <w:p w14:paraId="12B3B98C" w14:textId="77777777" w:rsidR="00F27C2B" w:rsidRDefault="00F27C2B" w:rsidP="00F2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уплаты первоначального взноса при получении кредита, в том числе ипотечного, или погашения основного долга и уплаты процентов по кредитам, в том числе ипотечным, на строительство объекта индивидуального жилищного строительства, расположенного на территории Иркутской области (далее - объект индивидуального жилищного строительства);</w:t>
      </w:r>
    </w:p>
    <w:p w14:paraId="05223DB4" w14:textId="13E1F8EB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оплаты строительства или реконструкции объекта индивидуального жилищного строительства, выполняемых с привлечением индивидуального предпринимателя или строительной организации.</w:t>
      </w:r>
    </w:p>
    <w:p w14:paraId="0DA5DFC3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социальной выплаты осуществляется министерством имущественных отношений Иркутской области.</w:t>
      </w:r>
    </w:p>
    <w:p w14:paraId="2F85E640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сообщаем, что приём заявлений многодетных семей о принятии на учёт для предоставления социальной выплаты с приложением необходимых документов осуществляется:</w:t>
      </w:r>
    </w:p>
    <w:p w14:paraId="3EDEF7BF" w14:textId="77777777" w:rsidR="00F27C2B" w:rsidRDefault="00F27C2B" w:rsidP="00F27C2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почте - 664007, г. Иркутск, ул. Карла Либкнехта, 47;</w:t>
      </w:r>
    </w:p>
    <w:p w14:paraId="509A504C" w14:textId="0AD333B4" w:rsidR="00CE0B33" w:rsidRPr="00CE0B33" w:rsidRDefault="00F27C2B" w:rsidP="00F27C2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Многофункциональных центрах предоставления государственных и муниципальных услуг (МФЦ).</w:t>
      </w:r>
    </w:p>
    <w:sectPr w:rsidR="00CE0B33" w:rsidRPr="00CE0B33" w:rsidSect="00116F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CD"/>
    <w:rsid w:val="000B6F67"/>
    <w:rsid w:val="00116FCD"/>
    <w:rsid w:val="00342CA7"/>
    <w:rsid w:val="00345A5E"/>
    <w:rsid w:val="00375E49"/>
    <w:rsid w:val="003A4D46"/>
    <w:rsid w:val="00404B2C"/>
    <w:rsid w:val="00480224"/>
    <w:rsid w:val="00491C94"/>
    <w:rsid w:val="005D51F9"/>
    <w:rsid w:val="006612A7"/>
    <w:rsid w:val="00737564"/>
    <w:rsid w:val="00890AF7"/>
    <w:rsid w:val="008955C3"/>
    <w:rsid w:val="0093543F"/>
    <w:rsid w:val="00A30980"/>
    <w:rsid w:val="00AB4024"/>
    <w:rsid w:val="00AC26A5"/>
    <w:rsid w:val="00BC280C"/>
    <w:rsid w:val="00CE0B33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C630"/>
  <w15:docId w15:val="{9D8A2E19-3527-476F-B5AD-C3BAE622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F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6FCD"/>
  </w:style>
  <w:style w:type="character" w:styleId="a4">
    <w:name w:val="Hyperlink"/>
    <w:basedOn w:val="a0"/>
    <w:uiPriority w:val="99"/>
    <w:semiHidden/>
    <w:unhideWhenUsed/>
    <w:rsid w:val="00116FCD"/>
    <w:rPr>
      <w:color w:val="0000FF"/>
      <w:u w:val="single"/>
    </w:rPr>
  </w:style>
  <w:style w:type="paragraph" w:customStyle="1" w:styleId="default">
    <w:name w:val="default"/>
    <w:basedOn w:val="a"/>
    <w:rsid w:val="00116F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16F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gjhgmhf,mk</dc:creator>
  <cp:keywords/>
  <dc:description/>
  <cp:lastModifiedBy>Коренева Марина Андреевна</cp:lastModifiedBy>
  <cp:revision>2</cp:revision>
  <dcterms:created xsi:type="dcterms:W3CDTF">2022-07-21T04:13:00Z</dcterms:created>
  <dcterms:modified xsi:type="dcterms:W3CDTF">2022-07-21T04:13:00Z</dcterms:modified>
</cp:coreProperties>
</file>