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21405B2F" w14:textId="7EE37140" w:rsidR="008E60A1" w:rsidRPr="002A75EB" w:rsidRDefault="002A75EB" w:rsidP="002A75EB">
      <w:pPr>
        <w:jc w:val="center"/>
        <w:rPr>
          <w:b/>
          <w:bCs/>
          <w:sz w:val="27"/>
          <w:szCs w:val="27"/>
        </w:rPr>
      </w:pPr>
      <w:r w:rsidRPr="002A75EB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15 февраля 2023 года </w:t>
      </w:r>
      <w:r w:rsidRPr="002A75EB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94-па</w:t>
      </w:r>
    </w:p>
    <w:p w14:paraId="3CF6EC6C" w14:textId="77777777" w:rsidR="00A9652B" w:rsidRPr="002A75EB" w:rsidRDefault="00A9652B" w:rsidP="002A75EB">
      <w:pPr>
        <w:jc w:val="center"/>
        <w:rPr>
          <w:b/>
          <w:bCs/>
          <w:sz w:val="27"/>
          <w:szCs w:val="27"/>
        </w:rPr>
      </w:pPr>
    </w:p>
    <w:p w14:paraId="67D8B69C" w14:textId="77777777" w:rsidR="003833DE" w:rsidRPr="002A75EB" w:rsidRDefault="003833DE" w:rsidP="002A75EB">
      <w:pPr>
        <w:jc w:val="center"/>
        <w:rPr>
          <w:b/>
          <w:bCs/>
          <w:sz w:val="27"/>
          <w:szCs w:val="27"/>
        </w:rPr>
      </w:pPr>
    </w:p>
    <w:p w14:paraId="7FE27488" w14:textId="68F997FB" w:rsidR="00DD3B05" w:rsidRPr="002A75EB" w:rsidRDefault="002A75EB" w:rsidP="002A75EB">
      <w:pPr>
        <w:tabs>
          <w:tab w:val="left" w:pos="4536"/>
          <w:tab w:val="left" w:pos="5760"/>
          <w:tab w:val="left" w:pos="5940"/>
        </w:tabs>
        <w:ind w:right="141"/>
        <w:jc w:val="center"/>
        <w:rPr>
          <w:b/>
          <w:bCs/>
          <w:sz w:val="27"/>
          <w:szCs w:val="27"/>
        </w:rPr>
      </w:pPr>
      <w:r w:rsidRPr="002A75EB">
        <w:rPr>
          <w:b/>
          <w:bCs/>
          <w:sz w:val="27"/>
          <w:szCs w:val="27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39577E25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33,</w:t>
      </w:r>
      <w:r w:rsidRPr="00AE5860">
        <w:rPr>
          <w:sz w:val="27"/>
          <w:szCs w:val="27"/>
        </w:rPr>
        <w:t xml:space="preserve"> 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1055AF34" w14:textId="30620AD5" w:rsidR="00B917D8" w:rsidRPr="00AE5860" w:rsidRDefault="005E5495" w:rsidP="005E5495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="00D5703B" w:rsidRPr="00AE5860">
        <w:rPr>
          <w:sz w:val="27"/>
          <w:szCs w:val="27"/>
        </w:rPr>
        <w:t xml:space="preserve"> </w:t>
      </w:r>
      <w:r w:rsidR="00B23F63"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="00B23F63"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282337" w:rsidRPr="00AE5860" w14:paraId="6256C029" w14:textId="77777777" w:rsidTr="004429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AE5860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A88" w14:textId="66A1CCB1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 w:rsidR="003031BA">
              <w:t>21 206 478,5</w:t>
            </w:r>
            <w:r w:rsidR="007E40CD">
              <w:t xml:space="preserve"> </w:t>
            </w:r>
            <w:r w:rsidRPr="007E40CD">
              <w:t>тысяч рублей, из них:</w:t>
            </w:r>
          </w:p>
          <w:p w14:paraId="40FD7F0D" w14:textId="1B884A21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федерального бюджета –</w:t>
            </w:r>
            <w:r w:rsidR="00986B38" w:rsidRPr="007E40CD">
              <w:t xml:space="preserve"> </w:t>
            </w:r>
            <w:r w:rsidR="003031BA">
              <w:t>619 543,8</w:t>
            </w:r>
            <w:r w:rsidRPr="007E40CD">
              <w:t xml:space="preserve"> тысяч рублей,</w:t>
            </w:r>
          </w:p>
          <w:p w14:paraId="57FFDFAD" w14:textId="1E8EE1C0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 w:rsidR="003031BA">
              <w:t>15 299</w:t>
            </w:r>
            <w:r w:rsidR="00D2260B">
              <w:t> 453,5</w:t>
            </w:r>
            <w:r w:rsidR="00FF5A41" w:rsidRPr="007E40CD">
              <w:t xml:space="preserve"> </w:t>
            </w:r>
            <w:r w:rsidR="00994508" w:rsidRPr="007E40CD">
              <w:t>т</w:t>
            </w:r>
            <w:r w:rsidRPr="007E40CD">
              <w:t>ысяч рублей,</w:t>
            </w:r>
          </w:p>
          <w:p w14:paraId="0E34D468" w14:textId="0FAD935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 w:rsidR="00D2260B">
              <w:t>5 165 961,6</w:t>
            </w:r>
            <w:r w:rsidR="00B6105C" w:rsidRPr="007E40CD">
              <w:t xml:space="preserve"> </w:t>
            </w:r>
            <w:r w:rsidRPr="007E40CD">
              <w:t xml:space="preserve">тысяч рублей, </w:t>
            </w:r>
          </w:p>
          <w:p w14:paraId="1BC5441E" w14:textId="383A43E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 w:rsidR="00B003EC">
              <w:t>1</w:t>
            </w:r>
            <w:r w:rsidR="00914275">
              <w:t>21 519,6</w:t>
            </w:r>
            <w:r w:rsidR="00917635" w:rsidRPr="007E40CD">
              <w:t xml:space="preserve"> </w:t>
            </w:r>
            <w:r w:rsidRPr="007E40CD">
              <w:t>тысяч рублей.</w:t>
            </w:r>
          </w:p>
          <w:p w14:paraId="79D2FE6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2E777909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386B153A" w14:textId="77777777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7F1A2C6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2A277A6A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86B38" w:rsidRPr="007E40CD">
              <w:t>91 919,7</w:t>
            </w:r>
            <w:r w:rsidRPr="007E40CD">
              <w:t xml:space="preserve"> тысяч рублей,</w:t>
            </w:r>
          </w:p>
          <w:p w14:paraId="478FF120" w14:textId="1A2E439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113 096,9</w:t>
            </w:r>
            <w:r w:rsidRPr="007E40CD">
              <w:t xml:space="preserve"> тысяч рублей,</w:t>
            </w:r>
          </w:p>
          <w:p w14:paraId="78223070" w14:textId="0DEF89F5" w:rsidR="00B917D8" w:rsidRPr="00627A89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627A89" w:rsidRPr="00627A89">
              <w:t>87</w:t>
            </w:r>
            <w:r w:rsidR="00627A89">
              <w:rPr>
                <w:lang w:val="en-US"/>
              </w:rPr>
              <w:t> </w:t>
            </w:r>
            <w:r w:rsidR="00627A89" w:rsidRPr="00627A89">
              <w:t>898</w:t>
            </w:r>
            <w:r w:rsidR="00627A89">
              <w:t>,0</w:t>
            </w:r>
            <w:r w:rsidRPr="007E40CD">
              <w:t xml:space="preserve"> тысяч рублей,</w:t>
            </w:r>
          </w:p>
          <w:p w14:paraId="52A93465" w14:textId="24105914" w:rsidR="00986B38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627A89">
              <w:t>42 900,4</w:t>
            </w:r>
            <w:r w:rsidR="003E08A9" w:rsidRPr="007E40CD">
              <w:t xml:space="preserve"> </w:t>
            </w:r>
            <w:r w:rsidRPr="007E40CD">
              <w:t>тысяч рублей,</w:t>
            </w:r>
          </w:p>
          <w:p w14:paraId="3CD4BA0C" w14:textId="461143CF" w:rsidR="00627A89" w:rsidRDefault="00627A89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 xml:space="preserve">2025 год </w:t>
            </w:r>
            <w:r w:rsidRPr="00627A89">
              <w:t>– 4</w:t>
            </w:r>
            <w:r>
              <w:t>1 800,9</w:t>
            </w:r>
            <w:r w:rsidRPr="00627A89">
              <w:t xml:space="preserve"> тысяч рублей,</w:t>
            </w:r>
          </w:p>
          <w:p w14:paraId="404BDC56" w14:textId="6C7B288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627A89">
              <w:t>6</w:t>
            </w:r>
            <w:r w:rsidRPr="007E40CD">
              <w:t xml:space="preserve">-2030 годы – </w:t>
            </w:r>
            <w:r w:rsidR="00372CC1" w:rsidRPr="007E40CD">
              <w:t>2</w:t>
            </w:r>
            <w:r w:rsidR="00EE05BD">
              <w:t>09 004,5</w:t>
            </w:r>
            <w:r w:rsidRPr="007E40CD">
              <w:t xml:space="preserve"> тысяч рублей,</w:t>
            </w:r>
          </w:p>
          <w:p w14:paraId="39509A52" w14:textId="031381F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2019-2030 годы –</w:t>
            </w:r>
            <w:r w:rsidR="007200F7" w:rsidRPr="007E40CD">
              <w:t xml:space="preserve"> </w:t>
            </w:r>
            <w:r w:rsidR="003031BA">
              <w:t>619 543,8</w:t>
            </w:r>
            <w:r w:rsidR="00627A89">
              <w:t xml:space="preserve"> </w:t>
            </w:r>
            <w:r w:rsidRPr="007E40CD">
              <w:t>тысяч рублей,</w:t>
            </w:r>
          </w:p>
          <w:p w14:paraId="643D15C7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167952E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937 522,1 тысяч рублей,</w:t>
            </w:r>
          </w:p>
          <w:p w14:paraId="476E3911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6A901026" w14:textId="7697B6C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994508" w:rsidRPr="007E40CD">
              <w:t>1</w:t>
            </w:r>
            <w:r w:rsidR="007200F7" w:rsidRPr="007E40CD">
              <w:t> </w:t>
            </w:r>
            <w:r w:rsidR="00994508" w:rsidRPr="007E40CD">
              <w:t>2</w:t>
            </w:r>
            <w:r w:rsidR="00EC4DCE" w:rsidRPr="007E40CD">
              <w:t>2</w:t>
            </w:r>
            <w:r w:rsidR="007200F7" w:rsidRPr="007E40CD">
              <w:t>5 755,</w:t>
            </w:r>
            <w:r w:rsidR="003031BA">
              <w:t>9</w:t>
            </w:r>
            <w:r w:rsidRPr="007E40CD">
              <w:t xml:space="preserve"> тысяч рублей,</w:t>
            </w:r>
          </w:p>
          <w:p w14:paraId="33C86CE1" w14:textId="2FEE7125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1 634</w:t>
            </w:r>
            <w:r w:rsidR="00D2260B">
              <w:t> 304,8</w:t>
            </w:r>
            <w:r w:rsidR="00D56F17" w:rsidRPr="007E40CD">
              <w:t xml:space="preserve"> </w:t>
            </w:r>
            <w:r w:rsidRPr="007E40CD">
              <w:t>тысяч рублей,</w:t>
            </w:r>
          </w:p>
          <w:p w14:paraId="2B05BCDF" w14:textId="5363A2AD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7200F7" w:rsidRPr="007E40CD">
              <w:t>1</w:t>
            </w:r>
            <w:r w:rsidR="00EE05BD">
              <w:t> 420 141,6</w:t>
            </w:r>
            <w:r w:rsidRPr="007E40CD">
              <w:t xml:space="preserve"> тысяч рублей,</w:t>
            </w:r>
          </w:p>
          <w:p w14:paraId="162B7548" w14:textId="77B1A23A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 w:rsidR="00EE05BD">
              <w:t> 323 315,3</w:t>
            </w:r>
            <w:r w:rsidRPr="007E40CD">
              <w:t xml:space="preserve"> тысяч рублей,</w:t>
            </w:r>
          </w:p>
          <w:p w14:paraId="74A9844D" w14:textId="2BB53531" w:rsidR="00EE05BD" w:rsidRPr="007E40CD" w:rsidRDefault="00EE05BD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>
              <w:t> 416 667,6</w:t>
            </w:r>
            <w:r w:rsidRPr="00EE05BD">
              <w:t xml:space="preserve"> тысяч рублей,</w:t>
            </w:r>
          </w:p>
          <w:p w14:paraId="1C3EFC76" w14:textId="65B37858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>-2030 годы –</w:t>
            </w:r>
            <w:r w:rsidR="00D20EF6" w:rsidRPr="007E40CD">
              <w:t xml:space="preserve"> 6</w:t>
            </w:r>
            <w:r w:rsidR="00EE05BD">
              <w:t> 370 983,0</w:t>
            </w:r>
            <w:r w:rsidRPr="007E40CD">
              <w:t xml:space="preserve"> тысяч рублей,</w:t>
            </w:r>
          </w:p>
          <w:p w14:paraId="37680246" w14:textId="7B5C4399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="003031BA" w:rsidRPr="00347892">
              <w:t>15 299</w:t>
            </w:r>
            <w:r w:rsidR="00152F84" w:rsidRPr="00347892">
              <w:t> 453,5</w:t>
            </w:r>
            <w:r w:rsidR="00585C8E" w:rsidRPr="00347892">
              <w:t xml:space="preserve"> </w:t>
            </w:r>
            <w:r w:rsidRPr="00347892">
              <w:t xml:space="preserve">тысяч </w:t>
            </w:r>
            <w:r w:rsidRPr="007E40CD">
              <w:t>рублей,</w:t>
            </w:r>
          </w:p>
          <w:p w14:paraId="2C2C153E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3237AEE3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D3CF942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473314B2" w14:textId="60EB269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EC4DCE" w:rsidRPr="007E40CD">
              <w:t>3</w:t>
            </w:r>
            <w:r w:rsidR="007200F7" w:rsidRPr="007E40CD">
              <w:t>66 613,</w:t>
            </w:r>
            <w:r w:rsidR="00DD0283" w:rsidRPr="007E40CD">
              <w:t>5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0DADC197" w14:textId="05EBBFD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3031BA">
              <w:t>516</w:t>
            </w:r>
            <w:r w:rsidR="00D2260B">
              <w:t> 396,9</w:t>
            </w:r>
            <w:r w:rsidR="007200F7" w:rsidRPr="007E40CD">
              <w:t xml:space="preserve"> </w:t>
            </w:r>
            <w:r w:rsidRPr="007E40CD">
              <w:t>тысяч рублей,</w:t>
            </w:r>
          </w:p>
          <w:p w14:paraId="5DE877EC" w14:textId="76823B6E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393 254,2</w:t>
            </w:r>
            <w:r w:rsidR="00B6105C" w:rsidRPr="007E40CD">
              <w:t xml:space="preserve"> </w:t>
            </w:r>
            <w:r w:rsidRPr="007E40CD">
              <w:t>тысяч рублей,</w:t>
            </w:r>
          </w:p>
          <w:p w14:paraId="3A4D902C" w14:textId="6E49CB9E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 w:rsidR="000251BE">
              <w:t>369 952,8</w:t>
            </w:r>
            <w:r w:rsidR="007F43E0" w:rsidRPr="007E40CD">
              <w:t xml:space="preserve"> </w:t>
            </w:r>
            <w:r w:rsidRPr="007E40CD">
              <w:t>тысяч рублей,</w:t>
            </w:r>
          </w:p>
          <w:p w14:paraId="20154C02" w14:textId="50BEE30B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417 110,8</w:t>
            </w:r>
            <w:r w:rsidRPr="000251BE">
              <w:t xml:space="preserve"> тысяч рублей,</w:t>
            </w:r>
          </w:p>
          <w:p w14:paraId="4CA0AFFD" w14:textId="64725E2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3031BA" w:rsidRPr="003031BA">
              <w:t>2 481 975,8</w:t>
            </w:r>
            <w:r w:rsidR="003031BA">
              <w:t xml:space="preserve"> </w:t>
            </w:r>
            <w:r w:rsidR="00282337" w:rsidRPr="007E40CD">
              <w:t>т</w:t>
            </w:r>
            <w:r w:rsidRPr="007E40CD">
              <w:t>ысяч рублей,</w:t>
            </w:r>
          </w:p>
          <w:p w14:paraId="4B8C6C1A" w14:textId="04EAA804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 xml:space="preserve">– </w:t>
            </w:r>
            <w:r w:rsidR="003031BA" w:rsidRPr="00347892">
              <w:t>5 165</w:t>
            </w:r>
            <w:r w:rsidR="00152F84" w:rsidRPr="00347892">
              <w:t> 961,6</w:t>
            </w:r>
            <w:r w:rsidR="003E08A9" w:rsidRPr="00347892">
              <w:t xml:space="preserve"> </w:t>
            </w:r>
            <w:r w:rsidR="00340445" w:rsidRPr="00347892">
              <w:t>т</w:t>
            </w:r>
            <w:r w:rsidRPr="00347892">
              <w:t>ысяч рублей</w:t>
            </w:r>
            <w:r w:rsidRPr="007E40CD">
              <w:t>,</w:t>
            </w:r>
          </w:p>
          <w:p w14:paraId="651C1090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00B44C78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1FE63724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5DDE259C" w14:textId="77777777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2021 год – </w:t>
            </w:r>
            <w:r w:rsidR="007200F7" w:rsidRPr="007E40CD">
              <w:t>9 447,0</w:t>
            </w:r>
            <w:r w:rsidRPr="007E40CD">
              <w:t xml:space="preserve"> тысяч рублей,</w:t>
            </w:r>
          </w:p>
          <w:p w14:paraId="2E55CC98" w14:textId="6AC47E92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 w:rsidR="00DF1356">
              <w:t>8 603,8</w:t>
            </w:r>
            <w:r w:rsidRPr="007E40CD">
              <w:t xml:space="preserve"> тысяч рублей,</w:t>
            </w:r>
          </w:p>
          <w:p w14:paraId="2C96A934" w14:textId="75DD86A3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 w:rsidR="000251BE">
              <w:t>10 377,5</w:t>
            </w:r>
            <w:r w:rsidR="00BC5F0E" w:rsidRPr="007E40CD">
              <w:t xml:space="preserve"> </w:t>
            </w:r>
            <w:r w:rsidRPr="007E40CD">
              <w:t>тысяч рублей,</w:t>
            </w:r>
          </w:p>
          <w:p w14:paraId="2AE5FC65" w14:textId="58E1A7C8" w:rsidR="007200F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</w:t>
            </w:r>
            <w:r w:rsidR="00027D6D" w:rsidRPr="007E40CD">
              <w:t xml:space="preserve">– </w:t>
            </w:r>
            <w:r w:rsidR="000251BE">
              <w:t>10 377,5</w:t>
            </w:r>
            <w:r w:rsidRPr="007E40CD">
              <w:t xml:space="preserve"> тысяч рублей,</w:t>
            </w:r>
          </w:p>
          <w:p w14:paraId="3280F37C" w14:textId="53DEE188" w:rsidR="000251BE" w:rsidRPr="007E40CD" w:rsidRDefault="000251BE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541073A0" w14:textId="2109D01A" w:rsidR="00B917D8" w:rsidRPr="007E40CD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 w:rsidR="000251BE">
              <w:t>6</w:t>
            </w:r>
            <w:r w:rsidRPr="007E40CD">
              <w:t xml:space="preserve">-2030 годы – </w:t>
            </w:r>
            <w:r w:rsidR="000251BE">
              <w:t>51 887,5</w:t>
            </w:r>
            <w:r w:rsidR="00027D6D" w:rsidRPr="007E40CD">
              <w:t xml:space="preserve"> </w:t>
            </w:r>
            <w:r w:rsidRPr="007E40CD">
              <w:t>тысяч рублей,</w:t>
            </w:r>
          </w:p>
          <w:p w14:paraId="16309F2A" w14:textId="14B9A49B" w:rsidR="00B917D8" w:rsidRPr="007E40CD" w:rsidRDefault="00B917D8" w:rsidP="007200F7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 xml:space="preserve">2019-2030 годы – </w:t>
            </w:r>
            <w:r w:rsidR="00D56F17" w:rsidRPr="007E40CD">
              <w:t>1</w:t>
            </w:r>
            <w:r w:rsidR="000251BE">
              <w:t>21 519,6</w:t>
            </w:r>
            <w:r w:rsidR="00D56F17" w:rsidRPr="007E40CD">
              <w:t xml:space="preserve"> </w:t>
            </w:r>
            <w:r w:rsidRPr="007E40CD">
              <w:t>тысяч рублей.</w:t>
            </w:r>
          </w:p>
        </w:tc>
      </w:tr>
    </w:tbl>
    <w:p w14:paraId="3516BDB0" w14:textId="3DAE5AC0" w:rsidR="00B917D8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C49352E" w14:textId="029FC2D1" w:rsidR="00D5703B" w:rsidRPr="00AE5860" w:rsidRDefault="00A26A37" w:rsidP="00D5703B">
      <w:pPr>
        <w:ind w:firstLine="709"/>
        <w:jc w:val="both"/>
        <w:rPr>
          <w:sz w:val="27"/>
          <w:szCs w:val="27"/>
        </w:rPr>
      </w:pPr>
      <w:r w:rsidRPr="00AE5860"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B917D8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381AD1" w:rsidRPr="00381AD1" w14:paraId="61D774E4" w14:textId="77777777" w:rsidTr="00381AD1">
        <w:trPr>
          <w:trHeight w:val="4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887C3B4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381AD1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381AD1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BFBEB2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7B4F1842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auto"/>
          </w:tcPr>
          <w:p w14:paraId="24629D88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auto"/>
            <w:vAlign w:val="center"/>
          </w:tcPr>
          <w:p w14:paraId="76422020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381AD1" w14:paraId="60E0547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1AC460B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6DDF4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141B6E6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7B6817F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auto"/>
          </w:tcPr>
          <w:p w14:paraId="636BA2A3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34B2DA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14:paraId="6622D207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381AD1" w14:paraId="2878B28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1672F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4431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CFBF40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E8BC90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14:paraId="4596B0A3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41032C4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31C5F86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D68C9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4BDD21A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D61BDF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auto"/>
          </w:tcPr>
          <w:p w14:paraId="29C2927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376DFED8" w14:textId="77777777" w:rsidTr="00381AD1">
        <w:trPr>
          <w:trHeight w:val="71"/>
        </w:trPr>
        <w:tc>
          <w:tcPr>
            <w:tcW w:w="851" w:type="dxa"/>
            <w:shd w:val="clear" w:color="auto" w:fill="auto"/>
          </w:tcPr>
          <w:p w14:paraId="39657E5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ADC520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70227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46E6C76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E7DBA94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86B7DA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C0713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C44D5C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30D877F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80469A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auto"/>
          </w:tcPr>
          <w:p w14:paraId="03218167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</w:t>
            </w:r>
          </w:p>
        </w:tc>
      </w:tr>
      <w:tr w:rsidR="00381AD1" w:rsidRPr="00381AD1" w14:paraId="6BDC90FF" w14:textId="77777777" w:rsidTr="00381AD1">
        <w:trPr>
          <w:trHeight w:val="781"/>
        </w:trPr>
        <w:tc>
          <w:tcPr>
            <w:tcW w:w="15243" w:type="dxa"/>
            <w:gridSpan w:val="21"/>
            <w:shd w:val="clear" w:color="auto" w:fill="auto"/>
          </w:tcPr>
          <w:p w14:paraId="11D687AE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D2260B" w:rsidRPr="00381AD1" w14:paraId="282F5121" w14:textId="77777777" w:rsidTr="00391177">
        <w:tc>
          <w:tcPr>
            <w:tcW w:w="2693" w:type="dxa"/>
            <w:gridSpan w:val="3"/>
            <w:vMerge w:val="restart"/>
            <w:shd w:val="clear" w:color="auto" w:fill="auto"/>
          </w:tcPr>
          <w:p w14:paraId="07B36D71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7A439F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2DA110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C16C654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353DB5D2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08666290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C38D948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77B9C3D0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8440E7E" w14:textId="77777777" w:rsidR="00D2260B" w:rsidRPr="00381AD1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381AD1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D2260B" w:rsidRPr="00381AD1" w:rsidRDefault="00D2260B" w:rsidP="00D2260B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381AD1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91866DF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76</w:t>
            </w:r>
          </w:p>
        </w:tc>
      </w:tr>
      <w:tr w:rsidR="00D2260B" w:rsidRPr="00381AD1" w14:paraId="4DA6D0DA" w14:textId="77777777" w:rsidTr="00391177">
        <w:trPr>
          <w:trHeight w:val="113"/>
        </w:trPr>
        <w:tc>
          <w:tcPr>
            <w:tcW w:w="2693" w:type="dxa"/>
            <w:gridSpan w:val="3"/>
            <w:vMerge/>
            <w:shd w:val="clear" w:color="auto" w:fill="auto"/>
          </w:tcPr>
          <w:p w14:paraId="3A4829D8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7A088D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A6F532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29973FE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56E01278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41254E85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346C6EA6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26F3DF5D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3686FC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3E54577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D2260B" w:rsidRPr="00381AD1" w14:paraId="2737F306" w14:textId="77777777" w:rsidTr="00391177">
        <w:tc>
          <w:tcPr>
            <w:tcW w:w="2693" w:type="dxa"/>
            <w:gridSpan w:val="3"/>
            <w:vMerge/>
            <w:shd w:val="clear" w:color="auto" w:fill="auto"/>
          </w:tcPr>
          <w:p w14:paraId="13A7273F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994C85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9395F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6F76EBEF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5C65F40D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55A7DC0F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F67DAB7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4BAA41E3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2DB7F5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F70999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D2260B" w:rsidRPr="00381AD1" w14:paraId="046A7469" w14:textId="77777777" w:rsidTr="007B0721">
        <w:tc>
          <w:tcPr>
            <w:tcW w:w="2693" w:type="dxa"/>
            <w:gridSpan w:val="3"/>
            <w:vMerge/>
            <w:shd w:val="clear" w:color="auto" w:fill="auto"/>
          </w:tcPr>
          <w:p w14:paraId="2872E8C0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7D0BC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EFA4F9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07A0C953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2 272 402,4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5829AE01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53185438" w:rsidR="00D2260B" w:rsidRPr="007B072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7BC0D85A" w:rsidR="00D2260B" w:rsidRPr="007B072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54F6B062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8 603,8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70C040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18C0A0D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D2260B" w:rsidRPr="00381AD1" w14:paraId="7197244D" w14:textId="77777777" w:rsidTr="00391177">
        <w:tc>
          <w:tcPr>
            <w:tcW w:w="2693" w:type="dxa"/>
            <w:gridSpan w:val="3"/>
            <w:vMerge/>
            <w:shd w:val="clear" w:color="auto" w:fill="auto"/>
          </w:tcPr>
          <w:p w14:paraId="030091E7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9EF68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92543A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32AF97B8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1 911 671,3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109891DA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87 898,0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129F5E2C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1 420 141,6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3822A988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393 254,2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6B360725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865A5A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444E1CC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D2260B" w:rsidRPr="00381AD1" w14:paraId="2EDCD2C1" w14:textId="77777777" w:rsidTr="00391177">
        <w:tc>
          <w:tcPr>
            <w:tcW w:w="2693" w:type="dxa"/>
            <w:gridSpan w:val="3"/>
            <w:vMerge/>
            <w:shd w:val="clear" w:color="auto" w:fill="auto"/>
          </w:tcPr>
          <w:p w14:paraId="4E588BF8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FE7572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EC73C5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78B3655C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1 746 546,0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0009F353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42 900,4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23EF5931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1 323 315,3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4229C159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369 952,8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47DDD1C9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A03D80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5642B45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D2260B" w:rsidRPr="00381AD1" w14:paraId="78BC36F2" w14:textId="77777777" w:rsidTr="00391177">
        <w:tc>
          <w:tcPr>
            <w:tcW w:w="2693" w:type="dxa"/>
            <w:gridSpan w:val="3"/>
            <w:vMerge/>
            <w:shd w:val="clear" w:color="auto" w:fill="auto"/>
          </w:tcPr>
          <w:p w14:paraId="77FD014B" w14:textId="77777777" w:rsidR="00D2260B" w:rsidRPr="00381AD1" w:rsidRDefault="00D2260B" w:rsidP="00D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27882B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9F9F14" w14:textId="30E96FAA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AD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AB7" w14:textId="77EDD32A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1 885 956,8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044" w14:textId="764F1271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41 800,9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C0" w14:textId="1A3ED6B4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1 416 667,6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7AC" w14:textId="091F8E09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417 110,8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1B2" w14:textId="14A84934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EFBD0D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349170" w14:textId="00F11328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D2260B" w:rsidRPr="00381AD1" w14:paraId="1F1CEA18" w14:textId="77777777" w:rsidTr="00391177">
        <w:tc>
          <w:tcPr>
            <w:tcW w:w="2693" w:type="dxa"/>
            <w:gridSpan w:val="3"/>
            <w:vMerge/>
            <w:shd w:val="clear" w:color="auto" w:fill="auto"/>
          </w:tcPr>
          <w:p w14:paraId="688E0409" w14:textId="77777777" w:rsidR="00D2260B" w:rsidRPr="00381AD1" w:rsidRDefault="00D2260B" w:rsidP="00D226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C9E0" w14:textId="77777777" w:rsidR="00D2260B" w:rsidRPr="00381AD1" w:rsidRDefault="00D2260B" w:rsidP="00D2260B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7672D5" w14:textId="36A5D860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</w:t>
            </w:r>
            <w:r w:rsidRPr="00381AD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69CE18BD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3D8C75F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6BDF141C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4ADCB336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585D53EB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99ACA65" w14:textId="77777777" w:rsidR="00D2260B" w:rsidRPr="00381AD1" w:rsidRDefault="00D2260B" w:rsidP="00D226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534223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D2260B" w:rsidRPr="00381AD1" w14:paraId="131E6A13" w14:textId="77777777" w:rsidTr="007B0721">
        <w:trPr>
          <w:trHeight w:val="20"/>
        </w:trPr>
        <w:tc>
          <w:tcPr>
            <w:tcW w:w="2693" w:type="dxa"/>
            <w:gridSpan w:val="3"/>
            <w:vMerge/>
            <w:shd w:val="clear" w:color="auto" w:fill="auto"/>
          </w:tcPr>
          <w:p w14:paraId="334D6918" w14:textId="77777777" w:rsidR="00D2260B" w:rsidRPr="00381AD1" w:rsidRDefault="00D2260B" w:rsidP="00D226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C59769" w14:textId="77777777" w:rsidR="00D2260B" w:rsidRPr="00381AD1" w:rsidRDefault="00D2260B" w:rsidP="00D2260B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E5AE2" w14:textId="77777777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5372F7B8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21 206 478,5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27B6B3A9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619 543,8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53510245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15 299 453,5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198606D4" w:rsidR="00D2260B" w:rsidRPr="00D2260B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5 165 961,6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3506780A" w:rsidR="00D2260B" w:rsidRPr="00381AD1" w:rsidRDefault="00D2260B" w:rsidP="00D226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121 519,6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91D8AF" w14:textId="77777777" w:rsidR="00D2260B" w:rsidRPr="00381AD1" w:rsidRDefault="00D2260B" w:rsidP="00D226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3327E27" w14:textId="77777777" w:rsidR="00D2260B" w:rsidRPr="00381AD1" w:rsidRDefault="00D2260B" w:rsidP="00D22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1FBADDED" w14:textId="77777777" w:rsidTr="00381AD1">
        <w:tc>
          <w:tcPr>
            <w:tcW w:w="15243" w:type="dxa"/>
            <w:gridSpan w:val="21"/>
            <w:shd w:val="clear" w:color="auto" w:fill="auto"/>
          </w:tcPr>
          <w:p w14:paraId="10D80E7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381AD1" w:rsidRPr="00381AD1" w14:paraId="44FD840E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E09BB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C1EA42" w14:textId="77777777" w:rsidR="00D76F8A" w:rsidRPr="00381AD1" w:rsidRDefault="00D76F8A" w:rsidP="00D76F8A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44C3B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</w:tcPr>
          <w:p w14:paraId="6CA8F74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9F71E2A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519AEE21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1B766FCF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CAF8AD3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581A6D76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3BA76C5A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36F6EE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381AD1" w14:paraId="6027D93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CBFF08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7AD336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505C7F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5004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0362437E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58284F74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5DCEDA82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490C0EB9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3146FE4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DBAB4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4690A4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381AD1" w14:paraId="05A09A4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C4F38F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0BA52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DB8C1EB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3F41DF4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785B0695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615593BF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6A2CA7B6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5DCF671C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1A7BC226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9AE8A0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7F10D8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18E0348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4AA1E0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10EA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C0BF54E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1CEACF7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156884F7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1 710 972,5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54B7808F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0C4ECFF4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1577CEF0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33F4D9EA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8 603,8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170127C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81E2A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7B73323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4CB493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B863D0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DD9F88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1F53D0" w14:textId="77777777" w:rsidR="00D76F8A" w:rsidRPr="00381AD1" w:rsidRDefault="00D76F8A" w:rsidP="00D76F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0EE17837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1 731 973,9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39A0A4DE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05EB49B5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1 361 757,8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362142D8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317 626,8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7BD25C32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5068ADC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09BBB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0B33DE6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D5B81C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DFED1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4755DC3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59AC068" w14:textId="77777777" w:rsidR="00D76F8A" w:rsidRPr="00381AD1" w:rsidRDefault="00D76F8A" w:rsidP="00D76F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27371FCF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1 669 538,6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190F1925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42 900,4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221A301A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1 275 225,2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5567B925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341 035,5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53EF17A8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254A403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2504BF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4389FE0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6B1FE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B427B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63FA1B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7ED637" w14:textId="1428D476" w:rsidR="00D76F8A" w:rsidRPr="00381AD1" w:rsidRDefault="00D76F8A" w:rsidP="00D76F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849" w14:textId="3176AF99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1 671 225,7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79" w14:textId="4AC9CCC5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E76" w14:textId="2E5FB728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1 274 196,6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5FA" w14:textId="5939B5B3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344 850,7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AE1" w14:textId="1276D3A6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120596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11D0F5" w14:textId="6D8FCE3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81AD1" w:rsidRPr="00381AD1" w14:paraId="07879EB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E7755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8DBB10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14E259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04BDFD" w14:textId="1E86B585" w:rsidR="00D76F8A" w:rsidRPr="00381AD1" w:rsidRDefault="00D76F8A" w:rsidP="00D76F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202</w:t>
            </w:r>
            <w:r w:rsidRPr="00381AD1">
              <w:rPr>
                <w:b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31B5DC54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29226140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503FE091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632F3DA0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31F3222E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D6CE6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4B965E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22F5989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8DFE0A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BAB6F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0A206E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48B2216" w14:textId="77777777" w:rsidR="00D76F8A" w:rsidRPr="00381AD1" w:rsidRDefault="00D76F8A" w:rsidP="00D76F8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73654334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19 846 364,3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62C6F84F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541 426,5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18F48306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14 513 621,7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4D928DCC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4 669 796,5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3A61802C" w:rsidR="00D76F8A" w:rsidRPr="00381AD1" w:rsidRDefault="00D76F8A" w:rsidP="00D76F8A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121 519,6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A50BA7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60D2FF4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2F986C4E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2EC3A8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8E9DDD" w14:textId="77777777" w:rsidR="00D76F8A" w:rsidRPr="00381AD1" w:rsidRDefault="00D76F8A" w:rsidP="00D76F8A">
            <w:pPr>
              <w:widowControl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1.1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4B3068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448CC8D8" w14:textId="2CFBE5E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01CFBF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7F901EA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2FB9EAF4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210B2D8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4DFDC70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1B0EF452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6633DD4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</w:t>
            </w:r>
            <w:r w:rsidRPr="00381AD1">
              <w:rPr>
                <w:sz w:val="22"/>
                <w:szCs w:val="22"/>
                <w:lang w:eastAsia="en-US"/>
              </w:rPr>
              <w:lastRenderedPageBreak/>
              <w:t>концу 2030 года.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DED31B3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381AD1" w14:paraId="53BEE25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57FC2BB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5E43F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862583C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DFD92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019131BA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7A2F198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1B243F3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2CEF0EA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247C8AF5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5D12C7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1A64C03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DB6007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CFDCF83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EBF5E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D02668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5E328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63B7AB7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04967EA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48302183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1B41FD6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2FA5A02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34224ED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8F90E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251AB9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A3C072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EB590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C35707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EEA08D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7172C475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1 668 125,8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07563C7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35F93EA6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1 254 974,5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3653833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322 169,5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7D40AACA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8 603,8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45CDFB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CFBC8C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D4A061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31B106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613136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6A9AC0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393FFD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51133AA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1 677 487,8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3C291C0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22211466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1 354 204,7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4469D9C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270 693,8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20378816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C5926D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332C205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AA9519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BD89D1C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025A5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681090E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4516F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12995A7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1 614 562,2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79F7AD7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42 900,4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63796DD6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1 267 638,9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3C450A5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293 645,4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094D34E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2BE792B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503B369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AC338D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4E00CB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8E6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E757DD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228257" w14:textId="78CD3DE0" w:rsidR="00D76F8A" w:rsidRPr="00381AD1" w:rsidRDefault="00D76F8A" w:rsidP="00D76F8A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423F099C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1 616 223,1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1CA3CF4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4DBFFC1C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1 266 612,5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42F2523B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297 432,2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4E028A0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3543C5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875D041" w14:textId="3F2E9BF2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7633AD5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CACADF5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9A532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6745C53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06CA99" w14:textId="480942C5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6C30814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8 807 365,7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23BE717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23A6291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6 333 062,5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3E56717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2 213 411,2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35ABFD6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99989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8801F0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B7169B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78D628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9CE5A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13E2F7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AF7066" w14:textId="77777777" w:rsidR="00D76F8A" w:rsidRPr="00381AD1" w:rsidRDefault="00D76F8A" w:rsidP="00D76F8A">
            <w:pPr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36122D4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19 229 692,4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6A11966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541 426,5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03C0A34B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14 432 316,3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49E920AB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4 134 720,9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34EDEB7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121 228,7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ECC2B1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0299EF8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D33965" w:rsidRDefault="00D33965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C572000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F28281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855898" w14:textId="77777777" w:rsidR="00D76F8A" w:rsidRPr="00381AD1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381AD1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C09B7B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5551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A7E586B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381AD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B6EFFC5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99BF56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738E84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F5B2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6076A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AAEAAD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8F9937E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463B3D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F2360B1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413713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FE705E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4CDDD87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B860B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E38B73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F7D52B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988B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BEDA3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C6C5AC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5320754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960 532,9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1E8D010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976716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744 896,6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218293A3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125 630,5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611C58A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7 627,8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6F483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A327ED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EE02C9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0D9091B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3F01A9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92F9AB8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F5505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188D9C5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963 323,1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22DB064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75BECFC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819 778,0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15DCDDB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92 905,8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0986F5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F7A36A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44CFAF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651D1A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1A6ECD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1963D2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71755B8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4032EF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661018E2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911 519,4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56D96048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42 900,4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43B26659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767 485,7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4E925E96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92 705,8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169F2D3A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33D731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D36837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41B4AF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7CAE83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3B79AC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AB78058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38709" w14:textId="5D650245" w:rsidR="00D76F8A" w:rsidRPr="00381AD1" w:rsidRDefault="00D76F8A" w:rsidP="00D76F8A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7BE95363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911 679,6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0D50C4AF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1298493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766 483,8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0B667EA5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94 967,4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287349C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8 427,5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EE7D2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C03E1B" w14:textId="7C1D60FF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164589C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E50567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D257F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64543F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00F04B" w14:textId="48B8313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="00D33965">
              <w:rPr>
                <w:sz w:val="22"/>
                <w:szCs w:val="22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78D339BD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4 915 384,9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6E91DA54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5F62A3BC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3 832 419,0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6897007B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831 823,9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37E49E80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42 137,5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6E084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4FE65E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6400105" w14:textId="77777777" w:rsidTr="00381AD1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14:paraId="04C27048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5A325B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94A896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4B850A2E" w14:textId="77777777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4577413E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10 855 641,8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4E34347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541 426,5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1F8167F3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8 660 859,8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6652D601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1 549 461,7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0AE8E81C" w:rsidR="00D76F8A" w:rsidRPr="00381AD1" w:rsidRDefault="00D76F8A" w:rsidP="00D76F8A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103 893,8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0B4A6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14:paraId="63CEFE9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D76F8A" w:rsidRPr="00381AD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</w:t>
            </w:r>
          </w:p>
        </w:tc>
      </w:tr>
      <w:tr w:rsidR="00381AD1" w:rsidRPr="00381AD1" w14:paraId="6950E631" w14:textId="77777777" w:rsidTr="00381AD1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14:paraId="6073E02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6C0380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202E500E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BC1E328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834469A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5705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329C4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AA158BB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D5E61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E8A00D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78</w:t>
            </w:r>
          </w:p>
        </w:tc>
      </w:tr>
      <w:tr w:rsidR="00381AD1" w:rsidRPr="00381AD1" w14:paraId="66B06253" w14:textId="77777777" w:rsidTr="00381AD1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5F9BCCFA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3713A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12BDDF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AEF5F25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C21BF11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BEAF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1958B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DB2B57C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E9348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C91211D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9804E8E" w14:textId="77777777" w:rsidTr="00381AD1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17B8EFA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FC4C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C2FF32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3AC4E0A1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2DEA548F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AC42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503A33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79A7FA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D1F11DD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BFD24F9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4F1D66C" w14:textId="77777777" w:rsidTr="00381AD1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7A527F37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754D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8F40D90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5B8FBD9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4A25F96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A00B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39623E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47A932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6B3213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46D01FB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8A66730" w14:textId="77777777" w:rsidTr="00381AD1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6CBBB7B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83B01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DEE9D59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6174D67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7013BD1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607AC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52BA18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DBA257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3B9AF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EB609E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CB77DFB" w14:textId="77777777" w:rsidTr="00381AD1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14:paraId="52D183D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BB9C0E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E25B7B0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804B573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B1E6CC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02122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D340D7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0F5484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E3830B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72B5D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DDDB3E9" w14:textId="77777777" w:rsidTr="00381AD1">
        <w:trPr>
          <w:trHeight w:val="2514"/>
        </w:trPr>
        <w:tc>
          <w:tcPr>
            <w:tcW w:w="851" w:type="dxa"/>
            <w:vMerge w:val="restart"/>
            <w:shd w:val="clear" w:color="auto" w:fill="auto"/>
          </w:tcPr>
          <w:p w14:paraId="1668CEF1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D7B556" w14:textId="77777777" w:rsidR="00C3753D" w:rsidRPr="00381AD1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549083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95CD77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016DEA2E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100% к концу 2030 </w:t>
            </w:r>
            <w:r w:rsidRPr="00381AD1">
              <w:rPr>
                <w:sz w:val="22"/>
                <w:szCs w:val="22"/>
                <w:lang w:eastAsia="en-US"/>
              </w:rPr>
              <w:lastRenderedPageBreak/>
              <w:t>года</w:t>
            </w:r>
          </w:p>
          <w:p w14:paraId="337524C3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381AD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381AD1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D248A62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381AD1" w14:paraId="20C2F10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4BB11C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D6533E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4443B7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E6CDA5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CB0E01D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892BF55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E024CB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1A56884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A77B06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12784C0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1C7F10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11C7E0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C2DA43B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04EB51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4F34D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369203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C4A0B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015060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666 970,2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500 453,9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166 516,3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BE9229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F9DAE2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24F735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870F65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68B2E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F644BF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0B80F7B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19C79F64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662 241,9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5232F966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171C9D89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520 312,3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4E0E6DC4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141 929,6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7ED6169D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C8FFA1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03AEA3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3558EB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07A492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414D15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936E284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9CAB28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73F92D0A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651 348,9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2C5C702F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04D3F13B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485 976,7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38BCC155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165 372,2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23D5FDA0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B8090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3FE589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BBFA74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82C8C9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5DA667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8C5A006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98E184" w14:textId="66597336" w:rsidR="00C3753D" w:rsidRPr="00381AD1" w:rsidRDefault="00C3753D" w:rsidP="00C3753D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4B19A1CE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652 754,9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7C1DDF71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4A87225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485 956,4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71B2ECDA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166 798,5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2FCA540C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FCFBF9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05B5B06" w14:textId="34E6F5DA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1263A59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50C311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8530C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76AE1B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0204DF" w14:textId="42657DDF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2C35CBDC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3 597 371,5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2602556A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31FD088B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2 429 782,0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7A16D16F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1 167 589,5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7A5C6B80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1B4C5F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54DBD4B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41E0648" w14:textId="77777777" w:rsidTr="00D33965">
        <w:trPr>
          <w:trHeight w:val="107"/>
        </w:trPr>
        <w:tc>
          <w:tcPr>
            <w:tcW w:w="851" w:type="dxa"/>
            <w:vMerge/>
            <w:shd w:val="clear" w:color="auto" w:fill="auto"/>
          </w:tcPr>
          <w:p w14:paraId="13D34B73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2EDB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CC4440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632A09" w14:textId="7777777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5C3C0697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7 773 298,3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748F79F9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2D1A0CA1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5 625 926,8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080B7EB5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2 147 371,5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3086A2A2" w:rsidR="00C3753D" w:rsidRPr="00381AD1" w:rsidRDefault="00C3753D" w:rsidP="00C3753D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5724AA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BF8D55C" w14:textId="77777777" w:rsidR="00C3753D" w:rsidRPr="00381AD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</w:t>
            </w:r>
          </w:p>
        </w:tc>
      </w:tr>
      <w:tr w:rsidR="00381AD1" w:rsidRPr="00381AD1" w14:paraId="0A39C5F8" w14:textId="77777777" w:rsidTr="00381AD1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3EE3EC8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F5879A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E5FFE42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A9DF41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6E679B5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2D7FE55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4B3C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B2D72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0F3F00C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CB4E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EC5ED9E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78</w:t>
            </w:r>
          </w:p>
        </w:tc>
      </w:tr>
      <w:tr w:rsidR="00381AD1" w:rsidRPr="00381AD1" w14:paraId="5911195A" w14:textId="77777777" w:rsidTr="00381AD1">
        <w:trPr>
          <w:trHeight w:val="315"/>
        </w:trPr>
        <w:tc>
          <w:tcPr>
            <w:tcW w:w="851" w:type="dxa"/>
            <w:vMerge/>
            <w:shd w:val="clear" w:color="auto" w:fill="auto"/>
          </w:tcPr>
          <w:p w14:paraId="656C64D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4F987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EC561B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542BA17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BE9F3EC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93F9055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0E06C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EFE7D6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41CCCA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E4EBE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3ADBDA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0EAACBEB" w14:textId="77777777" w:rsidTr="00381AD1">
        <w:trPr>
          <w:trHeight w:val="339"/>
        </w:trPr>
        <w:tc>
          <w:tcPr>
            <w:tcW w:w="851" w:type="dxa"/>
            <w:vMerge/>
            <w:shd w:val="clear" w:color="auto" w:fill="auto"/>
          </w:tcPr>
          <w:p w14:paraId="000685C3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464B2E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BEE62C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A9111E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5A688C1B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D3C2B2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0D2B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C2F0A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E9816AF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AAF864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07E362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46ABEF5" w14:textId="77777777" w:rsidTr="00381AD1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495DBB6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A5D3E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907E7AB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F4F644A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3C72434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9C4B702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AD9295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DD2337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19CBA97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4AF02E1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90E4B48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252E5D3" w14:textId="77777777" w:rsidTr="00381AD1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2E2C808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B14A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765310C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0179179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33488F4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176C2BE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9E58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86C169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CB6A56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F4F6A1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1A6428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6C41532" w14:textId="77777777" w:rsidTr="00381AD1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61478CA4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EB6A3D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5766E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E135CFF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7E37B81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D05C7AC" w14:textId="77777777" w:rsidR="00C51508" w:rsidRPr="00381AD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9FA16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C8BE758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E371481" w14:textId="77777777" w:rsidR="00C51508" w:rsidRPr="00381AD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1A6451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874DE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70A8670C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B6DF22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F0D8CE" w14:textId="77777777" w:rsidR="00CF1E80" w:rsidRPr="00381AD1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9BA279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BF70E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071BBB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63A2BA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35F51D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78633F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84674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C7A820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DC319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261C7D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C3DA13D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B67039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D467A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9A09E6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D7AA34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6DC3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849DA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9FA41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71811A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0089C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332E6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2B46896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1D23D4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6218BC8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40 622,7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6C0F080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54217C4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1956B68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30 022,7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76943CB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976,0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F3EBF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B147B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4BEB83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6A81B9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F5D5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8ABAE5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4CF9A1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2C137FB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51 922,8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27D36ED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274B81F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14 114,4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31C5AA1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35 858,4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66C517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DF28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F3D7BA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927527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AE3FC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D132F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A9D3C2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A230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F7BFF8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51 693,9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07B9F5A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5614E93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14 176,5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1A3577B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35 567,4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4778898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938CA8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BF8A3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B2DF7E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AD733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2A0FAC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1A81BA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393A79" w14:textId="14DCE0DE" w:rsidR="00CF1E80" w:rsidRPr="00381AD1" w:rsidRDefault="00CF1E80" w:rsidP="00CF1E80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37AA777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51 788,6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3133664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0FE3ED49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14 172,3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0A1CBAF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35 666,3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48CC8C5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1 950,0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48AAE2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D06E8E" w14:textId="10DF7A2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7536BEC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94DA81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F772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DC045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A9F5546" w14:textId="47FD32B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521D6AB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294 609,3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604CC44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4EF9925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70 861,5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255E232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213 997,8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0D375AA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9 750,0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95EECC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F6B97C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974537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041FEB5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D54FE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681FB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94DF6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590A5E7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600 752,3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65380229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16A0AEA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145 529,7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4FA9F4E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437 887,7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28537E9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17 334,9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3B2F1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8B4C19C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2A5F0BF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2D53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ABA3A2" w14:textId="77777777" w:rsidR="00CF1E80" w:rsidRPr="00381AD1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381AD1">
              <w:rPr>
                <w:sz w:val="22"/>
                <w:szCs w:val="22"/>
              </w:rPr>
              <w:t>информацион</w:t>
            </w:r>
            <w:proofErr w:type="spellEnd"/>
            <w:r w:rsidRPr="00381AD1">
              <w:rPr>
                <w:sz w:val="22"/>
                <w:szCs w:val="22"/>
              </w:rPr>
              <w:t>-но-</w:t>
            </w:r>
            <w:proofErr w:type="spellStart"/>
            <w:r w:rsidRPr="00381AD1">
              <w:rPr>
                <w:sz w:val="22"/>
                <w:szCs w:val="22"/>
              </w:rPr>
              <w:t>методичес</w:t>
            </w:r>
            <w:proofErr w:type="spellEnd"/>
            <w:r w:rsidRPr="00381AD1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381AD1">
              <w:rPr>
                <w:sz w:val="22"/>
                <w:szCs w:val="22"/>
              </w:rPr>
              <w:t>образова</w:t>
            </w:r>
            <w:proofErr w:type="spellEnd"/>
            <w:r w:rsidRPr="00381AD1">
              <w:rPr>
                <w:sz w:val="22"/>
                <w:szCs w:val="22"/>
              </w:rPr>
              <w:t>-</w:t>
            </w:r>
            <w:r w:rsidRPr="00381AD1">
              <w:rPr>
                <w:sz w:val="22"/>
                <w:szCs w:val="22"/>
              </w:rPr>
              <w:lastRenderedPageBreak/>
              <w:t>тельным</w:t>
            </w:r>
            <w:proofErr w:type="gramEnd"/>
            <w:r w:rsidRPr="00381AD1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CB15E49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5B7AE797" w14:textId="73F91489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137A3A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70840F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95EBDD9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</w:t>
            </w:r>
          </w:p>
        </w:tc>
      </w:tr>
      <w:tr w:rsidR="00381AD1" w:rsidRPr="00381AD1" w14:paraId="104A085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3118ABC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3FC6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F5E3EA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56E36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33F605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5F4E4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78</w:t>
            </w:r>
          </w:p>
        </w:tc>
      </w:tr>
      <w:tr w:rsidR="00381AD1" w:rsidRPr="00381AD1" w14:paraId="1F3A9831" w14:textId="77777777" w:rsidTr="00381AD1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032F3E63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791FB3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1F7AA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46F2E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BDFD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B649D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F98CB7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ED4B4C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6E5EA1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4310CE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C989B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7C102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833BC5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06C1F5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C32DF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87F0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3BF19C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4B902D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6610E479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48ACBB1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0CF4B5F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54FF12D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2948BAB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19B31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FF7CC7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B3DE05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EFC11B8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409F01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20B711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1BC883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279AD90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30 447,4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4AB4B9B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25A3411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6629944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22 861,1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45ABBAF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92A67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0A3FC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7CFC587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F691566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6D401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DFFE35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281AE9" w14:textId="267462FE" w:rsidR="00CF1E80" w:rsidRPr="00381AD1" w:rsidRDefault="00CF1E80" w:rsidP="00CF1E80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7DC8ABC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30 473,6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47FF81B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356BAE7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1C9C741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22 889,5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757485F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B69ED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2F7F19A" w14:textId="5E78E7E8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381AD1" w14:paraId="5B89A5C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D4D0E9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F49FE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A67CD2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A0F858B" w14:textId="445AFCF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708FC46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5EF1E46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09FCAE5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581EBF3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1AB1257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FC1D9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0922D2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0E42A52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A8EAA7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3EE714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33BF04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339A46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00285F0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376 819,1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20CD505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731EFF1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07C96E4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296 671,3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368" w14:textId="7FCB0E0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2A614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BE3D3D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A9A3B3D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DC70FB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B339BF" w14:textId="77777777" w:rsidR="00CF1E80" w:rsidRPr="00381AD1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Мероприятие 1.2.1 Обеспечение деятельности </w:t>
            </w:r>
            <w:proofErr w:type="spellStart"/>
            <w:r w:rsidRPr="00381AD1">
              <w:rPr>
                <w:sz w:val="22"/>
                <w:szCs w:val="22"/>
              </w:rPr>
              <w:t>информацион</w:t>
            </w:r>
            <w:proofErr w:type="spellEnd"/>
            <w:r w:rsidRPr="00381AD1">
              <w:rPr>
                <w:sz w:val="22"/>
                <w:szCs w:val="22"/>
              </w:rPr>
              <w:t xml:space="preserve">-но- </w:t>
            </w:r>
            <w:proofErr w:type="spellStart"/>
            <w:r w:rsidRPr="00381AD1">
              <w:rPr>
                <w:sz w:val="22"/>
                <w:szCs w:val="22"/>
              </w:rPr>
              <w:t>методичес</w:t>
            </w:r>
            <w:proofErr w:type="spellEnd"/>
            <w:r w:rsidRPr="00381AD1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381AD1">
              <w:rPr>
                <w:sz w:val="22"/>
                <w:szCs w:val="22"/>
              </w:rPr>
              <w:t>образова</w:t>
            </w:r>
            <w:proofErr w:type="spellEnd"/>
            <w:r w:rsidRPr="00381AD1">
              <w:rPr>
                <w:sz w:val="22"/>
                <w:szCs w:val="22"/>
              </w:rPr>
              <w:t>-тельного</w:t>
            </w:r>
            <w:proofErr w:type="gramEnd"/>
            <w:r w:rsidRPr="00381AD1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EBB32CC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0E9890DB" w14:textId="4F03DE19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F9E5B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56F277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A06045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</w:t>
            </w:r>
          </w:p>
        </w:tc>
      </w:tr>
      <w:tr w:rsidR="00381AD1" w:rsidRPr="00381AD1" w14:paraId="2C88EB9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F7CE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6CF41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09D2B1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E4C797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F3E27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43B523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78</w:t>
            </w:r>
          </w:p>
        </w:tc>
      </w:tr>
      <w:tr w:rsidR="00381AD1" w:rsidRPr="00381AD1" w14:paraId="35E607A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BC3AF18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0E304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B1EC3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C0CD8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ED1A9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0BC56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454E0DF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C09EC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7537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68DD28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F92FE8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31 797,5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25 737,3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59187D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0D4649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17AC32F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E79FC4A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D09AF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D6E2A2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12AF4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0FDB4CD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29 704,9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2819159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1063692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3E71CD3C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22 151,8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2E60D28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DDC6E0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B23637A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4E558C2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2ADF27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FBD53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CEF10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020F4F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5575611B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30 447,4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1437FE8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16992DEF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174C1EF5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22 861,1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32397F0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E78EA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2583E29" w14:textId="33A0F69C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381AD1" w14:paraId="030457C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C17350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719609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095A62B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14A3B9" w14:textId="2790817A" w:rsidR="00CF1E80" w:rsidRPr="00381AD1" w:rsidRDefault="00CF1E80" w:rsidP="00CF1E80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1FDDE12D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30 473,6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093DD05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5DBD403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7 584,1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02C0B07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22 889,5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18F3F6A6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875A56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8A1674B" w14:textId="40C22CD0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80</w:t>
            </w:r>
          </w:p>
        </w:tc>
      </w:tr>
      <w:tr w:rsidR="00381AD1" w:rsidRPr="00381AD1" w14:paraId="32E2643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2EE852A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783A8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B02B759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099B7" w14:textId="0E1BB36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497FBAD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175 257,5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554EBF0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24869CB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37 920,5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3CF67DE4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137 337,0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0D319280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309B8F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ECC68EE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58C9BB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2AEE8A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E0132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50A592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EC93AD" w14:textId="77777777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13B1C9B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376 819,1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7E8AD40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116C9232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79 856,9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33290701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296 671,3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C565" w14:textId="08AE1868" w:rsidR="00CF1E80" w:rsidRPr="00381AD1" w:rsidRDefault="00CF1E80" w:rsidP="00CF1E80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93993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669D7E7" w14:textId="77777777" w:rsidR="00CF1E80" w:rsidRPr="00381AD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9282B99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3FDEA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4CA413" w14:textId="77777777" w:rsidR="004B33AE" w:rsidRPr="00381AD1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E3F41B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9215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DB5B2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1446D7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EE010B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1D5D5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933E8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5D3A6E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B6B32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E28D1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44B7BF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2EF98C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EF2A94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15CA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8BB02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F0D6C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027D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B54E55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A2FDBA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C486B1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03F4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38F7F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8E734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CD3D7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BBB441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D6A074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098EF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DC37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0169A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3E097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280B799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604ED22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2894702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0CDDC5F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47087D9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F188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7D63C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F31180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7A7541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2C47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747BA3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C061B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11D9051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4568AE1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636A539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DAB1A4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AD48AB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160CB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F2EB1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795A60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9277B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6BEC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ED2C83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56D43F" w14:textId="3C499A70" w:rsidR="004B33AE" w:rsidRPr="00381AD1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642207C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6088334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71D07E9A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1BB6CE6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73E4714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CDCE5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71D8C5" w14:textId="7CCCE80C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59DAA72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973ECD5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196D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15CDA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7EE451" w14:textId="6B16EB9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080D7B8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ADFDB7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6475F3B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682428E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02D0576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5C0748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342EF1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0FA17D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44BA204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3504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7C02BF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82276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65B755E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109 248,7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09C7411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1FAED7C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0A9242D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21CDFF8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7C908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C08D5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7A32466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7194E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96CA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47A441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93A48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AB6041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198A29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F8785E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8B81BD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110F8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8E652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0CB1CE0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4CC2D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DCAA8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74C2E4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D293FA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C5EE8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851D7C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CEC90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B5CEE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CE52D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CE8F7F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97905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A1954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FA616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7703D0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9 258,2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6AEDF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38177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E3619D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7C858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1AA57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4AACE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D7398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153D373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0C3E2C6A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0B5B129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3324DE0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8 834,8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A11A" w14:textId="2C67CAF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54365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7B6786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091B89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89B128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E2EE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398EE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2C4F66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2E33A6C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0B1CE24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6D99902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2268743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93F2" w14:textId="566D210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8A83EF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F4133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93E2D0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3690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A26D46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D46BD9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E5302A" w14:textId="35675E69" w:rsidR="004B33AE" w:rsidRPr="00381AD1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22B00B6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1453921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4DF7C93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3AF3659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8 582,6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A93E" w14:textId="7D7F1BE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6D7403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0084B52" w14:textId="1E519C1E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100</w:t>
            </w:r>
          </w:p>
        </w:tc>
      </w:tr>
      <w:tr w:rsidR="00381AD1" w:rsidRPr="00381AD1" w14:paraId="0082BD6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4292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B1635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DFB7B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5978D64" w14:textId="101CA86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10C0F91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67A856C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529F305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0A82BC6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51 495,6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800E" w14:textId="39A34F0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965AA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2069A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C9253E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8208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F4E9A1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CB3C43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7BDB8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D0EA" w14:textId="7082A84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109 248,7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790D" w14:textId="3CAFF32A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AB9B" w14:textId="23C1D93A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3A912EB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107 800,2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4A4F9" w14:textId="6341DB0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09B80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DE4C62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DD38C1F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4A8C1D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2477A" w14:textId="1B8C4D9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Задача 1.4 Повышение качества и </w:t>
            </w:r>
            <w:r w:rsidRPr="00381AD1">
              <w:rPr>
                <w:sz w:val="22"/>
                <w:szCs w:val="22"/>
              </w:rPr>
              <w:lastRenderedPageBreak/>
              <w:t xml:space="preserve">доступности предоставления дополнительного образования в муниципальных образовательных организациях Шелеховского района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31CE76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E5B98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6966A1B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1A16E0E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5A97B7C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7C2E8B3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07A85EC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A48513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Охват детей программами дополнительного </w:t>
            </w:r>
            <w:r w:rsidRPr="00381AD1">
              <w:rPr>
                <w:sz w:val="22"/>
                <w:szCs w:val="22"/>
              </w:rPr>
              <w:lastRenderedPageBreak/>
              <w:t>образования, выведенными на персонифицированное финансирование не менее 25% к концу 2024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36110F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25</w:t>
            </w:r>
          </w:p>
        </w:tc>
      </w:tr>
      <w:tr w:rsidR="00381AD1" w:rsidRPr="00381AD1" w14:paraId="32BBAED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B35F4B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BBEE0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5B6705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FF9E34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18856E4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2CA90EB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4C63149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1F3ACB0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C417C2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9B54D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6129A7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79C3BDA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2EC35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8057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4C7916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222C6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1FB94CD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7BE40C2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3830F1B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62DFEE6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128ED19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1E647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FFFE1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4DC2FF9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4F8EE6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A08A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F9B25F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0B73A1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54895D3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21C2038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4E5391E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72BCF96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124949E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AE4F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DE8C8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41D61E0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D46C85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3FF4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D756C9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D4756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096C9F3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4B1F652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2DC5534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238C331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2923F91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55A01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6EB743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707DDAE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E5704B6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CA5C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C5110F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D04EB29" w14:textId="57E510DD" w:rsidR="004B33AE" w:rsidRPr="00381AD1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019A2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26EF9C2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38614C6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7677325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232C75E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C99A7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C37B740" w14:textId="7969D756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25</w:t>
            </w:r>
          </w:p>
        </w:tc>
      </w:tr>
      <w:tr w:rsidR="00381AD1" w:rsidRPr="00381AD1" w14:paraId="0DA208A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49AC8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6BCE24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1D02FE3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CA1E8F" w14:textId="60F5BA7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17B8873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100FF55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1211AD0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755DE93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5487DF4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C302F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5518B7" w14:textId="34E48B86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53A4D1D2" w14:textId="77777777" w:rsidTr="00D33965">
        <w:trPr>
          <w:trHeight w:val="674"/>
        </w:trPr>
        <w:tc>
          <w:tcPr>
            <w:tcW w:w="851" w:type="dxa"/>
            <w:vMerge/>
            <w:shd w:val="clear" w:color="auto" w:fill="auto"/>
          </w:tcPr>
          <w:p w14:paraId="1C330F9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EADA2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C07F2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C06B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FC0" w14:textId="6F21EA1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759" w14:textId="39AE085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FED" w14:textId="5F0CFD8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4D5" w14:textId="64A35FF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79 732,0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F222" w14:textId="003B5E6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03EBA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0E1EB2" w14:textId="77777777" w:rsidR="00D33965" w:rsidRDefault="00D33965" w:rsidP="004B33AE">
            <w:pPr>
              <w:rPr>
                <w:sz w:val="22"/>
                <w:szCs w:val="22"/>
              </w:rPr>
            </w:pPr>
          </w:p>
          <w:p w14:paraId="04733AD6" w14:textId="36A92571" w:rsidR="004B33AE" w:rsidRPr="00381AD1" w:rsidRDefault="004B33AE" w:rsidP="004B33AE">
            <w:pPr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      25</w:t>
            </w:r>
          </w:p>
        </w:tc>
      </w:tr>
      <w:tr w:rsidR="00381AD1" w:rsidRPr="00381AD1" w14:paraId="6DFED3A0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39640A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F7DB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E47BF03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7998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995CD" w14:textId="45DB11D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B770" w14:textId="7B140DD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DEE9E" w14:textId="283A7E0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826AD" w14:textId="3217456A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130 604,1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7750" w14:textId="3491CD8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CDE284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BD15E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4A9B42D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09999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6D28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D6A11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EEBD5B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5C1562A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655C127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0DD4F72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2A4FF705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7CB47C70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B95A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39AC7F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63FA3C4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160804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272BB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5F81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8CB123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0A4BCAA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008885F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283D3A3B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397E348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286A642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F364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F325B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04C012C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E7AAD1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90D5C9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266734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092E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18E2C07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16255A3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29797A5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2B32967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6047" w14:textId="5400A5F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62309A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1EF4F3F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7F787A8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79D55E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55130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338893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F4B03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6ABFBB7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6346E70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45AD84BC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5C263B8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1 791,0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51A15" w14:textId="7F30110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1069CDA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5BC2F8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68B949D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3225A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A94F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927F4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29D10A" w14:textId="15B70A2F" w:rsidR="004B33AE" w:rsidRPr="00381AD1" w:rsidRDefault="004B33AE" w:rsidP="004B33AE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0C00157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11742C13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0DD6A4E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3DCE5C8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788B" w14:textId="718B151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EE475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933F135" w14:textId="23A12E23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25</w:t>
            </w:r>
          </w:p>
        </w:tc>
      </w:tr>
      <w:tr w:rsidR="00381AD1" w:rsidRPr="00381AD1" w14:paraId="20D078C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016C20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DF4CB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C50289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F261A" w14:textId="0894651E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</w:t>
            </w:r>
            <w:r w:rsidRPr="00381AD1">
              <w:rPr>
                <w:sz w:val="22"/>
                <w:szCs w:val="22"/>
                <w:lang w:val="en-US"/>
              </w:rPr>
              <w:t>6</w:t>
            </w:r>
            <w:r w:rsidRPr="00381AD1">
              <w:rPr>
                <w:sz w:val="22"/>
                <w:szCs w:val="22"/>
              </w:rPr>
              <w:t>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696D0298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05DF1C19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1BA9858D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1833BEAF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AB55" w14:textId="3483943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90901A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DF52670" w14:textId="42E25D93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1B3AD2C6" w14:textId="77777777" w:rsidTr="00381AD1">
        <w:trPr>
          <w:trHeight w:val="333"/>
        </w:trPr>
        <w:tc>
          <w:tcPr>
            <w:tcW w:w="851" w:type="dxa"/>
            <w:vMerge/>
            <w:shd w:val="clear" w:color="auto" w:fill="auto"/>
          </w:tcPr>
          <w:p w14:paraId="78B5EE7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8B11D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385C9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45E87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4F75" w14:textId="3843D511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084" w14:textId="6494BE66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8699" w14:textId="317931B4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95D" w14:textId="3F5F69B2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15 946,4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4DF3" w14:textId="602481A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4E42F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6BAF9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</w:t>
            </w:r>
          </w:p>
        </w:tc>
      </w:tr>
      <w:tr w:rsidR="00381AD1" w:rsidRPr="00381AD1" w14:paraId="723A8712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AB4B6E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D940AD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1A53D6A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67307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47BBBE3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4A4B7E1F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1F8E65B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37DE3B0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0B928B31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F0C8C9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031D162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76</w:t>
            </w:r>
          </w:p>
        </w:tc>
      </w:tr>
      <w:tr w:rsidR="00381AD1" w:rsidRPr="00381AD1" w14:paraId="248CD4E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5CC20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BCC52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52A60D3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D13BDE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67AC8C1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10B1F8D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24DB1C81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5164DF76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42814B2E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A518C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07491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381AD1" w:rsidRPr="00381AD1" w14:paraId="6FBCB8D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9D03C98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B1602B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3C3405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891B75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00AF9889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7B207CA0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E16B44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0D3AB61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6065B5D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BDEDD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259F29A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47DBB6F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0BE11B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789E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202F6A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BD4F4B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0426A84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1 710 972,5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279CE332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3F6060E4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00301C5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6BC3099D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8 603,8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89291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CF9D7E1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6BF8D99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08099C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58F9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439A7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89504D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2F9186EF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1 731 973,9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73B9D78C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772C6526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1 361 757,8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68F8495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317 626,8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74177F44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78CB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8D9E2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23D18DC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C0624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71157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FB0FE64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1BF642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21961830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1 669 538,6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0002BE72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42 900,4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2AA7F7CE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1 275 225,2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3E2941D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341 035,5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01D2C11F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C7EA4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873F6D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73FD1B9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58A2AF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65F25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0F84A6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6083E2" w14:textId="0A62AAA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AD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C0E" w14:textId="0AD2B5F3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1 671 225,7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E98" w14:textId="5F4094B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7F7" w14:textId="7214DB0C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1 274 196,6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1CA" w14:textId="7FEA88D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344 850,7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206" w14:textId="44FA1C9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43C2C0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992E8E2" w14:textId="7736A71A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81AD1" w:rsidRPr="00381AD1" w14:paraId="4381F8D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38751D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F1BC5E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D42C07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9E622" w14:textId="5C7DC64A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</w:t>
            </w:r>
            <w:r w:rsidRPr="00381AD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06E3CFF4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54697AF6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07E396EE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4D9A39DB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13A2B65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9D9BB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6C9AF8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5131D79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34BE7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B3A43" w14:textId="77777777" w:rsidR="004B33AE" w:rsidRPr="00381AD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76F92E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420F36" w14:textId="77777777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1105747D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19 846 364,3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12CAFE42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541 426,5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6CBE8728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14 513 621,7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049F1EB9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4 669 796,5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75DBAAC5" w:rsidR="004B33AE" w:rsidRPr="00381AD1" w:rsidRDefault="004B33AE" w:rsidP="004B33AE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121 519,6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1D961B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7144F45" w14:textId="77777777" w:rsidR="004B33AE" w:rsidRPr="00381AD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01888DE2" w14:textId="77777777" w:rsidTr="00381AD1">
        <w:trPr>
          <w:trHeight w:val="20"/>
        </w:trPr>
        <w:tc>
          <w:tcPr>
            <w:tcW w:w="15243" w:type="dxa"/>
            <w:gridSpan w:val="21"/>
            <w:shd w:val="clear" w:color="auto" w:fill="auto"/>
          </w:tcPr>
          <w:p w14:paraId="0029A22B" w14:textId="16E0525D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381AD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7B0721" w:rsidRPr="00381AD1" w14:paraId="52D7994D" w14:textId="77777777" w:rsidTr="00B341CD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7CCF9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C3F5D4D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ЦЕЛЬ. Модернизация институтов системы образования как инструментов </w:t>
            </w:r>
            <w:r w:rsidRPr="00381AD1">
              <w:rPr>
                <w:b/>
                <w:sz w:val="22"/>
                <w:szCs w:val="22"/>
              </w:rPr>
              <w:lastRenderedPageBreak/>
              <w:t>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EB271E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lastRenderedPageBreak/>
              <w:t>УО,</w:t>
            </w:r>
          </w:p>
          <w:p w14:paraId="69488310" w14:textId="2749C3A6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381AD1">
              <w:rPr>
                <w:b/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381AD1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D8DC80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6CA727F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380761E2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31EE4A44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34184948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0E74E5DB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D7D3A9A" w14:textId="77777777" w:rsidR="007B0721" w:rsidRPr="00381AD1" w:rsidRDefault="007B0721" w:rsidP="007B0721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7B0721" w:rsidRPr="00381AD1" w:rsidRDefault="007B0721" w:rsidP="007B0721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80% к концу 2030 </w:t>
            </w:r>
            <w:r w:rsidRPr="00381AD1">
              <w:rPr>
                <w:b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052" w:type="dxa"/>
            <w:shd w:val="clear" w:color="auto" w:fill="auto"/>
          </w:tcPr>
          <w:p w14:paraId="6DE3AFAE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7B0721" w:rsidRPr="00381AD1" w14:paraId="2C8C621E" w14:textId="77777777" w:rsidTr="00B341CD">
        <w:trPr>
          <w:trHeight w:val="231"/>
        </w:trPr>
        <w:tc>
          <w:tcPr>
            <w:tcW w:w="851" w:type="dxa"/>
            <w:vMerge/>
            <w:shd w:val="clear" w:color="auto" w:fill="auto"/>
          </w:tcPr>
          <w:p w14:paraId="3420F8D0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FF6153B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97830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A497BC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3F115EB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7A8991CB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4059372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3355A5D6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72DF575D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46298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874C71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7B0721" w:rsidRPr="00381AD1" w14:paraId="6480E6B3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CF54A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7AC9EF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A1BC8D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CB482F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6EEC962C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044817F3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B1D2" w14:textId="4683530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B2F" w14:textId="4C9E4E45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4E2AAD08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94F271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25A03B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381AD1" w14:paraId="4655F032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1F571D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5DD791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39BF5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22EE61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79C7FC3C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7DB2099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2229" w14:textId="1E49BC32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2BA0" w14:textId="6F96AA09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78C70B60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30C024D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C13D35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381AD1" w14:paraId="778F2E2D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EC951D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16967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D57587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0A7F1B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7F9FFC14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179 697,4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2773D545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B78F" w14:textId="3ED488A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58 383,8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C82F" w14:textId="4D0D6488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75 627,4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44730FCB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780679B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4136826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381AD1" w14:paraId="719A5E58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EB7347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B2393E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4AE02E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872AB1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490172F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77 007,4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52A2B17F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BD34" w14:textId="6125CDDF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74496" w14:textId="7C2959B5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28 917,3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0B21C12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03A2D0A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DE9F84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7B0721" w:rsidRPr="00381AD1" w14:paraId="479C0291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2830601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8A0FA2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68755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2027450" w14:textId="145326A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AD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583CC23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214 731,1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062807E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44964" w14:textId="56E9CAEB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6C2D" w14:textId="302C5D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72 260,1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40F643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FC5D2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F94B978" w14:textId="786D80CE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7B0721" w:rsidRPr="00381AD1" w14:paraId="314FB6DA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225C8A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344FCAA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DDA21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EBB2" w14:textId="44F8D6C2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</w:t>
            </w:r>
            <w:r w:rsidRPr="00381AD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5353B771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231943ED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FFAD" w14:textId="785CCB5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3DA2" w14:textId="4624FC3A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26A751E0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8575B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BC0D1D" w14:textId="7769AEBC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-</w:t>
            </w:r>
          </w:p>
        </w:tc>
      </w:tr>
      <w:tr w:rsidR="007B0721" w:rsidRPr="00381AD1" w14:paraId="0FB4709C" w14:textId="77777777" w:rsidTr="007B072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268E34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2A45E6" w14:textId="77777777" w:rsidR="007B0721" w:rsidRPr="00381AD1" w:rsidRDefault="007B0721" w:rsidP="007B0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83656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D95A67" w14:textId="77777777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2DBD6AA1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1 360 114,2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488517E2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790F" w14:textId="0BB9C19E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785 831,8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BF56A" w14:textId="37AF8CE1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496 165,1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1DE1DD86" w:rsidR="007B0721" w:rsidRPr="00381AD1" w:rsidRDefault="007B0721" w:rsidP="007B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D1347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394FB9" w14:textId="77777777" w:rsidR="007B0721" w:rsidRPr="00381AD1" w:rsidRDefault="007B0721" w:rsidP="007B07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381AD1" w14:paraId="7F677662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7A9AFAC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0B7D27D" w14:textId="77777777" w:rsidR="006E289C" w:rsidRPr="00381AD1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2.1.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12E970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0B925A69" w14:textId="5B38B624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33721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6F0ED1A" w14:textId="404296DB" w:rsidR="006E289C" w:rsidRPr="00381AD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Охват обучающихся, 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381AD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381AD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53B63C2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80,0%</w:t>
            </w:r>
          </w:p>
          <w:p w14:paraId="526ECAD0" w14:textId="49267F36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(в том числе: - 77, 0% в 2022 году, - 78,0% в 2023 году, 80,0 % в 2027 году)</w:t>
            </w:r>
          </w:p>
        </w:tc>
      </w:tr>
      <w:tr w:rsidR="00381AD1" w:rsidRPr="00381AD1" w14:paraId="2594EBD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35923A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378208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8420E8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EF405F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32CDE9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4121AA4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0A7078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90813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27A0BD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4E325A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EE694F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2BEFD7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CC10D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74CFA66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2D8D742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C6B333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D59C86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E287DE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A48C6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76B376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78EB0D3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FDD3D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04757F0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53F72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5FC72B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1CC81ACA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16 531,1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14A34EB3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506FAD08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31822CEC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12 983,7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71929F4C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FCC299A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664ED28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458A61E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67EB12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212F0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8D75B3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E93F2D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1A75F6C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20DBA36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5787AA5F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329D5676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0C2B4E4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8CC6B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86FC50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0722620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863847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29D2F0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8E152F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8CF774E" w14:textId="537489FD" w:rsidR="006E289C" w:rsidRPr="00381AD1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46877DD1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345BA83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1DE5F74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198D3B4B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59BF0FF2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A8DDFB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F58A798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788691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F1FAAA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2A15A3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CEBCC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13EEC4A" w14:textId="435B125B" w:rsidR="006E289C" w:rsidRPr="00381AD1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00759EF9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7D6240C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03071C2E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5CC9E53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4D0AE2BC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C3EF1E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B915DC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38CEB7C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34A531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B24316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C46741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B9EE4C" w14:textId="233635C8" w:rsidR="006E289C" w:rsidRPr="00381AD1" w:rsidRDefault="006E289C" w:rsidP="006E289C">
            <w:pPr>
              <w:jc w:val="center"/>
              <w:rPr>
                <w:sz w:val="22"/>
                <w:szCs w:val="22"/>
                <w:lang w:val="en-US"/>
              </w:rPr>
            </w:pPr>
            <w:r w:rsidRPr="00381AD1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324E86E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6690B100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43D0EFB0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199314A9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3423D30C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719C07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7B789B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3FB6210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DBAB45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465EAA" w14:textId="7777777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A8F79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4F0E7E" w14:textId="071568A5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2019-202</w:t>
            </w:r>
            <w:r w:rsidRPr="00381AD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680A1C34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647 255,5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0EBE8F09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7C8FEDC6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503 930,9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322E2E6D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143 324,6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17DBC307" w:rsidR="006E289C" w:rsidRPr="00381AD1" w:rsidRDefault="006E289C" w:rsidP="006E289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A02151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92AF2EC" w14:textId="77777777" w:rsidR="006E289C" w:rsidRPr="00381AD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5D5BC7A7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91EB6FB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A5E8B0F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098A0D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F29C0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7A24D5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E3DB2B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381AD1" w14:paraId="303DD0E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073300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3C5EF8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40D03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43F96A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5A2C4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E222DA4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381AD1" w14:paraId="5FE3D84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843683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2C1E73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98F9F8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BA70EB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C9B723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83731C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19FE5C29" w14:textId="77777777" w:rsidTr="00381AD1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2A8D703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24D4935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9C3BE86" w14:textId="77777777" w:rsidTr="00381AD1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E224592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D3C01E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ВЦП «Обеспечение детей </w:t>
            </w:r>
            <w:r w:rsidRPr="00381AD1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auto"/>
          </w:tcPr>
          <w:p w14:paraId="3D7DFCB7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54CCB4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298 903,8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256 679,4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42 224,4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7CA5090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781631A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3CBACBB2" w14:textId="77777777" w:rsidTr="00381AD1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157111F8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CB112A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E4954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3009E2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4A06B4B3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16 531,1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3949F1B4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3FAA2DD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55473B2A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12 983,7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5D0A2632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58AF75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4FF019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5D45560B" w14:textId="77777777" w:rsidTr="00381AD1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6525329F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F13D820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71FB7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686C07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D58711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3804827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551436C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4CA1080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096BE02F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C8394DC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EF2A234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38232EAA" w14:textId="77777777" w:rsidTr="00381AD1">
        <w:trPr>
          <w:trHeight w:val="1473"/>
        </w:trPr>
        <w:tc>
          <w:tcPr>
            <w:tcW w:w="851" w:type="dxa"/>
            <w:vMerge/>
            <w:shd w:val="clear" w:color="auto" w:fill="auto"/>
          </w:tcPr>
          <w:p w14:paraId="4802C3D4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1F8212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DAF27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C53100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0AE249E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315 434,9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0B6B53E1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7F481AAF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260 226,8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5ACE8D2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55 208,1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0F730891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B8DFC33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1111A19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774EFF80" w14:textId="77777777" w:rsidTr="00381AD1">
        <w:trPr>
          <w:trHeight w:val="311"/>
        </w:trPr>
        <w:tc>
          <w:tcPr>
            <w:tcW w:w="851" w:type="dxa"/>
            <w:vMerge w:val="restart"/>
            <w:shd w:val="clear" w:color="auto" w:fill="auto"/>
          </w:tcPr>
          <w:p w14:paraId="3942E330" w14:textId="66CADFB9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2.1.3.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61286B2" w14:textId="4D843A8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FDBDC3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1FC647D6" w14:textId="2F65CA3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17FF94E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7A12BDE1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1B05F5B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3B6E22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15929071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19B72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24053856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C6109A0" w14:textId="77777777" w:rsidTr="00381AD1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2CACBD8C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F07AFF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AB925C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7372E74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1CFE6AA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44D28AA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012BA243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540B0B12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1AD0995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65595D0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F986F61" w14:textId="77777777" w:rsidTr="00381AD1">
        <w:trPr>
          <w:trHeight w:val="47"/>
        </w:trPr>
        <w:tc>
          <w:tcPr>
            <w:tcW w:w="851" w:type="dxa"/>
            <w:vMerge/>
            <w:shd w:val="clear" w:color="auto" w:fill="auto"/>
          </w:tcPr>
          <w:p w14:paraId="048C5168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BB669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319364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17B6EE7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5C05C400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1800637C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188749DF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6FD8E86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2EBDF87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DEB1BDA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381AD1" w14:paraId="677355A6" w14:textId="77777777" w:rsidTr="00381AD1">
        <w:trPr>
          <w:trHeight w:val="490"/>
        </w:trPr>
        <w:tc>
          <w:tcPr>
            <w:tcW w:w="851" w:type="dxa"/>
            <w:vMerge/>
            <w:shd w:val="clear" w:color="auto" w:fill="auto"/>
          </w:tcPr>
          <w:p w14:paraId="45F5DFBD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495271C" w14:textId="77777777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0A21A7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39892082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214 501,2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0CB35378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055DEC6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6DC5182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72 030,2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1EF7F809" w:rsidR="00DC0BEE" w:rsidRPr="00381AD1" w:rsidRDefault="00DC0BEE" w:rsidP="00DC0BE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98110ED" w14:textId="77777777" w:rsidR="00DC0BEE" w:rsidRPr="00381AD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3965" w:rsidRPr="00381AD1" w14:paraId="31D1D228" w14:textId="77777777" w:rsidTr="00445B71">
        <w:trPr>
          <w:trHeight w:val="263"/>
        </w:trPr>
        <w:tc>
          <w:tcPr>
            <w:tcW w:w="851" w:type="dxa"/>
            <w:vMerge w:val="restart"/>
            <w:shd w:val="clear" w:color="auto" w:fill="auto"/>
          </w:tcPr>
          <w:p w14:paraId="38C1F3B8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3AFAA05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2.2</w:t>
            </w:r>
          </w:p>
          <w:p w14:paraId="051A42EF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Создание социальной и инженерной инфраструктуры в муниципальных образовательных организациях Шелеховского района в соответствии с </w:t>
            </w:r>
            <w:r w:rsidRPr="00381AD1">
              <w:rPr>
                <w:sz w:val="22"/>
                <w:szCs w:val="22"/>
              </w:rPr>
              <w:lastRenderedPageBreak/>
              <w:t>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867861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50C50BDC" w14:textId="64A0321C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64E2F8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224EE59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F510090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Доля ОО, в которых проведен необходимый ремонт социальной и инженерной инфраструктуры к общему количеству ОО, подлежащих соответствующему ремонту, до 100 % ежегодно</w:t>
            </w:r>
          </w:p>
          <w:p w14:paraId="518F727F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285858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D33965" w:rsidRPr="00381AD1" w14:paraId="5401E778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78061F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8FB8F0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B6BBAF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4B0303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994B" w14:textId="1F4A758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A831" w14:textId="41AC1362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3F0C728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D465D5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537D7D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33965" w:rsidRPr="00381AD1" w14:paraId="6F7F1FB7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19D63C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3CAE5D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F9F536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40E0C7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7009" w14:textId="530EFFC8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C823" w14:textId="5E67CBD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3203C928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D1A138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22C227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33965" w:rsidRPr="00381AD1" w14:paraId="74CA31E2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AF0AF9B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8DBE86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D30634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A1C58B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24DA5" w14:textId="573E9B1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655F" w14:textId="4397C354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51820D21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E2B6B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6E470DA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33965" w:rsidRPr="00381AD1" w14:paraId="1CCE76FB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E8B160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E97687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2443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FCE4B3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499A54C6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141 315,1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31A703ED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8FDC" w14:textId="56648538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9230" w14:textId="5EEBF1F1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53 728,5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77AC82D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4BD849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B52EBB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33965" w:rsidRPr="00381AD1" w14:paraId="24DD265A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B733C1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495247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E61522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7AB0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0B90DBB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76 246,7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6D3C332C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F142" w14:textId="4C6B6C12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7170A" w14:textId="22B9961C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28 156,6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4B3EBE1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9C586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0B7D93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33965" w:rsidRPr="00381AD1" w14:paraId="6B746B5B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BEAE7E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3915F5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0C06FD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4C71D" w14:textId="535D0616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E03" w14:textId="7A34888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FC0D6" w14:textId="23BAB916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B0F9" w14:textId="25C3F192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3B7E" w14:textId="3A8F928B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0E23" w14:textId="6F31102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514BDA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CD7BCD8" w14:textId="05CA8752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33965" w:rsidRPr="00381AD1" w14:paraId="651BC37B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CA75CC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16114B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A21939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AE9BA3" w14:textId="27DA1301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B0" w14:textId="3E379912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8C0C" w14:textId="4C366BA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8798" w14:textId="5DC76BC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BA6E4" w14:textId="578DD71B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360C" w14:textId="764F480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73C2D32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A9EB1E6" w14:textId="717C607D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33965" w:rsidRPr="00381AD1" w14:paraId="66D6834C" w14:textId="77777777" w:rsidTr="00D3396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8E31119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A13C70C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C7DE77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AE6388" w14:textId="379A77D6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C3F" w14:textId="34EA310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76E8" w14:textId="70E35A5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6C3D" w14:textId="50431EC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1E59" w14:textId="468ACAA4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B3364" w14:textId="697BFF54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A8F754B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93A2BA" w14:textId="3542F268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33965" w:rsidRPr="00381AD1" w14:paraId="630D6C64" w14:textId="77777777" w:rsidTr="00D33965">
        <w:trPr>
          <w:trHeight w:val="1882"/>
        </w:trPr>
        <w:tc>
          <w:tcPr>
            <w:tcW w:w="851" w:type="dxa"/>
            <w:vMerge/>
            <w:shd w:val="clear" w:color="auto" w:fill="auto"/>
          </w:tcPr>
          <w:p w14:paraId="53151C24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BE57BEC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D00DAF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A9E3A5" w14:textId="2136AB44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817" w14:textId="5DB520C2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624 509,3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5E3790D6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2887" w14:textId="13C4E72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250 455,3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A3A1" w14:textId="7023D88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295 936,7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1DD608F9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B0CE7B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E0E57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1B2CA7C" w14:textId="77777777" w:rsidTr="00D33965">
        <w:trPr>
          <w:trHeight w:val="1937"/>
        </w:trPr>
        <w:tc>
          <w:tcPr>
            <w:tcW w:w="851" w:type="dxa"/>
            <w:vMerge w:val="restart"/>
            <w:shd w:val="clear" w:color="auto" w:fill="auto"/>
          </w:tcPr>
          <w:p w14:paraId="15042B45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BFCC1F8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A2103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МКУ ШР «ИМОЦ»,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50456A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1E7DFE7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2024 года.</w:t>
            </w:r>
          </w:p>
          <w:p w14:paraId="42DDC306" w14:textId="0C3E852D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</w:t>
            </w:r>
            <w:r w:rsidRPr="00381AD1">
              <w:rPr>
                <w:sz w:val="22"/>
                <w:szCs w:val="22"/>
              </w:rPr>
              <w:lastRenderedPageBreak/>
              <w:t>работы, 34 ед. к концу 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08FA122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(в том числе:</w:t>
            </w:r>
          </w:p>
          <w:p w14:paraId="05EDA80B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C42CBE" w:rsidRPr="00381AD1" w:rsidRDefault="00C42CBE" w:rsidP="00C42CBE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7 - в 2022 году,</w:t>
            </w:r>
          </w:p>
          <w:p w14:paraId="1DEDEAB8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2 - в 2023 году,</w:t>
            </w:r>
          </w:p>
          <w:p w14:paraId="4B5257E7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0 - в 2024 году)</w:t>
            </w:r>
          </w:p>
          <w:p w14:paraId="31032890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31 / 9</w:t>
            </w:r>
          </w:p>
          <w:p w14:paraId="33C3A9E1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(в том числе:</w:t>
            </w:r>
          </w:p>
          <w:p w14:paraId="7458F9B9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/ 6 в 2019 году,</w:t>
            </w:r>
          </w:p>
          <w:p w14:paraId="14711802" w14:textId="17D6BBF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8 / 3 в 2020 </w:t>
            </w:r>
            <w:r w:rsidRPr="00381AD1">
              <w:rPr>
                <w:sz w:val="22"/>
                <w:szCs w:val="22"/>
              </w:rPr>
              <w:lastRenderedPageBreak/>
              <w:t>году,5 / 0 в 2021 году</w:t>
            </w:r>
          </w:p>
        </w:tc>
      </w:tr>
      <w:tr w:rsidR="00381AD1" w:rsidRPr="00381AD1" w14:paraId="1B919289" w14:textId="77777777" w:rsidTr="00381AD1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30ED502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0E7F05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2BE616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26E330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014C92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E3506F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381AD1" w14:paraId="76E81D44" w14:textId="77777777" w:rsidTr="00381AD1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AAF4DF0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24DC48E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7A69A8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4256D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72F3BE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FD8BC8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381AD1" w14:paraId="02BA1134" w14:textId="77777777" w:rsidTr="00381AD1">
        <w:trPr>
          <w:trHeight w:val="2817"/>
        </w:trPr>
        <w:tc>
          <w:tcPr>
            <w:tcW w:w="851" w:type="dxa"/>
            <w:vMerge/>
            <w:shd w:val="clear" w:color="auto" w:fill="auto"/>
          </w:tcPr>
          <w:p w14:paraId="41B7C0F4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7215CD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BB260C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F8CA0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D7575D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C3F4800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33965" w:rsidRPr="00381AD1" w14:paraId="2FAB0D15" w14:textId="77777777" w:rsidTr="00D33965">
        <w:trPr>
          <w:trHeight w:val="2504"/>
        </w:trPr>
        <w:tc>
          <w:tcPr>
            <w:tcW w:w="851" w:type="dxa"/>
            <w:vMerge w:val="restart"/>
            <w:shd w:val="clear" w:color="auto" w:fill="auto"/>
          </w:tcPr>
          <w:p w14:paraId="3732AC44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E078546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08D5E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601D61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240 656,8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5AD" w14:textId="068EF031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108 365,6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E6E8" w14:textId="27BC8C5B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101 572,3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13CA4E8E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2) Доля ОО, в которых проведены проектно-изыскательские работы, экспертизы, оценка технического состояния строительных </w:t>
            </w:r>
            <w:r w:rsidRPr="00381AD1">
              <w:rPr>
                <w:sz w:val="22"/>
                <w:szCs w:val="22"/>
              </w:rPr>
              <w:lastRenderedPageBreak/>
              <w:t>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Доля ОО, в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auto"/>
          </w:tcPr>
          <w:p w14:paraId="06A38013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2AB6536C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D33965" w:rsidRPr="00381AD1" w14:paraId="33981226" w14:textId="77777777" w:rsidTr="00D33965">
        <w:trPr>
          <w:trHeight w:val="356"/>
        </w:trPr>
        <w:tc>
          <w:tcPr>
            <w:tcW w:w="851" w:type="dxa"/>
            <w:vMerge/>
            <w:shd w:val="clear" w:color="auto" w:fill="auto"/>
          </w:tcPr>
          <w:p w14:paraId="5021B6F8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87527DA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6B549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E551E4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12FF7228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141 315,1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4AB2DFB8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C506" w14:textId="39F8BF9E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41 900,4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5302" w14:textId="0F0C0872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53 728,5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09730033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430D0E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58844B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3DB3BE4B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D33965" w:rsidRPr="00381AD1" w14:paraId="2029FE47" w14:textId="77777777" w:rsidTr="00D33965">
        <w:trPr>
          <w:trHeight w:val="143"/>
        </w:trPr>
        <w:tc>
          <w:tcPr>
            <w:tcW w:w="851" w:type="dxa"/>
            <w:vMerge/>
            <w:shd w:val="clear" w:color="auto" w:fill="auto"/>
          </w:tcPr>
          <w:p w14:paraId="6BFCF98B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FE3D1C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B3F80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3FF3A7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46D7C68A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76 246,7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152B385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92CE" w14:textId="0C38BEED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0D3AF" w14:textId="60F7B558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28 156,6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26E4AA43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7A04E3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1A4F01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0F5A8EEE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D33965" w:rsidRPr="00381AD1" w14:paraId="498D66D3" w14:textId="77777777" w:rsidTr="00D33965">
        <w:trPr>
          <w:trHeight w:val="3210"/>
        </w:trPr>
        <w:tc>
          <w:tcPr>
            <w:tcW w:w="851" w:type="dxa"/>
            <w:vMerge/>
            <w:shd w:val="clear" w:color="auto" w:fill="auto"/>
          </w:tcPr>
          <w:p w14:paraId="060CBE04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1E25939" w14:textId="77777777" w:rsidR="00D33965" w:rsidRPr="00381AD1" w:rsidRDefault="00D33965" w:rsidP="00D33965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85BB45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6E1E8E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052ED39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458 218,6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4714107D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76 405,1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777B" w14:textId="5F0F7921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198 356,1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38E77" w14:textId="6C6B493C" w:rsidR="00D33965" w:rsidRPr="00D33965" w:rsidRDefault="00D33965" w:rsidP="00D33965">
            <w:pPr>
              <w:jc w:val="center"/>
              <w:rPr>
                <w:sz w:val="22"/>
                <w:szCs w:val="22"/>
              </w:rPr>
            </w:pPr>
            <w:r w:rsidRPr="00D33965">
              <w:rPr>
                <w:sz w:val="22"/>
                <w:szCs w:val="22"/>
              </w:rPr>
              <w:t>183 457,4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476C8285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93231F" w14:textId="77777777" w:rsidR="00D33965" w:rsidRPr="00381AD1" w:rsidRDefault="00D33965" w:rsidP="00D33965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B73AE5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D33965" w:rsidRPr="00381AD1" w:rsidRDefault="00D33965" w:rsidP="00D33965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409FB271" w14:textId="77777777" w:rsidR="00D33965" w:rsidRPr="00381AD1" w:rsidRDefault="00D33965" w:rsidP="00D339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381AD1" w:rsidRPr="00381AD1" w14:paraId="7839A3C1" w14:textId="77777777" w:rsidTr="00D33965">
        <w:trPr>
          <w:trHeight w:val="661"/>
        </w:trPr>
        <w:tc>
          <w:tcPr>
            <w:tcW w:w="851" w:type="dxa"/>
            <w:vMerge w:val="restart"/>
            <w:shd w:val="clear" w:color="auto" w:fill="auto"/>
          </w:tcPr>
          <w:p w14:paraId="39ABEC7B" w14:textId="37C6F02A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9BF89D" w14:textId="5DD4D078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EFE0E20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381AD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E94378" w14:textId="14A0E9E6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001CDE20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0F244729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62BEFB9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A20D376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39104F08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A69C220" w14:textId="1A9940BF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</w:t>
            </w:r>
            <w:r w:rsidRPr="00381AD1">
              <w:rPr>
                <w:sz w:val="22"/>
                <w:szCs w:val="22"/>
              </w:rPr>
              <w:lastRenderedPageBreak/>
              <w:t>ОО, в которых требуются соответствующие работы, до 100,0 % к концу 2027 года.</w:t>
            </w:r>
          </w:p>
          <w:p w14:paraId="6824A35B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Доля ОО, в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52" w:type="dxa"/>
            <w:shd w:val="clear" w:color="auto" w:fill="auto"/>
          </w:tcPr>
          <w:p w14:paraId="53028009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53261D2A" w14:textId="0FC0B0AB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381AD1" w:rsidRPr="00381AD1" w14:paraId="4DED99E9" w14:textId="77777777" w:rsidTr="00381AD1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5176948F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D2E0FD6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25A88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F812C8" w14:textId="5087193C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4D01E182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7BEE9D3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57C88EA2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B5802F6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1E0422DE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7C44826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463CC7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7010C1F4" w14:textId="0406F108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381AD1" w:rsidRPr="00381AD1" w14:paraId="5DCA3584" w14:textId="77777777" w:rsidTr="00381AD1">
        <w:trPr>
          <w:trHeight w:val="529"/>
        </w:trPr>
        <w:tc>
          <w:tcPr>
            <w:tcW w:w="851" w:type="dxa"/>
            <w:vMerge/>
            <w:shd w:val="clear" w:color="auto" w:fill="auto"/>
          </w:tcPr>
          <w:p w14:paraId="752CEEE5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D5C033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3B4BDB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D9D68C" w14:textId="4DB70433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4AB97E1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F8414A0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17460AFD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4E9BF91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7E3403FF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574D2B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9597303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4338315B" w14:textId="1FFD6D5E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381AD1" w:rsidRPr="00381AD1" w14:paraId="014A38BE" w14:textId="77777777" w:rsidTr="00381AD1">
        <w:trPr>
          <w:trHeight w:val="530"/>
        </w:trPr>
        <w:tc>
          <w:tcPr>
            <w:tcW w:w="851" w:type="dxa"/>
            <w:vMerge/>
            <w:shd w:val="clear" w:color="auto" w:fill="auto"/>
          </w:tcPr>
          <w:p w14:paraId="3173F168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800DE33" w14:textId="77777777" w:rsidR="00C42CBE" w:rsidRPr="00381AD1" w:rsidRDefault="00C42CBE" w:rsidP="00C42CBE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5925F0" w14:textId="77777777" w:rsidR="00C42CBE" w:rsidRPr="00381AD1" w:rsidRDefault="00C42CBE" w:rsidP="00C42C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11591B" w14:textId="3AC76A3B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2025-2027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51A519BF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449CCAFA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4B502624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51505EE4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470A8002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0EB62C" w14:textId="77777777" w:rsidR="00C42CBE" w:rsidRPr="00381AD1" w:rsidRDefault="00C42CBE" w:rsidP="00C42CBE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97B80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2) 100</w:t>
            </w:r>
          </w:p>
          <w:p w14:paraId="4F6F70E1" w14:textId="6A847032" w:rsidR="00C42CBE" w:rsidRPr="00381AD1" w:rsidRDefault="00C42CBE" w:rsidP="00C42CBE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3) 100</w:t>
            </w:r>
          </w:p>
        </w:tc>
      </w:tr>
      <w:tr w:rsidR="00381AD1" w:rsidRPr="00381AD1" w14:paraId="7B90C61A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0AE9B52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5897D7E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2.3</w:t>
            </w:r>
          </w:p>
          <w:p w14:paraId="16A02969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61646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63A7A5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47F8BC3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BBB162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</w:t>
            </w:r>
          </w:p>
        </w:tc>
      </w:tr>
      <w:tr w:rsidR="00381AD1" w:rsidRPr="00381AD1" w14:paraId="350C389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0CDAEA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372C6F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B067AE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865162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0663C6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22E4B51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73</w:t>
            </w:r>
          </w:p>
        </w:tc>
      </w:tr>
      <w:tr w:rsidR="00381AD1" w:rsidRPr="00381AD1" w14:paraId="5894131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0E3F4B7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FCD9F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2EF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47A523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68856E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D384A3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73</w:t>
            </w:r>
          </w:p>
        </w:tc>
      </w:tr>
      <w:tr w:rsidR="00381AD1" w:rsidRPr="00381AD1" w14:paraId="4A56D80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3AE3EB0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A7C925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C56CC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FABF75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4AC960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F1C4384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84D556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AB2DF0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0E010A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AC6F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BF80A5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0832844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7B3B162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67F5F93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1503F124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8BB" w14:textId="5C467C5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BFEF0B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27347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09C869D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2AFA1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89172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E0BA12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4F47D1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56C29F5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51AA494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178F5FC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695007C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493" w14:textId="54A0CE6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FAF341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52D529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7D4999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93D4B9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54B850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2FBFB0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D9889E" w14:textId="43BAAAA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5B63C71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688612C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65D1C3A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02DD568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F9C" w14:textId="498A243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AAF580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990153" w14:textId="37EB3363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37658F6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918F82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3B5AB9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1445A6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0ADFF" w14:textId="7820868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51E0FED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7CA9296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0BE03D4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54CFB57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7A8" w14:textId="5F05C7C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A65F2C6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41F7F5B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1A03B0F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3BA8AD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C2E683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121E7D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84E4C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06585" w14:textId="0685E18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3BA" w14:textId="0C49EAB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AA32" w14:textId="506DD0B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E88E" w14:textId="75F3AD6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3F64" w14:textId="5E6A51B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688B4D2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8DBFCB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E5AD559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AA945A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AE2FC66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Основное мероприятие 2.3.1. «Совершенствование организации питания обучающихся, воспитанников в </w:t>
            </w:r>
            <w:r w:rsidRPr="00381AD1">
              <w:rPr>
                <w:sz w:val="22"/>
                <w:szCs w:val="22"/>
              </w:rPr>
              <w:lastRenderedPageBreak/>
              <w:t>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F9CD3E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A43847D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3E7564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D85DEE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7987204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</w:t>
            </w:r>
          </w:p>
        </w:tc>
      </w:tr>
      <w:tr w:rsidR="00381AD1" w:rsidRPr="00381AD1" w14:paraId="4FDCE9B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B7A5A1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59D359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DF093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2F8F7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64E569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5C19E2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73</w:t>
            </w:r>
          </w:p>
        </w:tc>
      </w:tr>
      <w:tr w:rsidR="00381AD1" w:rsidRPr="00381AD1" w14:paraId="2A7A032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FE6652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A84005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ACA65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75CC4A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140641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40AEAC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73</w:t>
            </w:r>
          </w:p>
        </w:tc>
      </w:tr>
      <w:tr w:rsidR="00381AD1" w:rsidRPr="00381AD1" w14:paraId="595B4C9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D6F290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245587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2065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EB1453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22B207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D149314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7CCFD3D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E9727E3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7E1E4D1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13E5FE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B005D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481B1446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71123145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2BBDD62A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6D18DB1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1 577,0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0D41" w14:textId="4BE0D29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7146F1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BB343C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61A9510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FEA41D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EAD19E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784F27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8139D9" w14:textId="7777777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7828AD29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3965AB4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0E20A3F2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0E5E1A4E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433C" w14:textId="3869C2C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69B26FE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33C214" w14:textId="0A6BEB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788EB853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79383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6F8CC6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785123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CD70F3" w14:textId="6F6330ED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53EBF19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7BF280D7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07B7435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77011A61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0232" w14:textId="2CC0FB0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E408A3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62C3233" w14:textId="2E64B405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744F6D6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95881A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932722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512D73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497669" w14:textId="0DCB8100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7DB98743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47D0AD0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1F93509C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115ADAE6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6AEA" w14:textId="5649BD06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C988A5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8C02AC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4F8ADACB" w14:textId="77777777" w:rsidTr="00381AD1">
        <w:trPr>
          <w:trHeight w:val="505"/>
        </w:trPr>
        <w:tc>
          <w:tcPr>
            <w:tcW w:w="851" w:type="dxa"/>
            <w:vMerge/>
            <w:shd w:val="clear" w:color="auto" w:fill="auto"/>
          </w:tcPr>
          <w:p w14:paraId="2625F2FF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F8FB" w14:textId="77777777" w:rsidR="00AB4D2F" w:rsidRPr="00381AD1" w:rsidRDefault="00AB4D2F" w:rsidP="00AB4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476E9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6A02D9" w14:textId="77A50378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2019-2030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2E5966B6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19 217,3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6B31696F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52FFBD4B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04692854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18 437,7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6D7" w14:textId="26D4DD7D" w:rsidR="00AB4D2F" w:rsidRPr="00381AD1" w:rsidRDefault="00AB4D2F" w:rsidP="00AB4D2F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A9766" w14:textId="77777777" w:rsidR="00AB4D2F" w:rsidRPr="00381AD1" w:rsidRDefault="00AB4D2F" w:rsidP="00AB4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3B80578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AB4D2F" w:rsidRPr="00381AD1" w:rsidRDefault="00AB4D2F" w:rsidP="00AB4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80</w:t>
            </w:r>
          </w:p>
        </w:tc>
      </w:tr>
      <w:tr w:rsidR="00381AD1" w:rsidRPr="00381AD1" w14:paraId="2F65A60F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CF873D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280CDA2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2.4</w:t>
            </w:r>
          </w:p>
          <w:p w14:paraId="225D811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2F1764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41A150B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239D8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39CDB8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9522D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5BED98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A06A48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A1A4E62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3DD399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EB9828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63473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B07D2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F7DB22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ACCFF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1B3E79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C94F8B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FD7BB6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43E2F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68186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836047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28C14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8CDB8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F809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8629C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DA547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7DDD5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196D7B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569CD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4CB490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BE885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81147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1B737BC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724A8F9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4CC9FCF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4E2A14C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04B" w14:textId="59D1BDB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7DF4E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28281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37314D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DE6DC2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2582F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1F2A1B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9F33D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3E5E6B6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46AE2B9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65B986E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728BDF8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B6F" w14:textId="09968DE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0920A2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35C27D" w14:textId="57F83215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1089136A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D7520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273F1A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0B46B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A50EFC" w14:textId="6388302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50B1596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4111258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4F10C20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0A8C987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D202" w14:textId="7E99BCE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F8A7BA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B6A949" w14:textId="6E5D9D92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17D6602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0F4723A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CCECBE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72070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859A9F" w14:textId="55436E9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4AB9998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40BDAE5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06963D9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6BBD312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982" w14:textId="6D68D61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5FD384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F4226C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4622C9A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632C8E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52038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5D77E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CDC569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B4DF2" w14:textId="7B837A7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747E71C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1F16730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1B4DFB0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9846" w14:textId="68D7FA8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53951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281E64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8F8CBB8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9EF80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09D7DF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4F5E4F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4C7FA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E64B3A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4DBA82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74FA5C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BAC180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238C2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3ACE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DB8E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3C4D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84377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55A2396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97477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9E66D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DC3D8B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1C5A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36AB1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4D618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B48A80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81E0D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09B749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3BE0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2F280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C7088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99F9CA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32CD04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63D35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06C20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31038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62490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1F735A5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16 785,7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74DAF42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593DB48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12 936,0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31BF04F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3 849,7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4AE658E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9D0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C6D02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FC3A2D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3FC2D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216FD2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CB7EF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D3967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1E668D8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29C27D8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614D532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4A3F8FB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63B17EB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41263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633A63" w14:textId="43C6E63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730EE16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F4863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CCAFFC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883A8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39262D" w14:textId="7696971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574F6A5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1EDF6AC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2545168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16FECE2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86D7" w14:textId="35AED2B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D1C30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3335348" w14:textId="5A24C24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2081543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F4BA2E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B5F8C6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590E2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63F67C" w14:textId="5F8C50D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59E6DA6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400D77F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6A72489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47287BF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02EEEB7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637A88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60A40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21CD7FB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89B51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F57378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5BB84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A6FE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0F7752D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43 821,7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7FFCFA2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21DD8639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30 666,0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3606B6C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13 155,7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2326439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BAC70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6946CA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083AA32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3AA2CA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2800F50" w14:textId="77777777" w:rsidR="0024592C" w:rsidRPr="00381AD1" w:rsidRDefault="0024592C" w:rsidP="0024592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D8213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34839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6B57A38" w14:textId="77777777" w:rsidR="0024592C" w:rsidRPr="00381AD1" w:rsidRDefault="0024592C" w:rsidP="0024592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Количество образовательных организаций Шелеховского района, отвечающих требованиям пожарной и антитеррористической безопасности, до </w:t>
            </w:r>
            <w:r w:rsidRPr="00381AD1">
              <w:rPr>
                <w:sz w:val="22"/>
                <w:szCs w:val="22"/>
              </w:rPr>
              <w:lastRenderedPageBreak/>
              <w:t>100% к концу 2024 года</w:t>
            </w:r>
          </w:p>
          <w:p w14:paraId="5B1EB01A" w14:textId="77777777" w:rsidR="0024592C" w:rsidRPr="00381AD1" w:rsidRDefault="0024592C" w:rsidP="0024592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356B5A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381AD1" w14:paraId="68742B8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253AE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515169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AD0A6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74E26A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A9E340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7FC34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18FB48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6A99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95E87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4F84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B6633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B7ECE5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07F6B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01795F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0E4D4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B8792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C03D9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C7C0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FED48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C2CDC9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62EE28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E15ABB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6299A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CFD05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739DD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5EAD114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67300E3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23EF36C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6D986BB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4F" w14:textId="3A0E910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C4488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1F7095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FE88DC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B59CE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5027E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86DC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399FAE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09C24EF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4B7F765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363B062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5D1FCF5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FC5" w14:textId="3E5E357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0AF2E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816708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77B688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5CA9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D9A446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7FEBD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8886B4" w14:textId="14B88B0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77CAF0C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62E00BA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593B0C9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5A2DB07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17" w14:textId="0786B1D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C965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307169" w14:textId="3E60B891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28B6D7A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93690D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31F13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E93A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72757C" w14:textId="57ED406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6E3A091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63BAB4F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2E1C9EC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63DF5FA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63" w14:textId="2C8FCA0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61D536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E157859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6E6E996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7D16E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E3D2CA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1A5E6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A5940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BAF60" w14:textId="349C3BA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3B497" w14:textId="698EDC6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3DFF7" w14:textId="41690CF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40223" w14:textId="6F5C6AB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D8DA" w14:textId="5922CB9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D86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AB732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1C2802E4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40001A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F4B1EAF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14:paraId="6FE4E4F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306C7C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4BBEB70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</w:t>
            </w:r>
            <w:r w:rsidRPr="00381AD1">
              <w:rPr>
                <w:sz w:val="22"/>
                <w:szCs w:val="22"/>
              </w:rPr>
              <w:t xml:space="preserve"> </w:t>
            </w:r>
            <w:r w:rsidRPr="00381AD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80432F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3DFD70E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60C197F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22E4A6B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545FE3B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A5F63CF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84DD3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036620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03B26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DF0D0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2AA12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432BB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25962A7C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52A38AF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240DBE3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761FEED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F1F834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CBCAF7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804881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5BDA4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D2661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3109E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C140D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0811D82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00E7198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4CF5005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77355E7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3F53" w14:textId="036D6206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512FE9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5A7F8E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0E3ACE8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E6A469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3E5537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80F9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5B3AA6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067289E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56C6D97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6B2E384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1269CCE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8AA4" w14:textId="775EB4B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87F3B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E5E97B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9F7187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10F4E6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8FBA5B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ECDB4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A4E3D5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6723B215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73A94D38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5E5D82D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5B082A7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3 431,0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75D4" w14:textId="431C744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4D152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30D8BA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38DC75E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7225E3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242B30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99B358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207D0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06DB7AD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715FDD11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6867850E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4B55B20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645,8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8C04" w14:textId="0E539134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7CE4C72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05786D6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6AE94B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A646B2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F2FB9F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ABDE4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C7A0EC5" w14:textId="2CB17A3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208AFD0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0AA0B5E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38058DC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454AEC4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E573" w14:textId="3DEE4F2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E233396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7ECDEC" w14:textId="440F3B36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21863C9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A4785C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CAA4E4B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A6A3D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1A7B95" w14:textId="45D32BE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1A7B8B6B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6E6D92D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5790F2E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57D7E92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02C847D2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5A14AA2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B90F21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468A04B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CEE091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C89FC9B" w14:textId="77777777" w:rsidR="0024592C" w:rsidRPr="00381AD1" w:rsidRDefault="0024592C" w:rsidP="0024592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ACAFA9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BA8B4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0F1FB96A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03C8A763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41AEE92D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65BA44FF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18 995,5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30F80890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31DD9B" w14:textId="77777777" w:rsidR="0024592C" w:rsidRPr="00381AD1" w:rsidRDefault="0024592C" w:rsidP="00245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5B6DA4" w14:textId="77777777" w:rsidR="0024592C" w:rsidRPr="00381AD1" w:rsidRDefault="0024592C" w:rsidP="00245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765FDE39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7E2EB85" w14:textId="77777777" w:rsidR="00F97212" w:rsidRPr="00381AD1" w:rsidRDefault="00F97212" w:rsidP="00F97212">
            <w:pPr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7721267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2.6</w:t>
            </w:r>
          </w:p>
          <w:p w14:paraId="0E38BF08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53F91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</w:tcPr>
          <w:p w14:paraId="3F3E5525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2D1038B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auto"/>
          </w:tcPr>
          <w:p w14:paraId="6781B73F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0E2A50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6DD37F4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FB8603B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0BA68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0C151A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0168CD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31E6A5A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4F69312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E30A4A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0EA190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8BB45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1153B7C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C6F65CE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8A14F3A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6E18B2E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903B4E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3FDC67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F736AE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FF99430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DD0BF5C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4A0117" w14:textId="0E665FF0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381AD1" w:rsidRPr="00381AD1" w14:paraId="2A234E6F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956419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22DF4DD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179DB3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D09A695" w14:textId="77777777" w:rsidR="00F97212" w:rsidRPr="00381AD1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59EB4A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A44622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055DA0E9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84C820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FE3843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12480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6A22B40" w14:textId="77777777" w:rsidR="00F97212" w:rsidRPr="00381AD1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02DB7B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AAC53D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381AD1" w:rsidRPr="00381AD1" w14:paraId="2026158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65DF88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83D315B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9B5ECE" w14:textId="77777777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990CA24" w14:textId="617108A9" w:rsidR="00F97212" w:rsidRPr="00381AD1" w:rsidRDefault="00F97212" w:rsidP="00F97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F97212" w:rsidRPr="00381AD1" w:rsidRDefault="00F97212" w:rsidP="00F97212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CFD07" w14:textId="77777777" w:rsidR="00F97212" w:rsidRPr="00381AD1" w:rsidRDefault="00F97212" w:rsidP="00F97212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2E39708" w14:textId="221379B3" w:rsidR="00F97212" w:rsidRPr="00381AD1" w:rsidRDefault="00F97212" w:rsidP="00F972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E65CE4" w:rsidRPr="00381AD1" w14:paraId="1FAF3BCE" w14:textId="77777777" w:rsidTr="00C94DE0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F2C5E9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39F6F7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84BAF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D067F09" w14:textId="130C6526" w:rsidR="00E65CE4" w:rsidRPr="00381AD1" w:rsidRDefault="00E65CE4" w:rsidP="00E65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3EC951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6BDF00E" w14:textId="3761CE4D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5CE4" w:rsidRPr="00381AD1" w14:paraId="35F01739" w14:textId="77777777" w:rsidTr="00D05F2A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604D6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64445A8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1158B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EDA1B6E" w14:textId="77777777" w:rsidR="00E65CE4" w:rsidRPr="00381AD1" w:rsidRDefault="00E65CE4" w:rsidP="00E65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6ADC18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CFBE0E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E65CE4" w:rsidRPr="00381AD1" w14:paraId="1D71839B" w14:textId="77777777" w:rsidTr="000F2782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6B7B19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0258796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CF5E2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0C895C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A4141E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A4919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E65CE4" w:rsidRPr="00381AD1" w14:paraId="626923F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D2849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534451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4AF60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CCEB1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1FE09D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F89B4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E65CE4" w:rsidRPr="00381AD1" w14:paraId="46B05107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695C319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6A8666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B2DBB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A2A03D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E63401D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9F9F55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E65CE4" w:rsidRPr="00381AD1" w14:paraId="61C683F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1488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DB0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CA64C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87DEFC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E65CE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2D1785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EBFFF0" w14:textId="5DCD57BC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381AD1">
              <w:rPr>
                <w:bCs/>
                <w:sz w:val="22"/>
                <w:szCs w:val="22"/>
              </w:rPr>
              <w:t>100</w:t>
            </w:r>
          </w:p>
        </w:tc>
      </w:tr>
      <w:tr w:rsidR="00E65CE4" w:rsidRPr="00381AD1" w14:paraId="0AE45714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7C246A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1DEC16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F6B2E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3B0B0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7CD765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15FFFC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381AD1" w14:paraId="591D30AE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ED4F6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F0B80D9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5AF6A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B514C6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3ACFC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000DC5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381AD1" w14:paraId="569D0E07" w14:textId="77777777" w:rsidTr="004F293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8BBAD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D8CC398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87C1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FDE222" w14:textId="5C24F0AA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210D8BA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B5713BC" w14:textId="29ABC0AF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-</w:t>
            </w:r>
          </w:p>
        </w:tc>
      </w:tr>
      <w:tr w:rsidR="00E65CE4" w:rsidRPr="00381AD1" w14:paraId="0A71ADA8" w14:textId="77777777" w:rsidTr="004F293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E175A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6A62F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63E13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C3F75C" w14:textId="5A63AA48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4F92F33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69482FC" w14:textId="7347817E" w:rsidR="00E65CE4" w:rsidRPr="00D33965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65CE4" w:rsidRPr="00381AD1" w14:paraId="0AC32E87" w14:textId="77777777" w:rsidTr="00F45960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1FAAA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35B8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3A479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D962FD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73013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0C1D0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100</w:t>
            </w:r>
          </w:p>
        </w:tc>
      </w:tr>
      <w:tr w:rsidR="00D1583B" w:rsidRPr="00381AD1" w14:paraId="56644E74" w14:textId="77777777" w:rsidTr="00381AD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CDCAA5C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88089E7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Задача 2.7</w:t>
            </w:r>
          </w:p>
          <w:p w14:paraId="36372DC6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 Создание условий для </w:t>
            </w:r>
            <w:r w:rsidRPr="00381AD1">
              <w:rPr>
                <w:sz w:val="22"/>
                <w:szCs w:val="22"/>
              </w:rPr>
              <w:lastRenderedPageBreak/>
              <w:t>привлечения 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E3CA03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6C9C110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0052EA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A5D3079" w14:textId="69708854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Отношение количества граждан, воспользовавшихся </w:t>
            </w:r>
            <w:r w:rsidRPr="00381AD1">
              <w:rPr>
                <w:sz w:val="22"/>
                <w:szCs w:val="22"/>
              </w:rPr>
              <w:lastRenderedPageBreak/>
              <w:t>мерами социальной поддержки, к общему их количеству, 88% к концу 2025 года</w:t>
            </w:r>
          </w:p>
          <w:p w14:paraId="7419802C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1571F9C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lastRenderedPageBreak/>
              <w:t>29</w:t>
            </w:r>
          </w:p>
        </w:tc>
      </w:tr>
      <w:tr w:rsidR="00D1583B" w:rsidRPr="00381AD1" w14:paraId="1559311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122AD7A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660C65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F647D3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2E27EC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CFC6B6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107050A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</w:t>
            </w:r>
          </w:p>
        </w:tc>
      </w:tr>
      <w:tr w:rsidR="00D1583B" w:rsidRPr="00381AD1" w14:paraId="6954131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BC2A40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DA141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1029CF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20B2F5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110A6A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CC98084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</w:t>
            </w:r>
          </w:p>
        </w:tc>
      </w:tr>
      <w:tr w:rsidR="00D1583B" w:rsidRPr="00381AD1" w14:paraId="6673F368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6DD3C4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61E1B0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1C14D2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57AE1C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ED6F5C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7A094A8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</w:t>
            </w:r>
          </w:p>
        </w:tc>
      </w:tr>
      <w:tr w:rsidR="00D1583B" w:rsidRPr="00381AD1" w14:paraId="4444D1B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DB8B9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B43FD1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0E7A6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C3CA6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081FE03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1C8CA621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29BFD0E1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75A1C042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5D83BB53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EE4AF8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62E2B6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83</w:t>
            </w:r>
          </w:p>
        </w:tc>
      </w:tr>
      <w:tr w:rsidR="00D1583B" w:rsidRPr="00381AD1" w14:paraId="6D330F5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F2EEAAC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ED8600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A8CB5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34EC5F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670E55EF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22DA7ED9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63EF5A40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1D5F2CDC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6CF99B4E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23933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BD2B33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</w:t>
            </w:r>
          </w:p>
        </w:tc>
      </w:tr>
      <w:tr w:rsidR="00D1583B" w:rsidRPr="00381AD1" w14:paraId="60E2C40C" w14:textId="77777777" w:rsidTr="00F42445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4770EB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4C3E7B8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9D83D1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D6BA13" w14:textId="49D23A06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1838F32D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352DF9A3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7A44C8EB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20915D92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641C4CF4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BC48BAC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E2F1FC6" w14:textId="13E27CE2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</w:t>
            </w:r>
          </w:p>
        </w:tc>
      </w:tr>
      <w:tr w:rsidR="00D1583B" w:rsidRPr="00381AD1" w14:paraId="5A6311B7" w14:textId="77777777" w:rsidTr="00D1583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E050D3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898EC8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379095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B27CA0" w14:textId="6BEF0A2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067B3355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4FB0EE61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4AE7E852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4F11D76C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7132761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69941B6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7A9997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3418322C" w14:textId="77777777" w:rsidTr="00D1583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AB8DD9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6D74AE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220F8E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BB73FA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344" w14:textId="0EE0B763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4DF" w14:textId="28D9D66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81CE" w14:textId="3970872C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79CD" w14:textId="3907A7D6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1 134,9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FA2" w14:textId="290BA1AD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E5EB61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283C48E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</w:t>
            </w:r>
          </w:p>
        </w:tc>
      </w:tr>
      <w:tr w:rsidR="00D1583B" w:rsidRPr="00381AD1" w14:paraId="2A0A409B" w14:textId="77777777" w:rsidTr="003F0D1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F49951F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4EA7AE6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79A755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C1AF80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5B208D9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</w:t>
            </w:r>
          </w:p>
        </w:tc>
      </w:tr>
      <w:tr w:rsidR="00D1583B" w:rsidRPr="00381AD1" w14:paraId="372DDFE0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5D30A1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1F84C7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59C88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3103B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DE63175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044DE9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</w:t>
            </w:r>
          </w:p>
        </w:tc>
      </w:tr>
      <w:tr w:rsidR="00D1583B" w:rsidRPr="00381AD1" w14:paraId="4662D81D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F2745B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166BB0B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229C18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CB0B61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3080CAB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DAE3D2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758DA242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09AEDE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866EC9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503B1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7B5BA4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A3721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75C2895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409ABD8B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596BEC7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21BB6D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2003FE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45CE0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59CAB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C38A3B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34269B7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665B9C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0D5288A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1312A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7FBF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C3E111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21EA4E" w14:textId="4C18A526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4116887A" w14:textId="77777777" w:rsidTr="003F0D1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69E116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7ECED79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F04B0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43A396" w14:textId="1B3CC028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76FB809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F3F54F" w14:textId="6884851C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195E24D1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26D1A3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4536E7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809D8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E79B6" w14:textId="33912A15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246D8B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8B699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D1583B" w:rsidRPr="00381AD1" w14:paraId="06261EBC" w14:textId="77777777" w:rsidTr="003F0D1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7156E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9BDFCF2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9D9D8B" w14:textId="77777777" w:rsidR="00D1583B" w:rsidRPr="00381AD1" w:rsidRDefault="00D1583B" w:rsidP="00D15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B197DD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D1583B" w:rsidRPr="00D1583B" w:rsidRDefault="00D1583B" w:rsidP="00D1583B">
            <w:pPr>
              <w:jc w:val="center"/>
              <w:rPr>
                <w:sz w:val="22"/>
                <w:szCs w:val="22"/>
              </w:rPr>
            </w:pPr>
            <w:r w:rsidRPr="00D1583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2083D83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12C9391" w14:textId="77777777" w:rsidR="00D1583B" w:rsidRPr="00381AD1" w:rsidRDefault="00D1583B" w:rsidP="00D1583B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29</w:t>
            </w:r>
          </w:p>
        </w:tc>
      </w:tr>
      <w:tr w:rsidR="00F90A08" w:rsidRPr="00381AD1" w14:paraId="18E5F17D" w14:textId="77777777" w:rsidTr="004312C9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F75CBD7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519E420" w14:textId="26290792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Основное мероприятие «Предоставление мер поддержки гражданам, заключившим договор о целевом обучении по специальности в </w:t>
            </w:r>
            <w:r w:rsidRPr="00381AD1">
              <w:rPr>
                <w:sz w:val="22"/>
                <w:szCs w:val="22"/>
              </w:rPr>
              <w:lastRenderedPageBreak/>
              <w:t>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51848E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B5708C3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F7FE20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924BA8B" w14:textId="1B0FF912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17C975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14</w:t>
            </w:r>
          </w:p>
          <w:p w14:paraId="0A9889AA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</w:tr>
      <w:tr w:rsidR="00F90A08" w:rsidRPr="00381AD1" w14:paraId="662E606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6DFAC3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E39E714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62B4BE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CCBFE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7811F63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F9DDCD9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71</w:t>
            </w:r>
          </w:p>
        </w:tc>
      </w:tr>
      <w:tr w:rsidR="00F90A08" w:rsidRPr="00381AD1" w14:paraId="0CDF0A06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514BB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B68FE16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E855A7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2AC254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4C535B9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473EC0AD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D2A452C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7E1E453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57,5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3DBEA8F7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694F737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DCB37F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83</w:t>
            </w:r>
          </w:p>
        </w:tc>
      </w:tr>
      <w:tr w:rsidR="00F90A08" w:rsidRPr="00381AD1" w14:paraId="2E64609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903775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EAC74F2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41E8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601A87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78438BE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39435C0E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795FBE0A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509B387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114,9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5B27A035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D1A7B15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F0C28D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</w:t>
            </w:r>
          </w:p>
        </w:tc>
      </w:tr>
      <w:tr w:rsidR="00F90A08" w:rsidRPr="00381AD1" w14:paraId="40478247" w14:textId="77777777" w:rsidTr="004312C9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83715E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A0D951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BE0524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D814B6" w14:textId="74F53AE8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3C66F919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1D510C9F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32452870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35F3FAB0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229,9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4A33034C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4229015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CFE3BC2" w14:textId="4A79E54E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88</w:t>
            </w:r>
          </w:p>
        </w:tc>
      </w:tr>
      <w:tr w:rsidR="00F90A08" w:rsidRPr="00381AD1" w14:paraId="14022E15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DAFBCA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AFA5A48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667D8E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EBA51A" w14:textId="349E5675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33589BCC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4972A9A0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578DAEF4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7D1A8DFD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10B6F2E0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9F9337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8DF9273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F90A08" w:rsidRPr="00381AD1" w14:paraId="34484FAC" w14:textId="77777777" w:rsidTr="00381AD1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E891D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CEDAD3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ADC0D2" w14:textId="77777777" w:rsidR="00F90A08" w:rsidRPr="00381AD1" w:rsidRDefault="00F90A08" w:rsidP="00F90A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CB0EFB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1620415B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0AE35F27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7BAE274D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5D5DA3F9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493,5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005199C5" w:rsidR="00F90A08" w:rsidRPr="00F90A08" w:rsidRDefault="00F90A08" w:rsidP="00F90A08">
            <w:pPr>
              <w:jc w:val="center"/>
              <w:rPr>
                <w:sz w:val="22"/>
                <w:szCs w:val="22"/>
              </w:rPr>
            </w:pPr>
            <w:r w:rsidRPr="00F90A08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2016FB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1E7A58" w14:textId="77777777" w:rsidR="00F90A08" w:rsidRPr="00381AD1" w:rsidRDefault="00F90A08" w:rsidP="00F90A08">
            <w:pPr>
              <w:jc w:val="center"/>
              <w:rPr>
                <w:sz w:val="22"/>
                <w:szCs w:val="22"/>
              </w:rPr>
            </w:pPr>
            <w:r w:rsidRPr="00381AD1">
              <w:rPr>
                <w:sz w:val="22"/>
                <w:szCs w:val="22"/>
              </w:rPr>
              <w:t>-</w:t>
            </w:r>
          </w:p>
        </w:tc>
      </w:tr>
      <w:tr w:rsidR="00E65CE4" w:rsidRPr="00381AD1" w14:paraId="67C85BD0" w14:textId="77777777" w:rsidTr="00E82EC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5253AD2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04E731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A2FDC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381AD1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381AD1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C0A0CD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0C7D7DDF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0C01C29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4E1F101D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33DFE43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12EFEF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72BB8FDE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180736A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76</w:t>
            </w:r>
          </w:p>
        </w:tc>
      </w:tr>
      <w:tr w:rsidR="00E65CE4" w:rsidRPr="00381AD1" w14:paraId="22D4A249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C772EC8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4A579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E3642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4460FC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7BC8B5AB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19C2C56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20A357B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7883906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7400A85C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8D043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9E7207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E65CE4" w:rsidRPr="00381AD1" w14:paraId="24F03233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62A170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D8142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9635F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B6197D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53D7C02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037DAB4C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F919" w14:textId="4CD4093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90528" w14:textId="1770CD7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51D0327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BD51F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FE397D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59FFAE6F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C29470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C55239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F01DC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B29F81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31625F1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136232B9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3057" w14:textId="33056BD9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5192" w14:textId="19998F62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75CF5CF9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49E43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C3F7A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1C1F34CC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D3B516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D6E1E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A4939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EBEBE54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306FC0E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179 697,4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4D091C3F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D45F" w14:textId="327959A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58 383,8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18DA" w14:textId="3A519D8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75 627,4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3896F2D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0F69B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57CB4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0CC8ECBF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39383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22DB7F2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69A6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8E32F1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018A4A5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77 007,4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51C91CE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2D61" w14:textId="11D402F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DBB2" w14:textId="7337B55D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28 917,3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6B25F16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6D8A7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64BD8F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3FB64483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D288E22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E19D79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62ECD2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240129" w14:textId="58D586E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AD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45E8B906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214 731,1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3686DF3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709" w14:textId="12A3506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142 471,0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FDB1" w14:textId="72A3C8D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72 260,1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77B2C7A2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9615F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D65637" w14:textId="52090D95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81AD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E65CE4" w:rsidRPr="00381AD1" w14:paraId="00FFABB7" w14:textId="77777777" w:rsidTr="00E82EC8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2F0E0B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F3A6762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CD498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94BBAF" w14:textId="68BCA612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</w:t>
            </w:r>
            <w:r w:rsidRPr="00381AD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70789FE6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0130389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CA34" w14:textId="5A2F392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0A41" w14:textId="0026AF2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2B22A91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05558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B02EC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1B26EEC9" w14:textId="77777777" w:rsidTr="00E82EC8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6B6B4506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3E43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96690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46CAC4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537AC0B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1 360 114,2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5446BC4D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AD07" w14:textId="769106F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785 831,8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AA1B" w14:textId="30C8692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496 165,1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40C42C6B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208B1DF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9C8F02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46BA17CB" w14:textId="77777777" w:rsidTr="007E547B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A34B3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6887D26" w14:textId="77777777" w:rsidR="00E65CE4" w:rsidRPr="00381AD1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361FA6" w14:textId="77777777" w:rsidR="00E65CE4" w:rsidRPr="00381AD1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E65CE4" w:rsidRPr="00381AD1" w:rsidRDefault="00E65CE4" w:rsidP="00E65C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CEC09C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79102A2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79867FC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D0D400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9BC077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7005965B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231853A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E65CE4" w:rsidRPr="00381AD1" w:rsidRDefault="00E65CE4" w:rsidP="00E65CE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354F855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76</w:t>
            </w:r>
          </w:p>
        </w:tc>
      </w:tr>
      <w:tr w:rsidR="00E65CE4" w:rsidRPr="00381AD1" w14:paraId="0479CA49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2F966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A97DC0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4A1FAB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DB2C5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63D2333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29705AD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56E9CCDB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5327D8D9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38CAE82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1A476B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3279D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78</w:t>
            </w:r>
          </w:p>
        </w:tc>
      </w:tr>
      <w:tr w:rsidR="00E65CE4" w:rsidRPr="00381AD1" w14:paraId="361416E9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52126F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A9A03D8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922EF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1F933E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389619F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35C19301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176F86F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070826F9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FD51EB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B26809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4E0B4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67049AE5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BBFBA6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5E6EB0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9200A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DF1220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7E78A33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2 272 402,4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02E03842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4CFC671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7E886A72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7B0721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70E92EBC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8 603,8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6C4848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1DE5C6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30EDFFAC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B72559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209F39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892A05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DD344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30" w14:textId="337A7356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1 911 671,3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7" w14:textId="64914AA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87 898,0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2D" w14:textId="0FA1D030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1 420 141,6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187" w14:textId="53EC0F0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393 254,2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A03" w14:textId="57A521A6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9EA59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5062E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78215E35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762A39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EA427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2C1EA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A1704B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5D9" w14:textId="6D57F63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1 746 546,0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30" w14:textId="7E06CC8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42 900,4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79D" w14:textId="469DA94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1 323 315,3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6F9" w14:textId="5CD5DD8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369 952,8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D59" w14:textId="32BE6D31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06E8F0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2337D3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570CCE3D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F20AB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F452DE4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FE61A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8F493F0" w14:textId="1EEBFB2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81AD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358" w14:textId="32E5D9EE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1 885 956,8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2B0" w14:textId="3D8C95B0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41 800,9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ADC" w14:textId="79AE978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1 416 667,6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A5A" w14:textId="7A3B861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417 110,8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621" w14:textId="7C80EBB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746E5C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8BA8853" w14:textId="41F2A99F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02B46EB2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3281F2D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540C802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45B338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F9318E" w14:textId="1F33C44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202</w:t>
            </w:r>
            <w:r w:rsidRPr="00381AD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381AD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FA1" w14:textId="403080BC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6B" w14:textId="419D5EF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5" w14:textId="36BA2C2A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8C" w14:textId="048DCBE4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BC6" w14:textId="50CA826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1C2527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CA01D1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  <w:tr w:rsidR="00E65CE4" w:rsidRPr="00381AD1" w14:paraId="418963C6" w14:textId="77777777" w:rsidTr="007E547B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F0745E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10B0D1" w14:textId="77777777" w:rsidR="00E65CE4" w:rsidRPr="00381AD1" w:rsidRDefault="00E65CE4" w:rsidP="00E65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5C17DE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0C8699" w14:textId="77777777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B72" w14:textId="0D2BF45F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21 206 478,5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E3" w14:textId="4AEB1945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619 543,8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686" w14:textId="276069D8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15 299 453,5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252" w14:textId="202D0FF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0B">
              <w:rPr>
                <w:b/>
                <w:bCs/>
                <w:sz w:val="22"/>
                <w:szCs w:val="22"/>
              </w:rPr>
              <w:t>5 165 961,6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1E5" w14:textId="23EB5063" w:rsidR="00E65CE4" w:rsidRPr="00381AD1" w:rsidRDefault="00E65CE4" w:rsidP="00E6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381AD1">
              <w:rPr>
                <w:b/>
                <w:bCs/>
                <w:sz w:val="22"/>
                <w:szCs w:val="22"/>
              </w:rPr>
              <w:t>121 519,6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9B7CA4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09803D" w14:textId="77777777" w:rsidR="00E65CE4" w:rsidRPr="00381AD1" w:rsidRDefault="00E65CE4" w:rsidP="00E65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1AD1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622E7B">
          <w:pgSz w:w="16838" w:h="11906" w:orient="landscape"/>
          <w:pgMar w:top="993" w:right="567" w:bottom="709" w:left="1134" w:header="709" w:footer="709" w:gutter="0"/>
          <w:cols w:space="720"/>
        </w:sectPr>
      </w:pPr>
    </w:p>
    <w:p w14:paraId="4BF535B5" w14:textId="77777777" w:rsidR="00816338" w:rsidRDefault="00A26A37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 w:rsidRPr="00AE5860"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66EDCD98" w:rsidR="00660A44" w:rsidRPr="00816338" w:rsidRDefault="00660A44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1B5C510D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B20EB5">
              <w:t>19 846 364,3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ED36091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B20EB5">
              <w:t>541 426,5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2F5EDF72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B20EB5">
              <w:t>14 513 621,7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169258FE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4 669796,5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6BC7833D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21 519,6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38392641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42 211,8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09E2FD1B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791757">
              <w:t xml:space="preserve">42 900,4 </w:t>
            </w:r>
            <w:r w:rsidRPr="00423DC1">
              <w:t>тысяч рублей,</w:t>
            </w:r>
          </w:p>
          <w:p w14:paraId="6414B16C" w14:textId="487B1F85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4</w:t>
            </w:r>
            <w:r>
              <w:t>1 800,9</w:t>
            </w:r>
            <w:r w:rsidRPr="00791757">
              <w:t xml:space="preserve"> тысяч рублей,</w:t>
            </w:r>
          </w:p>
          <w:p w14:paraId="2A45513B" w14:textId="4939E41D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372CC1" w:rsidRPr="00423DC1">
              <w:t>2</w:t>
            </w:r>
            <w:r w:rsidR="00791757">
              <w:t>09 004,5</w:t>
            </w:r>
            <w:r w:rsidR="00B0033E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436CDF09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B20EB5">
              <w:t>541 426,5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0CB545E3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791757">
              <w:t> 361 757,8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6B2852E9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791757">
              <w:t> 275 225,2</w:t>
            </w:r>
            <w:r w:rsidRPr="00423DC1">
              <w:t xml:space="preserve"> тысяч рублей,</w:t>
            </w:r>
          </w:p>
          <w:p w14:paraId="05019588" w14:textId="0ECCF9D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1 274 196,6</w:t>
            </w:r>
            <w:r w:rsidRPr="00791757">
              <w:t xml:space="preserve"> тысяч рублей,</w:t>
            </w:r>
          </w:p>
          <w:p w14:paraId="3C8AD0B8" w14:textId="5EA77A6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6 370 983,0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331B8E7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14 513 621,7</w:t>
            </w:r>
            <w:r w:rsidR="0006759C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7648BDDF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317 626,8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31C89183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791757">
              <w:t>341 035,5</w:t>
            </w:r>
            <w:r w:rsidRPr="00423DC1">
              <w:t xml:space="preserve"> тысяч рублей,</w:t>
            </w:r>
          </w:p>
          <w:p w14:paraId="7683285A" w14:textId="70FFA7D1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344 850,7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4E82411E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4 669 796,5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86DBFA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8 603,8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7B4D996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10 377,5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2D35CCF5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121 519,6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5B9E42F" w14:textId="77777777" w:rsidR="005E5495" w:rsidRDefault="00CA0217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 w:rsidRPr="00423DC1">
        <w:rPr>
          <w:sz w:val="28"/>
          <w:szCs w:val="28"/>
        </w:rPr>
        <w:t xml:space="preserve">                                                                                                                          »</w:t>
      </w:r>
      <w:r w:rsidR="005E5495">
        <w:rPr>
          <w:sz w:val="28"/>
          <w:szCs w:val="28"/>
        </w:rPr>
        <w:t>;</w:t>
      </w:r>
    </w:p>
    <w:p w14:paraId="4206D14D" w14:textId="446E6B67" w:rsidR="00816338" w:rsidRDefault="00816338" w:rsidP="0081633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816338">
        <w:rPr>
          <w:sz w:val="28"/>
          <w:szCs w:val="28"/>
        </w:rPr>
        <w:t>4)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5B1B307F" w14:textId="77777777" w:rsidR="009C422D" w:rsidRDefault="009C422D" w:rsidP="0081633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2CE2974E" w14:textId="2439372F" w:rsidR="005E5495" w:rsidRPr="00423DC1" w:rsidRDefault="005E5495" w:rsidP="005E5495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5E5495" w:rsidRPr="00423DC1" w14:paraId="1DC44BA4" w14:textId="77777777" w:rsidTr="00E252C2">
        <w:tc>
          <w:tcPr>
            <w:tcW w:w="2290" w:type="dxa"/>
          </w:tcPr>
          <w:p w14:paraId="0BD3464F" w14:textId="77777777" w:rsidR="005E5495" w:rsidRPr="004A39C7" w:rsidRDefault="005E5495" w:rsidP="00063D5F">
            <w:pPr>
              <w:widowControl w:val="0"/>
              <w:outlineLvl w:val="4"/>
            </w:pPr>
            <w:r w:rsidRPr="004A39C7">
              <w:lastRenderedPageBreak/>
              <w:t xml:space="preserve">Объемы и источники финансирования </w:t>
            </w:r>
          </w:p>
          <w:p w14:paraId="433CF64D" w14:textId="77777777" w:rsidR="005E5495" w:rsidRPr="004A39C7" w:rsidRDefault="005E5495" w:rsidP="00063D5F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14C1CB41" w14:textId="355C7CE3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 w:rsidR="00FF037B">
              <w:t>1 360 114,2</w:t>
            </w:r>
            <w:r w:rsidRPr="008E3509">
              <w:t xml:space="preserve"> тысяч рублей, из них:</w:t>
            </w:r>
          </w:p>
          <w:p w14:paraId="699F49F0" w14:textId="1EDB03C3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 w:rsidR="009C422D">
              <w:t> 117,3</w:t>
            </w:r>
            <w:r w:rsidRPr="008E3509">
              <w:t xml:space="preserve"> тысяч рублей,</w:t>
            </w:r>
          </w:p>
          <w:p w14:paraId="1EE4676A" w14:textId="3C49EE99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F90A08">
              <w:t>785 831,8</w:t>
            </w:r>
            <w:r>
              <w:t xml:space="preserve"> </w:t>
            </w:r>
            <w:r w:rsidRPr="008E3509">
              <w:t>тысяч рублей,</w:t>
            </w:r>
          </w:p>
          <w:p w14:paraId="3B5FFE36" w14:textId="1B406FC2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 w:rsidR="00F90A08">
              <w:t>496 165,1</w:t>
            </w:r>
            <w:r w:rsidRPr="008E3509">
              <w:t xml:space="preserve"> тысяч рублей,</w:t>
            </w:r>
          </w:p>
          <w:p w14:paraId="6CA83A00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CC610C8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257E8906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025B5FC9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067642C4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01EC1B25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59DA1EEA" w14:textId="4E5D8903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FF037B">
              <w:t xml:space="preserve">30 718,9 </w:t>
            </w:r>
            <w:r w:rsidRPr="008E3509">
              <w:t>тысяч рублей,</w:t>
            </w:r>
          </w:p>
          <w:p w14:paraId="1FE0E8B5" w14:textId="26919802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FF037B">
              <w:t>45 686,2</w:t>
            </w:r>
            <w:r w:rsidRPr="008E3509">
              <w:t xml:space="preserve"> тысяч рублей,</w:t>
            </w:r>
          </w:p>
          <w:p w14:paraId="124C2858" w14:textId="5B54A88D" w:rsidR="005E5495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9D322FB" w14:textId="7D09D903" w:rsidR="005A17B8" w:rsidRPr="008E3509" w:rsidRDefault="005A17B8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0EB4817A" w14:textId="485BE73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5A17B8">
              <w:t>6</w:t>
            </w:r>
            <w:r w:rsidRPr="008E3509">
              <w:t>-2030 годы – 0,0 тысяч рублей,</w:t>
            </w:r>
          </w:p>
          <w:p w14:paraId="3DD7E011" w14:textId="39A1FD14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 w:rsidR="005A17B8">
              <w:t xml:space="preserve"> 117,3 </w:t>
            </w:r>
            <w:r w:rsidRPr="008E3509">
              <w:t>тысяч рублей,</w:t>
            </w:r>
          </w:p>
          <w:p w14:paraId="1DBBAF3D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43E8071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2CD23B41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837FC0A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36CCD3CA" w14:textId="0A1B0242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FF037B" w:rsidRPr="00FF037B">
              <w:t>373</w:t>
            </w:r>
            <w:r w:rsidR="00F90A08">
              <w:t> 270,1</w:t>
            </w:r>
            <w:r w:rsidRPr="008E3509">
              <w:t xml:space="preserve"> тысяч рублей,</w:t>
            </w:r>
          </w:p>
          <w:p w14:paraId="6AE5C326" w14:textId="7E293734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5A17B8">
              <w:t>58 383,8</w:t>
            </w:r>
            <w:r w:rsidRPr="008E3509">
              <w:t xml:space="preserve"> тысяч рублей,</w:t>
            </w:r>
          </w:p>
          <w:p w14:paraId="0B7C6FAF" w14:textId="718CAE85" w:rsidR="005E5495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 w:rsidR="005A17B8">
              <w:t>48 090,1</w:t>
            </w:r>
            <w:r w:rsidRPr="008E3509">
              <w:t xml:space="preserve"> тысяч рублей,</w:t>
            </w:r>
          </w:p>
          <w:p w14:paraId="3D100DE4" w14:textId="250DC3FA" w:rsidR="005A17B8" w:rsidRPr="008E3509" w:rsidRDefault="005A17B8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142 471,0</w:t>
            </w:r>
            <w:r w:rsidRPr="005A17B8">
              <w:t xml:space="preserve"> тысяч рублей,</w:t>
            </w:r>
          </w:p>
          <w:p w14:paraId="3FD54F30" w14:textId="5C170EAC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152F84">
              <w:t>6</w:t>
            </w:r>
            <w:r w:rsidRPr="008E3509">
              <w:t>-2030 годы – 0,0 тысяч рублей,</w:t>
            </w:r>
          </w:p>
          <w:p w14:paraId="754BAA45" w14:textId="44DEC96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FF037B">
              <w:t>78</w:t>
            </w:r>
            <w:r w:rsidR="00347892">
              <w:t>5</w:t>
            </w:r>
            <w:r w:rsidR="00152F84">
              <w:t xml:space="preserve"> 831,8</w:t>
            </w:r>
            <w:r w:rsidRPr="008E3509">
              <w:t xml:space="preserve"> тысяч рублей,</w:t>
            </w:r>
          </w:p>
          <w:p w14:paraId="72CFFDFE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304FECE4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053FA4CC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75A1E1E6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5E6432CF" w14:textId="740A508A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6C2F4B" w:rsidRPr="006C2F4B">
              <w:t>157</w:t>
            </w:r>
            <w:r w:rsidR="00F90A08">
              <w:t> 440,9</w:t>
            </w:r>
            <w:r w:rsidR="006C2F4B">
              <w:t xml:space="preserve"> </w:t>
            </w:r>
            <w:r w:rsidRPr="008E3509">
              <w:t>тысяч рублей,</w:t>
            </w:r>
          </w:p>
          <w:p w14:paraId="44FE0B96" w14:textId="5F24973E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5A17B8">
              <w:t>75 627,4</w:t>
            </w:r>
            <w:r w:rsidRPr="008E3509">
              <w:t xml:space="preserve"> тысяч рублей,</w:t>
            </w:r>
          </w:p>
          <w:p w14:paraId="610F51E8" w14:textId="106A1450" w:rsidR="005E5495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 w:rsidR="005A17B8">
              <w:t>28 917,3</w:t>
            </w:r>
            <w:r w:rsidRPr="008E3509">
              <w:t xml:space="preserve"> тысяч рублей,</w:t>
            </w:r>
          </w:p>
          <w:p w14:paraId="509A0AB7" w14:textId="7521A3FA" w:rsidR="005A17B8" w:rsidRPr="008E3509" w:rsidRDefault="005A17B8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72 260,1</w:t>
            </w:r>
            <w:r w:rsidRPr="005A17B8">
              <w:t xml:space="preserve"> тысяч рублей,</w:t>
            </w:r>
          </w:p>
          <w:p w14:paraId="23C61803" w14:textId="7E2790D0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5A17B8">
              <w:t>6</w:t>
            </w:r>
            <w:r w:rsidRPr="008E3509">
              <w:t>-2030 годы – 0,0 тысяч рублей,</w:t>
            </w:r>
          </w:p>
          <w:p w14:paraId="0193DFB2" w14:textId="2936C629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</w:t>
            </w:r>
            <w:r w:rsidR="006C2F4B">
              <w:t>49</w:t>
            </w:r>
            <w:r w:rsidR="00347892">
              <w:t>6</w:t>
            </w:r>
            <w:r w:rsidR="00152F84">
              <w:t> 165,1</w:t>
            </w:r>
            <w:r w:rsidR="00225250">
              <w:t xml:space="preserve"> </w:t>
            </w:r>
            <w:r w:rsidRPr="008E3509">
              <w:t>тысяч рублей,</w:t>
            </w:r>
          </w:p>
          <w:p w14:paraId="20F95069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78E8E16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52ED9AF9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005F34C4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5F77E704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15E67DEB" w14:textId="77777777" w:rsidR="005E5495" w:rsidRPr="008E3509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C1D1F9E" w14:textId="6D3F274A" w:rsidR="00152F84" w:rsidRDefault="005E5495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 w:rsidR="00152F84">
              <w:t xml:space="preserve"> год </w:t>
            </w:r>
            <w:r w:rsidR="00152F84" w:rsidRPr="00152F84">
              <w:t>– 0,0 тысяч рублей,</w:t>
            </w:r>
          </w:p>
          <w:p w14:paraId="5E37DF1F" w14:textId="74740823" w:rsidR="00152F84" w:rsidRDefault="00152F84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46794CBB" w14:textId="0A94B0EF" w:rsidR="005E5495" w:rsidRPr="008E3509" w:rsidRDefault="00152F84" w:rsidP="00063D5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="005E5495" w:rsidRPr="008E3509">
              <w:t>-2030 годы – 0,0 тысяч рублей,</w:t>
            </w:r>
          </w:p>
          <w:p w14:paraId="368169CA" w14:textId="77777777" w:rsidR="005E5495" w:rsidRPr="008E3509" w:rsidRDefault="005E5495" w:rsidP="00063D5F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5E147B47" w14:textId="5B9D15BD" w:rsidR="00920C56" w:rsidRPr="00423DC1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4A39C7">
        <w:rPr>
          <w:sz w:val="28"/>
          <w:szCs w:val="28"/>
        </w:rPr>
        <w:t>.</w:t>
      </w:r>
    </w:p>
    <w:p w14:paraId="5A2F9AC1" w14:textId="77777777" w:rsidR="00E252C2" w:rsidRDefault="00E252C2" w:rsidP="00E25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52C2">
        <w:rPr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>
        <w:rPr>
          <w:sz w:val="28"/>
          <w:szCs w:val="28"/>
        </w:rPr>
        <w:t>01.01.</w:t>
      </w:r>
      <w:r w:rsidRPr="00E252C2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Pr="00E252C2">
        <w:rPr>
          <w:sz w:val="28"/>
          <w:szCs w:val="28"/>
        </w:rPr>
        <w:t>3.</w:t>
      </w:r>
    </w:p>
    <w:p w14:paraId="6D1B1D45" w14:textId="54DF447F" w:rsidR="00816338" w:rsidRPr="00816338" w:rsidRDefault="00E252C2" w:rsidP="00E252C2">
      <w:pPr>
        <w:ind w:firstLine="709"/>
        <w:jc w:val="both"/>
        <w:rPr>
          <w:color w:val="FF0000"/>
          <w:sz w:val="27"/>
          <w:szCs w:val="27"/>
        </w:rPr>
      </w:pPr>
      <w:r w:rsidRPr="00E252C2">
        <w:rPr>
          <w:sz w:val="28"/>
          <w:szCs w:val="28"/>
        </w:rPr>
        <w:t xml:space="preserve">   </w:t>
      </w:r>
    </w:p>
    <w:p w14:paraId="570B504B" w14:textId="4E9E57B6" w:rsidR="009B6B4C" w:rsidRPr="00AE5860" w:rsidRDefault="00DB7229" w:rsidP="00E252C2">
      <w:pPr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9B6B4C" w:rsidRPr="00AE5860">
        <w:rPr>
          <w:sz w:val="27"/>
          <w:szCs w:val="27"/>
        </w:rPr>
        <w:t>Мэр</w:t>
      </w:r>
      <w:r>
        <w:rPr>
          <w:sz w:val="27"/>
          <w:szCs w:val="27"/>
        </w:rPr>
        <w:t>а</w:t>
      </w:r>
      <w:r w:rsidR="009B6B4C" w:rsidRPr="00AE5860">
        <w:rPr>
          <w:sz w:val="27"/>
          <w:szCs w:val="27"/>
        </w:rPr>
        <w:t xml:space="preserve"> Шелеховского</w:t>
      </w:r>
    </w:p>
    <w:p w14:paraId="6312D23F" w14:textId="3F20B57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B7229">
        <w:rPr>
          <w:sz w:val="27"/>
          <w:szCs w:val="27"/>
        </w:rPr>
        <w:t>С.М. Краснов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10C93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0AA7" w14:textId="77777777" w:rsidR="004D4D87" w:rsidRDefault="004D4D87" w:rsidP="00CB34FD">
      <w:r>
        <w:separator/>
      </w:r>
    </w:p>
  </w:endnote>
  <w:endnote w:type="continuationSeparator" w:id="0">
    <w:p w14:paraId="2244BACD" w14:textId="77777777" w:rsidR="004D4D87" w:rsidRDefault="004D4D87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961E" w14:textId="77777777" w:rsidR="004D4D87" w:rsidRDefault="004D4D87" w:rsidP="00CB34FD">
      <w:r>
        <w:separator/>
      </w:r>
    </w:p>
  </w:footnote>
  <w:footnote w:type="continuationSeparator" w:id="0">
    <w:p w14:paraId="473DFC24" w14:textId="77777777" w:rsidR="004D4D87" w:rsidRDefault="004D4D87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E9C"/>
    <w:rsid w:val="000876E4"/>
    <w:rsid w:val="000919E7"/>
    <w:rsid w:val="000924FE"/>
    <w:rsid w:val="0009413B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F13"/>
    <w:rsid w:val="001B2039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A75EB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6447"/>
    <w:rsid w:val="00337098"/>
    <w:rsid w:val="003372BF"/>
    <w:rsid w:val="003376C0"/>
    <w:rsid w:val="00337B5A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548"/>
    <w:rsid w:val="00361024"/>
    <w:rsid w:val="00361973"/>
    <w:rsid w:val="003628CC"/>
    <w:rsid w:val="00362BAA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1322"/>
    <w:rsid w:val="00392461"/>
    <w:rsid w:val="00392B86"/>
    <w:rsid w:val="00394A6E"/>
    <w:rsid w:val="00395FD1"/>
    <w:rsid w:val="003964C5"/>
    <w:rsid w:val="0039682E"/>
    <w:rsid w:val="00397A30"/>
    <w:rsid w:val="003A03FC"/>
    <w:rsid w:val="003A2893"/>
    <w:rsid w:val="003A38A6"/>
    <w:rsid w:val="003A4098"/>
    <w:rsid w:val="003A4532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600161"/>
    <w:rsid w:val="0060044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C020F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67F5"/>
    <w:rsid w:val="007001C1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1585"/>
    <w:rsid w:val="00782FA7"/>
    <w:rsid w:val="00784539"/>
    <w:rsid w:val="007900D5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892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7317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3592"/>
    <w:rsid w:val="008F3DC1"/>
    <w:rsid w:val="008F45EC"/>
    <w:rsid w:val="008F566C"/>
    <w:rsid w:val="008F5992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BC4"/>
    <w:rsid w:val="00A36228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BF789E"/>
    <w:rsid w:val="00C002D2"/>
    <w:rsid w:val="00C008D1"/>
    <w:rsid w:val="00C00A0F"/>
    <w:rsid w:val="00C012A1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5D2"/>
    <w:rsid w:val="00D2260B"/>
    <w:rsid w:val="00D229A9"/>
    <w:rsid w:val="00D23260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4DBF"/>
    <w:rsid w:val="00D86120"/>
    <w:rsid w:val="00D90ED0"/>
    <w:rsid w:val="00D9292C"/>
    <w:rsid w:val="00D9311B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7229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2022"/>
    <w:rsid w:val="00DF26C3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38C3"/>
    <w:rsid w:val="00E048CC"/>
    <w:rsid w:val="00E068F7"/>
    <w:rsid w:val="00E10E9B"/>
    <w:rsid w:val="00E12CB7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2FF2"/>
    <w:rsid w:val="00FB4EA8"/>
    <w:rsid w:val="00FC0015"/>
    <w:rsid w:val="00FC065D"/>
    <w:rsid w:val="00FC22C4"/>
    <w:rsid w:val="00FC3A24"/>
    <w:rsid w:val="00FC3CE1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5115</Words>
  <Characters>29159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2023-01-16T06:45:00Z</cp:lastPrinted>
  <dcterms:created xsi:type="dcterms:W3CDTF">2023-02-16T02:26:00Z</dcterms:created>
  <dcterms:modified xsi:type="dcterms:W3CDTF">2023-02-16T02:26:00Z</dcterms:modified>
</cp:coreProperties>
</file>