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60" w:rsidRDefault="001A7760" w:rsidP="001A7760">
      <w:pPr>
        <w:ind w:firstLine="851"/>
        <w:jc w:val="both"/>
        <w:rPr>
          <w:sz w:val="28"/>
        </w:rPr>
      </w:pPr>
    </w:p>
    <w:p w:rsidR="00463BA4" w:rsidRPr="00463BA4" w:rsidRDefault="00463BA4" w:rsidP="00463BA4">
      <w:pPr>
        <w:ind w:firstLine="851"/>
        <w:jc w:val="center"/>
        <w:rPr>
          <w:sz w:val="28"/>
          <w:u w:val="single"/>
        </w:rPr>
      </w:pPr>
      <w:r w:rsidRPr="00463BA4">
        <w:rPr>
          <w:sz w:val="28"/>
          <w:u w:val="single"/>
        </w:rPr>
        <w:t>На САЙТ</w:t>
      </w:r>
    </w:p>
    <w:p w:rsidR="00463BA4" w:rsidRDefault="00463BA4" w:rsidP="001A7760">
      <w:pPr>
        <w:ind w:firstLine="851"/>
        <w:jc w:val="both"/>
        <w:rPr>
          <w:sz w:val="28"/>
        </w:rPr>
      </w:pPr>
    </w:p>
    <w:p w:rsidR="00463BA4" w:rsidRDefault="00463BA4" w:rsidP="001A7760">
      <w:pPr>
        <w:ind w:firstLine="851"/>
        <w:jc w:val="both"/>
        <w:rPr>
          <w:sz w:val="28"/>
        </w:rPr>
      </w:pPr>
    </w:p>
    <w:p w:rsidR="001A7760" w:rsidRDefault="001A7760" w:rsidP="001A7760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 «Отдел по развитию потребительского рынка», в блок «Информационные материалы </w:t>
      </w:r>
      <w:r w:rsidR="006E5148">
        <w:rPr>
          <w:rFonts w:ascii="Times New Roman" w:hAnsi="Times New Roman" w:cs="Times New Roman"/>
          <w:sz w:val="28"/>
          <w:szCs w:val="28"/>
        </w:rPr>
        <w:t>для предпринимателей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BA4" w:rsidRDefault="00463BA4" w:rsidP="001A7760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1A7760" w:rsidRDefault="00F234A2" w:rsidP="00A30E65">
      <w:pPr>
        <w:ind w:firstLine="851"/>
        <w:jc w:val="both"/>
        <w:rPr>
          <w:sz w:val="28"/>
          <w:szCs w:val="28"/>
        </w:rPr>
      </w:pPr>
      <w:r w:rsidRPr="00F234A2">
        <w:rPr>
          <w:sz w:val="28"/>
          <w:szCs w:val="28"/>
        </w:rPr>
        <w:t>«</w:t>
      </w:r>
      <w:r w:rsidR="00BB220E">
        <w:rPr>
          <w:sz w:val="28"/>
          <w:szCs w:val="28"/>
        </w:rPr>
        <w:t>С</w:t>
      </w:r>
      <w:r>
        <w:rPr>
          <w:sz w:val="28"/>
          <w:szCs w:val="28"/>
        </w:rPr>
        <w:t xml:space="preserve"> 1 марта 2019 года введена обязательная маркировка табачной продукции средствами идентификации.</w:t>
      </w:r>
    </w:p>
    <w:p w:rsidR="00F234A2" w:rsidRDefault="00DD64F9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="00F234A2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F234A2">
        <w:rPr>
          <w:sz w:val="28"/>
          <w:szCs w:val="28"/>
        </w:rPr>
        <w:t>атором</w:t>
      </w:r>
      <w:r>
        <w:rPr>
          <w:sz w:val="28"/>
          <w:szCs w:val="28"/>
        </w:rPr>
        <w:t xml:space="preserve">  государственной информаци</w:t>
      </w:r>
      <w:r w:rsidR="00F234A2">
        <w:rPr>
          <w:sz w:val="28"/>
          <w:szCs w:val="28"/>
        </w:rPr>
        <w:t>онной системы мониторинга за оборотом товаров</w:t>
      </w:r>
      <w:r>
        <w:rPr>
          <w:sz w:val="28"/>
          <w:szCs w:val="28"/>
        </w:rPr>
        <w:t xml:space="preserve">, подлежащих обязательной маркировке средствами идентификации, </w:t>
      </w:r>
      <w:proofErr w:type="gramStart"/>
      <w:r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ООО «Оператор-ЦРПТ».</w:t>
      </w:r>
    </w:p>
    <w:p w:rsidR="00BB220E" w:rsidRDefault="00CC3A97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2019 </w:t>
      </w:r>
      <w:r w:rsidR="00BB220E">
        <w:rPr>
          <w:sz w:val="28"/>
          <w:szCs w:val="28"/>
        </w:rPr>
        <w:t>все выпускаемые в оборот упаковки табачной продукции будут маркироваться специальным двумерным штриховым кодом, содержащим код товара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GTIN</w:t>
      </w:r>
      <w:r>
        <w:rPr>
          <w:sz w:val="28"/>
          <w:szCs w:val="28"/>
        </w:rPr>
        <w:t>), максимальную розничную цену, уникальный номер упаковки и криптографический код проверки.</w:t>
      </w:r>
    </w:p>
    <w:p w:rsidR="00CC3A97" w:rsidRDefault="00CC3A97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 июля 2019 организации розничной торговли обязаны</w:t>
      </w:r>
      <w:r w:rsidR="00975059">
        <w:rPr>
          <w:sz w:val="28"/>
          <w:szCs w:val="28"/>
        </w:rPr>
        <w:t xml:space="preserve"> зарегистрироваться</w:t>
      </w:r>
      <w:r w:rsidR="00D9192A">
        <w:rPr>
          <w:sz w:val="28"/>
          <w:szCs w:val="28"/>
        </w:rPr>
        <w:t xml:space="preserve"> в информационной системе мониторинга.</w:t>
      </w:r>
    </w:p>
    <w:p w:rsidR="00D9192A" w:rsidRDefault="00D9192A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каждой единице продукции передается в систему мониторинга через оператора посредством сканированием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-сканером.</w:t>
      </w:r>
    </w:p>
    <w:p w:rsidR="00D9192A" w:rsidRPr="00D9192A" w:rsidRDefault="00E415CC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Продажа остатков немаркированной табачной продукции разрешено до 1 июля 2020 года без передачи данных в информационную систему мониторинга.</w:t>
      </w:r>
    </w:p>
    <w:p w:rsidR="00DD64F9" w:rsidRDefault="00815A20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практической реализацией новых правил маркировки табачной продукции, </w:t>
      </w:r>
      <w:r w:rsidR="001329B0">
        <w:rPr>
          <w:sz w:val="28"/>
          <w:szCs w:val="28"/>
        </w:rPr>
        <w:t xml:space="preserve">направлять </w:t>
      </w:r>
      <w:bookmarkStart w:id="0" w:name="_GoBack"/>
      <w:bookmarkEnd w:id="0"/>
      <w:r>
        <w:rPr>
          <w:sz w:val="28"/>
          <w:szCs w:val="28"/>
        </w:rPr>
        <w:t>по следующим адресам оператора:</w:t>
      </w:r>
    </w:p>
    <w:p w:rsidR="00815A20" w:rsidRDefault="001B265C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сайт: </w:t>
      </w:r>
      <w:r>
        <w:rPr>
          <w:sz w:val="28"/>
          <w:szCs w:val="28"/>
          <w:lang w:val="en-US"/>
        </w:rPr>
        <w:t>https</w:t>
      </w:r>
      <w:r w:rsidR="00815A20">
        <w:rPr>
          <w:sz w:val="28"/>
          <w:szCs w:val="28"/>
        </w:rPr>
        <w:t>://честныйзнак.рф/;</w:t>
      </w:r>
    </w:p>
    <w:p w:rsidR="00815A20" w:rsidRPr="00675745" w:rsidRDefault="00815A20" w:rsidP="00A30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центр: +7(800) 222-15-23, </w:t>
      </w:r>
      <w:r w:rsidRPr="00675745">
        <w:rPr>
          <w:sz w:val="28"/>
          <w:szCs w:val="28"/>
          <w:lang w:val="en-US"/>
        </w:rPr>
        <w:t>info</w:t>
      </w:r>
      <w:r w:rsidRPr="00675745">
        <w:rPr>
          <w:sz w:val="28"/>
          <w:szCs w:val="28"/>
        </w:rPr>
        <w:t>@</w:t>
      </w:r>
      <w:proofErr w:type="spellStart"/>
      <w:r w:rsidRPr="00675745">
        <w:rPr>
          <w:sz w:val="28"/>
          <w:szCs w:val="28"/>
          <w:lang w:val="en-US"/>
        </w:rPr>
        <w:t>crpt</w:t>
      </w:r>
      <w:proofErr w:type="spellEnd"/>
      <w:r w:rsidRPr="00675745">
        <w:rPr>
          <w:sz w:val="28"/>
          <w:szCs w:val="28"/>
        </w:rPr>
        <w:t>.</w:t>
      </w:r>
      <w:proofErr w:type="spellStart"/>
      <w:r w:rsidRPr="00675745">
        <w:rPr>
          <w:sz w:val="28"/>
          <w:szCs w:val="28"/>
          <w:lang w:val="en-US"/>
        </w:rPr>
        <w:t>ru</w:t>
      </w:r>
      <w:proofErr w:type="spellEnd"/>
      <w:r w:rsidR="00675745">
        <w:rPr>
          <w:sz w:val="28"/>
          <w:szCs w:val="28"/>
        </w:rPr>
        <w:t>;</w:t>
      </w:r>
    </w:p>
    <w:p w:rsidR="00815A20" w:rsidRPr="00A30E65" w:rsidRDefault="00815A20" w:rsidP="00A30E65">
      <w:pPr>
        <w:ind w:firstLine="851"/>
        <w:jc w:val="both"/>
        <w:rPr>
          <w:sz w:val="28"/>
          <w:szCs w:val="28"/>
        </w:rPr>
      </w:pPr>
      <w:r w:rsidRPr="00815A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информационная и техническая поддержка: </w:t>
      </w:r>
      <w:r>
        <w:rPr>
          <w:sz w:val="28"/>
          <w:szCs w:val="28"/>
          <w:lang w:val="en-US"/>
        </w:rPr>
        <w:t>support</w:t>
      </w:r>
      <w:r w:rsidRPr="00815A2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crpt</w:t>
      </w:r>
      <w:proofErr w:type="spellEnd"/>
      <w:r w:rsidRPr="00815A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30E65">
        <w:rPr>
          <w:sz w:val="28"/>
          <w:szCs w:val="28"/>
        </w:rPr>
        <w:t>».</w:t>
      </w:r>
    </w:p>
    <w:p w:rsidR="00F234A2" w:rsidRDefault="00F234A2" w:rsidP="001A7760">
      <w:pPr>
        <w:pStyle w:val="a4"/>
        <w:ind w:firstLine="0"/>
      </w:pPr>
    </w:p>
    <w:p w:rsidR="00A30E65" w:rsidRDefault="00A30E65" w:rsidP="001A7760"/>
    <w:p w:rsidR="00463BA4" w:rsidRDefault="00463BA4" w:rsidP="001A7760"/>
    <w:p w:rsidR="00463BA4" w:rsidRDefault="00463BA4" w:rsidP="001A7760"/>
    <w:p w:rsidR="00A30E65" w:rsidRDefault="00A30E65" w:rsidP="001A7760"/>
    <w:p w:rsidR="00A30E65" w:rsidRPr="00A30E65" w:rsidRDefault="00A30E65" w:rsidP="001A7760">
      <w:pPr>
        <w:rPr>
          <w:sz w:val="20"/>
          <w:szCs w:val="20"/>
        </w:rPr>
      </w:pPr>
      <w:r w:rsidRPr="00A30E65">
        <w:rPr>
          <w:sz w:val="20"/>
          <w:szCs w:val="20"/>
        </w:rPr>
        <w:t>С.Е. Куприянова</w:t>
      </w:r>
    </w:p>
    <w:p w:rsidR="00A30E65" w:rsidRPr="00A30E65" w:rsidRDefault="00A30E65" w:rsidP="001A7760">
      <w:pPr>
        <w:rPr>
          <w:sz w:val="20"/>
          <w:szCs w:val="20"/>
        </w:rPr>
      </w:pPr>
      <w:r w:rsidRPr="00A30E65">
        <w:rPr>
          <w:sz w:val="20"/>
          <w:szCs w:val="20"/>
        </w:rPr>
        <w:t>8(39550) 41633</w:t>
      </w:r>
    </w:p>
    <w:sectPr w:rsidR="00A30E65" w:rsidRPr="00A30E65" w:rsidSect="00E415C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A"/>
    <w:rsid w:val="001329B0"/>
    <w:rsid w:val="0018765A"/>
    <w:rsid w:val="001A7760"/>
    <w:rsid w:val="001B265C"/>
    <w:rsid w:val="00463BA4"/>
    <w:rsid w:val="006028FA"/>
    <w:rsid w:val="006542AE"/>
    <w:rsid w:val="00675745"/>
    <w:rsid w:val="006E5148"/>
    <w:rsid w:val="00815A20"/>
    <w:rsid w:val="00975059"/>
    <w:rsid w:val="00A30E65"/>
    <w:rsid w:val="00AA60DC"/>
    <w:rsid w:val="00AB3078"/>
    <w:rsid w:val="00BB220E"/>
    <w:rsid w:val="00CC3A97"/>
    <w:rsid w:val="00D9192A"/>
    <w:rsid w:val="00DD64F9"/>
    <w:rsid w:val="00E415CC"/>
    <w:rsid w:val="00F2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7760"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A7760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307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A77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7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A7760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7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1A7760"/>
    <w:pPr>
      <w:keepNext/>
      <w:ind w:right="-426"/>
      <w:jc w:val="both"/>
    </w:pPr>
    <w:rPr>
      <w:b/>
      <w:sz w:val="26"/>
      <w:szCs w:val="20"/>
    </w:rPr>
  </w:style>
  <w:style w:type="paragraph" w:customStyle="1" w:styleId="ConsPlusNonformat">
    <w:name w:val="ConsPlusNonformat"/>
    <w:rsid w:val="001A77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7760"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A7760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307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A77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7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A7760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7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1A7760"/>
    <w:pPr>
      <w:keepNext/>
      <w:ind w:right="-426"/>
      <w:jc w:val="both"/>
    </w:pPr>
    <w:rPr>
      <w:b/>
      <w:sz w:val="26"/>
      <w:szCs w:val="20"/>
    </w:rPr>
  </w:style>
  <w:style w:type="paragraph" w:customStyle="1" w:styleId="ConsPlusNonformat">
    <w:name w:val="ConsPlusNonformat"/>
    <w:rsid w:val="001A77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11</cp:revision>
  <dcterms:created xsi:type="dcterms:W3CDTF">2019-03-11T07:40:00Z</dcterms:created>
  <dcterms:modified xsi:type="dcterms:W3CDTF">2019-06-21T02:12:00Z</dcterms:modified>
</cp:coreProperties>
</file>