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91C5" w14:textId="15441644" w:rsidR="009044D5" w:rsidRDefault="009044D5" w:rsidP="009044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из муниципальной долговой книги Шелеховского района по состоянию </w:t>
      </w:r>
      <w:r w:rsidR="00562D86">
        <w:rPr>
          <w:color w:val="000000"/>
          <w:sz w:val="28"/>
          <w:szCs w:val="28"/>
        </w:rPr>
        <w:t>на 01.0</w:t>
      </w:r>
      <w:r w:rsidR="0075481F">
        <w:rPr>
          <w:color w:val="000000"/>
          <w:sz w:val="28"/>
          <w:szCs w:val="28"/>
        </w:rPr>
        <w:t>9</w:t>
      </w:r>
      <w:r w:rsidR="00562D86">
        <w:rPr>
          <w:color w:val="000000"/>
          <w:sz w:val="28"/>
          <w:szCs w:val="28"/>
        </w:rPr>
        <w:t>.2022г.</w:t>
      </w:r>
    </w:p>
    <w:p w14:paraId="5B7D2116" w14:textId="77777777" w:rsidR="009044D5" w:rsidRDefault="009044D5" w:rsidP="009044D5">
      <w:pPr>
        <w:rPr>
          <w:color w:val="000000"/>
          <w:sz w:val="28"/>
          <w:szCs w:val="28"/>
        </w:rPr>
      </w:pPr>
    </w:p>
    <w:tbl>
      <w:tblPr>
        <w:tblW w:w="152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709"/>
        <w:gridCol w:w="709"/>
        <w:gridCol w:w="709"/>
        <w:gridCol w:w="708"/>
        <w:gridCol w:w="1067"/>
        <w:gridCol w:w="191"/>
        <w:gridCol w:w="660"/>
        <w:gridCol w:w="1134"/>
        <w:gridCol w:w="66"/>
        <w:gridCol w:w="643"/>
        <w:gridCol w:w="850"/>
        <w:gridCol w:w="167"/>
        <w:gridCol w:w="542"/>
        <w:gridCol w:w="738"/>
        <w:gridCol w:w="254"/>
        <w:gridCol w:w="986"/>
        <w:gridCol w:w="432"/>
        <w:gridCol w:w="768"/>
        <w:gridCol w:w="82"/>
        <w:gridCol w:w="709"/>
        <w:gridCol w:w="469"/>
        <w:gridCol w:w="807"/>
        <w:gridCol w:w="273"/>
        <w:gridCol w:w="577"/>
        <w:gridCol w:w="383"/>
      </w:tblGrid>
      <w:tr w:rsidR="009044D5" w:rsidRPr="00EC7A25" w14:paraId="448D9721" w14:textId="77777777" w:rsidTr="004A43A9">
        <w:trPr>
          <w:gridAfter w:val="1"/>
          <w:wAfter w:w="383" w:type="dxa"/>
          <w:trHeight w:val="2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F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11C3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Вид долгового обязательства, основание его возникновения, изменения, исполнения (прекращения по иным основаниям), номер и дата договора заимствования, предоставления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49B7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9A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кредитора (бенефициара)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A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B2BF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Объем долгового обязательства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7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Стоимость обслуживания долгового обязательства (в%)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EF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Форма обеспечения обязательств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37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Исполнение долгового обязательства (прекращение по иным основаниям) 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41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Остаток задолженности на отчетную дату </w:t>
            </w:r>
          </w:p>
        </w:tc>
      </w:tr>
      <w:tr w:rsidR="009044D5" w:rsidRPr="00EC7A25" w14:paraId="15AEDB32" w14:textId="77777777" w:rsidTr="004A43A9">
        <w:trPr>
          <w:gridAfter w:val="1"/>
          <w:wAfter w:w="383" w:type="dxa"/>
          <w:trHeight w:val="4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87B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21D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E26E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23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4FE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D73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165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5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F4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B1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факт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0F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Общая сумма обязательств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D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в т.ч. просроченная </w:t>
            </w:r>
          </w:p>
        </w:tc>
      </w:tr>
      <w:tr w:rsidR="00562D86" w:rsidRPr="00EC7A25" w14:paraId="6EE114AE" w14:textId="77777777" w:rsidTr="004A43A9">
        <w:trPr>
          <w:gridAfter w:val="1"/>
          <w:wAfter w:w="383" w:type="dxa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61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0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E5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C1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5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E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E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3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21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5E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FB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A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A8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4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штраф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4B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2F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</w:tr>
      <w:tr w:rsidR="00562D86" w:rsidRPr="00EC7A25" w14:paraId="51DAF7B1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71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B7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4C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E5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BF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7E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2E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DE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4F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9D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BB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A4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DB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68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EE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68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16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17 </w:t>
            </w:r>
          </w:p>
        </w:tc>
      </w:tr>
      <w:tr w:rsidR="0029103B" w:rsidRPr="00EC7A25" w14:paraId="466A0069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68C" w14:textId="2BEC63DB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8BC" w14:textId="26BFA5EC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FE7" w14:textId="214D0EA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F5" w14:textId="2437CDD3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622" w14:textId="0BDFD120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3C1" w14:textId="24667851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629" w14:textId="0A227E0A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742" w14:textId="684A0B7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C2F" w14:textId="7BA6B92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5C8" w14:textId="461A2712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320" w14:textId="7459BA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8AD" w14:textId="027961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B75" w14:textId="55C921B9" w:rsidR="0029103B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539EDD2" w14:textId="5C7F9FE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D8F" w14:textId="201F8DD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2D9" w14:textId="759235C4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7E3" w14:textId="0525A24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D1F" w14:textId="0FCF643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3A9" w:rsidRPr="004A43A9" w14:paraId="6904C8A7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C72" w14:textId="77777777" w:rsidR="004A43A9" w:rsidRDefault="004A43A9" w:rsidP="004A43A9"/>
          <w:p w14:paraId="3F0F008C" w14:textId="2808129E" w:rsidR="004A43A9" w:rsidRPr="004A43A9" w:rsidRDefault="004A43A9" w:rsidP="004A43A9">
            <w:r w:rsidRPr="004A43A9">
              <w:t>Начальник финансового 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304" w14:textId="77777777" w:rsidR="004A43A9" w:rsidRPr="004A43A9" w:rsidRDefault="004A43A9" w:rsidP="004A43A9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7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6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B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EC0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4DF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925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D48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</w:tr>
      <w:tr w:rsidR="004A43A9" w:rsidRPr="004A43A9" w14:paraId="3FC29CD9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6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307" w14:textId="77777777" w:rsidR="004A43A9" w:rsidRPr="004A43A9" w:rsidRDefault="004A43A9" w:rsidP="004A43A9">
            <w:r w:rsidRPr="004A43A9">
              <w:t>Администрации Шелеховского муниципального района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71E" w14:textId="77777777" w:rsidR="004A43A9" w:rsidRPr="004A43A9" w:rsidRDefault="004A43A9" w:rsidP="004A43A9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DEB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F74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39F" w14:textId="77777777" w:rsidR="004A43A9" w:rsidRPr="004A43A9" w:rsidRDefault="004A43A9" w:rsidP="004A43A9">
            <w:r w:rsidRPr="004A43A9">
              <w:t>О.А. Иванова</w:t>
            </w:r>
          </w:p>
        </w:tc>
      </w:tr>
    </w:tbl>
    <w:p w14:paraId="44A5C97C" w14:textId="5AB8F510" w:rsidR="00577F61" w:rsidRDefault="00577F61"/>
    <w:sectPr w:rsidR="00577F61" w:rsidSect="00904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D5"/>
    <w:rsid w:val="0029103B"/>
    <w:rsid w:val="004A43A9"/>
    <w:rsid w:val="00562D86"/>
    <w:rsid w:val="00577F61"/>
    <w:rsid w:val="005C745F"/>
    <w:rsid w:val="00683EF6"/>
    <w:rsid w:val="0075481F"/>
    <w:rsid w:val="009044D5"/>
    <w:rsid w:val="009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2F4"/>
  <w15:chartTrackingRefBased/>
  <w15:docId w15:val="{56CDDD96-2ADF-485C-8125-3AFD62A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Невайкина Марина Михайловна</dc:creator>
  <cp:keywords/>
  <dc:description/>
  <cp:lastModifiedBy>Невайкина Марина Михайловна</cp:lastModifiedBy>
  <cp:revision>8</cp:revision>
  <dcterms:created xsi:type="dcterms:W3CDTF">2022-07-01T06:20:00Z</dcterms:created>
  <dcterms:modified xsi:type="dcterms:W3CDTF">2022-11-17T08:20:00Z</dcterms:modified>
</cp:coreProperties>
</file>