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661F5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</w:p>
    <w:p w:rsidR="00255334" w:rsidRPr="00661F5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661F5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661F5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661F5E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661F5E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«_____»___________________201</w:t>
      </w:r>
      <w:r w:rsidR="009255AD" w:rsidRPr="00661F5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61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661F5E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804"/>
        <w:gridCol w:w="1797"/>
        <w:gridCol w:w="4847"/>
      </w:tblGrid>
      <w:tr w:rsidR="00255334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61F5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61F5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61F5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661F5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61F5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661F5E" w:rsidTr="00451587">
        <w:trPr>
          <w:trHeight w:val="70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61F5E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661F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651CEC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65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в образовательных организациях Шелеховского района созданы советы обучающихся, советы родителей (законных представителей) несовершеннолетних обучающихся. Координирует деятельность советов Совет председателей родительских комитетов образовательных организаций района. В 1 полугодии 2018 года Советом председателей родительских комитетов проведено 2 заседания (15.02.2018, 28.03.2018), решения направлены для исполнения в образовательные организации Шелеховского района. Кроме того, с участием Совета председателей родительских комитетов в 1 полугодии 2018 года организованы и проведены Дни открытых дверей (11 образовательных организаций района) и конкурс «Родительское признание». </w:t>
            </w:r>
          </w:p>
          <w:p w:rsidR="00651CEC" w:rsidRPr="00661F5E" w:rsidRDefault="00651CEC" w:rsidP="0065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государственного управления в сфере образования к участию привлекаются антинаркотическая комиссия, молодежный парламент при Думе Шелеховского муниципального района, Совет по гражданско-патриотическому воспитанию молодежи.</w:t>
            </w:r>
          </w:p>
          <w:p w:rsidR="00651CEC" w:rsidRPr="00661F5E" w:rsidRDefault="00651CEC" w:rsidP="0065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отчетном периоде по результатам работы антинаркотической комиссии к исполнению приняты 2 решения (28.03.2018, 30.04.2018). </w:t>
            </w:r>
          </w:p>
        </w:tc>
      </w:tr>
      <w:tr w:rsidR="00651CEC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результатов рассмотрения жалоб и обращений граждан, в том числе о фактах проявления коррупции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9D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Свиридова В.Д.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A" w:rsidRPr="00661F5E" w:rsidRDefault="00981FFA" w:rsidP="0098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1 полугодии 2018 года отделом по контролю и делопроизводству зарегистрировано 913 заявлений и обращений граждан, юридических лиц, в том числе поступивших из отдела по работе с обращениями граждан Правительства Иркутской области, иных структур государственной власти Иркутской области – 51.</w:t>
            </w:r>
          </w:p>
          <w:p w:rsidR="00981FFA" w:rsidRPr="00661F5E" w:rsidRDefault="00981FFA" w:rsidP="0098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обращения, поступившие в Администрацию Шелеховского муниципального района, регистрируются в системе электронного  документооборота «Дело», ставятся на контроль и отслеживается ход их исполнения.</w:t>
            </w:r>
          </w:p>
          <w:p w:rsidR="00981FFA" w:rsidRPr="00661F5E" w:rsidRDefault="00981FFA" w:rsidP="0098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913 обращений: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  обращения – обращения граждан поступивших на имя Мэра Шелеховского района различного характера;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обращений – обеспечение детей специальными бесплатными молочными продуктами детского питания; 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 — обращения граждан, поступившие в Интернет-приемную Администрации района, ответы направляются на электронные адреса обратившихся;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49 обращения -  карточки приема </w:t>
            </w:r>
            <w:proofErr w:type="gramStart"/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личный прием Мэра Шелеховского района;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обращения – жалобы различного характера;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 обращений – обращения юридических лиц.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Тематика обращений, различна, наиболее часто встречающиеся вопросы: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 524 обращений граждан поступивших на имя Мэра Шелеховского района: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в сфере ЖКХ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- 21;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земельные вопросы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305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путевок в ДОУ – 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отлов собак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жилья, постановка на учет  – 62;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-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материальная помощь -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дорог –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разрешение на вступление в брак -3;</w:t>
            </w:r>
          </w:p>
          <w:p w:rsidR="00981FFA" w:rsidRPr="00661F5E" w:rsidRDefault="00981FFA" w:rsidP="00981FFA">
            <w:pPr>
              <w:pStyle w:val="a8"/>
              <w:tabs>
                <w:tab w:val="left" w:pos="60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11)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мусора, свалки – 6;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отзыв заявления – 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вопросы, волнующие жителей Шелеховского района – 72.</w:t>
            </w:r>
          </w:p>
          <w:p w:rsidR="00981FFA" w:rsidRPr="00661F5E" w:rsidRDefault="00981FFA" w:rsidP="00981FFA">
            <w:p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1FFA" w:rsidRPr="00661F5E" w:rsidRDefault="00981FFA" w:rsidP="00981FF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51 обращений поступивших из Правительства Иркутской области: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ремонта дорог, благоустройства территорий – 6;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земельные вопросы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выделение жилья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ЖКХ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материальная помощь -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общественного транспорта -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Иные вопросы –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981FFA" w:rsidRPr="00661F5E" w:rsidRDefault="00981FFA" w:rsidP="00981FFA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Из 87 обращения граждан, поступившие в Интернет-приемную Администрации района: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в сфере ЖКХ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- 1;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жильем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земельные вопросы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отлов собак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-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вопросы, волнующие жителей Шелеховского района – 39;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-10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дорог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уборка мусора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7"/>
              </w:numPr>
              <w:tabs>
                <w:tab w:val="left" w:pos="459"/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тишины 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FFA" w:rsidRPr="00661F5E" w:rsidRDefault="00981FFA" w:rsidP="0098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 отчетный период на прием к Мэру Шелеховского района, заместителям Мэра района обратилось 49 человека: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в сфере ЖКХ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жильем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вопросы – 1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путевки в ДОУ –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-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-4;</w:t>
            </w:r>
          </w:p>
          <w:p w:rsidR="00981FFA" w:rsidRPr="00661F5E" w:rsidRDefault="00981FFA" w:rsidP="00981FFA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вопросы -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приеме обратившимся гражданам даются подробные консультации в соответствии с действующим законодательством.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личного приема граждан дано 22 поручения, по которым даны письменные ответы по желанию обратившихся.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рассмотрения письменных и устных обращений граждан за 1 полугодие 2018 года: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даны разъяснения – 420;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удовлетворены – 263;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отказано – 1;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переправлено в соответствующий орган, в компетенцию которого входит решение поставленных в обращении вопросов –25;</w:t>
            </w:r>
          </w:p>
          <w:p w:rsidR="00981FFA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–  204 обращения, срок рассмотрения которых не истек.</w:t>
            </w:r>
          </w:p>
          <w:p w:rsidR="00651CEC" w:rsidRPr="00661F5E" w:rsidRDefault="00981FFA" w:rsidP="00981FF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отчетный период обращений граждан по фактам проявления коррупции не поступало.</w:t>
            </w:r>
          </w:p>
        </w:tc>
      </w:tr>
      <w:tr w:rsidR="00651CEC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 в соответствии с постановлением 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И.Ю.,</w:t>
            </w:r>
          </w:p>
          <w:p w:rsidR="00651CEC" w:rsidRPr="00661F5E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651CEC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Управлением образования осуществляется ведение электронной базы данных Администрации Шелеховского муниципального района по учету детей для определения в дошкольные образовательные учреждения Шелеховского района. Мониторинг ведения электронной базы данных включает в себя сбор информации, обработку, систематизацию и хранение полученной информации, а также непрерывный системный анализ обеспечения детей дошкольного возраста услугами дошкольного образования. Результаты проведенного анализа ежегодно публикуются на официальном сайте Администрации Шелеховского муниципального района в сети «Интернет» в виде информации об очередности получения путевки в дошкольное образовательное учреждение Шелеховского района.</w:t>
            </w:r>
          </w:p>
        </w:tc>
      </w:tr>
      <w:tr w:rsidR="00651CEC" w:rsidRPr="00661F5E" w:rsidTr="00451587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C" w:rsidRPr="00661F5E" w:rsidRDefault="00651CE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кадровой политики</w:t>
            </w:r>
          </w:p>
        </w:tc>
      </w:tr>
      <w:tr w:rsidR="00463D09" w:rsidRPr="00661F5E" w:rsidTr="00661F5E">
        <w:trPr>
          <w:trHeight w:val="14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9" w:rsidRPr="00661F5E" w:rsidRDefault="00463D09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9" w:rsidRPr="00661F5E" w:rsidRDefault="00463D09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. сведений о доходах, расходах, об имуществе и обязательствах имущественного характера их супруги (супруга) и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детей.</w:t>
            </w:r>
          </w:p>
          <w:p w:rsidR="00463D09" w:rsidRPr="00661F5E" w:rsidRDefault="00463D09" w:rsidP="00463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2017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9" w:rsidRPr="00661F5E" w:rsidRDefault="00463D09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5E" w:rsidRPr="00661F5E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15 Федерального Закона от 02.03.2007 № 25-ФЗ «Об отдельных вопросах муниципальной службы» муниципальные служащие и граждане, поступающие на муниципальную службу, обязаны представлять сведения о доходах, расходах,  имуществе и обязательствах имущественного характера на себя и членов своей семьи (супругу (а), несовершеннолетних детей) в соответствии с утвержденным Перечнем.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обязаны предоставить такие сведения не позднее 30 апреля  текущего года. Граждане, претендующие на замещение должностей муниципальной службы, представляют такие сведения за год, предшествующий году поступления на муниципальную 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службу.</w:t>
            </w:r>
          </w:p>
          <w:p w:rsidR="00A60CF6" w:rsidRPr="00A60CF6" w:rsidRDefault="00A60CF6" w:rsidP="00A60CF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справки утверждена Указом Президента Российской Федерации от 23.06.2014 № 460, последние изменения внесены Указами Президента РФ 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19.09.2017 №431, от 09.10.2017  № 472.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2017 года с муниципальными служащими было проведено обучающее семинарское занятие по порядку заполнения указанных выше справок, в соответствии с Методическими рекомендациями Минтруда России от февраля 2018 года.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 года всего на должности муниципальной службы было принято 13 человек, которые в качестве претендентов предоставили в отдел управления персоналом справки о доходах, расходах, имуществе и обязательствах имущественного характера, в том числе на членов семей – 4 человек.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 2017 года в отдел управления персоналом представлены справки о доходах, расходах, имуществе и обязательствах имущественного характера: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на себя- 98 справок; </w:t>
            </w:r>
          </w:p>
          <w:p w:rsidR="00A60CF6" w:rsidRPr="00A60CF6" w:rsidRDefault="00A60CF6" w:rsidP="00A60CF6">
            <w:pPr>
              <w:tabs>
                <w:tab w:val="left" w:pos="8580"/>
              </w:tabs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отпуске по уходу за ребенком-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 справок;</w:t>
            </w:r>
          </w:p>
          <w:p w:rsidR="00A60CF6" w:rsidRPr="00A60CF6" w:rsidRDefault="00A60CF6" w:rsidP="00A60CF6">
            <w:pPr>
              <w:tabs>
                <w:tab w:val="left" w:pos="8580"/>
              </w:tabs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членов семей – 93 справки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отделом управления персоналом, таким образом, было проанализировано 191 справка.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анализа на каждого муниципального служащего составлялась справка, которая приобщена к личному делу муниципального служащего.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после окончания срока предоставления справок  сведения о доходах, имуществе и обязательствах имущественного характера муниципальных служащих и членов их семей были размещены на официальном сайте Администрации района.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размещения указанных сведений и Перечень  должностей муниципальной службы Шелеховского района, при назначении на которые и при замещении которых муниципальные служащие Шелеховского района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утверждены 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Мэра Шелеховского муниципального района от 29.04.2016 № 45-пм.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 муниципальными служащими  по итогам 2016 года не представлялись.</w:t>
            </w:r>
          </w:p>
          <w:p w:rsidR="00A60CF6" w:rsidRPr="00A60CF6" w:rsidRDefault="00A60CF6" w:rsidP="00A60CF6">
            <w:pPr>
              <w:spacing w:after="0" w:line="240" w:lineRule="auto"/>
              <w:ind w:left="35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замечания, предъявляемые к муниципальным служащим при заполнении справок: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подписывают листы справок;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указывают в сведениях о членах семей сведения о документах, удостоверяющих личность несовершеннолетних детей;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указывают сведения о доходах, полученных в результате  продажи имущества;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указывают доход, полученный от  счетов в банках;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указывают дату открытия счетов в банках;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атрудняются с определением суммы расходов, при приобретении  какого-либо имущества (не умеют посчитать совокупный доход семьи за три года, предшествующих совершению сделки)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указывают источник средств на приобретения имущества;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указании площади недвижимого имущества (квартира, жилой дом, земельный участок) допускают расхождения со сведениями указанными годом ранее;</w:t>
            </w:r>
          </w:p>
          <w:p w:rsidR="00A60CF6" w:rsidRPr="00A60CF6" w:rsidRDefault="00A60CF6" w:rsidP="00A60CF6">
            <w:pPr>
              <w:numPr>
                <w:ilvl w:val="0"/>
                <w:numId w:val="19"/>
              </w:numPr>
              <w:tabs>
                <w:tab w:val="left" w:pos="341"/>
              </w:tabs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атрудняются при заполнении раздела «Имущество, находящееся в пользовании) с трудом различают собственность или пользование.</w:t>
            </w:r>
          </w:p>
          <w:p w:rsidR="00A60CF6" w:rsidRPr="00A60CF6" w:rsidRDefault="00A60CF6" w:rsidP="00A60CF6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 всего на доработку было возвращено более 70 % справок.</w:t>
            </w:r>
          </w:p>
          <w:p w:rsidR="00463D09" w:rsidRPr="00661F5E" w:rsidRDefault="00A60CF6" w:rsidP="00A60C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на официальном сайте 07.05.2017 по заявке отдела управления персоналом от 04.05.2017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F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 внесены изменения постановлением Мэра Шелеховского муниципального района от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10.04.2018 №39-пм, касающиеся  Перечня должностей муниципальной службы  Шелеховского района, в соответствии  муниципальные служащие обязаны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предоставлять сведения  об имуществе, обязательствах имущественного характера, доходах, расходах своих супругов и несовершеннолетних детей. </w:t>
            </w:r>
            <w:proofErr w:type="gramEnd"/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названном выше перечне связаны с  произошедшими  штатными изменениями. 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расходах, имуществе и обязательствах имущественного характера, размещенные  на официальном сайте Администрации Шелеховского муниципального района в порядке ст. 8 ФЗ от 25.12.2008 № 273 «О противодействии коррупции», размещены в пределах,  установленных постановлением Мэра Шелеховского муниципального района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от 29.04.2016 №45-пм.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вновь принятый сотрудник под роспись знакомится с требованиями к служебному поведению муниципальных служащих Шелеховского района.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 необходимости соблюдения запретов и ограничений, предусмотренных для муниципальных служащих, о личной заинтересованности и возможном конфликте интересов, обязанности уведомлять Мэра района об обращениях, склоняющих к совершению коррупционного правонарушения, об иных обязанностях в рамках противодействия коррупции, предусмотрены в трудовых договорах работников.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 уведомил работодателя в лице Мэра Шелеховского муниципального района о заключении гражданско-правового договора.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о получении подарков от муниципальных служащих не поступало, о склонении к совершению коррупционных правонарушений не поступало.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редакция постановления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Мэра Шелеховского муниципального района от 29.04.2016 №45-пм размещена на официальном сайте Администрации Шелеховского муниципального района в сети Интернет».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 к</w:t>
            </w:r>
            <w:r w:rsidRPr="00661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сформирована,  но заседаний в течение 2018 года не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проводилось, в связи с отсутствием материалов. </w:t>
            </w:r>
          </w:p>
        </w:tc>
      </w:tr>
      <w:tr w:rsidR="00E97B62" w:rsidRPr="00661F5E" w:rsidTr="00661F5E">
        <w:trPr>
          <w:trHeight w:val="16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Организация замещения должностей муниципальной службы, формирование кадрового резерва муниципальных служащих на конкурсной основе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71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2018 года проведен конкурс на замещение должности муниципальной службы – заместитель начальника управления образования, молодежной политики и спорта по правовым вопросам. В резерв по результатам конкурса никто не включался.</w:t>
            </w:r>
          </w:p>
          <w:p w:rsidR="00E97B62" w:rsidRPr="00661F5E" w:rsidRDefault="00E97B62" w:rsidP="0071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29.07.2018 объявлялся конкурс на включение в резерв муниципальной службы. Конкурс признан несостоявшимся в связи с подачей только 1 заявки. </w:t>
            </w:r>
          </w:p>
        </w:tc>
      </w:tr>
      <w:tr w:rsidR="00E97B62" w:rsidRPr="00661F5E" w:rsidTr="00661F5E">
        <w:trPr>
          <w:trHeight w:val="167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аттестационной комиссии Администрации Шелеховского муниципального района за 1 полугодие 2017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71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графиком  в 1 полугодии 2018 года проведено 1 заседание аттестационной комиссии, всего  аттестовано 7 человек или 100 % муниципальных служащих, подлежащих аттестации согласно  графику.</w:t>
            </w:r>
          </w:p>
          <w:p w:rsidR="00E97B62" w:rsidRPr="00661F5E" w:rsidRDefault="00E97B62" w:rsidP="0071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Сдали квалификационный экзамен 3 муниципальных служащих.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и иных мероприятий по следующим вопросам:</w:t>
            </w:r>
          </w:p>
          <w:p w:rsidR="00E97B62" w:rsidRPr="00661F5E" w:rsidRDefault="00E97B62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а) прохождение муниципальной службы в Администрации Шелеховского муниципального района;</w:t>
            </w:r>
          </w:p>
          <w:p w:rsidR="00E97B62" w:rsidRPr="00661F5E" w:rsidRDefault="00E97B62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б) этика и служебное поведение муниципальных служащих Администрации Шелеховского муниципального района;</w:t>
            </w:r>
          </w:p>
          <w:p w:rsidR="00E97B62" w:rsidRPr="00661F5E" w:rsidRDefault="00E97B62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в) соблюдение муниципальными служащими ограничений и запретов, установленных действующим законодательством;</w:t>
            </w:r>
          </w:p>
          <w:p w:rsidR="00E97B62" w:rsidRPr="00661F5E" w:rsidRDefault="00E97B62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г) о возникновение конфликта интересов;</w:t>
            </w:r>
          </w:p>
          <w:p w:rsidR="00E97B62" w:rsidRPr="00661F5E" w:rsidRDefault="00E97B62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д) об ответственности муниципальных за совершение должностных правонарушений.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71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прохождения муниципальной службы разъясняется в обязательном порядке всем лицам, вновь принимаемым на муниципальную службу, под роспись.   Муниципальные служащие знакомятся с требованиями к служебному поведению муниципальных служащих, регламентом работы  Администрации, с муниципальными правовыми актами по противодействию коррупции, с основными  требованиями Федерального закона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области».</w:t>
            </w:r>
          </w:p>
          <w:p w:rsidR="00E97B62" w:rsidRPr="00661F5E" w:rsidRDefault="00E97B62" w:rsidP="007172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В марте 2018 года с муниципальными служащими было проведено обучающее семинарское занятие по порядку заполнения справок о доходах, расходах, имуществе и обязательствах имущественного характера, в соответствии с Методическими рекомендациями Минтруда России.</w:t>
            </w:r>
          </w:p>
        </w:tc>
      </w:tr>
      <w:tr w:rsidR="00E97B62" w:rsidRPr="00661F5E" w:rsidTr="00451587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муниципальных услуг на базе ОГАУ «МФЦ ИО» в городе Шелехове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Станицкая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К.И.</w:t>
            </w:r>
          </w:p>
          <w:p w:rsidR="00E97B62" w:rsidRPr="00661F5E" w:rsidRDefault="00E97B62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651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первом полугодии 2018 года </w:t>
            </w: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муниципальные услуги, предоставляемые  структурными подразделениями Администрации, через </w:t>
            </w:r>
            <w:r w:rsidRPr="0066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ОГАУ «МФЦ ИО» </w:t>
            </w: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оказывались.</w:t>
            </w:r>
          </w:p>
          <w:p w:rsidR="00E97B62" w:rsidRPr="00661F5E" w:rsidRDefault="00E97B62" w:rsidP="00651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настоящее время осуществляется актуализация действующих и утверждение новых административных регламентов; начата разработка технологических схем предоставления муниципальных услуг, 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которых возможно через ОГАУ «МФЦ ИО». По мере реализации указанных </w:t>
            </w:r>
            <w:proofErr w:type="gram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названные муниципальные</w:t>
            </w: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услуги будут включены в соглашение между Администрацией и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«МФЦ ИО».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 населения       качеством  предоставления (исполнения) муниципальных услуг   (функций) посредством анкетирования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81FFA">
            <w:pPr>
              <w:spacing w:after="0" w:line="240" w:lineRule="auto"/>
              <w:ind w:right="16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12.01.2018 в газете «Шелеховский вестник» и на сайте Администрации опубликован материал «Доверие обязывает» по итогам анкетирования жителей по вопросам доверия к правоохранительным органам.</w:t>
            </w:r>
          </w:p>
          <w:p w:rsidR="00E97B62" w:rsidRPr="00661F5E" w:rsidRDefault="00E97B62" w:rsidP="00981FFA">
            <w:pPr>
              <w:spacing w:after="0" w:line="240" w:lineRule="auto"/>
              <w:ind w:right="166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Анкетирование по вопросам удовлетворенности качеством предоставления муниципальных услуг (распоряжение Администрации Шелеховского муниципального района № 48-ра от 12.03.2018) проведено с 12 марта по 21 марта 2018г. Итоги анкетирования утверждены 19.04.2018  распоряжением 80-ра и опубликованы в газете «Шелеховский вестник»</w:t>
            </w:r>
          </w:p>
          <w:p w:rsidR="00E97B62" w:rsidRPr="00661F5E" w:rsidRDefault="00E97B62" w:rsidP="00981FFA">
            <w:pPr>
              <w:spacing w:after="0" w:line="240" w:lineRule="auto"/>
              <w:ind w:right="166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Качество деятельности органов местного самоуправления Шелеховского муниципального района</w:t>
            </w:r>
            <w:r w:rsidRPr="00661F5E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661F5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в сфере образования на «отлично» оценили 8 % опрошенных, «хорошо» - 34,7 %,  «удовлетворительно» - 37,4 %, «неудовлетворительно» - 8,4 %. </w:t>
            </w:r>
          </w:p>
          <w:p w:rsidR="00E97B62" w:rsidRPr="00661F5E" w:rsidRDefault="00E97B62" w:rsidP="00451587">
            <w:pPr>
              <w:spacing w:after="0" w:line="240" w:lineRule="auto"/>
              <w:ind w:right="166" w:firstLine="295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В сфере культуры: на «отлично» - 23 %, «хорошо» - 42,2 %, «удовлетворительно» - 26,5 %, «неудовлетворительно» - 5%. </w:t>
            </w:r>
          </w:p>
          <w:p w:rsidR="00E97B62" w:rsidRPr="00661F5E" w:rsidRDefault="00E97B62" w:rsidP="00451587">
            <w:pPr>
              <w:spacing w:after="0" w:line="240" w:lineRule="auto"/>
              <w:ind w:right="166" w:firstLine="295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В сфере развития спорта: «отлично» - 7 %, «хорошо» - 28,6 %, «удовлетворительно» - 19,3 %, «неудовлетворительно» - 4,3 %, так же 27 % не указали оценку качества в сфере развития спорта.</w:t>
            </w:r>
          </w:p>
          <w:p w:rsidR="00E97B62" w:rsidRPr="00661F5E" w:rsidRDefault="00E97B62" w:rsidP="00451587">
            <w:pPr>
              <w:spacing w:after="0" w:line="240" w:lineRule="auto"/>
              <w:ind w:firstLine="295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Проведенное анкетирование показало, что по некоторым позициям наблюдается положительная динамика. Так количество лиц, из числа опрошенных, удовлетворенных качеством организации социально значимых культурно-массовых </w:t>
            </w:r>
            <w:r w:rsidRPr="00661F5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lastRenderedPageBreak/>
              <w:t xml:space="preserve">мероприятий – таких как День города, День победы, День народного единства, - по сравнению с аналогичным периодом прошлого года на 20,8 % больше (2018 год – 75,3 % АППГ – 54,5 %). 23 % опрошенных оценивают на «отлично» качество деятельности органов сфере культуры (АППГ – 11,3 %). </w:t>
            </w:r>
          </w:p>
          <w:p w:rsidR="00E97B62" w:rsidRPr="00661F5E" w:rsidRDefault="00E97B62" w:rsidP="00451587">
            <w:pPr>
              <w:spacing w:after="0" w:line="240" w:lineRule="auto"/>
              <w:ind w:firstLine="295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 этом снизилось количество лиц, которым приходилось обращаться за социальной поддержкой в Администрацию Шелеховского муниципального района – 22,5 % (АППГ – 26,1 %).</w:t>
            </w:r>
          </w:p>
          <w:p w:rsidR="00E97B62" w:rsidRPr="00661F5E" w:rsidRDefault="00E97B62" w:rsidP="00451587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По большинству ответов, результаты анкетирования по вопросам качества предоставления муниципальных услуг в социальной сфере остаются на уровне прежнего предыдущего отчетного периода.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В первом квартале на официальном сайте Администрации проведен опрос: 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Проблемы, в какой сфере Вы считаете наиболее актуальными? 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Начало голосования: 19.01.2018, окончание: 01.03.2018.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Здравоохранение – 62%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Образование – 20%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Культура – 0%</w:t>
            </w:r>
          </w:p>
          <w:p w:rsidR="00E97B62" w:rsidRPr="00661F5E" w:rsidRDefault="00E97B62" w:rsidP="00451587">
            <w:pPr>
              <w:keepNext/>
              <w:spacing w:after="0" w:line="240" w:lineRule="auto"/>
              <w:ind w:firstLine="295"/>
              <w:jc w:val="both"/>
              <w:outlineLvl w:val="3"/>
              <w:rPr>
                <w:sz w:val="24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Развитие малого бизнеса – 0%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E97B62" w:rsidRPr="00661F5E" w:rsidRDefault="00E97B62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37171B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от 27.02.2018 № 44-ра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2018 год»  проводилась проверка управления по распоряжению муниципальным имуществом (10 административных регламентов -  4 акта проверки), архивного отдела (3 административных регламента – 1 акт проверки).</w:t>
            </w:r>
          </w:p>
          <w:p w:rsidR="00E97B62" w:rsidRPr="00661F5E" w:rsidRDefault="00E97B62" w:rsidP="004F569B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 выявлены нарушения исполнения требований, установленных Административным регламентом по предоставлению муниципальной услуги «Выдача разрешений на установку рекламных конструкций», утвержденного постановлением Администрации Шелеховского муниципального района от 25.07.2012 №1029-па.</w:t>
            </w:r>
          </w:p>
        </w:tc>
      </w:tr>
      <w:tr w:rsidR="00E97B62" w:rsidRPr="00661F5E" w:rsidTr="00451587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E97B62" w:rsidRPr="00661F5E" w:rsidTr="00661F5E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1 полугодии подготовлено 105 заключений  по результатам проведения антикоррупционной  экспертизы проектов муниципальных нормативных правовых актов. </w:t>
            </w:r>
          </w:p>
          <w:p w:rsidR="00E97B62" w:rsidRPr="00661F5E" w:rsidRDefault="00E97B62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правовых актов.</w:t>
            </w:r>
          </w:p>
        </w:tc>
      </w:tr>
      <w:tr w:rsidR="00E97B62" w:rsidRPr="00661F5E" w:rsidTr="00451587">
        <w:trPr>
          <w:trHeight w:val="325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порядке обжалования действий (бездействий), решений органов местного самоуправления, о 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 полугодии 2018 года по заявкам поданным в отдел </w:t>
            </w:r>
            <w:proofErr w:type="gramStart"/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 1403 информационных материала от подразделений (из них НПА-184) удалено с сайта 596 материалов.</w:t>
            </w:r>
          </w:p>
          <w:p w:rsidR="00E97B62" w:rsidRPr="00661F5E" w:rsidRDefault="00E97B62" w:rsidP="00E9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Отделом было направлено 74 </w:t>
            </w:r>
            <w:proofErr w:type="gramStart"/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письма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отчетный период размещено 257 информационных материалов.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1F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граждан к муниципальным нормативным правовым актам на официальном сайте Администрации района предоставлен гражданам в режиме </w:t>
            </w:r>
            <w:r w:rsidR="0094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7B62" w:rsidRPr="00981FFA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посетителей сайта за 1 полугодие 2018 года -18559. 85 % переходов на сайт из поисковых систем. 10% по прямой ссылке sheladm.ru. 5% - переходы по ссылкам на сторонних сайтах.</w:t>
            </w:r>
          </w:p>
          <w:p w:rsidR="00E97B62" w:rsidRPr="00981FFA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11224 посетителя скачивали файлы, общее количество скачиваний – 8515.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1,3% посетителей перешли на сайт из социальных сетей.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утвержденным распоряжением Администрации 09.01.2018 №3-ра, в 1 полугодии 201</w:t>
            </w:r>
            <w:r w:rsidR="0094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районном муниципальном казенном учреждении культуры Шелеховского района «Шелеховская межпоселенческая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библиотека»  проводились встречи: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24.01.2018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Капитальный ремонт в многоквартирных домах. Ход реализации региональной программы капитального ремонта на территории Шелеховского района»;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Новое в законодательстве: исполнение работодателями Шелеховского района трудового законодательства и иных нормативно-правовых актов. </w:t>
            </w:r>
            <w:proofErr w:type="gram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трудового права в 2018 году;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выборах Президента Российской Федерации;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Предоставление социальных услуг семьям, имеющим детей-инвалидов. Организация социального обслуживания граждан пожилого возраста и инвалидов;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Декларационная компания 2018: представление декларации о полученных доходах от аренды и продажи имущества за 2017 год. Получение социальных и имущественных вычетов;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 оформления земельных участков;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отлова безнадзорных животных на территории Шелеховского района;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30.05.2018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 оформления инвалидности.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МКУК «Шелеховская  межпоселенческая центральная библиотека  23.03.2018  проводился день бесплатной юридической помощи, в рамках Всероссийского дня бесплатной юридической помощи – за консультацией обратились 19 человек.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странице газеты «Шелеховский вестник» в «Одноклассниках» размещена анкета по выработке негативного отношения к коррупции, в заполнении которой приняло участие порядка 300 человек.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газете «Шелеховский вестник» информации о заседании рабочей группы по снижению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района.  </w:t>
            </w:r>
          </w:p>
          <w:p w:rsidR="00E97B62" w:rsidRPr="00661F5E" w:rsidRDefault="00E97B62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Проведение опроса населения по вопросам качества предоставления муниципальных услуг.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Шастина О.А.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 газете «Шелеховский вестник» и на официальном сайте администрации Шелеховского района систематически обнародуются материалы </w:t>
            </w:r>
            <w:proofErr w:type="gramStart"/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proofErr w:type="gramEnd"/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использовании бюджета района, об использовании земли, о финансировании компенсационных выплат </w:t>
            </w: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и т.д.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26.01.2018 - «К нам едет ревизор» о формировании антикоррупционного мировоззрения. 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10.04.2018  – О проведении опросов « Открытый  регион»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11.04.2018  – Доходы увеличатся – расходы тоже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04.05.2018 – Крепкая власть – крепкое село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22.05.2018 – Компенсация родительской оплаты за детские сады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04.06.2018 – «Знать, чтобы действовать» - о доступности градостроительных планов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04.06.2018 – «Вместе против коррупции» - о конкурсе молодежи</w:t>
            </w:r>
          </w:p>
          <w:p w:rsidR="00E97B62" w:rsidRPr="00661F5E" w:rsidRDefault="00E97B62" w:rsidP="00E97B62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08.06.2018 – Оценка уровня административной нагрузки на бизнес.</w:t>
            </w:r>
          </w:p>
        </w:tc>
      </w:tr>
      <w:tr w:rsidR="00E97B62" w:rsidRPr="00661F5E" w:rsidTr="00451587">
        <w:trPr>
          <w:trHeight w:val="409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E97B62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2" w:rsidRPr="00661F5E" w:rsidRDefault="00E97B62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  <w:p w:rsidR="00E97B62" w:rsidRPr="00661F5E" w:rsidRDefault="00E97B62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661F5E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30.06.2018:</w:t>
            </w:r>
          </w:p>
          <w:p w:rsidR="00661F5E" w:rsidRPr="00661F5E" w:rsidRDefault="00661F5E" w:rsidP="00661F5E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Действующих договоров аренды муниципального имущества -   19.</w:t>
            </w:r>
          </w:p>
          <w:p w:rsidR="00661F5E" w:rsidRPr="00661F5E" w:rsidRDefault="00661F5E" w:rsidP="00661F5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Действующих договоров безвозмездного пользования муниципальным имуществом –   36.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В Реестр включено: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Всего: 980 ед. на сумму  23865,3 тыс. руб. в </w:t>
            </w:r>
            <w:proofErr w:type="spell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1F5E" w:rsidRPr="00661F5E" w:rsidRDefault="00661F5E" w:rsidP="00661F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854 ед. движимого имущества на сумму 1325,6 тыс. руб. 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126 ед. недвижимого имущества на сумму 22539,7 тыс. руб.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Исключено: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2 ед. недвижимого имущества на сумму  166,6 тыс. руб. и 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37 ед. движимого имущества на сумму 981,1 тыс. руб.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зарегистрировано право муниципальной собственности Шелеховского района на  37  объектов недвижимого имущества, в том числе: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1) здания – 2  (г. Шелехов, 1 микрорайон, 35);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2) земельные участки – 4 (г. Шелехов, 1 микрорайон, 35);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3) сооружения – 4  (г. Шелехов, 1 микрорайон, 35, сети в п. Чистые Ключи);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4) недвижимое имущество – 27 (квартиры в п. Чистые Ключи – 26; здания помещения -6).</w:t>
            </w:r>
          </w:p>
          <w:p w:rsidR="00661F5E" w:rsidRPr="00661F5E" w:rsidRDefault="00661F5E" w:rsidP="00661F5E">
            <w:pPr>
              <w:spacing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Недвижимого имущества - 126 ед. на сумму 22539,7 тыс. руб. из государственной собственности Иркутской области, в том числе: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1) здания – 2  (г. Шелехов, 1 микрорайон, 35);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2) земельные участки – 3 (г. Шелехов, 1 микрорайон, 35);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3) сооружения – 1  (г. Шелехов, 1 микрорайон, 35);</w:t>
            </w:r>
          </w:p>
          <w:p w:rsidR="00661F5E" w:rsidRPr="00661F5E" w:rsidRDefault="00661F5E" w:rsidP="00661F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 4) от министерства обороны РФ квартиры в кол-ве 114 шт.;</w:t>
            </w:r>
          </w:p>
          <w:p w:rsidR="00661F5E" w:rsidRPr="00661F5E" w:rsidRDefault="00661F5E" w:rsidP="00661F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  5) по разграничению собственности от  Шаманского МО передана водонапорная башня – 1 ед.;</w:t>
            </w:r>
          </w:p>
          <w:p w:rsidR="00661F5E" w:rsidRPr="00661F5E" w:rsidRDefault="00661F5E" w:rsidP="00661F5E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6) по разграничению собственности от Подкаменского МО </w:t>
            </w:r>
          </w:p>
          <w:p w:rsidR="00661F5E" w:rsidRPr="00661F5E" w:rsidRDefault="00661F5E" w:rsidP="00661F5E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5 ед. (скважины 3 ед. и 2  </w:t>
            </w:r>
            <w:proofErr w:type="gram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участка).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5E" w:rsidRPr="00661F5E" w:rsidRDefault="00661F5E" w:rsidP="00661F5E">
            <w:pPr>
              <w:spacing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2.  Движимого имущества всего: 854 ед. на сумму 1325,6 тыс. руб., в том числе:</w:t>
            </w:r>
          </w:p>
          <w:p w:rsidR="00661F5E" w:rsidRPr="00661F5E" w:rsidRDefault="00661F5E" w:rsidP="00661F5E">
            <w:pPr>
              <w:spacing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1)   из государственной собственности Иркутской области:</w:t>
            </w:r>
          </w:p>
          <w:p w:rsidR="00661F5E" w:rsidRPr="00661F5E" w:rsidRDefault="00661F5E" w:rsidP="00661F5E">
            <w:pPr>
              <w:tabs>
                <w:tab w:val="left" w:pos="524"/>
              </w:tabs>
              <w:spacing w:line="240" w:lineRule="auto"/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для муниципальных учреждений 284 ед. на сумму 174,4 тыс. руб.  (библиотечный фонд);</w:t>
            </w:r>
          </w:p>
          <w:p w:rsidR="00661F5E" w:rsidRPr="00661F5E" w:rsidRDefault="00661F5E" w:rsidP="00661F5E">
            <w:pPr>
              <w:spacing w:line="240" w:lineRule="auto"/>
              <w:ind w:firstLine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2)  из государственной собственности Иркутской области:</w:t>
            </w:r>
          </w:p>
          <w:p w:rsidR="00661F5E" w:rsidRPr="00661F5E" w:rsidRDefault="00661F5E" w:rsidP="00661F5E">
            <w:pPr>
              <w:tabs>
                <w:tab w:val="left" w:pos="524"/>
              </w:tabs>
              <w:spacing w:line="240" w:lineRule="auto"/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для муниципальных учреждений 3 комплекта интерактивного оборудования на сумму 220,8 тыс. руб.;</w:t>
            </w:r>
          </w:p>
          <w:p w:rsidR="00661F5E" w:rsidRPr="00661F5E" w:rsidRDefault="00661F5E" w:rsidP="00661F5E">
            <w:pPr>
              <w:tabs>
                <w:tab w:val="left" w:pos="524"/>
              </w:tabs>
              <w:spacing w:line="240" w:lineRule="auto"/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3) по договору Дарения  548 ед. оборудование для детского сада №3 «Сказка»  на сумму 859,8 тыс. руб.;</w:t>
            </w:r>
          </w:p>
          <w:p w:rsidR="00661F5E" w:rsidRPr="00661F5E" w:rsidRDefault="00661F5E" w:rsidP="00661F5E">
            <w:pPr>
              <w:tabs>
                <w:tab w:val="left" w:pos="524"/>
              </w:tabs>
              <w:spacing w:after="0" w:line="240" w:lineRule="auto"/>
              <w:ind w:firstLine="2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4) приобретены по муниципальному контракту запчасти  для спецтранспорта 18 ед.</w:t>
            </w:r>
            <w:proofErr w:type="gram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61F5E" w:rsidRPr="00661F5E" w:rsidRDefault="00661F5E" w:rsidP="00661F5E">
            <w:pPr>
              <w:tabs>
                <w:tab w:val="left" w:pos="524"/>
              </w:tabs>
              <w:spacing w:after="0" w:line="240" w:lineRule="auto"/>
              <w:ind w:firstLine="2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5) по разграничению собственности от Подкаменского МО  автомашина – 1ед.</w:t>
            </w:r>
          </w:p>
          <w:p w:rsidR="00661F5E" w:rsidRPr="00661F5E" w:rsidRDefault="00661F5E" w:rsidP="00661F5E">
            <w:pPr>
              <w:tabs>
                <w:tab w:val="left" w:pos="524"/>
              </w:tabs>
              <w:spacing w:line="240" w:lineRule="auto"/>
              <w:ind w:firstLin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5E" w:rsidRPr="00661F5E" w:rsidRDefault="00661F5E" w:rsidP="00661F5E">
            <w:pPr>
              <w:tabs>
                <w:tab w:val="left" w:pos="43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 Исключено  из Реестра 39 объектов на сумму 1546,1 тыс. руб.</w:t>
            </w:r>
            <w:r w:rsidRPr="00661F5E">
              <w:t xml:space="preserve">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материалы на сумму 27,2 тыс. руб. в </w:t>
            </w:r>
            <w:proofErr w:type="spell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61F5E" w:rsidRPr="00661F5E" w:rsidRDefault="00661F5E" w:rsidP="00661F5E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17 объектов  движимого имущества (оргтехника -14 ед., оборудование -2 ед. и 1 ед. - транспортное средство) по результатам списания;</w:t>
            </w:r>
          </w:p>
          <w:p w:rsidR="00661F5E" w:rsidRPr="00661F5E" w:rsidRDefault="00661F5E" w:rsidP="00661F5E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2 объекта (гаражный бокс № 34 и гаражный бокс № 35 по адресу: г. Шелехов, 8 квартал) по результатам приватизации;</w:t>
            </w:r>
          </w:p>
          <w:p w:rsidR="00661F5E" w:rsidRPr="00661F5E" w:rsidRDefault="00661F5E" w:rsidP="00661F5E">
            <w:pPr>
              <w:widowControl w:val="0"/>
              <w:numPr>
                <w:ilvl w:val="0"/>
                <w:numId w:val="20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объектов  (по результатам списания);</w:t>
            </w:r>
          </w:p>
          <w:p w:rsidR="00661F5E" w:rsidRPr="00661F5E" w:rsidRDefault="00661F5E" w:rsidP="00661F5E">
            <w:pPr>
              <w:pStyle w:val="a8"/>
              <w:numPr>
                <w:ilvl w:val="0"/>
                <w:numId w:val="20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списаны материалы на сумму 27,2 тыс. руб., полученные из аварийно-технического запаса Иркутской области, использованные при проведении аварийных работ на котельной в п. Чистые Ключи.</w:t>
            </w:r>
          </w:p>
          <w:p w:rsidR="00661F5E" w:rsidRPr="00661F5E" w:rsidRDefault="00661F5E" w:rsidP="00661F5E">
            <w:pPr>
              <w:spacing w:line="240" w:lineRule="auto"/>
              <w:ind w:left="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 постановления Администрации Шелеховского муниципального района от 25.05.2018 № 295-па в оперативное управление МКДОУ ШР «Детский сад № 3 «Сказка» передано по акту приема – передачи имущество: оборудование -548 ед.   на общую сумму  859,8 тыс. руб.</w:t>
            </w:r>
          </w:p>
          <w:p w:rsidR="00661F5E" w:rsidRPr="00661F5E" w:rsidRDefault="00661F5E" w:rsidP="00661F5E">
            <w:pPr>
              <w:tabs>
                <w:tab w:val="left" w:pos="430"/>
              </w:tabs>
              <w:spacing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 постановления Администрации Шелеховского муниципального района от 13.02.2018 № 88-па в хозяйственное ведение МУП «ШОК» передано по акту приема – передачи имущество: </w:t>
            </w:r>
            <w:proofErr w:type="gram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  <w:proofErr w:type="gram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а/машины -2 ед.  и прочее имущество на общую сумму  750,0 тыс. руб. </w:t>
            </w:r>
          </w:p>
          <w:p w:rsidR="00661F5E" w:rsidRPr="00661F5E" w:rsidRDefault="00661F5E" w:rsidP="00661F5E">
            <w:pPr>
              <w:tabs>
                <w:tab w:val="left" w:pos="430"/>
              </w:tabs>
              <w:spacing w:line="240" w:lineRule="auto"/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 На основании постановления Администрации Шелеховского муниципального района от 14.03.2018 № 147-па в оперативное управление 22 муниципальных учреждений передано   имущество (теневые навесы, мягкий инвентарь, спортивное оборудование и пр.), приобретенное  в  рамках </w:t>
            </w:r>
            <w:proofErr w:type="gram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перечня проектов народных инициатив</w:t>
            </w:r>
            <w:proofErr w:type="gram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год,  на сумму 10014,7 тыс. руб. </w:t>
            </w:r>
          </w:p>
          <w:p w:rsidR="00661F5E" w:rsidRPr="00661F5E" w:rsidRDefault="00661F5E" w:rsidP="00661F5E">
            <w:pPr>
              <w:spacing w:line="240" w:lineRule="auto"/>
              <w:ind w:left="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 На основании постановления Администрации Шелеховского муниципального района от 20.02.2018 № 157-па в оперативное управление РМКУК «ШМЦБ» передано по акту приема – передачи имущество (библиотечный фонд)  97 ед. на сумму 29,2 тыс. руб.  </w:t>
            </w:r>
          </w:p>
          <w:p w:rsidR="00661F5E" w:rsidRPr="00661F5E" w:rsidRDefault="00661F5E" w:rsidP="00661F5E">
            <w:pPr>
              <w:tabs>
                <w:tab w:val="left" w:pos="43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61F5E" w:rsidRPr="00661F5E" w:rsidRDefault="00661F5E" w:rsidP="00661F5E">
            <w:pPr>
              <w:spacing w:line="240" w:lineRule="auto"/>
              <w:ind w:left="72" w:right="36"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В комиссию по списанию муниципального имущества  поступило:</w:t>
            </w:r>
          </w:p>
          <w:p w:rsidR="00661F5E" w:rsidRPr="00661F5E" w:rsidRDefault="00661F5E" w:rsidP="00661F5E">
            <w:pPr>
              <w:spacing w:line="240" w:lineRule="auto"/>
              <w:ind w:left="72" w:right="36"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- 4 обращение от муниципальной организации о списании орг. техники, подготовлено  заключение комиссии по списанию муниципального имущества, по результатам которого подготовлено 4   распоряжения УМИ о списании муниципального имущества – оргтехники (15 ед.) на сумму- 302,0 тыс. руб.;</w:t>
            </w:r>
          </w:p>
          <w:p w:rsidR="00661F5E" w:rsidRPr="00661F5E" w:rsidRDefault="00661F5E" w:rsidP="00661F5E">
            <w:pPr>
              <w:spacing w:line="240" w:lineRule="auto"/>
              <w:ind w:left="72" w:right="36"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-    10 обращений о согласовании списания оборудования, подготовлено 10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распоряжений о согласовании списания муниципального имущества (21 ед.) на сумму 417,5 тыс. руб.;</w:t>
            </w:r>
          </w:p>
          <w:p w:rsidR="00661F5E" w:rsidRPr="00661F5E" w:rsidRDefault="00661F5E" w:rsidP="00661F5E">
            <w:pPr>
              <w:spacing w:line="240" w:lineRule="auto"/>
              <w:ind w:left="72" w:right="36"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- 1 обращение о списании транспортного средства, подготовлено заключение комиссии по списанию муниципального имущества и распоряжение Администрации Шелеховского муниципального района от 23.05.2018 № 100-ра «О списании транспортного средства» 1 ед. на сумму 660,0 тыс. руб.</w:t>
            </w:r>
          </w:p>
          <w:p w:rsidR="00661F5E" w:rsidRPr="00661F5E" w:rsidRDefault="00661F5E" w:rsidP="00661F5E">
            <w:pPr>
              <w:tabs>
                <w:tab w:val="left" w:pos="304"/>
              </w:tabs>
              <w:spacing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финансово-хозяйственной деятельности муниципальных унитарных предприятий за 4 квартал 2017 года:</w:t>
            </w:r>
          </w:p>
          <w:p w:rsidR="00661F5E" w:rsidRPr="00661F5E" w:rsidRDefault="00661F5E" w:rsidP="00661F5E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left" w:pos="304"/>
                <w:tab w:val="num" w:pos="670"/>
              </w:tabs>
              <w:autoSpaceDE w:val="0"/>
              <w:autoSpaceDN w:val="0"/>
              <w:adjustRightInd w:val="0"/>
              <w:spacing w:after="0" w:line="240" w:lineRule="auto"/>
              <w:ind w:left="6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МУП «Центральная районная аптека №167»;</w:t>
            </w:r>
          </w:p>
          <w:p w:rsidR="00661F5E" w:rsidRPr="00661F5E" w:rsidRDefault="00661F5E" w:rsidP="00661F5E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left" w:pos="304"/>
                <w:tab w:val="num" w:pos="670"/>
              </w:tabs>
              <w:autoSpaceDE w:val="0"/>
              <w:autoSpaceDN w:val="0"/>
              <w:adjustRightInd w:val="0"/>
              <w:spacing w:after="0" w:line="240" w:lineRule="auto"/>
              <w:ind w:left="6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Шелеховские</w:t>
            </w:r>
            <w:proofErr w:type="spell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отопительные котельные»;</w:t>
            </w:r>
          </w:p>
          <w:p w:rsidR="00661F5E" w:rsidRPr="00661F5E" w:rsidRDefault="00661F5E" w:rsidP="00661F5E">
            <w:pPr>
              <w:tabs>
                <w:tab w:val="left" w:pos="304"/>
              </w:tabs>
              <w:spacing w:line="240" w:lineRule="auto"/>
              <w:ind w:left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3) МУП ШР «Оздоровительный центр»;</w:t>
            </w:r>
          </w:p>
          <w:p w:rsidR="00661F5E" w:rsidRPr="00661F5E" w:rsidRDefault="00661F5E" w:rsidP="00661F5E">
            <w:pPr>
              <w:spacing w:line="240" w:lineRule="auto"/>
              <w:ind w:left="72" w:righ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   4) МУП  ШР «Комбинат детского питания».</w:t>
            </w:r>
          </w:p>
          <w:p w:rsidR="00661F5E" w:rsidRPr="00661F5E" w:rsidRDefault="00661F5E" w:rsidP="00661F5E">
            <w:pPr>
              <w:tabs>
                <w:tab w:val="left" w:pos="430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Утверждены отчеты о выполнении плана и показателей финансово-хозяйственной деятельности за 1 квартал 2018 года:</w:t>
            </w:r>
          </w:p>
          <w:p w:rsidR="00661F5E" w:rsidRPr="00661F5E" w:rsidRDefault="00661F5E" w:rsidP="00661F5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«Центральная районная аптека №167»</w:t>
            </w:r>
          </w:p>
          <w:p w:rsidR="00661F5E" w:rsidRPr="00661F5E" w:rsidRDefault="00661F5E" w:rsidP="00661F5E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ШР «Оздоровительный центр».</w:t>
            </w:r>
          </w:p>
          <w:p w:rsidR="00E97B62" w:rsidRPr="00661F5E" w:rsidRDefault="00661F5E" w:rsidP="00661F5E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«ШОК»</w:t>
            </w:r>
          </w:p>
        </w:tc>
      </w:tr>
      <w:tr w:rsidR="00661F5E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Проверка муниципальных унитарных предприятий, муниципальных учреждений на предмет создания руководством этих предприятий, учреждений  коммерческих структур, выполняющих посреднические функции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Е.С.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7172E7">
            <w:pPr>
              <w:tabs>
                <w:tab w:val="left" w:pos="304"/>
              </w:tabs>
              <w:spacing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распоряжения АШМР от </w:t>
            </w:r>
            <w:r w:rsidRPr="00661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11.04.2018 № 75-ра «О проведении балансовых комиссий»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проведено 3 заседания балансовой комиссии по итогам работы муниципальных организаций за 2017 год.</w:t>
            </w:r>
          </w:p>
          <w:p w:rsidR="00661F5E" w:rsidRPr="00661F5E" w:rsidRDefault="00661F5E" w:rsidP="007172E7">
            <w:pPr>
              <w:tabs>
                <w:tab w:val="left" w:pos="304"/>
              </w:tabs>
              <w:spacing w:line="240" w:lineRule="auto"/>
              <w:ind w:firstLine="3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Работа 3 </w:t>
            </w:r>
            <w:proofErr w:type="spell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(МУП «Оздоровительный центр», МУП «Центральная районная аптека №167», МУП «</w:t>
            </w:r>
            <w:proofErr w:type="spellStart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Шелеховские</w:t>
            </w:r>
            <w:proofErr w:type="spellEnd"/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отопительные котельные») за 2017 год признана удовлетворительной.</w:t>
            </w:r>
          </w:p>
          <w:p w:rsidR="00661F5E" w:rsidRPr="00661F5E" w:rsidRDefault="00661F5E" w:rsidP="007172E7">
            <w:pPr>
              <w:tabs>
                <w:tab w:val="left" w:pos="10040"/>
              </w:tabs>
              <w:spacing w:after="0" w:line="240" w:lineRule="auto"/>
              <w:ind w:right="36"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>Подготовлен протокол заседания балансовой комиссии от 11.05.2018 и 3 постановления АШМР о результатах финансово-хозяйственной деятельности муниципальных унитарных предприятий.</w:t>
            </w:r>
          </w:p>
        </w:tc>
      </w:tr>
      <w:tr w:rsidR="00661F5E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поступления в бюджет Шелеховского района доходов от аренды и продажи земельных участков, имущества, от размещения рекламных конструкций, от </w:t>
            </w:r>
            <w:r w:rsidRPr="0066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Мальцева Е.С.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бюджет Шелеховского муниципального района поступили следующие доходы за 1 полугодие 2018 года:</w:t>
            </w:r>
          </w:p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земельных участков – 3139,4 тыс. рублей;</w:t>
            </w:r>
          </w:p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земельных участков – 155,5 тыс. рублей;</w:t>
            </w:r>
          </w:p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 аренды имущества – 1085,5 тыс. рублей;</w:t>
            </w:r>
          </w:p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имущества – 863,4 тыс. рублей;</w:t>
            </w:r>
          </w:p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муниципальных унитарных предприятий – 1201,4 тыс. рублей;</w:t>
            </w:r>
          </w:p>
          <w:p w:rsidR="00661F5E" w:rsidRPr="00661F5E" w:rsidRDefault="00661F5E" w:rsidP="007172E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– 389,9 тыс. рублей.</w:t>
            </w:r>
          </w:p>
        </w:tc>
      </w:tr>
      <w:tr w:rsidR="00661F5E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для общественности о состоянии муниципальных финансов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полугодия 2018 года 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в газете «Шелеховский вестник» и размещена на официальном сайте Администрации Шелеховского муниципального района следующая информация: 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 исполнении бюджета Шелеховского района и численности муниципальных служащих органов местного самоуправления, работников муниципальных учреждений за 2017 год и 1 квартал 2018 года;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решение Думы Шелеховского муниципального района от 26.04.2018 № 14-рд «Об утверждении отчета об исполнении бюджета Шелеховского района за 2017 год»;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заключение о результатах публичных слушаний по проекту решения Думы Шелеховского муниципального района "Об утверждении отчета об исполнении бюджета Шелеховского района за 2017 год";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постановление Администрации Шелеховского муниципального района от  21.05.2018 № 286-па «Об утверждении отчета об исполнении бюджета Шелеховского района за 1 квартал 2018 года»;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решение Думы Шелеховского муниципального района от 21.12.2017 № 49-рд (в редакции от 29.03.2018 № 7-рд, от 19.04.2018 № 13-рд, от 28.06.2018 № 27-рд) «О бюджете Шелеховского района на 2018 год и на плановый период 2019 и 2020 годов»;</w:t>
            </w:r>
          </w:p>
          <w:p w:rsidR="00661F5E" w:rsidRPr="00D7115C" w:rsidRDefault="00661F5E" w:rsidP="00D7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размещена информация на основе данных отчета  об исполнении бюджета Шелеховского района за 2017 год и о бюджете Шелеховского района на 2018 год и на плановый период 2019 -2020 годов в доступной для граждан форме.</w:t>
            </w:r>
          </w:p>
          <w:p w:rsidR="00661F5E" w:rsidRPr="00661F5E" w:rsidRDefault="00661F5E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5E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B40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подготовки конкурсной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при размещении закупок на поставку товаров, выполнение работ, оказание услуг для муниципальных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B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Котенок Л.Н.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F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39 материалов конкурсной документации на </w:t>
            </w: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конкурентных способов определения поставщика, подрядчика исполнителя, из них в форме электронного аукциона -23 закупки, из которых 15 признаны комиссией несостоявшимися, в форме запроса котировок – 16 закупок, из которых 11 признаны комиссией несостоявшимися.</w:t>
            </w:r>
          </w:p>
        </w:tc>
      </w:tr>
      <w:tr w:rsidR="00661F5E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39 заданий на определение поставщика, подрядчика, исполнителя конкурентным способом, из них 16 в форме запроса котировок и 23 путем проведения электронного аукциона. По итогам проведения запроса котировок 11 комиссией признаны несостоявшимися - подано по одной заявки на участие, 5 - состоявшимися. По итогам электронного аукциона - 15 </w:t>
            </w:r>
            <w:proofErr w:type="gram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по одной заявке, 8 признаны состоявшимися. Объем </w:t>
            </w:r>
            <w:proofErr w:type="gramStart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1 полугодие 2018 года составил</w:t>
            </w:r>
            <w:proofErr w:type="gramEnd"/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4 309 924 рубля 53 копейки.  Заключено контрактов  по итогам конкурентных способов на сумму 3 825 622 рубля 86 копеек. Экономия бюджетных средств по итогам проведенных конкурентных способов составила – 484 301 рубль 67 копеек.</w:t>
            </w:r>
          </w:p>
        </w:tc>
      </w:tr>
      <w:tr w:rsidR="00661F5E" w:rsidRPr="00661F5E" w:rsidTr="00661F5E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E" w:rsidRPr="00661F5E" w:rsidRDefault="00661F5E" w:rsidP="00F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77 муниципальных контрактов, из них:</w:t>
            </w:r>
          </w:p>
          <w:p w:rsidR="00661F5E" w:rsidRPr="00661F5E" w:rsidRDefault="00661F5E" w:rsidP="00F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36 муниципальных контрактов заключено с единственным поставщиком, подрядчиком, исполнителем в соответствии с пунктом 4 статьи 93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1 251 217 рубль 89 копеек. </w:t>
            </w:r>
          </w:p>
          <w:p w:rsidR="00661F5E" w:rsidRPr="00661F5E" w:rsidRDefault="00661F5E" w:rsidP="00F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муниципальный  контракт заключен в соответствии с пунктом 6 статьи 93 Закона о контрактной системе на сумму 21 534 рубля.</w:t>
            </w:r>
          </w:p>
          <w:p w:rsidR="00661F5E" w:rsidRPr="00661F5E" w:rsidRDefault="00661F5E" w:rsidP="00F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1 - по пункту 9 статьи 93 Закона о контрактной системе на сумму 25 000 рублей.</w:t>
            </w:r>
          </w:p>
          <w:p w:rsidR="00661F5E" w:rsidRPr="00661F5E" w:rsidRDefault="00661F5E" w:rsidP="00F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39- по результатам конкурентных способов.</w:t>
            </w:r>
          </w:p>
        </w:tc>
      </w:tr>
    </w:tbl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61F5E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0" w:rsidRDefault="00255334" w:rsidP="00661F5E">
      <w:pPr>
        <w:spacing w:after="0" w:line="240" w:lineRule="auto"/>
      </w:pP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D7E30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16" w:rsidRDefault="00724F16">
      <w:pPr>
        <w:spacing w:after="0" w:line="240" w:lineRule="auto"/>
      </w:pPr>
      <w:r>
        <w:separator/>
      </w:r>
    </w:p>
  </w:endnote>
  <w:endnote w:type="continuationSeparator" w:id="0">
    <w:p w:rsidR="00724F16" w:rsidRDefault="0072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16" w:rsidRDefault="00724F16">
      <w:pPr>
        <w:spacing w:after="0" w:line="240" w:lineRule="auto"/>
      </w:pPr>
      <w:r>
        <w:separator/>
      </w:r>
    </w:p>
  </w:footnote>
  <w:footnote w:type="continuationSeparator" w:id="0">
    <w:p w:rsidR="00724F16" w:rsidRDefault="0072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63C">
      <w:rPr>
        <w:rStyle w:val="a5"/>
        <w:noProof/>
      </w:rPr>
      <w:t>18</w: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">
    <w:nsid w:val="0A311884"/>
    <w:multiLevelType w:val="hybridMultilevel"/>
    <w:tmpl w:val="504E56BA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AE5A4CF6">
      <w:start w:val="2"/>
      <w:numFmt w:val="bullet"/>
      <w:lvlText w:val="•"/>
      <w:lvlJc w:val="left"/>
      <w:pPr>
        <w:ind w:left="2807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0DB9"/>
    <w:multiLevelType w:val="hybridMultilevel"/>
    <w:tmpl w:val="BBA8AAA8"/>
    <w:lvl w:ilvl="0" w:tplc="F280D4E4">
      <w:start w:val="1"/>
      <w:numFmt w:val="decimal"/>
      <w:lvlText w:val="%1)"/>
      <w:lvlJc w:val="left"/>
      <w:pPr>
        <w:tabs>
          <w:tab w:val="num" w:pos="735"/>
        </w:tabs>
        <w:ind w:left="7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D0360B4"/>
    <w:multiLevelType w:val="hybridMultilevel"/>
    <w:tmpl w:val="4E1637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E431B28"/>
    <w:multiLevelType w:val="hybridMultilevel"/>
    <w:tmpl w:val="543E405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63E5348"/>
    <w:multiLevelType w:val="hybridMultilevel"/>
    <w:tmpl w:val="D2AEF970"/>
    <w:lvl w:ilvl="0" w:tplc="FBF2238A">
      <w:start w:val="2"/>
      <w:numFmt w:val="bullet"/>
      <w:lvlText w:val="•"/>
      <w:lvlJc w:val="left"/>
      <w:pPr>
        <w:ind w:left="707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6C2F1BA8"/>
    <w:multiLevelType w:val="hybridMultilevel"/>
    <w:tmpl w:val="961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86464"/>
    <w:multiLevelType w:val="hybridMultilevel"/>
    <w:tmpl w:val="550C2F4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798BF30">
      <w:start w:val="1"/>
      <w:numFmt w:val="decimal"/>
      <w:lvlText w:val="%2)"/>
      <w:lvlJc w:val="left"/>
      <w:pPr>
        <w:ind w:left="1757" w:hanging="360"/>
      </w:pPr>
      <w:rPr>
        <w:rFonts w:ascii="Times New Roman" w:eastAsia="Calibri" w:hAnsi="Times New Roman" w:cs="Times New Roman"/>
      </w:rPr>
    </w:lvl>
    <w:lvl w:ilvl="2" w:tplc="2F180D6A">
      <w:start w:val="1"/>
      <w:numFmt w:val="decimal"/>
      <w:lvlText w:val="%3."/>
      <w:lvlJc w:val="left"/>
      <w:pPr>
        <w:ind w:left="2672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E516366"/>
    <w:multiLevelType w:val="hybridMultilevel"/>
    <w:tmpl w:val="FBF20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5960B12">
      <w:start w:val="1"/>
      <w:numFmt w:val="decimal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3F1A28"/>
    <w:multiLevelType w:val="hybridMultilevel"/>
    <w:tmpl w:val="026055B4"/>
    <w:lvl w:ilvl="0" w:tplc="EBB4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5"/>
  </w:num>
  <w:num w:numId="9">
    <w:abstractNumId w:val="17"/>
  </w:num>
  <w:num w:numId="10">
    <w:abstractNumId w:val="19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15"/>
  </w:num>
  <w:num w:numId="18">
    <w:abstractNumId w:val="16"/>
  </w:num>
  <w:num w:numId="19">
    <w:abstractNumId w:val="18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641E"/>
    <w:rsid w:val="00037B31"/>
    <w:rsid w:val="00053E60"/>
    <w:rsid w:val="000836FA"/>
    <w:rsid w:val="00083A77"/>
    <w:rsid w:val="000874F5"/>
    <w:rsid w:val="00116379"/>
    <w:rsid w:val="001278EC"/>
    <w:rsid w:val="00157761"/>
    <w:rsid w:val="00165EDF"/>
    <w:rsid w:val="00175714"/>
    <w:rsid w:val="00184A9E"/>
    <w:rsid w:val="0019508D"/>
    <w:rsid w:val="0019744E"/>
    <w:rsid w:val="001B0695"/>
    <w:rsid w:val="00211484"/>
    <w:rsid w:val="00255334"/>
    <w:rsid w:val="00264225"/>
    <w:rsid w:val="002A56B3"/>
    <w:rsid w:val="002C6C15"/>
    <w:rsid w:val="002D3D80"/>
    <w:rsid w:val="002F45EF"/>
    <w:rsid w:val="00361A87"/>
    <w:rsid w:val="0037171B"/>
    <w:rsid w:val="00385B85"/>
    <w:rsid w:val="003B6BA1"/>
    <w:rsid w:val="003C34B5"/>
    <w:rsid w:val="003D4B1F"/>
    <w:rsid w:val="003D7E30"/>
    <w:rsid w:val="00416A80"/>
    <w:rsid w:val="00416DD8"/>
    <w:rsid w:val="004307C4"/>
    <w:rsid w:val="00447B6D"/>
    <w:rsid w:val="00451587"/>
    <w:rsid w:val="00463D09"/>
    <w:rsid w:val="004811F2"/>
    <w:rsid w:val="00490450"/>
    <w:rsid w:val="004C2556"/>
    <w:rsid w:val="004E0924"/>
    <w:rsid w:val="004F569B"/>
    <w:rsid w:val="0054479D"/>
    <w:rsid w:val="005A07FA"/>
    <w:rsid w:val="005C7C89"/>
    <w:rsid w:val="00605108"/>
    <w:rsid w:val="00614114"/>
    <w:rsid w:val="00651CEC"/>
    <w:rsid w:val="0065580A"/>
    <w:rsid w:val="00661F5E"/>
    <w:rsid w:val="006734ED"/>
    <w:rsid w:val="00680636"/>
    <w:rsid w:val="00692CCB"/>
    <w:rsid w:val="006934CB"/>
    <w:rsid w:val="006F6AD2"/>
    <w:rsid w:val="007029AD"/>
    <w:rsid w:val="00724F16"/>
    <w:rsid w:val="007D1B18"/>
    <w:rsid w:val="007E3C09"/>
    <w:rsid w:val="00816B0E"/>
    <w:rsid w:val="00842E39"/>
    <w:rsid w:val="008C2B13"/>
    <w:rsid w:val="008C6B8A"/>
    <w:rsid w:val="008D2261"/>
    <w:rsid w:val="009255AD"/>
    <w:rsid w:val="0094363C"/>
    <w:rsid w:val="00981FFA"/>
    <w:rsid w:val="009B459F"/>
    <w:rsid w:val="009D2D5D"/>
    <w:rsid w:val="00A35301"/>
    <w:rsid w:val="00A60CF6"/>
    <w:rsid w:val="00AC3A99"/>
    <w:rsid w:val="00B079AE"/>
    <w:rsid w:val="00B8054E"/>
    <w:rsid w:val="00BD0C47"/>
    <w:rsid w:val="00BE3756"/>
    <w:rsid w:val="00BE4AC5"/>
    <w:rsid w:val="00C7127F"/>
    <w:rsid w:val="00CA037B"/>
    <w:rsid w:val="00CC722B"/>
    <w:rsid w:val="00D22937"/>
    <w:rsid w:val="00D33F9E"/>
    <w:rsid w:val="00D529E9"/>
    <w:rsid w:val="00D6670F"/>
    <w:rsid w:val="00D7115C"/>
    <w:rsid w:val="00DF45E3"/>
    <w:rsid w:val="00E017A5"/>
    <w:rsid w:val="00E177AB"/>
    <w:rsid w:val="00E97B62"/>
    <w:rsid w:val="00EC2B9C"/>
    <w:rsid w:val="00F01F6D"/>
    <w:rsid w:val="00F421CD"/>
    <w:rsid w:val="00F4635E"/>
    <w:rsid w:val="00F91184"/>
    <w:rsid w:val="00FA12DC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AD6F-3E73-4BD8-BA36-E07DABB4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12</cp:revision>
  <cp:lastPrinted>2018-07-20T01:47:00Z</cp:lastPrinted>
  <dcterms:created xsi:type="dcterms:W3CDTF">2018-07-17T08:01:00Z</dcterms:created>
  <dcterms:modified xsi:type="dcterms:W3CDTF">2018-07-20T01:49:00Z</dcterms:modified>
</cp:coreProperties>
</file>