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206E4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w:t>
      </w:r>
      <w:proofErr w:type="gramStart"/>
      <w:r>
        <w:rPr>
          <w:rFonts w:ascii="Times New Roman" w:eastAsia="Times New Roman" w:hAnsi="Times New Roman" w:cs="Times New Roman"/>
          <w:b/>
          <w:sz w:val="24"/>
          <w:szCs w:val="24"/>
          <w:lang w:eastAsia="ru-RU"/>
        </w:rPr>
        <w:t>за</w:t>
      </w:r>
      <w:proofErr w:type="gramEnd"/>
      <w:r w:rsidRPr="002E1486">
        <w:rPr>
          <w:rFonts w:ascii="Times New Roman" w:eastAsia="Times New Roman" w:hAnsi="Times New Roman" w:cs="Times New Roman"/>
          <w:b/>
          <w:sz w:val="24"/>
          <w:szCs w:val="24"/>
          <w:lang w:eastAsia="ru-RU"/>
        </w:rPr>
        <w:t xml:space="preserve"> </w:t>
      </w:r>
      <w:r w:rsidR="00E71D18">
        <w:rPr>
          <w:rFonts w:ascii="Times New Roman" w:eastAsia="Times New Roman" w:hAnsi="Times New Roman" w:cs="Times New Roman"/>
          <w:b/>
          <w:sz w:val="24"/>
          <w:szCs w:val="24"/>
          <w:lang w:eastAsia="ru-RU"/>
        </w:rPr>
        <w:t>марта</w:t>
      </w:r>
      <w:r w:rsidR="00206E40" w:rsidRPr="00206E40">
        <w:rPr>
          <w:rFonts w:ascii="Times New Roman" w:eastAsia="Times New Roman" w:hAnsi="Times New Roman" w:cs="Times New Roman"/>
          <w:b/>
          <w:sz w:val="24"/>
          <w:szCs w:val="24"/>
          <w:lang w:eastAsia="ru-RU"/>
        </w:rPr>
        <w:t xml:space="preserve"> 201</w:t>
      </w:r>
      <w:r w:rsidR="003817A6">
        <w:rPr>
          <w:rFonts w:ascii="Times New Roman" w:eastAsia="Times New Roman" w:hAnsi="Times New Roman" w:cs="Times New Roman"/>
          <w:b/>
          <w:sz w:val="24"/>
          <w:szCs w:val="24"/>
          <w:lang w:eastAsia="ru-RU"/>
        </w:rPr>
        <w:t>8</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640"/>
        <w:gridCol w:w="2710"/>
        <w:gridCol w:w="8202"/>
        <w:gridCol w:w="3724"/>
      </w:tblGrid>
      <w:tr w:rsidR="00206E40" w:rsidRPr="00206E40" w:rsidTr="00511B75">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autoSpaceDE w:val="0"/>
              <w:autoSpaceDN w:val="0"/>
              <w:jc w:val="center"/>
              <w:outlineLvl w:val="1"/>
              <w:rPr>
                <w:rFonts w:ascii="Times New Roman" w:eastAsia="Arial Unicode MS" w:hAnsi="Times New Roman"/>
                <w:b/>
                <w:lang w:eastAsia="ru-RU"/>
              </w:rPr>
            </w:pPr>
          </w:p>
          <w:p w:rsidR="00206E40" w:rsidRPr="000F1A9F" w:rsidRDefault="00206E40" w:rsidP="00206E40">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206E40">
            <w:pPr>
              <w:rPr>
                <w:rFonts w:ascii="Times New Roman" w:eastAsia="Times New Roman" w:hAnsi="Times New Roman"/>
                <w:sz w:val="24"/>
                <w:szCs w:val="24"/>
                <w:lang w:eastAsia="ru-RU"/>
              </w:rPr>
            </w:pPr>
          </w:p>
        </w:tc>
        <w:tc>
          <w:tcPr>
            <w:tcW w:w="8202"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jc w:val="center"/>
              <w:outlineLvl w:val="0"/>
              <w:rPr>
                <w:rFonts w:ascii="Times New Roman" w:eastAsia="Arial Unicode MS" w:hAnsi="Times New Roman"/>
                <w:b/>
                <w:sz w:val="24"/>
                <w:szCs w:val="24"/>
                <w:lang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724"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jc w:val="center"/>
              <w:rPr>
                <w:rFonts w:ascii="Times New Roman" w:eastAsia="Times New Roman" w:hAnsi="Times New Roman"/>
                <w:b/>
                <w:sz w:val="24"/>
                <w:szCs w:val="24"/>
                <w:lang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11B75">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636"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E20F2"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0E20F2"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0E20F2">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Федеральный закон от 07.03.2018 N 42-ФЗ</w:t>
            </w:r>
          </w:p>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"О внесении изменений в Кодекс Российской Федерации об административных правонарушениях"</w:t>
            </w:r>
          </w:p>
          <w:p w:rsidR="000E20F2" w:rsidRDefault="000E20F2" w:rsidP="000E20F2">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6E03B4" w:rsidRPr="0048392A" w:rsidRDefault="006E03B4" w:rsidP="006E03B4">
            <w:pPr>
              <w:autoSpaceDE w:val="0"/>
              <w:autoSpaceDN w:val="0"/>
              <w:adjustRightInd w:val="0"/>
              <w:jc w:val="both"/>
              <w:rPr>
                <w:rFonts w:ascii="Times New Roman" w:hAnsi="Times New Roman"/>
                <w:b/>
                <w:bCs/>
              </w:rPr>
            </w:pPr>
            <w:r w:rsidRPr="0048392A">
              <w:rPr>
                <w:rFonts w:ascii="Times New Roman" w:hAnsi="Times New Roman"/>
                <w:b/>
                <w:bCs/>
              </w:rPr>
              <w:t>За непредставление должностными лицами в уполномоченный федеральный орган исполнительной власти сведений о пожарной опасности в лесах и лесных пожарах предусмотрен административный штраф</w:t>
            </w:r>
            <w:r w:rsidR="0048392A">
              <w:rPr>
                <w:rFonts w:ascii="Times New Roman" w:hAnsi="Times New Roman"/>
                <w:b/>
                <w:bCs/>
              </w:rPr>
              <w:t>.</w:t>
            </w:r>
          </w:p>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Так, непредставление сведений о пожарной опасности в лесах, несвоевременное представление таких сведений, представление их не в полном объеме либо представление недостоверных сведений повлечет наложение штрафа в размере от трех тысяч до пяти тысяч рублей.</w:t>
            </w:r>
            <w:r w:rsidRPr="006E03B4">
              <w:rPr>
                <w:rFonts w:ascii="Times New Roman" w:hAnsi="Times New Roman"/>
                <w:bCs/>
              </w:rPr>
              <w:cr/>
            </w:r>
          </w:p>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За непредставление сведений о лесных пожарах (несвоевременное представление таких сведений, представление их не в полном объеме либо представление недостоверных сведений) предусмотрен штраф в размере от десяти тысяч до пятнадцати тысяч рублей.</w:t>
            </w:r>
          </w:p>
          <w:p w:rsidR="000E20F2" w:rsidRPr="002B1D78" w:rsidRDefault="006E03B4" w:rsidP="006E03B4">
            <w:pPr>
              <w:autoSpaceDE w:val="0"/>
              <w:autoSpaceDN w:val="0"/>
              <w:adjustRightInd w:val="0"/>
              <w:jc w:val="both"/>
              <w:rPr>
                <w:rFonts w:ascii="Times New Roman" w:hAnsi="Times New Roman"/>
                <w:bCs/>
              </w:rPr>
            </w:pPr>
            <w:r w:rsidRPr="006E03B4">
              <w:rPr>
                <w:rFonts w:ascii="Times New Roman" w:hAnsi="Times New Roman"/>
                <w:bCs/>
              </w:rPr>
              <w:t>Рассмотрение данной категории дел закреплено за органами, осуществляющими федеральный государственный лесной надзор (лесную охрану).</w:t>
            </w:r>
          </w:p>
        </w:tc>
        <w:tc>
          <w:tcPr>
            <w:tcW w:w="3724" w:type="dxa"/>
            <w:tcBorders>
              <w:top w:val="single" w:sz="4" w:space="0" w:color="auto"/>
              <w:left w:val="single" w:sz="4" w:space="0" w:color="auto"/>
              <w:bottom w:val="single" w:sz="4" w:space="0" w:color="auto"/>
              <w:right w:val="single" w:sz="4" w:space="0" w:color="auto"/>
            </w:tcBorders>
          </w:tcPr>
          <w:p w:rsidR="00DA24F1" w:rsidRPr="00DA24F1" w:rsidRDefault="00DA24F1" w:rsidP="00DA24F1">
            <w:pPr>
              <w:autoSpaceDE w:val="0"/>
              <w:autoSpaceDN w:val="0"/>
              <w:adjustRightInd w:val="0"/>
              <w:rPr>
                <w:rFonts w:ascii="Times New Roman" w:hAnsi="Times New Roman"/>
                <w:bCs/>
                <w:sz w:val="24"/>
                <w:szCs w:val="24"/>
              </w:rPr>
            </w:pPr>
            <w:r w:rsidRPr="00DA24F1">
              <w:rPr>
                <w:rFonts w:ascii="Times New Roman" w:hAnsi="Times New Roman"/>
                <w:bCs/>
                <w:sz w:val="24"/>
                <w:szCs w:val="24"/>
              </w:rPr>
              <w:t>Источник публикации</w:t>
            </w:r>
          </w:p>
          <w:p w:rsidR="00DA24F1" w:rsidRPr="00DA24F1" w:rsidRDefault="00DA24F1" w:rsidP="00DA24F1">
            <w:pPr>
              <w:autoSpaceDE w:val="0"/>
              <w:autoSpaceDN w:val="0"/>
              <w:adjustRightInd w:val="0"/>
              <w:rPr>
                <w:rFonts w:ascii="Times New Roman" w:hAnsi="Times New Roman"/>
                <w:bCs/>
                <w:sz w:val="24"/>
                <w:szCs w:val="24"/>
              </w:rPr>
            </w:pPr>
            <w:r w:rsidRPr="00DA24F1">
              <w:rPr>
                <w:rFonts w:ascii="Times New Roman" w:hAnsi="Times New Roman"/>
                <w:bCs/>
                <w:sz w:val="24"/>
                <w:szCs w:val="24"/>
              </w:rPr>
              <w:t>Официальный интернет-портал правовой информации http://www.pravo.gov.ru, 07.03.2018,</w:t>
            </w:r>
          </w:p>
          <w:p w:rsidR="00DA24F1" w:rsidRPr="00DA24F1" w:rsidRDefault="00DA24F1" w:rsidP="00DA24F1">
            <w:pPr>
              <w:autoSpaceDE w:val="0"/>
              <w:autoSpaceDN w:val="0"/>
              <w:adjustRightInd w:val="0"/>
              <w:rPr>
                <w:rFonts w:ascii="Times New Roman" w:hAnsi="Times New Roman"/>
                <w:bCs/>
                <w:sz w:val="24"/>
                <w:szCs w:val="24"/>
              </w:rPr>
            </w:pPr>
            <w:r w:rsidRPr="00DA24F1">
              <w:rPr>
                <w:rFonts w:ascii="Times New Roman" w:hAnsi="Times New Roman"/>
                <w:bCs/>
                <w:sz w:val="24"/>
                <w:szCs w:val="24"/>
              </w:rPr>
              <w:t>"Российская газета", N 50, 12.03.2018,</w:t>
            </w:r>
          </w:p>
          <w:p w:rsidR="00DA24F1" w:rsidRPr="00DA24F1" w:rsidRDefault="00DA24F1" w:rsidP="00DA24F1">
            <w:pPr>
              <w:autoSpaceDE w:val="0"/>
              <w:autoSpaceDN w:val="0"/>
              <w:adjustRightInd w:val="0"/>
              <w:rPr>
                <w:rFonts w:ascii="Times New Roman" w:hAnsi="Times New Roman"/>
                <w:bCs/>
                <w:sz w:val="24"/>
                <w:szCs w:val="24"/>
              </w:rPr>
            </w:pPr>
            <w:r w:rsidRPr="00DA24F1">
              <w:rPr>
                <w:rFonts w:ascii="Times New Roman" w:hAnsi="Times New Roman"/>
                <w:bCs/>
                <w:sz w:val="24"/>
                <w:szCs w:val="24"/>
              </w:rPr>
              <w:t>"Собрание законодательства РФ", 12.03.2018, N 11, ст. 1577</w:t>
            </w:r>
          </w:p>
          <w:p w:rsidR="00DA24F1" w:rsidRPr="00DA24F1" w:rsidRDefault="00DA24F1" w:rsidP="00DA24F1">
            <w:pPr>
              <w:autoSpaceDE w:val="0"/>
              <w:autoSpaceDN w:val="0"/>
              <w:adjustRightInd w:val="0"/>
              <w:rPr>
                <w:rFonts w:ascii="Times New Roman" w:hAnsi="Times New Roman"/>
                <w:bCs/>
                <w:sz w:val="24"/>
                <w:szCs w:val="24"/>
              </w:rPr>
            </w:pPr>
            <w:r w:rsidRPr="00DA24F1">
              <w:rPr>
                <w:rFonts w:ascii="Times New Roman" w:hAnsi="Times New Roman"/>
                <w:bCs/>
                <w:sz w:val="24"/>
                <w:szCs w:val="24"/>
              </w:rPr>
              <w:t>Примечание к документу</w:t>
            </w:r>
          </w:p>
          <w:p w:rsidR="000E20F2" w:rsidRPr="00A44B97" w:rsidRDefault="00DA24F1" w:rsidP="00DA24F1">
            <w:pPr>
              <w:autoSpaceDE w:val="0"/>
              <w:autoSpaceDN w:val="0"/>
              <w:adjustRightInd w:val="0"/>
              <w:rPr>
                <w:rFonts w:ascii="Times New Roman" w:hAnsi="Times New Roman"/>
                <w:bCs/>
                <w:sz w:val="24"/>
                <w:szCs w:val="24"/>
              </w:rPr>
            </w:pPr>
            <w:r w:rsidRPr="00DA24F1">
              <w:rPr>
                <w:rFonts w:ascii="Times New Roman" w:hAnsi="Times New Roman"/>
                <w:bCs/>
                <w:sz w:val="24"/>
                <w:szCs w:val="24"/>
              </w:rPr>
              <w:t>Начало действия документа - 18.03.2018.</w:t>
            </w:r>
          </w:p>
        </w:tc>
      </w:tr>
      <w:tr w:rsidR="00712F39"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712F39"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710" w:type="dxa"/>
            <w:tcBorders>
              <w:top w:val="single" w:sz="4" w:space="0" w:color="auto"/>
              <w:left w:val="single" w:sz="4" w:space="0" w:color="auto"/>
              <w:bottom w:val="single" w:sz="4" w:space="0" w:color="auto"/>
              <w:right w:val="single" w:sz="4" w:space="0" w:color="auto"/>
            </w:tcBorders>
          </w:tcPr>
          <w:p w:rsidR="00712F39" w:rsidRPr="00712F39" w:rsidRDefault="00712F39" w:rsidP="00712F39">
            <w:pPr>
              <w:autoSpaceDE w:val="0"/>
              <w:autoSpaceDN w:val="0"/>
              <w:adjustRightInd w:val="0"/>
              <w:jc w:val="both"/>
              <w:rPr>
                <w:rFonts w:ascii="Times New Roman" w:hAnsi="Times New Roman"/>
                <w:bCs/>
              </w:rPr>
            </w:pPr>
            <w:r w:rsidRPr="00712F39">
              <w:rPr>
                <w:rFonts w:ascii="Times New Roman" w:hAnsi="Times New Roman"/>
                <w:bCs/>
              </w:rPr>
              <w:t>Указ Президента РФ от 19.03.2018 N 114</w:t>
            </w:r>
          </w:p>
          <w:p w:rsidR="00712F39" w:rsidRPr="00712F39" w:rsidRDefault="00712F39" w:rsidP="00712F39">
            <w:pPr>
              <w:autoSpaceDE w:val="0"/>
              <w:autoSpaceDN w:val="0"/>
              <w:adjustRightInd w:val="0"/>
              <w:jc w:val="both"/>
              <w:rPr>
                <w:rFonts w:ascii="Times New Roman" w:hAnsi="Times New Roman"/>
                <w:bCs/>
              </w:rPr>
            </w:pPr>
            <w:r w:rsidRPr="00712F39">
              <w:rPr>
                <w:rFonts w:ascii="Times New Roman" w:hAnsi="Times New Roman"/>
                <w:bCs/>
              </w:rPr>
              <w:t xml:space="preserve">"О призыве граждан Российской Федерации, пребывающих в запасе, на военные сборы в 2018 </w:t>
            </w:r>
            <w:r w:rsidRPr="00712F39">
              <w:rPr>
                <w:rFonts w:ascii="Times New Roman" w:hAnsi="Times New Roman"/>
                <w:bCs/>
              </w:rPr>
              <w:lastRenderedPageBreak/>
              <w:t>году"</w:t>
            </w:r>
          </w:p>
          <w:p w:rsidR="00712F39" w:rsidRPr="006E03B4" w:rsidRDefault="00712F39" w:rsidP="006E03B4">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712F39" w:rsidRPr="0048392A" w:rsidRDefault="00712F39" w:rsidP="00712F39">
            <w:pPr>
              <w:autoSpaceDE w:val="0"/>
              <w:autoSpaceDN w:val="0"/>
              <w:adjustRightInd w:val="0"/>
              <w:jc w:val="both"/>
              <w:rPr>
                <w:rFonts w:ascii="Times New Roman" w:hAnsi="Times New Roman"/>
                <w:b/>
                <w:bCs/>
              </w:rPr>
            </w:pPr>
            <w:r w:rsidRPr="0048392A">
              <w:rPr>
                <w:rFonts w:ascii="Times New Roman" w:hAnsi="Times New Roman"/>
                <w:b/>
                <w:bCs/>
              </w:rPr>
              <w:lastRenderedPageBreak/>
              <w:t>Президентом РФ подписан Указ о призыве граждан РФ, пребывающих в запасе, на военные сборы в 2018 году</w:t>
            </w:r>
            <w:r w:rsidR="0048392A">
              <w:rPr>
                <w:rFonts w:ascii="Times New Roman" w:hAnsi="Times New Roman"/>
                <w:b/>
                <w:bCs/>
              </w:rPr>
              <w:t>.</w:t>
            </w:r>
          </w:p>
          <w:p w:rsidR="00712F39" w:rsidRPr="00712F39" w:rsidRDefault="00712F39" w:rsidP="00712F39">
            <w:pPr>
              <w:autoSpaceDE w:val="0"/>
              <w:autoSpaceDN w:val="0"/>
              <w:adjustRightInd w:val="0"/>
              <w:jc w:val="both"/>
              <w:rPr>
                <w:rFonts w:ascii="Times New Roman" w:hAnsi="Times New Roman"/>
                <w:bCs/>
              </w:rPr>
            </w:pPr>
            <w:r w:rsidRPr="00712F39">
              <w:rPr>
                <w:rFonts w:ascii="Times New Roman" w:hAnsi="Times New Roman"/>
                <w:bCs/>
              </w:rPr>
              <w:t>Граждане будут призываться для прохождения военных сборов сроком до двух месяцев в ВС РФ, в органах государственной охраны и органах федеральной службы безопасности.</w:t>
            </w:r>
          </w:p>
          <w:p w:rsidR="00712F39" w:rsidRPr="006E03B4" w:rsidRDefault="00712F39" w:rsidP="00712F39">
            <w:pPr>
              <w:autoSpaceDE w:val="0"/>
              <w:autoSpaceDN w:val="0"/>
              <w:adjustRightInd w:val="0"/>
              <w:jc w:val="both"/>
              <w:rPr>
                <w:rFonts w:ascii="Times New Roman" w:hAnsi="Times New Roman"/>
                <w:bCs/>
              </w:rPr>
            </w:pPr>
            <w:r w:rsidRPr="00712F39">
              <w:rPr>
                <w:rFonts w:ascii="Times New Roman" w:hAnsi="Times New Roman"/>
                <w:bCs/>
              </w:rPr>
              <w:t xml:space="preserve">Предусматривается, что военные сборы будут проводиться в сроки по согласованию </w:t>
            </w:r>
            <w:r w:rsidRPr="00712F39">
              <w:rPr>
                <w:rFonts w:ascii="Times New Roman" w:hAnsi="Times New Roman"/>
                <w:bCs/>
              </w:rPr>
              <w:lastRenderedPageBreak/>
              <w:t xml:space="preserve">с органами исполнительной власти субъектов РФ, за исключением проверочных сборов, </w:t>
            </w:r>
            <w:proofErr w:type="gramStart"/>
            <w:r w:rsidRPr="00712F39">
              <w:rPr>
                <w:rFonts w:ascii="Times New Roman" w:hAnsi="Times New Roman"/>
                <w:bCs/>
              </w:rPr>
              <w:t>сроки</w:t>
            </w:r>
            <w:proofErr w:type="gramEnd"/>
            <w:r w:rsidRPr="00712F39">
              <w:rPr>
                <w:rFonts w:ascii="Times New Roman" w:hAnsi="Times New Roman"/>
                <w:bCs/>
              </w:rPr>
              <w:t xml:space="preserve"> проведения которых определяются Минобороны России.</w:t>
            </w:r>
          </w:p>
        </w:tc>
        <w:tc>
          <w:tcPr>
            <w:tcW w:w="3724" w:type="dxa"/>
            <w:tcBorders>
              <w:top w:val="single" w:sz="4" w:space="0" w:color="auto"/>
              <w:left w:val="single" w:sz="4" w:space="0" w:color="auto"/>
              <w:bottom w:val="single" w:sz="4" w:space="0" w:color="auto"/>
              <w:right w:val="single" w:sz="4" w:space="0" w:color="auto"/>
            </w:tcBorders>
          </w:tcPr>
          <w:p w:rsidR="00712F39" w:rsidRPr="00DA24F1" w:rsidRDefault="00712F39" w:rsidP="00712F39">
            <w:pPr>
              <w:autoSpaceDE w:val="0"/>
              <w:autoSpaceDN w:val="0"/>
              <w:adjustRightInd w:val="0"/>
              <w:rPr>
                <w:rFonts w:ascii="Times New Roman" w:hAnsi="Times New Roman"/>
                <w:bCs/>
                <w:sz w:val="24"/>
                <w:szCs w:val="24"/>
              </w:rPr>
            </w:pPr>
            <w:r w:rsidRPr="00DA24F1">
              <w:rPr>
                <w:rFonts w:ascii="Times New Roman" w:hAnsi="Times New Roman"/>
                <w:bCs/>
                <w:sz w:val="24"/>
                <w:szCs w:val="24"/>
              </w:rPr>
              <w:lastRenderedPageBreak/>
              <w:t>Источник публикации</w:t>
            </w:r>
          </w:p>
          <w:p w:rsidR="00712F39" w:rsidRPr="00712F39" w:rsidRDefault="00712F39" w:rsidP="00712F39">
            <w:pPr>
              <w:autoSpaceDE w:val="0"/>
              <w:autoSpaceDN w:val="0"/>
              <w:adjustRightInd w:val="0"/>
              <w:rPr>
                <w:rFonts w:ascii="Times New Roman" w:hAnsi="Times New Roman"/>
                <w:bCs/>
                <w:sz w:val="24"/>
                <w:szCs w:val="24"/>
              </w:rPr>
            </w:pPr>
            <w:r w:rsidRPr="00712F39">
              <w:rPr>
                <w:rFonts w:ascii="Times New Roman" w:hAnsi="Times New Roman"/>
                <w:bCs/>
                <w:sz w:val="24"/>
                <w:szCs w:val="24"/>
              </w:rPr>
              <w:t>Официальный интернет-портал правовой информации http://www.pravo.gov.ru, 19.03.2018,</w:t>
            </w:r>
          </w:p>
          <w:p w:rsidR="00712F39" w:rsidRPr="00712F39" w:rsidRDefault="00712F39" w:rsidP="00712F39">
            <w:pPr>
              <w:autoSpaceDE w:val="0"/>
              <w:autoSpaceDN w:val="0"/>
              <w:adjustRightInd w:val="0"/>
              <w:rPr>
                <w:rFonts w:ascii="Times New Roman" w:hAnsi="Times New Roman"/>
                <w:bCs/>
                <w:sz w:val="24"/>
                <w:szCs w:val="24"/>
              </w:rPr>
            </w:pPr>
            <w:r w:rsidRPr="00712F39">
              <w:rPr>
                <w:rFonts w:ascii="Times New Roman" w:hAnsi="Times New Roman"/>
                <w:bCs/>
                <w:sz w:val="24"/>
                <w:szCs w:val="24"/>
              </w:rPr>
              <w:t xml:space="preserve">"Российская газета", N 58, </w:t>
            </w:r>
            <w:r w:rsidRPr="00712F39">
              <w:rPr>
                <w:rFonts w:ascii="Times New Roman" w:hAnsi="Times New Roman"/>
                <w:bCs/>
                <w:sz w:val="24"/>
                <w:szCs w:val="24"/>
              </w:rPr>
              <w:lastRenderedPageBreak/>
              <w:t>21.03.2018,</w:t>
            </w:r>
          </w:p>
          <w:p w:rsidR="00712F39" w:rsidRPr="00712F39" w:rsidRDefault="00712F39" w:rsidP="00712F39">
            <w:pPr>
              <w:autoSpaceDE w:val="0"/>
              <w:autoSpaceDN w:val="0"/>
              <w:adjustRightInd w:val="0"/>
              <w:rPr>
                <w:rFonts w:ascii="Times New Roman" w:hAnsi="Times New Roman"/>
                <w:bCs/>
                <w:sz w:val="24"/>
                <w:szCs w:val="24"/>
              </w:rPr>
            </w:pPr>
            <w:r w:rsidRPr="00712F39">
              <w:rPr>
                <w:rFonts w:ascii="Times New Roman" w:hAnsi="Times New Roman"/>
                <w:bCs/>
                <w:sz w:val="24"/>
                <w:szCs w:val="24"/>
              </w:rPr>
              <w:t>"Собрание законодательства РФ", 26.03.2018, N 13, ст. 1769</w:t>
            </w:r>
          </w:p>
          <w:p w:rsidR="00712F39" w:rsidRPr="00DA24F1" w:rsidRDefault="00712F39" w:rsidP="00712F39">
            <w:pPr>
              <w:autoSpaceDE w:val="0"/>
              <w:autoSpaceDN w:val="0"/>
              <w:adjustRightInd w:val="0"/>
              <w:rPr>
                <w:rFonts w:ascii="Times New Roman" w:hAnsi="Times New Roman"/>
                <w:bCs/>
                <w:sz w:val="24"/>
                <w:szCs w:val="24"/>
              </w:rPr>
            </w:pPr>
            <w:r w:rsidRPr="00DA24F1">
              <w:rPr>
                <w:rFonts w:ascii="Times New Roman" w:hAnsi="Times New Roman"/>
                <w:bCs/>
                <w:sz w:val="24"/>
                <w:szCs w:val="24"/>
              </w:rPr>
              <w:t>Примечание к документу</w:t>
            </w:r>
          </w:p>
          <w:p w:rsidR="00712F39" w:rsidRPr="00712F39" w:rsidRDefault="00712F39" w:rsidP="00712F39">
            <w:pPr>
              <w:autoSpaceDE w:val="0"/>
              <w:autoSpaceDN w:val="0"/>
              <w:adjustRightInd w:val="0"/>
              <w:rPr>
                <w:rFonts w:ascii="Times New Roman" w:hAnsi="Times New Roman"/>
                <w:bCs/>
                <w:sz w:val="24"/>
                <w:szCs w:val="24"/>
              </w:rPr>
            </w:pPr>
            <w:r w:rsidRPr="00712F39">
              <w:rPr>
                <w:rFonts w:ascii="Times New Roman" w:hAnsi="Times New Roman"/>
                <w:bCs/>
                <w:sz w:val="24"/>
                <w:szCs w:val="24"/>
              </w:rPr>
              <w:t>Начало действия документа - 19.03.2018.</w:t>
            </w:r>
          </w:p>
          <w:p w:rsidR="00712F39" w:rsidRPr="00A44B97" w:rsidRDefault="00712F39" w:rsidP="000E20F2">
            <w:pPr>
              <w:autoSpaceDE w:val="0"/>
              <w:autoSpaceDN w:val="0"/>
              <w:adjustRightInd w:val="0"/>
              <w:rPr>
                <w:rFonts w:ascii="Times New Roman" w:hAnsi="Times New Roman"/>
                <w:bCs/>
                <w:sz w:val="24"/>
                <w:szCs w:val="24"/>
              </w:rPr>
            </w:pPr>
          </w:p>
        </w:tc>
      </w:tr>
      <w:tr w:rsidR="00C70096"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C70096"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Постановление Правительства РФ от 07.03.2018 N 237</w:t>
            </w:r>
          </w:p>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C70096" w:rsidRDefault="00C70096" w:rsidP="000E20F2">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6E03B4" w:rsidRPr="0048392A" w:rsidRDefault="006E03B4" w:rsidP="006E03B4">
            <w:pPr>
              <w:autoSpaceDE w:val="0"/>
              <w:autoSpaceDN w:val="0"/>
              <w:adjustRightInd w:val="0"/>
              <w:jc w:val="both"/>
              <w:rPr>
                <w:rFonts w:ascii="Times New Roman" w:hAnsi="Times New Roman"/>
                <w:b/>
                <w:bCs/>
              </w:rPr>
            </w:pPr>
            <w:r w:rsidRPr="0048392A">
              <w:rPr>
                <w:rFonts w:ascii="Times New Roman" w:hAnsi="Times New Roman"/>
                <w:b/>
                <w:bCs/>
              </w:rPr>
              <w:t xml:space="preserve">Определен порядок </w:t>
            </w:r>
            <w:proofErr w:type="gramStart"/>
            <w:r w:rsidRPr="0048392A">
              <w:rPr>
                <w:rFonts w:ascii="Times New Roman" w:hAnsi="Times New Roman"/>
                <w:b/>
                <w:bCs/>
              </w:rPr>
              <w:t>проведения Всероссийского конкурса лучших проектов создания комфортной городской среды</w:t>
            </w:r>
            <w:proofErr w:type="gramEnd"/>
            <w:r w:rsidRPr="0048392A">
              <w:rPr>
                <w:rFonts w:ascii="Times New Roman" w:hAnsi="Times New Roman"/>
                <w:b/>
                <w:bCs/>
              </w:rPr>
              <w:t xml:space="preserve"> среди муниципальных образований</w:t>
            </w:r>
            <w:r w:rsidR="0048392A">
              <w:rPr>
                <w:rFonts w:ascii="Times New Roman" w:hAnsi="Times New Roman"/>
                <w:b/>
                <w:bCs/>
              </w:rPr>
              <w:t>.</w:t>
            </w:r>
          </w:p>
          <w:p w:rsidR="006E03B4" w:rsidRPr="006E03B4" w:rsidRDefault="006E03B4" w:rsidP="006E03B4">
            <w:pPr>
              <w:autoSpaceDE w:val="0"/>
              <w:autoSpaceDN w:val="0"/>
              <w:adjustRightInd w:val="0"/>
              <w:jc w:val="both"/>
              <w:rPr>
                <w:rFonts w:ascii="Times New Roman" w:hAnsi="Times New Roman"/>
                <w:bCs/>
              </w:rPr>
            </w:pPr>
            <w:proofErr w:type="gramStart"/>
            <w:r w:rsidRPr="006E03B4">
              <w:rPr>
                <w:rFonts w:ascii="Times New Roman" w:hAnsi="Times New Roman"/>
                <w:bCs/>
              </w:rPr>
              <w:t>Такие проекты должны содержать комплекс мероприятий по благоустройству одной или нескольких взаимосвязанных территорий общего пользования (площадей, набережных, улиц, пешеходных зон, скверов, парков), направленных на улучшение архитектурного облика поселений, повышение уровня санитарно-эпидемиологического и экологического благополучия жителей в малых городах и исторических поселениях, благоустройство которых предусмотрено государственной программой субъекта РФ или муниципальной программой формирования комфортной городской среды, утвержденной в соответствии с требованиями</w:t>
            </w:r>
            <w:proofErr w:type="gramEnd"/>
            <w:r w:rsidRPr="006E03B4">
              <w:rPr>
                <w:rFonts w:ascii="Times New Roman" w:hAnsi="Times New Roman"/>
                <w:bCs/>
              </w:rPr>
              <w:t>, установленными Постановлениями Правительства РФ от 10.02.2017 N 169 и от 30.12.2017 N 1710,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w:t>
            </w:r>
          </w:p>
          <w:p w:rsidR="006E03B4" w:rsidRPr="006E03B4" w:rsidRDefault="006E03B4" w:rsidP="006E03B4">
            <w:pPr>
              <w:autoSpaceDE w:val="0"/>
              <w:autoSpaceDN w:val="0"/>
              <w:adjustRightInd w:val="0"/>
              <w:jc w:val="both"/>
              <w:rPr>
                <w:rFonts w:ascii="Times New Roman" w:hAnsi="Times New Roman"/>
                <w:bCs/>
              </w:rPr>
            </w:pPr>
            <w:proofErr w:type="gramStart"/>
            <w:r w:rsidRPr="006E03B4">
              <w:rPr>
                <w:rFonts w:ascii="Times New Roman" w:hAnsi="Times New Roman"/>
                <w:bCs/>
              </w:rPr>
              <w:t>В конкурсе вправе участвовать населенные пункты, имеющие статус города, с численностью населения до 100 тыс. человек включительно, а также населенные пункты, которые полностью или частично включены в перечень исторических поселений федерального или регионального значения (кроме городов федерального значения и исторических поселений, являющихся административными центрами субъекта РФ).</w:t>
            </w:r>
            <w:proofErr w:type="gramEnd"/>
          </w:p>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При подготовке документов, включая проектную и иную документацию, органом местного самоуправления проводится общественное обсуждение. Отбор проектов осуществляется федеральной комиссией, председателем которой является Министр строительства и жилищно-коммунального хозяйства РФ.</w:t>
            </w:r>
          </w:p>
          <w:p w:rsidR="00C70096" w:rsidRPr="002B1D78" w:rsidRDefault="006E03B4" w:rsidP="006E03B4">
            <w:pPr>
              <w:autoSpaceDE w:val="0"/>
              <w:autoSpaceDN w:val="0"/>
              <w:adjustRightInd w:val="0"/>
              <w:jc w:val="both"/>
              <w:rPr>
                <w:rFonts w:ascii="Times New Roman" w:hAnsi="Times New Roman"/>
                <w:bCs/>
              </w:rPr>
            </w:pPr>
            <w:r w:rsidRPr="006E03B4">
              <w:rPr>
                <w:rFonts w:ascii="Times New Roman" w:hAnsi="Times New Roman"/>
                <w:bCs/>
              </w:rPr>
              <w:t>Установлен порядок подачи конкурсных заявок, критерии их оценки и порядок определения победителей конкурса, а также порядок распределения соответствующих дотаций.</w:t>
            </w:r>
          </w:p>
        </w:tc>
        <w:tc>
          <w:tcPr>
            <w:tcW w:w="3724" w:type="dxa"/>
            <w:tcBorders>
              <w:top w:val="single" w:sz="4" w:space="0" w:color="auto"/>
              <w:left w:val="single" w:sz="4" w:space="0" w:color="auto"/>
              <w:bottom w:val="single" w:sz="4" w:space="0" w:color="auto"/>
              <w:right w:val="single" w:sz="4" w:space="0" w:color="auto"/>
            </w:tcBorders>
          </w:tcPr>
          <w:p w:rsidR="006E03B4" w:rsidRPr="006E03B4" w:rsidRDefault="006E03B4" w:rsidP="006E03B4">
            <w:pPr>
              <w:autoSpaceDE w:val="0"/>
              <w:autoSpaceDN w:val="0"/>
              <w:adjustRightInd w:val="0"/>
              <w:rPr>
                <w:rFonts w:ascii="Times New Roman" w:hAnsi="Times New Roman"/>
                <w:bCs/>
                <w:sz w:val="24"/>
                <w:szCs w:val="24"/>
              </w:rPr>
            </w:pPr>
            <w:r w:rsidRPr="006E03B4">
              <w:rPr>
                <w:rFonts w:ascii="Times New Roman" w:hAnsi="Times New Roman"/>
                <w:bCs/>
                <w:sz w:val="24"/>
                <w:szCs w:val="24"/>
              </w:rPr>
              <w:t>Источник публикации</w:t>
            </w:r>
          </w:p>
          <w:p w:rsidR="006E03B4" w:rsidRPr="006E03B4" w:rsidRDefault="006E03B4" w:rsidP="006E03B4">
            <w:pPr>
              <w:autoSpaceDE w:val="0"/>
              <w:autoSpaceDN w:val="0"/>
              <w:adjustRightInd w:val="0"/>
              <w:rPr>
                <w:rFonts w:ascii="Times New Roman" w:hAnsi="Times New Roman"/>
                <w:bCs/>
                <w:sz w:val="24"/>
                <w:szCs w:val="24"/>
              </w:rPr>
            </w:pPr>
            <w:r w:rsidRPr="006E03B4">
              <w:rPr>
                <w:rFonts w:ascii="Times New Roman" w:hAnsi="Times New Roman"/>
                <w:bCs/>
                <w:sz w:val="24"/>
                <w:szCs w:val="24"/>
              </w:rPr>
              <w:t>Официальный интернет-портал правовой информации http://www.pravo.gov.ru, 13.03.2018,</w:t>
            </w:r>
          </w:p>
          <w:p w:rsidR="006E03B4" w:rsidRPr="006E03B4" w:rsidRDefault="006E03B4" w:rsidP="006E03B4">
            <w:pPr>
              <w:autoSpaceDE w:val="0"/>
              <w:autoSpaceDN w:val="0"/>
              <w:adjustRightInd w:val="0"/>
              <w:rPr>
                <w:rFonts w:ascii="Times New Roman" w:hAnsi="Times New Roman"/>
                <w:bCs/>
                <w:sz w:val="24"/>
                <w:szCs w:val="24"/>
              </w:rPr>
            </w:pPr>
            <w:r w:rsidRPr="006E03B4">
              <w:rPr>
                <w:rFonts w:ascii="Times New Roman" w:hAnsi="Times New Roman"/>
                <w:bCs/>
                <w:sz w:val="24"/>
                <w:szCs w:val="24"/>
              </w:rPr>
              <w:t>"Собрание законодательства РФ", 19.03.2018, N 12, ст. 1686</w:t>
            </w:r>
          </w:p>
          <w:p w:rsidR="006E03B4" w:rsidRPr="006E03B4" w:rsidRDefault="006E03B4" w:rsidP="006E03B4">
            <w:pPr>
              <w:autoSpaceDE w:val="0"/>
              <w:autoSpaceDN w:val="0"/>
              <w:adjustRightInd w:val="0"/>
              <w:rPr>
                <w:rFonts w:ascii="Times New Roman" w:hAnsi="Times New Roman"/>
                <w:bCs/>
                <w:sz w:val="24"/>
                <w:szCs w:val="24"/>
              </w:rPr>
            </w:pPr>
            <w:r w:rsidRPr="006E03B4">
              <w:rPr>
                <w:rFonts w:ascii="Times New Roman" w:hAnsi="Times New Roman"/>
                <w:bCs/>
                <w:sz w:val="24"/>
                <w:szCs w:val="24"/>
              </w:rPr>
              <w:t>Примечание к документу</w:t>
            </w:r>
          </w:p>
          <w:p w:rsidR="00C70096" w:rsidRPr="00A44B97" w:rsidRDefault="006E03B4" w:rsidP="006E03B4">
            <w:pPr>
              <w:autoSpaceDE w:val="0"/>
              <w:autoSpaceDN w:val="0"/>
              <w:adjustRightInd w:val="0"/>
              <w:rPr>
                <w:rFonts w:ascii="Times New Roman" w:hAnsi="Times New Roman"/>
                <w:bCs/>
                <w:sz w:val="24"/>
                <w:szCs w:val="24"/>
              </w:rPr>
            </w:pPr>
            <w:r w:rsidRPr="006E03B4">
              <w:rPr>
                <w:rFonts w:ascii="Times New Roman" w:hAnsi="Times New Roman"/>
                <w:bCs/>
                <w:sz w:val="24"/>
                <w:szCs w:val="24"/>
              </w:rPr>
              <w:t>Начало действия документа - 21.03.2018.</w:t>
            </w:r>
          </w:p>
        </w:tc>
      </w:tr>
      <w:tr w:rsidR="00C70096"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C70096"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710" w:type="dxa"/>
            <w:tcBorders>
              <w:top w:val="single" w:sz="4" w:space="0" w:color="auto"/>
              <w:left w:val="single" w:sz="4" w:space="0" w:color="auto"/>
              <w:bottom w:val="single" w:sz="4" w:space="0" w:color="auto"/>
              <w:right w:val="single" w:sz="4" w:space="0" w:color="auto"/>
            </w:tcBorders>
          </w:tcPr>
          <w:p w:rsidR="000119D7" w:rsidRPr="000119D7" w:rsidRDefault="000119D7" w:rsidP="000119D7">
            <w:pPr>
              <w:autoSpaceDE w:val="0"/>
              <w:autoSpaceDN w:val="0"/>
              <w:adjustRightInd w:val="0"/>
              <w:jc w:val="both"/>
              <w:rPr>
                <w:rFonts w:ascii="Times New Roman" w:hAnsi="Times New Roman"/>
                <w:bCs/>
              </w:rPr>
            </w:pPr>
            <w:r w:rsidRPr="000119D7">
              <w:rPr>
                <w:rFonts w:ascii="Times New Roman" w:hAnsi="Times New Roman"/>
                <w:bCs/>
              </w:rPr>
              <w:t xml:space="preserve">Федеральный </w:t>
            </w:r>
            <w:hyperlink r:id="rId8" w:history="1">
              <w:r w:rsidRPr="000119D7">
                <w:rPr>
                  <w:rStyle w:val="a9"/>
                  <w:rFonts w:ascii="Times New Roman" w:hAnsi="Times New Roman"/>
                  <w:bCs/>
                </w:rPr>
                <w:t>закон</w:t>
              </w:r>
            </w:hyperlink>
            <w:r w:rsidRPr="000119D7">
              <w:rPr>
                <w:rFonts w:ascii="Times New Roman" w:hAnsi="Times New Roman"/>
                <w:bCs/>
              </w:rPr>
              <w:t xml:space="preserve"> от 07.03.2018 N 41-ФЗ</w:t>
            </w:r>
          </w:p>
          <w:p w:rsidR="000119D7" w:rsidRPr="000119D7" w:rsidRDefault="000119D7" w:rsidP="000119D7">
            <w:pPr>
              <w:autoSpaceDE w:val="0"/>
              <w:autoSpaceDN w:val="0"/>
              <w:adjustRightInd w:val="0"/>
              <w:jc w:val="both"/>
              <w:rPr>
                <w:rFonts w:ascii="Times New Roman" w:hAnsi="Times New Roman"/>
                <w:bCs/>
              </w:rPr>
            </w:pPr>
            <w:r w:rsidRPr="000119D7">
              <w:rPr>
                <w:rFonts w:ascii="Times New Roman" w:hAnsi="Times New Roman"/>
                <w:bCs/>
              </w:rPr>
              <w:t xml:space="preserve">"О внесении изменения в статью 1 Федерального закона "О минимальном </w:t>
            </w:r>
            <w:proofErr w:type="gramStart"/>
            <w:r w:rsidRPr="000119D7">
              <w:rPr>
                <w:rFonts w:ascii="Times New Roman" w:hAnsi="Times New Roman"/>
                <w:bCs/>
              </w:rPr>
              <w:lastRenderedPageBreak/>
              <w:t>размере оплаты труда</w:t>
            </w:r>
            <w:proofErr w:type="gramEnd"/>
            <w:r w:rsidRPr="000119D7">
              <w:rPr>
                <w:rFonts w:ascii="Times New Roman" w:hAnsi="Times New Roman"/>
                <w:bCs/>
              </w:rPr>
              <w:t>"</w:t>
            </w:r>
          </w:p>
          <w:p w:rsidR="00C70096" w:rsidRDefault="00C70096" w:rsidP="000E20F2">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0119D7" w:rsidRPr="000119D7" w:rsidRDefault="000119D7" w:rsidP="000119D7">
            <w:pPr>
              <w:autoSpaceDE w:val="0"/>
              <w:autoSpaceDN w:val="0"/>
              <w:adjustRightInd w:val="0"/>
              <w:jc w:val="both"/>
              <w:rPr>
                <w:rFonts w:ascii="Times New Roman" w:hAnsi="Times New Roman"/>
                <w:bCs/>
              </w:rPr>
            </w:pPr>
            <w:r w:rsidRPr="000119D7">
              <w:rPr>
                <w:rFonts w:ascii="Times New Roman" w:hAnsi="Times New Roman"/>
                <w:b/>
                <w:bCs/>
              </w:rPr>
              <w:lastRenderedPageBreak/>
              <w:t xml:space="preserve">С 1 мая 2018 года минимальный </w:t>
            </w:r>
            <w:proofErr w:type="gramStart"/>
            <w:r w:rsidRPr="000119D7">
              <w:rPr>
                <w:rFonts w:ascii="Times New Roman" w:hAnsi="Times New Roman"/>
                <w:b/>
                <w:bCs/>
              </w:rPr>
              <w:t>размер оплаты труда</w:t>
            </w:r>
            <w:proofErr w:type="gramEnd"/>
            <w:r w:rsidRPr="000119D7">
              <w:rPr>
                <w:rFonts w:ascii="Times New Roman" w:hAnsi="Times New Roman"/>
                <w:b/>
                <w:bCs/>
              </w:rPr>
              <w:t xml:space="preserve"> составит 11 163 рубля в месяц</w:t>
            </w:r>
          </w:p>
          <w:p w:rsidR="000119D7" w:rsidRPr="000119D7" w:rsidRDefault="000119D7" w:rsidP="000119D7">
            <w:pPr>
              <w:autoSpaceDE w:val="0"/>
              <w:autoSpaceDN w:val="0"/>
              <w:adjustRightInd w:val="0"/>
              <w:jc w:val="both"/>
              <w:rPr>
                <w:rFonts w:ascii="Times New Roman" w:hAnsi="Times New Roman"/>
                <w:bCs/>
              </w:rPr>
            </w:pPr>
            <w:r w:rsidRPr="000119D7">
              <w:rPr>
                <w:rFonts w:ascii="Times New Roman" w:hAnsi="Times New Roman"/>
                <w:bCs/>
              </w:rPr>
              <w:t xml:space="preserve">С 1 января 2018 года минимальный </w:t>
            </w:r>
            <w:proofErr w:type="gramStart"/>
            <w:r w:rsidRPr="000119D7">
              <w:rPr>
                <w:rFonts w:ascii="Times New Roman" w:hAnsi="Times New Roman"/>
                <w:bCs/>
              </w:rPr>
              <w:t>размер оплаты труда</w:t>
            </w:r>
            <w:proofErr w:type="gramEnd"/>
            <w:r w:rsidRPr="000119D7">
              <w:rPr>
                <w:rFonts w:ascii="Times New Roman" w:hAnsi="Times New Roman"/>
                <w:bCs/>
              </w:rPr>
              <w:t xml:space="preserve"> установлен в сумме 9 489 рублей в месяц.</w:t>
            </w:r>
          </w:p>
          <w:p w:rsidR="000119D7" w:rsidRPr="000119D7" w:rsidRDefault="000119D7" w:rsidP="000119D7">
            <w:pPr>
              <w:autoSpaceDE w:val="0"/>
              <w:autoSpaceDN w:val="0"/>
              <w:adjustRightInd w:val="0"/>
              <w:jc w:val="both"/>
              <w:rPr>
                <w:rFonts w:ascii="Times New Roman" w:hAnsi="Times New Roman"/>
                <w:bCs/>
              </w:rPr>
            </w:pPr>
            <w:r w:rsidRPr="000119D7">
              <w:rPr>
                <w:rFonts w:ascii="Times New Roman" w:hAnsi="Times New Roman"/>
                <w:bCs/>
              </w:rPr>
              <w:t xml:space="preserve">В соответствии со статьей 133 Трудового кодекса РФ минимальный </w:t>
            </w:r>
            <w:proofErr w:type="gramStart"/>
            <w:r w:rsidRPr="000119D7">
              <w:rPr>
                <w:rFonts w:ascii="Times New Roman" w:hAnsi="Times New Roman"/>
                <w:bCs/>
              </w:rPr>
              <w:t xml:space="preserve">размер оплаты </w:t>
            </w:r>
            <w:r w:rsidRPr="000119D7">
              <w:rPr>
                <w:rFonts w:ascii="Times New Roman" w:hAnsi="Times New Roman"/>
                <w:bCs/>
              </w:rPr>
              <w:lastRenderedPageBreak/>
              <w:t>труда</w:t>
            </w:r>
            <w:proofErr w:type="gramEnd"/>
            <w:r w:rsidRPr="000119D7">
              <w:rPr>
                <w:rFonts w:ascii="Times New Roman" w:hAnsi="Times New Roman"/>
                <w:bCs/>
              </w:rPr>
              <w:t xml:space="preserve"> устанавливается одновременно на всей территории РФ федеральным законом и не может быть ниже величины прожиточного минимума трудоспособного населения.</w:t>
            </w:r>
          </w:p>
          <w:p w:rsidR="000119D7" w:rsidRPr="000119D7" w:rsidRDefault="000119D7" w:rsidP="000119D7">
            <w:pPr>
              <w:autoSpaceDE w:val="0"/>
              <w:autoSpaceDN w:val="0"/>
              <w:adjustRightInd w:val="0"/>
              <w:jc w:val="both"/>
              <w:rPr>
                <w:rFonts w:ascii="Times New Roman" w:hAnsi="Times New Roman"/>
                <w:bCs/>
              </w:rPr>
            </w:pPr>
            <w:r w:rsidRPr="000119D7">
              <w:rPr>
                <w:rFonts w:ascii="Times New Roman" w:hAnsi="Times New Roman"/>
                <w:bCs/>
              </w:rPr>
              <w:t xml:space="preserve">В этой связи с 1 мая 2018 года минимальный </w:t>
            </w:r>
            <w:proofErr w:type="gramStart"/>
            <w:r w:rsidRPr="000119D7">
              <w:rPr>
                <w:rFonts w:ascii="Times New Roman" w:hAnsi="Times New Roman"/>
                <w:bCs/>
              </w:rPr>
              <w:t>размер оплаты труда</w:t>
            </w:r>
            <w:proofErr w:type="gramEnd"/>
            <w:r w:rsidRPr="000119D7">
              <w:rPr>
                <w:rFonts w:ascii="Times New Roman" w:hAnsi="Times New Roman"/>
                <w:bCs/>
              </w:rPr>
              <w:t xml:space="preserve"> увеличен до 11 163 рублей в месяц, что в том числе соответствует требованиям Трудового кодекса РФ.</w:t>
            </w:r>
          </w:p>
          <w:p w:rsidR="00C70096" w:rsidRPr="002B1D78" w:rsidRDefault="00C70096" w:rsidP="000E20F2">
            <w:pPr>
              <w:autoSpaceDE w:val="0"/>
              <w:autoSpaceDN w:val="0"/>
              <w:adjustRightInd w:val="0"/>
              <w:jc w:val="both"/>
              <w:rPr>
                <w:rFonts w:ascii="Times New Roman" w:hAnsi="Times New Roman"/>
                <w:bCs/>
              </w:rPr>
            </w:pPr>
          </w:p>
        </w:tc>
        <w:tc>
          <w:tcPr>
            <w:tcW w:w="3724" w:type="dxa"/>
            <w:tcBorders>
              <w:top w:val="single" w:sz="4" w:space="0" w:color="auto"/>
              <w:left w:val="single" w:sz="4" w:space="0" w:color="auto"/>
              <w:bottom w:val="single" w:sz="4" w:space="0" w:color="auto"/>
              <w:right w:val="single" w:sz="4" w:space="0" w:color="auto"/>
            </w:tcBorders>
          </w:tcPr>
          <w:p w:rsidR="000119D7" w:rsidRPr="000119D7" w:rsidRDefault="000119D7" w:rsidP="000119D7">
            <w:pPr>
              <w:autoSpaceDE w:val="0"/>
              <w:autoSpaceDN w:val="0"/>
              <w:adjustRightInd w:val="0"/>
              <w:rPr>
                <w:rFonts w:ascii="Times New Roman" w:hAnsi="Times New Roman"/>
                <w:bCs/>
                <w:sz w:val="24"/>
                <w:szCs w:val="24"/>
              </w:rPr>
            </w:pPr>
            <w:r w:rsidRPr="000119D7">
              <w:rPr>
                <w:rFonts w:ascii="Times New Roman" w:hAnsi="Times New Roman"/>
                <w:bCs/>
                <w:sz w:val="24"/>
                <w:szCs w:val="24"/>
              </w:rPr>
              <w:lastRenderedPageBreak/>
              <w:t>Источник публикации</w:t>
            </w:r>
          </w:p>
          <w:p w:rsidR="000119D7" w:rsidRPr="000119D7" w:rsidRDefault="000119D7" w:rsidP="000119D7">
            <w:pPr>
              <w:autoSpaceDE w:val="0"/>
              <w:autoSpaceDN w:val="0"/>
              <w:adjustRightInd w:val="0"/>
              <w:rPr>
                <w:rFonts w:ascii="Times New Roman" w:hAnsi="Times New Roman"/>
                <w:bCs/>
                <w:sz w:val="24"/>
                <w:szCs w:val="24"/>
              </w:rPr>
            </w:pPr>
            <w:r w:rsidRPr="000119D7">
              <w:rPr>
                <w:rFonts w:ascii="Times New Roman" w:hAnsi="Times New Roman"/>
                <w:bCs/>
                <w:sz w:val="24"/>
                <w:szCs w:val="24"/>
              </w:rPr>
              <w:t>Официальный интернет-портал правовой информации http://www.pravo.gov.ru, 07.03.2018,</w:t>
            </w:r>
          </w:p>
          <w:p w:rsidR="000119D7" w:rsidRPr="000119D7" w:rsidRDefault="000119D7" w:rsidP="000119D7">
            <w:pPr>
              <w:autoSpaceDE w:val="0"/>
              <w:autoSpaceDN w:val="0"/>
              <w:adjustRightInd w:val="0"/>
              <w:rPr>
                <w:rFonts w:ascii="Times New Roman" w:hAnsi="Times New Roman"/>
                <w:bCs/>
                <w:sz w:val="24"/>
                <w:szCs w:val="24"/>
              </w:rPr>
            </w:pPr>
            <w:r w:rsidRPr="000119D7">
              <w:rPr>
                <w:rFonts w:ascii="Times New Roman" w:hAnsi="Times New Roman"/>
                <w:bCs/>
                <w:sz w:val="24"/>
                <w:szCs w:val="24"/>
              </w:rPr>
              <w:lastRenderedPageBreak/>
              <w:t>"Российская газета", N 50, 12.03.2018,</w:t>
            </w:r>
          </w:p>
          <w:p w:rsidR="000119D7" w:rsidRPr="000119D7" w:rsidRDefault="000119D7" w:rsidP="000119D7">
            <w:pPr>
              <w:autoSpaceDE w:val="0"/>
              <w:autoSpaceDN w:val="0"/>
              <w:adjustRightInd w:val="0"/>
              <w:rPr>
                <w:rFonts w:ascii="Times New Roman" w:hAnsi="Times New Roman"/>
                <w:bCs/>
                <w:sz w:val="24"/>
                <w:szCs w:val="24"/>
              </w:rPr>
            </w:pPr>
            <w:r w:rsidRPr="000119D7">
              <w:rPr>
                <w:rFonts w:ascii="Times New Roman" w:hAnsi="Times New Roman"/>
                <w:bCs/>
                <w:sz w:val="24"/>
                <w:szCs w:val="24"/>
              </w:rPr>
              <w:t>"Собрание законодательства РФ", 12.03.2018, N 11, ст. 1576</w:t>
            </w:r>
          </w:p>
          <w:p w:rsidR="000119D7" w:rsidRPr="000119D7" w:rsidRDefault="000119D7" w:rsidP="000119D7">
            <w:pPr>
              <w:autoSpaceDE w:val="0"/>
              <w:autoSpaceDN w:val="0"/>
              <w:adjustRightInd w:val="0"/>
              <w:rPr>
                <w:rFonts w:ascii="Times New Roman" w:hAnsi="Times New Roman"/>
                <w:bCs/>
                <w:sz w:val="24"/>
                <w:szCs w:val="24"/>
              </w:rPr>
            </w:pPr>
            <w:r w:rsidRPr="000119D7">
              <w:rPr>
                <w:rFonts w:ascii="Times New Roman" w:hAnsi="Times New Roman"/>
                <w:bCs/>
                <w:sz w:val="24"/>
                <w:szCs w:val="24"/>
              </w:rPr>
              <w:t>Примечание к документу</w:t>
            </w:r>
          </w:p>
          <w:p w:rsidR="00C70096" w:rsidRPr="00A44B97" w:rsidRDefault="000119D7" w:rsidP="000119D7">
            <w:pPr>
              <w:autoSpaceDE w:val="0"/>
              <w:autoSpaceDN w:val="0"/>
              <w:adjustRightInd w:val="0"/>
              <w:rPr>
                <w:rFonts w:ascii="Times New Roman" w:hAnsi="Times New Roman"/>
                <w:bCs/>
                <w:sz w:val="24"/>
                <w:szCs w:val="24"/>
              </w:rPr>
            </w:pPr>
            <w:r w:rsidRPr="000119D7">
              <w:rPr>
                <w:rFonts w:ascii="Times New Roman" w:hAnsi="Times New Roman"/>
                <w:bCs/>
                <w:sz w:val="24"/>
                <w:szCs w:val="24"/>
              </w:rPr>
              <w:t>Начало действия документа - 01.05.2018.</w:t>
            </w:r>
          </w:p>
        </w:tc>
      </w:tr>
      <w:tr w:rsidR="00C70096"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C70096"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Указ Президента РФ от 02.03.2018 N 94</w:t>
            </w:r>
          </w:p>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"Об учреждении знака отличия "За наставничество"</w:t>
            </w:r>
          </w:p>
          <w:p w:rsidR="00C70096" w:rsidRDefault="00C70096" w:rsidP="000E20F2">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6E03B4" w:rsidRPr="0048392A" w:rsidRDefault="006E03B4" w:rsidP="006E03B4">
            <w:pPr>
              <w:autoSpaceDE w:val="0"/>
              <w:autoSpaceDN w:val="0"/>
              <w:adjustRightInd w:val="0"/>
              <w:jc w:val="both"/>
              <w:rPr>
                <w:rFonts w:ascii="Times New Roman" w:hAnsi="Times New Roman"/>
                <w:b/>
                <w:bCs/>
              </w:rPr>
            </w:pPr>
            <w:r w:rsidRPr="0048392A">
              <w:rPr>
                <w:rFonts w:ascii="Times New Roman" w:hAnsi="Times New Roman"/>
                <w:b/>
                <w:bCs/>
              </w:rPr>
              <w:t>Президентом РФ учрежден знак отличия "За наставничество", которым будут награждаться лучшие наставники молодежи из числа высококвалифицированных работников</w:t>
            </w:r>
            <w:r w:rsidR="0048392A">
              <w:rPr>
                <w:rFonts w:ascii="Times New Roman" w:hAnsi="Times New Roman"/>
                <w:b/>
                <w:bCs/>
              </w:rPr>
              <w:t>.</w:t>
            </w:r>
          </w:p>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Данным знаком отличия награждаются наставники молодежи из числа высококвалифицированных работников промышленности и сельского хозяйства, транспорта, инженерно-технических работников, государственных и муниципальных служащих, учителей, преподавателей и других работников образовательных организаций, врачей, работников культуры и деятелей искусства за личные заслуги на протяжении не менее пяти лет:</w:t>
            </w:r>
          </w:p>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 в содействии молодым рабочим и специалистам, в том числе молодым представителям творческих профессий, в успешном овладении ими профессиональными знаниями, навыками и умениями, в их профессиональном становлении;</w:t>
            </w:r>
          </w:p>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 в приобретении молодыми рабочими и специалистами опыта работы по специальности, формировании у них практических знаний и навыков;</w:t>
            </w:r>
          </w:p>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 в оказании постоянной и эффективной помощи молодым рабочим и специалистам в совершенствовании форм и методов работы;</w:t>
            </w:r>
          </w:p>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 в проведении действенной работы по воспитанию молодых рабочих и специалистов, повышению их общественной активности и формированию гражданской позиции.</w:t>
            </w:r>
          </w:p>
          <w:p w:rsidR="006E03B4" w:rsidRPr="006E03B4" w:rsidRDefault="006E03B4" w:rsidP="006E03B4">
            <w:pPr>
              <w:autoSpaceDE w:val="0"/>
              <w:autoSpaceDN w:val="0"/>
              <w:adjustRightInd w:val="0"/>
              <w:jc w:val="both"/>
              <w:rPr>
                <w:rFonts w:ascii="Times New Roman" w:hAnsi="Times New Roman"/>
                <w:bCs/>
              </w:rPr>
            </w:pPr>
            <w:r w:rsidRPr="006E03B4">
              <w:rPr>
                <w:rFonts w:ascii="Times New Roman" w:hAnsi="Times New Roman"/>
                <w:bCs/>
              </w:rPr>
              <w:t>Знак отличия "За наставничество" носится на правой стороне груди и располагается после знака отличия "За благодеяние". Для особых случаев и возможного повседневного ношения предусматривается ношение миниатюрной копии знака на левой стороне груди.</w:t>
            </w:r>
          </w:p>
          <w:p w:rsidR="00C70096" w:rsidRPr="002B1D78" w:rsidRDefault="006E03B4" w:rsidP="006E03B4">
            <w:pPr>
              <w:autoSpaceDE w:val="0"/>
              <w:autoSpaceDN w:val="0"/>
              <w:adjustRightInd w:val="0"/>
              <w:jc w:val="both"/>
              <w:rPr>
                <w:rFonts w:ascii="Times New Roman" w:hAnsi="Times New Roman"/>
                <w:bCs/>
              </w:rPr>
            </w:pPr>
            <w:r w:rsidRPr="006E03B4">
              <w:rPr>
                <w:rFonts w:ascii="Times New Roman" w:hAnsi="Times New Roman"/>
                <w:bCs/>
              </w:rPr>
              <w:t>Знак представляет собой круглую медаль из серебра с позолотой диаметром 32 мм с выпуклым бортиком с обеих сторон. На лицевой стороне знака, в нижней части, изображено восходящее солнце. На фоне солнечных лучей расположены стилизованные символические изображения знака атома, книги, шестеренки, циркуля и лиры серебристого цвета. По окружности знака - венок из пшеничных колосьев золотистого цвета. На оборотной стороне знака - рельефная надпись: "За наставничество" и номер знака отличия. Знак при помощи кольца соединяется с лентой, уложенной бантом.</w:t>
            </w:r>
          </w:p>
        </w:tc>
        <w:tc>
          <w:tcPr>
            <w:tcW w:w="3724" w:type="dxa"/>
            <w:tcBorders>
              <w:top w:val="single" w:sz="4" w:space="0" w:color="auto"/>
              <w:left w:val="single" w:sz="4" w:space="0" w:color="auto"/>
              <w:bottom w:val="single" w:sz="4" w:space="0" w:color="auto"/>
              <w:right w:val="single" w:sz="4" w:space="0" w:color="auto"/>
            </w:tcBorders>
          </w:tcPr>
          <w:p w:rsidR="006E03B4" w:rsidRPr="00DA24F1" w:rsidRDefault="006E03B4" w:rsidP="006E03B4">
            <w:pPr>
              <w:autoSpaceDE w:val="0"/>
              <w:autoSpaceDN w:val="0"/>
              <w:adjustRightInd w:val="0"/>
              <w:rPr>
                <w:rFonts w:ascii="Times New Roman" w:hAnsi="Times New Roman"/>
                <w:bCs/>
                <w:sz w:val="24"/>
                <w:szCs w:val="24"/>
              </w:rPr>
            </w:pPr>
            <w:r w:rsidRPr="00DA24F1">
              <w:rPr>
                <w:rFonts w:ascii="Times New Roman" w:hAnsi="Times New Roman"/>
                <w:bCs/>
                <w:sz w:val="24"/>
                <w:szCs w:val="24"/>
              </w:rPr>
              <w:t>Источник публикации</w:t>
            </w:r>
          </w:p>
          <w:p w:rsidR="006E03B4" w:rsidRPr="00DA24F1" w:rsidRDefault="006E03B4" w:rsidP="006E03B4">
            <w:pPr>
              <w:autoSpaceDE w:val="0"/>
              <w:autoSpaceDN w:val="0"/>
              <w:adjustRightInd w:val="0"/>
              <w:rPr>
                <w:rFonts w:ascii="Times New Roman" w:hAnsi="Times New Roman"/>
                <w:bCs/>
                <w:sz w:val="24"/>
                <w:szCs w:val="24"/>
              </w:rPr>
            </w:pPr>
            <w:r w:rsidRPr="00DA24F1">
              <w:rPr>
                <w:rFonts w:ascii="Times New Roman" w:hAnsi="Times New Roman"/>
                <w:bCs/>
                <w:sz w:val="24"/>
                <w:szCs w:val="24"/>
              </w:rPr>
              <w:t>Официальный интернет-портал правовой информации http://www.pravo.gov.ru, 05.03.2018,</w:t>
            </w:r>
          </w:p>
          <w:p w:rsidR="006E03B4" w:rsidRPr="00DA24F1" w:rsidRDefault="006E03B4" w:rsidP="006E03B4">
            <w:pPr>
              <w:autoSpaceDE w:val="0"/>
              <w:autoSpaceDN w:val="0"/>
              <w:adjustRightInd w:val="0"/>
              <w:rPr>
                <w:rFonts w:ascii="Times New Roman" w:hAnsi="Times New Roman"/>
                <w:bCs/>
                <w:sz w:val="24"/>
                <w:szCs w:val="24"/>
              </w:rPr>
            </w:pPr>
            <w:r w:rsidRPr="00DA24F1">
              <w:rPr>
                <w:rFonts w:ascii="Times New Roman" w:hAnsi="Times New Roman"/>
                <w:bCs/>
                <w:sz w:val="24"/>
                <w:szCs w:val="24"/>
              </w:rPr>
              <w:t>"Собрание законодательства РФ", 05.03.2018, N 10, ст. 1478</w:t>
            </w:r>
          </w:p>
          <w:p w:rsidR="006E03B4" w:rsidRPr="00DA24F1" w:rsidRDefault="006E03B4" w:rsidP="006E03B4">
            <w:pPr>
              <w:autoSpaceDE w:val="0"/>
              <w:autoSpaceDN w:val="0"/>
              <w:adjustRightInd w:val="0"/>
              <w:rPr>
                <w:rFonts w:ascii="Times New Roman" w:hAnsi="Times New Roman"/>
                <w:bCs/>
                <w:sz w:val="24"/>
                <w:szCs w:val="24"/>
              </w:rPr>
            </w:pPr>
            <w:r w:rsidRPr="00DA24F1">
              <w:rPr>
                <w:rFonts w:ascii="Times New Roman" w:hAnsi="Times New Roman"/>
                <w:bCs/>
                <w:sz w:val="24"/>
                <w:szCs w:val="24"/>
              </w:rPr>
              <w:t>Примечание к документу</w:t>
            </w:r>
          </w:p>
          <w:p w:rsidR="006E03B4" w:rsidRPr="006E03B4" w:rsidRDefault="006E03B4" w:rsidP="006E03B4">
            <w:pPr>
              <w:autoSpaceDE w:val="0"/>
              <w:autoSpaceDN w:val="0"/>
              <w:adjustRightInd w:val="0"/>
              <w:rPr>
                <w:rFonts w:ascii="Times New Roman" w:hAnsi="Times New Roman"/>
                <w:bCs/>
                <w:sz w:val="24"/>
                <w:szCs w:val="24"/>
              </w:rPr>
            </w:pPr>
            <w:r w:rsidRPr="006E03B4">
              <w:rPr>
                <w:rFonts w:ascii="Times New Roman" w:hAnsi="Times New Roman"/>
                <w:bCs/>
                <w:sz w:val="24"/>
                <w:szCs w:val="24"/>
              </w:rPr>
              <w:t xml:space="preserve">Начало действия документа - </w:t>
            </w:r>
            <w:hyperlink r:id="rId9" w:history="1">
              <w:r w:rsidRPr="006E03B4">
                <w:rPr>
                  <w:rStyle w:val="a9"/>
                  <w:rFonts w:ascii="Times New Roman" w:hAnsi="Times New Roman"/>
                  <w:bCs/>
                  <w:sz w:val="24"/>
                  <w:szCs w:val="24"/>
                </w:rPr>
                <w:t>02.03.2018</w:t>
              </w:r>
            </w:hyperlink>
            <w:r w:rsidRPr="006E03B4">
              <w:rPr>
                <w:rFonts w:ascii="Times New Roman" w:hAnsi="Times New Roman"/>
                <w:bCs/>
                <w:sz w:val="24"/>
                <w:szCs w:val="24"/>
              </w:rPr>
              <w:t>.</w:t>
            </w:r>
          </w:p>
          <w:p w:rsidR="00C70096" w:rsidRPr="00A44B97" w:rsidRDefault="00C70096" w:rsidP="000E20F2">
            <w:pPr>
              <w:autoSpaceDE w:val="0"/>
              <w:autoSpaceDN w:val="0"/>
              <w:adjustRightInd w:val="0"/>
              <w:rPr>
                <w:rFonts w:ascii="Times New Roman" w:hAnsi="Times New Roman"/>
                <w:bCs/>
                <w:sz w:val="24"/>
                <w:szCs w:val="24"/>
              </w:rPr>
            </w:pPr>
          </w:p>
        </w:tc>
      </w:tr>
      <w:tr w:rsidR="00DE1278"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DE1278"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DE127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C70096" w:rsidRPr="00DA24F1" w:rsidRDefault="00C70096" w:rsidP="00DA24F1">
            <w:pPr>
              <w:autoSpaceDE w:val="0"/>
              <w:autoSpaceDN w:val="0"/>
              <w:adjustRightInd w:val="0"/>
              <w:ind w:left="69"/>
              <w:jc w:val="both"/>
              <w:rPr>
                <w:rFonts w:ascii="Times New Roman" w:hAnsi="Times New Roman"/>
              </w:rPr>
            </w:pPr>
            <w:r w:rsidRPr="00DA24F1">
              <w:rPr>
                <w:rFonts w:ascii="Times New Roman" w:hAnsi="Times New Roman"/>
                <w:color w:val="0000FF"/>
              </w:rPr>
              <w:t>Приказ</w:t>
            </w:r>
            <w:r w:rsidRPr="00DA24F1">
              <w:rPr>
                <w:rFonts w:ascii="Times New Roman" w:hAnsi="Times New Roman"/>
              </w:rPr>
              <w:t xml:space="preserve"> ФНС России от </w:t>
            </w:r>
            <w:r w:rsidRPr="00DA24F1">
              <w:rPr>
                <w:rFonts w:ascii="Times New Roman" w:hAnsi="Times New Roman"/>
              </w:rPr>
              <w:lastRenderedPageBreak/>
              <w:t>15.01.2018 N ММВ-7-21/8@</w:t>
            </w:r>
          </w:p>
          <w:p w:rsidR="00C70096" w:rsidRPr="00DA24F1" w:rsidRDefault="00C70096" w:rsidP="00DA24F1">
            <w:pPr>
              <w:autoSpaceDE w:val="0"/>
              <w:autoSpaceDN w:val="0"/>
              <w:adjustRightInd w:val="0"/>
              <w:spacing w:before="220"/>
              <w:ind w:left="69"/>
              <w:jc w:val="both"/>
              <w:rPr>
                <w:rFonts w:ascii="Times New Roman" w:hAnsi="Times New Roman"/>
              </w:rPr>
            </w:pPr>
            <w:r w:rsidRPr="00DA24F1">
              <w:rPr>
                <w:rFonts w:ascii="Times New Roman" w:hAnsi="Times New Roman"/>
              </w:rPr>
              <w:t>"О внесении изменений в приказ Федеральной налоговой службы от 07.09.2016 N ММВ-7-11/477@"</w:t>
            </w:r>
          </w:p>
          <w:p w:rsidR="00C70096" w:rsidRPr="00DA24F1" w:rsidRDefault="00C70096" w:rsidP="00DA24F1">
            <w:pPr>
              <w:autoSpaceDE w:val="0"/>
              <w:autoSpaceDN w:val="0"/>
              <w:adjustRightInd w:val="0"/>
              <w:spacing w:before="220"/>
              <w:ind w:left="69"/>
              <w:jc w:val="both"/>
              <w:rPr>
                <w:rFonts w:ascii="Times New Roman" w:hAnsi="Times New Roman"/>
              </w:rPr>
            </w:pPr>
            <w:r w:rsidRPr="00DA24F1">
              <w:rPr>
                <w:rFonts w:ascii="Times New Roman" w:hAnsi="Times New Roman"/>
              </w:rPr>
              <w:t>Зарегистрировано в Минюсте России 05.03.2018 N 50256.</w:t>
            </w:r>
          </w:p>
          <w:p w:rsidR="00DE1278" w:rsidRPr="00DA24F1" w:rsidRDefault="00DE1278" w:rsidP="000E20F2">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C70096" w:rsidRPr="0048392A" w:rsidRDefault="00C70096" w:rsidP="00DA24F1">
            <w:pPr>
              <w:autoSpaceDE w:val="0"/>
              <w:autoSpaceDN w:val="0"/>
              <w:adjustRightInd w:val="0"/>
              <w:jc w:val="both"/>
              <w:rPr>
                <w:rFonts w:ascii="Times New Roman" w:hAnsi="Times New Roman"/>
                <w:b/>
              </w:rPr>
            </w:pPr>
            <w:r w:rsidRPr="0048392A">
              <w:rPr>
                <w:rFonts w:ascii="Times New Roman" w:hAnsi="Times New Roman"/>
                <w:b/>
                <w:bCs/>
              </w:rPr>
              <w:lastRenderedPageBreak/>
              <w:t xml:space="preserve">С 1 апреля 2018 года будет обновлена форма налогового уведомления на </w:t>
            </w:r>
            <w:r w:rsidRPr="0048392A">
              <w:rPr>
                <w:rFonts w:ascii="Times New Roman" w:hAnsi="Times New Roman"/>
                <w:b/>
                <w:bCs/>
              </w:rPr>
              <w:lastRenderedPageBreak/>
              <w:t>уплату физлицами имущественных налогов</w:t>
            </w:r>
            <w:r w:rsidR="0048392A">
              <w:rPr>
                <w:rFonts w:ascii="Times New Roman" w:hAnsi="Times New Roman"/>
                <w:b/>
                <w:bCs/>
              </w:rPr>
              <w:t>.</w:t>
            </w:r>
          </w:p>
          <w:p w:rsidR="00C70096" w:rsidRPr="00DA24F1" w:rsidRDefault="00C70096" w:rsidP="00DA24F1">
            <w:pPr>
              <w:autoSpaceDE w:val="0"/>
              <w:autoSpaceDN w:val="0"/>
              <w:adjustRightInd w:val="0"/>
              <w:spacing w:before="220"/>
              <w:jc w:val="both"/>
              <w:rPr>
                <w:rFonts w:ascii="Times New Roman" w:hAnsi="Times New Roman"/>
              </w:rPr>
            </w:pPr>
            <w:r w:rsidRPr="00DA24F1">
              <w:rPr>
                <w:rFonts w:ascii="Times New Roman" w:hAnsi="Times New Roman"/>
              </w:rPr>
              <w:t>Так, в частности, вместо адреса налогоплательщика в соответствующем поле будет указываться адрес для направления налогового уведомления или отметка о том, что налоговое уведомление передано в электронной форме через личный кабинет налогоплательщика.</w:t>
            </w:r>
          </w:p>
          <w:p w:rsidR="00C70096" w:rsidRPr="00DA24F1" w:rsidRDefault="00C70096" w:rsidP="00DA24F1">
            <w:pPr>
              <w:autoSpaceDE w:val="0"/>
              <w:autoSpaceDN w:val="0"/>
              <w:adjustRightInd w:val="0"/>
              <w:spacing w:before="220"/>
              <w:jc w:val="both"/>
              <w:rPr>
                <w:rFonts w:ascii="Times New Roman" w:hAnsi="Times New Roman"/>
              </w:rPr>
            </w:pPr>
            <w:r w:rsidRPr="00DA24F1">
              <w:rPr>
                <w:rFonts w:ascii="Times New Roman" w:hAnsi="Times New Roman"/>
              </w:rPr>
              <w:t xml:space="preserve">В таблицах, предусмотренных для пересчета налога, появятся новые графы </w:t>
            </w:r>
            <w:r w:rsidR="0048392A">
              <w:rPr>
                <w:rFonts w:ascii="Times New Roman" w:hAnsi="Times New Roman"/>
              </w:rPr>
              <w:t>«</w:t>
            </w:r>
            <w:r w:rsidRPr="00DA24F1">
              <w:rPr>
                <w:rFonts w:ascii="Times New Roman" w:hAnsi="Times New Roman"/>
              </w:rPr>
              <w:t>Сумма ранее исчисленного налога (руб.)</w:t>
            </w:r>
            <w:r w:rsidR="0048392A">
              <w:rPr>
                <w:rFonts w:ascii="Times New Roman" w:hAnsi="Times New Roman"/>
              </w:rPr>
              <w:t>»</w:t>
            </w:r>
            <w:r w:rsidRPr="00DA24F1">
              <w:rPr>
                <w:rFonts w:ascii="Times New Roman" w:hAnsi="Times New Roman"/>
              </w:rPr>
              <w:t xml:space="preserve"> и </w:t>
            </w:r>
            <w:r w:rsidR="0048392A">
              <w:rPr>
                <w:rFonts w:ascii="Times New Roman" w:hAnsi="Times New Roman"/>
              </w:rPr>
              <w:t>«</w:t>
            </w:r>
            <w:r w:rsidRPr="00DA24F1">
              <w:rPr>
                <w:rFonts w:ascii="Times New Roman" w:hAnsi="Times New Roman"/>
              </w:rPr>
              <w:t>Сумма к доплате</w:t>
            </w:r>
            <w:proofErr w:type="gramStart"/>
            <w:r w:rsidRPr="00DA24F1">
              <w:rPr>
                <w:rFonts w:ascii="Times New Roman" w:hAnsi="Times New Roman"/>
              </w:rPr>
              <w:t xml:space="preserve"> (+), </w:t>
            </w:r>
            <w:proofErr w:type="gramEnd"/>
            <w:r w:rsidRPr="00DA24F1">
              <w:rPr>
                <w:rFonts w:ascii="Times New Roman" w:hAnsi="Times New Roman"/>
              </w:rPr>
              <w:t>к уменьшению (-) (руб.)</w:t>
            </w:r>
            <w:r w:rsidR="0048392A">
              <w:rPr>
                <w:rFonts w:ascii="Times New Roman" w:hAnsi="Times New Roman"/>
              </w:rPr>
              <w:t>»</w:t>
            </w:r>
            <w:r w:rsidRPr="00DA24F1">
              <w:rPr>
                <w:rFonts w:ascii="Times New Roman" w:hAnsi="Times New Roman"/>
              </w:rPr>
              <w:t>.</w:t>
            </w:r>
          </w:p>
          <w:p w:rsidR="00DE1278" w:rsidRPr="00DA24F1" w:rsidRDefault="00DE1278" w:rsidP="000E20F2">
            <w:pPr>
              <w:autoSpaceDE w:val="0"/>
              <w:autoSpaceDN w:val="0"/>
              <w:adjustRightInd w:val="0"/>
              <w:jc w:val="both"/>
              <w:rPr>
                <w:rFonts w:ascii="Times New Roman" w:hAnsi="Times New Roman"/>
                <w:bCs/>
              </w:rPr>
            </w:pPr>
          </w:p>
        </w:tc>
        <w:tc>
          <w:tcPr>
            <w:tcW w:w="3724" w:type="dxa"/>
            <w:tcBorders>
              <w:top w:val="single" w:sz="4" w:space="0" w:color="auto"/>
              <w:left w:val="single" w:sz="4" w:space="0" w:color="auto"/>
              <w:bottom w:val="single" w:sz="4" w:space="0" w:color="auto"/>
              <w:right w:val="single" w:sz="4" w:space="0" w:color="auto"/>
            </w:tcBorders>
          </w:tcPr>
          <w:p w:rsidR="00C70096" w:rsidRPr="00DA24F1" w:rsidRDefault="00C70096" w:rsidP="00DA24F1">
            <w:pPr>
              <w:autoSpaceDE w:val="0"/>
              <w:autoSpaceDN w:val="0"/>
              <w:adjustRightInd w:val="0"/>
              <w:ind w:left="72"/>
              <w:rPr>
                <w:rFonts w:ascii="Times New Roman" w:hAnsi="Times New Roman"/>
              </w:rPr>
            </w:pPr>
            <w:r w:rsidRPr="00DA24F1">
              <w:rPr>
                <w:rFonts w:ascii="Times New Roman" w:hAnsi="Times New Roman"/>
                <w:bCs/>
              </w:rPr>
              <w:lastRenderedPageBreak/>
              <w:t>Источник публикации</w:t>
            </w:r>
          </w:p>
          <w:p w:rsidR="00C70096" w:rsidRPr="00DA24F1" w:rsidRDefault="00C70096" w:rsidP="00DA24F1">
            <w:pPr>
              <w:autoSpaceDE w:val="0"/>
              <w:autoSpaceDN w:val="0"/>
              <w:adjustRightInd w:val="0"/>
              <w:ind w:left="72"/>
              <w:jc w:val="both"/>
              <w:rPr>
                <w:rFonts w:ascii="Times New Roman" w:hAnsi="Times New Roman"/>
              </w:rPr>
            </w:pPr>
            <w:r w:rsidRPr="00DA24F1">
              <w:rPr>
                <w:rFonts w:ascii="Times New Roman" w:hAnsi="Times New Roman"/>
              </w:rPr>
              <w:lastRenderedPageBreak/>
              <w:t>Официальный интернет-портал правовой информации http://www.pravo.gov.ru, 06.03.2018</w:t>
            </w:r>
          </w:p>
          <w:p w:rsidR="00C70096" w:rsidRPr="00DA24F1" w:rsidRDefault="00C70096" w:rsidP="00DA24F1">
            <w:pPr>
              <w:autoSpaceDE w:val="0"/>
              <w:autoSpaceDN w:val="0"/>
              <w:adjustRightInd w:val="0"/>
              <w:spacing w:before="220"/>
              <w:ind w:left="72"/>
              <w:rPr>
                <w:rFonts w:ascii="Times New Roman" w:hAnsi="Times New Roman"/>
              </w:rPr>
            </w:pPr>
            <w:r w:rsidRPr="00DA24F1">
              <w:rPr>
                <w:rFonts w:ascii="Times New Roman" w:hAnsi="Times New Roman"/>
                <w:bCs/>
              </w:rPr>
              <w:t>Примечание к документу</w:t>
            </w:r>
          </w:p>
          <w:p w:rsidR="00C70096" w:rsidRPr="00DA24F1" w:rsidRDefault="00C70096" w:rsidP="00DA24F1">
            <w:pPr>
              <w:autoSpaceDE w:val="0"/>
              <w:autoSpaceDN w:val="0"/>
              <w:adjustRightInd w:val="0"/>
              <w:ind w:left="72"/>
              <w:jc w:val="both"/>
              <w:rPr>
                <w:rFonts w:ascii="Times New Roman" w:hAnsi="Times New Roman"/>
              </w:rPr>
            </w:pPr>
            <w:r w:rsidRPr="00DA24F1">
              <w:rPr>
                <w:rFonts w:ascii="Times New Roman" w:hAnsi="Times New Roman"/>
              </w:rPr>
              <w:t xml:space="preserve">Начало действия документа </w:t>
            </w:r>
            <w:r w:rsidR="0048392A">
              <w:rPr>
                <w:rFonts w:ascii="Times New Roman" w:hAnsi="Times New Roman"/>
              </w:rPr>
              <w:t>–</w:t>
            </w:r>
            <w:r w:rsidRPr="00DA24F1">
              <w:rPr>
                <w:rFonts w:ascii="Times New Roman" w:hAnsi="Times New Roman"/>
              </w:rPr>
              <w:t xml:space="preserve"> </w:t>
            </w:r>
            <w:hyperlink r:id="rId10" w:history="1">
              <w:r w:rsidRPr="00DA24F1">
                <w:rPr>
                  <w:rFonts w:ascii="Times New Roman" w:hAnsi="Times New Roman"/>
                  <w:color w:val="0000FF"/>
                </w:rPr>
                <w:t>01.04.2018</w:t>
              </w:r>
            </w:hyperlink>
            <w:r w:rsidRPr="00DA24F1">
              <w:rPr>
                <w:rFonts w:ascii="Times New Roman" w:hAnsi="Times New Roman"/>
              </w:rPr>
              <w:t>.</w:t>
            </w:r>
          </w:p>
          <w:p w:rsidR="00C70096" w:rsidRPr="00DA24F1" w:rsidRDefault="00C70096" w:rsidP="00DA24F1">
            <w:pPr>
              <w:autoSpaceDE w:val="0"/>
              <w:autoSpaceDN w:val="0"/>
              <w:adjustRightInd w:val="0"/>
              <w:spacing w:before="220"/>
              <w:ind w:left="72"/>
              <w:rPr>
                <w:rFonts w:ascii="Times New Roman" w:hAnsi="Times New Roman"/>
              </w:rPr>
            </w:pPr>
            <w:r w:rsidRPr="00DA24F1">
              <w:rPr>
                <w:rFonts w:ascii="Times New Roman" w:hAnsi="Times New Roman"/>
                <w:bCs/>
              </w:rPr>
              <w:t>Название документа</w:t>
            </w:r>
          </w:p>
          <w:p w:rsidR="00C70096" w:rsidRPr="00DA24F1" w:rsidRDefault="00C70096" w:rsidP="00DA24F1">
            <w:pPr>
              <w:autoSpaceDE w:val="0"/>
              <w:autoSpaceDN w:val="0"/>
              <w:adjustRightInd w:val="0"/>
              <w:ind w:left="72"/>
              <w:jc w:val="both"/>
              <w:rPr>
                <w:rFonts w:ascii="Times New Roman" w:hAnsi="Times New Roman"/>
              </w:rPr>
            </w:pPr>
            <w:r w:rsidRPr="00DA24F1">
              <w:rPr>
                <w:rFonts w:ascii="Times New Roman" w:hAnsi="Times New Roman"/>
              </w:rPr>
              <w:t>Приказ ФНС России от 15.01.2018 N ММВ-7-21/8@</w:t>
            </w:r>
          </w:p>
          <w:p w:rsidR="00C70096" w:rsidRPr="00DA24F1" w:rsidRDefault="0048392A" w:rsidP="00DA24F1">
            <w:pPr>
              <w:autoSpaceDE w:val="0"/>
              <w:autoSpaceDN w:val="0"/>
              <w:adjustRightInd w:val="0"/>
              <w:ind w:left="72"/>
              <w:jc w:val="both"/>
              <w:rPr>
                <w:rFonts w:ascii="Times New Roman" w:hAnsi="Times New Roman"/>
              </w:rPr>
            </w:pPr>
            <w:r>
              <w:rPr>
                <w:rFonts w:ascii="Times New Roman" w:hAnsi="Times New Roman"/>
              </w:rPr>
              <w:t>«</w:t>
            </w:r>
            <w:r w:rsidR="00C70096" w:rsidRPr="00DA24F1">
              <w:rPr>
                <w:rFonts w:ascii="Times New Roman" w:hAnsi="Times New Roman"/>
              </w:rPr>
              <w:t>О внесении изменений в приказ Федеральной налоговой службы от 07.09.2016 N ММВ-7-11/477@</w:t>
            </w:r>
            <w:r>
              <w:rPr>
                <w:rFonts w:ascii="Times New Roman" w:hAnsi="Times New Roman"/>
              </w:rPr>
              <w:t>»</w:t>
            </w:r>
          </w:p>
          <w:p w:rsidR="00C70096" w:rsidRPr="00DA24F1" w:rsidRDefault="00C70096" w:rsidP="00DA24F1">
            <w:pPr>
              <w:autoSpaceDE w:val="0"/>
              <w:autoSpaceDN w:val="0"/>
              <w:adjustRightInd w:val="0"/>
              <w:ind w:left="72"/>
              <w:jc w:val="both"/>
              <w:rPr>
                <w:rFonts w:ascii="Times New Roman" w:hAnsi="Times New Roman"/>
              </w:rPr>
            </w:pPr>
            <w:r w:rsidRPr="00DA24F1">
              <w:rPr>
                <w:rFonts w:ascii="Times New Roman" w:hAnsi="Times New Roman"/>
              </w:rPr>
              <w:t>(Зарегистрировано в Минюсте России 05.03.2018 N 50256)</w:t>
            </w:r>
          </w:p>
          <w:p w:rsidR="00DE1278" w:rsidRPr="00DA24F1" w:rsidRDefault="00DE1278" w:rsidP="000E20F2">
            <w:pPr>
              <w:autoSpaceDE w:val="0"/>
              <w:autoSpaceDN w:val="0"/>
              <w:adjustRightInd w:val="0"/>
              <w:rPr>
                <w:rFonts w:ascii="Times New Roman" w:hAnsi="Times New Roman"/>
                <w:bCs/>
                <w:sz w:val="24"/>
                <w:szCs w:val="24"/>
              </w:rPr>
            </w:pPr>
          </w:p>
        </w:tc>
      </w:tr>
      <w:tr w:rsidR="00631E7A"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631E7A"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631E7A" w:rsidRPr="00DA24F1" w:rsidRDefault="004F6F4C" w:rsidP="00DA24F1">
            <w:pPr>
              <w:autoSpaceDE w:val="0"/>
              <w:autoSpaceDN w:val="0"/>
              <w:adjustRightInd w:val="0"/>
              <w:jc w:val="both"/>
              <w:outlineLvl w:val="0"/>
              <w:rPr>
                <w:rFonts w:ascii="Times New Roman" w:hAnsi="Times New Roman"/>
              </w:rPr>
            </w:pPr>
            <w:hyperlink r:id="rId11" w:history="1">
              <w:r w:rsidR="00631E7A" w:rsidRPr="00DA24F1">
                <w:rPr>
                  <w:rStyle w:val="a9"/>
                  <w:rFonts w:ascii="Times New Roman" w:hAnsi="Times New Roman"/>
                  <w:u w:val="none"/>
                </w:rPr>
                <w:t>Постановление</w:t>
              </w:r>
            </w:hyperlink>
            <w:r w:rsidR="00631E7A" w:rsidRPr="00DA24F1">
              <w:rPr>
                <w:rFonts w:ascii="Times New Roman" w:hAnsi="Times New Roman"/>
              </w:rPr>
              <w:t xml:space="preserve"> Правительства РФ от 06.03.2018 N 230</w:t>
            </w:r>
          </w:p>
          <w:p w:rsidR="00631E7A" w:rsidRPr="00DA24F1" w:rsidRDefault="0048392A" w:rsidP="00DA24F1">
            <w:pPr>
              <w:autoSpaceDE w:val="0"/>
              <w:autoSpaceDN w:val="0"/>
              <w:adjustRightInd w:val="0"/>
              <w:jc w:val="both"/>
              <w:outlineLvl w:val="0"/>
              <w:rPr>
                <w:rFonts w:ascii="Times New Roman" w:hAnsi="Times New Roman"/>
              </w:rPr>
            </w:pPr>
            <w:r>
              <w:rPr>
                <w:rFonts w:ascii="Times New Roman" w:hAnsi="Times New Roman"/>
              </w:rPr>
              <w:t>«</w:t>
            </w:r>
            <w:r w:rsidR="00631E7A" w:rsidRPr="00DA24F1">
              <w:rPr>
                <w:rFonts w:ascii="Times New Roman" w:hAnsi="Times New Roman"/>
              </w:rPr>
              <w:t>О проведении эксперимента по оценке гражданами удовлетворенности качеством работы медицинских организаций посредством Единого портала государственных и муниципальных услуг</w:t>
            </w:r>
            <w:r>
              <w:rPr>
                <w:rFonts w:ascii="Times New Roman" w:hAnsi="Times New Roman"/>
              </w:rPr>
              <w:t>»</w:t>
            </w:r>
          </w:p>
          <w:p w:rsidR="00631E7A" w:rsidRPr="00DA24F1" w:rsidRDefault="00631E7A" w:rsidP="00C70096">
            <w:pPr>
              <w:autoSpaceDE w:val="0"/>
              <w:autoSpaceDN w:val="0"/>
              <w:adjustRightInd w:val="0"/>
              <w:ind w:left="540"/>
              <w:jc w:val="both"/>
            </w:pPr>
          </w:p>
        </w:tc>
        <w:tc>
          <w:tcPr>
            <w:tcW w:w="8202" w:type="dxa"/>
            <w:tcBorders>
              <w:top w:val="single" w:sz="4" w:space="0" w:color="auto"/>
              <w:left w:val="single" w:sz="4" w:space="0" w:color="auto"/>
              <w:bottom w:val="single" w:sz="4" w:space="0" w:color="auto"/>
              <w:right w:val="single" w:sz="4" w:space="0" w:color="auto"/>
            </w:tcBorders>
          </w:tcPr>
          <w:p w:rsidR="00631E7A" w:rsidRPr="0048392A" w:rsidRDefault="00631E7A" w:rsidP="00DA24F1">
            <w:pPr>
              <w:autoSpaceDE w:val="0"/>
              <w:autoSpaceDN w:val="0"/>
              <w:adjustRightInd w:val="0"/>
              <w:jc w:val="both"/>
              <w:outlineLvl w:val="0"/>
              <w:rPr>
                <w:rFonts w:ascii="Times New Roman" w:hAnsi="Times New Roman"/>
                <w:b/>
              </w:rPr>
            </w:pPr>
            <w:r w:rsidRPr="0048392A">
              <w:rPr>
                <w:rFonts w:ascii="Times New Roman" w:hAnsi="Times New Roman"/>
                <w:b/>
                <w:bCs/>
              </w:rPr>
              <w:t>С 1 апреля по 31 декабря 2018 года будет проводиться эксперимент по оценке гражданами удовлетворенности качеством работы медицинских организаций посредством портала gosuslugi.ru</w:t>
            </w:r>
            <w:r w:rsidR="0048392A">
              <w:rPr>
                <w:rFonts w:ascii="Times New Roman" w:hAnsi="Times New Roman"/>
                <w:b/>
                <w:bCs/>
              </w:rPr>
              <w:t>.</w:t>
            </w:r>
          </w:p>
          <w:p w:rsidR="00631E7A" w:rsidRPr="00DA24F1" w:rsidRDefault="00631E7A" w:rsidP="00631E7A">
            <w:pPr>
              <w:autoSpaceDE w:val="0"/>
              <w:autoSpaceDN w:val="0"/>
              <w:adjustRightInd w:val="0"/>
              <w:ind w:firstLine="540"/>
              <w:jc w:val="both"/>
              <w:outlineLvl w:val="0"/>
              <w:rPr>
                <w:rFonts w:ascii="Times New Roman" w:hAnsi="Times New Roman"/>
              </w:rPr>
            </w:pPr>
            <w:r w:rsidRPr="00DA24F1">
              <w:rPr>
                <w:rFonts w:ascii="Times New Roman" w:hAnsi="Times New Roman"/>
              </w:rPr>
              <w:t>Задачами эксперимента являются:</w:t>
            </w:r>
          </w:p>
          <w:p w:rsidR="00631E7A" w:rsidRPr="00DA24F1" w:rsidRDefault="00631E7A" w:rsidP="00631E7A">
            <w:pPr>
              <w:autoSpaceDE w:val="0"/>
              <w:autoSpaceDN w:val="0"/>
              <w:adjustRightInd w:val="0"/>
              <w:ind w:firstLine="540"/>
              <w:jc w:val="both"/>
              <w:outlineLvl w:val="0"/>
              <w:rPr>
                <w:rFonts w:ascii="Times New Roman" w:hAnsi="Times New Roman"/>
              </w:rPr>
            </w:pPr>
            <w:r w:rsidRPr="00DA24F1">
              <w:rPr>
                <w:rFonts w:ascii="Times New Roman" w:hAnsi="Times New Roman"/>
              </w:rPr>
              <w:t>- формирование и апробация механизма оценки гражданами удовлетворенности качеством работы медицинских организаций на портале с использованием единой государственной информационной системы в сфере здравоохранения;</w:t>
            </w:r>
          </w:p>
          <w:p w:rsidR="00631E7A" w:rsidRPr="00DA24F1" w:rsidRDefault="00631E7A" w:rsidP="00631E7A">
            <w:pPr>
              <w:autoSpaceDE w:val="0"/>
              <w:autoSpaceDN w:val="0"/>
              <w:adjustRightInd w:val="0"/>
              <w:ind w:firstLine="540"/>
              <w:jc w:val="both"/>
              <w:outlineLvl w:val="0"/>
              <w:rPr>
                <w:rFonts w:ascii="Times New Roman" w:hAnsi="Times New Roman"/>
              </w:rPr>
            </w:pPr>
            <w:r w:rsidRPr="00DA24F1">
              <w:rPr>
                <w:rFonts w:ascii="Times New Roman" w:hAnsi="Times New Roman"/>
              </w:rPr>
              <w:t>- разработка предложений по интеграции портала, единой системы и информационно-аналитической системы мониторинга качества государственных услуг;</w:t>
            </w:r>
          </w:p>
          <w:p w:rsidR="00631E7A" w:rsidRPr="00DA24F1" w:rsidRDefault="00631E7A" w:rsidP="00631E7A">
            <w:pPr>
              <w:autoSpaceDE w:val="0"/>
              <w:autoSpaceDN w:val="0"/>
              <w:adjustRightInd w:val="0"/>
              <w:ind w:firstLine="540"/>
              <w:jc w:val="both"/>
              <w:outlineLvl w:val="0"/>
              <w:rPr>
                <w:rFonts w:ascii="Times New Roman" w:hAnsi="Times New Roman"/>
              </w:rPr>
            </w:pPr>
            <w:r w:rsidRPr="00DA24F1">
              <w:rPr>
                <w:rFonts w:ascii="Times New Roman" w:hAnsi="Times New Roman"/>
              </w:rPr>
              <w:t>- разработка предложений о доработке функциональности портала и единой системы для обеспечения функционирования механизма оценки гражданами удовлетворенности качеством работы медицинских организаций посредством личного кабинета пациента;</w:t>
            </w:r>
          </w:p>
          <w:p w:rsidR="00631E7A" w:rsidRPr="00DA24F1" w:rsidRDefault="00631E7A" w:rsidP="00631E7A">
            <w:pPr>
              <w:autoSpaceDE w:val="0"/>
              <w:autoSpaceDN w:val="0"/>
              <w:adjustRightInd w:val="0"/>
              <w:ind w:firstLine="540"/>
              <w:jc w:val="both"/>
              <w:outlineLvl w:val="0"/>
              <w:rPr>
                <w:rFonts w:ascii="Times New Roman" w:hAnsi="Times New Roman"/>
              </w:rPr>
            </w:pPr>
            <w:r w:rsidRPr="00DA24F1">
              <w:rPr>
                <w:rFonts w:ascii="Times New Roman" w:hAnsi="Times New Roman"/>
              </w:rPr>
              <w:t>- определение необходимости внесения изменений в законодательство РФ для внедрения механизма оценки гражданами удовлетворенности качеством работы медицинских организаций посредством личного кабинета пациента.</w:t>
            </w:r>
          </w:p>
          <w:p w:rsidR="00631E7A" w:rsidRPr="00DA24F1" w:rsidRDefault="00631E7A" w:rsidP="00631E7A">
            <w:pPr>
              <w:autoSpaceDE w:val="0"/>
              <w:autoSpaceDN w:val="0"/>
              <w:adjustRightInd w:val="0"/>
              <w:ind w:firstLine="540"/>
              <w:jc w:val="both"/>
              <w:outlineLvl w:val="0"/>
              <w:rPr>
                <w:rFonts w:ascii="Times New Roman" w:hAnsi="Times New Roman"/>
              </w:rPr>
            </w:pPr>
            <w:r w:rsidRPr="00DA24F1">
              <w:rPr>
                <w:rFonts w:ascii="Times New Roman" w:hAnsi="Times New Roman"/>
              </w:rPr>
              <w:t xml:space="preserve">Постановлением определен перечень мероприятий, которые осуществляют Минздрав России, </w:t>
            </w:r>
            <w:proofErr w:type="spellStart"/>
            <w:r w:rsidRPr="00DA24F1">
              <w:rPr>
                <w:rFonts w:ascii="Times New Roman" w:hAnsi="Times New Roman"/>
              </w:rPr>
              <w:t>Минкомсвязи</w:t>
            </w:r>
            <w:proofErr w:type="spellEnd"/>
            <w:r w:rsidRPr="00DA24F1">
              <w:rPr>
                <w:rFonts w:ascii="Times New Roman" w:hAnsi="Times New Roman"/>
              </w:rPr>
              <w:t xml:space="preserve"> России и Минэкономразвития России для реализации эксперимента.</w:t>
            </w:r>
          </w:p>
          <w:p w:rsidR="00631E7A" w:rsidRPr="00DA24F1" w:rsidRDefault="00631E7A" w:rsidP="00C70096">
            <w:pPr>
              <w:autoSpaceDE w:val="0"/>
              <w:autoSpaceDN w:val="0"/>
              <w:adjustRightInd w:val="0"/>
              <w:ind w:firstLine="540"/>
              <w:jc w:val="both"/>
              <w:outlineLvl w:val="0"/>
              <w:rPr>
                <w:rFonts w:ascii="Times New Roman" w:hAnsi="Times New Roman"/>
              </w:rPr>
            </w:pPr>
          </w:p>
        </w:tc>
        <w:tc>
          <w:tcPr>
            <w:tcW w:w="3724" w:type="dxa"/>
            <w:tcBorders>
              <w:top w:val="single" w:sz="4" w:space="0" w:color="auto"/>
              <w:left w:val="single" w:sz="4" w:space="0" w:color="auto"/>
              <w:bottom w:val="single" w:sz="4" w:space="0" w:color="auto"/>
              <w:right w:val="single" w:sz="4" w:space="0" w:color="auto"/>
            </w:tcBorders>
          </w:tcPr>
          <w:p w:rsidR="00631E7A" w:rsidRPr="00DA24F1" w:rsidRDefault="00631E7A" w:rsidP="00631E7A">
            <w:pPr>
              <w:autoSpaceDE w:val="0"/>
              <w:autoSpaceDN w:val="0"/>
              <w:adjustRightInd w:val="0"/>
              <w:rPr>
                <w:rFonts w:ascii="Times New Roman" w:hAnsi="Times New Roman"/>
                <w:bCs/>
              </w:rPr>
            </w:pPr>
            <w:r w:rsidRPr="00DA24F1">
              <w:rPr>
                <w:rFonts w:ascii="Times New Roman" w:hAnsi="Times New Roman"/>
                <w:bCs/>
              </w:rPr>
              <w:t>Источник публикации</w:t>
            </w:r>
          </w:p>
          <w:p w:rsidR="00631E7A" w:rsidRPr="00DA24F1" w:rsidRDefault="00631E7A" w:rsidP="00631E7A">
            <w:pPr>
              <w:autoSpaceDE w:val="0"/>
              <w:autoSpaceDN w:val="0"/>
              <w:adjustRightInd w:val="0"/>
              <w:rPr>
                <w:rFonts w:ascii="Times New Roman" w:hAnsi="Times New Roman"/>
                <w:bCs/>
              </w:rPr>
            </w:pPr>
            <w:r w:rsidRPr="00DA24F1">
              <w:rPr>
                <w:rFonts w:ascii="Times New Roman" w:hAnsi="Times New Roman"/>
                <w:bCs/>
              </w:rPr>
              <w:t>Официальный интернет-портал правовой информации http://www.pravo.gov.ru, 13.03.2018,</w:t>
            </w:r>
          </w:p>
          <w:p w:rsidR="00631E7A" w:rsidRPr="00DA24F1" w:rsidRDefault="00631E7A" w:rsidP="00631E7A">
            <w:pPr>
              <w:autoSpaceDE w:val="0"/>
              <w:autoSpaceDN w:val="0"/>
              <w:adjustRightInd w:val="0"/>
              <w:rPr>
                <w:rFonts w:ascii="Times New Roman" w:hAnsi="Times New Roman"/>
                <w:bCs/>
              </w:rPr>
            </w:pPr>
            <w:r w:rsidRPr="00DA24F1">
              <w:rPr>
                <w:rFonts w:ascii="Times New Roman" w:hAnsi="Times New Roman"/>
                <w:bCs/>
              </w:rPr>
              <w:t>"Собрание законодательства РФ", 19.03.2018, N 12, ст. 1679</w:t>
            </w:r>
          </w:p>
          <w:p w:rsidR="00631E7A" w:rsidRPr="00DA24F1" w:rsidRDefault="00631E7A" w:rsidP="00631E7A">
            <w:pPr>
              <w:autoSpaceDE w:val="0"/>
              <w:autoSpaceDN w:val="0"/>
              <w:adjustRightInd w:val="0"/>
              <w:rPr>
                <w:rFonts w:ascii="Times New Roman" w:hAnsi="Times New Roman"/>
                <w:bCs/>
              </w:rPr>
            </w:pPr>
            <w:r w:rsidRPr="00DA24F1">
              <w:rPr>
                <w:rFonts w:ascii="Times New Roman" w:hAnsi="Times New Roman"/>
                <w:bCs/>
              </w:rPr>
              <w:t>Примечание к документу</w:t>
            </w:r>
          </w:p>
          <w:p w:rsidR="00631E7A" w:rsidRPr="00DA24F1" w:rsidRDefault="00631E7A" w:rsidP="00631E7A">
            <w:pPr>
              <w:autoSpaceDE w:val="0"/>
              <w:autoSpaceDN w:val="0"/>
              <w:adjustRightInd w:val="0"/>
              <w:rPr>
                <w:rFonts w:ascii="Times New Roman" w:hAnsi="Times New Roman"/>
                <w:bCs/>
              </w:rPr>
            </w:pPr>
            <w:r w:rsidRPr="00DA24F1">
              <w:rPr>
                <w:rFonts w:ascii="Times New Roman" w:hAnsi="Times New Roman"/>
                <w:bCs/>
              </w:rPr>
              <w:t>Начало действия документа - 21.03.2018.</w:t>
            </w:r>
          </w:p>
        </w:tc>
      </w:tr>
      <w:tr w:rsidR="00DE1278" w:rsidRPr="00206E40" w:rsidTr="0048392A">
        <w:trPr>
          <w:trHeight w:val="6655"/>
        </w:trPr>
        <w:tc>
          <w:tcPr>
            <w:tcW w:w="640" w:type="dxa"/>
            <w:tcBorders>
              <w:top w:val="single" w:sz="4" w:space="0" w:color="auto"/>
              <w:left w:val="single" w:sz="4" w:space="0" w:color="auto"/>
              <w:bottom w:val="single" w:sz="4" w:space="0" w:color="auto"/>
              <w:right w:val="single" w:sz="4" w:space="0" w:color="auto"/>
            </w:tcBorders>
          </w:tcPr>
          <w:p w:rsidR="00DE1278" w:rsidRPr="00206E40"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tc>
        <w:tc>
          <w:tcPr>
            <w:tcW w:w="2710" w:type="dxa"/>
            <w:tcBorders>
              <w:top w:val="single" w:sz="4" w:space="0" w:color="auto"/>
              <w:left w:val="single" w:sz="4" w:space="0" w:color="auto"/>
              <w:bottom w:val="single" w:sz="4" w:space="0" w:color="auto"/>
              <w:right w:val="single" w:sz="4" w:space="0" w:color="auto"/>
            </w:tcBorders>
          </w:tcPr>
          <w:p w:rsidR="00C70096" w:rsidRPr="00DA24F1" w:rsidRDefault="004F6F4C" w:rsidP="00DA24F1">
            <w:pPr>
              <w:autoSpaceDE w:val="0"/>
              <w:autoSpaceDN w:val="0"/>
              <w:adjustRightInd w:val="0"/>
              <w:ind w:left="69"/>
              <w:jc w:val="both"/>
              <w:rPr>
                <w:rFonts w:ascii="Times New Roman" w:hAnsi="Times New Roman"/>
              </w:rPr>
            </w:pPr>
            <w:hyperlink r:id="rId12" w:history="1">
              <w:r w:rsidR="00C70096" w:rsidRPr="00DA24F1">
                <w:rPr>
                  <w:rFonts w:ascii="Times New Roman" w:hAnsi="Times New Roman"/>
                  <w:color w:val="0000FF"/>
                </w:rPr>
                <w:t>Постановление</w:t>
              </w:r>
            </w:hyperlink>
            <w:r w:rsidR="00C70096" w:rsidRPr="00DA24F1">
              <w:rPr>
                <w:rFonts w:ascii="Times New Roman" w:hAnsi="Times New Roman"/>
              </w:rPr>
              <w:t xml:space="preserve"> Правительства РФ от 01.03.2018 N 208</w:t>
            </w:r>
          </w:p>
          <w:p w:rsidR="00C70096" w:rsidRPr="00DA24F1" w:rsidRDefault="00C70096" w:rsidP="00DA24F1">
            <w:pPr>
              <w:autoSpaceDE w:val="0"/>
              <w:autoSpaceDN w:val="0"/>
              <w:adjustRightInd w:val="0"/>
              <w:spacing w:before="220"/>
              <w:ind w:left="69"/>
              <w:jc w:val="both"/>
              <w:rPr>
                <w:rFonts w:ascii="Times New Roman" w:hAnsi="Times New Roman"/>
              </w:rPr>
            </w:pPr>
            <w:r w:rsidRPr="00DA24F1">
              <w:rPr>
                <w:rFonts w:ascii="Times New Roman" w:hAnsi="Times New Roman"/>
              </w:rPr>
              <w:t xml:space="preserve">"Об утверждении Правил предоставления и распределения в 2018 году иных межбюджетных трансфертов </w:t>
            </w:r>
            <w:proofErr w:type="gramStart"/>
            <w:r w:rsidRPr="00DA24F1">
              <w:rPr>
                <w:rFonts w:ascii="Times New Roman" w:hAnsi="Times New Roman"/>
              </w:rPr>
              <w:t>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приобретение передвижных медицинских комплексов для оказания медицинской помощи жителям населенных пунктов с численностью</w:t>
            </w:r>
            <w:proofErr w:type="gramEnd"/>
            <w:r w:rsidRPr="00DA24F1">
              <w:rPr>
                <w:rFonts w:ascii="Times New Roman" w:hAnsi="Times New Roman"/>
              </w:rPr>
              <w:t xml:space="preserve"> населения до 100 человек"</w:t>
            </w:r>
          </w:p>
          <w:p w:rsidR="00DE1278" w:rsidRPr="00DA24F1" w:rsidRDefault="00DE1278" w:rsidP="00DA24F1">
            <w:pPr>
              <w:autoSpaceDE w:val="0"/>
              <w:autoSpaceDN w:val="0"/>
              <w:adjustRightInd w:val="0"/>
              <w:ind w:left="69"/>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C70096" w:rsidRPr="0048392A" w:rsidRDefault="00C70096" w:rsidP="00DA24F1">
            <w:pPr>
              <w:autoSpaceDE w:val="0"/>
              <w:autoSpaceDN w:val="0"/>
              <w:adjustRightInd w:val="0"/>
              <w:jc w:val="both"/>
              <w:rPr>
                <w:rFonts w:ascii="Times New Roman" w:hAnsi="Times New Roman"/>
                <w:b/>
              </w:rPr>
            </w:pPr>
            <w:r w:rsidRPr="0048392A">
              <w:rPr>
                <w:rFonts w:ascii="Times New Roman" w:hAnsi="Times New Roman"/>
                <w:b/>
                <w:bCs/>
              </w:rPr>
              <w:t>Установлен порядок предоставления в 2018 году средств федерального бюджета субъектам РФ на приобретение передвижных медицинских комплексов для оказания медицинской помощи жителям населенных пунктов с численностью населения до 100 человек</w:t>
            </w:r>
          </w:p>
          <w:p w:rsidR="00C70096" w:rsidRPr="00DA24F1" w:rsidRDefault="00C70096" w:rsidP="00DA24F1">
            <w:pPr>
              <w:autoSpaceDE w:val="0"/>
              <w:autoSpaceDN w:val="0"/>
              <w:adjustRightInd w:val="0"/>
              <w:spacing w:before="220"/>
              <w:ind w:left="69"/>
              <w:jc w:val="both"/>
              <w:rPr>
                <w:rFonts w:ascii="Times New Roman" w:hAnsi="Times New Roman"/>
              </w:rPr>
            </w:pPr>
            <w:r w:rsidRPr="00DA24F1">
              <w:rPr>
                <w:rFonts w:ascii="Times New Roman" w:hAnsi="Times New Roman"/>
              </w:rPr>
              <w:t>Условиями предоставления межбюджетных трансфертов являются:</w:t>
            </w:r>
          </w:p>
          <w:p w:rsidR="00C70096" w:rsidRPr="00DA24F1" w:rsidRDefault="00C70096" w:rsidP="00DA24F1">
            <w:pPr>
              <w:autoSpaceDE w:val="0"/>
              <w:autoSpaceDN w:val="0"/>
              <w:adjustRightInd w:val="0"/>
              <w:spacing w:before="220"/>
              <w:ind w:left="69"/>
              <w:jc w:val="both"/>
              <w:rPr>
                <w:rFonts w:ascii="Times New Roman" w:hAnsi="Times New Roman"/>
              </w:rPr>
            </w:pPr>
            <w:r w:rsidRPr="00DA24F1">
              <w:rPr>
                <w:rFonts w:ascii="Times New Roman" w:hAnsi="Times New Roman"/>
              </w:rPr>
              <w:t>уровень бюджетной обеспеченности субъекта РФ, составляющий менее 1,2;</w:t>
            </w:r>
          </w:p>
          <w:p w:rsidR="00C70096" w:rsidRPr="00DA24F1" w:rsidRDefault="00C70096" w:rsidP="00DA24F1">
            <w:pPr>
              <w:autoSpaceDE w:val="0"/>
              <w:autoSpaceDN w:val="0"/>
              <w:adjustRightInd w:val="0"/>
              <w:spacing w:before="220"/>
              <w:ind w:left="69"/>
              <w:jc w:val="both"/>
              <w:rPr>
                <w:rFonts w:ascii="Times New Roman" w:hAnsi="Times New Roman"/>
              </w:rPr>
            </w:pPr>
            <w:r w:rsidRPr="00DA24F1">
              <w:rPr>
                <w:rFonts w:ascii="Times New Roman" w:hAnsi="Times New Roman"/>
              </w:rPr>
              <w:t>общее количество жителей в субъекте РФ, проживающих в населенных пунктах с численностью населения до 100 человек (по данным геоинформационной системы Минздрава России), составляющее более 1500 человек.</w:t>
            </w:r>
          </w:p>
          <w:p w:rsidR="00C70096" w:rsidRPr="00DA24F1" w:rsidRDefault="00C70096" w:rsidP="00DA24F1">
            <w:pPr>
              <w:autoSpaceDE w:val="0"/>
              <w:autoSpaceDN w:val="0"/>
              <w:adjustRightInd w:val="0"/>
              <w:spacing w:before="220"/>
              <w:ind w:left="69"/>
              <w:jc w:val="both"/>
              <w:rPr>
                <w:rFonts w:ascii="Times New Roman" w:hAnsi="Times New Roman"/>
              </w:rPr>
            </w:pPr>
            <w:r w:rsidRPr="00DA24F1">
              <w:rPr>
                <w:rFonts w:ascii="Times New Roman" w:hAnsi="Times New Roman"/>
              </w:rPr>
              <w:t>Целевым показателем результативности использования бюджетных средств является увеличение в 2019 году числа посещений сельскими жителями передвижных медицинских комплексов не менее чем на 15 процентов по сравнению с числом посещений в 2017 году.</w:t>
            </w:r>
          </w:p>
          <w:p w:rsidR="00C70096" w:rsidRPr="00DA24F1" w:rsidRDefault="00C70096" w:rsidP="00DA24F1">
            <w:pPr>
              <w:autoSpaceDE w:val="0"/>
              <w:autoSpaceDN w:val="0"/>
              <w:adjustRightInd w:val="0"/>
              <w:spacing w:before="220"/>
              <w:ind w:left="69"/>
              <w:jc w:val="both"/>
              <w:rPr>
                <w:rFonts w:ascii="Times New Roman" w:hAnsi="Times New Roman"/>
              </w:rPr>
            </w:pPr>
            <w:r w:rsidRPr="00DA24F1">
              <w:rPr>
                <w:rFonts w:ascii="Times New Roman" w:hAnsi="Times New Roman"/>
              </w:rPr>
              <w:t>Установлена формула определения размера иного межбюджетного трансферта.</w:t>
            </w:r>
          </w:p>
          <w:p w:rsidR="00C70096" w:rsidRPr="00DA24F1" w:rsidRDefault="00C70096" w:rsidP="00DA24F1">
            <w:pPr>
              <w:autoSpaceDE w:val="0"/>
              <w:autoSpaceDN w:val="0"/>
              <w:adjustRightInd w:val="0"/>
              <w:spacing w:before="220"/>
              <w:ind w:left="69"/>
              <w:jc w:val="both"/>
              <w:rPr>
                <w:rFonts w:ascii="Times New Roman" w:hAnsi="Times New Roman"/>
              </w:rPr>
            </w:pPr>
            <w:r w:rsidRPr="00DA24F1">
              <w:rPr>
                <w:rFonts w:ascii="Times New Roman" w:hAnsi="Times New Roman"/>
              </w:rPr>
              <w:t>Постановление вступило в силу со дня его подписания.</w:t>
            </w:r>
          </w:p>
          <w:p w:rsidR="00DE1278" w:rsidRPr="00DA24F1" w:rsidRDefault="00DE1278" w:rsidP="00DA24F1">
            <w:pPr>
              <w:autoSpaceDE w:val="0"/>
              <w:autoSpaceDN w:val="0"/>
              <w:adjustRightInd w:val="0"/>
              <w:ind w:left="69"/>
              <w:jc w:val="both"/>
              <w:rPr>
                <w:rFonts w:ascii="Times New Roman" w:hAnsi="Times New Roman"/>
                <w:bCs/>
              </w:rPr>
            </w:pPr>
          </w:p>
          <w:p w:rsidR="00C70096" w:rsidRPr="00DA24F1" w:rsidRDefault="00C70096" w:rsidP="00DA24F1">
            <w:pPr>
              <w:autoSpaceDE w:val="0"/>
              <w:autoSpaceDN w:val="0"/>
              <w:adjustRightInd w:val="0"/>
              <w:ind w:left="69"/>
              <w:jc w:val="both"/>
              <w:rPr>
                <w:rFonts w:ascii="Times New Roman" w:hAnsi="Times New Roman"/>
                <w:bCs/>
              </w:rPr>
            </w:pPr>
          </w:p>
          <w:p w:rsidR="00C70096" w:rsidRPr="00DA24F1" w:rsidRDefault="00C70096" w:rsidP="00DA24F1">
            <w:pPr>
              <w:autoSpaceDE w:val="0"/>
              <w:autoSpaceDN w:val="0"/>
              <w:adjustRightInd w:val="0"/>
              <w:ind w:left="69"/>
              <w:jc w:val="both"/>
              <w:rPr>
                <w:rFonts w:ascii="Times New Roman" w:hAnsi="Times New Roman"/>
                <w:bCs/>
              </w:rPr>
            </w:pPr>
          </w:p>
          <w:p w:rsidR="00C70096" w:rsidRPr="00DA24F1" w:rsidRDefault="00C70096" w:rsidP="00DA24F1">
            <w:pPr>
              <w:autoSpaceDE w:val="0"/>
              <w:autoSpaceDN w:val="0"/>
              <w:adjustRightInd w:val="0"/>
              <w:ind w:left="69"/>
              <w:jc w:val="both"/>
              <w:rPr>
                <w:rFonts w:ascii="Times New Roman" w:hAnsi="Times New Roman"/>
                <w:bCs/>
              </w:rPr>
            </w:pPr>
          </w:p>
          <w:p w:rsidR="00C70096" w:rsidRPr="00DA24F1" w:rsidRDefault="00C70096" w:rsidP="00DA24F1">
            <w:pPr>
              <w:autoSpaceDE w:val="0"/>
              <w:autoSpaceDN w:val="0"/>
              <w:adjustRightInd w:val="0"/>
              <w:ind w:left="69"/>
              <w:jc w:val="both"/>
              <w:rPr>
                <w:rFonts w:ascii="Times New Roman" w:hAnsi="Times New Roman"/>
                <w:bCs/>
              </w:rPr>
            </w:pPr>
          </w:p>
          <w:p w:rsidR="00C70096" w:rsidRPr="00DA24F1" w:rsidRDefault="00C70096" w:rsidP="00DA24F1">
            <w:pPr>
              <w:autoSpaceDE w:val="0"/>
              <w:autoSpaceDN w:val="0"/>
              <w:adjustRightInd w:val="0"/>
              <w:ind w:left="69"/>
              <w:jc w:val="both"/>
              <w:rPr>
                <w:rFonts w:ascii="Times New Roman" w:hAnsi="Times New Roman"/>
                <w:bCs/>
              </w:rPr>
            </w:pPr>
          </w:p>
          <w:p w:rsidR="00C70096" w:rsidRPr="00DA24F1" w:rsidRDefault="00C70096" w:rsidP="00DA24F1">
            <w:pPr>
              <w:ind w:left="69"/>
              <w:rPr>
                <w:rFonts w:ascii="Times New Roman" w:hAnsi="Times New Roman"/>
              </w:rPr>
            </w:pPr>
          </w:p>
          <w:p w:rsidR="00C70096" w:rsidRPr="00DA24F1" w:rsidRDefault="00C70096" w:rsidP="00DA24F1">
            <w:pPr>
              <w:ind w:left="69"/>
              <w:rPr>
                <w:rFonts w:ascii="Times New Roman" w:hAnsi="Times New Roman"/>
              </w:rPr>
            </w:pPr>
          </w:p>
          <w:p w:rsidR="00C70096" w:rsidRPr="00DA24F1" w:rsidRDefault="00C70096" w:rsidP="00DA24F1">
            <w:pPr>
              <w:ind w:left="69"/>
              <w:rPr>
                <w:rFonts w:ascii="Times New Roman" w:hAnsi="Times New Roman"/>
              </w:rPr>
            </w:pPr>
          </w:p>
          <w:p w:rsidR="00C70096" w:rsidRPr="00DA24F1" w:rsidRDefault="00C70096" w:rsidP="00DA24F1">
            <w:pPr>
              <w:tabs>
                <w:tab w:val="left" w:pos="6045"/>
              </w:tabs>
              <w:ind w:left="69"/>
              <w:rPr>
                <w:rFonts w:ascii="Times New Roman" w:hAnsi="Times New Roman"/>
              </w:rPr>
            </w:pPr>
            <w:r w:rsidRPr="00DA24F1">
              <w:rPr>
                <w:rFonts w:ascii="Times New Roman" w:hAnsi="Times New Roman"/>
              </w:rPr>
              <w:tab/>
            </w:r>
          </w:p>
          <w:p w:rsidR="00C70096" w:rsidRPr="00DA24F1" w:rsidRDefault="00C70096" w:rsidP="00DA24F1">
            <w:pPr>
              <w:tabs>
                <w:tab w:val="left" w:pos="6045"/>
              </w:tabs>
              <w:ind w:left="69"/>
              <w:rPr>
                <w:rFonts w:ascii="Times New Roman" w:hAnsi="Times New Roman"/>
              </w:rPr>
            </w:pPr>
          </w:p>
          <w:p w:rsidR="00C70096" w:rsidRPr="00DA24F1" w:rsidRDefault="00C70096" w:rsidP="00DA24F1">
            <w:pPr>
              <w:tabs>
                <w:tab w:val="left" w:pos="6045"/>
              </w:tabs>
              <w:ind w:left="69"/>
              <w:rPr>
                <w:rFonts w:ascii="Times New Roman" w:hAnsi="Times New Roman"/>
              </w:rPr>
            </w:pPr>
          </w:p>
        </w:tc>
        <w:tc>
          <w:tcPr>
            <w:tcW w:w="3724" w:type="dxa"/>
            <w:tcBorders>
              <w:top w:val="single" w:sz="4" w:space="0" w:color="auto"/>
              <w:left w:val="single" w:sz="4" w:space="0" w:color="auto"/>
              <w:bottom w:val="single" w:sz="4" w:space="0" w:color="auto"/>
              <w:right w:val="single" w:sz="4" w:space="0" w:color="auto"/>
            </w:tcBorders>
          </w:tcPr>
          <w:p w:rsidR="00DA24F1" w:rsidRPr="00DA24F1" w:rsidRDefault="00DA24F1" w:rsidP="00DA24F1">
            <w:pPr>
              <w:autoSpaceDE w:val="0"/>
              <w:autoSpaceDN w:val="0"/>
              <w:adjustRightInd w:val="0"/>
              <w:rPr>
                <w:rFonts w:ascii="Times New Roman" w:hAnsi="Times New Roman"/>
                <w:bCs/>
                <w:sz w:val="24"/>
                <w:szCs w:val="24"/>
              </w:rPr>
            </w:pPr>
            <w:r w:rsidRPr="00DA24F1">
              <w:rPr>
                <w:rFonts w:ascii="Times New Roman" w:hAnsi="Times New Roman"/>
                <w:bCs/>
                <w:sz w:val="24"/>
                <w:szCs w:val="24"/>
              </w:rPr>
              <w:t>Источник публикации</w:t>
            </w:r>
          </w:p>
          <w:p w:rsidR="00DA24F1" w:rsidRPr="00DA24F1" w:rsidRDefault="00DA24F1" w:rsidP="00DA24F1">
            <w:pPr>
              <w:autoSpaceDE w:val="0"/>
              <w:autoSpaceDN w:val="0"/>
              <w:adjustRightInd w:val="0"/>
              <w:rPr>
                <w:rFonts w:ascii="Times New Roman" w:hAnsi="Times New Roman"/>
                <w:bCs/>
                <w:sz w:val="24"/>
                <w:szCs w:val="24"/>
              </w:rPr>
            </w:pPr>
            <w:r w:rsidRPr="00DA24F1">
              <w:rPr>
                <w:rFonts w:ascii="Times New Roman" w:hAnsi="Times New Roman"/>
                <w:bCs/>
                <w:sz w:val="24"/>
                <w:szCs w:val="24"/>
              </w:rPr>
              <w:t>Официальный интернет-портал правовой информации http://www.pravo.gov.ru, 20.04.2018</w:t>
            </w:r>
          </w:p>
          <w:p w:rsidR="00DA24F1" w:rsidRPr="00DA24F1" w:rsidRDefault="00DA24F1" w:rsidP="00DA24F1">
            <w:pPr>
              <w:autoSpaceDE w:val="0"/>
              <w:autoSpaceDN w:val="0"/>
              <w:adjustRightInd w:val="0"/>
              <w:rPr>
                <w:rFonts w:ascii="Times New Roman" w:hAnsi="Times New Roman"/>
                <w:bCs/>
                <w:sz w:val="24"/>
                <w:szCs w:val="24"/>
              </w:rPr>
            </w:pPr>
            <w:r w:rsidRPr="00DA24F1">
              <w:rPr>
                <w:rFonts w:ascii="Times New Roman" w:hAnsi="Times New Roman"/>
                <w:bCs/>
                <w:sz w:val="24"/>
                <w:szCs w:val="24"/>
              </w:rPr>
              <w:t>Примечание к документу</w:t>
            </w:r>
          </w:p>
          <w:p w:rsidR="00DA24F1" w:rsidRPr="00DA24F1" w:rsidRDefault="00DA24F1" w:rsidP="00DA24F1">
            <w:pPr>
              <w:autoSpaceDE w:val="0"/>
              <w:autoSpaceDN w:val="0"/>
              <w:adjustRightInd w:val="0"/>
              <w:rPr>
                <w:rFonts w:ascii="Times New Roman" w:hAnsi="Times New Roman"/>
                <w:bCs/>
                <w:sz w:val="24"/>
                <w:szCs w:val="24"/>
              </w:rPr>
            </w:pPr>
            <w:r w:rsidRPr="00DA24F1">
              <w:rPr>
                <w:rFonts w:ascii="Times New Roman" w:hAnsi="Times New Roman"/>
                <w:bCs/>
                <w:sz w:val="24"/>
                <w:szCs w:val="24"/>
              </w:rPr>
              <w:t xml:space="preserve">Начало действия документа - </w:t>
            </w:r>
            <w:hyperlink r:id="rId13" w:history="1">
              <w:r w:rsidRPr="00DA24F1">
                <w:rPr>
                  <w:rStyle w:val="a9"/>
                  <w:rFonts w:ascii="Times New Roman" w:hAnsi="Times New Roman"/>
                  <w:bCs/>
                  <w:sz w:val="24"/>
                  <w:szCs w:val="24"/>
                </w:rPr>
                <w:t>01.05.2018</w:t>
              </w:r>
            </w:hyperlink>
            <w:r w:rsidRPr="00DA24F1">
              <w:rPr>
                <w:rFonts w:ascii="Times New Roman" w:hAnsi="Times New Roman"/>
                <w:bCs/>
                <w:sz w:val="24"/>
                <w:szCs w:val="24"/>
              </w:rPr>
              <w:t>.</w:t>
            </w:r>
          </w:p>
          <w:p w:rsidR="00DE1278" w:rsidRPr="00DA24F1" w:rsidRDefault="00DE1278" w:rsidP="008A1F96">
            <w:pPr>
              <w:autoSpaceDE w:val="0"/>
              <w:autoSpaceDN w:val="0"/>
              <w:adjustRightInd w:val="0"/>
              <w:rPr>
                <w:rFonts w:ascii="Times New Roman" w:hAnsi="Times New Roman"/>
                <w:bCs/>
                <w:sz w:val="24"/>
                <w:szCs w:val="24"/>
              </w:rPr>
            </w:pPr>
          </w:p>
        </w:tc>
      </w:tr>
      <w:tr w:rsidR="00AF72EA"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AF72EA" w:rsidRDefault="0048392A"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2710" w:type="dxa"/>
            <w:tcBorders>
              <w:top w:val="single" w:sz="4" w:space="0" w:color="auto"/>
              <w:left w:val="single" w:sz="4" w:space="0" w:color="auto"/>
              <w:bottom w:val="single" w:sz="4" w:space="0" w:color="auto"/>
              <w:right w:val="single" w:sz="4" w:space="0" w:color="auto"/>
            </w:tcBorders>
          </w:tcPr>
          <w:p w:rsidR="00AF72EA" w:rsidRPr="00AF72EA" w:rsidRDefault="00AF72EA" w:rsidP="00DA24F1">
            <w:pPr>
              <w:autoSpaceDE w:val="0"/>
              <w:autoSpaceDN w:val="0"/>
              <w:adjustRightInd w:val="0"/>
              <w:ind w:left="69"/>
              <w:jc w:val="both"/>
              <w:outlineLvl w:val="0"/>
              <w:rPr>
                <w:rFonts w:ascii="Times New Roman" w:hAnsi="Times New Roman"/>
              </w:rPr>
            </w:pPr>
            <w:r w:rsidRPr="00AF72EA">
              <w:rPr>
                <w:rFonts w:ascii="Times New Roman" w:hAnsi="Times New Roman"/>
              </w:rPr>
              <w:t>Постановление Правительства РФ от 20.03.2018 N 302</w:t>
            </w:r>
          </w:p>
          <w:p w:rsidR="00AF72EA" w:rsidRPr="00AF72EA" w:rsidRDefault="00AF72EA" w:rsidP="00DA24F1">
            <w:pPr>
              <w:autoSpaceDE w:val="0"/>
              <w:autoSpaceDN w:val="0"/>
              <w:adjustRightInd w:val="0"/>
              <w:ind w:left="69"/>
              <w:jc w:val="both"/>
              <w:outlineLvl w:val="0"/>
              <w:rPr>
                <w:rFonts w:ascii="Times New Roman" w:hAnsi="Times New Roman"/>
              </w:rPr>
            </w:pPr>
            <w:r w:rsidRPr="00AF72EA">
              <w:rPr>
                <w:rFonts w:ascii="Times New Roman" w:hAnsi="Times New Roman"/>
              </w:rPr>
              <w:t>"Об утверждении коэффициента индексации с 1 апреля 2018 г. социальных пенсий"</w:t>
            </w:r>
          </w:p>
          <w:p w:rsidR="00AF72EA" w:rsidRDefault="00AF72EA" w:rsidP="00C70096">
            <w:pPr>
              <w:autoSpaceDE w:val="0"/>
              <w:autoSpaceDN w:val="0"/>
              <w:adjustRightInd w:val="0"/>
              <w:ind w:left="540"/>
              <w:jc w:val="both"/>
            </w:pPr>
          </w:p>
        </w:tc>
        <w:tc>
          <w:tcPr>
            <w:tcW w:w="8202" w:type="dxa"/>
            <w:tcBorders>
              <w:top w:val="single" w:sz="4" w:space="0" w:color="auto"/>
              <w:left w:val="single" w:sz="4" w:space="0" w:color="auto"/>
              <w:bottom w:val="single" w:sz="4" w:space="0" w:color="auto"/>
              <w:right w:val="single" w:sz="4" w:space="0" w:color="auto"/>
            </w:tcBorders>
          </w:tcPr>
          <w:p w:rsidR="00AF72EA" w:rsidRPr="0048392A" w:rsidRDefault="00AF72EA" w:rsidP="00AF72EA">
            <w:pPr>
              <w:autoSpaceDE w:val="0"/>
              <w:autoSpaceDN w:val="0"/>
              <w:adjustRightInd w:val="0"/>
              <w:jc w:val="both"/>
              <w:outlineLvl w:val="0"/>
              <w:rPr>
                <w:rFonts w:ascii="Times New Roman" w:hAnsi="Times New Roman"/>
                <w:b/>
              </w:rPr>
            </w:pPr>
            <w:r w:rsidRPr="0048392A">
              <w:rPr>
                <w:rFonts w:ascii="Times New Roman" w:hAnsi="Times New Roman"/>
                <w:b/>
              </w:rPr>
              <w:t>С 1 апреля 2018 года социальные пенсии проиндексируют на 2,9 процента</w:t>
            </w:r>
            <w:r w:rsidR="0048392A">
              <w:rPr>
                <w:rFonts w:ascii="Times New Roman" w:hAnsi="Times New Roman"/>
                <w:b/>
              </w:rPr>
              <w:t>.</w:t>
            </w:r>
          </w:p>
          <w:p w:rsidR="00AF72EA" w:rsidRPr="00AF72EA" w:rsidRDefault="00AF72EA" w:rsidP="00AF72EA">
            <w:pPr>
              <w:autoSpaceDE w:val="0"/>
              <w:autoSpaceDN w:val="0"/>
              <w:adjustRightInd w:val="0"/>
              <w:ind w:firstLine="540"/>
              <w:jc w:val="both"/>
              <w:outlineLvl w:val="0"/>
              <w:rPr>
                <w:rFonts w:ascii="Times New Roman" w:hAnsi="Times New Roman"/>
              </w:rPr>
            </w:pPr>
            <w:r w:rsidRPr="00AF72EA">
              <w:rPr>
                <w:rFonts w:ascii="Times New Roman" w:hAnsi="Times New Roman"/>
              </w:rPr>
              <w:t>Индексация социальных пенсий осуществляется исходя из темпов роста прожиточного минимума пенсионера в Российской Федерации за прошедший год.</w:t>
            </w:r>
          </w:p>
          <w:p w:rsidR="00AF72EA" w:rsidRPr="00AF72EA" w:rsidRDefault="00AF72EA" w:rsidP="00AF72EA">
            <w:pPr>
              <w:autoSpaceDE w:val="0"/>
              <w:autoSpaceDN w:val="0"/>
              <w:adjustRightInd w:val="0"/>
              <w:ind w:firstLine="540"/>
              <w:jc w:val="both"/>
              <w:outlineLvl w:val="0"/>
              <w:rPr>
                <w:rFonts w:ascii="Times New Roman" w:hAnsi="Times New Roman"/>
              </w:rPr>
            </w:pPr>
            <w:r w:rsidRPr="00AF72EA">
              <w:rPr>
                <w:rFonts w:ascii="Times New Roman" w:hAnsi="Times New Roman"/>
              </w:rPr>
              <w:t>С учетом данного показателя Правительством РФ утвержден коэффициент индексации в размере 1,029.</w:t>
            </w:r>
          </w:p>
          <w:p w:rsidR="00AF72EA" w:rsidRDefault="00AF72EA" w:rsidP="00AF72EA">
            <w:pPr>
              <w:autoSpaceDE w:val="0"/>
              <w:autoSpaceDN w:val="0"/>
              <w:adjustRightInd w:val="0"/>
              <w:ind w:firstLine="540"/>
              <w:outlineLvl w:val="0"/>
              <w:rPr>
                <w:rFonts w:ascii="Times New Roman" w:hAnsi="Times New Roman"/>
              </w:rPr>
            </w:pPr>
            <w:r w:rsidRPr="00AF72EA">
              <w:rPr>
                <w:rFonts w:ascii="Times New Roman" w:hAnsi="Times New Roman"/>
              </w:rPr>
              <w:t>В результате индексации средний размер социальной пенсии увеличится на 255 рублей, средний размер пенсии детей-инвалидов и инвалидов с детства I группы увеличится соответственно на 378 рублей и на 382 рубля.</w:t>
            </w:r>
          </w:p>
        </w:tc>
        <w:tc>
          <w:tcPr>
            <w:tcW w:w="3724" w:type="dxa"/>
            <w:tcBorders>
              <w:top w:val="single" w:sz="4" w:space="0" w:color="auto"/>
              <w:left w:val="single" w:sz="4" w:space="0" w:color="auto"/>
              <w:bottom w:val="single" w:sz="4" w:space="0" w:color="auto"/>
              <w:right w:val="single" w:sz="4" w:space="0" w:color="auto"/>
            </w:tcBorders>
          </w:tcPr>
          <w:p w:rsidR="00AF72EA" w:rsidRPr="00DA24F1" w:rsidRDefault="00AF72EA" w:rsidP="00AF72EA">
            <w:pPr>
              <w:autoSpaceDE w:val="0"/>
              <w:autoSpaceDN w:val="0"/>
              <w:adjustRightInd w:val="0"/>
              <w:rPr>
                <w:rFonts w:ascii="Times New Roman" w:hAnsi="Times New Roman"/>
                <w:bCs/>
                <w:sz w:val="24"/>
                <w:szCs w:val="24"/>
              </w:rPr>
            </w:pPr>
            <w:r w:rsidRPr="00DA24F1">
              <w:rPr>
                <w:rFonts w:ascii="Times New Roman" w:hAnsi="Times New Roman"/>
                <w:bCs/>
                <w:sz w:val="24"/>
                <w:szCs w:val="24"/>
              </w:rPr>
              <w:t>Источник публикации</w:t>
            </w:r>
          </w:p>
          <w:p w:rsidR="00AF72EA" w:rsidRPr="00DA24F1" w:rsidRDefault="00AF72EA" w:rsidP="00AF72EA">
            <w:pPr>
              <w:autoSpaceDE w:val="0"/>
              <w:autoSpaceDN w:val="0"/>
              <w:adjustRightInd w:val="0"/>
              <w:rPr>
                <w:rFonts w:ascii="Times New Roman" w:hAnsi="Times New Roman"/>
                <w:bCs/>
                <w:sz w:val="24"/>
                <w:szCs w:val="24"/>
              </w:rPr>
            </w:pPr>
            <w:r w:rsidRPr="00DA24F1">
              <w:rPr>
                <w:rFonts w:ascii="Times New Roman" w:hAnsi="Times New Roman"/>
                <w:bCs/>
                <w:sz w:val="24"/>
                <w:szCs w:val="24"/>
              </w:rPr>
              <w:t>"Собрание законодательства РФ", 26.03.2018, N 13, ст. 1818,</w:t>
            </w:r>
          </w:p>
          <w:p w:rsidR="00AF72EA" w:rsidRPr="00DA24F1" w:rsidRDefault="00AF72EA" w:rsidP="00AF72EA">
            <w:pPr>
              <w:autoSpaceDE w:val="0"/>
              <w:autoSpaceDN w:val="0"/>
              <w:adjustRightInd w:val="0"/>
              <w:rPr>
                <w:rFonts w:ascii="Times New Roman" w:hAnsi="Times New Roman"/>
                <w:bCs/>
                <w:sz w:val="24"/>
                <w:szCs w:val="24"/>
              </w:rPr>
            </w:pPr>
            <w:r w:rsidRPr="00DA24F1">
              <w:rPr>
                <w:rFonts w:ascii="Times New Roman" w:hAnsi="Times New Roman"/>
                <w:bCs/>
                <w:sz w:val="24"/>
                <w:szCs w:val="24"/>
              </w:rPr>
              <w:t>"Российская газета", N 63, 27.03.2018</w:t>
            </w:r>
          </w:p>
          <w:p w:rsidR="00AF72EA" w:rsidRPr="00DA24F1" w:rsidRDefault="00AF72EA" w:rsidP="00AF72EA">
            <w:pPr>
              <w:autoSpaceDE w:val="0"/>
              <w:autoSpaceDN w:val="0"/>
              <w:adjustRightInd w:val="0"/>
              <w:rPr>
                <w:rFonts w:ascii="Times New Roman" w:hAnsi="Times New Roman"/>
                <w:bCs/>
                <w:sz w:val="24"/>
                <w:szCs w:val="24"/>
              </w:rPr>
            </w:pPr>
            <w:r w:rsidRPr="00DA24F1">
              <w:rPr>
                <w:rFonts w:ascii="Times New Roman" w:hAnsi="Times New Roman"/>
                <w:bCs/>
                <w:sz w:val="24"/>
                <w:szCs w:val="24"/>
              </w:rPr>
              <w:t>Примечание к документу</w:t>
            </w:r>
          </w:p>
          <w:p w:rsidR="00AF72EA" w:rsidRPr="00DA24F1" w:rsidRDefault="00AF72EA" w:rsidP="00AF72EA">
            <w:pPr>
              <w:autoSpaceDE w:val="0"/>
              <w:autoSpaceDN w:val="0"/>
              <w:adjustRightInd w:val="0"/>
              <w:rPr>
                <w:rFonts w:ascii="Times New Roman" w:hAnsi="Times New Roman"/>
                <w:bCs/>
                <w:sz w:val="24"/>
                <w:szCs w:val="24"/>
              </w:rPr>
            </w:pPr>
            <w:r w:rsidRPr="00DA24F1">
              <w:rPr>
                <w:rFonts w:ascii="Times New Roman" w:hAnsi="Times New Roman"/>
                <w:bCs/>
                <w:sz w:val="24"/>
                <w:szCs w:val="24"/>
              </w:rPr>
              <w:t xml:space="preserve">Начало действия документа - </w:t>
            </w:r>
            <w:hyperlink r:id="rId14" w:history="1">
              <w:r w:rsidRPr="00DA24F1">
                <w:rPr>
                  <w:rStyle w:val="a9"/>
                  <w:rFonts w:ascii="Times New Roman" w:hAnsi="Times New Roman"/>
                  <w:bCs/>
                  <w:sz w:val="24"/>
                  <w:szCs w:val="24"/>
                </w:rPr>
                <w:t>01.04.2018</w:t>
              </w:r>
            </w:hyperlink>
            <w:r w:rsidRPr="00DA24F1">
              <w:rPr>
                <w:rFonts w:ascii="Times New Roman" w:hAnsi="Times New Roman"/>
                <w:bCs/>
                <w:sz w:val="24"/>
                <w:szCs w:val="24"/>
              </w:rPr>
              <w:t>.</w:t>
            </w:r>
          </w:p>
          <w:p w:rsidR="00AF72EA" w:rsidRPr="00664F1E" w:rsidRDefault="00AF72EA" w:rsidP="008A1F96">
            <w:pPr>
              <w:autoSpaceDE w:val="0"/>
              <w:autoSpaceDN w:val="0"/>
              <w:adjustRightInd w:val="0"/>
              <w:rPr>
                <w:rFonts w:ascii="Times New Roman" w:hAnsi="Times New Roman"/>
                <w:bCs/>
                <w:sz w:val="24"/>
                <w:szCs w:val="24"/>
              </w:rPr>
            </w:pPr>
          </w:p>
        </w:tc>
      </w:tr>
      <w:tr w:rsidR="00DE1278"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DE1278" w:rsidRPr="00B75AE9" w:rsidRDefault="0048392A"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10</w:t>
            </w:r>
            <w:r w:rsidR="00DE1278"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054A39" w:rsidRPr="00054A39" w:rsidRDefault="00054A39" w:rsidP="00054A39">
            <w:pPr>
              <w:autoSpaceDE w:val="0"/>
              <w:autoSpaceDN w:val="0"/>
              <w:adjustRightInd w:val="0"/>
              <w:jc w:val="both"/>
              <w:rPr>
                <w:rFonts w:ascii="Times New Roman" w:hAnsi="Times New Roman"/>
                <w:sz w:val="24"/>
                <w:szCs w:val="24"/>
              </w:rPr>
            </w:pPr>
            <w:r w:rsidRPr="00054A39">
              <w:rPr>
                <w:rFonts w:ascii="Times New Roman" w:hAnsi="Times New Roman"/>
                <w:sz w:val="24"/>
                <w:szCs w:val="24"/>
              </w:rPr>
              <w:t>"Обзор судебной практики по актуальным вопросам применения Кодекса Российской Федерации об административных правонарушениях"</w:t>
            </w:r>
          </w:p>
          <w:p w:rsidR="00DE1278" w:rsidRPr="00B75AE9" w:rsidRDefault="00054A39" w:rsidP="00054A39">
            <w:pPr>
              <w:autoSpaceDE w:val="0"/>
              <w:autoSpaceDN w:val="0"/>
              <w:adjustRightInd w:val="0"/>
              <w:jc w:val="both"/>
              <w:rPr>
                <w:rFonts w:ascii="Times New Roman" w:hAnsi="Times New Roman"/>
                <w:sz w:val="24"/>
                <w:szCs w:val="24"/>
              </w:rPr>
            </w:pPr>
            <w:r w:rsidRPr="00054A39">
              <w:rPr>
                <w:rFonts w:ascii="Times New Roman" w:hAnsi="Times New Roman"/>
                <w:sz w:val="24"/>
                <w:szCs w:val="24"/>
              </w:rPr>
              <w:t>(утв. Президиумом Арбитражного суда Уральского округа 23.06.2017)</w:t>
            </w:r>
          </w:p>
        </w:tc>
        <w:tc>
          <w:tcPr>
            <w:tcW w:w="8202" w:type="dxa"/>
            <w:tcBorders>
              <w:top w:val="single" w:sz="4" w:space="0" w:color="auto"/>
              <w:left w:val="single" w:sz="4" w:space="0" w:color="auto"/>
              <w:bottom w:val="single" w:sz="4" w:space="0" w:color="auto"/>
              <w:right w:val="single" w:sz="4" w:space="0" w:color="auto"/>
            </w:tcBorders>
          </w:tcPr>
          <w:p w:rsidR="00054A39" w:rsidRPr="0048392A" w:rsidRDefault="00054A39" w:rsidP="00054A39">
            <w:pPr>
              <w:autoSpaceDE w:val="0"/>
              <w:autoSpaceDN w:val="0"/>
              <w:adjustRightInd w:val="0"/>
              <w:jc w:val="both"/>
              <w:rPr>
                <w:rFonts w:ascii="Times New Roman" w:hAnsi="Times New Roman"/>
                <w:b/>
                <w:bCs/>
              </w:rPr>
            </w:pPr>
            <w:r w:rsidRPr="0048392A">
              <w:rPr>
                <w:rFonts w:ascii="Times New Roman" w:hAnsi="Times New Roman"/>
                <w:b/>
                <w:bCs/>
              </w:rPr>
              <w:t>На сайте Арбитражного суда Уральского округа размещен обзор практики рассмотрения судами дел об административных правонарушениях</w:t>
            </w:r>
            <w:r w:rsidR="0048392A">
              <w:rPr>
                <w:rFonts w:ascii="Times New Roman" w:hAnsi="Times New Roman"/>
                <w:b/>
                <w:bCs/>
              </w:rPr>
              <w:t>.</w:t>
            </w:r>
          </w:p>
          <w:p w:rsidR="00054A39" w:rsidRPr="00054A39" w:rsidRDefault="00054A39" w:rsidP="00054A39">
            <w:pPr>
              <w:autoSpaceDE w:val="0"/>
              <w:autoSpaceDN w:val="0"/>
              <w:adjustRightInd w:val="0"/>
              <w:jc w:val="both"/>
              <w:rPr>
                <w:rFonts w:ascii="Times New Roman" w:hAnsi="Times New Roman"/>
                <w:bCs/>
              </w:rPr>
            </w:pPr>
            <w:r w:rsidRPr="00054A39">
              <w:rPr>
                <w:rFonts w:ascii="Times New Roman" w:hAnsi="Times New Roman"/>
                <w:bCs/>
              </w:rPr>
              <w:t>В Обзоре приведены, в частности, следующие выводы:</w:t>
            </w:r>
          </w:p>
          <w:p w:rsidR="00054A39" w:rsidRPr="00054A39" w:rsidRDefault="00054A39" w:rsidP="00054A39">
            <w:pPr>
              <w:autoSpaceDE w:val="0"/>
              <w:autoSpaceDN w:val="0"/>
              <w:adjustRightInd w:val="0"/>
              <w:jc w:val="both"/>
              <w:rPr>
                <w:rFonts w:ascii="Times New Roman" w:hAnsi="Times New Roman"/>
                <w:bCs/>
              </w:rPr>
            </w:pPr>
            <w:r w:rsidRPr="00054A39">
              <w:rPr>
                <w:rFonts w:ascii="Times New Roman" w:hAnsi="Times New Roman"/>
                <w:bCs/>
              </w:rPr>
              <w:t>составление протокола об административном правонарушении до истечения срока административного расследования, установленного в определении о продлении срока административного расследования, не может рассматриваться как несоблюдение процедуры административного производства;</w:t>
            </w:r>
          </w:p>
          <w:p w:rsidR="00054A39" w:rsidRPr="00054A39" w:rsidRDefault="00054A39" w:rsidP="00054A39">
            <w:pPr>
              <w:autoSpaceDE w:val="0"/>
              <w:autoSpaceDN w:val="0"/>
              <w:adjustRightInd w:val="0"/>
              <w:jc w:val="both"/>
              <w:rPr>
                <w:rFonts w:ascii="Times New Roman" w:hAnsi="Times New Roman"/>
                <w:bCs/>
              </w:rPr>
            </w:pPr>
            <w:r w:rsidRPr="00054A39">
              <w:rPr>
                <w:rFonts w:ascii="Times New Roman" w:hAnsi="Times New Roman"/>
                <w:bCs/>
              </w:rPr>
              <w:t>совершение лицом нескольких действий (бездействий), входящих в объективную сторону одного состава административного правонарушения с альтернативно указанными действиями, не образует совокупности административных правонарушений и является основанием для квалификации данных действий как одного административного правонарушения;</w:t>
            </w:r>
          </w:p>
          <w:p w:rsidR="00054A39" w:rsidRPr="00054A39" w:rsidRDefault="00054A39" w:rsidP="00054A39">
            <w:pPr>
              <w:autoSpaceDE w:val="0"/>
              <w:autoSpaceDN w:val="0"/>
              <w:adjustRightInd w:val="0"/>
              <w:jc w:val="both"/>
              <w:rPr>
                <w:rFonts w:ascii="Times New Roman" w:hAnsi="Times New Roman"/>
                <w:bCs/>
              </w:rPr>
            </w:pPr>
            <w:r w:rsidRPr="00054A39">
              <w:rPr>
                <w:rFonts w:ascii="Times New Roman" w:hAnsi="Times New Roman"/>
                <w:bCs/>
              </w:rPr>
              <w:t>выявленные в ходе одной проверки за один период несколько нарушений, подпадающих под квалификацию одной статьи КоАП РФ и подведомственных одному административному органу, не образуют состав одного правонарушения, если установлено, что допущено несколько схожих правонарушений, касающихся разных материальных объектов;</w:t>
            </w:r>
          </w:p>
          <w:p w:rsidR="00DE1278" w:rsidRPr="008A3EFC" w:rsidRDefault="00054A39" w:rsidP="00054A39">
            <w:pPr>
              <w:autoSpaceDE w:val="0"/>
              <w:autoSpaceDN w:val="0"/>
              <w:adjustRightInd w:val="0"/>
              <w:jc w:val="both"/>
              <w:rPr>
                <w:rFonts w:ascii="Times New Roman" w:hAnsi="Times New Roman"/>
                <w:bCs/>
              </w:rPr>
            </w:pPr>
            <w:r w:rsidRPr="00054A39">
              <w:rPr>
                <w:rFonts w:ascii="Times New Roman" w:hAnsi="Times New Roman"/>
                <w:bCs/>
              </w:rPr>
              <w:t>неправомерное включение в платежный документ на оплату жилищно-коммунальных услуг дополнительной строки по добровольному страхованию с приложением к документу заполненного бланка страхового полиса является недобросовестной конкуренцией, ответственность за которую предусмотрена ч. 1 ст. 14.33 КоАП РФ.</w:t>
            </w:r>
          </w:p>
        </w:tc>
        <w:tc>
          <w:tcPr>
            <w:tcW w:w="3724" w:type="dxa"/>
            <w:tcBorders>
              <w:top w:val="single" w:sz="4" w:space="0" w:color="auto"/>
              <w:left w:val="single" w:sz="4" w:space="0" w:color="auto"/>
              <w:bottom w:val="single" w:sz="4" w:space="0" w:color="auto"/>
              <w:right w:val="single" w:sz="4" w:space="0" w:color="auto"/>
            </w:tcBorders>
          </w:tcPr>
          <w:p w:rsidR="00054A39" w:rsidRPr="00054A39" w:rsidRDefault="00054A39" w:rsidP="00054A39">
            <w:pPr>
              <w:autoSpaceDE w:val="0"/>
              <w:autoSpaceDN w:val="0"/>
              <w:adjustRightInd w:val="0"/>
              <w:rPr>
                <w:rFonts w:ascii="Times New Roman" w:hAnsi="Times New Roman"/>
                <w:bCs/>
                <w:sz w:val="24"/>
                <w:szCs w:val="24"/>
              </w:rPr>
            </w:pPr>
            <w:r w:rsidRPr="00054A39">
              <w:rPr>
                <w:rFonts w:ascii="Times New Roman" w:hAnsi="Times New Roman"/>
                <w:bCs/>
                <w:sz w:val="24"/>
                <w:szCs w:val="24"/>
              </w:rPr>
              <w:t>Источник публикации</w:t>
            </w:r>
          </w:p>
          <w:p w:rsidR="00054A39" w:rsidRPr="00054A39" w:rsidRDefault="00054A39" w:rsidP="00054A39">
            <w:pPr>
              <w:autoSpaceDE w:val="0"/>
              <w:autoSpaceDN w:val="0"/>
              <w:adjustRightInd w:val="0"/>
              <w:rPr>
                <w:rFonts w:ascii="Times New Roman" w:hAnsi="Times New Roman"/>
                <w:bCs/>
                <w:sz w:val="24"/>
                <w:szCs w:val="24"/>
              </w:rPr>
            </w:pPr>
            <w:r w:rsidRPr="00054A39">
              <w:rPr>
                <w:rFonts w:ascii="Times New Roman" w:hAnsi="Times New Roman"/>
                <w:bCs/>
                <w:sz w:val="24"/>
                <w:szCs w:val="24"/>
              </w:rPr>
              <w:t>"Экономическое правосудие в Уральском округе", 2017, N 4</w:t>
            </w:r>
          </w:p>
          <w:p w:rsidR="00054A39" w:rsidRPr="00054A39" w:rsidRDefault="00054A39" w:rsidP="00054A39">
            <w:pPr>
              <w:autoSpaceDE w:val="0"/>
              <w:autoSpaceDN w:val="0"/>
              <w:adjustRightInd w:val="0"/>
              <w:rPr>
                <w:rFonts w:ascii="Times New Roman" w:hAnsi="Times New Roman"/>
                <w:bCs/>
                <w:sz w:val="24"/>
                <w:szCs w:val="24"/>
              </w:rPr>
            </w:pPr>
            <w:r w:rsidRPr="00054A39">
              <w:rPr>
                <w:rFonts w:ascii="Times New Roman" w:hAnsi="Times New Roman"/>
                <w:bCs/>
                <w:sz w:val="24"/>
                <w:szCs w:val="24"/>
              </w:rPr>
              <w:t>Примечание к документу</w:t>
            </w:r>
          </w:p>
          <w:p w:rsidR="00054A39" w:rsidRPr="00054A39" w:rsidRDefault="00054A39" w:rsidP="00054A39">
            <w:pPr>
              <w:autoSpaceDE w:val="0"/>
              <w:autoSpaceDN w:val="0"/>
              <w:adjustRightInd w:val="0"/>
              <w:rPr>
                <w:rFonts w:ascii="Times New Roman" w:hAnsi="Times New Roman"/>
                <w:bCs/>
                <w:sz w:val="24"/>
                <w:szCs w:val="24"/>
              </w:rPr>
            </w:pPr>
          </w:p>
          <w:p w:rsidR="00054A39" w:rsidRPr="00054A39" w:rsidRDefault="00054A39" w:rsidP="00054A39">
            <w:pPr>
              <w:autoSpaceDE w:val="0"/>
              <w:autoSpaceDN w:val="0"/>
              <w:adjustRightInd w:val="0"/>
              <w:rPr>
                <w:rFonts w:ascii="Times New Roman" w:hAnsi="Times New Roman"/>
                <w:bCs/>
                <w:sz w:val="24"/>
                <w:szCs w:val="24"/>
              </w:rPr>
            </w:pPr>
            <w:r w:rsidRPr="00054A39">
              <w:rPr>
                <w:rFonts w:ascii="Times New Roman" w:hAnsi="Times New Roman"/>
                <w:bCs/>
                <w:sz w:val="24"/>
                <w:szCs w:val="24"/>
              </w:rPr>
              <w:t>Название документа</w:t>
            </w:r>
          </w:p>
          <w:p w:rsidR="00054A39" w:rsidRPr="00054A39" w:rsidRDefault="00054A39" w:rsidP="00054A39">
            <w:pPr>
              <w:autoSpaceDE w:val="0"/>
              <w:autoSpaceDN w:val="0"/>
              <w:adjustRightInd w:val="0"/>
              <w:rPr>
                <w:rFonts w:ascii="Times New Roman" w:hAnsi="Times New Roman"/>
                <w:bCs/>
                <w:sz w:val="24"/>
                <w:szCs w:val="24"/>
              </w:rPr>
            </w:pPr>
            <w:r w:rsidRPr="00054A39">
              <w:rPr>
                <w:rFonts w:ascii="Times New Roman" w:hAnsi="Times New Roman"/>
                <w:bCs/>
                <w:sz w:val="24"/>
                <w:szCs w:val="24"/>
              </w:rPr>
              <w:t>"Обзор судебной практики по актуальным вопросам применения Кодекса Российской Федерации об административных правонарушениях"</w:t>
            </w:r>
          </w:p>
          <w:p w:rsidR="00DE1278" w:rsidRPr="00B75AE9" w:rsidRDefault="00054A39" w:rsidP="00054A39">
            <w:pPr>
              <w:autoSpaceDE w:val="0"/>
              <w:autoSpaceDN w:val="0"/>
              <w:adjustRightInd w:val="0"/>
              <w:rPr>
                <w:rFonts w:ascii="Times New Roman" w:hAnsi="Times New Roman"/>
                <w:bCs/>
                <w:sz w:val="24"/>
                <w:szCs w:val="24"/>
              </w:rPr>
            </w:pPr>
            <w:r w:rsidRPr="00054A39">
              <w:rPr>
                <w:rFonts w:ascii="Times New Roman" w:hAnsi="Times New Roman"/>
                <w:bCs/>
                <w:sz w:val="24"/>
                <w:szCs w:val="24"/>
              </w:rPr>
              <w:t>(</w:t>
            </w:r>
            <w:proofErr w:type="gramStart"/>
            <w:r w:rsidRPr="00054A39">
              <w:rPr>
                <w:rFonts w:ascii="Times New Roman" w:hAnsi="Times New Roman"/>
                <w:bCs/>
                <w:sz w:val="24"/>
                <w:szCs w:val="24"/>
              </w:rPr>
              <w:t>утвержден</w:t>
            </w:r>
            <w:proofErr w:type="gramEnd"/>
            <w:r w:rsidRPr="00054A39">
              <w:rPr>
                <w:rFonts w:ascii="Times New Roman" w:hAnsi="Times New Roman"/>
                <w:bCs/>
                <w:sz w:val="24"/>
                <w:szCs w:val="24"/>
              </w:rPr>
              <w:t xml:space="preserve"> на заседании президиума Арбитражного суда Уральского округа 23.06.2017)</w:t>
            </w:r>
          </w:p>
        </w:tc>
      </w:tr>
      <w:tr w:rsidR="00DE1278" w:rsidRPr="00206E40" w:rsidTr="00677754">
        <w:trPr>
          <w:trHeight w:val="2533"/>
        </w:trPr>
        <w:tc>
          <w:tcPr>
            <w:tcW w:w="640" w:type="dxa"/>
            <w:tcBorders>
              <w:top w:val="single" w:sz="4" w:space="0" w:color="auto"/>
              <w:left w:val="single" w:sz="4" w:space="0" w:color="auto"/>
              <w:bottom w:val="single" w:sz="4" w:space="0" w:color="auto"/>
              <w:right w:val="single" w:sz="4" w:space="0" w:color="auto"/>
            </w:tcBorders>
          </w:tcPr>
          <w:p w:rsidR="00DE1278" w:rsidRPr="00206E40" w:rsidRDefault="0048392A"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DE127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C70096" w:rsidRPr="00C70096" w:rsidRDefault="00C70096" w:rsidP="00C70096">
            <w:pPr>
              <w:autoSpaceDE w:val="0"/>
              <w:autoSpaceDN w:val="0"/>
              <w:adjustRightInd w:val="0"/>
              <w:jc w:val="both"/>
              <w:rPr>
                <w:rFonts w:ascii="Times New Roman" w:hAnsi="Times New Roman"/>
                <w:bCs/>
              </w:rPr>
            </w:pPr>
            <w:r w:rsidRPr="00DA24F1">
              <w:rPr>
                <w:rFonts w:ascii="Times New Roman" w:hAnsi="Times New Roman"/>
                <w:bCs/>
              </w:rPr>
              <w:t>Проект</w:t>
            </w:r>
            <w:r w:rsidRPr="00C70096">
              <w:rPr>
                <w:rFonts w:ascii="Times New Roman" w:hAnsi="Times New Roman"/>
                <w:bCs/>
              </w:rPr>
              <w:t xml:space="preserve"> Федерального закона</w:t>
            </w:r>
          </w:p>
          <w:p w:rsidR="00C70096" w:rsidRPr="00C70096" w:rsidRDefault="00C70096" w:rsidP="00C70096">
            <w:pPr>
              <w:autoSpaceDE w:val="0"/>
              <w:autoSpaceDN w:val="0"/>
              <w:adjustRightInd w:val="0"/>
              <w:jc w:val="both"/>
              <w:rPr>
                <w:rFonts w:ascii="Times New Roman" w:hAnsi="Times New Roman"/>
                <w:bCs/>
              </w:rPr>
            </w:pPr>
            <w:r w:rsidRPr="00C70096">
              <w:rPr>
                <w:rFonts w:ascii="Times New Roman" w:hAnsi="Times New Roman"/>
                <w:bCs/>
              </w:rPr>
              <w:t>"О внесении изменений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о внесении изменений в отдельные законодательные акты Российской Федерации"</w:t>
            </w:r>
          </w:p>
          <w:p w:rsidR="00DE1278" w:rsidRPr="00A975EB" w:rsidRDefault="00DE1278" w:rsidP="000E20F2">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C70096" w:rsidRPr="00C70096" w:rsidRDefault="00C70096" w:rsidP="00C70096">
            <w:pPr>
              <w:autoSpaceDE w:val="0"/>
              <w:autoSpaceDN w:val="0"/>
              <w:adjustRightInd w:val="0"/>
              <w:jc w:val="both"/>
              <w:rPr>
                <w:rFonts w:ascii="Times New Roman" w:hAnsi="Times New Roman"/>
                <w:bCs/>
              </w:rPr>
            </w:pPr>
            <w:r w:rsidRPr="00C70096">
              <w:rPr>
                <w:rFonts w:ascii="Times New Roman" w:hAnsi="Times New Roman"/>
                <w:b/>
                <w:bCs/>
              </w:rPr>
              <w:t>Минстрой России предлагает расширить функции единого института развития в жилищной сфере</w:t>
            </w:r>
            <w:r w:rsidR="0048392A">
              <w:rPr>
                <w:rFonts w:ascii="Times New Roman" w:hAnsi="Times New Roman"/>
                <w:b/>
                <w:bCs/>
              </w:rPr>
              <w:t>.</w:t>
            </w:r>
          </w:p>
          <w:p w:rsidR="00C70096" w:rsidRPr="00C70096" w:rsidRDefault="00C70096" w:rsidP="00C70096">
            <w:pPr>
              <w:autoSpaceDE w:val="0"/>
              <w:autoSpaceDN w:val="0"/>
              <w:adjustRightInd w:val="0"/>
              <w:jc w:val="both"/>
              <w:rPr>
                <w:rFonts w:ascii="Times New Roman" w:hAnsi="Times New Roman"/>
                <w:bCs/>
              </w:rPr>
            </w:pPr>
            <w:r w:rsidRPr="00C70096">
              <w:rPr>
                <w:rFonts w:ascii="Times New Roman" w:hAnsi="Times New Roman"/>
                <w:bCs/>
              </w:rPr>
              <w:t>Поправками планируется, в том числе:</w:t>
            </w:r>
          </w:p>
          <w:p w:rsidR="00C70096" w:rsidRPr="00C70096" w:rsidRDefault="00C70096" w:rsidP="00C70096">
            <w:pPr>
              <w:autoSpaceDE w:val="0"/>
              <w:autoSpaceDN w:val="0"/>
              <w:adjustRightInd w:val="0"/>
              <w:jc w:val="both"/>
              <w:rPr>
                <w:rFonts w:ascii="Times New Roman" w:hAnsi="Times New Roman"/>
                <w:bCs/>
              </w:rPr>
            </w:pPr>
            <w:r w:rsidRPr="00C70096">
              <w:rPr>
                <w:rFonts w:ascii="Times New Roman" w:hAnsi="Times New Roman"/>
                <w:bCs/>
              </w:rPr>
              <w:t>отнести к функциям единого института развития в жилищной сфере оказание содействия органам государственной власти и органам местного самоуправления, юридическим лицам в области развития городской среды и уточнить цели и основные задачи;</w:t>
            </w:r>
          </w:p>
          <w:p w:rsidR="00C70096" w:rsidRPr="00C70096" w:rsidRDefault="00C70096" w:rsidP="00C70096">
            <w:pPr>
              <w:autoSpaceDE w:val="0"/>
              <w:autoSpaceDN w:val="0"/>
              <w:adjustRightInd w:val="0"/>
              <w:jc w:val="both"/>
              <w:rPr>
                <w:rFonts w:ascii="Times New Roman" w:hAnsi="Times New Roman"/>
                <w:bCs/>
              </w:rPr>
            </w:pPr>
            <w:proofErr w:type="gramStart"/>
            <w:r w:rsidRPr="00C70096">
              <w:rPr>
                <w:rFonts w:ascii="Times New Roman" w:hAnsi="Times New Roman"/>
                <w:bCs/>
              </w:rPr>
              <w:t>предоставить единому институту развития право направления в уполномоченный Правительством РФ межведомственный коллегиальный орган предложений об использовании земельных участков, иных объектов недвижимого имущества, обосновывающих целесообразность изъятия помещений в здании (доли в праве собственности на здание) в собственность РФ, если в собственности РФ находится более семидесяти пяти процентов площади такого здания (более двух третей доли в праве собственности на здание), в целях</w:t>
            </w:r>
            <w:proofErr w:type="gramEnd"/>
            <w:r w:rsidRPr="00C70096">
              <w:rPr>
                <w:rFonts w:ascii="Times New Roman" w:hAnsi="Times New Roman"/>
                <w:bCs/>
              </w:rPr>
              <w:t xml:space="preserve"> содействия осуществлению градостроительной деятельности на земельных участках единого института развития, совершения им юридических и иных действий (оговаривается, что помещения в здании подлежат изъятию при условии возмещения стоимости этого </w:t>
            </w:r>
            <w:r w:rsidRPr="00C70096">
              <w:rPr>
                <w:rFonts w:ascii="Times New Roman" w:hAnsi="Times New Roman"/>
                <w:bCs/>
              </w:rPr>
              <w:lastRenderedPageBreak/>
              <w:t>имущества и других убытков);</w:t>
            </w:r>
          </w:p>
          <w:p w:rsidR="00C70096" w:rsidRPr="00C70096" w:rsidRDefault="00C70096" w:rsidP="00C70096">
            <w:pPr>
              <w:autoSpaceDE w:val="0"/>
              <w:autoSpaceDN w:val="0"/>
              <w:adjustRightInd w:val="0"/>
              <w:jc w:val="both"/>
              <w:rPr>
                <w:rFonts w:ascii="Times New Roman" w:hAnsi="Times New Roman"/>
                <w:bCs/>
              </w:rPr>
            </w:pPr>
            <w:r w:rsidRPr="00C70096">
              <w:rPr>
                <w:rFonts w:ascii="Times New Roman" w:hAnsi="Times New Roman"/>
                <w:bCs/>
              </w:rPr>
              <w:t>предусмотреть полномочия, которые осуществляет единый институт развития в целях реализации решения об изъятии помещений;</w:t>
            </w:r>
          </w:p>
          <w:p w:rsidR="00DE1278" w:rsidRPr="00701C98" w:rsidRDefault="00C70096" w:rsidP="000E20F2">
            <w:pPr>
              <w:autoSpaceDE w:val="0"/>
              <w:autoSpaceDN w:val="0"/>
              <w:adjustRightInd w:val="0"/>
              <w:jc w:val="both"/>
              <w:rPr>
                <w:rFonts w:ascii="Times New Roman" w:hAnsi="Times New Roman"/>
                <w:bCs/>
              </w:rPr>
            </w:pPr>
            <w:r w:rsidRPr="00C70096">
              <w:rPr>
                <w:rFonts w:ascii="Times New Roman" w:hAnsi="Times New Roman"/>
                <w:bCs/>
              </w:rPr>
              <w:t>определить особенности заключения по результатам аукционов или конкурсов договоров аренды в отношении объектов недвижимого имущества единого института развития в жилищной сфере.</w:t>
            </w:r>
          </w:p>
        </w:tc>
        <w:tc>
          <w:tcPr>
            <w:tcW w:w="3724" w:type="dxa"/>
            <w:tcBorders>
              <w:top w:val="single" w:sz="4" w:space="0" w:color="auto"/>
              <w:left w:val="single" w:sz="4" w:space="0" w:color="auto"/>
              <w:bottom w:val="single" w:sz="4" w:space="0" w:color="auto"/>
              <w:right w:val="single" w:sz="4" w:space="0" w:color="auto"/>
            </w:tcBorders>
          </w:tcPr>
          <w:p w:rsidR="00DE1278" w:rsidRPr="00664F1E" w:rsidRDefault="00DE1278" w:rsidP="00677754">
            <w:pPr>
              <w:autoSpaceDE w:val="0"/>
              <w:autoSpaceDN w:val="0"/>
              <w:adjustRightInd w:val="0"/>
              <w:rPr>
                <w:rFonts w:ascii="Times New Roman" w:hAnsi="Times New Roman"/>
                <w:bCs/>
                <w:sz w:val="24"/>
                <w:szCs w:val="24"/>
              </w:rPr>
            </w:pPr>
          </w:p>
        </w:tc>
      </w:tr>
      <w:tr w:rsidR="00DE1278"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DE1278" w:rsidRDefault="0048392A"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12</w:t>
            </w:r>
            <w:r w:rsidR="00DE127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C70096" w:rsidRPr="00DA24F1" w:rsidRDefault="00C70096" w:rsidP="00C70096">
            <w:pPr>
              <w:autoSpaceDE w:val="0"/>
              <w:autoSpaceDN w:val="0"/>
              <w:adjustRightInd w:val="0"/>
              <w:ind w:left="69"/>
              <w:jc w:val="both"/>
              <w:rPr>
                <w:rFonts w:ascii="Times New Roman" w:hAnsi="Times New Roman"/>
              </w:rPr>
            </w:pPr>
            <w:r w:rsidRPr="0048392A">
              <w:rPr>
                <w:rFonts w:ascii="Times New Roman" w:hAnsi="Times New Roman"/>
              </w:rPr>
              <w:t xml:space="preserve">Проект </w:t>
            </w:r>
            <w:r w:rsidRPr="00DA24F1">
              <w:rPr>
                <w:rFonts w:ascii="Times New Roman" w:hAnsi="Times New Roman"/>
              </w:rPr>
              <w:t>Федерального закона</w:t>
            </w:r>
          </w:p>
          <w:p w:rsidR="00C70096" w:rsidRPr="00DA24F1" w:rsidRDefault="00C70096" w:rsidP="00C70096">
            <w:pPr>
              <w:autoSpaceDE w:val="0"/>
              <w:autoSpaceDN w:val="0"/>
              <w:adjustRightInd w:val="0"/>
              <w:spacing w:before="220"/>
              <w:ind w:left="69"/>
              <w:jc w:val="both"/>
              <w:rPr>
                <w:rFonts w:ascii="Times New Roman" w:hAnsi="Times New Roman"/>
              </w:rPr>
            </w:pPr>
            <w:r w:rsidRPr="00DA24F1">
              <w:rPr>
                <w:rFonts w:ascii="Times New Roman" w:hAnsi="Times New Roman"/>
              </w:rPr>
              <w:t>"О внесении изменений в часть 6 статьи 5.27 Кодекса Российской Федерации об административных правонарушениях"</w:t>
            </w:r>
          </w:p>
          <w:p w:rsidR="00DE1278" w:rsidRPr="00DA24F1" w:rsidRDefault="00DE1278" w:rsidP="00B6334B">
            <w:pPr>
              <w:autoSpaceDE w:val="0"/>
              <w:autoSpaceDN w:val="0"/>
              <w:adjustRightInd w:val="0"/>
              <w:jc w:val="both"/>
              <w:rPr>
                <w:rFonts w:ascii="Times New Roman" w:hAnsi="Times New Roman"/>
                <w:sz w:val="24"/>
                <w:szCs w:val="24"/>
                <w:highlight w:val="lightGray"/>
              </w:rPr>
            </w:pPr>
          </w:p>
        </w:tc>
        <w:tc>
          <w:tcPr>
            <w:tcW w:w="8202" w:type="dxa"/>
            <w:tcBorders>
              <w:top w:val="single" w:sz="4" w:space="0" w:color="auto"/>
              <w:left w:val="single" w:sz="4" w:space="0" w:color="auto"/>
              <w:bottom w:val="single" w:sz="4" w:space="0" w:color="auto"/>
              <w:right w:val="single" w:sz="4" w:space="0" w:color="auto"/>
            </w:tcBorders>
          </w:tcPr>
          <w:p w:rsidR="00DA24F1" w:rsidRPr="0048392A" w:rsidRDefault="00C70096" w:rsidP="00DA24F1">
            <w:pPr>
              <w:autoSpaceDE w:val="0"/>
              <w:autoSpaceDN w:val="0"/>
              <w:adjustRightInd w:val="0"/>
              <w:jc w:val="both"/>
              <w:rPr>
                <w:rFonts w:ascii="Times New Roman" w:hAnsi="Times New Roman"/>
                <w:b/>
              </w:rPr>
            </w:pPr>
            <w:r w:rsidRPr="0048392A">
              <w:rPr>
                <w:rFonts w:ascii="Times New Roman" w:hAnsi="Times New Roman"/>
                <w:b/>
                <w:bCs/>
              </w:rPr>
              <w:t>Минтруд России предлагает штрафовать работодателей за отказ в изменении кредитной организации, в которую должна быть переведена заработная плата работника</w:t>
            </w:r>
            <w:r w:rsidR="0048392A">
              <w:rPr>
                <w:rFonts w:ascii="Times New Roman" w:hAnsi="Times New Roman"/>
                <w:b/>
                <w:bCs/>
              </w:rPr>
              <w:t>.</w:t>
            </w:r>
          </w:p>
          <w:p w:rsidR="00C70096" w:rsidRPr="00DA24F1" w:rsidRDefault="00C70096" w:rsidP="00DA24F1">
            <w:pPr>
              <w:autoSpaceDE w:val="0"/>
              <w:autoSpaceDN w:val="0"/>
              <w:adjustRightInd w:val="0"/>
              <w:jc w:val="both"/>
              <w:rPr>
                <w:rFonts w:ascii="Times New Roman" w:hAnsi="Times New Roman"/>
              </w:rPr>
            </w:pPr>
            <w:proofErr w:type="gramStart"/>
            <w:r w:rsidRPr="00DA24F1">
              <w:rPr>
                <w:rFonts w:ascii="Times New Roman" w:hAnsi="Times New Roman"/>
              </w:rPr>
              <w:t>Административную ответственность за данное правонарушение планируется установить в виде санкций, предусмотренных в настоящее время за невыплату в установленный срок заработной платы, а именно: в виде предупреждения,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w:t>
            </w:r>
            <w:proofErr w:type="gramEnd"/>
            <w:r w:rsidRPr="00DA24F1">
              <w:rPr>
                <w:rFonts w:ascii="Times New Roman" w:hAnsi="Times New Roman"/>
              </w:rPr>
              <w:t xml:space="preserve"> тысяч до пятидесяти тысяч рублей.</w:t>
            </w:r>
          </w:p>
          <w:p w:rsidR="00DE1278" w:rsidRPr="00DA24F1" w:rsidRDefault="00DE1278" w:rsidP="00B6334B">
            <w:pPr>
              <w:autoSpaceDE w:val="0"/>
              <w:autoSpaceDN w:val="0"/>
              <w:adjustRightInd w:val="0"/>
              <w:jc w:val="both"/>
              <w:rPr>
                <w:rFonts w:ascii="Times New Roman" w:hAnsi="Times New Roman"/>
                <w:bCs/>
                <w:highlight w:val="lightGray"/>
              </w:rPr>
            </w:pPr>
          </w:p>
        </w:tc>
        <w:tc>
          <w:tcPr>
            <w:tcW w:w="3724" w:type="dxa"/>
            <w:tcBorders>
              <w:top w:val="single" w:sz="4" w:space="0" w:color="auto"/>
              <w:left w:val="single" w:sz="4" w:space="0" w:color="auto"/>
              <w:bottom w:val="single" w:sz="4" w:space="0" w:color="auto"/>
              <w:right w:val="single" w:sz="4" w:space="0" w:color="auto"/>
            </w:tcBorders>
          </w:tcPr>
          <w:p w:rsidR="00DE1278" w:rsidRPr="00BB346D" w:rsidRDefault="00DE1278" w:rsidP="00677754">
            <w:pPr>
              <w:autoSpaceDE w:val="0"/>
              <w:autoSpaceDN w:val="0"/>
              <w:adjustRightInd w:val="0"/>
              <w:rPr>
                <w:rFonts w:ascii="Times New Roman" w:hAnsi="Times New Roman"/>
                <w:bCs/>
                <w:sz w:val="24"/>
                <w:szCs w:val="24"/>
                <w:highlight w:val="lightGray"/>
              </w:rPr>
            </w:pPr>
          </w:p>
        </w:tc>
      </w:tr>
      <w:tr w:rsidR="00DA24F1"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DA24F1" w:rsidRDefault="0048392A"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2710" w:type="dxa"/>
            <w:tcBorders>
              <w:top w:val="single" w:sz="4" w:space="0" w:color="auto"/>
              <w:left w:val="single" w:sz="4" w:space="0" w:color="auto"/>
              <w:bottom w:val="single" w:sz="4" w:space="0" w:color="auto"/>
              <w:right w:val="single" w:sz="4" w:space="0" w:color="auto"/>
            </w:tcBorders>
          </w:tcPr>
          <w:p w:rsidR="00DA24F1" w:rsidRPr="00DA24F1" w:rsidRDefault="00DA24F1" w:rsidP="00DA24F1">
            <w:pPr>
              <w:autoSpaceDE w:val="0"/>
              <w:autoSpaceDN w:val="0"/>
              <w:adjustRightInd w:val="0"/>
              <w:jc w:val="both"/>
              <w:outlineLvl w:val="0"/>
              <w:rPr>
                <w:rFonts w:ascii="Times New Roman" w:hAnsi="Times New Roman"/>
              </w:rPr>
            </w:pPr>
            <w:r w:rsidRPr="00DA24F1">
              <w:rPr>
                <w:rFonts w:ascii="Times New Roman" w:hAnsi="Times New Roman"/>
              </w:rPr>
              <w:t>Проект Федерального закона N 426094-7 "О внесении изменений в отдельные законодательные акты Российской Федерации"</w:t>
            </w:r>
          </w:p>
          <w:p w:rsidR="00DA24F1" w:rsidRDefault="00DA24F1" w:rsidP="00C70096">
            <w:pPr>
              <w:autoSpaceDE w:val="0"/>
              <w:autoSpaceDN w:val="0"/>
              <w:adjustRightInd w:val="0"/>
              <w:ind w:left="69"/>
              <w:jc w:val="both"/>
            </w:pPr>
          </w:p>
        </w:tc>
        <w:tc>
          <w:tcPr>
            <w:tcW w:w="8202" w:type="dxa"/>
            <w:tcBorders>
              <w:top w:val="single" w:sz="4" w:space="0" w:color="auto"/>
              <w:left w:val="single" w:sz="4" w:space="0" w:color="auto"/>
              <w:bottom w:val="single" w:sz="4" w:space="0" w:color="auto"/>
              <w:right w:val="single" w:sz="4" w:space="0" w:color="auto"/>
            </w:tcBorders>
          </w:tcPr>
          <w:p w:rsidR="00DA24F1" w:rsidRPr="0048392A" w:rsidRDefault="00DA24F1" w:rsidP="00DA24F1">
            <w:pPr>
              <w:autoSpaceDE w:val="0"/>
              <w:autoSpaceDN w:val="0"/>
              <w:adjustRightInd w:val="0"/>
              <w:jc w:val="both"/>
              <w:outlineLvl w:val="0"/>
              <w:rPr>
                <w:rFonts w:ascii="Times New Roman" w:hAnsi="Times New Roman"/>
                <w:b/>
              </w:rPr>
            </w:pPr>
            <w:r w:rsidRPr="0048392A">
              <w:rPr>
                <w:rFonts w:ascii="Times New Roman" w:hAnsi="Times New Roman"/>
                <w:b/>
              </w:rPr>
              <w:t>Президентом РФ предложен законопроект об обязательной аудиозаписи судебных заседаний</w:t>
            </w:r>
            <w:r w:rsidR="0048392A">
              <w:rPr>
                <w:rFonts w:ascii="Times New Roman" w:hAnsi="Times New Roman"/>
                <w:b/>
              </w:rPr>
              <w:t>.</w:t>
            </w:r>
          </w:p>
          <w:p w:rsidR="00DA24F1" w:rsidRPr="00DA24F1" w:rsidRDefault="00DA24F1" w:rsidP="00DA24F1">
            <w:pPr>
              <w:autoSpaceDE w:val="0"/>
              <w:autoSpaceDN w:val="0"/>
              <w:adjustRightInd w:val="0"/>
              <w:ind w:firstLine="540"/>
              <w:jc w:val="both"/>
              <w:outlineLvl w:val="0"/>
              <w:rPr>
                <w:rFonts w:ascii="Times New Roman" w:hAnsi="Times New Roman"/>
              </w:rPr>
            </w:pPr>
            <w:r w:rsidRPr="00DA24F1">
              <w:rPr>
                <w:rFonts w:ascii="Times New Roman" w:hAnsi="Times New Roman"/>
              </w:rPr>
              <w:t>Согласно законопроекту, аудиозапись в обязательном порядке будет осуществляться в судах при рассмотрении гражданских и уголовных дел в первой и апелляционной инстанции. Также сторонам предоставляется право подавать замечания относительно неточности и неполноты аудиозаписи судебного заседания.</w:t>
            </w:r>
          </w:p>
          <w:p w:rsidR="00DA24F1" w:rsidRPr="00DA24F1" w:rsidRDefault="00DA24F1" w:rsidP="00DA24F1">
            <w:pPr>
              <w:autoSpaceDE w:val="0"/>
              <w:autoSpaceDN w:val="0"/>
              <w:adjustRightInd w:val="0"/>
              <w:ind w:firstLine="540"/>
              <w:jc w:val="both"/>
              <w:outlineLvl w:val="0"/>
              <w:rPr>
                <w:rFonts w:ascii="Times New Roman" w:hAnsi="Times New Roman"/>
              </w:rPr>
            </w:pPr>
            <w:r w:rsidRPr="00DA24F1">
              <w:rPr>
                <w:rFonts w:ascii="Times New Roman" w:hAnsi="Times New Roman"/>
              </w:rPr>
              <w:t>Кроме того:</w:t>
            </w:r>
          </w:p>
          <w:p w:rsidR="00DA24F1" w:rsidRPr="00DA24F1" w:rsidRDefault="00DA24F1" w:rsidP="00DA24F1">
            <w:pPr>
              <w:autoSpaceDE w:val="0"/>
              <w:autoSpaceDN w:val="0"/>
              <w:adjustRightInd w:val="0"/>
              <w:ind w:firstLine="540"/>
              <w:jc w:val="both"/>
              <w:outlineLvl w:val="0"/>
              <w:rPr>
                <w:rFonts w:ascii="Times New Roman" w:hAnsi="Times New Roman"/>
              </w:rPr>
            </w:pPr>
            <w:r w:rsidRPr="00DA24F1">
              <w:rPr>
                <w:rFonts w:ascii="Times New Roman" w:hAnsi="Times New Roman"/>
              </w:rPr>
              <w:t>- в соответствующие положения ГПК РФ и КАС РФ предлагается внести нормы о статусе помощника судьи, аналогичные имеющимся в АПК РФ;</w:t>
            </w:r>
          </w:p>
          <w:p w:rsidR="00DA24F1" w:rsidRPr="00DA24F1" w:rsidRDefault="00DA24F1" w:rsidP="00DA24F1">
            <w:pPr>
              <w:autoSpaceDE w:val="0"/>
              <w:autoSpaceDN w:val="0"/>
              <w:adjustRightInd w:val="0"/>
              <w:ind w:firstLine="540"/>
              <w:jc w:val="both"/>
              <w:outlineLvl w:val="0"/>
              <w:rPr>
                <w:rFonts w:ascii="Times New Roman" w:hAnsi="Times New Roman"/>
              </w:rPr>
            </w:pPr>
            <w:r w:rsidRPr="00DA24F1">
              <w:rPr>
                <w:rFonts w:ascii="Times New Roman" w:hAnsi="Times New Roman"/>
              </w:rPr>
              <w:t>- корректируется порядок распределения дел между судьями. В частности, в качестве основного способа распределения нагрузки между судьями устанавливается использование автоматизированной информационной системы, учитывающей нагрузку и специализацию судей. Распределение дел иными способами будет допускаться только в случае невозможности функционирования в суде автоматизированной системы и при условии исключения влияния на формирование состава суда лиц, заинтересованных в исходе судебного заседания.</w:t>
            </w:r>
          </w:p>
          <w:p w:rsidR="00DA24F1" w:rsidRDefault="00DA24F1" w:rsidP="00DA24F1">
            <w:pPr>
              <w:autoSpaceDE w:val="0"/>
              <w:autoSpaceDN w:val="0"/>
              <w:adjustRightInd w:val="0"/>
              <w:ind w:firstLine="540"/>
              <w:jc w:val="both"/>
              <w:outlineLvl w:val="0"/>
              <w:rPr>
                <w:rFonts w:ascii="Times New Roman" w:hAnsi="Times New Roman"/>
              </w:rPr>
            </w:pPr>
            <w:r w:rsidRPr="00DA24F1">
              <w:rPr>
                <w:rFonts w:ascii="Times New Roman" w:hAnsi="Times New Roman"/>
              </w:rPr>
              <w:t>Предполагается, что законопрое</w:t>
            </w:r>
            <w:proofErr w:type="gramStart"/>
            <w:r w:rsidRPr="00DA24F1">
              <w:rPr>
                <w:rFonts w:ascii="Times New Roman" w:hAnsi="Times New Roman"/>
              </w:rPr>
              <w:t>кт вст</w:t>
            </w:r>
            <w:proofErr w:type="gramEnd"/>
            <w:r w:rsidRPr="00DA24F1">
              <w:rPr>
                <w:rFonts w:ascii="Times New Roman" w:hAnsi="Times New Roman"/>
              </w:rPr>
              <w:t>упит в силу с 1 января 2019 года.</w:t>
            </w:r>
          </w:p>
        </w:tc>
        <w:tc>
          <w:tcPr>
            <w:tcW w:w="3724" w:type="dxa"/>
            <w:tcBorders>
              <w:top w:val="single" w:sz="4" w:space="0" w:color="auto"/>
              <w:left w:val="single" w:sz="4" w:space="0" w:color="auto"/>
              <w:bottom w:val="single" w:sz="4" w:space="0" w:color="auto"/>
              <w:right w:val="single" w:sz="4" w:space="0" w:color="auto"/>
            </w:tcBorders>
          </w:tcPr>
          <w:p w:rsidR="00DA24F1" w:rsidRPr="00BB346D" w:rsidRDefault="00DA24F1" w:rsidP="00677754">
            <w:pPr>
              <w:autoSpaceDE w:val="0"/>
              <w:autoSpaceDN w:val="0"/>
              <w:adjustRightInd w:val="0"/>
              <w:rPr>
                <w:rFonts w:ascii="Times New Roman" w:hAnsi="Times New Roman"/>
                <w:bCs/>
                <w:sz w:val="24"/>
                <w:szCs w:val="24"/>
                <w:highlight w:val="lightGray"/>
              </w:rPr>
            </w:pPr>
          </w:p>
        </w:tc>
      </w:tr>
      <w:tr w:rsidR="00DE1278"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DE1278" w:rsidRDefault="0048392A" w:rsidP="00986722">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r w:rsidR="00DE1278">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6E03B4" w:rsidRPr="0048392A" w:rsidRDefault="006E03B4" w:rsidP="006E03B4">
            <w:pPr>
              <w:autoSpaceDE w:val="0"/>
              <w:autoSpaceDN w:val="0"/>
              <w:adjustRightInd w:val="0"/>
              <w:jc w:val="both"/>
              <w:rPr>
                <w:rFonts w:ascii="Times New Roman" w:hAnsi="Times New Roman"/>
                <w:bCs/>
                <w:sz w:val="24"/>
                <w:szCs w:val="24"/>
              </w:rPr>
            </w:pPr>
            <w:r w:rsidRPr="0048392A">
              <w:rPr>
                <w:rFonts w:ascii="Times New Roman" w:hAnsi="Times New Roman"/>
                <w:bCs/>
                <w:sz w:val="24"/>
                <w:szCs w:val="24"/>
              </w:rPr>
              <w:t xml:space="preserve">Проект Федерального закона N 410960-7 "О </w:t>
            </w:r>
            <w:r w:rsidRPr="0048392A">
              <w:rPr>
                <w:rFonts w:ascii="Times New Roman" w:hAnsi="Times New Roman"/>
                <w:bCs/>
                <w:sz w:val="24"/>
                <w:szCs w:val="24"/>
              </w:rPr>
              <w:lastRenderedPageBreak/>
              <w:t>внесении изменений в Уголовный кодекс Российской Федерации и статью 151 Уголовно-процессуального кодекса Российской Федерации"</w:t>
            </w:r>
          </w:p>
          <w:p w:rsidR="00DE1278" w:rsidRPr="0048392A" w:rsidRDefault="00DE1278" w:rsidP="00EA63EC">
            <w:pPr>
              <w:autoSpaceDE w:val="0"/>
              <w:autoSpaceDN w:val="0"/>
              <w:adjustRightInd w:val="0"/>
              <w:jc w:val="both"/>
              <w:rPr>
                <w:rFonts w:ascii="Times New Roman" w:hAnsi="Times New Roman"/>
              </w:rPr>
            </w:pPr>
          </w:p>
        </w:tc>
        <w:tc>
          <w:tcPr>
            <w:tcW w:w="8202" w:type="dxa"/>
            <w:tcBorders>
              <w:top w:val="single" w:sz="4" w:space="0" w:color="auto"/>
              <w:left w:val="single" w:sz="4" w:space="0" w:color="auto"/>
              <w:bottom w:val="single" w:sz="4" w:space="0" w:color="auto"/>
              <w:right w:val="single" w:sz="4" w:space="0" w:color="auto"/>
            </w:tcBorders>
          </w:tcPr>
          <w:p w:rsidR="006E03B4" w:rsidRPr="0048392A" w:rsidRDefault="006E03B4" w:rsidP="006E03B4">
            <w:pPr>
              <w:autoSpaceDE w:val="0"/>
              <w:autoSpaceDN w:val="0"/>
              <w:adjustRightInd w:val="0"/>
              <w:jc w:val="both"/>
              <w:rPr>
                <w:rFonts w:ascii="Times New Roman" w:hAnsi="Times New Roman"/>
                <w:b/>
                <w:bCs/>
                <w:sz w:val="24"/>
                <w:szCs w:val="24"/>
              </w:rPr>
            </w:pPr>
            <w:r w:rsidRPr="0048392A">
              <w:rPr>
                <w:rFonts w:ascii="Times New Roman" w:hAnsi="Times New Roman"/>
                <w:b/>
                <w:bCs/>
                <w:sz w:val="24"/>
                <w:szCs w:val="24"/>
              </w:rPr>
              <w:lastRenderedPageBreak/>
              <w:t xml:space="preserve">Президент РФ предлагает расширить уголовную ответственность за нарушения в сфере закупок для обеспечения государственных и </w:t>
            </w:r>
            <w:r w:rsidRPr="0048392A">
              <w:rPr>
                <w:rFonts w:ascii="Times New Roman" w:hAnsi="Times New Roman"/>
                <w:b/>
                <w:bCs/>
                <w:sz w:val="24"/>
                <w:szCs w:val="24"/>
              </w:rPr>
              <w:lastRenderedPageBreak/>
              <w:t>муниципальных нужд</w:t>
            </w:r>
            <w:r w:rsidR="0048392A">
              <w:rPr>
                <w:rFonts w:ascii="Times New Roman" w:hAnsi="Times New Roman"/>
                <w:b/>
                <w:bCs/>
                <w:sz w:val="24"/>
                <w:szCs w:val="24"/>
              </w:rPr>
              <w:t>.</w:t>
            </w:r>
          </w:p>
          <w:p w:rsidR="006E03B4" w:rsidRPr="0048392A" w:rsidRDefault="006E03B4" w:rsidP="006E03B4">
            <w:pPr>
              <w:autoSpaceDE w:val="0"/>
              <w:autoSpaceDN w:val="0"/>
              <w:adjustRightInd w:val="0"/>
              <w:jc w:val="both"/>
              <w:rPr>
                <w:rFonts w:ascii="Times New Roman" w:hAnsi="Times New Roman"/>
                <w:bCs/>
                <w:sz w:val="24"/>
                <w:szCs w:val="24"/>
              </w:rPr>
            </w:pPr>
            <w:r w:rsidRPr="0048392A">
              <w:rPr>
                <w:rFonts w:ascii="Times New Roman" w:hAnsi="Times New Roman"/>
                <w:bCs/>
                <w:sz w:val="24"/>
                <w:szCs w:val="24"/>
              </w:rPr>
              <w:t>Для достижения поставленных целей законопроектом, в числе прочего, предполагается дополнить Уголовный кодекс РФ статьями 200.4 и 200.5.</w:t>
            </w:r>
          </w:p>
          <w:p w:rsidR="006E03B4" w:rsidRPr="0048392A" w:rsidRDefault="006E03B4" w:rsidP="006E03B4">
            <w:pPr>
              <w:autoSpaceDE w:val="0"/>
              <w:autoSpaceDN w:val="0"/>
              <w:adjustRightInd w:val="0"/>
              <w:jc w:val="both"/>
              <w:rPr>
                <w:rFonts w:ascii="Times New Roman" w:hAnsi="Times New Roman"/>
                <w:bCs/>
                <w:sz w:val="24"/>
                <w:szCs w:val="24"/>
              </w:rPr>
            </w:pPr>
            <w:r w:rsidRPr="0048392A">
              <w:rPr>
                <w:rFonts w:ascii="Times New Roman" w:hAnsi="Times New Roman"/>
                <w:bCs/>
                <w:sz w:val="24"/>
                <w:szCs w:val="24"/>
              </w:rPr>
              <w:t>В первом случае устанавливается ответственность за злоупотребления в сфере 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 если деяние причинило крупный ущерб.</w:t>
            </w:r>
          </w:p>
          <w:p w:rsidR="006E03B4" w:rsidRPr="0048392A" w:rsidRDefault="006E03B4" w:rsidP="006E03B4">
            <w:pPr>
              <w:autoSpaceDE w:val="0"/>
              <w:autoSpaceDN w:val="0"/>
              <w:adjustRightInd w:val="0"/>
              <w:jc w:val="both"/>
              <w:rPr>
                <w:rFonts w:ascii="Times New Roman" w:hAnsi="Times New Roman"/>
                <w:bCs/>
                <w:sz w:val="24"/>
                <w:szCs w:val="24"/>
              </w:rPr>
            </w:pPr>
            <w:r w:rsidRPr="0048392A">
              <w:rPr>
                <w:rFonts w:ascii="Times New Roman" w:hAnsi="Times New Roman"/>
                <w:bCs/>
                <w:sz w:val="24"/>
                <w:szCs w:val="24"/>
              </w:rPr>
              <w:t>Статьей 200.5 предусматривается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 Определено, что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6E03B4" w:rsidRPr="0048392A" w:rsidRDefault="006E03B4" w:rsidP="006E03B4">
            <w:pPr>
              <w:autoSpaceDE w:val="0"/>
              <w:autoSpaceDN w:val="0"/>
              <w:adjustRightInd w:val="0"/>
              <w:jc w:val="both"/>
              <w:rPr>
                <w:rFonts w:ascii="Times New Roman" w:hAnsi="Times New Roman"/>
                <w:bCs/>
                <w:sz w:val="24"/>
                <w:szCs w:val="24"/>
              </w:rPr>
            </w:pPr>
            <w:r w:rsidRPr="0048392A">
              <w:rPr>
                <w:rFonts w:ascii="Times New Roman" w:hAnsi="Times New Roman"/>
                <w:bCs/>
                <w:sz w:val="24"/>
                <w:szCs w:val="24"/>
              </w:rPr>
              <w:t xml:space="preserve">Уголовные дела о преступлениях, предусмотренных новыми статьями 200.4 и 200.5 УК РФ, предлагается отнести к </w:t>
            </w:r>
            <w:proofErr w:type="spellStart"/>
            <w:r w:rsidRPr="0048392A">
              <w:rPr>
                <w:rFonts w:ascii="Times New Roman" w:hAnsi="Times New Roman"/>
                <w:bCs/>
                <w:sz w:val="24"/>
                <w:szCs w:val="24"/>
              </w:rPr>
              <w:t>подследственности</w:t>
            </w:r>
            <w:proofErr w:type="spellEnd"/>
            <w:r w:rsidRPr="0048392A">
              <w:rPr>
                <w:rFonts w:ascii="Times New Roman" w:hAnsi="Times New Roman"/>
                <w:bCs/>
                <w:sz w:val="24"/>
                <w:szCs w:val="24"/>
              </w:rPr>
              <w:t xml:space="preserve"> следователей Следственного комитета РФ.</w:t>
            </w:r>
          </w:p>
          <w:p w:rsidR="00DE1278" w:rsidRPr="0048392A" w:rsidRDefault="00DE1278" w:rsidP="00EA63EC">
            <w:pPr>
              <w:autoSpaceDE w:val="0"/>
              <w:autoSpaceDN w:val="0"/>
              <w:adjustRightInd w:val="0"/>
              <w:jc w:val="both"/>
              <w:rPr>
                <w:rFonts w:ascii="Times New Roman" w:hAnsi="Times New Roman"/>
                <w:bCs/>
                <w:sz w:val="24"/>
                <w:szCs w:val="24"/>
              </w:rPr>
            </w:pPr>
          </w:p>
        </w:tc>
        <w:tc>
          <w:tcPr>
            <w:tcW w:w="3724" w:type="dxa"/>
            <w:tcBorders>
              <w:top w:val="single" w:sz="4" w:space="0" w:color="auto"/>
              <w:left w:val="single" w:sz="4" w:space="0" w:color="auto"/>
              <w:bottom w:val="single" w:sz="4" w:space="0" w:color="auto"/>
              <w:right w:val="single" w:sz="4" w:space="0" w:color="auto"/>
            </w:tcBorders>
          </w:tcPr>
          <w:p w:rsidR="00DE1278" w:rsidRPr="000A18C4" w:rsidRDefault="00DE1278" w:rsidP="00EA63EC">
            <w:pPr>
              <w:autoSpaceDE w:val="0"/>
              <w:autoSpaceDN w:val="0"/>
              <w:adjustRightInd w:val="0"/>
              <w:rPr>
                <w:rFonts w:ascii="Times New Roman" w:hAnsi="Times New Roman"/>
                <w:bCs/>
                <w:sz w:val="24"/>
                <w:szCs w:val="24"/>
              </w:rPr>
            </w:pPr>
          </w:p>
        </w:tc>
      </w:tr>
      <w:tr w:rsidR="00664F1E"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664F1E" w:rsidRDefault="0048392A"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15</w:t>
            </w:r>
            <w:r w:rsidR="00C37BDF">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6E03B4" w:rsidRPr="006E03B4" w:rsidRDefault="006E03B4" w:rsidP="006E03B4">
            <w:pPr>
              <w:autoSpaceDE w:val="0"/>
              <w:autoSpaceDN w:val="0"/>
              <w:adjustRightInd w:val="0"/>
              <w:jc w:val="both"/>
              <w:rPr>
                <w:rFonts w:ascii="Times New Roman" w:hAnsi="Times New Roman"/>
                <w:bCs/>
                <w:sz w:val="24"/>
                <w:szCs w:val="24"/>
              </w:rPr>
            </w:pPr>
            <w:r w:rsidRPr="006E03B4">
              <w:rPr>
                <w:rFonts w:ascii="Times New Roman" w:hAnsi="Times New Roman"/>
                <w:bCs/>
                <w:sz w:val="24"/>
                <w:szCs w:val="24"/>
              </w:rPr>
              <w:t>Проект Федерального закона</w:t>
            </w:r>
          </w:p>
          <w:p w:rsidR="006E03B4" w:rsidRPr="006E03B4" w:rsidRDefault="006E03B4" w:rsidP="006E03B4">
            <w:pPr>
              <w:autoSpaceDE w:val="0"/>
              <w:autoSpaceDN w:val="0"/>
              <w:adjustRightInd w:val="0"/>
              <w:jc w:val="both"/>
              <w:rPr>
                <w:rFonts w:ascii="Times New Roman" w:hAnsi="Times New Roman"/>
                <w:bCs/>
                <w:sz w:val="24"/>
                <w:szCs w:val="24"/>
              </w:rPr>
            </w:pPr>
            <w:r w:rsidRPr="006E03B4">
              <w:rPr>
                <w:rFonts w:ascii="Times New Roman" w:hAnsi="Times New Roman"/>
                <w:bCs/>
                <w:sz w:val="24"/>
                <w:szCs w:val="24"/>
              </w:rPr>
              <w:t xml:space="preserve">"О внесении изменений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w:t>
            </w:r>
            <w:r w:rsidRPr="006E03B4">
              <w:rPr>
                <w:rFonts w:ascii="Times New Roman" w:hAnsi="Times New Roman"/>
                <w:bCs/>
                <w:sz w:val="24"/>
                <w:szCs w:val="24"/>
              </w:rPr>
              <w:lastRenderedPageBreak/>
              <w:t>и о внесении изменений в отдельные законодательные акты Российской Федерации"</w:t>
            </w:r>
          </w:p>
          <w:p w:rsidR="00664F1E" w:rsidRPr="00986722" w:rsidRDefault="00664F1E" w:rsidP="00EA63EC">
            <w:pPr>
              <w:autoSpaceDE w:val="0"/>
              <w:autoSpaceDN w:val="0"/>
              <w:adjustRightInd w:val="0"/>
              <w:jc w:val="both"/>
              <w:rPr>
                <w:rFonts w:ascii="Times New Roman" w:hAnsi="Times New Roman"/>
              </w:rPr>
            </w:pPr>
          </w:p>
        </w:tc>
        <w:tc>
          <w:tcPr>
            <w:tcW w:w="8202" w:type="dxa"/>
            <w:tcBorders>
              <w:top w:val="single" w:sz="4" w:space="0" w:color="auto"/>
              <w:left w:val="single" w:sz="4" w:space="0" w:color="auto"/>
              <w:bottom w:val="single" w:sz="4" w:space="0" w:color="auto"/>
              <w:right w:val="single" w:sz="4" w:space="0" w:color="auto"/>
            </w:tcBorders>
          </w:tcPr>
          <w:p w:rsidR="006E03B4" w:rsidRPr="0048392A" w:rsidRDefault="006E03B4" w:rsidP="006E03B4">
            <w:pPr>
              <w:autoSpaceDE w:val="0"/>
              <w:autoSpaceDN w:val="0"/>
              <w:adjustRightInd w:val="0"/>
              <w:jc w:val="both"/>
              <w:rPr>
                <w:rFonts w:ascii="Times New Roman" w:hAnsi="Times New Roman"/>
                <w:b/>
                <w:bCs/>
                <w:sz w:val="24"/>
                <w:szCs w:val="24"/>
              </w:rPr>
            </w:pPr>
            <w:r w:rsidRPr="0048392A">
              <w:rPr>
                <w:rFonts w:ascii="Times New Roman" w:hAnsi="Times New Roman"/>
                <w:b/>
                <w:bCs/>
                <w:sz w:val="24"/>
                <w:szCs w:val="24"/>
              </w:rPr>
              <w:lastRenderedPageBreak/>
              <w:t>Минстрой России предлагает расширить функции единого института развития в жилищной сфере</w:t>
            </w:r>
            <w:r w:rsidR="0048392A">
              <w:rPr>
                <w:rFonts w:ascii="Times New Roman" w:hAnsi="Times New Roman"/>
                <w:b/>
                <w:bCs/>
                <w:sz w:val="24"/>
                <w:szCs w:val="24"/>
              </w:rPr>
              <w:t>.</w:t>
            </w:r>
          </w:p>
          <w:p w:rsidR="006E03B4" w:rsidRPr="006E03B4" w:rsidRDefault="006E03B4" w:rsidP="006E03B4">
            <w:pPr>
              <w:autoSpaceDE w:val="0"/>
              <w:autoSpaceDN w:val="0"/>
              <w:adjustRightInd w:val="0"/>
              <w:jc w:val="both"/>
              <w:rPr>
                <w:rFonts w:ascii="Times New Roman" w:hAnsi="Times New Roman"/>
                <w:bCs/>
                <w:sz w:val="24"/>
                <w:szCs w:val="24"/>
              </w:rPr>
            </w:pPr>
            <w:r w:rsidRPr="006E03B4">
              <w:rPr>
                <w:rFonts w:ascii="Times New Roman" w:hAnsi="Times New Roman"/>
                <w:bCs/>
                <w:sz w:val="24"/>
                <w:szCs w:val="24"/>
              </w:rPr>
              <w:t>Поправками планируется, в том числе:</w:t>
            </w:r>
          </w:p>
          <w:p w:rsidR="006E03B4" w:rsidRPr="006E03B4" w:rsidRDefault="006E03B4" w:rsidP="006E03B4">
            <w:pPr>
              <w:autoSpaceDE w:val="0"/>
              <w:autoSpaceDN w:val="0"/>
              <w:adjustRightInd w:val="0"/>
              <w:jc w:val="both"/>
              <w:rPr>
                <w:rFonts w:ascii="Times New Roman" w:hAnsi="Times New Roman"/>
                <w:bCs/>
                <w:sz w:val="24"/>
                <w:szCs w:val="24"/>
              </w:rPr>
            </w:pPr>
            <w:r w:rsidRPr="006E03B4">
              <w:rPr>
                <w:rFonts w:ascii="Times New Roman" w:hAnsi="Times New Roman"/>
                <w:bCs/>
                <w:sz w:val="24"/>
                <w:szCs w:val="24"/>
              </w:rPr>
              <w:t>отнести к функциям единого института развития в жилищной сфере оказание содействия органам государственной власти и органам местного самоуправления, юридическим лицам в области развития городской среды и уточнить цели и основные задачи;</w:t>
            </w:r>
          </w:p>
          <w:p w:rsidR="006E03B4" w:rsidRPr="006E03B4" w:rsidRDefault="006E03B4" w:rsidP="006E03B4">
            <w:pPr>
              <w:autoSpaceDE w:val="0"/>
              <w:autoSpaceDN w:val="0"/>
              <w:adjustRightInd w:val="0"/>
              <w:jc w:val="both"/>
              <w:rPr>
                <w:rFonts w:ascii="Times New Roman" w:hAnsi="Times New Roman"/>
                <w:bCs/>
                <w:sz w:val="24"/>
                <w:szCs w:val="24"/>
              </w:rPr>
            </w:pPr>
            <w:proofErr w:type="gramStart"/>
            <w:r w:rsidRPr="006E03B4">
              <w:rPr>
                <w:rFonts w:ascii="Times New Roman" w:hAnsi="Times New Roman"/>
                <w:bCs/>
                <w:sz w:val="24"/>
                <w:szCs w:val="24"/>
              </w:rPr>
              <w:t xml:space="preserve">предоставить единому институту развития право направления в уполномоченный Правительством РФ межведомственный коллегиальный орган предложений об использовании земельных участков, иных объектов недвижимого имущества, обосновывающих целесообразность изъятия помещений в здании (доли в праве собственности на здание) в собственность РФ, если в собственности РФ находится более семидесяти пяти процентов </w:t>
            </w:r>
            <w:r w:rsidRPr="006E03B4">
              <w:rPr>
                <w:rFonts w:ascii="Times New Roman" w:hAnsi="Times New Roman"/>
                <w:bCs/>
                <w:sz w:val="24"/>
                <w:szCs w:val="24"/>
              </w:rPr>
              <w:lastRenderedPageBreak/>
              <w:t>площади такого здания (более двух третей доли в праве собственности на здание), в целях</w:t>
            </w:r>
            <w:proofErr w:type="gramEnd"/>
            <w:r w:rsidRPr="006E03B4">
              <w:rPr>
                <w:rFonts w:ascii="Times New Roman" w:hAnsi="Times New Roman"/>
                <w:bCs/>
                <w:sz w:val="24"/>
                <w:szCs w:val="24"/>
              </w:rPr>
              <w:t xml:space="preserve"> содействия осуществлению градостроительной деятельности на земельных участках единого института развития, совершения им юридических и иных действий (оговаривается, что помещения в здании подлежат изъятию при условии возмещения стоимости этого имущества и других убытков);</w:t>
            </w:r>
          </w:p>
          <w:p w:rsidR="006E03B4" w:rsidRPr="006E03B4" w:rsidRDefault="006E03B4" w:rsidP="006E03B4">
            <w:pPr>
              <w:autoSpaceDE w:val="0"/>
              <w:autoSpaceDN w:val="0"/>
              <w:adjustRightInd w:val="0"/>
              <w:jc w:val="both"/>
              <w:rPr>
                <w:rFonts w:ascii="Times New Roman" w:hAnsi="Times New Roman"/>
                <w:bCs/>
                <w:sz w:val="24"/>
                <w:szCs w:val="24"/>
              </w:rPr>
            </w:pPr>
            <w:r w:rsidRPr="006E03B4">
              <w:rPr>
                <w:rFonts w:ascii="Times New Roman" w:hAnsi="Times New Roman"/>
                <w:bCs/>
                <w:sz w:val="24"/>
                <w:szCs w:val="24"/>
              </w:rPr>
              <w:t>предусмотреть полномочия, которые осуществляет единый институт развития в целях реализации решения об изъятии помещений;</w:t>
            </w:r>
          </w:p>
          <w:p w:rsidR="00664F1E" w:rsidRPr="002D735F" w:rsidRDefault="006E03B4" w:rsidP="006E03B4">
            <w:pPr>
              <w:autoSpaceDE w:val="0"/>
              <w:autoSpaceDN w:val="0"/>
              <w:adjustRightInd w:val="0"/>
              <w:jc w:val="both"/>
              <w:rPr>
                <w:rFonts w:ascii="Times New Roman" w:hAnsi="Times New Roman"/>
                <w:bCs/>
                <w:sz w:val="24"/>
                <w:szCs w:val="24"/>
              </w:rPr>
            </w:pPr>
            <w:r w:rsidRPr="006E03B4">
              <w:rPr>
                <w:rFonts w:ascii="Times New Roman" w:hAnsi="Times New Roman"/>
                <w:bCs/>
                <w:sz w:val="24"/>
                <w:szCs w:val="24"/>
              </w:rPr>
              <w:t>определить особенности заключения по результатам аукционов или конкурсов договоров аренды в отношении объектов недвижимого имущества единого института развития в жилищной сфере.</w:t>
            </w:r>
          </w:p>
        </w:tc>
        <w:tc>
          <w:tcPr>
            <w:tcW w:w="3724" w:type="dxa"/>
            <w:tcBorders>
              <w:top w:val="single" w:sz="4" w:space="0" w:color="auto"/>
              <w:left w:val="single" w:sz="4" w:space="0" w:color="auto"/>
              <w:bottom w:val="single" w:sz="4" w:space="0" w:color="auto"/>
              <w:right w:val="single" w:sz="4" w:space="0" w:color="auto"/>
            </w:tcBorders>
          </w:tcPr>
          <w:p w:rsidR="00664F1E" w:rsidRPr="00A44B97" w:rsidRDefault="00664F1E" w:rsidP="00EA63EC">
            <w:pPr>
              <w:autoSpaceDE w:val="0"/>
              <w:autoSpaceDN w:val="0"/>
              <w:adjustRightInd w:val="0"/>
              <w:rPr>
                <w:rFonts w:ascii="Times New Roman" w:hAnsi="Times New Roman"/>
                <w:bCs/>
                <w:sz w:val="24"/>
                <w:szCs w:val="24"/>
              </w:rPr>
            </w:pPr>
          </w:p>
        </w:tc>
      </w:tr>
      <w:tr w:rsidR="00AF72EA"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AF72EA" w:rsidRDefault="0048392A"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16.</w:t>
            </w:r>
          </w:p>
        </w:tc>
        <w:tc>
          <w:tcPr>
            <w:tcW w:w="2710" w:type="dxa"/>
            <w:tcBorders>
              <w:top w:val="single" w:sz="4" w:space="0" w:color="auto"/>
              <w:left w:val="single" w:sz="4" w:space="0" w:color="auto"/>
              <w:bottom w:val="single" w:sz="4" w:space="0" w:color="auto"/>
              <w:right w:val="single" w:sz="4" w:space="0" w:color="auto"/>
            </w:tcBorders>
          </w:tcPr>
          <w:p w:rsidR="00AF72EA" w:rsidRPr="00AF72EA" w:rsidRDefault="00AF72EA" w:rsidP="00AF72EA">
            <w:pPr>
              <w:autoSpaceDE w:val="0"/>
              <w:autoSpaceDN w:val="0"/>
              <w:adjustRightInd w:val="0"/>
              <w:jc w:val="both"/>
              <w:rPr>
                <w:rFonts w:ascii="Times New Roman" w:hAnsi="Times New Roman"/>
                <w:bCs/>
                <w:sz w:val="24"/>
                <w:szCs w:val="24"/>
              </w:rPr>
            </w:pPr>
            <w:proofErr w:type="gramStart"/>
            <w:r w:rsidRPr="00AF72EA">
              <w:rPr>
                <w:rFonts w:ascii="Times New Roman" w:hAnsi="Times New Roman"/>
                <w:bCs/>
                <w:sz w:val="24"/>
                <w:szCs w:val="24"/>
              </w:rPr>
              <w:t>Проект Постановления Правительства РФ "О внесении изменений в некоторые акты Правительства Российской Федерации и признании утратившим силу постановление Правительства Российской Федерации от 31 августа 2006 г. N 531 в связи с принятием Федерального закона от 29 июля 2017 г. N 217-ФЗ "О ведении гражданами садоводства и огородничества для собственных нужд и внесении изменений в отдельные законодательные акты Российской Федерации"</w:t>
            </w:r>
            <w:proofErr w:type="gramEnd"/>
          </w:p>
          <w:p w:rsidR="00AF72EA" w:rsidRPr="006E03B4" w:rsidRDefault="00AF72EA" w:rsidP="006E03B4">
            <w:pPr>
              <w:autoSpaceDE w:val="0"/>
              <w:autoSpaceDN w:val="0"/>
              <w:adjustRightInd w:val="0"/>
              <w:jc w:val="both"/>
              <w:rPr>
                <w:rFonts w:ascii="Times New Roman" w:hAnsi="Times New Roman"/>
                <w:bCs/>
                <w:sz w:val="24"/>
                <w:szCs w:val="24"/>
              </w:rPr>
            </w:pPr>
          </w:p>
        </w:tc>
        <w:tc>
          <w:tcPr>
            <w:tcW w:w="8202" w:type="dxa"/>
            <w:tcBorders>
              <w:top w:val="single" w:sz="4" w:space="0" w:color="auto"/>
              <w:left w:val="single" w:sz="4" w:space="0" w:color="auto"/>
              <w:bottom w:val="single" w:sz="4" w:space="0" w:color="auto"/>
              <w:right w:val="single" w:sz="4" w:space="0" w:color="auto"/>
            </w:tcBorders>
          </w:tcPr>
          <w:p w:rsidR="00AF72EA" w:rsidRPr="0048392A" w:rsidRDefault="00AF72EA" w:rsidP="00AF72EA">
            <w:pPr>
              <w:autoSpaceDE w:val="0"/>
              <w:autoSpaceDN w:val="0"/>
              <w:adjustRightInd w:val="0"/>
              <w:jc w:val="both"/>
              <w:rPr>
                <w:rFonts w:ascii="Times New Roman" w:hAnsi="Times New Roman"/>
                <w:b/>
                <w:bCs/>
                <w:sz w:val="24"/>
                <w:szCs w:val="24"/>
              </w:rPr>
            </w:pPr>
            <w:r w:rsidRPr="0048392A">
              <w:rPr>
                <w:rFonts w:ascii="Times New Roman" w:hAnsi="Times New Roman"/>
                <w:b/>
                <w:bCs/>
                <w:sz w:val="24"/>
                <w:szCs w:val="24"/>
              </w:rPr>
              <w:t>Акты Правительства РФ предлагается привести в соответствие с Федеральным законом "О ведении гражданами садоводства и огородничества для собственных нужд"</w:t>
            </w:r>
            <w:r w:rsidR="0048392A">
              <w:rPr>
                <w:rFonts w:ascii="Times New Roman" w:hAnsi="Times New Roman"/>
                <w:b/>
                <w:bCs/>
                <w:sz w:val="24"/>
                <w:szCs w:val="24"/>
              </w:rPr>
              <w:t>.</w:t>
            </w:r>
          </w:p>
          <w:p w:rsidR="00AF72EA" w:rsidRPr="00AF72EA" w:rsidRDefault="00AF72EA" w:rsidP="00AF72EA">
            <w:pPr>
              <w:autoSpaceDE w:val="0"/>
              <w:autoSpaceDN w:val="0"/>
              <w:adjustRightInd w:val="0"/>
              <w:jc w:val="both"/>
              <w:rPr>
                <w:rFonts w:ascii="Times New Roman" w:hAnsi="Times New Roman"/>
                <w:bCs/>
                <w:sz w:val="24"/>
                <w:szCs w:val="24"/>
              </w:rPr>
            </w:pPr>
            <w:r w:rsidRPr="00AF72EA">
              <w:rPr>
                <w:rFonts w:ascii="Times New Roman" w:hAnsi="Times New Roman"/>
                <w:bCs/>
                <w:sz w:val="24"/>
                <w:szCs w:val="24"/>
              </w:rPr>
              <w:t>В частности, проектом из актов Правительства РФ исключаются понятия "дачные некоммерческие товарищества", "дачные некоммерческие кооперативы", "дачи", "дачные хозяйства", "дачный земельный участок" и иные понятия, которые отсутствуют в указанном Федеральном законе.</w:t>
            </w:r>
          </w:p>
          <w:p w:rsidR="00AF72EA" w:rsidRPr="00AF72EA" w:rsidRDefault="00AF72EA" w:rsidP="00AF72EA">
            <w:pPr>
              <w:autoSpaceDE w:val="0"/>
              <w:autoSpaceDN w:val="0"/>
              <w:adjustRightInd w:val="0"/>
              <w:jc w:val="both"/>
              <w:rPr>
                <w:rFonts w:ascii="Times New Roman" w:hAnsi="Times New Roman"/>
                <w:bCs/>
                <w:sz w:val="24"/>
                <w:szCs w:val="24"/>
              </w:rPr>
            </w:pPr>
            <w:r w:rsidRPr="00AF72EA">
              <w:rPr>
                <w:rFonts w:ascii="Times New Roman" w:hAnsi="Times New Roman"/>
                <w:bCs/>
                <w:sz w:val="24"/>
                <w:szCs w:val="24"/>
              </w:rPr>
              <w:t>Кроме того, в связи с введением нового порядка ведения садоводства в индивидуальном порядке из ряда актов Правительства РФ исключаются положения, регулирующие порядок заключения договоров об определении порядка пользования имуществом общего пользования, которые заключались между некоммерческим объединением и гражданами, имеющими участки на территории соответствующего объединения, но не являющимися его членами.</w:t>
            </w:r>
          </w:p>
          <w:p w:rsidR="00AF72EA" w:rsidRPr="006E03B4" w:rsidRDefault="00AF72EA" w:rsidP="00AF72EA">
            <w:pPr>
              <w:autoSpaceDE w:val="0"/>
              <w:autoSpaceDN w:val="0"/>
              <w:adjustRightInd w:val="0"/>
              <w:jc w:val="both"/>
              <w:rPr>
                <w:rFonts w:ascii="Times New Roman" w:hAnsi="Times New Roman"/>
                <w:bCs/>
                <w:sz w:val="24"/>
                <w:szCs w:val="24"/>
              </w:rPr>
            </w:pPr>
            <w:r w:rsidRPr="00AF72EA">
              <w:rPr>
                <w:rFonts w:ascii="Times New Roman" w:hAnsi="Times New Roman"/>
                <w:bCs/>
                <w:sz w:val="24"/>
                <w:szCs w:val="24"/>
              </w:rPr>
              <w:t>Предполагается, что Постановление вступит в силу с 1 января 2019 года.</w:t>
            </w:r>
          </w:p>
        </w:tc>
        <w:tc>
          <w:tcPr>
            <w:tcW w:w="3724" w:type="dxa"/>
            <w:tcBorders>
              <w:top w:val="single" w:sz="4" w:space="0" w:color="auto"/>
              <w:left w:val="single" w:sz="4" w:space="0" w:color="auto"/>
              <w:bottom w:val="single" w:sz="4" w:space="0" w:color="auto"/>
              <w:right w:val="single" w:sz="4" w:space="0" w:color="auto"/>
            </w:tcBorders>
          </w:tcPr>
          <w:p w:rsidR="00AF72EA" w:rsidRPr="00A44B97" w:rsidRDefault="00AF72EA" w:rsidP="00EA63EC">
            <w:pPr>
              <w:autoSpaceDE w:val="0"/>
              <w:autoSpaceDN w:val="0"/>
              <w:adjustRightInd w:val="0"/>
              <w:rPr>
                <w:rFonts w:ascii="Times New Roman" w:hAnsi="Times New Roman"/>
                <w:bCs/>
                <w:sz w:val="24"/>
                <w:szCs w:val="24"/>
              </w:rPr>
            </w:pPr>
          </w:p>
        </w:tc>
      </w:tr>
      <w:tr w:rsidR="001932D6"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1932D6" w:rsidRPr="00B75AE9" w:rsidRDefault="0048392A" w:rsidP="00986722">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w:t>
            </w:r>
            <w:r w:rsidR="001932D6"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6E03B4" w:rsidRPr="006E03B4" w:rsidRDefault="006E03B4" w:rsidP="006E03B4">
            <w:pPr>
              <w:autoSpaceDE w:val="0"/>
              <w:autoSpaceDN w:val="0"/>
              <w:adjustRightInd w:val="0"/>
              <w:jc w:val="both"/>
              <w:rPr>
                <w:rFonts w:ascii="Times New Roman" w:hAnsi="Times New Roman"/>
              </w:rPr>
            </w:pPr>
            <w:r w:rsidRPr="006E03B4">
              <w:rPr>
                <w:rFonts w:ascii="Times New Roman" w:hAnsi="Times New Roman"/>
              </w:rPr>
              <w:t xml:space="preserve">&lt;Письмо&gt; </w:t>
            </w:r>
            <w:proofErr w:type="spellStart"/>
            <w:r w:rsidRPr="006E03B4">
              <w:rPr>
                <w:rFonts w:ascii="Times New Roman" w:hAnsi="Times New Roman"/>
              </w:rPr>
              <w:t>Росреестра</w:t>
            </w:r>
            <w:proofErr w:type="spellEnd"/>
            <w:r w:rsidRPr="006E03B4">
              <w:rPr>
                <w:rFonts w:ascii="Times New Roman" w:hAnsi="Times New Roman"/>
              </w:rPr>
              <w:t xml:space="preserve"> от 19.02.2018 N 4118-</w:t>
            </w:r>
            <w:r w:rsidRPr="006E03B4">
              <w:rPr>
                <w:rFonts w:ascii="Times New Roman" w:hAnsi="Times New Roman"/>
              </w:rPr>
              <w:lastRenderedPageBreak/>
              <w:t>ВА/Д23и</w:t>
            </w:r>
          </w:p>
          <w:p w:rsidR="006E03B4" w:rsidRPr="006E03B4" w:rsidRDefault="006E03B4" w:rsidP="006E03B4">
            <w:pPr>
              <w:autoSpaceDE w:val="0"/>
              <w:autoSpaceDN w:val="0"/>
              <w:adjustRightInd w:val="0"/>
              <w:jc w:val="both"/>
              <w:rPr>
                <w:rFonts w:ascii="Times New Roman" w:hAnsi="Times New Roman"/>
              </w:rPr>
            </w:pPr>
            <w:r w:rsidRPr="006E03B4">
              <w:rPr>
                <w:rFonts w:ascii="Times New Roman" w:hAnsi="Times New Roman"/>
              </w:rPr>
              <w:t>"О внесении сведений о границах объектов землеустройства"</w:t>
            </w:r>
          </w:p>
          <w:p w:rsidR="001932D6" w:rsidRPr="00B75AE9" w:rsidRDefault="001932D6" w:rsidP="001932D6">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6E03B4" w:rsidRPr="0048392A" w:rsidRDefault="006E03B4" w:rsidP="006E03B4">
            <w:pPr>
              <w:autoSpaceDE w:val="0"/>
              <w:autoSpaceDN w:val="0"/>
              <w:adjustRightInd w:val="0"/>
              <w:jc w:val="both"/>
              <w:rPr>
                <w:rFonts w:ascii="Times New Roman" w:hAnsi="Times New Roman"/>
                <w:b/>
              </w:rPr>
            </w:pPr>
            <w:r w:rsidRPr="0048392A">
              <w:rPr>
                <w:rFonts w:ascii="Times New Roman" w:hAnsi="Times New Roman"/>
                <w:b/>
              </w:rPr>
              <w:lastRenderedPageBreak/>
              <w:t>Разъяснены особенности включения в ЕГРН сведений о границах территорий населенных пунктов, территориальных зон</w:t>
            </w:r>
            <w:r w:rsidR="0048392A">
              <w:rPr>
                <w:rFonts w:ascii="Times New Roman" w:hAnsi="Times New Roman"/>
                <w:b/>
              </w:rPr>
              <w:t>.</w:t>
            </w:r>
          </w:p>
          <w:p w:rsidR="006E03B4" w:rsidRPr="006E03B4" w:rsidRDefault="006E03B4" w:rsidP="006E03B4">
            <w:pPr>
              <w:autoSpaceDE w:val="0"/>
              <w:autoSpaceDN w:val="0"/>
              <w:adjustRightInd w:val="0"/>
              <w:jc w:val="both"/>
              <w:rPr>
                <w:rFonts w:ascii="Times New Roman" w:hAnsi="Times New Roman"/>
              </w:rPr>
            </w:pPr>
            <w:r w:rsidRPr="006E03B4">
              <w:rPr>
                <w:rFonts w:ascii="Times New Roman" w:hAnsi="Times New Roman"/>
              </w:rPr>
              <w:lastRenderedPageBreak/>
              <w:t>Согласно Федеральному закону от 31.12.2017 N 507-ФЗ с 11 января 2018 года территории населенных пунктов, территориальные зоны, а также части таких территорий исключены из объектов землеустройства.</w:t>
            </w:r>
          </w:p>
          <w:p w:rsidR="006E03B4" w:rsidRPr="006E03B4" w:rsidRDefault="006E03B4" w:rsidP="006E03B4">
            <w:pPr>
              <w:autoSpaceDE w:val="0"/>
              <w:autoSpaceDN w:val="0"/>
              <w:adjustRightInd w:val="0"/>
              <w:jc w:val="both"/>
              <w:rPr>
                <w:rFonts w:ascii="Times New Roman" w:hAnsi="Times New Roman"/>
              </w:rPr>
            </w:pPr>
            <w:proofErr w:type="gramStart"/>
            <w:r w:rsidRPr="006E03B4">
              <w:rPr>
                <w:rFonts w:ascii="Times New Roman" w:hAnsi="Times New Roman"/>
              </w:rPr>
              <w:t>По мнению Минэкономразвития России, сведения о местоположении границ населенных пунктов, территориальных зон могут вноситься в ЕГРН на основании карт (планов) объектов землеустройства, составленных в результате выполнения землеустроительных работ в рамках государственных контрактов, заключенных до 11 января 2018 года, по описанию местоположения указанных границ, без составления землеустроительного дела и включения землеустроительной документации в государственный фонд данных, полученных в результате проведения землеустройства</w:t>
            </w:r>
            <w:proofErr w:type="gramEnd"/>
            <w:r w:rsidRPr="006E03B4">
              <w:rPr>
                <w:rFonts w:ascii="Times New Roman" w:hAnsi="Times New Roman"/>
              </w:rPr>
              <w:t xml:space="preserve"> (</w:t>
            </w:r>
            <w:proofErr w:type="gramStart"/>
            <w:r w:rsidRPr="006E03B4">
              <w:rPr>
                <w:rFonts w:ascii="Times New Roman" w:hAnsi="Times New Roman"/>
              </w:rPr>
              <w:t>ГФД), а также без проведения государственной экспертизы землеустроительной документации.</w:t>
            </w:r>
            <w:proofErr w:type="gramEnd"/>
            <w:r w:rsidRPr="006E03B4">
              <w:rPr>
                <w:rFonts w:ascii="Times New Roman" w:hAnsi="Times New Roman"/>
              </w:rPr>
              <w:t xml:space="preserve"> В случае поступления в территориальный орган землеустроительного дела, подготовленного в рамках указанных контрактов, такая документация подлежит включению в ГФД без проведения государственной экспертизы.</w:t>
            </w:r>
          </w:p>
          <w:p w:rsidR="001932D6" w:rsidRPr="002D735F" w:rsidRDefault="006E03B4" w:rsidP="006E03B4">
            <w:pPr>
              <w:autoSpaceDE w:val="0"/>
              <w:autoSpaceDN w:val="0"/>
              <w:adjustRightInd w:val="0"/>
              <w:jc w:val="both"/>
              <w:rPr>
                <w:rFonts w:ascii="Times New Roman" w:hAnsi="Times New Roman"/>
              </w:rPr>
            </w:pPr>
            <w:proofErr w:type="gramStart"/>
            <w:r w:rsidRPr="006E03B4">
              <w:rPr>
                <w:rFonts w:ascii="Times New Roman" w:hAnsi="Times New Roman"/>
              </w:rPr>
              <w:t>Для внесения сведений в ЕГРН о границах населенных пунктов, территориальных зон, полученных в результате проведения работ по описанию таких границ в рамках указанных контрактов, до момента утверждения новой редакции XML-схемы, соответствующей требованиям Федерального закона N 507-ФЗ, Минэкономразвития России рекомендует в качестве документа, содержащего описание местоположения указанных границ, использовать карту (план) объекта землеустройства, форма и требования к составлению которой утверждены Постановлением</w:t>
            </w:r>
            <w:proofErr w:type="gramEnd"/>
            <w:r w:rsidRPr="006E03B4">
              <w:rPr>
                <w:rFonts w:ascii="Times New Roman" w:hAnsi="Times New Roman"/>
              </w:rPr>
              <w:t xml:space="preserve"> Правительства РФ от 30.07.2009 N 621 и в отношении которой Приказом </w:t>
            </w:r>
            <w:proofErr w:type="spellStart"/>
            <w:r w:rsidRPr="006E03B4">
              <w:rPr>
                <w:rFonts w:ascii="Times New Roman" w:hAnsi="Times New Roman"/>
              </w:rPr>
              <w:t>Росреестра</w:t>
            </w:r>
            <w:proofErr w:type="spellEnd"/>
            <w:r w:rsidRPr="006E03B4">
              <w:rPr>
                <w:rFonts w:ascii="Times New Roman" w:hAnsi="Times New Roman"/>
              </w:rPr>
              <w:t xml:space="preserve"> от 01.08.2014 N </w:t>
            </w:r>
            <w:proofErr w:type="gramStart"/>
            <w:r w:rsidRPr="006E03B4">
              <w:rPr>
                <w:rFonts w:ascii="Times New Roman" w:hAnsi="Times New Roman"/>
              </w:rPr>
              <w:t>П</w:t>
            </w:r>
            <w:proofErr w:type="gramEnd"/>
            <w:r w:rsidRPr="006E03B4">
              <w:rPr>
                <w:rFonts w:ascii="Times New Roman" w:hAnsi="Times New Roman"/>
              </w:rPr>
              <w:t>/369 "О реализации информационного взаимодействия при ведении государственного кадастра недвижимости в электронном виде" утверждена соответствующая ХМL-схема.</w:t>
            </w:r>
          </w:p>
        </w:tc>
        <w:tc>
          <w:tcPr>
            <w:tcW w:w="3724" w:type="dxa"/>
            <w:tcBorders>
              <w:top w:val="single" w:sz="4" w:space="0" w:color="auto"/>
              <w:left w:val="single" w:sz="4" w:space="0" w:color="auto"/>
              <w:bottom w:val="single" w:sz="4" w:space="0" w:color="auto"/>
              <w:right w:val="single" w:sz="4" w:space="0" w:color="auto"/>
            </w:tcBorders>
          </w:tcPr>
          <w:p w:rsidR="001932D6" w:rsidRPr="00206E40" w:rsidRDefault="001932D6" w:rsidP="00677754">
            <w:pPr>
              <w:autoSpaceDE w:val="0"/>
              <w:autoSpaceDN w:val="0"/>
              <w:adjustRightInd w:val="0"/>
              <w:jc w:val="both"/>
              <w:rPr>
                <w:rFonts w:ascii="Times New Roman" w:hAnsi="Times New Roman"/>
                <w:sz w:val="24"/>
                <w:szCs w:val="24"/>
              </w:rPr>
            </w:pPr>
          </w:p>
        </w:tc>
      </w:tr>
      <w:tr w:rsidR="002D735F"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2D735F" w:rsidRPr="00B75AE9" w:rsidRDefault="0048392A" w:rsidP="00986722">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18</w:t>
            </w:r>
            <w:r w:rsidR="002D735F"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6E03B4" w:rsidRPr="0048392A" w:rsidRDefault="006E03B4" w:rsidP="0048392A">
            <w:pPr>
              <w:autoSpaceDE w:val="0"/>
              <w:autoSpaceDN w:val="0"/>
              <w:adjustRightInd w:val="0"/>
              <w:jc w:val="both"/>
              <w:rPr>
                <w:rFonts w:ascii="Times New Roman" w:hAnsi="Times New Roman"/>
              </w:rPr>
            </w:pPr>
            <w:r w:rsidRPr="0048392A">
              <w:rPr>
                <w:rFonts w:ascii="Times New Roman" w:hAnsi="Times New Roman"/>
              </w:rPr>
              <w:t xml:space="preserve">Федеральный </w:t>
            </w:r>
            <w:hyperlink r:id="rId15" w:history="1">
              <w:r w:rsidRPr="0048392A">
                <w:rPr>
                  <w:rFonts w:ascii="Times New Roman" w:hAnsi="Times New Roman"/>
                  <w:color w:val="0000FF"/>
                </w:rPr>
                <w:t>закон</w:t>
              </w:r>
            </w:hyperlink>
            <w:r w:rsidRPr="0048392A">
              <w:rPr>
                <w:rFonts w:ascii="Times New Roman" w:hAnsi="Times New Roman"/>
              </w:rPr>
              <w:t xml:space="preserve"> от 07.03.2018 N 52-ФЗ</w:t>
            </w:r>
          </w:p>
          <w:p w:rsidR="006E03B4" w:rsidRPr="0048392A" w:rsidRDefault="006E03B4" w:rsidP="0048392A">
            <w:pPr>
              <w:autoSpaceDE w:val="0"/>
              <w:autoSpaceDN w:val="0"/>
              <w:adjustRightInd w:val="0"/>
              <w:spacing w:before="220"/>
              <w:jc w:val="both"/>
              <w:rPr>
                <w:rFonts w:ascii="Times New Roman" w:hAnsi="Times New Roman"/>
              </w:rPr>
            </w:pPr>
            <w:r w:rsidRPr="0048392A">
              <w:rPr>
                <w:rFonts w:ascii="Times New Roman" w:hAnsi="Times New Roman"/>
              </w:rPr>
              <w:t>"О внесении изменений в статьи 6.1 и 20 Федерального закона "О лотереях"</w:t>
            </w:r>
          </w:p>
          <w:p w:rsidR="002D735F" w:rsidRPr="0048392A" w:rsidRDefault="002D735F" w:rsidP="00677754">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6E03B4" w:rsidRPr="0048392A" w:rsidRDefault="006E03B4" w:rsidP="006E03B4">
            <w:pPr>
              <w:autoSpaceDE w:val="0"/>
              <w:autoSpaceDN w:val="0"/>
              <w:adjustRightInd w:val="0"/>
              <w:jc w:val="both"/>
              <w:rPr>
                <w:rFonts w:ascii="Times New Roman" w:hAnsi="Times New Roman"/>
                <w:b/>
              </w:rPr>
            </w:pPr>
            <w:proofErr w:type="gramStart"/>
            <w:r w:rsidRPr="0048392A">
              <w:rPr>
                <w:rFonts w:ascii="Times New Roman" w:hAnsi="Times New Roman"/>
                <w:b/>
                <w:bCs/>
              </w:rPr>
              <w:t>Запрещены</w:t>
            </w:r>
            <w:proofErr w:type="gramEnd"/>
            <w:r w:rsidRPr="0048392A">
              <w:rPr>
                <w:rFonts w:ascii="Times New Roman" w:hAnsi="Times New Roman"/>
                <w:b/>
                <w:bCs/>
              </w:rPr>
              <w:t xml:space="preserve"> распространение лотерейных билетов среди лиц, не достигших возраста 18 лет, и выплата таким лицам выигрышей</w:t>
            </w:r>
          </w:p>
          <w:p w:rsidR="006E03B4" w:rsidRPr="0048392A" w:rsidRDefault="006E03B4" w:rsidP="0048392A">
            <w:pPr>
              <w:autoSpaceDE w:val="0"/>
              <w:autoSpaceDN w:val="0"/>
              <w:adjustRightInd w:val="0"/>
              <w:spacing w:before="220"/>
              <w:jc w:val="both"/>
              <w:rPr>
                <w:rFonts w:ascii="Times New Roman" w:hAnsi="Times New Roman"/>
              </w:rPr>
            </w:pPr>
            <w:proofErr w:type="gramStart"/>
            <w:r w:rsidRPr="0048392A">
              <w:rPr>
                <w:rFonts w:ascii="Times New Roman" w:hAnsi="Times New Roman"/>
              </w:rPr>
              <w:t>Кроме того, Законом предусмотрены особенности заключения договоров об участии в лотерее, оформляемых электронным лотерейным билетом, выдачей лотерейного билета, лотерейной квитанции, а также выплаты, передачи или предоставления выигрышей по таким договорам при сумме расчета, составляющей менее 15 000 рублей, в случае возникновения сомнения в достижении участником лотереи возраста 18 лет, и при сумме расчета, равной или превышающей 15 000 рублей, в</w:t>
            </w:r>
            <w:proofErr w:type="gramEnd"/>
            <w:r w:rsidRPr="0048392A">
              <w:rPr>
                <w:rFonts w:ascii="Times New Roman" w:hAnsi="Times New Roman"/>
              </w:rPr>
              <w:t xml:space="preserve"> том </w:t>
            </w:r>
            <w:proofErr w:type="gramStart"/>
            <w:r w:rsidRPr="0048392A">
              <w:rPr>
                <w:rFonts w:ascii="Times New Roman" w:hAnsi="Times New Roman"/>
              </w:rPr>
              <w:t>числе</w:t>
            </w:r>
            <w:proofErr w:type="gramEnd"/>
            <w:r w:rsidRPr="0048392A">
              <w:rPr>
                <w:rFonts w:ascii="Times New Roman" w:hAnsi="Times New Roman"/>
              </w:rPr>
              <w:t xml:space="preserve"> включая порядок идентификации участника лотереи, предусмотренный Федеральным законом "О противодействии легализации (отмыванию) доходов, полученных преступным путем, и финансированию терроризма".</w:t>
            </w:r>
          </w:p>
          <w:p w:rsidR="006E03B4" w:rsidRPr="0048392A" w:rsidRDefault="006E03B4" w:rsidP="006E03B4">
            <w:pPr>
              <w:autoSpaceDE w:val="0"/>
              <w:autoSpaceDN w:val="0"/>
              <w:adjustRightInd w:val="0"/>
              <w:spacing w:before="220"/>
              <w:ind w:firstLine="540"/>
              <w:jc w:val="both"/>
              <w:rPr>
                <w:rFonts w:ascii="Times New Roman" w:hAnsi="Times New Roman"/>
              </w:rPr>
            </w:pPr>
            <w:r w:rsidRPr="0048392A">
              <w:rPr>
                <w:rFonts w:ascii="Times New Roman" w:hAnsi="Times New Roman"/>
              </w:rPr>
              <w:t>Федеральный закон вступает в силу по истечении тридцати дней после дня его официального опубликования.</w:t>
            </w:r>
          </w:p>
          <w:p w:rsidR="002D735F" w:rsidRPr="0048392A" w:rsidRDefault="002D735F" w:rsidP="00677754">
            <w:pPr>
              <w:autoSpaceDE w:val="0"/>
              <w:autoSpaceDN w:val="0"/>
              <w:adjustRightInd w:val="0"/>
              <w:jc w:val="both"/>
              <w:rPr>
                <w:rFonts w:ascii="Times New Roman" w:hAnsi="Times New Roman"/>
              </w:rPr>
            </w:pPr>
          </w:p>
        </w:tc>
        <w:tc>
          <w:tcPr>
            <w:tcW w:w="3724" w:type="dxa"/>
            <w:tcBorders>
              <w:top w:val="single" w:sz="4" w:space="0" w:color="auto"/>
              <w:left w:val="single" w:sz="4" w:space="0" w:color="auto"/>
              <w:bottom w:val="single" w:sz="4" w:space="0" w:color="auto"/>
              <w:right w:val="single" w:sz="4" w:space="0" w:color="auto"/>
            </w:tcBorders>
          </w:tcPr>
          <w:p w:rsidR="000119D7" w:rsidRPr="000119D7" w:rsidRDefault="000119D7" w:rsidP="000119D7">
            <w:pPr>
              <w:autoSpaceDE w:val="0"/>
              <w:autoSpaceDN w:val="0"/>
              <w:adjustRightInd w:val="0"/>
              <w:jc w:val="both"/>
              <w:rPr>
                <w:rFonts w:ascii="Times New Roman" w:hAnsi="Times New Roman"/>
                <w:sz w:val="24"/>
                <w:szCs w:val="24"/>
              </w:rPr>
            </w:pPr>
            <w:r w:rsidRPr="000119D7">
              <w:rPr>
                <w:rFonts w:ascii="Times New Roman" w:hAnsi="Times New Roman"/>
                <w:sz w:val="24"/>
                <w:szCs w:val="24"/>
              </w:rPr>
              <w:lastRenderedPageBreak/>
              <w:t>Источник публикации</w:t>
            </w:r>
          </w:p>
          <w:p w:rsidR="000119D7" w:rsidRPr="000119D7" w:rsidRDefault="000119D7" w:rsidP="000119D7">
            <w:pPr>
              <w:autoSpaceDE w:val="0"/>
              <w:autoSpaceDN w:val="0"/>
              <w:adjustRightInd w:val="0"/>
              <w:jc w:val="both"/>
              <w:rPr>
                <w:rFonts w:ascii="Times New Roman" w:hAnsi="Times New Roman"/>
                <w:sz w:val="24"/>
                <w:szCs w:val="24"/>
              </w:rPr>
            </w:pPr>
            <w:r w:rsidRPr="000119D7">
              <w:rPr>
                <w:rFonts w:ascii="Times New Roman" w:hAnsi="Times New Roman"/>
                <w:sz w:val="24"/>
                <w:szCs w:val="24"/>
              </w:rPr>
              <w:t>Официальный интернет-портал правовой информации http://www.pravo.gov.ru, 07.03.2018,</w:t>
            </w:r>
          </w:p>
          <w:p w:rsidR="000119D7" w:rsidRPr="000119D7" w:rsidRDefault="000119D7" w:rsidP="000119D7">
            <w:pPr>
              <w:autoSpaceDE w:val="0"/>
              <w:autoSpaceDN w:val="0"/>
              <w:adjustRightInd w:val="0"/>
              <w:jc w:val="both"/>
              <w:rPr>
                <w:rFonts w:ascii="Times New Roman" w:hAnsi="Times New Roman"/>
                <w:sz w:val="24"/>
                <w:szCs w:val="24"/>
              </w:rPr>
            </w:pPr>
            <w:r w:rsidRPr="000119D7">
              <w:rPr>
                <w:rFonts w:ascii="Times New Roman" w:hAnsi="Times New Roman"/>
                <w:sz w:val="24"/>
                <w:szCs w:val="24"/>
              </w:rPr>
              <w:t>"Российская газета", N 50, 12.03.2018,</w:t>
            </w:r>
          </w:p>
          <w:p w:rsidR="000119D7" w:rsidRPr="000119D7" w:rsidRDefault="000119D7" w:rsidP="000119D7">
            <w:pPr>
              <w:autoSpaceDE w:val="0"/>
              <w:autoSpaceDN w:val="0"/>
              <w:adjustRightInd w:val="0"/>
              <w:jc w:val="both"/>
              <w:rPr>
                <w:rFonts w:ascii="Times New Roman" w:hAnsi="Times New Roman"/>
                <w:sz w:val="24"/>
                <w:szCs w:val="24"/>
              </w:rPr>
            </w:pPr>
            <w:r w:rsidRPr="000119D7">
              <w:rPr>
                <w:rFonts w:ascii="Times New Roman" w:hAnsi="Times New Roman"/>
                <w:sz w:val="24"/>
                <w:szCs w:val="24"/>
              </w:rPr>
              <w:t>"Собрание законодательства РФ", 12.03.2018, N 11, ст. 1587</w:t>
            </w:r>
          </w:p>
          <w:p w:rsidR="000119D7" w:rsidRPr="000119D7" w:rsidRDefault="000119D7" w:rsidP="000119D7">
            <w:pPr>
              <w:autoSpaceDE w:val="0"/>
              <w:autoSpaceDN w:val="0"/>
              <w:adjustRightInd w:val="0"/>
              <w:jc w:val="both"/>
              <w:rPr>
                <w:rFonts w:ascii="Times New Roman" w:hAnsi="Times New Roman"/>
                <w:sz w:val="24"/>
                <w:szCs w:val="24"/>
              </w:rPr>
            </w:pPr>
            <w:r w:rsidRPr="000119D7">
              <w:rPr>
                <w:rFonts w:ascii="Times New Roman" w:hAnsi="Times New Roman"/>
                <w:sz w:val="24"/>
                <w:szCs w:val="24"/>
              </w:rPr>
              <w:t>Примечание к документу</w:t>
            </w:r>
          </w:p>
          <w:p w:rsidR="002D735F" w:rsidRPr="00206E40" w:rsidRDefault="000119D7" w:rsidP="000119D7">
            <w:pPr>
              <w:autoSpaceDE w:val="0"/>
              <w:autoSpaceDN w:val="0"/>
              <w:adjustRightInd w:val="0"/>
              <w:jc w:val="both"/>
              <w:rPr>
                <w:rFonts w:ascii="Times New Roman" w:hAnsi="Times New Roman"/>
                <w:sz w:val="24"/>
                <w:szCs w:val="24"/>
              </w:rPr>
            </w:pPr>
            <w:r w:rsidRPr="000119D7">
              <w:rPr>
                <w:rFonts w:ascii="Times New Roman" w:hAnsi="Times New Roman"/>
                <w:sz w:val="24"/>
                <w:szCs w:val="24"/>
              </w:rPr>
              <w:t>Начало действия документа - 07.04.2018.</w:t>
            </w:r>
          </w:p>
        </w:tc>
      </w:tr>
      <w:tr w:rsidR="00C81D3A"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C81D3A" w:rsidRPr="00B75AE9" w:rsidRDefault="004E7842" w:rsidP="0048392A">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r w:rsidR="0048392A">
              <w:rPr>
                <w:rFonts w:ascii="Times New Roman" w:eastAsia="Times New Roman" w:hAnsi="Times New Roman"/>
                <w:bCs/>
                <w:sz w:val="24"/>
                <w:szCs w:val="24"/>
                <w:lang w:eastAsia="ru-RU"/>
              </w:rPr>
              <w:t>9</w:t>
            </w:r>
            <w:r w:rsidR="00C81D3A"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631E7A" w:rsidRPr="00631E7A" w:rsidRDefault="00631E7A" w:rsidP="00631E7A">
            <w:pPr>
              <w:autoSpaceDE w:val="0"/>
              <w:autoSpaceDN w:val="0"/>
              <w:adjustRightInd w:val="0"/>
              <w:jc w:val="both"/>
              <w:rPr>
                <w:rFonts w:ascii="Times New Roman" w:hAnsi="Times New Roman"/>
              </w:rPr>
            </w:pPr>
            <w:r w:rsidRPr="00631E7A">
              <w:rPr>
                <w:rFonts w:ascii="Times New Roman" w:hAnsi="Times New Roman"/>
              </w:rPr>
              <w:t>&lt;Письмо&gt; ФНС России от 16.02.2018 N ММВ-17-11/46</w:t>
            </w:r>
          </w:p>
          <w:p w:rsidR="00631E7A" w:rsidRPr="00631E7A" w:rsidRDefault="00631E7A" w:rsidP="00631E7A">
            <w:pPr>
              <w:autoSpaceDE w:val="0"/>
              <w:autoSpaceDN w:val="0"/>
              <w:adjustRightInd w:val="0"/>
              <w:jc w:val="both"/>
              <w:rPr>
                <w:rFonts w:ascii="Times New Roman" w:hAnsi="Times New Roman"/>
              </w:rPr>
            </w:pPr>
            <w:r w:rsidRPr="00631E7A">
              <w:rPr>
                <w:rFonts w:ascii="Times New Roman" w:hAnsi="Times New Roman"/>
              </w:rPr>
              <w:t>"О налоговых льготах и вычетах"</w:t>
            </w:r>
          </w:p>
          <w:p w:rsidR="00C81D3A" w:rsidRPr="00B75AE9" w:rsidRDefault="00C81D3A" w:rsidP="00AC415D">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631E7A" w:rsidRPr="0048392A" w:rsidRDefault="00631E7A" w:rsidP="00631E7A">
            <w:pPr>
              <w:autoSpaceDE w:val="0"/>
              <w:autoSpaceDN w:val="0"/>
              <w:adjustRightInd w:val="0"/>
              <w:jc w:val="both"/>
              <w:rPr>
                <w:rFonts w:ascii="Times New Roman" w:hAnsi="Times New Roman"/>
                <w:b/>
              </w:rPr>
            </w:pPr>
            <w:r w:rsidRPr="0048392A">
              <w:rPr>
                <w:rFonts w:ascii="Times New Roman" w:hAnsi="Times New Roman"/>
                <w:b/>
              </w:rPr>
              <w:t>ФНС России подготовлена информация для налогоплательщиков, имеющих детей, об установленных налоговых льготах и вычетах по НДФЛ</w:t>
            </w:r>
            <w:r w:rsidR="0048392A" w:rsidRPr="0048392A">
              <w:rPr>
                <w:rFonts w:ascii="Times New Roman" w:hAnsi="Times New Roman"/>
                <w:b/>
              </w:rPr>
              <w:t>.</w:t>
            </w:r>
          </w:p>
          <w:p w:rsidR="00631E7A" w:rsidRPr="00631E7A" w:rsidRDefault="00631E7A" w:rsidP="00631E7A">
            <w:pPr>
              <w:autoSpaceDE w:val="0"/>
              <w:autoSpaceDN w:val="0"/>
              <w:adjustRightInd w:val="0"/>
              <w:jc w:val="both"/>
              <w:rPr>
                <w:rFonts w:ascii="Times New Roman" w:hAnsi="Times New Roman"/>
              </w:rPr>
            </w:pPr>
            <w:r w:rsidRPr="00631E7A">
              <w:rPr>
                <w:rFonts w:ascii="Times New Roman" w:hAnsi="Times New Roman"/>
              </w:rPr>
              <w:t xml:space="preserve">В письме </w:t>
            </w:r>
            <w:proofErr w:type="gramStart"/>
            <w:r w:rsidRPr="00631E7A">
              <w:rPr>
                <w:rFonts w:ascii="Times New Roman" w:hAnsi="Times New Roman"/>
              </w:rPr>
              <w:t>приведены</w:t>
            </w:r>
            <w:proofErr w:type="gramEnd"/>
            <w:r w:rsidRPr="00631E7A">
              <w:rPr>
                <w:rFonts w:ascii="Times New Roman" w:hAnsi="Times New Roman"/>
              </w:rPr>
              <w:t>:</w:t>
            </w:r>
          </w:p>
          <w:p w:rsidR="00631E7A" w:rsidRPr="00631E7A" w:rsidRDefault="00631E7A" w:rsidP="00631E7A">
            <w:pPr>
              <w:autoSpaceDE w:val="0"/>
              <w:autoSpaceDN w:val="0"/>
              <w:adjustRightInd w:val="0"/>
              <w:jc w:val="both"/>
              <w:rPr>
                <w:rFonts w:ascii="Times New Roman" w:hAnsi="Times New Roman"/>
              </w:rPr>
            </w:pPr>
            <w:r w:rsidRPr="00631E7A">
              <w:rPr>
                <w:rFonts w:ascii="Times New Roman" w:hAnsi="Times New Roman"/>
              </w:rPr>
              <w:t>перечни льгот и налоговых вычетов, предусмотренных Налоговым кодексом РФ;</w:t>
            </w:r>
          </w:p>
          <w:p w:rsidR="00631E7A" w:rsidRPr="00631E7A" w:rsidRDefault="00631E7A" w:rsidP="00631E7A">
            <w:pPr>
              <w:autoSpaceDE w:val="0"/>
              <w:autoSpaceDN w:val="0"/>
              <w:adjustRightInd w:val="0"/>
              <w:jc w:val="both"/>
              <w:rPr>
                <w:rFonts w:ascii="Times New Roman" w:hAnsi="Times New Roman"/>
              </w:rPr>
            </w:pPr>
            <w:r w:rsidRPr="00631E7A">
              <w:rPr>
                <w:rFonts w:ascii="Times New Roman" w:hAnsi="Times New Roman"/>
              </w:rPr>
              <w:t>справочная информация о наличии налоговых льгот по транспортному налогу, предусмотренных законами субъектов РФ;</w:t>
            </w:r>
          </w:p>
          <w:p w:rsidR="00631E7A" w:rsidRPr="00631E7A" w:rsidRDefault="00631E7A" w:rsidP="00631E7A">
            <w:pPr>
              <w:autoSpaceDE w:val="0"/>
              <w:autoSpaceDN w:val="0"/>
              <w:adjustRightInd w:val="0"/>
              <w:jc w:val="both"/>
              <w:rPr>
                <w:rFonts w:ascii="Times New Roman" w:hAnsi="Times New Roman"/>
              </w:rPr>
            </w:pPr>
            <w:r w:rsidRPr="00631E7A">
              <w:rPr>
                <w:rFonts w:ascii="Times New Roman" w:hAnsi="Times New Roman"/>
              </w:rPr>
              <w:t>справочная информация о количестве муниципальных образований, в которых предусмотрена возможность предоставления льгот по земельному налогу и налогу на имущество физлиц.</w:t>
            </w:r>
          </w:p>
          <w:p w:rsidR="00631E7A" w:rsidRPr="00631E7A" w:rsidRDefault="00631E7A" w:rsidP="00631E7A">
            <w:pPr>
              <w:autoSpaceDE w:val="0"/>
              <w:autoSpaceDN w:val="0"/>
              <w:adjustRightInd w:val="0"/>
              <w:jc w:val="both"/>
              <w:rPr>
                <w:rFonts w:ascii="Times New Roman" w:hAnsi="Times New Roman"/>
              </w:rPr>
            </w:pPr>
            <w:r w:rsidRPr="00631E7A">
              <w:rPr>
                <w:rFonts w:ascii="Times New Roman" w:hAnsi="Times New Roman"/>
              </w:rPr>
              <w:t>Так, в части, касающейся НДФЛ, сообщается следующее:</w:t>
            </w:r>
          </w:p>
          <w:p w:rsidR="00631E7A" w:rsidRPr="00631E7A" w:rsidRDefault="00631E7A" w:rsidP="00631E7A">
            <w:pPr>
              <w:autoSpaceDE w:val="0"/>
              <w:autoSpaceDN w:val="0"/>
              <w:adjustRightInd w:val="0"/>
              <w:jc w:val="both"/>
              <w:rPr>
                <w:rFonts w:ascii="Times New Roman" w:hAnsi="Times New Roman"/>
              </w:rPr>
            </w:pPr>
            <w:proofErr w:type="gramStart"/>
            <w:r w:rsidRPr="00631E7A">
              <w:rPr>
                <w:rFonts w:ascii="Times New Roman" w:hAnsi="Times New Roman"/>
              </w:rPr>
              <w:t>налоговый вычет по НДФЛ - это возможность уменьшения налоговой базы, с которой исчисляется налог, в случае наличия у налогоплательщика детей: стандартные налоговые вычеты (например, 1 400 рублей на 1 и 2 ребенка, 3 000 рублей - на третьего и каждого последующего ребенка); социальные налоговые вычеты (при осуществлении налогоплательщиком определенных расходов, в том числе на обучение детей, их лечение и т.д.);</w:t>
            </w:r>
            <w:proofErr w:type="gramEnd"/>
            <w:r w:rsidRPr="00631E7A">
              <w:rPr>
                <w:rFonts w:ascii="Times New Roman" w:hAnsi="Times New Roman"/>
              </w:rPr>
              <w:t xml:space="preserve"> имущественные налоговые вычеты (например, при приобретении объектов недвижимости в собственность детей).</w:t>
            </w:r>
          </w:p>
          <w:p w:rsidR="00631E7A" w:rsidRPr="00631E7A" w:rsidRDefault="00631E7A" w:rsidP="00631E7A">
            <w:pPr>
              <w:autoSpaceDE w:val="0"/>
              <w:autoSpaceDN w:val="0"/>
              <w:adjustRightInd w:val="0"/>
              <w:jc w:val="both"/>
              <w:rPr>
                <w:rFonts w:ascii="Times New Roman" w:hAnsi="Times New Roman"/>
              </w:rPr>
            </w:pPr>
            <w:r w:rsidRPr="00631E7A">
              <w:rPr>
                <w:rFonts w:ascii="Times New Roman" w:hAnsi="Times New Roman"/>
              </w:rPr>
              <w:t>Налоговые льготы по уплате транспортного налога, земельного налога и налога на имущество физических лиц для налогоплательщиков, имеющих детей, Налоговым кодексом РФ не установлены.</w:t>
            </w:r>
          </w:p>
          <w:p w:rsidR="00C81D3A" w:rsidRPr="00AC415D" w:rsidRDefault="00631E7A" w:rsidP="00631E7A">
            <w:pPr>
              <w:autoSpaceDE w:val="0"/>
              <w:autoSpaceDN w:val="0"/>
              <w:adjustRightInd w:val="0"/>
              <w:jc w:val="both"/>
              <w:rPr>
                <w:rFonts w:ascii="Times New Roman" w:hAnsi="Times New Roman"/>
              </w:rPr>
            </w:pPr>
            <w:r w:rsidRPr="00631E7A">
              <w:rPr>
                <w:rFonts w:ascii="Times New Roman" w:hAnsi="Times New Roman"/>
              </w:rPr>
              <w:t>При этом законодательные органы власти субъектов РФ и представительные органы местного самоуправления вправе дифференцировать налоговые ставки, а также устанавливать налоговые льготы и основания их применения (соответствующая справочная информация приведена в приложениях к письму).</w:t>
            </w:r>
          </w:p>
        </w:tc>
        <w:tc>
          <w:tcPr>
            <w:tcW w:w="3724" w:type="dxa"/>
            <w:tcBorders>
              <w:top w:val="single" w:sz="4" w:space="0" w:color="auto"/>
              <w:left w:val="single" w:sz="4" w:space="0" w:color="auto"/>
              <w:bottom w:val="single" w:sz="4" w:space="0" w:color="auto"/>
              <w:right w:val="single" w:sz="4" w:space="0" w:color="auto"/>
            </w:tcBorders>
          </w:tcPr>
          <w:p w:rsidR="00C81D3A" w:rsidRPr="00206E40" w:rsidRDefault="00C81D3A" w:rsidP="00677754">
            <w:pPr>
              <w:autoSpaceDE w:val="0"/>
              <w:autoSpaceDN w:val="0"/>
              <w:adjustRightInd w:val="0"/>
              <w:jc w:val="both"/>
              <w:rPr>
                <w:rFonts w:ascii="Times New Roman" w:hAnsi="Times New Roman"/>
                <w:sz w:val="24"/>
                <w:szCs w:val="24"/>
              </w:rPr>
            </w:pPr>
          </w:p>
        </w:tc>
      </w:tr>
      <w:tr w:rsidR="00712F39"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712F39" w:rsidRDefault="0048392A" w:rsidP="00986722">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c>
          <w:tcPr>
            <w:tcW w:w="2710" w:type="dxa"/>
            <w:tcBorders>
              <w:top w:val="single" w:sz="4" w:space="0" w:color="auto"/>
              <w:left w:val="single" w:sz="4" w:space="0" w:color="auto"/>
              <w:bottom w:val="single" w:sz="4" w:space="0" w:color="auto"/>
              <w:right w:val="single" w:sz="4" w:space="0" w:color="auto"/>
            </w:tcBorders>
          </w:tcPr>
          <w:p w:rsidR="00712F39" w:rsidRPr="00712F39" w:rsidRDefault="00712F39" w:rsidP="00712F39">
            <w:pPr>
              <w:autoSpaceDE w:val="0"/>
              <w:autoSpaceDN w:val="0"/>
              <w:adjustRightInd w:val="0"/>
              <w:jc w:val="both"/>
              <w:rPr>
                <w:rFonts w:ascii="Times New Roman" w:hAnsi="Times New Roman"/>
              </w:rPr>
            </w:pPr>
            <w:r w:rsidRPr="00712F39">
              <w:rPr>
                <w:rFonts w:ascii="Times New Roman" w:hAnsi="Times New Roman"/>
              </w:rPr>
              <w:t>&lt;Письмо&gt; Минфина России от 12.03.2018 N 23-01-06/14936</w:t>
            </w:r>
          </w:p>
          <w:p w:rsidR="00712F39" w:rsidRPr="00631E7A" w:rsidRDefault="00712F39" w:rsidP="00712F39">
            <w:pPr>
              <w:autoSpaceDE w:val="0"/>
              <w:autoSpaceDN w:val="0"/>
              <w:adjustRightInd w:val="0"/>
              <w:jc w:val="both"/>
              <w:rPr>
                <w:rFonts w:ascii="Times New Roman" w:hAnsi="Times New Roman"/>
              </w:rPr>
            </w:pPr>
            <w:r w:rsidRPr="00712F39">
              <w:rPr>
                <w:rFonts w:ascii="Times New Roman" w:hAnsi="Times New Roman"/>
              </w:rPr>
              <w:t>&lt;Об администрировании местными органами самоуправления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муниципальных нужд&gt;</w:t>
            </w:r>
          </w:p>
        </w:tc>
        <w:tc>
          <w:tcPr>
            <w:tcW w:w="8202" w:type="dxa"/>
            <w:tcBorders>
              <w:top w:val="single" w:sz="4" w:space="0" w:color="auto"/>
              <w:left w:val="single" w:sz="4" w:space="0" w:color="auto"/>
              <w:bottom w:val="single" w:sz="4" w:space="0" w:color="auto"/>
              <w:right w:val="single" w:sz="4" w:space="0" w:color="auto"/>
            </w:tcBorders>
          </w:tcPr>
          <w:p w:rsidR="00712F39" w:rsidRPr="0048392A" w:rsidRDefault="00712F39" w:rsidP="00712F39">
            <w:pPr>
              <w:autoSpaceDE w:val="0"/>
              <w:autoSpaceDN w:val="0"/>
              <w:adjustRightInd w:val="0"/>
              <w:jc w:val="both"/>
              <w:rPr>
                <w:rFonts w:ascii="Times New Roman" w:hAnsi="Times New Roman"/>
                <w:b/>
              </w:rPr>
            </w:pPr>
            <w:r w:rsidRPr="0048392A">
              <w:rPr>
                <w:rFonts w:ascii="Times New Roman" w:hAnsi="Times New Roman"/>
                <w:b/>
              </w:rPr>
              <w:t xml:space="preserve">Штрафы за нарушение законодательства о контрактной системе в сфере закупок для обеспечения муниципальных нужд могут </w:t>
            </w:r>
            <w:proofErr w:type="spellStart"/>
            <w:r w:rsidRPr="0048392A">
              <w:rPr>
                <w:rFonts w:ascii="Times New Roman" w:hAnsi="Times New Roman"/>
                <w:b/>
              </w:rPr>
              <w:t>администрироваться</w:t>
            </w:r>
            <w:proofErr w:type="spellEnd"/>
            <w:r w:rsidRPr="0048392A">
              <w:rPr>
                <w:rFonts w:ascii="Times New Roman" w:hAnsi="Times New Roman"/>
                <w:b/>
              </w:rPr>
              <w:t xml:space="preserve"> местными органами самоуправления</w:t>
            </w:r>
            <w:r w:rsidR="0048392A">
              <w:rPr>
                <w:rFonts w:ascii="Times New Roman" w:hAnsi="Times New Roman"/>
                <w:b/>
              </w:rPr>
              <w:t>.</w:t>
            </w:r>
          </w:p>
          <w:p w:rsidR="00712F39" w:rsidRPr="00712F39" w:rsidRDefault="00712F39" w:rsidP="00712F39">
            <w:pPr>
              <w:autoSpaceDE w:val="0"/>
              <w:autoSpaceDN w:val="0"/>
              <w:adjustRightInd w:val="0"/>
              <w:jc w:val="both"/>
              <w:rPr>
                <w:rFonts w:ascii="Times New Roman" w:hAnsi="Times New Roman"/>
              </w:rPr>
            </w:pPr>
            <w:r w:rsidRPr="00712F39">
              <w:rPr>
                <w:rFonts w:ascii="Times New Roman" w:hAnsi="Times New Roman"/>
              </w:rPr>
              <w:t>Административные штрафы, являющиеся источниками формирования доходов бюджетов бюджетной системы РФ, подлежат зачислению в соответствующий бюджет по агрегированному коду бюджетной классификации 000 1 16 33000 00 0000 140.</w:t>
            </w:r>
          </w:p>
          <w:p w:rsidR="00712F39" w:rsidRPr="00712F39" w:rsidRDefault="00712F39" w:rsidP="00712F39">
            <w:pPr>
              <w:autoSpaceDE w:val="0"/>
              <w:autoSpaceDN w:val="0"/>
              <w:adjustRightInd w:val="0"/>
              <w:jc w:val="both"/>
              <w:rPr>
                <w:rFonts w:ascii="Times New Roman" w:hAnsi="Times New Roman"/>
              </w:rPr>
            </w:pPr>
            <w:r w:rsidRPr="00712F39">
              <w:rPr>
                <w:rFonts w:ascii="Times New Roman" w:hAnsi="Times New Roman"/>
              </w:rPr>
              <w:t>На основании Постановления Правительства РФ от 29.12.2007 N 995 главным администратором доходов от перечисления денежных взысканий (штрафов) за нарушение законодательства о контрактной системе в сфере закупок товаров, работ, услуг для обеспечения, в частности, муниципальных нужд является Федеральная антимонопольная служба.</w:t>
            </w:r>
          </w:p>
          <w:p w:rsidR="00712F39" w:rsidRPr="00631E7A" w:rsidRDefault="00712F39" w:rsidP="00712F39">
            <w:pPr>
              <w:autoSpaceDE w:val="0"/>
              <w:autoSpaceDN w:val="0"/>
              <w:adjustRightInd w:val="0"/>
              <w:jc w:val="both"/>
              <w:rPr>
                <w:rFonts w:ascii="Times New Roman" w:hAnsi="Times New Roman"/>
              </w:rPr>
            </w:pPr>
            <w:r w:rsidRPr="00712F39">
              <w:rPr>
                <w:rFonts w:ascii="Times New Roman" w:hAnsi="Times New Roman"/>
              </w:rPr>
              <w:t xml:space="preserve">При этом обращено внимание на то, что коды бюджетной классификации 000 1 16 33000 00 0000 140 в Указаниях о порядке применения бюджетной классификации применяются со сноской, в соответствии с которой администрирование данных </w:t>
            </w:r>
            <w:r w:rsidRPr="00712F39">
              <w:rPr>
                <w:rFonts w:ascii="Times New Roman" w:hAnsi="Times New Roman"/>
              </w:rPr>
              <w:lastRenderedPageBreak/>
              <w:t>поступлений осуществляется, в том числе, и органами местного самоуправления.</w:t>
            </w:r>
          </w:p>
        </w:tc>
        <w:tc>
          <w:tcPr>
            <w:tcW w:w="3724" w:type="dxa"/>
            <w:tcBorders>
              <w:top w:val="single" w:sz="4" w:space="0" w:color="auto"/>
              <w:left w:val="single" w:sz="4" w:space="0" w:color="auto"/>
              <w:bottom w:val="single" w:sz="4" w:space="0" w:color="auto"/>
              <w:right w:val="single" w:sz="4" w:space="0" w:color="auto"/>
            </w:tcBorders>
          </w:tcPr>
          <w:p w:rsidR="00712F39" w:rsidRPr="00206E40" w:rsidRDefault="00712F39" w:rsidP="00677754">
            <w:pPr>
              <w:autoSpaceDE w:val="0"/>
              <w:autoSpaceDN w:val="0"/>
              <w:adjustRightInd w:val="0"/>
              <w:jc w:val="both"/>
              <w:rPr>
                <w:rFonts w:ascii="Times New Roman" w:hAnsi="Times New Roman"/>
                <w:sz w:val="24"/>
                <w:szCs w:val="24"/>
              </w:rPr>
            </w:pPr>
          </w:p>
        </w:tc>
      </w:tr>
      <w:tr w:rsidR="00644A4F"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644A4F" w:rsidRPr="00B75AE9" w:rsidRDefault="0048392A" w:rsidP="00986722">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21</w:t>
            </w:r>
            <w:r w:rsidR="00644A4F" w:rsidRPr="00B75AE9">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F72EA" w:rsidRPr="00AF72EA" w:rsidRDefault="00AF72EA" w:rsidP="00AF72EA">
            <w:pPr>
              <w:autoSpaceDE w:val="0"/>
              <w:autoSpaceDN w:val="0"/>
              <w:adjustRightInd w:val="0"/>
              <w:jc w:val="both"/>
              <w:rPr>
                <w:rFonts w:ascii="Times New Roman" w:hAnsi="Times New Roman"/>
              </w:rPr>
            </w:pPr>
            <w:r w:rsidRPr="00AF72EA">
              <w:rPr>
                <w:rFonts w:ascii="Times New Roman" w:hAnsi="Times New Roman"/>
              </w:rPr>
              <w:t>&lt;</w:t>
            </w:r>
            <w:r w:rsidRPr="0048392A">
              <w:rPr>
                <w:rFonts w:ascii="Times New Roman" w:hAnsi="Times New Roman"/>
              </w:rPr>
              <w:t>Информация&gt;</w:t>
            </w:r>
            <w:r w:rsidRPr="00AF72EA">
              <w:rPr>
                <w:rFonts w:ascii="Times New Roman" w:hAnsi="Times New Roman"/>
              </w:rPr>
              <w:t xml:space="preserve"> </w:t>
            </w:r>
            <w:proofErr w:type="spellStart"/>
            <w:r w:rsidRPr="00AF72EA">
              <w:rPr>
                <w:rFonts w:ascii="Times New Roman" w:hAnsi="Times New Roman"/>
              </w:rPr>
              <w:t>Росреестра</w:t>
            </w:r>
            <w:proofErr w:type="spellEnd"/>
          </w:p>
          <w:p w:rsidR="00AF72EA" w:rsidRPr="00AF72EA" w:rsidRDefault="00AF72EA" w:rsidP="00AF72EA">
            <w:pPr>
              <w:autoSpaceDE w:val="0"/>
              <w:autoSpaceDN w:val="0"/>
              <w:adjustRightInd w:val="0"/>
              <w:jc w:val="both"/>
              <w:rPr>
                <w:rFonts w:ascii="Times New Roman" w:hAnsi="Times New Roman"/>
              </w:rPr>
            </w:pPr>
            <w:r w:rsidRPr="00AF72EA">
              <w:rPr>
                <w:rFonts w:ascii="Times New Roman" w:hAnsi="Times New Roman"/>
              </w:rPr>
              <w:t>"При регистрации прав не требуется выписка из ЕГРН"</w:t>
            </w:r>
          </w:p>
          <w:p w:rsidR="00644A4F" w:rsidRPr="00B75AE9" w:rsidRDefault="00644A4F" w:rsidP="00AC415D">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AF72EA" w:rsidRPr="00AF72EA" w:rsidRDefault="00AF72EA" w:rsidP="00AF72EA">
            <w:pPr>
              <w:autoSpaceDE w:val="0"/>
              <w:autoSpaceDN w:val="0"/>
              <w:adjustRightInd w:val="0"/>
              <w:jc w:val="both"/>
              <w:rPr>
                <w:rFonts w:ascii="Times New Roman" w:hAnsi="Times New Roman"/>
              </w:rPr>
            </w:pPr>
            <w:r w:rsidRPr="00AF72EA">
              <w:rPr>
                <w:rFonts w:ascii="Times New Roman" w:hAnsi="Times New Roman"/>
                <w:b/>
                <w:bCs/>
              </w:rPr>
              <w:t>Для проведения регистрации прав на недвижимость не требуется предоставлять выписку из Единого государственного реестра недвижимости</w:t>
            </w:r>
          </w:p>
          <w:p w:rsidR="00AF72EA" w:rsidRPr="00AF72EA" w:rsidRDefault="00AF72EA" w:rsidP="00AF72EA">
            <w:pPr>
              <w:autoSpaceDE w:val="0"/>
              <w:autoSpaceDN w:val="0"/>
              <w:adjustRightInd w:val="0"/>
              <w:jc w:val="both"/>
              <w:rPr>
                <w:rFonts w:ascii="Times New Roman" w:hAnsi="Times New Roman"/>
              </w:rPr>
            </w:pPr>
            <w:r w:rsidRPr="00AF72EA">
              <w:rPr>
                <w:rFonts w:ascii="Times New Roman" w:hAnsi="Times New Roman"/>
              </w:rPr>
              <w:t xml:space="preserve">Сообщается, что для проведения этой процедуры необходимо предоставить в </w:t>
            </w:r>
            <w:proofErr w:type="spellStart"/>
            <w:r w:rsidRPr="00AF72EA">
              <w:rPr>
                <w:rFonts w:ascii="Times New Roman" w:hAnsi="Times New Roman"/>
              </w:rPr>
              <w:t>Росреестр</w:t>
            </w:r>
            <w:proofErr w:type="spellEnd"/>
            <w:r w:rsidRPr="00AF72EA">
              <w:rPr>
                <w:rFonts w:ascii="Times New Roman" w:hAnsi="Times New Roman"/>
              </w:rPr>
              <w:t xml:space="preserve"> заявление и пакет документов.</w:t>
            </w:r>
          </w:p>
          <w:p w:rsidR="00AF72EA" w:rsidRPr="00AF72EA" w:rsidRDefault="00AF72EA" w:rsidP="00AF72EA">
            <w:pPr>
              <w:autoSpaceDE w:val="0"/>
              <w:autoSpaceDN w:val="0"/>
              <w:adjustRightInd w:val="0"/>
              <w:jc w:val="both"/>
              <w:rPr>
                <w:rFonts w:ascii="Times New Roman" w:hAnsi="Times New Roman"/>
              </w:rPr>
            </w:pPr>
            <w:r w:rsidRPr="00AF72EA">
              <w:rPr>
                <w:rFonts w:ascii="Times New Roman" w:hAnsi="Times New Roman"/>
              </w:rPr>
              <w:t xml:space="preserve">Федеральный закон "О государственной регистрации недвижимости" запрещает требовать у заявителя дополнительные документы, которые не предусмотрены этим законом. Выписка из ЕГРН не входит в перечень документов, необходимых для регистрации прав. При проведении правовой экспертизы </w:t>
            </w:r>
            <w:proofErr w:type="spellStart"/>
            <w:r w:rsidRPr="00AF72EA">
              <w:rPr>
                <w:rFonts w:ascii="Times New Roman" w:hAnsi="Times New Roman"/>
              </w:rPr>
              <w:t>Росреестр</w:t>
            </w:r>
            <w:proofErr w:type="spellEnd"/>
            <w:r w:rsidRPr="00AF72EA">
              <w:rPr>
                <w:rFonts w:ascii="Times New Roman" w:hAnsi="Times New Roman"/>
              </w:rPr>
              <w:t xml:space="preserve"> самостоятельно проверяет сведения об объекте недвижимости, на который регистрируются права, исходя из информации, содержащейся в ЕГРН на момент перехода права.</w:t>
            </w:r>
          </w:p>
          <w:p w:rsidR="00AF72EA" w:rsidRPr="00AF72EA" w:rsidRDefault="00AF72EA" w:rsidP="00AF72EA">
            <w:pPr>
              <w:autoSpaceDE w:val="0"/>
              <w:autoSpaceDN w:val="0"/>
              <w:adjustRightInd w:val="0"/>
              <w:jc w:val="both"/>
              <w:rPr>
                <w:rFonts w:ascii="Times New Roman" w:hAnsi="Times New Roman"/>
              </w:rPr>
            </w:pPr>
            <w:r w:rsidRPr="00AF72EA">
              <w:rPr>
                <w:rFonts w:ascii="Times New Roman" w:hAnsi="Times New Roman"/>
              </w:rPr>
              <w:t xml:space="preserve">Владелец недвижимости (как физическое, так и юридическое лицо) может узнать информацию о принадлежащем ему объекте недвижимости с помощью сервиса </w:t>
            </w:r>
            <w:proofErr w:type="spellStart"/>
            <w:r w:rsidRPr="00AF72EA">
              <w:rPr>
                <w:rFonts w:ascii="Times New Roman" w:hAnsi="Times New Roman"/>
              </w:rPr>
              <w:t>Росреестра</w:t>
            </w:r>
            <w:proofErr w:type="spellEnd"/>
            <w:r w:rsidRPr="00AF72EA">
              <w:rPr>
                <w:rFonts w:ascii="Times New Roman" w:hAnsi="Times New Roman"/>
              </w:rPr>
              <w:t xml:space="preserve"> "Личный кабинет правообладателя", который размещен на главной странице сайта ведомства.</w:t>
            </w:r>
          </w:p>
          <w:p w:rsidR="00AF72EA" w:rsidRPr="00AF72EA" w:rsidRDefault="00AF72EA" w:rsidP="00AF72EA">
            <w:pPr>
              <w:autoSpaceDE w:val="0"/>
              <w:autoSpaceDN w:val="0"/>
              <w:adjustRightInd w:val="0"/>
              <w:jc w:val="both"/>
              <w:rPr>
                <w:rFonts w:ascii="Times New Roman" w:hAnsi="Times New Roman"/>
              </w:rPr>
            </w:pPr>
            <w:r w:rsidRPr="00AF72EA">
              <w:rPr>
                <w:rFonts w:ascii="Times New Roman" w:hAnsi="Times New Roman"/>
              </w:rPr>
              <w:t>В "Личном кабинете" владелец может также подать заявление о невозможности проведения сделок с принадлежащей ему недвижимостью без его личного участия. При подаче такого заявления в ЕГРН будет внесена соответствующая запись. Такое заявление служит основанием для отказа любому лицу, которое захочет провести операции с недвижимостью заявителя без его участия.</w:t>
            </w:r>
          </w:p>
          <w:p w:rsidR="00AF72EA" w:rsidRPr="00AF72EA" w:rsidRDefault="00AF72EA" w:rsidP="00AF72EA">
            <w:pPr>
              <w:autoSpaceDE w:val="0"/>
              <w:autoSpaceDN w:val="0"/>
              <w:adjustRightInd w:val="0"/>
              <w:jc w:val="both"/>
              <w:rPr>
                <w:rFonts w:ascii="Times New Roman" w:hAnsi="Times New Roman"/>
              </w:rPr>
            </w:pPr>
            <w:r w:rsidRPr="00AF72EA">
              <w:rPr>
                <w:rFonts w:ascii="Times New Roman" w:hAnsi="Times New Roman"/>
              </w:rPr>
              <w:t xml:space="preserve">Получить справочную информацию из ЕГРН об объектах недвижимости можно с помощью бесплатного сервиса "Справочная информация по объектам недвижимости в режиме </w:t>
            </w:r>
            <w:proofErr w:type="spellStart"/>
            <w:r w:rsidRPr="00AF72EA">
              <w:rPr>
                <w:rFonts w:ascii="Times New Roman" w:hAnsi="Times New Roman"/>
              </w:rPr>
              <w:t>online</w:t>
            </w:r>
            <w:proofErr w:type="spellEnd"/>
            <w:r w:rsidRPr="00AF72EA">
              <w:rPr>
                <w:rFonts w:ascii="Times New Roman" w:hAnsi="Times New Roman"/>
              </w:rPr>
              <w:t xml:space="preserve">" на сайте </w:t>
            </w:r>
            <w:proofErr w:type="spellStart"/>
            <w:r w:rsidRPr="00AF72EA">
              <w:rPr>
                <w:rFonts w:ascii="Times New Roman" w:hAnsi="Times New Roman"/>
              </w:rPr>
              <w:t>Росреестра</w:t>
            </w:r>
            <w:proofErr w:type="spellEnd"/>
            <w:r w:rsidRPr="00AF72EA">
              <w:rPr>
                <w:rFonts w:ascii="Times New Roman" w:hAnsi="Times New Roman"/>
              </w:rPr>
              <w:t>.</w:t>
            </w:r>
          </w:p>
          <w:p w:rsidR="002A0E15" w:rsidRPr="002A0E15" w:rsidRDefault="002A0E15" w:rsidP="00AC415D">
            <w:pPr>
              <w:autoSpaceDE w:val="0"/>
              <w:autoSpaceDN w:val="0"/>
              <w:adjustRightInd w:val="0"/>
              <w:jc w:val="both"/>
              <w:rPr>
                <w:rFonts w:ascii="Times New Roman" w:hAnsi="Times New Roman"/>
                <w:lang w:val="en-US"/>
              </w:rPr>
            </w:pPr>
          </w:p>
        </w:tc>
        <w:tc>
          <w:tcPr>
            <w:tcW w:w="3724" w:type="dxa"/>
            <w:tcBorders>
              <w:top w:val="single" w:sz="4" w:space="0" w:color="auto"/>
              <w:left w:val="single" w:sz="4" w:space="0" w:color="auto"/>
              <w:bottom w:val="single" w:sz="4" w:space="0" w:color="auto"/>
              <w:right w:val="single" w:sz="4" w:space="0" w:color="auto"/>
            </w:tcBorders>
          </w:tcPr>
          <w:p w:rsidR="00644A4F" w:rsidRPr="00206E40" w:rsidRDefault="00644A4F" w:rsidP="00C81D3A">
            <w:pPr>
              <w:autoSpaceDE w:val="0"/>
              <w:autoSpaceDN w:val="0"/>
              <w:adjustRightInd w:val="0"/>
              <w:jc w:val="both"/>
              <w:rPr>
                <w:rFonts w:ascii="Times New Roman" w:hAnsi="Times New Roman"/>
                <w:sz w:val="24"/>
                <w:szCs w:val="24"/>
              </w:rPr>
            </w:pPr>
          </w:p>
        </w:tc>
      </w:tr>
      <w:tr w:rsidR="00206E40" w:rsidRPr="00206E40" w:rsidTr="00511B75">
        <w:trPr>
          <w:trHeight w:val="636"/>
        </w:trPr>
        <w:tc>
          <w:tcPr>
            <w:tcW w:w="15276" w:type="dxa"/>
            <w:gridSpan w:val="4"/>
            <w:tcBorders>
              <w:top w:val="single" w:sz="4" w:space="0" w:color="auto"/>
              <w:left w:val="single" w:sz="4" w:space="0" w:color="auto"/>
              <w:bottom w:val="single" w:sz="4" w:space="0" w:color="auto"/>
              <w:right w:val="single" w:sz="4" w:space="0" w:color="auto"/>
            </w:tcBorders>
          </w:tcPr>
          <w:p w:rsidR="00206E40" w:rsidRPr="002D735F" w:rsidRDefault="00206E40" w:rsidP="00206E40">
            <w:pPr>
              <w:jc w:val="center"/>
              <w:rPr>
                <w:rFonts w:ascii="Times New Roman" w:eastAsia="Times New Roman" w:hAnsi="Times New Roman"/>
                <w:b/>
                <w:lang w:eastAsia="ru-RU"/>
              </w:rPr>
            </w:pPr>
            <w:r w:rsidRPr="002D735F">
              <w:rPr>
                <w:rFonts w:ascii="Times New Roman" w:eastAsia="Times New Roman" w:hAnsi="Times New Roman"/>
                <w:b/>
                <w:lang w:eastAsia="ru-RU"/>
              </w:rPr>
              <w:t xml:space="preserve">ОБЛАСТНОЕ </w:t>
            </w:r>
          </w:p>
          <w:p w:rsidR="00206E40" w:rsidRPr="002D735F" w:rsidRDefault="00206E40" w:rsidP="00206E40">
            <w:pPr>
              <w:jc w:val="center"/>
              <w:rPr>
                <w:rFonts w:ascii="Times New Roman" w:eastAsia="Times New Roman" w:hAnsi="Times New Roman"/>
                <w:bCs/>
                <w:lang w:eastAsia="ru-RU"/>
              </w:rPr>
            </w:pPr>
            <w:r w:rsidRPr="002D735F">
              <w:rPr>
                <w:rFonts w:ascii="Times New Roman" w:eastAsia="Times New Roman" w:hAnsi="Times New Roman"/>
                <w:b/>
                <w:lang w:eastAsia="ru-RU"/>
              </w:rPr>
              <w:t>ЗАКОНОДАТЕЛЬСТВО</w:t>
            </w:r>
          </w:p>
        </w:tc>
      </w:tr>
      <w:tr w:rsidR="006C4997" w:rsidRPr="005D584D" w:rsidTr="001A157D">
        <w:trPr>
          <w:trHeight w:val="6230"/>
        </w:trPr>
        <w:tc>
          <w:tcPr>
            <w:tcW w:w="640" w:type="dxa"/>
            <w:tcBorders>
              <w:top w:val="single" w:sz="4" w:space="0" w:color="auto"/>
              <w:left w:val="single" w:sz="4" w:space="0" w:color="auto"/>
              <w:bottom w:val="single" w:sz="4" w:space="0" w:color="auto"/>
              <w:right w:val="single" w:sz="4" w:space="0" w:color="auto"/>
            </w:tcBorders>
          </w:tcPr>
          <w:p w:rsidR="006C4997" w:rsidRPr="005D584D" w:rsidRDefault="008B771F"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r w:rsidR="006C4997" w:rsidRPr="005D584D">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1A157D" w:rsidRPr="001A157D" w:rsidRDefault="001A157D" w:rsidP="001A157D">
            <w:pPr>
              <w:autoSpaceDE w:val="0"/>
              <w:autoSpaceDN w:val="0"/>
              <w:adjustRightInd w:val="0"/>
              <w:jc w:val="both"/>
              <w:rPr>
                <w:rFonts w:ascii="Times New Roman" w:hAnsi="Times New Roman"/>
                <w:sz w:val="24"/>
                <w:szCs w:val="24"/>
              </w:rPr>
            </w:pPr>
            <w:r w:rsidRPr="002A0E15">
              <w:rPr>
                <w:rFonts w:ascii="Times New Roman" w:hAnsi="Times New Roman"/>
                <w:sz w:val="24"/>
                <w:szCs w:val="24"/>
              </w:rPr>
              <w:t>Закон</w:t>
            </w:r>
            <w:bookmarkStart w:id="0" w:name="_GoBack"/>
            <w:bookmarkEnd w:id="0"/>
            <w:r w:rsidRPr="001A157D">
              <w:rPr>
                <w:rFonts w:ascii="Times New Roman" w:hAnsi="Times New Roman"/>
                <w:sz w:val="24"/>
                <w:szCs w:val="24"/>
              </w:rPr>
              <w:t xml:space="preserve"> Иркутской области от 16.03.2018 N 7-ОЗ</w:t>
            </w:r>
          </w:p>
          <w:p w:rsidR="001A157D" w:rsidRPr="001A157D" w:rsidRDefault="001A157D" w:rsidP="001A157D">
            <w:pPr>
              <w:autoSpaceDE w:val="0"/>
              <w:autoSpaceDN w:val="0"/>
              <w:adjustRightInd w:val="0"/>
              <w:ind w:firstLine="69"/>
              <w:jc w:val="both"/>
              <w:rPr>
                <w:rFonts w:ascii="Times New Roman" w:hAnsi="Times New Roman"/>
                <w:sz w:val="24"/>
                <w:szCs w:val="24"/>
              </w:rPr>
            </w:pPr>
            <w:r w:rsidRPr="001A157D">
              <w:rPr>
                <w:rFonts w:ascii="Times New Roman" w:hAnsi="Times New Roman"/>
                <w:sz w:val="24"/>
                <w:szCs w:val="24"/>
              </w:rPr>
              <w:t>"О наделении органов местного самоуправления отдельными областными государственными полномочиями в области противодействия коррупции"</w:t>
            </w:r>
          </w:p>
          <w:p w:rsidR="006C4997" w:rsidRPr="005D584D" w:rsidRDefault="006C4997" w:rsidP="005D584D">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1A157D" w:rsidRPr="001A157D" w:rsidRDefault="001A157D" w:rsidP="001A157D">
            <w:pPr>
              <w:autoSpaceDE w:val="0"/>
              <w:autoSpaceDN w:val="0"/>
              <w:adjustRightInd w:val="0"/>
              <w:ind w:firstLine="336"/>
              <w:jc w:val="both"/>
              <w:rPr>
                <w:rFonts w:ascii="Times New Roman" w:hAnsi="Times New Roman"/>
                <w:sz w:val="24"/>
                <w:szCs w:val="24"/>
              </w:rPr>
            </w:pPr>
            <w:r w:rsidRPr="001A157D">
              <w:rPr>
                <w:rFonts w:ascii="Times New Roman" w:hAnsi="Times New Roman"/>
                <w:sz w:val="24"/>
                <w:szCs w:val="24"/>
              </w:rPr>
              <w:t xml:space="preserve">Установлено, что органы местного самоуправления наделяются следующими государственными полномочиями: прием справок о доходах, расходах, об имуществе и обязательствах имущественного характера от граждан, претендующих на замещение муниципальной должности, и лиц, замещающих муниципальные должности; выдача гражданам, претендующим на замещение муниципальной должности, лицам, замещающим муниципальные должности, расписки о получении справок; </w:t>
            </w:r>
            <w:proofErr w:type="gramStart"/>
            <w:r w:rsidRPr="001A157D">
              <w:rPr>
                <w:rFonts w:ascii="Times New Roman" w:hAnsi="Times New Roman"/>
                <w:sz w:val="24"/>
                <w:szCs w:val="24"/>
              </w:rPr>
              <w:t>по указанию аппарата Губернатора Иркутской области и Правительства Иркутской области уведомление гражданина, претендующего на замещение муниципальной должности, лица, замещающего муниципальную должность, о начале в отношении него проверки достоверности и полноты представленных сведений о доходах, расходах, об имуществе и обязательствах имущественного характера; прием обращения гражданина, претендующего на замещение муниципальной должности, лица, замещающего муниципальную должность, о проведении с ним беседы;</w:t>
            </w:r>
            <w:proofErr w:type="gramEnd"/>
            <w:r w:rsidRPr="001A157D">
              <w:rPr>
                <w:rFonts w:ascii="Times New Roman" w:hAnsi="Times New Roman"/>
                <w:sz w:val="24"/>
                <w:szCs w:val="24"/>
              </w:rPr>
              <w:t xml:space="preserve"> по указанию уполномоченного органа получение от граждан, претендующих на замещение муниципальной должности, или лиц, замещающих муниципальные должности, пояснений в письменной форме по представленным ими сведениям о доходах, расходах, об имуществе и обязательствах имущественного характера и дополнительным материалам; по указанию уполномоченного органа ознакомление гражданина, претендующего на замещение муниципальной должности, или лица, замещающего муниципальную должность, с результатами проведенной в отношении него проверки достоверности и полноты сведений о доходах, расходах, об имуществе и обязательствах имущественного характера. </w:t>
            </w:r>
            <w:proofErr w:type="gramStart"/>
            <w:r w:rsidRPr="001A157D">
              <w:rPr>
                <w:rFonts w:ascii="Times New Roman" w:hAnsi="Times New Roman"/>
                <w:sz w:val="24"/>
                <w:szCs w:val="24"/>
              </w:rPr>
              <w:t>Органы местного самоуправления городских округов Иркутской области наделены государственными указанными полномочиями в отношении граждан, претендующих на замещение муниципальной должности соответствующего городского округа области, и лиц, замещающих муниципальные должности соответствующего городского округа области.</w:t>
            </w:r>
            <w:proofErr w:type="gramEnd"/>
            <w:r w:rsidRPr="001A157D">
              <w:rPr>
                <w:rFonts w:ascii="Times New Roman" w:hAnsi="Times New Roman"/>
                <w:sz w:val="24"/>
                <w:szCs w:val="24"/>
              </w:rPr>
              <w:t xml:space="preserve"> Определены права и обязанности органов местного самоуправления при осуществлении государственных полномочий. Указано, что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местным бюджетам из областного бюджета</w:t>
            </w:r>
          </w:p>
          <w:p w:rsidR="006C4997" w:rsidRPr="005D584D" w:rsidRDefault="006C4997" w:rsidP="00677754">
            <w:pPr>
              <w:autoSpaceDE w:val="0"/>
              <w:autoSpaceDN w:val="0"/>
              <w:adjustRightInd w:val="0"/>
              <w:ind w:firstLine="540"/>
              <w:jc w:val="both"/>
              <w:rPr>
                <w:rFonts w:ascii="Times New Roman" w:hAnsi="Times New Roman"/>
                <w:sz w:val="24"/>
                <w:szCs w:val="24"/>
              </w:rPr>
            </w:pPr>
          </w:p>
        </w:tc>
        <w:tc>
          <w:tcPr>
            <w:tcW w:w="3724" w:type="dxa"/>
            <w:tcBorders>
              <w:top w:val="single" w:sz="4" w:space="0" w:color="auto"/>
              <w:left w:val="single" w:sz="4" w:space="0" w:color="auto"/>
              <w:bottom w:val="single" w:sz="4" w:space="0" w:color="auto"/>
              <w:right w:val="single" w:sz="4" w:space="0" w:color="auto"/>
            </w:tcBorders>
          </w:tcPr>
          <w:p w:rsidR="001A157D" w:rsidRPr="001A157D" w:rsidRDefault="001A157D" w:rsidP="001A157D">
            <w:pPr>
              <w:autoSpaceDE w:val="0"/>
              <w:autoSpaceDN w:val="0"/>
              <w:adjustRightInd w:val="0"/>
              <w:jc w:val="both"/>
              <w:rPr>
                <w:rFonts w:ascii="Times New Roman" w:hAnsi="Times New Roman"/>
                <w:sz w:val="24"/>
                <w:szCs w:val="24"/>
              </w:rPr>
            </w:pPr>
            <w:r w:rsidRPr="001A157D">
              <w:rPr>
                <w:rFonts w:ascii="Times New Roman" w:hAnsi="Times New Roman"/>
                <w:sz w:val="24"/>
                <w:szCs w:val="24"/>
              </w:rPr>
              <w:t>Источник публикации</w:t>
            </w:r>
          </w:p>
          <w:p w:rsidR="001A157D" w:rsidRPr="001A157D" w:rsidRDefault="001A157D" w:rsidP="001A157D">
            <w:pPr>
              <w:autoSpaceDE w:val="0"/>
              <w:autoSpaceDN w:val="0"/>
              <w:adjustRightInd w:val="0"/>
              <w:jc w:val="both"/>
              <w:rPr>
                <w:rFonts w:ascii="Times New Roman" w:hAnsi="Times New Roman"/>
                <w:sz w:val="24"/>
                <w:szCs w:val="24"/>
              </w:rPr>
            </w:pPr>
            <w:r w:rsidRPr="001A157D">
              <w:rPr>
                <w:rFonts w:ascii="Times New Roman" w:hAnsi="Times New Roman"/>
                <w:sz w:val="24"/>
                <w:szCs w:val="24"/>
              </w:rPr>
              <w:t>Официальный интернет-портал правовой информации http://www.pravo.gov.ru, 16.03.2018,</w:t>
            </w:r>
          </w:p>
          <w:p w:rsidR="001A157D" w:rsidRPr="001A157D" w:rsidRDefault="001A157D" w:rsidP="001A157D">
            <w:pPr>
              <w:autoSpaceDE w:val="0"/>
              <w:autoSpaceDN w:val="0"/>
              <w:adjustRightInd w:val="0"/>
              <w:jc w:val="both"/>
              <w:rPr>
                <w:rFonts w:ascii="Times New Roman" w:hAnsi="Times New Roman"/>
                <w:sz w:val="24"/>
                <w:szCs w:val="24"/>
              </w:rPr>
            </w:pPr>
            <w:r w:rsidRPr="001A157D">
              <w:rPr>
                <w:rFonts w:ascii="Times New Roman" w:hAnsi="Times New Roman"/>
                <w:sz w:val="24"/>
                <w:szCs w:val="24"/>
              </w:rPr>
              <w:t>"Ведомости ЗС Иркутской области", N 59 (том 1), 22.03.2018,</w:t>
            </w:r>
          </w:p>
          <w:p w:rsidR="001A157D" w:rsidRPr="001A157D" w:rsidRDefault="001A157D" w:rsidP="001A157D">
            <w:pPr>
              <w:autoSpaceDE w:val="0"/>
              <w:autoSpaceDN w:val="0"/>
              <w:adjustRightInd w:val="0"/>
              <w:jc w:val="both"/>
              <w:rPr>
                <w:rFonts w:ascii="Times New Roman" w:hAnsi="Times New Roman"/>
                <w:sz w:val="24"/>
                <w:szCs w:val="24"/>
              </w:rPr>
            </w:pPr>
            <w:r w:rsidRPr="001A157D">
              <w:rPr>
                <w:rFonts w:ascii="Times New Roman" w:hAnsi="Times New Roman"/>
                <w:sz w:val="24"/>
                <w:szCs w:val="24"/>
              </w:rPr>
              <w:t>"Областная", N 30, 23.03.2018</w:t>
            </w:r>
          </w:p>
          <w:p w:rsidR="001A157D" w:rsidRPr="001A157D" w:rsidRDefault="001A157D" w:rsidP="001A157D">
            <w:pPr>
              <w:autoSpaceDE w:val="0"/>
              <w:autoSpaceDN w:val="0"/>
              <w:adjustRightInd w:val="0"/>
              <w:jc w:val="both"/>
              <w:rPr>
                <w:rFonts w:ascii="Times New Roman" w:hAnsi="Times New Roman"/>
                <w:sz w:val="24"/>
                <w:szCs w:val="24"/>
              </w:rPr>
            </w:pPr>
            <w:r w:rsidRPr="001A157D">
              <w:rPr>
                <w:rFonts w:ascii="Times New Roman" w:hAnsi="Times New Roman"/>
                <w:sz w:val="24"/>
                <w:szCs w:val="24"/>
              </w:rPr>
              <w:t>Примечание к документу</w:t>
            </w:r>
          </w:p>
          <w:p w:rsidR="006C4997" w:rsidRPr="005D584D" w:rsidRDefault="001A157D" w:rsidP="001A157D">
            <w:pPr>
              <w:autoSpaceDE w:val="0"/>
              <w:autoSpaceDN w:val="0"/>
              <w:adjustRightInd w:val="0"/>
              <w:jc w:val="both"/>
              <w:rPr>
                <w:rFonts w:ascii="Times New Roman" w:hAnsi="Times New Roman"/>
                <w:sz w:val="24"/>
                <w:szCs w:val="24"/>
              </w:rPr>
            </w:pPr>
            <w:proofErr w:type="gramStart"/>
            <w:r w:rsidRPr="001A157D">
              <w:rPr>
                <w:rFonts w:ascii="Times New Roman" w:hAnsi="Times New Roman"/>
                <w:sz w:val="24"/>
                <w:szCs w:val="24"/>
              </w:rPr>
              <w:t>В соответствии со статьей 13 данный документ вступает в силу после дня официального опубликования, но не ранее дня вступления в силу Закона области о внесении соответствующих изменений в Закон Иркутской области от 18 декабря 2017 года N 98-ОЗ "Об областном бюджете на 2018 год и на плановый период 2019 и 2020 годов".</w:t>
            </w:r>
            <w:proofErr w:type="gramEnd"/>
          </w:p>
        </w:tc>
      </w:tr>
      <w:tr w:rsidR="00A35A5B" w:rsidRPr="005D584D" w:rsidTr="00677754">
        <w:tc>
          <w:tcPr>
            <w:tcW w:w="640" w:type="dxa"/>
            <w:tcBorders>
              <w:top w:val="single" w:sz="4" w:space="0" w:color="auto"/>
              <w:left w:val="single" w:sz="4" w:space="0" w:color="auto"/>
              <w:bottom w:val="single" w:sz="4" w:space="0" w:color="auto"/>
              <w:right w:val="single" w:sz="4" w:space="0" w:color="auto"/>
            </w:tcBorders>
          </w:tcPr>
          <w:p w:rsidR="00A35A5B" w:rsidRPr="005D584D" w:rsidRDefault="008B771F" w:rsidP="0067775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A35A5B" w:rsidRPr="005D584D">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50B30" w:rsidRDefault="00A50B30" w:rsidP="00A50B30">
            <w:pPr>
              <w:autoSpaceDE w:val="0"/>
              <w:autoSpaceDN w:val="0"/>
              <w:adjustRightInd w:val="0"/>
              <w:ind w:left="69"/>
              <w:jc w:val="both"/>
              <w:rPr>
                <w:rFonts w:ascii="Times New Roman" w:hAnsi="Times New Roman"/>
                <w:sz w:val="24"/>
                <w:szCs w:val="24"/>
              </w:rPr>
            </w:pPr>
            <w:r w:rsidRPr="002A0E15">
              <w:rPr>
                <w:rFonts w:ascii="Times New Roman" w:hAnsi="Times New Roman"/>
                <w:sz w:val="24"/>
                <w:szCs w:val="24"/>
              </w:rPr>
              <w:t>Закон</w:t>
            </w:r>
            <w:r>
              <w:rPr>
                <w:rFonts w:ascii="Times New Roman" w:hAnsi="Times New Roman"/>
                <w:sz w:val="24"/>
                <w:szCs w:val="24"/>
              </w:rPr>
              <w:t xml:space="preserve"> Иркутской </w:t>
            </w:r>
            <w:r>
              <w:rPr>
                <w:rFonts w:ascii="Times New Roman" w:hAnsi="Times New Roman"/>
                <w:sz w:val="24"/>
                <w:szCs w:val="24"/>
              </w:rPr>
              <w:lastRenderedPageBreak/>
              <w:t>области от 13.03.2018 N 2-ОЗ</w:t>
            </w:r>
          </w:p>
          <w:p w:rsidR="00A50B30" w:rsidRDefault="00A50B30" w:rsidP="00A50B30">
            <w:pPr>
              <w:autoSpaceDE w:val="0"/>
              <w:autoSpaceDN w:val="0"/>
              <w:adjustRightInd w:val="0"/>
              <w:spacing w:before="240"/>
              <w:ind w:left="69"/>
              <w:jc w:val="both"/>
              <w:rPr>
                <w:rFonts w:ascii="Times New Roman" w:hAnsi="Times New Roman"/>
                <w:sz w:val="24"/>
                <w:szCs w:val="24"/>
              </w:rPr>
            </w:pPr>
            <w:r>
              <w:rPr>
                <w:rFonts w:ascii="Times New Roman" w:hAnsi="Times New Roman"/>
                <w:sz w:val="24"/>
                <w:szCs w:val="24"/>
              </w:rPr>
              <w:t>"О внесении изменения в часть 1 статьи 4 Закона Иркутской области "Об отдельных вопросах осуществления деятельности по опеке и попечительству в Иркутской области"</w:t>
            </w:r>
          </w:p>
          <w:p w:rsidR="00A35A5B" w:rsidRPr="005D584D" w:rsidRDefault="00A35A5B" w:rsidP="00134A21">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A50B30" w:rsidRDefault="00A50B30" w:rsidP="00A50B30">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Согласно изменениям, внесенным в Закон Иркутской области от 07.12.2009 </w:t>
            </w:r>
            <w:r>
              <w:rPr>
                <w:rFonts w:ascii="Times New Roman" w:hAnsi="Times New Roman"/>
                <w:sz w:val="24"/>
                <w:szCs w:val="24"/>
              </w:rPr>
              <w:lastRenderedPageBreak/>
              <w:t>N 92/58-оз, уточнено, что вознаграждение приемным родителям выплачивается ежемесячно одному из приемных родителей в размере 3250 руб. (ранее - 3125 руб.) в месяц на каждого принятого на воспитание в приемную семью ребенка.</w:t>
            </w:r>
          </w:p>
          <w:p w:rsidR="00A35A5B" w:rsidRPr="005D584D" w:rsidRDefault="00A35A5B" w:rsidP="00677754">
            <w:pPr>
              <w:autoSpaceDE w:val="0"/>
              <w:autoSpaceDN w:val="0"/>
              <w:adjustRightInd w:val="0"/>
              <w:ind w:firstLine="540"/>
              <w:jc w:val="both"/>
              <w:rPr>
                <w:rFonts w:ascii="Times New Roman" w:hAnsi="Times New Roman"/>
                <w:sz w:val="24"/>
                <w:szCs w:val="24"/>
              </w:rPr>
            </w:pPr>
          </w:p>
        </w:tc>
        <w:tc>
          <w:tcPr>
            <w:tcW w:w="3724" w:type="dxa"/>
            <w:tcBorders>
              <w:top w:val="single" w:sz="4" w:space="0" w:color="auto"/>
              <w:left w:val="single" w:sz="4" w:space="0" w:color="auto"/>
              <w:bottom w:val="single" w:sz="4" w:space="0" w:color="auto"/>
              <w:right w:val="single" w:sz="4" w:space="0" w:color="auto"/>
            </w:tcBorders>
          </w:tcPr>
          <w:p w:rsidR="00A50B30" w:rsidRPr="002A0E15" w:rsidRDefault="00A50B30" w:rsidP="00A50B30">
            <w:pPr>
              <w:autoSpaceDE w:val="0"/>
              <w:autoSpaceDN w:val="0"/>
              <w:adjustRightInd w:val="0"/>
              <w:jc w:val="both"/>
              <w:rPr>
                <w:rFonts w:ascii="Times New Roman" w:hAnsi="Times New Roman"/>
                <w:sz w:val="24"/>
                <w:szCs w:val="24"/>
              </w:rPr>
            </w:pPr>
            <w:r w:rsidRPr="002A0E15">
              <w:rPr>
                <w:rFonts w:ascii="Times New Roman" w:hAnsi="Times New Roman"/>
                <w:bCs/>
                <w:sz w:val="24"/>
                <w:szCs w:val="24"/>
              </w:rPr>
              <w:lastRenderedPageBreak/>
              <w:t>Источник публикации</w:t>
            </w:r>
          </w:p>
          <w:p w:rsidR="00A50B30" w:rsidRPr="002A0E15" w:rsidRDefault="00A50B30" w:rsidP="00A50B30">
            <w:pPr>
              <w:autoSpaceDE w:val="0"/>
              <w:autoSpaceDN w:val="0"/>
              <w:adjustRightInd w:val="0"/>
              <w:jc w:val="both"/>
              <w:rPr>
                <w:rFonts w:ascii="Times New Roman" w:hAnsi="Times New Roman"/>
                <w:sz w:val="24"/>
                <w:szCs w:val="24"/>
              </w:rPr>
            </w:pPr>
            <w:r w:rsidRPr="002A0E15">
              <w:rPr>
                <w:rFonts w:ascii="Times New Roman" w:hAnsi="Times New Roman"/>
                <w:sz w:val="24"/>
                <w:szCs w:val="24"/>
              </w:rPr>
              <w:lastRenderedPageBreak/>
              <w:t>Официальный интернет-портал правовой информации http://www.pravo.gov.ru, 14.03.2018,</w:t>
            </w:r>
          </w:p>
          <w:p w:rsidR="00A50B30" w:rsidRPr="002A0E15" w:rsidRDefault="00A50B30" w:rsidP="00A50B30">
            <w:pPr>
              <w:autoSpaceDE w:val="0"/>
              <w:autoSpaceDN w:val="0"/>
              <w:adjustRightInd w:val="0"/>
              <w:jc w:val="both"/>
              <w:rPr>
                <w:rFonts w:ascii="Times New Roman" w:hAnsi="Times New Roman"/>
                <w:sz w:val="24"/>
                <w:szCs w:val="24"/>
              </w:rPr>
            </w:pPr>
            <w:r w:rsidRPr="002A0E15">
              <w:rPr>
                <w:rFonts w:ascii="Times New Roman" w:hAnsi="Times New Roman"/>
                <w:sz w:val="24"/>
                <w:szCs w:val="24"/>
              </w:rPr>
              <w:t>"Областная", N 29, 21.03.2018,</w:t>
            </w:r>
          </w:p>
          <w:p w:rsidR="00A50B30" w:rsidRPr="002A0E15" w:rsidRDefault="00A50B30" w:rsidP="00A50B30">
            <w:pPr>
              <w:autoSpaceDE w:val="0"/>
              <w:autoSpaceDN w:val="0"/>
              <w:adjustRightInd w:val="0"/>
              <w:jc w:val="both"/>
              <w:rPr>
                <w:rFonts w:ascii="Times New Roman" w:hAnsi="Times New Roman"/>
                <w:sz w:val="24"/>
                <w:szCs w:val="24"/>
              </w:rPr>
            </w:pPr>
            <w:r w:rsidRPr="002A0E15">
              <w:rPr>
                <w:rFonts w:ascii="Times New Roman" w:hAnsi="Times New Roman"/>
                <w:sz w:val="24"/>
                <w:szCs w:val="24"/>
              </w:rPr>
              <w:t>"Ведомости ЗС Иркутской области", N 59 (том 1), 22.03.2018</w:t>
            </w:r>
          </w:p>
          <w:p w:rsidR="00A50B30" w:rsidRPr="002A0E15" w:rsidRDefault="00A50B30" w:rsidP="00A50B30">
            <w:pPr>
              <w:autoSpaceDE w:val="0"/>
              <w:autoSpaceDN w:val="0"/>
              <w:adjustRightInd w:val="0"/>
              <w:jc w:val="both"/>
              <w:rPr>
                <w:rFonts w:ascii="Times New Roman" w:hAnsi="Times New Roman"/>
                <w:sz w:val="24"/>
                <w:szCs w:val="24"/>
              </w:rPr>
            </w:pPr>
            <w:r w:rsidRPr="002A0E15">
              <w:rPr>
                <w:rFonts w:ascii="Times New Roman" w:hAnsi="Times New Roman"/>
                <w:bCs/>
                <w:sz w:val="24"/>
                <w:szCs w:val="24"/>
              </w:rPr>
              <w:t>Примечание к документу</w:t>
            </w:r>
          </w:p>
          <w:p w:rsidR="00A50B30" w:rsidRPr="00A50B30" w:rsidRDefault="00A50B30" w:rsidP="00A50B30">
            <w:pPr>
              <w:autoSpaceDE w:val="0"/>
              <w:autoSpaceDN w:val="0"/>
              <w:adjustRightInd w:val="0"/>
              <w:jc w:val="both"/>
              <w:rPr>
                <w:rFonts w:ascii="Times New Roman" w:hAnsi="Times New Roman"/>
                <w:sz w:val="24"/>
                <w:szCs w:val="24"/>
              </w:rPr>
            </w:pPr>
            <w:r w:rsidRPr="002A0E15">
              <w:rPr>
                <w:rFonts w:ascii="Times New Roman" w:hAnsi="Times New Roman"/>
                <w:sz w:val="24"/>
                <w:szCs w:val="24"/>
              </w:rPr>
              <w:t xml:space="preserve">В соответствии со </w:t>
            </w:r>
            <w:hyperlink r:id="rId16" w:history="1">
              <w:r w:rsidRPr="002A0E15">
                <w:rPr>
                  <w:rStyle w:val="a9"/>
                  <w:rFonts w:ascii="Times New Roman" w:hAnsi="Times New Roman"/>
                  <w:sz w:val="24"/>
                  <w:szCs w:val="24"/>
                </w:rPr>
                <w:t>статьей 2</w:t>
              </w:r>
            </w:hyperlink>
            <w:r w:rsidRPr="002A0E15">
              <w:rPr>
                <w:rFonts w:ascii="Times New Roman" w:hAnsi="Times New Roman"/>
                <w:sz w:val="24"/>
                <w:szCs w:val="24"/>
              </w:rPr>
              <w:t xml:space="preserve"> данный документ вступил</w:t>
            </w:r>
            <w:r w:rsidRPr="00A50B30">
              <w:rPr>
                <w:rFonts w:ascii="Times New Roman" w:hAnsi="Times New Roman"/>
                <w:sz w:val="24"/>
                <w:szCs w:val="24"/>
              </w:rPr>
              <w:t xml:space="preserve"> в силу через десять календарных дней после дня официального опубликования и распространяется на правоотношения, возникшие с 1 января 2018 года.</w:t>
            </w:r>
          </w:p>
          <w:p w:rsidR="00A35A5B" w:rsidRPr="005D584D" w:rsidRDefault="00A35A5B" w:rsidP="00106118">
            <w:pPr>
              <w:autoSpaceDE w:val="0"/>
              <w:autoSpaceDN w:val="0"/>
              <w:adjustRightInd w:val="0"/>
              <w:jc w:val="both"/>
              <w:rPr>
                <w:rFonts w:ascii="Times New Roman" w:hAnsi="Times New Roman"/>
                <w:sz w:val="24"/>
                <w:szCs w:val="24"/>
              </w:rPr>
            </w:pPr>
          </w:p>
        </w:tc>
      </w:tr>
    </w:tbl>
    <w:p w:rsidR="00BE1434" w:rsidRPr="005D584D" w:rsidRDefault="00BE1434">
      <w:pPr>
        <w:rPr>
          <w:sz w:val="24"/>
          <w:szCs w:val="24"/>
        </w:rPr>
      </w:pPr>
    </w:p>
    <w:sectPr w:rsidR="00BE1434" w:rsidRPr="005D584D" w:rsidSect="00B6334B">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4C" w:rsidRDefault="004F6F4C" w:rsidP="00206E40">
      <w:pPr>
        <w:spacing w:after="0" w:line="240" w:lineRule="auto"/>
      </w:pPr>
      <w:r>
        <w:separator/>
      </w:r>
    </w:p>
  </w:endnote>
  <w:endnote w:type="continuationSeparator" w:id="0">
    <w:p w:rsidR="004F6F4C" w:rsidRDefault="004F6F4C"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4C" w:rsidRDefault="004F6F4C" w:rsidP="00206E40">
      <w:pPr>
        <w:spacing w:after="0" w:line="240" w:lineRule="auto"/>
      </w:pPr>
      <w:r>
        <w:separator/>
      </w:r>
    </w:p>
  </w:footnote>
  <w:footnote w:type="continuationSeparator" w:id="0">
    <w:p w:rsidR="004F6F4C" w:rsidRDefault="004F6F4C" w:rsidP="00206E40">
      <w:pPr>
        <w:spacing w:after="0" w:line="240" w:lineRule="auto"/>
      </w:pPr>
      <w:r>
        <w:continuationSeparator/>
      </w:r>
    </w:p>
  </w:footnote>
  <w:footnote w:id="1">
    <w:p w:rsidR="00C70096" w:rsidRDefault="00C70096"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119D7"/>
    <w:rsid w:val="000413C6"/>
    <w:rsid w:val="00042318"/>
    <w:rsid w:val="0004441E"/>
    <w:rsid w:val="00054A39"/>
    <w:rsid w:val="00066E8C"/>
    <w:rsid w:val="000775DE"/>
    <w:rsid w:val="000A18C4"/>
    <w:rsid w:val="000A2980"/>
    <w:rsid w:val="000B170D"/>
    <w:rsid w:val="000B20F5"/>
    <w:rsid w:val="000E051B"/>
    <w:rsid w:val="000E20F2"/>
    <w:rsid w:val="000E40D0"/>
    <w:rsid w:val="000F1A9F"/>
    <w:rsid w:val="00106118"/>
    <w:rsid w:val="00111408"/>
    <w:rsid w:val="00134A21"/>
    <w:rsid w:val="001543E6"/>
    <w:rsid w:val="001568BE"/>
    <w:rsid w:val="00166DE1"/>
    <w:rsid w:val="001932D6"/>
    <w:rsid w:val="001973F9"/>
    <w:rsid w:val="001A157D"/>
    <w:rsid w:val="001B64B2"/>
    <w:rsid w:val="001B7F43"/>
    <w:rsid w:val="001D063E"/>
    <w:rsid w:val="0020629C"/>
    <w:rsid w:val="00206E40"/>
    <w:rsid w:val="00213300"/>
    <w:rsid w:val="0023442C"/>
    <w:rsid w:val="00246764"/>
    <w:rsid w:val="00247F4F"/>
    <w:rsid w:val="0025412C"/>
    <w:rsid w:val="00260547"/>
    <w:rsid w:val="00272987"/>
    <w:rsid w:val="00280F9A"/>
    <w:rsid w:val="002A0E15"/>
    <w:rsid w:val="002B1845"/>
    <w:rsid w:val="002B1D78"/>
    <w:rsid w:val="002D735F"/>
    <w:rsid w:val="002E1486"/>
    <w:rsid w:val="002E3EB8"/>
    <w:rsid w:val="002E63FC"/>
    <w:rsid w:val="002E6E06"/>
    <w:rsid w:val="00324EAF"/>
    <w:rsid w:val="0034221F"/>
    <w:rsid w:val="00346DEF"/>
    <w:rsid w:val="003603C0"/>
    <w:rsid w:val="003653C7"/>
    <w:rsid w:val="00372C1C"/>
    <w:rsid w:val="0037473F"/>
    <w:rsid w:val="0038100E"/>
    <w:rsid w:val="003814EB"/>
    <w:rsid w:val="003817A6"/>
    <w:rsid w:val="003A5B79"/>
    <w:rsid w:val="003B051B"/>
    <w:rsid w:val="003C340C"/>
    <w:rsid w:val="003C4D55"/>
    <w:rsid w:val="003E4907"/>
    <w:rsid w:val="0040417B"/>
    <w:rsid w:val="0046410C"/>
    <w:rsid w:val="004661DA"/>
    <w:rsid w:val="00477B53"/>
    <w:rsid w:val="0048392A"/>
    <w:rsid w:val="004A2850"/>
    <w:rsid w:val="004A75B2"/>
    <w:rsid w:val="004E1FBF"/>
    <w:rsid w:val="004E7842"/>
    <w:rsid w:val="004F6F4C"/>
    <w:rsid w:val="00511B75"/>
    <w:rsid w:val="00512D76"/>
    <w:rsid w:val="00523532"/>
    <w:rsid w:val="00532169"/>
    <w:rsid w:val="00564ECF"/>
    <w:rsid w:val="00577361"/>
    <w:rsid w:val="00577472"/>
    <w:rsid w:val="0058330C"/>
    <w:rsid w:val="00583350"/>
    <w:rsid w:val="00596C7E"/>
    <w:rsid w:val="005A5AD8"/>
    <w:rsid w:val="005B7FCA"/>
    <w:rsid w:val="005D584D"/>
    <w:rsid w:val="005E3AD1"/>
    <w:rsid w:val="005F3E3F"/>
    <w:rsid w:val="005F757B"/>
    <w:rsid w:val="00610794"/>
    <w:rsid w:val="006241E5"/>
    <w:rsid w:val="00631E7A"/>
    <w:rsid w:val="00643308"/>
    <w:rsid w:val="00644A4F"/>
    <w:rsid w:val="00664F1E"/>
    <w:rsid w:val="00677754"/>
    <w:rsid w:val="00681A6D"/>
    <w:rsid w:val="00682C15"/>
    <w:rsid w:val="006A4DDA"/>
    <w:rsid w:val="006C04B8"/>
    <w:rsid w:val="006C4997"/>
    <w:rsid w:val="006D50B7"/>
    <w:rsid w:val="006D7369"/>
    <w:rsid w:val="006E03B4"/>
    <w:rsid w:val="00701C98"/>
    <w:rsid w:val="00705F69"/>
    <w:rsid w:val="00712F39"/>
    <w:rsid w:val="00735AB9"/>
    <w:rsid w:val="00794371"/>
    <w:rsid w:val="007B57EB"/>
    <w:rsid w:val="007F7893"/>
    <w:rsid w:val="0080329B"/>
    <w:rsid w:val="00885660"/>
    <w:rsid w:val="008979A0"/>
    <w:rsid w:val="008A1F96"/>
    <w:rsid w:val="008A3EFC"/>
    <w:rsid w:val="008B771F"/>
    <w:rsid w:val="008D10EB"/>
    <w:rsid w:val="00906007"/>
    <w:rsid w:val="00962D4D"/>
    <w:rsid w:val="00970EC8"/>
    <w:rsid w:val="00972A57"/>
    <w:rsid w:val="00980A69"/>
    <w:rsid w:val="009816D2"/>
    <w:rsid w:val="00983314"/>
    <w:rsid w:val="00986722"/>
    <w:rsid w:val="00990AF1"/>
    <w:rsid w:val="009A0C81"/>
    <w:rsid w:val="009B54AA"/>
    <w:rsid w:val="009E2444"/>
    <w:rsid w:val="009E7B04"/>
    <w:rsid w:val="00A27AF5"/>
    <w:rsid w:val="00A35A5B"/>
    <w:rsid w:val="00A44B97"/>
    <w:rsid w:val="00A50B30"/>
    <w:rsid w:val="00A67EFE"/>
    <w:rsid w:val="00A932E5"/>
    <w:rsid w:val="00A975EB"/>
    <w:rsid w:val="00AA6780"/>
    <w:rsid w:val="00AC415D"/>
    <w:rsid w:val="00AE18E7"/>
    <w:rsid w:val="00AE3BB3"/>
    <w:rsid w:val="00AE4616"/>
    <w:rsid w:val="00AF72EA"/>
    <w:rsid w:val="00AF7D14"/>
    <w:rsid w:val="00B21867"/>
    <w:rsid w:val="00B5085D"/>
    <w:rsid w:val="00B54DAF"/>
    <w:rsid w:val="00B6334B"/>
    <w:rsid w:val="00B7140B"/>
    <w:rsid w:val="00B75AE9"/>
    <w:rsid w:val="00B82AE2"/>
    <w:rsid w:val="00BA6F93"/>
    <w:rsid w:val="00BB346D"/>
    <w:rsid w:val="00BC1CFA"/>
    <w:rsid w:val="00BC6E42"/>
    <w:rsid w:val="00BD1131"/>
    <w:rsid w:val="00BE1434"/>
    <w:rsid w:val="00C01965"/>
    <w:rsid w:val="00C10B09"/>
    <w:rsid w:val="00C24547"/>
    <w:rsid w:val="00C26082"/>
    <w:rsid w:val="00C263AD"/>
    <w:rsid w:val="00C33EB8"/>
    <w:rsid w:val="00C3693C"/>
    <w:rsid w:val="00C37BDF"/>
    <w:rsid w:val="00C57445"/>
    <w:rsid w:val="00C6716C"/>
    <w:rsid w:val="00C70096"/>
    <w:rsid w:val="00C81D3A"/>
    <w:rsid w:val="00C8260D"/>
    <w:rsid w:val="00CA507E"/>
    <w:rsid w:val="00CA5544"/>
    <w:rsid w:val="00CC18FA"/>
    <w:rsid w:val="00CC3F8A"/>
    <w:rsid w:val="00D006BD"/>
    <w:rsid w:val="00D02ACC"/>
    <w:rsid w:val="00D16353"/>
    <w:rsid w:val="00D36DFF"/>
    <w:rsid w:val="00D43859"/>
    <w:rsid w:val="00D73B4F"/>
    <w:rsid w:val="00DA24F1"/>
    <w:rsid w:val="00DD4841"/>
    <w:rsid w:val="00DE1278"/>
    <w:rsid w:val="00DE473B"/>
    <w:rsid w:val="00DF5A17"/>
    <w:rsid w:val="00E25483"/>
    <w:rsid w:val="00E474B1"/>
    <w:rsid w:val="00E60C5B"/>
    <w:rsid w:val="00E71D18"/>
    <w:rsid w:val="00E72046"/>
    <w:rsid w:val="00E843B0"/>
    <w:rsid w:val="00E9338F"/>
    <w:rsid w:val="00EA63EC"/>
    <w:rsid w:val="00EC16AF"/>
    <w:rsid w:val="00EF703D"/>
    <w:rsid w:val="00F00B91"/>
    <w:rsid w:val="00F1217D"/>
    <w:rsid w:val="00F1484A"/>
    <w:rsid w:val="00F223F8"/>
    <w:rsid w:val="00F231D6"/>
    <w:rsid w:val="00F6690A"/>
    <w:rsid w:val="00F670EE"/>
    <w:rsid w:val="00F71903"/>
    <w:rsid w:val="00F81EFE"/>
    <w:rsid w:val="00FA3E08"/>
    <w:rsid w:val="00FC7DF2"/>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23EDB3085B82B698606B546p16BE" TargetMode="External"/><Relationship Id="rId13" Type="http://schemas.openxmlformats.org/officeDocument/2006/relationships/hyperlink" Target="consultantplus://offline/ref=79FC3D38B292D6C8BA11E7DC8147841191BC0C34BE000850A1CDE2D6801CE47B95599B88381B92uFv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66F67C816374F75DD9AC4DB0CFA638A16582AD664E6665ADB1CCFBF7529K4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7617A483C1E36C09CA28BD1EB11AD1F5C89C86EDDBF1FB833FCBE5C8DFF8F2EDF43A5F6CAD7F6AF4AE8C9A0sDs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3799C202CEBED3FEBF2990408E05EC09DF65E8DBE9695C0325D075AD5436B" TargetMode="External"/><Relationship Id="rId5" Type="http://schemas.openxmlformats.org/officeDocument/2006/relationships/webSettings" Target="webSettings.xml"/><Relationship Id="rId15" Type="http://schemas.openxmlformats.org/officeDocument/2006/relationships/hyperlink" Target="consultantplus://offline/ref=C9E133E269F35299A13947316F14815FA818DCF9E926F1959509E6CBF3qF30E" TargetMode="External"/><Relationship Id="rId10" Type="http://schemas.openxmlformats.org/officeDocument/2006/relationships/hyperlink" Target="consultantplus://offline/ref=ACC3AA9000D2C405C20B58815B007F0FCA633F1A3AAA71B88425D7A29076A4F401985352D293554476N8E" TargetMode="External"/><Relationship Id="rId4" Type="http://schemas.openxmlformats.org/officeDocument/2006/relationships/settings" Target="settings.xml"/><Relationship Id="rId9" Type="http://schemas.openxmlformats.org/officeDocument/2006/relationships/hyperlink" Target="consultantplus://offline/ref=0AD115F5F80FC0B4195E432386065F6778FBBDCD4B300C66AC3BEAC303916462319A31844EE3AAF5JCq8E" TargetMode="External"/><Relationship Id="rId14" Type="http://schemas.openxmlformats.org/officeDocument/2006/relationships/hyperlink" Target="consultantplus://offline/ref=327AB5FE7E7FC6AC5AFF025BE56E6CCA300DD726AF3A884EB689DDD4E282CD00A513C70EB3CA0A62jEg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1487-D7DA-4E26-B159-844E6972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5462</Words>
  <Characters>31139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Хораськина Екатерина Александровна</cp:lastModifiedBy>
  <cp:revision>7</cp:revision>
  <cp:lastPrinted>2017-12-22T04:16:00Z</cp:lastPrinted>
  <dcterms:created xsi:type="dcterms:W3CDTF">2018-06-08T05:01:00Z</dcterms:created>
  <dcterms:modified xsi:type="dcterms:W3CDTF">2018-06-15T02:53:00Z</dcterms:modified>
</cp:coreProperties>
</file>