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AF" w:rsidRDefault="00CD3DAF" w:rsidP="00CD3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проведении аукциона</w:t>
      </w:r>
    </w:p>
    <w:p w:rsidR="001B4D0E" w:rsidRPr="00CD3DAF" w:rsidRDefault="006167E8" w:rsidP="00CD3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B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</w:t>
      </w:r>
    </w:p>
    <w:p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1B4D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–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распоряжению муниципальным имуществом Администрации Шелеховского муниципального района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664032, Иркутская область, г.Шелехов, квартал 20, д. 84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4A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harina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@sheladm.ru</w:t>
      </w:r>
    </w:p>
    <w:p w:rsidR="00CD3DAF" w:rsidRPr="00F07BD6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F07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8 (39550) 4-36-54, 4-23-37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Ефремова Ирина Владимировна </w:t>
      </w:r>
    </w:p>
    <w:p w:rsidR="00CD3DAF" w:rsidRPr="00CD3DAF" w:rsidRDefault="00CD3DAF" w:rsidP="001B4D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проведения аукциона: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продажа муниципального имущества посредством проведения аукциона проводится в соответствии с требованиями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РФ от 27.12.2012 года № 860 «Об организации и проведении продажи государственного или муниципального имущества в электронной форме», решением Думы Шелеховского муниципального района от </w:t>
      </w:r>
      <w:r w:rsidR="004A5A92" w:rsidRPr="004A5A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A92" w:rsidRPr="004A5A9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A5A92" w:rsidRPr="004A5A9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62-рд «Об утверждении прогнозного плана (программы) приватизации муниципального имущества Шелеховского района на </w:t>
      </w:r>
      <w:r w:rsidR="00F07BD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постановлением Администрации Шелеховского муниципального района от </w:t>
      </w:r>
      <w:r w:rsidR="00F07BD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03D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07B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07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07BD6">
        <w:rPr>
          <w:rFonts w:ascii="Times New Roman" w:eastAsia="Times New Roman" w:hAnsi="Times New Roman" w:cs="Times New Roman"/>
          <w:sz w:val="24"/>
          <w:szCs w:val="24"/>
          <w:lang w:eastAsia="ru-RU"/>
        </w:rPr>
        <w:t>579</w:t>
      </w:r>
      <w:r w:rsidR="00603D3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решения об условиях приватизации муниципального имущества».</w:t>
      </w:r>
    </w:p>
    <w:p w:rsidR="00CD3DAF" w:rsidRPr="00CD3DAF" w:rsidRDefault="00CD3DAF" w:rsidP="001B4D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аукцион в электронной форме. Аукцион является открытым по составу участников. </w:t>
      </w:r>
    </w:p>
    <w:p w:rsidR="00CD3DAF" w:rsidRPr="00CD3DAF" w:rsidRDefault="00CD3DAF" w:rsidP="001B4D0E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местонахождение, состав и описание имущества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соответствии с Приложением № 1 к информационному сообщению.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Эксплуатационные и инвестиционные обязательства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обязан выполнять победитель аукциона (бессрочно).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Эксплуатационные обязательства: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поставлять потребителям электроэнергию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услуг электроснабжения,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Инвестиционные обязательства: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инвестиционной программы субъекта электроэнергетики, утвержденной в соответствии с положениями Федерального закона от 26.03.2003 № 35-ФЗ «Об электроэнергетике».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Эксплуатационные и инвестиционные обязательства подлежат включению в качестве существенных условий в договор купли-продажи муниципального имущества.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Имущество является социально значимым объектом и покупатель обязан обеспечить надлежащее содержание и использование имущества в соответствии с его целевым назначением.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проведения конкурса в электронной форме: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Дата и время начала подачи заявок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 09 час. 00 мин. </w:t>
      </w:r>
      <w:r w:rsidR="00F0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202</w:t>
      </w:r>
      <w:r w:rsidR="00F0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(время местное)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Подача заявок осуществляется круглосуточно.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подачи (приема) заявок: https://www.rts-tender.ru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Дата и время окончания подачи заявок –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17 час. 00 мин.  </w:t>
      </w:r>
      <w:r w:rsidR="00FB1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</w:t>
      </w:r>
      <w:r w:rsidR="00F0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Дата и время признания заявителей участниками аукциона: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1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</w:t>
      </w:r>
      <w:r w:rsidR="00F0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 час. 00 мин.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аукциона </w:t>
      </w:r>
      <w:r w:rsidR="00FB1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202</w:t>
      </w:r>
      <w:r w:rsidR="00F0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завершения аукциона.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Место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форме: 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www.rts-tender.ru.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регистрации на электронной площадке и подачи заявки на участие в аукционе в электронной форме: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площадке, заполнить электронную форму заявки, приведенную в Приложении № 2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информационному сообщению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Внесение и возврат задатков:</w:t>
      </w:r>
    </w:p>
    <w:p w:rsidR="00CD3DAF" w:rsidRPr="00F07BD6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8.1. </w:t>
      </w:r>
      <w:r w:rsidRPr="00CD3DAF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Для участия в </w:t>
      </w:r>
      <w:r w:rsidRPr="00CD3DAF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аукционе</w:t>
      </w:r>
      <w:r w:rsidRPr="00CD3DAF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 претенденты вносят задаток в размере 20% начальной цены</w:t>
      </w:r>
      <w:r w:rsidRPr="00CD3DAF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– </w:t>
      </w:r>
      <w:r w:rsidR="00F07BD6" w:rsidRPr="00F07BD6">
        <w:rPr>
          <w:rFonts w:ascii="Times New Roman" w:hAnsi="Times New Roman" w:cs="Times New Roman"/>
          <w:sz w:val="24"/>
          <w:szCs w:val="24"/>
        </w:rPr>
        <w:t>26 949 382,55 (Двадцать шесть миллионов девятьсот сорок девять тысяч триста восемьдесят два) рубля 55 копеек</w:t>
      </w:r>
      <w:r w:rsidRPr="00F07BD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Денежные средства в размере, равном задатку,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счет, указанный в настоящем разделе, является выписка с этого счета.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8.3.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продаже, - в течение 5 календарных дней со дня подписания протокола о признании претендентов участниками;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8.5. Задаток, перечисленный победителем аукциона, засчитывается в сумму платежа по договору купли-продажи.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8.6. При уклонении или отказе победителя от заключения в установленный срок договора купли-продажи имущества аукцион признается несостоявшимся, а выставленное на аукцион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Перечень представляемых претендентами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аукционе в электронной форме</w:t>
      </w: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 и требования к их оформлению: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претендента либо лица, имеющего право действовать от имени претендента.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С заявкой претенденты представляют следующие документы: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юридические лица</w:t>
      </w:r>
      <w:r w:rsidRPr="00CD3D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заверенные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копии учредительных документов; </w:t>
      </w:r>
    </w:p>
    <w:p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юридического лица и подписанное его руководителем письмо);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7.3.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CD3D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7.4.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7.5.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7.6.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7.8.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претендентов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 регистр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ирует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заяв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прилагаемы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к ним документ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 журнале приема заявок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обеспечивает конфиденциальность данных о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претендентах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.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7.9. В течение одного часа со времени поступления заявки оператор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7.12. К участию в процедуре продажи имущества допускаются лица, признанные участниками в соответствии с Федеральным </w:t>
      </w:r>
      <w:hyperlink r:id="rId9" w:history="1">
        <w:r w:rsidRPr="00CD3D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21.12.2001 № 178-ФЗ.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7.13.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7.14. </w:t>
      </w: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CD3D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проведении указанного конкурса, либо оформление указанных документов не соответствует законодательству Российской Федерации;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не поступление суммы задатка для участия в конкурсе на счет, указанный в информационном сообщении.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Порядок ознакомления с документами и информацией об имуществе, условиями договора купли-продажи имущества: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8.1. Информационное сообщение о проведении аукциона в электронной форме, а также проект договора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размещается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Администрации Шелеховского муниципального района по адресу </w:t>
      </w:r>
      <w:hyperlink r:id="rId11" w:history="1"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www</w:t>
        </w:r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sheladm</w:t>
        </w:r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ru</w:t>
        </w:r>
      </w:hyperlink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«Интернет», на официальном сайте Российской Федерации для размещения информации о торгах </w:t>
      </w:r>
      <w:hyperlink r:id="rId12" w:history="1"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torgi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электронной торговой площадке www.rts-tender.ru.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8.2. 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8.3.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подачи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имущество, а также ознакомиться с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 по продаваемому имуществу и условиями договора купли-продажи имущества.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Для согласования даты и времени осмотра (ознакомления) необходимо обратиться в отдел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Управления по распоряжению муниципальным имуществом Администрации Шелеховского муниципального района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</w:rPr>
        <w:t xml:space="preserve">с 9 час. 00 мин.  до 17 час. 00 мин. 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>или по тел. 8 (39550) 4-23-37.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проведения аукциона в электронной форме: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9.2.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9.3.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9.4. Со времени начала проведения процедуры аукциона оператором электронной площадки размещается: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временем окончания представления предложений о цене имущества является время завершения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9.6. При этом программными средствами электронной площадки обеспечивается: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9.7. Победителем признается участник, предложивший наиболее высокую цену имущества.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9.10. Процедура аукциона считается завершенной со времени подписания продавцом протокола об итогах аукциона.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9.11. Аукцион признается несостоявшимся в следующих случаях: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9.12. Решение о признании аукциона несостоявшимся оформляется протоколом.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цена сделки;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Срок заключения договора купли-продажи: 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10.1. Договор купли-продажи имущества (проект договора в Приложении № 3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в течение 5 рабочих дней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10.2.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10.3.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Условия и сроки платежа, реквизиты счетов для оплаты по договору купли-продажи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11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Оплата приобретаемого имущества за вычетом суммы задатка в соответствии с договором купли-продажи производится единовременно в течение 10 рабочих дней после заключения договора купли-продажи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 следующим реквизитам: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Получателем является 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УФК по ИО (Управление по распоряжению муниципальным имуществом Администрации Шелеховского муниципального района), ИНН: 3821005205, </w:t>
      </w:r>
      <w:r w:rsid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КПП 381001001, </w:t>
      </w:r>
      <w:r w:rsidR="0040639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казначейский счет 03100643000000013400, единый казначейский счет 40102810145370000026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БИК </w:t>
      </w:r>
      <w:r w:rsidR="0040639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>012520101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>, Отделение Иркутск</w:t>
      </w:r>
      <w:r w:rsidR="0040639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>//УФК по Иркутской области г. Иркутск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87800">
        <w:rPr>
          <w:rFonts w:ascii="Times New Roman" w:eastAsia="Times New Roman" w:hAnsi="Times New Roman" w:cs="Times New Roman"/>
          <w:sz w:val="24"/>
          <w:szCs w:val="24"/>
          <w:lang w:eastAsia="x-none"/>
        </w:rPr>
        <w:t>КБК 91311402053050000410, ОКТМО 25655000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Наименование платежа: продажа имущества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bookmarkStart w:id="0" w:name="_GoBack"/>
      <w:bookmarkEnd w:id="0"/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11.2.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Внесенный победителем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аукциона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задаток засчитывается в счет оплаты приобретаемого имущества.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просрочке оплаты за муниципальное имущество, на Покупателя налагаются проценты в соответствии с действующим законодательством. Просрочка свыше 10 дней считается отказом Покупателя от исполнения обязательств. Продавец в течении трех рабочих дней с момента допустимой просрочки направляет Покупателю письменное уведомление, с даты отправления которого Договор считается расторгнутым, все обязательства по договору прекращаются.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Внесение задатка и оплата по договору купли-продажи третьими лицам не допускается.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Участники аукциона -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Федерации.</w:t>
      </w:r>
    </w:p>
    <w:p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D0E" w:rsidRDefault="001B4D0E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D0E" w:rsidRDefault="001B4D0E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B4D0E" w:rsidRPr="00CD3DAF" w:rsidRDefault="001B4D0E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1 </w:t>
      </w: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информационному сообщению</w:t>
      </w: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продаже муниципального имущества</w:t>
      </w: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  <w:t xml:space="preserve">                                </w:t>
      </w:r>
    </w:p>
    <w:p w:rsidR="00CD3DAF" w:rsidRPr="00CD3DAF" w:rsidRDefault="00CD3DAF" w:rsidP="00CD3DAF">
      <w:pPr>
        <w:tabs>
          <w:tab w:val="left" w:pos="1134"/>
        </w:tabs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местонахождение, состав и описание имущества</w:t>
      </w:r>
    </w:p>
    <w:p w:rsidR="00CD3DAF" w:rsidRPr="0054661A" w:rsidRDefault="00CD3DAF" w:rsidP="0054661A">
      <w:pPr>
        <w:tabs>
          <w:tab w:val="left" w:pos="1134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1275"/>
        <w:gridCol w:w="1877"/>
        <w:gridCol w:w="1985"/>
        <w:gridCol w:w="1559"/>
        <w:gridCol w:w="1275"/>
      </w:tblGrid>
      <w:tr w:rsidR="0020466F" w:rsidRPr="0020466F" w:rsidTr="0020466F">
        <w:trPr>
          <w:trHeight w:val="46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Наименование, вид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цена имущества в соответствии с отчетом об определении рыночной стоимости объектов недвижимого и движимого имущества № 181-08/20 от 25.08.2020, подготовленным АО "Иркутскаудит"  (с НДС)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повышения первоначальной цены («шаг аукциона») в размере 5% от начальной цены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Задаток         (в размере 20% начальной цены имущества)</w:t>
            </w:r>
          </w:p>
        </w:tc>
      </w:tr>
      <w:tr w:rsidR="0020466F" w:rsidRPr="0020466F" w:rsidTr="0020466F">
        <w:trPr>
          <w:trHeight w:val="4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66F" w:rsidRPr="0020466F" w:rsidTr="0020466F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                   Недвижимое имущество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кВ, д. Олха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 Олха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протяженность 10487,45 м, инв.№ 25:255:001:200585680,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1 984 015,98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99200,799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396803,196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д.Олха, участок № 133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сооружения   ВЛ-10 кВ, д.Олха, общая площадь 7 кв.м, кадастровый № 38:27:050301:1798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ВЛ-10 кВ, д.Олха,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38:27:050301:1803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д.Олха, участок № 146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сооружения 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кВ, д.Олха, общая площадь 1 кв.м, кадастровый № 38:27:050301:1809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д.Олха,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 ВЛ-10 кВ, д.Олха, общая площадь 1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кв.м, кадастровый № 38:27:050301:1793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д.Олха, участок № 116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сооружения   ВЛ-10 кВ, д.Олха, общая площадь 1 кв.м, кадастровый № 38:27:050101:933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ВЛ-10 кВ, д.Олха, общая площадь 1 кв.м, кадастровый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38:27:050201:15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38:27:050201:16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11 кв.м, кадастровый № 38:27:050201:20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38:27:050201:22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38:27:050301:1795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д.Олха,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 ВЛ-10 кВ, д.Олха, общая площадь 1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кв.м, кадастровый № 38:27:050101:911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д.Олха, участок № 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сооружения   ВЛ-10 кВ, д.Олха, общая площадь 1 кв.м, кадастровый № 38:27:050101:917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ВЛ-10 кВ, д.Олха,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38:27:050101:922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 109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д.Олха, участок № 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сооружения 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кВ, д.Олха, общая площадь 1 кв.м, кадастровый № 38:27:050101:888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д.Олха,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 ВЛ-10 кВ, д.Олха, общая площадь 1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кв.м, кадастровый № 38:27:050101:899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д.Олха, участок № 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сооружения   ВЛ-10 кВ, д.Олха, общая площадь 1 кв.м, кадастровый № 38:27:050101:905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ВЛ-10 кВ, д.Олха,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38:27:050101:870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д.Олха, участок № 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сооружения 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кВ, д.Олха, общая площадь 1 кв.м, кадастровый № 38:27:050101:876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д.Олха,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 ВЛ-10 кВ, д.Олха, общая площадь 1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кв.м, кадастровый № 38:27:050101:887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2 кв.м, кадастровый № 38:27:050101:848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д.Олха, участок № 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сооружения   ВЛ-10 кВ, д.Олха, общая площадь 8 кв.м, кадастровый № 38:27:050101:853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ВЛ-10 кВ, д.Олха,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38:27:050101:858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35 кв.м, кадастровый № 38:27:050101:938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1828,48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34 кв.м, кадастровый № 38:27:050101:939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д.Олха, участок № 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сооружения 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кВ, д.Олха, общая площадь 1 кв.м, кадастровый № 38:27:050101:862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38:27:050048:45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2 кв.м, кадастровый № 38:27:050101:847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12 кв.м, кадастровый № 38:27:050101:844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626,91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д.Олха,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 ВЛ-10 кВ, д.Олха, общая площадь 11 кв.м, кадастровый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38:27:050101:843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2 873,33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ий район, д.Олха, участок № 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сооружения   ВЛ-10 кВ, д.Олха, общая площадь 8 кв.м, кадастровый № 38:27:050101:837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9 кв.м, кадастровый № 38:27:050101:834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470,18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ВЛ-10 кВ, д.Олха, общая площадь 9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38:27:050101:832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2 350,91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470,18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9 кв.м, кадастровый № 38:27:050101:831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470,18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д.Олха, участок №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сооружения 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кВ, д.Олха, общая площадь 1 кв.м, кадастровый № 38:27:050101:826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1 кв.м, кадастровый № 38:27:050101:824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участок №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ВЛ-10 кВ, д.Олха, общая площадь 8 кв.м, кадастровый № 38:27:050101:823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ТП-87 линии электропередач   ВЛ-10 кВ, д.Олха, общая площадь 7 кв.м, кадастровый № 38:27:050101:818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ТП-86 линии электропередач   ВЛ-10 кВ, д.Олха, общая площадь 4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38:27:050101:819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1 044,85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208,97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ТП-82 линии электропередач   ВЛ-10 кВ, д.Олха, общая площадь 7 кв.м, кадастровый № 38:27:050101:820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ТП-81 линии электропередач   ВЛ-10 кВ, д.Олха, общая площадь 7 кв.м, кадастровый № 38:27:050101:821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ТП-80 линии электропередач   ВЛ-10 кВ, д.Олха, общая площадь 21 кв.м, кадастровый № 38:27:050101:822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1097,09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ТП-85 линии электропередач   ВЛ-10 кВ, д.Олха, общая площадь 6 кв.м, кадастровый № 38:27:050048:44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313,45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ТП-83 линии электропередач   ВЛ-10 кВ, д.Олха, общая площадь 8 кв.м, кадастровый № 38:27:050301:1782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ВЛ-35 кВ п. Подкаменная – с.  Шаманка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Подкаменная – с. Шаманка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16653,12 м,   инв.№ 25:255:001:200585640,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3 955 094,75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197754,74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791018,95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26 кв.м, кадастровый № 38:27:040023:48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60 кв.м, кадастровый № 38:27:030001:457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3134,54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ий район, с.Шаманка, участок №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сооружения   ВЛ-35 кВ с.Подкаменная – с.Шаманка, общая площадь 7 кв.м, кадастровый № 38:27:030002:184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38:27:030002:187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№ 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сооружения 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 кВ с.Подкаменная – с.Шаманка, общая площадь 7 кв.м, кадастровый № 38:27:030012:3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7 кв.м, кадастровый № 38:27:030012:4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28 кв.м, кадастровый № 38:27:030001:461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1462,79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18 кв.м, кадастровый № 38:27:030001:460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940,36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 ВЛ-35 кВ с.Подкаменная – с.Шаманка, общая площадь 18 кв.м, кадастровый № 38:27:030001:459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940,36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с.Шаманка,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№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 ВЛ-35 кВ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с.Подкаменная – с.Шаманка, общая площадь 18 кв.м, кадастровый № 38:27:030001:458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4 701,81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940,36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п. Куйтун – с. Шаманка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Куйтун – с. Шаманка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9919,40 м, инв.№ 25:255:001:200585660,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1 876 552,27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93827,61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375310,45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ТП-116 (ВЛ-10 кВ, п.Куйтун – с.Шаманка), общая площадь 41 кв.м, кадастровый № 38:27:030004:2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п.Куйтун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п.Куйтун – с.Шаманка, общая площадь 1 кв.м, кадастровый № 38:27:030004:5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с.Шаманка, участок № 116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ВЛ-10 кВ, Куйтун – Шаманка, общая площадь 1 кв.м, кадастровый № 38:27:030001:466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с.Шаманка,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ВЛ-10 кВ, Куйтун –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38:27:030001:467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падь Ключевая (в районе п. Чистые Ключи)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в районе                  п. Чистые Ключи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1678,42 м, инв.№ 25:255:001:200585650,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317 523,53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15876,18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63504,71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ВЛ-6 кВ с. Моты от ТП 35/6 (с необходимыми для его использования земельными участками с кадастровыми номерами)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вдоль Автодороги от с. Моты до с. Шаманка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7044,24 м, инв.№ 25:255:001:200585670,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1 332 629,45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66631,47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266525,89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 ВЛ-6 кВ с. Моты от ТП 35/6, общая площадь 6 кв.м, кадастровый № 38:27:030012:7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313,45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ТП-89 линии электропередач  ВЛ-6 кВ с. Моты от ТП 35/6, общая площадь 4 кв.м, кадастровый № 38:27:030103:518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208,97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ТП-90 линии электропередач  ВЛ-6 кВ с. Моты от ТП 35/6, общая площадь 6 кв.м, кадастровый № 38:27:030203:6527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313,45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ТП-117 линии электропередач  ВЛ-6 кН с. Моты от ТП 36/6, общая площадь 73 кв.м, кадастровый № 38:27:030010:19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19 068,46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3813,69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ТП-120 линии электропередач  ВЛ-6 кВ с. Моты от ТП 35/6, общая площадь 59 кв.м, кадастровый № 38:27:030013:127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15 411,49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ТП-118 линии электропередач  ВЛ-6 кВ с. Моты от ТП 35/6, общая площадь 5 кв.м, кадастровый № 38:27:030103:567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 Моты,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№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ВЛ-6 кВ с. Моты от ТП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35/6, общая площадь 1 кв.м, кадастровый № 38:27:030103:522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 Моты,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ВЛ-6 кВ с. Моты от ТП 35/6,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38:27:030103:536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с. Моты, участок № 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сооружения  ВЛ-6 кВ с. Моты от ТП 35/6, общая площадь 1 кв.м, кадастровый № 38:27:030103:541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ВЛ-6 кВ с. Моты от ТП 35/6,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38:27:030010:13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№ 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ВЛ-6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 с. Моты от ТП 35/6, общая площадь 1 кв.м, кадастровый № 38:27:030010:7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38:27:030010:2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 Моты,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ВЛ-6 кВ с. Моты от ТП 35/6,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38:27:030103:545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2 кв.м, кадастровый № 38:27:030103:546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с. Моты, участок № 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сооружения  ВЛ-6 кВ с. Моты от ТП 35/6, общая площадь 1 кв.м, кадастровый № 38:27:030203:6505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38:27:030203:6508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сооружения  ВЛ-6 кВ с. Моты от ТП 35/6,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38:27:030103:556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7 кв.м, кадастровый № 38:27:030103:555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Моты, участок № 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ВЛ-6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 с. Моты от ТП 35/6, общая площадь 1 кв.м, кадастровый № 38:27:030103:550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38:27:030103:558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116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сооружения  ВЛ-6 кВ с. Моты от ТП 35/6, общая площадь 1 кв.м, кадастровый № 38:27:030011:3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сооружения  ВЛ-6 кВ с. Моты от ТП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35/6, общая площадь 1 кв.м, кадастровый № 38:27:030010:18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 Моты,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линии электропередач  ВЛ-6 кВ с. Моты от ТП 35/6,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38:27:030203:6521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линии электропередач  ВЛ-6 кВ с. Моты от ТП 35/6, общая площадь 1 кв.м,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кадастровый № 38:27:030203:6516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линии электропередач  ВЛ-6 кВ с. Моты от ТП 35/6, общая площадь 1 кв.м, кадастровый № 38:27:030203:6515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линии электропередач  ВЛ-6 кВ с. Моты от ТП 35/6,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38:27:030203:6511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участок № 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линии электропередач  ВЛ-6 кВ с. Моты от ТП 35/6, общая площадь 1 кв.м, кадастровый № 38:27:030203:6509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10 кв.м, кадастровый № 38:27:030011:7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участок № 118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 ВЛ-6 кВ с. Моты от ТП 35/6, общая площадь 1 кв.м, кадастровый № 38:27:030011:5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участок № 122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ВЛ-6 кВ с. Моты от ТП 35/6, общая площадь 1 кв.м, кадастровый № 38:27:030011:9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 кВ с. Шаманка, от ТП-110, ТП-111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Шаманка, в районе ул. Советская – ул. Юбилейная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6237,50 м, инв.№ 25:255:001:200585620,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1 471 181,75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73559,09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294236,35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ТП-111 линии электропередач  ВЛ-0,4 кВ, с. Шаманка, общая площадь 26 кв.м, кадастровый № 38:27:030001:472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ТП-110 линии электропередач  ВЛ-0,4 кВ, с.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32 кв.м, кадастровый № 38:27:030001:471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8 358,77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1671,75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с. Шаманка, участок № 178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 ВЛ-0,4 кВ, с. Шаманка, общая площадь 1 кв.м, кадастровый № 38:27:030001:686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 ВЛ-0,4 кВ, с. Шаманка,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38:27:030001:673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Шаманка, участок № 171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 сооружения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0,4 кВ, с. Шаманка, общая площадь 1 кв.м, кадастровый № 38:27:030001:679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Шаманка,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 ВЛ-0,4 кВ, с.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38:27:030001:609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с. Шаманка, участок № 107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 ВЛ-0,4 кВ, с. Шаманка, общая площадь 1 кв.м, кадастровый № 38:27:030001:615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 ВЛ-0,4 кВ, с. Шаманка,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38:27:030001:589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Шаманка, участок № 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 сооружения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0,4 кВ, с. Шаманка, общая площадь 1 кв.м, кадастровый № 38:27:030001:595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Шаманка,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 ВЛ-0,4 кВ, с.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38:27:030001:548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с. Шаманка, участок № 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 ВЛ-0,4 кВ, с. Шаманка, общая площадь 1 кв.м, кадастровый № 38:27:030001:554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 ВЛ-0,4 кВ, с. Шаманка,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38:27:030001:536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Шаманка, участок № 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 сооружения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0,4 кВ, с. Шаманка, общая площадь 1 кв.м, кадастровый № 38:27:030001:545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Шаманка,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 ВЛ-0,4 кВ, с.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38:27:030001:531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с. Шаманка, участок № 191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 ВЛ-0,4 кВ, с. Шаманка, общая площадь 1 кв.м, кадастровый № 38:27:030001:494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 ВЛ-0,4 кВ, с. Шаманка,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38:27:030001:514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Шаманка, участок № 182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 сооружения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0,4 кВ, с. Шаманка, общая площадь 1 кв.м, кадастровый № 38:27:030001:485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 кВ с. Шаманка, от ТП-112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Шаманка, в районе ул. Советская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3748,49 м, инв.№ 25:255:001:200585710,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884 121,86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176824,37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Шаманка,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 ВЛ-0,4 кВ, с.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38:27:030001:666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с. Шаманка, участок № 142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 ВЛ-0,4 кВ, с. Шаманка, общая площадь 1 кв.м, кадастровый № 38:27:030001:650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 ВЛ-0,4 кВ, с. Шаманка,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38:27:030001:662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Шаманка, участок № 150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 сооружения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0,4 кВ, с. Шаманка, общая площадь 1 кв.м, кадастровый № 38:27:030001:658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Шаманка,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 ВЛ-0,4 кВ, с.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38:27:030001:625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с. Шаманка, участок № 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 ВЛ-0,4 кВ, с. Шаманка, общая площадь 1 кв.м, кадастровый № 38:27:030001:503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 ВЛ-0,4 кВ, с. Шаманка,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38:27:030001:640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Шаманка, участок № 122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 сооружения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0,4 кВ, с. Шаманка, общая площадь 1 кв.м, кадастровый № 38:27:030001:630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Шаманка,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 ВЛ-0,4 кВ, с.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38:27:030001:646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с. Шаманка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ТП-113 линии электропередач ВЛ-0,4 кВ, с. Шаманка, общая площадь 38 кв.м, кадастровый № 38:27:030001:473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9 926,05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1985,21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ТП-112 линии электропередач ВЛ-0,4 кВ, с. Шаманка, общая площадь 32 кв.м, кадастровый № 38:27:030001:470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8 358,77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1671,75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 кВ с. Шаманка, от ТП-114 (с необходимыми для его использования земельными участками с кадастровыми номерами)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Шаманка, в районе ул. Набережная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2017,89 м, инв.№ 25:255:001:200585630,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475 941,15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23797,06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95188,23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Шаманка,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№ 206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 ВЛ-0,4 кВ, с.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Шаманка, общая площадь 1 кв.м, кадастровый № 38:27:030001:509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Шаманка,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 ВЛ-0,4 кВ, с.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38:27:030001:576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с. Шаманка, участок № 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 ВЛ-0,4 кВ, с. Шаманка, общая площадь 1 кв.м, кадастровый № 38:27:030001:570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 ВЛ-0,4 кВ, с. Шаманка,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38:27:030001:575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Шаманка, участок № 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разрешенное использование: для эксплуатации  сооружения  ВЛ-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0,4 кВ, с. Шаманка, общая площадь 1 кв.м, кадастровый № 38:27:030001:569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3 кв.м, кадастровый № 38:27:030001:474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156,73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с. Шаманка,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 ВЛ-0,4 кВ, с. Шаманка,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38:27:030001:524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Шаманка, участок № 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 ВЛ-0,4 кВ, с. Шаманка, общая площадь 1 кв.м, кадастровый № 38:27:030001:525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с. Шаманка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ТП-114 линии электропередач  ВЛ-0,4 кВ, с. Шаманка, общая площадь 3 кв.м, кадастровый № 38:27:030001:469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156,73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 кВ, п. Большая Глубокая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Большая Глубокая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3640,90 м, инв.№ 25:255:001:200585700,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858 745,59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42937,28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171749,12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п. Большая Глубокая, участок № 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ВЛ-0,4 кВ п.Большая Глубокая, общая площадь 1 кв.м, кадастровый № 38:27:040108:95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п. Большая Глубокая,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кВ п.Большая Глубокая,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38:27:040108:100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 Большая Глубокая, участок № 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 п.Большая Глубокая, общая площадь 1 кв.м, кадастровый № 38:27:040208:47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п. Большая Глубокая,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№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кВ п.Большая Глубокая, общая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1 кв.м, кадастровый № 38:27:040108:81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 п. Большая Глубокая, участок № 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ВЛ-0,4 кВ п.Большая Глубокая, общая площадь 1 кв.м, кадастровый № 38:27:040208:55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п. Большая Глубокая,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кВ п.Большая Глубокая,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38:27:040208:52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 Большая Глубокая, участок № 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 п.Большая Глубокая, общая площадь 1 кв.м, кадастровый № 38:27:040108:110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8 кв.м, кадастровый № 38:27:040208:42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Большая Глубокая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ТП-88 линии электропередач ВЛ-0,4 кВ п.Большая Глубокая, общая площадь 4 кв.м, кадастровый № 38:27:040208:30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208,97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 Большая Глубокая, участок № 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 п.Большая Глубокая, общая площадь 1 кв.м, кадастровый № 38:27:040208:36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38:27:040208:40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Большая Глубокая, участок №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 п.Большая Глубокая, общая площадь 1 кв.м, кадастровый № 38:27:040108:92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ВЛ-0.4 кВ., п. Пионерск (с необходимыми для его использования земельными участками)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6075,71 м, инв.№ 25:255:001:200585690, лит.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1 433 022,90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71651,15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286604,58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п. Пионерск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ТП-77 линии электропередач ВЛ-0,4 кВ, п. Пионерск, общая площадь 11 кв.м, кадастровый № 38:27:020002:279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пос. Пионерск,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кВ, п. Пионерск, общая площадь 1 кв.м, кадастровый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38:27:020002:193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ий район,  пос. Пионерск, участок № 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сооружения ВЛ-0,4 кВ, п. Пионерск, общая площадь 1 кв.м, кадастровый № 38:27:020002:187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ВЛ-0,4 кВ, п. Пионерск,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38:27:020002:272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пос. Пионерск, участок № 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кВ, п. Пионерск, общая площадь 1 кв.м, кадастровый № 38:27:020002:229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 пос. Пионерск, участок № 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кВ, п. Пионерск, общая площадь 1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кв.м, кадастровый № 38:27:020024:277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участок № 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ВЛ-0,4 кВ, п. Пионерск, общая площадь 1 кв.м, кадастровый № 38:27:020024:284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38:27:020024:280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участок № 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ВЛ-0,4 кВ, п. Пионерск,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38:27:020024:279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п.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Пионерск, участок № 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кВ, п. Пионерск, общая площадь 1 кв.м, кадастровый № 38:27:020002:216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пос. Пионерск,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№ 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кВ, п. Пионерск, общая площадь 1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кв.м, кадастровый № 38:27:020002:198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уч. 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п. Пионерск, участок № 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ВЛ-0,4 кВ, п. Пионерск, общая площадь 1 кв.м, кадастровый № 38:27:020002:257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пос. Пионерск, участок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кВ, п. Пионерск,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38:27:020002:252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57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пос. Пионерск, участок № 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кВ, п. Пионерск, общая площадь 1 кв.м, кадастровый № 38:27:020002:206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пос. Пионерск,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№ 92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эксплуатации  сооружения ВЛ-0,4 кВ, п. Пионерск, общая площадь 1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кв.м, кадастровый № 38:27:020002:240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пос. Пионерск, участок № 98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разрешенное использование: для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 сооружения ВЛ-0,4 кВ, п. Пионерск, общая площадь 1 кв.м, кадастровый № 38:27:020002:245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пос. Пионерск, участок № 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разрешенное использование: для эксплуатации  сооружения ВЛ-0,4 кВ, п. Пионерск, общая площадь 1 кв.м, кадастровый 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38:27:020002:263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 Пионерск, участок № 108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разрешенное использование: для эксплуатации  сооружения ВЛ-0,4 кВ, п. Пионерск, общая площадь 1 кв.м, кадастровый № 38:27:020002:268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– Воздушные линии 0,4 кВ электроснабжени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 жилых домов станции Глубокая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Шелеховский район,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ст. Глубокая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Протяжённость 130,10 м, назначение нежилое, инв.№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25:255:001:200282950, лит. I1, I3,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30 685,49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6137,10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– электрические сети 0,4 кВ электроснабжения жилых домов станции Глубокая от комплектной трансформаторной подстанции Жилмассив станции Глубокая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ст. Глубокая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Протяжённость 767,35 м, назначение нежилое, инв.№ 25:255:001:200282960, лит. I1, I3,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180 987,79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36197,56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6, у дома №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25:450:001:010004410, лит. А, площадь 32,7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202 374,02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40474,80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2 квартал, у дома № 20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25:450:001:010004490, лит. А, площадь 21,5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133 059,37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26611,87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ул. Глинки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25:255:001:010013980, лит. А, площадь 50,2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310 678,16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62135,63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25:450:001:010004500, лит. А, площадь 20,4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126 251,68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25250,34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3 квартал, у школы №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25:450:001:010004510, лит. А, площадь 20,4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126 251,68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25250,34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10 квартал, у здания городского морга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25:450:001:010004520, лит. А, площадь 22,0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136 153,78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27230,76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11, у дома №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25:450:001:010004530, лит. А, площадь 21,4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26488,10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9 квартал, у ограды ДЮСШ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25:450:001:010004540, лит. А, площадь 21,8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134 916,02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26983,20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10  квартал, у дет/сада № 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25:450:001:010004550, лит. А, площадь 21,3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131 821,61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26364,32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РСУ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25:450:001:010004560, лит. А, площадь 20,2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125 013,92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25002,78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6, у дома №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25:450:001:010004450, лит. А, площадь 33,3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206 087,31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41217,46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ДК «Металлург»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25:450:001:010004570, лит. А, площадь 37,5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46416,06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6, у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ТОО «Былина»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Назначение: нежилое, 1-этажное, инв. № 25:450:001:010004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580, лит. А, площадь 32,6 кв.м, год ввода 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201 755,14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40351,03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Прод.базы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25:450:001:010004590, лит. А, площадь 52,9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327 387,95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65477,59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поликлиники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25:450:001:010004600, лит. А, площадь 59,6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368 852,96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18442,65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73770,59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18 квартал, в районе школы № 6 и дет/сада № 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25:450:001:010004610, лит. А, площадь 37,2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230 223,66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46044,73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6, у дома № 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25:450:001:010004430, лит. А, площадь 31,6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195 566,33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39113,27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18 квартал, у здания «Гор.бани»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25:450:001:010004630, лит. А, площадь 22,8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141 104,82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28220,96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20 квартал, у дома № 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25:450:001:010004640, лит. А, площадь 29,4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36390,19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«Коопзверо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промхоз»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Назначение: нежилое, 1-этажное, инв. № 25:450:001:010004650, лит. А, площадь 24,1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149 150,27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29830,05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на территории профилактория «Металлург»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25:450:001:010004660, лит. А, площадь 36,9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228 367,02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45673,40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микрорайон Привокзальный, у дома № 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25:450:001:010004670, лит. А, площадь 50,2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310 678,16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62135,63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микрорайон Привокзальный, у дома №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25:450:001:010004680, лит. А, площадь 54,4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67334,23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8 квартал, у дет/сада №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25:450:001:010004440, лит. А, площадь 49,3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305 108,24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61021,65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дома № 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25:450:001:010004690, лит. А, площадь 44,3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274 164,20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54832,84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дома №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25:450:001:010004700, лит. А, площадь 44,3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274 164,20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54832,84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 у дома №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нежилое, 1-этажное инв. № 25:450:001:010004710, лит. А,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44,6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276 020,84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55204,17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дет/дома «Ручеек»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25:450:001:010004720, лит. А, площадь 46,0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284 685,17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56937,03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дома № 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25:450:001:010004730, лит. А, площадь 45,4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280 971,89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56194,38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на территории ГПТУ-20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25:450:001:010004740, лит. А, площадь 55,4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342 859,97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68571,99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микрорайон, у дома № 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25:450:001:010004750, лит. А, площадь 50,0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309 440,40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61888,08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микрорайон, у дома № 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25:450:001:010004760, лит. А, площадь 54,4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67334,23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7 квартал, у род. дома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инв.№ 25:450:001:010004460, лит. А, площадь 31,9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197 422,98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39484,60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4 микрорайон, у дома АС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«Байкал»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нежилое, 1-этажное,  инв. № 25:450:001:010004940, лит. А,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площадь 54,4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336 671,16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67334,23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4 микрорайон, у дома № 65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25:450:001:010004770, лит. А, площадь 54,4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336 671,16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67334,23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микрорайон, у дома № 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25:450:001:010004780, лит. А, площадь 54,8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339 146,68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67829,34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микрорайон, на территории школы №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25:450:001:010004790, лит. А, площадь 51,2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316 866,97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63373,39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микрорайон, у дома № 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25:450:001:010004800, лит. А, площадь 58,9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364 520,79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18226,04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72904,16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7, у дет/сада «Аленка»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25:450:001:010004470, лит. А, площадь 21,9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135 534,90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27106,98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18 квартал, у магазина № 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инв. № 25:450:001:010004480, лит. А, площадь 21,2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131 202,73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26240,55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20 квартал, у магазина «Мать и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дитя»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назначение: нежилое, 1-этажное,   инв. № 25:450:001:010009410, лит. А, площадь 40,2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248 790,08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49758,02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1 квартал, у дет/сада «Журавлик»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инв. № 25:450:001:010004920, лит. А, площадь 56,5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349 667,65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17483,38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69933,53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пер.Сосновый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инв. № 25:255:001:010013990, лит. А, площадь 61,8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382 468,34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76493,67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2-этажное,  инв. № 25:255:001:010008460, лит. А, площадь 45,0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278 496,36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55699,27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здание, трансформаторная подстанция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квартал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кадастровый номер 38:27:000102:383, площадь 24,4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334 641,37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66928,27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квартал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38:27:000102:384,протяженность 71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6762,36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– Линия электропередач 10 кВ энергоснабжения п/л Металлург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остановочный пункт Садовая ВСЖД, пионерлагерь ОАО СУАЛ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38:27:000000:2485, протяженность 32505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6 149 296,48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307464,82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1229859,30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ВЛ-0,4 кВ. от ТП-7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 Шелехов,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 квартал, ул. Комарова, ул. Октябрьская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протяжённость 2055,59 м, инв. № 25:450:001:200275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830, лит. II/7 90269,00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484 833,10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96966,62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Подкаменная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кадастровый № 38:27:040101:454,  площадь 65,8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548 620,63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27431,03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109724,13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ТП-25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квартал 8, у Меткомбанка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кадастровый номер 38:27:000108:1047, площадь 57,6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96050,30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ТП-59,  инв.№10063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1-й мкр.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кадастровый номер 38:27:000132:5546 площадь 57,6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480 251,49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96050,30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ТП-61, инв.№10066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ИркАЗа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нежилое, 1-этажное,   кадастровый номер 38:27:000132:5548 площадь 50 кв.м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416 884,99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83377,00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ВЛ-10 кВ  п.Лесной г.Шелехов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п. Лесной, ТП 32 – КТП 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1894 м, кадастровый номер 38:27:000000:4212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142 925,77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28585,15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 ТП 32 - КТП «Олхинские резервуары»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ТП 32-КТП «Олхинские резервуары»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2237 м, кадастровый номер 38:00:000000:264286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211 597,85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42319,57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ВЛ-10 кВ отп.ВЛ-10кВ на КТП «Олхинские резервуары» от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ПС Гончарово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Иркутский район, на КТП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Олхинские резервуары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протяжённость 84 м, кадастровый номер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38:06:010701:5644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7 945,56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1589,11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 р.п.Большой Луг от ТП -20 до ТП-10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от ТП 20 до ТП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417 м, кадастровый номер 38:27:010101:1773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7888,81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 ПС Баклаши - ПС Пионерск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ПС Баклаши-ПС Пионерск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3786 м, кадастровый номер 38:27:000000:4213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358 117,77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71623,55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 ТП 15 - КТП 18; ТП-15 - КТП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15-КТП 18, ТП 15-КТП 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2597 м, кадастровый номер 38:27:000000:4219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245 650,25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49130,05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   с.Введенщина, ул.Таежная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Введенщина, ул. Таежная, от ТП 935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38:27:020105:2983, протяженность 905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85 603,96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17120,79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д.Олха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 Олха, ТП-140, ТП-83, ТП-82, ТП-182, ТП-141, ТП-85, ТП-87, ТП-81, ТП-86, ТП-80, ТП-180, ТП-160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18100 м, кадастровый номер 38:27:000000:4231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2 134 540,25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106727,01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426908,05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кВ от тяговой подстанции № 35  ст.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«Гончарово»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г. Шелехов, от тяговой подстанции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35 ст. Гончарово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38:27:000000:4273, протяженность 370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34 810,70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6962,14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КТП «Пост электрической централизации» п.Рассоха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от трансформаторной подстанции «Пост электрической централизации» ст. Рассоха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38:27:000000:4282, протяженность 1307м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122 966,45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24593,29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КТП «Дом энергетиков» ст.Рассоха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от комплектной трансформаторной подстанции «Дом энергетиков» станции Рассоха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43 м, кадастровый номер 38:27:010002:609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р.п.Большой Луг ул.Ленина -Привокзальная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ул. Ленина, от ТП 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2221 м, кадастровый номер 38:27:000000:4218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52384,68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р.п.Большой 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 Большой Луг, от ТП 105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5813 м, кадастровый номер 38:27:010201:5992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685 529,42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34276,47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137105,88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р.п.Большой 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р.п. Большой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Луг, ул. Спортивная, от ТП 137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протяжённость 1138 м, кадастровый номер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38:27:010201:5991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134 204,80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26840,96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ТП-15 ТП-17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г.Шелехов,ул.Байкальская, ТП-15, ТП-17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4680 м, кадастровый номер 38:27:000000:4283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551 914,28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27595,71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110382,86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от ТП-33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от ТП 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протяжённость 462 м, кадастровый номер 38:27:000129:334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54 483,85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10896,77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кв.  р.п.Большой 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р.п.Большой Луг, ул.Союзная, от ТП 102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38:27:010201:5988, протяженность 455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53 658,33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10731,67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от ТП-37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ул.Береговая, от ТП 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38:27:000205:529, протяженность 93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8 749,72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1749,94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от ТП-8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20 квартал, от ТП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38:27:000120:1523, протяженность 512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60 380,37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12076,07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с.Введенщина, пер.Заречный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Введенщина, пер. Заречный, от ТП-935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38:27:020105:3000, протяженность 381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8986,30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  с.Введенщина, ул. Иркутная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с.Введенщина,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ул.Иркутная, от ТП 935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38:27:020105:2982, протяженность 627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73 942,36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14788,47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с.Введенщина, ул.Таежная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Введенщина, ул. Таежная, от ТП-3030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38:27:020105:2996, протяженность 953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112 387,67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22477,53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с.Введенщина, ул.Ключевая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Введенщина, ул. Ключевая, от ТП-935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38:27:020105:2995,  протяженность 619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14599,78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  с.Введенщина, ул.Лесная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с.Введенщина, ул.Лесная, от ТП 651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38:27:020105:2985, протяженность 348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41 039,78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8207,96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-ВЛ-10 кВ  с. Шаманка-ТП 113-ТП 110-ТП 114-ТП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с.Шаманка от ТП-113, ТП-110, ТП-114, ТП-115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38:27:000000:4229, протяженность 3562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336 929,61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67385,92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Сооружение-ВЛ-10/0,4 кВ от КТП «Жилмассив» г.Шелехов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КТП «Жилмассив» по ул.Маяковского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38:27:000000:4208, протяженность 235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19 950,37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с.Баклаши, ул.Полевая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 Баклаши, ул. Полевая,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ТП-936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Назначение: сооружение, кадастровый номер 38:27:020201:13050, протяженность 125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2364,75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Сооружение-ВЛ-10 кВ  с.Баклаши, ул.Рябиновая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Рябиновая от КТП-153, КТП-934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38:27:020201:13017, протяженность 368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34 809,12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6961,82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ВЛ-10кВ   с.Баклаши, ул.Садовая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Садовая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38:27:000000:4235, протяженность 350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6621,30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Сооружение-ВЛ-10 кВ п.Подкаменная от ТП-313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 от ТП-313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38:27:000000:4207, протяженность 1113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83 989,64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16797,93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Сооружение-ВЛ-10/0,4 кВ от КТП «Переезд»  п.Хузино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п.Хузино, от КТП «Переезд»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38:27:000000:4227, протяженность 643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60 821,38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12164,28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п.Подкаменная от ТП-313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п.Подкаменная, от ТП-313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38:27:000000:4221, протяженность 2120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199 455,92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39891,18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кВ п.Подкаменная от тяговой подстанции №39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п.Подкаменная, от тяговой подстанции № 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38:27:000000:4277, протяженность 242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28 539,16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5707,83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кВ п.Подкаменная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ТП-18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Иркутская обл., Шелеховск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ий район, п. Подкаменная от ТП-18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38:27:000000:4275, протяженность 290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34 199,82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6839,96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Сооружение-ВЛ-0,4 кВ от ТП-18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ТП-18, ул.Левитана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38:27:000000:4223, протяженность 1828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171 983,69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34396,74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с.Моты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Моты, ул. Веселая, ул. Иркутная, ул. Нижняя, ул. Луговая, ул. Набережная, ул. Пионерская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38:27:000000:4279, протяженность 4599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542 361,91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108472,38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п.Подкаменная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38:27:000000:4280, протяженность 4671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550 852,90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27542,65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110170,58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Сооружение- ВЛ-0,4 кВ с.Моты Дом-интернат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с.Моты, Дом-интернат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38:27:000000:4234, протяженность 351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41 393,57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8278,71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с.Баклаши, ул.Рябиновая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Рябиновая, от ТП-934, ТП-3729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38:27:020101:4145, протяженность 1377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162 390,16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32478,03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ВЛ-0,4 кВ  с.Баклаши, ул Полевая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с.Баклаши, ул. Полевая,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ТП-936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38:27:020201:13027, протяженность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49 059,05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9811,81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ул.Луговая, Веселая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Луговая, от ТП-3057, ул. Веселая от ТП-3096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38:27:020101:4146, протяженность 1119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131 964,12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26392,82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ВЛ-0,4 кВ  с.Баклаши, ул.Полевая, лодочная 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Полевая, лодочная станция, от ТП-294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38:27:000000:4233, протяженность 351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41 393,57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8278,71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ул.50 лет Победы, Есенина, Лермонтова,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ул.50 лет По-беды, Есенина, Лермонтова, Пушкина, от КТП-934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38:27:020101:4152, протяженность 542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12783,66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Садовая, от ТП-155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38:27:020101:4120, протяженность 759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89 509,17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17901,83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 Баклаши, ул. Мира, от ТП-628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38:27:020201:13049, протяженность 387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45 639,07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9127,81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ул.Крестьянская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Шелеховский район, с. Баклаши, ул.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Крестьянская, от ТП-168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38:27:020201:13047, протяженность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39 860,48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7972,10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ул.8 Марта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8 Марта от ТП-626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38:27:020201:13025, протяженность 131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3089,78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  с.Баклаши, ул.Ангарская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с.Баклаши, ул. Ангарская, от ТП-930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38:27:000000:4236, протяженность 533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62 856,90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12571,38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кВ   ПС Гончарово - на опору 1 ВЛ-10кВ д.Олха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Гончарово - на опору 1 ВЛ-10кВ д.Олха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38:27:000398:117, протяженность 110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39 714,47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7942,89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Луговая яч.11 - ТП швейная фабрика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Луговая яч.11 – ТП швейная фабрика яч.2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38:27:000000:4202, протяженность 628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180 812,80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36162,56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Луговая яч.32 - ЦРП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Луговая яч.32 – ЦРП яч.2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38:27:000000:4222, протяженность 1808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520 556,59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26027,83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104111,32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Гончарово яч.17 – ТП 32 яч.11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Гончарово яч.17 – ТП 32 яч.11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38:27:000000:4281, протяженность 1899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650 901,40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32545,07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130180,28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кВ   ПС Гончарово яч.18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ТП 32 яч.10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г.Шелехов, ПС Гончарово яч.18 – ТП 32 яч.10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кадастровый номер 38:27:000000:4266, протяженность 1899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685 616,14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34280,81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137123,23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 – ТП-2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1– ТП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38:27:000106:2166, протяженность 157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36 062,39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7212,48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 1 яч.2 - ЦРП яч.10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 яч.2 –ЦРП яч.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38:27:000000:4232, протяженность 295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13552,11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  ТП-10 яч.4 - ТП 11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10 яч.4 –ТП 11 яч.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38:27:000000:4228, протяженность 404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92 797,48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18559,50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ТП-11 яч.4 - ЦРП яч.6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11 яч.4 –ЦРП яч.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38:27:000000:4205, протяженность 410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118 046,57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23609,31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ТП-12 яч.4 – ТП-23 яч.6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12 яч.4 –ТП 23 яч.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38:27:000000:4211, протяженность 346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79 475,07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15895,01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ТП-13 яч.4 – ТП-14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13 яч.4 –ТП 14 яч.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38:27:000000:4203, протяженность 386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88 662,94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17732,59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ТП-16 яч.2 – ТП-15 яч.4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16 яч.2 –ТП 15 яч.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38:27:000000:4204, протяженность 262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12036,11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ТП-19 яч.1 - ЦРП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19 яч.1 -ЦРП яч.3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38:27:000000:4217, протяженность 465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106 808,98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21361,80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 АТП яч.3 - ПС Луговая яч.34, (ТП-75)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ТП АТП яч.3 – ПС Луговая яч.34, (ТП-75)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38:27:000302:1090, протяженность 238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10933,56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ЦРП яч.11 – ТП-6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яч.11 – ТП 6 яч.2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38:27:000000:4225, протяженность 941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216 144,62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43228,92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ЦРП яч.4 – ТП 67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яч.4 – ТП 67 яч.1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Назначение: сооружение, кадастровый номер 38:27:000302:1093, протяженность 547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157 491,40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31498,28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ЦРП яч.5 - ТП-12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яч.5 – ТП 12 яч.1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38:27:000000:4206, протяженность 735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168 827,10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33765,42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  ЦРП яч.7 – ТП 32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яч.7 – ТП 32 яч.3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38:27:000000:4230, протяженность 2043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469 270,42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23463,52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93854,08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Луговая яч.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ПС Луговая яч.38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38:27:000302:1089, протяженность 1691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486 870,13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24343,51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97374,03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ПС Луговая яч.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ПС Луговая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яч.7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38:27:000302:1094, протяженность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1691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486 870,13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24343,51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97374,03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ТП-4  до ТП-3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ТП-4 до ТП-3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Назначение: сооружение, кадастровый номер 38:27:000000:4226, протяженность 318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91 558,07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18311,61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ТП-46 до ТП-34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ТП-46 до ТП-34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38:27:000000:4220, протяженность 948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272 946,71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54589,34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ТП-48 до ТП-49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от ТП-48 до ТП-49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38:27:000131:5192, протяженность 267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76 874,23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15374,85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ЦРП до ТП-28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ЦРП до ТП-28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38:27:000000:4265, протяженность 564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193 316,69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38663,34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от ТП-51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38:27:000131:5223, протяженность 931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196 094,09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39218,82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от ТП-7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18 квартал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38:27:000000:4371, протяженность 694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122 787,34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24557,47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1-й м-он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38:27:000132:5580, протяженность 7573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1 339 868,16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66993,41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267973,63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м-он Привокзальный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микрорайон Привокзаль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38:27:000000:4370, протяженность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1432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253 359,46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50671,89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КЛ-0,4 кВ 4 м-он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4 микрорайон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38:27:000000:4376, протяженность 6861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1 213 896,14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60694,81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242779,23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КЛ-0,4 кВ от КТПН-400 до ТП-54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ул.Космонавтов в районе д. 43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38:27:000000:4374, протяженность 25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5 546,52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квартал 5 от КТП-28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квартал 5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38:27:000105:481, протяженность 1167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164 721,49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32944,30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квартал 7: ТП-5, ТП-6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квартал 7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38:27:000107:999, протяженность 2329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328 737,23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65747,45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квартал 3: ТП-11, ТП-12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 квартал 3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38:27:000000:4363, протяженность 1434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202 408,41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40481,68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ТП-27 яч.2 – ТП-22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пер. Садовый – ул.Кочубея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38:27:000000:4365, протяженность 1125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258 408,82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51681,76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  ТП-22 яч.8 – ТП-33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ул.Кочубея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38:27:000129:339, протяженность 202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58 159,53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11631,91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от  ТП-22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ул.Кочубея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сооружение, кадастровый номер 38:27:000000:4364, протяженность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3401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781 198,58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156239,72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п.Ключевой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п.Ключевой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38:27:020007:3495, протяженность 471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20899,29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д.Олха от здания администрации до опоры ВЛ-10 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д.Олха, ул. Школьная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38:27:050101:2783, протяженность 38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1344,65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от ТП-34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38:27:000000:4366, протяженность 265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46 885,65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9377,13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от ТП-4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38:27:000108:1053, протяженность 936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165 603,67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33120,73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     от ТП-31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38:27:000120:1532, протяженность 546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96 602,14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19320,43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 стадион «Строитель»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38:27:000120:1531, протяженность 46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16 607,87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3321,57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 от тяговой подстанции 35 ст.«Гончарово» до КТП-305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 Известковая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38:27:000000:4377, протяженность 138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39 732,75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7946,55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ТП-25-КТП-28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8 –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квартал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38:27:000000:4369, протяженность 506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145 686,75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29137,35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ТП-61 яч.7 – ТП-41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38:27:000132:5579, протяженность 319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115 171,96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23034,39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  ТП-59 яч.2 – ТП-61 яч.1, ТП 59 яч.5-ПС Луговая яч.6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микрорайон-Култукский тракт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38:27:000000:4375, протяженность 1027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370 788,72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18539,44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74157,74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от  ТП-32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в районе МУП «Водоканал»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38:27:000000:4367, протяженность 814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186 973,14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37394,63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ТП-29 яч.2 – ТП-55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 Кочубея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38:27:000129:340, протяженность 469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142 807,56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28561,51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от КТП «Ханчин»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п.Ханчин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38:27:010098:200, протяженность 124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4387,79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от КТП «Дом энергетиков» станции Рассоха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п.Рассоха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38:27:010098:199, протяженность 51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2936,77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до ТП-313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п.Подкаменная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38:27:000000:4373, протяженность 96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4410,18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от ТП-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Шелеховский район, п.Подкаменная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кадастровый номер 38:27:000000:4368, протяженность 287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40 509,91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8101,98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между опорами ВЛ-0,4 кВ от тяговой подстанции 35 ст. «Гончарово»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ул.Известковая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38:27:000398:118, протяженность 200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7077,08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 от КТП «Олха» (на станции)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д. Олха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38:27:050098:116, протяженность 7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от КТП «Переезд» п. Хузино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п.Хузино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38:27:040098:130, протяженность 40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8 874,43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1774,89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от КТП «Ханчин»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п.Ханчин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38:27:010601:113, протяженность 15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283,77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 от КТП «Жилмассив» ст.Глубокая выход на опору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п.Глубокая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38:27:040098:131, протяженность 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 квартал 18: ТП-24, ТП-30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38:27:000000:4387, протяженность 1790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633 398,66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31669,93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126679,73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от ТП-16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квартал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38:27:000000:4288, протяженность 191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26 959,56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5391,91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квартал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протяженность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3403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1 204 165,16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240833,03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 Шелехов от ТП-20 до ДК «Металлург»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ул.Тимофея Панжина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38:27:000130:791, протяженность 300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10615,62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 от ТП-25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квартал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38:27:000108:1051, протяженность 58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12 867,93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2573,59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38:27:000120:1526, протяженность 529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93 594,38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18718,88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38:27:000000:4311, протяженность 453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80 147,93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16029,59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КЛ-0,4кВ г.Шелехов, квартал 2 от дома 18а до детского сада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38:27:000102:558, протяженность 46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1627,73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КЛ-0,4кВ г.Шелехов, ул. Известковая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 Шелехов, ул. Известковая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38:27:000000:4317, протяженность 360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15973,98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38:27:000111:930, протяженность 104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14 679,55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2935,91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квартал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сооружение, кадастровый номер 38:27:000109:277, протяженность 174 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24 560,02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квартал 8 от ТП-25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38:27:000108:1052, протяженность 277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61 455,45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12291,09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1 квартал от ТП-9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38:27:000101:745, протяженность 89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3149,30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г.Шелехов, от здания лицея до гаражей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38:27:000120:1527, протяженность 125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22 115,87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4423,17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п.Подкаменная, ТП-18 – КТП-119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п.Подкаменная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38:27:000000:4313, протяженность 529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190 990,49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38198,10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ТП-21 яч.2 – ТП-2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Иркутская обл., г.Шелехов, квартал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38:27:000106:2169, протяженность 60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17 275,11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3455,02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ТП-23 яч.3 – ТП-14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 ул.Ленина, 24 -квартал 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38:27:000000:4297, протяженность 536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24623,49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ТП-24 яч.1 – ТП-34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18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38:27:000000:4318, протяженность 383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110 272,77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22054,55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ТП-3 яч.2 – ТП-2 яч.3, ТП-3 яч.4 –ТП-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Иркутская обл., г.Шелехов, квартал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сооружение, кадастровый номер 38:27:000106:2168, протяженность 681 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156 423,47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31284,69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ТП-30 яч.3 – ТП-20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38:27:000000:4312, протяженность 529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152 308,87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30461,77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  ТП-38 яч.5 – ТП-39 яч.5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мкр.Привокзальный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38:27:000305:1712, протяженность 360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103 650,65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20730,13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ТП-41 яч.3 – ТП-42 яч.5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1 микрорайон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38:27:000132:5567, протяженность 159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9155,81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ТП-45 яч.3 – ТП-46 яч.4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38:27:000132:5556, протяженность 204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58 735,37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11747,07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ТП-47 яч.6 – ТП-45 яч.5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38:27:000132:5566, протяженность 451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129 851,23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25970,25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  ТП-48 яч.1 – ТП-42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микрорайон-1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38:27:000000:4296, протяженность 502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144 535,07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28907,01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  ТП-49 яч.1- ТП-50 яч.8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микрорайон-1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38:27:000131:5201, протяженность 208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59 887,04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11977,41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кВ г.Шелехов, ТП-5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яч.1 – ТП-4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г.Шелехов,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квартал 7 – квартал 8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сооружение, кадастровый номер </w:t>
            </w: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38:27:000000:4286, протяженность 296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85 223,87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17044,77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 яч.2 – КТП-26 яч.1, ТП-5 яч.4-ТП-7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7 – городской парк, 7 квартал – квартал 18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38:27:000000:4289, протяженность 1125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323 908,28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64781,66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ТП-50 яч.1 – ТП-53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38:27:000131:5215, протяженность 761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219 105,96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43821,19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ТП-51 яч.3 – ТП-52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4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38:27:000131:5202, протяженность 460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26488,50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ТП-57 яч.5 – ТП-58 яч.4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Култукский тракт в районе уч.№ 18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38:27:000302:1099, протяженность 67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38 581,08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7716,22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ТП-58 яч.7 - ЦРП яч.1А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Култукский тракт уч.№18-16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38:27:000000:4285, протяженность 191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109 984,86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21996,97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ТП-6 яч.1 – ТП-5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38:27:000107:990, протяженность 247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28446,34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ТП-7 яч.1 – ТП-30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38:27:000118:1463, протяженность 288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165 841,04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33168,21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ТП-7 яч.4 – ТП-8 яч.2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18 – квартал 20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38:27:000000:4309, протяженность 177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101 923,14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20384,63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ТП-9 яч.7 – ТП-35 яч.1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г.Шелехов, квартал 1-ул.Тюленина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38:27:000000:4301, протяженность 791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227 743,51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45548,70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ПС Луговая яч.25 – ТП-59 яч.6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Култукский тракт - 1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38:27:000000:4315, протяженность 537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154 612,22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30922,44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КТП швейной фабрики яч.6 – ТП-57 яч.7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Култукский тракт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38:27:000000:4291, протяженность 1097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251 977,31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50395,46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 кВ г.Шелехов, ТП-30 яч.2 – ТП-24 яч.3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квартал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38:27:000118:1462, протяженность 366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16813,80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г. Шелехов,  от ТП-45 до дома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г.Шелехов, 1 микрорайон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38:27:000132:5559, протяженность 204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7218,62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c. Баклаши, детский сад (электрокотельная)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Шелеховский район, ул.9 Пятилетки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38:27:020201:13057, протяженность 87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19 301,89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3860,38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 кВ c. Баклаши,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Шелеховский район, с.Баклаши, ул.Ангарская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 сооружение, кадастровый номер 38:27:020201:13062, протяженность 130 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18 349,44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3669,89</w:t>
            </w:r>
          </w:p>
        </w:tc>
      </w:tr>
      <w:tr w:rsidR="0020466F" w:rsidRPr="0020466F" w:rsidTr="0020466F">
        <w:trPr>
          <w:trHeight w:val="2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60 927 946,51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3 046 397,33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12 185 589,30</w:t>
            </w:r>
          </w:p>
        </w:tc>
      </w:tr>
      <w:tr w:rsidR="0020466F" w:rsidRPr="0020466F" w:rsidTr="0020466F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 Движимое имущество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Генератор звуковой частоты с каб (Грязнов), инв.№41292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Конденсатор 4 шт в ТП-19  РСУ, инв.№41107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РЛНД, инв.№41228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537,97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КСО-272 6/10 кв (Шаманка), инв.№41261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КСО-366 в ТП-61, инв.№41152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Падь ключевая, инв.№41313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3 шт в ТП - 22, инв.№41238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62694,07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3 шт в ТП - 33, инв.№41074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62694,07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6 шт в ТП - 3, инв.№41200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626 940,72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125388,14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6 шт в ТП - 4, инв.№41104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626 940,72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125388,14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7 шт в ТП - 42, инв.№41055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146286,17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7 шт в ТП - 47, инв.№41090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146286,17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8 шт в ТП - 44, инв.№41061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9 шт в ТП - 41, инв.№41136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ЩО-59 9 шт в ТП - 45, инв.№41050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1 шт в ТП - 14, инв.№41231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1 шт в ТП - 5, инв.№41216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13 шт в ТП - 51, инв.№41190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1 358 371,56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67918,58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271674,31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2 шт в ТП - 14, инв.№41230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208 980,24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2 шт в ТП - 41, инв.№41248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208 980,24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2 шт в ТП - 45, инв.№41184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208 980,24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3 шт в ТП - 42, инв.№41162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62694,07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3 шт в ТП - 5, инв.№41273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313 470,36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62694,07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4 шт в ТП - 2, инв.№41170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83592,10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4 шт в ТП - 22, инв.№41247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83592,10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4 шт в ТП - 44, инв.№41262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83592,10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4 шт в ТП - 47, инв.№41237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417 960,48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83592,10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6 шт в ТП - 21, инв.№41005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626 940,72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31347,04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125388,14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7 шт в ТП - 56, инв.№41242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146286,17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7 шт в ТП - 61, инв.№41302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731 430,84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146286,17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- 20, инв.№41052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- 23, инв.№41112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- 25, инв.№41276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- 43, инв.№41137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8 шт в ТП - 48, инв.№41131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167184,19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- 38, инв.№41221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- 39, инв.№41213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- 49, инв.№41114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- 52, инв.№41236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- 53, инв.№41205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9 шт в ТП - 59, инв.№41272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940 411,08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188082,22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в ТП - 99, инв.№41159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РУ-0,4 кв ЩО-70 в ТП -99 Б.Луг, инв.№41110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20898,02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КСО-272, инв.№41333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КСО-272 20 шт в ЦРП пристрой, инв.№41046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 5 шт в ТП - 45, инв.№41047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КСО-336 7 шт в ТП - 61, инв.№41299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10 шт АО Прибайкалье, инв.№41277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359556,00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4 шт в ТП - 14, инв.№41089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143822,40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4 шт в ТП - 33, инв.№41073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143822,40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4 шт в ТП - 43, инв.№41135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143822,40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4 шт в ТП - 44, инв.№41062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143822,40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5 шт в ТП - 21, инв.№41005а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5 шт в ТП - 34, инв.№41183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5 шт в ТП - 41, инв.№41134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5 шт в ТП - 42, инв.№41056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179778,00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6 шт в ТП - 20, инв.№41051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215733,60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6 шт в ТП - 46, инв.№41246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215733,60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6 шт в ТП - 49, инв.№41115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215733,60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7 шт в ТП - 23, инв.№41113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7 шт в ТП - 47, инв.№41064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- 38, инв.№41220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- 39, инв.№41212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- 48, инв.№41130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- 51, инв.№41189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8 шт в ТП - 53, инв.№41204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1 438 224,00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287644,80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9 шт в ТП - 52, инв.№41235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1 618 002,00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323600,40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9 шт в ТП - 56, инв.№41241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1 618 002,00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323600,40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КСО-366 9 шт в ТП - 59, инв.№41271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1 618 002,00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323600,40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КСО-386 6 шт в ТП - 25, инв.№41275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215733,60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КСО-386 7 шт в ТП - 57, инв.№41267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КСО-386 7 шт в ТП - 58, инв.№41268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251689,20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РУ-10 кв Падь ключевая, инв.№41312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35955,60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Тр-р ТМ-630/10/0,4 кв ТП-56 1 м/он у д. №46, инв.№41239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Ячейки КРУН-2 шт п.Подкаменная, инв.№41284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силовой (ТМ-63/10)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ТМ-160/10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ТМ-100/10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5757,00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тр-р ТМ-400/10/0,4кв КТП-66 п. Лесной, ул. Островского, инв.41296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Трансформатор            40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4038,39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844,75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76 782,14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15356,43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12 797,02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2559,40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315/10/0,4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560/10/0,4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ТМГА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3249,00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ТМГА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3249,00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560/10/0,4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11856,00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1000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1000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11856,00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2500/35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512 274,11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25613,71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102454,82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1600/35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107730,00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11856,00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560/10/0,4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Трансформатор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630/10/,0,4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Трансформатор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 250/6/,0,4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11331,60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250/6/,0,4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400/10/,0,4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8835,00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160/10/,0,4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320/10/,0,4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25/10/,0,4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560/10/,0,4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ТМ-100/10 комплектной трансформаторной подстанции "Переезд" 340/340/3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№1 ТМ-630/10 трансформаторной подстанции "Жилмассив" ст.Подкаменная  717/717/6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№2 ТМ-630/10 трансформаторной подстанции "Жилмассив" ст.Подкаменная  717/717/7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19494,00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№1 ТМ-250/10 трансформаторной подстанции "Пост электрической централизации" станции Рассоха 662/162/6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11856,00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№2 ТМ-160/10 трансформаторной подстанции "Пост электрической централизации" станции Рассоха 662/162/7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250/6/0,4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180/10/0,4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ПС 35/6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560/10/0,4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КТПС 40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1386,89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КТПС 63 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КТП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400/10/0,4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для трансформатора ТМ 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КТПН-1000/10/0,4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4740,50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 –400/10/0,4 № 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1981,70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"Олха" 341/341/8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СКТПН-100/10/0,4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Подстанция КТП-630 на терр ШЭС(от админ Шаманка), инв.№41330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"Переезд" 340/340/4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"5204 км " 056/056/4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"Дом энергетиков" станции Рассоха  000/360/5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"Дом энергетиков" станции Рассоха  000/360/6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 СИП-3 1*95 (было 500м. - 220 м.) ост. 280м.)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ТМГ-400/10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силовой (ТМ-63/10)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ТП-станция Подкаменная Жилмассив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Трансформаторная п/ст. для питания ст. Рассоха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ТМ-160/10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 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ТМ-100/10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КТПН-630/10/0,4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КТПН-1000/10/0,4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28443,00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КТПН-160/10/0,4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10419,60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тр-р ТМ-400/10/0,4кв КТП-66 п. Лесной, ул. Островского, инв.41296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 –400/10/0,4 № 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11890,20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КТПН- 100/10/0,4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КТПН-250/10/0,4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КТПН-320/10/0,4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СКТПН-100/10/0,4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«Переезд» 340/340/4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«5204 км» 056/056/4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«Ханчин» 000/360/11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«Олха» 341/341/8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«Жилмассив» ст.Глубокая 000/359/2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10260,00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КТП-101 ,  инв.№10067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8322,00</w:t>
            </w:r>
          </w:p>
        </w:tc>
      </w:tr>
      <w:tr w:rsidR="0020466F" w:rsidRPr="0020466F" w:rsidTr="0020466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Автоматы 53-41 1000А 2 шт в ТП-53, инв.№41293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34 606,03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6F" w:rsidRPr="0020466F" w:rsidRDefault="0020466F" w:rsidP="00306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6921,21</w:t>
            </w:r>
          </w:p>
        </w:tc>
      </w:tr>
      <w:tr w:rsidR="0020466F" w:rsidRPr="0020466F" w:rsidTr="0020466F">
        <w:trPr>
          <w:trHeight w:val="2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6F" w:rsidRPr="0020466F" w:rsidRDefault="0020466F" w:rsidP="003062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0466F" w:rsidRPr="0020466F" w:rsidRDefault="0020466F" w:rsidP="003062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6F" w:rsidRPr="0020466F" w:rsidRDefault="0020466F" w:rsidP="003062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73 818 966,24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6F" w:rsidRPr="0020466F" w:rsidRDefault="0020466F" w:rsidP="003062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3 690 948,31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6F" w:rsidRPr="0020466F" w:rsidRDefault="0020466F" w:rsidP="003062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14 763 793,25</w:t>
            </w:r>
          </w:p>
        </w:tc>
      </w:tr>
    </w:tbl>
    <w:p w:rsidR="007E027D" w:rsidRDefault="007E027D"/>
    <w:p w:rsidR="00CD3DAF" w:rsidRDefault="00CD3DAF"/>
    <w:p w:rsidR="001B4D0E" w:rsidRDefault="001B4D0E"/>
    <w:p w:rsidR="001B4D0E" w:rsidRDefault="001B4D0E"/>
    <w:p w:rsidR="001B4D0E" w:rsidRDefault="001B4D0E"/>
    <w:p w:rsidR="001B4D0E" w:rsidRDefault="001B4D0E"/>
    <w:p w:rsidR="001B4D0E" w:rsidRDefault="001B4D0E"/>
    <w:p w:rsidR="001B4D0E" w:rsidRDefault="001B4D0E"/>
    <w:p w:rsidR="001B4D0E" w:rsidRDefault="001B4D0E"/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информационному сообщению</w:t>
      </w:r>
    </w:p>
    <w:p w:rsidR="00CD3DAF" w:rsidRPr="00CD3DAF" w:rsidRDefault="00CD3DAF" w:rsidP="00CD3DAF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продаже муниципального имущества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ЗАЯВКИ НА УЧАСТИЕ В АУКЦИОНЕ В ЭЛЕКТРОННОЙ ФОРМЕ</w:t>
      </w:r>
    </w:p>
    <w:p w:rsidR="00CD3DAF" w:rsidRPr="00CD3DAF" w:rsidRDefault="00CD3DAF" w:rsidP="00CD3DA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имущества</w:t>
      </w:r>
    </w:p>
    <w:p w:rsidR="00CD3DAF" w:rsidRPr="00CD3DAF" w:rsidRDefault="00CD3DAF" w:rsidP="00CD3DA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  <w:lang w:eastAsia="ru-RU"/>
        </w:rPr>
      </w:pPr>
    </w:p>
    <w:p w:rsidR="00CD3DAF" w:rsidRPr="00CD3DAF" w:rsidRDefault="00CD3DAF" w:rsidP="00CD3DA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bookmarkStart w:id="1" w:name="OLE_LINK6"/>
      <w:bookmarkStart w:id="2" w:name="OLE_LINK5"/>
    </w:p>
    <w:bookmarkEnd w:id="1"/>
    <w:bookmarkEnd w:id="2"/>
    <w:p w:rsidR="00CD3DAF" w:rsidRPr="00CD3DAF" w:rsidRDefault="00CD3DAF" w:rsidP="00CD3DAF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19"/>
          <w:lang w:eastAsia="ru-RU"/>
        </w:rPr>
        <w:t xml:space="preserve">Претендент 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 </w:t>
      </w:r>
    </w:p>
    <w:p w:rsidR="00CD3DAF" w:rsidRPr="00CD3DAF" w:rsidRDefault="00CD3DAF" w:rsidP="00CD3D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CD3DAF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физического лица, индивидуального предпринимателя,</w:t>
      </w:r>
      <w:r w:rsidRPr="00CD3DAF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br/>
        <w:t>наименование юридического лица с указанием организационно-правовой формы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CD3DAF" w:rsidRPr="00CD3DAF" w:rsidRDefault="00CD3DAF" w:rsidP="00CD3DAF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19"/>
          <w:lang w:eastAsia="ru-RU"/>
        </w:rPr>
        <w:t>в лице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            </w:t>
      </w:r>
    </w:p>
    <w:p w:rsidR="00CD3DAF" w:rsidRPr="00CD3DAF" w:rsidRDefault="00CD3DAF" w:rsidP="00CD3D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CD3DAF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руководителя юридического лица или уполномоченного лица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CD3DAF" w:rsidRPr="00CD3DAF" w:rsidRDefault="00CD3DAF" w:rsidP="00CD3DAF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действующего на основании</w:t>
      </w:r>
      <w:r w:rsidRPr="00CD3DAF">
        <w:rPr>
          <w:rFonts w:ascii="Times New Roman" w:eastAsia="Times New Roman" w:hAnsi="Times New Roman" w:cs="Times New Roman"/>
          <w:sz w:val="20"/>
          <w:szCs w:val="19"/>
          <w:vertAlign w:val="superscript"/>
          <w:lang w:eastAsia="ru-RU"/>
        </w:rPr>
        <w:footnoteReference w:id="1"/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 </w:t>
      </w:r>
    </w:p>
    <w:p w:rsidR="00CD3DAF" w:rsidRPr="00CD3DAF" w:rsidRDefault="00CD3DAF" w:rsidP="00CD3D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Устав, Положение, Соглашение и т.д</w:t>
      </w:r>
      <w:r w:rsidRPr="00CD3DAF">
        <w:rPr>
          <w:rFonts w:ascii="Times New Roman" w:eastAsia="Times New Roman" w:hAnsi="Times New Roman" w:cs="Times New Roman"/>
          <w:sz w:val="18"/>
          <w:szCs w:val="20"/>
          <w:lang w:eastAsia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D3DAF" w:rsidRPr="00CD3DAF" w:rsidTr="00017BBE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(заполняется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физическим лицом, индивидуальным предпринимателем)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Паспортные данные: серия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PassportSeries </w:instrTex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№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PassportNumber </w:instrTex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, дата выдачи  кем выдан:  </w:t>
            </w:r>
          </w:p>
          <w:p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</w:t>
            </w:r>
          </w:p>
          <w:p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</w:p>
          <w:p w:rsidR="00CD3DAF" w:rsidRPr="00CD3DAF" w:rsidRDefault="00CD3DAF" w:rsidP="002046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ОГРНИП (для индивидуального предпринимателя) №      </w:t>
            </w:r>
          </w:p>
        </w:tc>
      </w:tr>
      <w:tr w:rsidR="00CD3DAF" w:rsidRPr="00CD3DAF" w:rsidTr="00017BBE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(заполняется юридическим лицом)</w:t>
            </w:r>
          </w:p>
          <w:p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Адрес местонахождения:      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</w:t>
            </w:r>
          </w:p>
          <w:p w:rsidR="00CD3DAF" w:rsidRPr="00CD3DAF" w:rsidRDefault="00CD3DAF" w:rsidP="002046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ИНН             КПП          ОГРН     </w:t>
            </w:r>
          </w:p>
        </w:tc>
      </w:tr>
      <w:tr w:rsidR="00CD3DAF" w:rsidRPr="00CD3DAF" w:rsidTr="00017BBE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D3DAF" w:rsidRPr="00CD3DAF" w:rsidRDefault="00CD3DAF" w:rsidP="00CD3DAF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Представитель </w:t>
            </w:r>
          </w:p>
          <w:p w:rsidR="00CD3DAF" w:rsidRPr="00CD3DAF" w:rsidRDefault="00CD3DAF" w:rsidP="00CD3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Действует на основании доверенности от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, № 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Паспортные данные представителя: серия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№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, дата выдачи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кем выдан:    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Адрес места жительства (по паспорту):         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</w:p>
          <w:p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</w:p>
          <w:p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CD3DAF" w:rsidRPr="00CD3DAF" w:rsidRDefault="00CD3DAF" w:rsidP="00CD3DAF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CD3DAF" w:rsidRPr="00CD3DAF" w:rsidRDefault="00CD3DAF" w:rsidP="00CD3DAF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 xml:space="preserve"> </w:t>
      </w:r>
      <w:r w:rsidR="0020466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t xml:space="preserve">              </w:t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CD3DAF" w:rsidRPr="00CD3DAF" w:rsidRDefault="00CD3DAF" w:rsidP="00CD3DAF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CD3DAF" w:rsidRPr="00CD3DAF" w:rsidRDefault="00CD3DAF" w:rsidP="00CD3DAF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Претендент обязуется:</w:t>
      </w:r>
    </w:p>
    <w:p w:rsidR="00CD3DAF" w:rsidRPr="00CD3DAF" w:rsidRDefault="00CD3DAF" w:rsidP="00CD3DAF">
      <w:pPr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D3DAF">
        <w:rPr>
          <w:rFonts w:ascii="Times New Roman" w:eastAsia="Times New Roman" w:hAnsi="Times New Roman" w:cs="Times New Roman"/>
          <w:sz w:val="18"/>
          <w:szCs w:val="17"/>
          <w:vertAlign w:val="superscript"/>
          <w:lang w:eastAsia="ru-RU"/>
        </w:rPr>
        <w:footnoteReference w:id="2"/>
      </w:r>
    </w:p>
    <w:p w:rsidR="00CD3DAF" w:rsidRPr="00CD3DAF" w:rsidRDefault="00CD3DAF" w:rsidP="00CD3DAF">
      <w:pPr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CD3DAF" w:rsidRPr="00CD3DAF" w:rsidRDefault="00CD3DAF" w:rsidP="00CD3DAF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Задаток Победителя аукциона засчитывается в счет оплаты приобретаемого имущества.</w:t>
      </w:r>
    </w:p>
    <w:p w:rsidR="00CD3DAF" w:rsidRPr="00CD3DAF" w:rsidRDefault="00CD3DAF" w:rsidP="00CD3DAF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CD3DAF">
        <w:rPr>
          <w:rFonts w:ascii="Times New Roman" w:eastAsia="Times New Roman" w:hAnsi="Times New Roman" w:cs="Times New Roman"/>
          <w:b/>
          <w:sz w:val="18"/>
          <w:szCs w:val="17"/>
          <w:lang w:eastAsia="ru-RU"/>
        </w:rPr>
        <w:t>и он не имеет претензий к ним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.</w:t>
      </w:r>
    </w:p>
    <w:p w:rsidR="00CD3DAF" w:rsidRPr="00CD3DAF" w:rsidRDefault="00CD3DAF" w:rsidP="00CD3DAF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и проектом</w:t>
      </w:r>
      <w:r w:rsidRPr="00CD3DAF">
        <w:rPr>
          <w:rFonts w:ascii="Times New Roman" w:eastAsia="Times New Roman" w:hAnsi="Times New Roman" w:cs="Times New Roman"/>
          <w:color w:val="FF0000"/>
          <w:sz w:val="18"/>
          <w:szCs w:val="17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договора купли-продажи, и они ему понятны. Претендент подтверждает, что надлежащим образом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lastRenderedPageBreak/>
        <w:t>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CD3DAF">
          <w:rPr>
            <w:rFonts w:ascii="Times New Roman" w:eastAsia="Times New Roman" w:hAnsi="Times New Roman" w:cs="Times New Roman"/>
            <w:sz w:val="18"/>
            <w:szCs w:val="17"/>
            <w:u w:val="single"/>
            <w:lang w:eastAsia="ru-RU"/>
          </w:rPr>
          <w:t>www.torgi.gov.ru</w:t>
        </w:r>
      </w:hyperlink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 и сайте </w:t>
      </w:r>
      <w:r w:rsidRPr="00CD3DAF">
        <w:rPr>
          <w:rFonts w:ascii="Times New Roman" w:eastAsia="Times New Roman" w:hAnsi="Times New Roman" w:cs="Times New Roman"/>
          <w:sz w:val="18"/>
          <w:szCs w:val="17"/>
          <w:u w:val="single"/>
          <w:lang w:eastAsia="ru-RU"/>
        </w:rPr>
        <w:t>Оператора электронной площадки.</w:t>
      </w:r>
    </w:p>
    <w:p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CD3DAF" w:rsidRPr="00CD3DAF" w:rsidRDefault="00CD3DAF" w:rsidP="00CD3DA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D0E" w:rsidRPr="00CD3DAF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6F" w:rsidRDefault="0020466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№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информационному сообщению</w:t>
      </w:r>
    </w:p>
    <w:p w:rsidR="00CD3DAF" w:rsidRPr="00CD3DAF" w:rsidRDefault="00CD3DAF" w:rsidP="00CD3DAF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продаже муниципального имущества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купли-продажи муниципального имущества</w:t>
      </w:r>
    </w:p>
    <w:p w:rsidR="00CD3DAF" w:rsidRPr="00CD3DAF" w:rsidRDefault="00CD3DAF" w:rsidP="00CD3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г.Шелехов                                                                            «_____» ___________ 20__ года</w:t>
      </w: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распоряжению муниципальным имуществом Администрации Шелеховского муниципального района от имени собственника муниципального имущества Администрации Шелеховского муниципального района, в лице ___________________________, действующего на основании _________________________, именуемое в дальнейшем «Продавец», с одной стороны и __________________________________________________________________  __________________________________________________________________, в лице ___________________________, действующего на основании _________________________,именуемый в дальнейшем «Покупатель», на основании протокола об итогах аукциона от _______ № ______ заключили настоящий Договор о нижеследующем.</w:t>
      </w:r>
    </w:p>
    <w:p w:rsidR="00CD3DAF" w:rsidRPr="00CD3DAF" w:rsidRDefault="00CD3DAF" w:rsidP="00CD3DAF">
      <w:pPr>
        <w:spacing w:after="0" w:line="240" w:lineRule="auto"/>
        <w:ind w:left="360" w:right="-76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D3DAF" w:rsidRPr="00CD3DAF" w:rsidRDefault="00CD3DAF" w:rsidP="00CD3DA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Продавец передает в собственность Покупателю, а  Покупатель принимает в свою собственность объекты электросетевого хозяйства (далее – Имущество) в соответствии с Приложением 1 к договору купли-продажи.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Способ приватизации - продажа муниципального имущества на аукционе в электронной форме. </w:t>
      </w:r>
    </w:p>
    <w:p w:rsidR="00CD3DAF" w:rsidRPr="00CD3DAF" w:rsidRDefault="00CD3DAF" w:rsidP="00CD3D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1.3. При продаже объектов установлены</w:t>
      </w:r>
      <w:r w:rsidRPr="00CD3DAF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следующие обременения: 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3D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мущество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3D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обременено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эксплуатационными обязательствами,  которые обязан выполнять победитель конкурса (бессрочно):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Эксплуатационные обязательства: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Обязанность поставлять потребителям электроэнергию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услуг электроснабжения,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Инвестиционные обязательства:  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 основании инвестиционной программы субъекта электроэнергетики, утвержденной в соответствии с положениями Федерального закона от 26.03.2003 № 35-ФЗ «Об электроэнергетике».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Эксплуатационные и инвестиционные обязательства подлежат включению в качестве существенных условий в договор купли-продажи муниципального имущества.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Имущество является социально значимым объектом и покупатель обязан обеспечить надлежащее содержание и использование имущества в соответствии с его целевым назначением.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Имущество является муниципальной собственностью Шелеховского муниципального района.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Цена продажи имущества по итогам конкурса составляет: __________________ руб. 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2.1. Продавец обязуется: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2.1.1.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Передать Покупателю Имущество по акту приема-передачи в течение пяти рабочих дней после полной оплаты. Акт приема-передачи является неотъемлемой частью настоящего Договора.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 Покупатель обязуется: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2.2.1. Выступать правопреемником Продавца в отношении касающихся объектов  обременений, обязательств.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2.2.2. Обеспечить беспрепятственный доступ к Имуществу для устранения аварийных ситуаций работников соответствующих служб.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2.2.3. Проводить аварийно-восстановительные работы в рамках оперативно-диспетчерской службы, созданной на территории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Шелеховского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2.2.4. Принимать меры, установленные федеральными законами,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2.2.5. Предусмотреть выполнение требований п.п. 2.2.1, 2.2.1., 2.2.3 настоящего Договора новым собственником в случае последующих отчуждений Имущества.</w:t>
      </w:r>
    </w:p>
    <w:p w:rsidR="00CD3DAF" w:rsidRPr="00CD3DAF" w:rsidRDefault="00CD3DAF" w:rsidP="00CD3DAF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8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Расчеты сторон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Покупатель в течение 10 рабочих дней после подписания настоящего договора оплачивает сумму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порядке: </w:t>
      </w:r>
    </w:p>
    <w:p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имущества по итогам конкурса составляет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руб. </w:t>
      </w:r>
    </w:p>
    <w:p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оплачивает цену имущества в размере ________________ руб. в течение 10 рабочих дней со дня подписания настоящего договора </w:t>
      </w:r>
      <w:r w:rsidRPr="00CD3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(эта сумма без учета задатка).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3.2. Денежные средства по оплате за имущество перечисляются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расчетный счет Продавца: получателем является УФК по ИО (Управление по распоряжению муниципальным имуществом Администрации Шелеховского муниципального района), ИНН: 3821005205,  КПП 381001001, р/с: 40101810250048010001, БИК 042520001, Отделение Иркутск г. Иркутск, КБК 91311402053050000410, ОКТМО 25655000.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Наименование платежа: продажа имущества.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Задаток, внесенный Покупателем Продавцу для участия в конкурсе, в размере </w:t>
      </w:r>
      <w:r w:rsidR="0020466F" w:rsidRPr="0020466F">
        <w:rPr>
          <w:rFonts w:ascii="Times New Roman" w:hAnsi="Times New Roman" w:cs="Times New Roman"/>
          <w:sz w:val="24"/>
          <w:szCs w:val="24"/>
        </w:rPr>
        <w:t>26 949 382,55 (Двадцать шесть миллионов девятьсот сорок девять тысяч триста восемьдесят два) рубля 55 копеек</w:t>
      </w:r>
      <w:r w:rsidR="0020466F"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учитывается в счет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 имущества</w:t>
      </w:r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настоящему договору.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Моментом оплаты считается день зачисления на счет Продавца указанных выше сумм.</w:t>
      </w:r>
    </w:p>
    <w:p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 собственности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Право собственности Покупателя на Имущество возникает со дня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Иркутской области.  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Государственная регистрация Договора возлагается на Продавца.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Ответственности сторон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любой просрочки платежа, предусмотренного в п. 3.1. настоящего Договора, на покупателя налагается пени в соответствии с действующим законодательством.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действие со дня подписания уполномоченными представителями обеих сторон и прекращает свое действие: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РФ.</w:t>
      </w:r>
    </w:p>
    <w:p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Течение срока начинается на следующий день после наступления события, по которому определено его начало.</w:t>
      </w:r>
    </w:p>
    <w:p w:rsidR="00CD3DAF" w:rsidRPr="00CD3DAF" w:rsidRDefault="00CD3DAF" w:rsidP="00CD3DAF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Покупатель с момента приобретения права собственности на Имущество осуществляет за свой счет эксплуатацию и капитальный ремонт приобретенного Имущества.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Споры, возникающие при исполнении настоящего Договора, разрешаются по их соглашению, а при отсутствии такого соглашения – Арбитражным судом Иркутской области.</w:t>
      </w:r>
    </w:p>
    <w:p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D3DAF" w:rsidRPr="00CD3DAF" w:rsidRDefault="00CD3DAF" w:rsidP="00CD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составлен в 3-х экземплярах, имеющих равную юридическую силу,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Реквизиты  и подписи сторон</w:t>
      </w:r>
    </w:p>
    <w:tbl>
      <w:tblPr>
        <w:tblW w:w="9824" w:type="dxa"/>
        <w:tblInd w:w="288" w:type="dxa"/>
        <w:tblLook w:val="0000" w:firstRow="0" w:lastRow="0" w:firstColumn="0" w:lastColumn="0" w:noHBand="0" w:noVBand="0"/>
      </w:tblPr>
      <w:tblGrid>
        <w:gridCol w:w="4215"/>
        <w:gridCol w:w="5609"/>
      </w:tblGrid>
      <w:tr w:rsidR="00CD3DAF" w:rsidRPr="00CD3DAF" w:rsidTr="00017BBE">
        <w:trPr>
          <w:trHeight w:val="2693"/>
        </w:trPr>
        <w:tc>
          <w:tcPr>
            <w:tcW w:w="4215" w:type="dxa"/>
          </w:tcPr>
          <w:p w:rsidR="00CD3DAF" w:rsidRPr="00CD3DAF" w:rsidRDefault="00CD3DAF" w:rsidP="00CD3DA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Продавец</w:t>
            </w:r>
          </w:p>
          <w:p w:rsidR="00CD3DAF" w:rsidRPr="00CD3DAF" w:rsidRDefault="00CD3DAF" w:rsidP="00CD3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 Администрации Шелеховского муниципального района, юридический адрес: Иркутская область, г. Шелехов, квартал 20, дом 84, банковские реквизиты: УФК по ИО (Управление по распоряжению муниципальным имуществом Администрации Шелеховского муниципального района), ИНН: 3821005205,  КПП 381001001, р/с: 40101810250048010001, БИК 042520001, Отделение Иркутск г. Иркутск, КБК 91311402053050000410, ОКТМО 25655000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_________________/____________/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9" w:type="dxa"/>
          </w:tcPr>
          <w:p w:rsidR="00CD3DAF" w:rsidRPr="00CD3DAF" w:rsidRDefault="00CD3DAF" w:rsidP="00CD3DAF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муниципального имущества</w:t>
      </w: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г.Шелехов           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«___» __________ 20__ года</w:t>
      </w:r>
    </w:p>
    <w:p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распоряжению муниципальным имуществом Администрации Шелеховского муниципального района от имени собственника муниципального имущества Администрации Шелеховского муниципального района, в лице ___________________________, действующего на основании _________________________, именуемое в дальнейшем «Продавец», с одной стороны и __________________________________________________________________  __________________________________________________________________, в лице ___________________________, действующего на основании _________________________,именуемый в дальнейшем «Покупатель»,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об итогах аукциона от _______ № ______ составили настоящий акт о том, что Имущество (перечень прилагается к настоящему Акту)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Покупателю в состоянии, соответствующем условиям договора купли-продажи муниципального имущества от «____» __________ 20__ года №___.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между сторонами произведен полностью.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сторонами не заявлено.</w:t>
      </w: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0"/>
        <w:tblW w:w="9181" w:type="dxa"/>
        <w:tblLook w:val="0000" w:firstRow="0" w:lastRow="0" w:firstColumn="0" w:lastColumn="0" w:noHBand="0" w:noVBand="0"/>
      </w:tblPr>
      <w:tblGrid>
        <w:gridCol w:w="4503"/>
        <w:gridCol w:w="4678"/>
      </w:tblGrid>
      <w:tr w:rsidR="00CD3DAF" w:rsidRPr="00CD3DAF" w:rsidTr="00017BBE">
        <w:trPr>
          <w:trHeight w:val="1843"/>
        </w:trPr>
        <w:tc>
          <w:tcPr>
            <w:tcW w:w="4503" w:type="dxa"/>
          </w:tcPr>
          <w:p w:rsidR="00CD3DAF" w:rsidRPr="00CD3DAF" w:rsidRDefault="00CD3DAF" w:rsidP="00CD3DAF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CD3DAF" w:rsidRPr="00CD3DAF" w:rsidRDefault="00CD3DAF" w:rsidP="00CD3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_________________/__________/</w:t>
            </w:r>
          </w:p>
          <w:p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D3DAF" w:rsidRPr="00CD3DAF" w:rsidRDefault="00CD3DAF" w:rsidP="00CD3DAF">
            <w:pPr>
              <w:spacing w:after="120" w:line="240" w:lineRule="auto"/>
              <w:ind w:left="283" w:firstLine="56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678" w:type="dxa"/>
          </w:tcPr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______________/__________/</w:t>
            </w:r>
          </w:p>
          <w:p w:rsidR="00CD3DAF" w:rsidRPr="00CD3DAF" w:rsidRDefault="00CD3DAF" w:rsidP="00CD3DA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        М.П.</w:t>
            </w:r>
          </w:p>
        </w:tc>
      </w:tr>
    </w:tbl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3DAF" w:rsidRPr="00CD3DAF" w:rsidRDefault="00CD3DAF" w:rsidP="00CD3DAF">
      <w:pPr>
        <w:spacing w:after="0" w:line="240" w:lineRule="auto"/>
        <w:ind w:left="5954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Приложение № 1 </w:t>
      </w:r>
    </w:p>
    <w:p w:rsidR="00CD3DAF" w:rsidRPr="00CD3DAF" w:rsidRDefault="00CD3DAF" w:rsidP="00CD3DAF">
      <w:pPr>
        <w:spacing w:after="0" w:line="240" w:lineRule="auto"/>
        <w:ind w:left="5954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договору купли-продажи муниципального имущества </w:t>
      </w:r>
    </w:p>
    <w:p w:rsidR="00CD3DAF" w:rsidRPr="00CD3DAF" w:rsidRDefault="00CD3DAF" w:rsidP="00CD3DAF">
      <w:pPr>
        <w:spacing w:after="0" w:line="240" w:lineRule="auto"/>
        <w:ind w:left="5954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_________ №________</w:t>
      </w: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Перечень муниципального имущества, подлежащего продаже</w:t>
      </w: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F" w:rsidRDefault="00CD3DAF"/>
    <w:sectPr w:rsidR="00CD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21" w:rsidRDefault="00D47521" w:rsidP="00CD3DAF">
      <w:pPr>
        <w:spacing w:after="0" w:line="240" w:lineRule="auto"/>
      </w:pPr>
      <w:r>
        <w:separator/>
      </w:r>
    </w:p>
  </w:endnote>
  <w:endnote w:type="continuationSeparator" w:id="0">
    <w:p w:rsidR="00D47521" w:rsidRDefault="00D47521" w:rsidP="00CD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21" w:rsidRDefault="00D47521" w:rsidP="00CD3DAF">
      <w:pPr>
        <w:spacing w:after="0" w:line="240" w:lineRule="auto"/>
      </w:pPr>
      <w:r>
        <w:separator/>
      </w:r>
    </w:p>
  </w:footnote>
  <w:footnote w:type="continuationSeparator" w:id="0">
    <w:p w:rsidR="00D47521" w:rsidRDefault="00D47521" w:rsidP="00CD3DAF">
      <w:pPr>
        <w:spacing w:after="0" w:line="240" w:lineRule="auto"/>
      </w:pPr>
      <w:r>
        <w:continuationSeparator/>
      </w:r>
    </w:p>
  </w:footnote>
  <w:footnote w:id="1">
    <w:p w:rsidR="0030620C" w:rsidRPr="00497295" w:rsidRDefault="0030620C" w:rsidP="00CD3DAF">
      <w:pPr>
        <w:pStyle w:val="ae"/>
        <w:ind w:left="-426"/>
        <w:rPr>
          <w:sz w:val="16"/>
          <w:szCs w:val="16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30620C" w:rsidRPr="000F1D3E" w:rsidRDefault="0030620C" w:rsidP="00CD3DAF">
      <w:pPr>
        <w:pStyle w:val="ae"/>
        <w:ind w:left="-426"/>
        <w:rPr>
          <w:sz w:val="18"/>
          <w:szCs w:val="18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710A81"/>
    <w:multiLevelType w:val="hybridMultilevel"/>
    <w:tmpl w:val="C55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C48E0"/>
    <w:multiLevelType w:val="hybridMultilevel"/>
    <w:tmpl w:val="4BC6649A"/>
    <w:lvl w:ilvl="0" w:tplc="73F048A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245688"/>
    <w:multiLevelType w:val="hybridMultilevel"/>
    <w:tmpl w:val="5886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6B91"/>
    <w:multiLevelType w:val="hybridMultilevel"/>
    <w:tmpl w:val="B09E0968"/>
    <w:lvl w:ilvl="0" w:tplc="50100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B21C36"/>
    <w:multiLevelType w:val="hybridMultilevel"/>
    <w:tmpl w:val="D60AD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CE"/>
    <w:rsid w:val="00017BBE"/>
    <w:rsid w:val="0002290A"/>
    <w:rsid w:val="00160D01"/>
    <w:rsid w:val="001B4D0E"/>
    <w:rsid w:val="001D22F6"/>
    <w:rsid w:val="0020466F"/>
    <w:rsid w:val="002966CE"/>
    <w:rsid w:val="0030620C"/>
    <w:rsid w:val="00406399"/>
    <w:rsid w:val="00474EC4"/>
    <w:rsid w:val="004A5A92"/>
    <w:rsid w:val="0054661A"/>
    <w:rsid w:val="00587800"/>
    <w:rsid w:val="00603D3C"/>
    <w:rsid w:val="006167E8"/>
    <w:rsid w:val="007E027D"/>
    <w:rsid w:val="008A4372"/>
    <w:rsid w:val="00C95873"/>
    <w:rsid w:val="00CD3DAF"/>
    <w:rsid w:val="00D47521"/>
    <w:rsid w:val="00F07BD6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6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6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54661A"/>
  </w:style>
  <w:style w:type="character" w:styleId="a3">
    <w:name w:val="Hyperlink"/>
    <w:uiPriority w:val="99"/>
    <w:rsid w:val="0054661A"/>
    <w:rPr>
      <w:color w:val="0000FF"/>
      <w:u w:val="single"/>
    </w:rPr>
  </w:style>
  <w:style w:type="paragraph" w:styleId="a4">
    <w:name w:val="header"/>
    <w:basedOn w:val="a"/>
    <w:link w:val="a5"/>
    <w:rsid w:val="00546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6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661A"/>
  </w:style>
  <w:style w:type="paragraph" w:customStyle="1" w:styleId="a7">
    <w:name w:val="Знак Знак 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rsid w:val="0054661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46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46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466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54661A"/>
    <w:rPr>
      <w:color w:val="800080"/>
      <w:u w:val="single"/>
    </w:rPr>
  </w:style>
  <w:style w:type="paragraph" w:customStyle="1" w:styleId="xl65">
    <w:name w:val="xl65"/>
    <w:basedOn w:val="a"/>
    <w:rsid w:val="0054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466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466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466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4661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D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3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D3DAF"/>
    <w:rPr>
      <w:vertAlign w:val="superscript"/>
    </w:rPr>
  </w:style>
  <w:style w:type="paragraph" w:styleId="af1">
    <w:name w:val="Balloon Text"/>
    <w:basedOn w:val="a"/>
    <w:link w:val="af2"/>
    <w:uiPriority w:val="99"/>
    <w:unhideWhenUsed/>
    <w:rsid w:val="000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1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46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 Знак Знак"/>
    <w:basedOn w:val="a"/>
    <w:uiPriority w:val="99"/>
    <w:rsid w:val="002046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Title"/>
    <w:basedOn w:val="a"/>
    <w:link w:val="af5"/>
    <w:qFormat/>
    <w:rsid w:val="002046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204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 Знак1"/>
    <w:basedOn w:val="a"/>
    <w:rsid w:val="002046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2046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46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6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6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54661A"/>
  </w:style>
  <w:style w:type="character" w:styleId="a3">
    <w:name w:val="Hyperlink"/>
    <w:uiPriority w:val="99"/>
    <w:rsid w:val="0054661A"/>
    <w:rPr>
      <w:color w:val="0000FF"/>
      <w:u w:val="single"/>
    </w:rPr>
  </w:style>
  <w:style w:type="paragraph" w:styleId="a4">
    <w:name w:val="header"/>
    <w:basedOn w:val="a"/>
    <w:link w:val="a5"/>
    <w:rsid w:val="00546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6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661A"/>
  </w:style>
  <w:style w:type="paragraph" w:customStyle="1" w:styleId="a7">
    <w:name w:val="Знак Знак 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rsid w:val="0054661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46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46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466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54661A"/>
    <w:rPr>
      <w:color w:val="800080"/>
      <w:u w:val="single"/>
    </w:rPr>
  </w:style>
  <w:style w:type="paragraph" w:customStyle="1" w:styleId="xl65">
    <w:name w:val="xl65"/>
    <w:basedOn w:val="a"/>
    <w:rsid w:val="0054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466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466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466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4661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D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3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D3DAF"/>
    <w:rPr>
      <w:vertAlign w:val="superscript"/>
    </w:rPr>
  </w:style>
  <w:style w:type="paragraph" w:styleId="af1">
    <w:name w:val="Balloon Text"/>
    <w:basedOn w:val="a"/>
    <w:link w:val="af2"/>
    <w:uiPriority w:val="99"/>
    <w:unhideWhenUsed/>
    <w:rsid w:val="000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1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46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 Знак Знак"/>
    <w:basedOn w:val="a"/>
    <w:uiPriority w:val="99"/>
    <w:rsid w:val="002046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Title"/>
    <w:basedOn w:val="a"/>
    <w:link w:val="af5"/>
    <w:qFormat/>
    <w:rsid w:val="002046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204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 Знак1"/>
    <w:basedOn w:val="a"/>
    <w:rsid w:val="002046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2046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46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el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7B96F53D059331D61D823940C33E4D84AED58DB15B2C9E7714042DE15n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174</Pages>
  <Words>38102</Words>
  <Characters>217182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 Ксения Геннадьевна</dc:creator>
  <cp:lastModifiedBy>Шелехова Ксения Геннадьевна</cp:lastModifiedBy>
  <cp:revision>5</cp:revision>
  <cp:lastPrinted>2020-11-25T08:05:00Z</cp:lastPrinted>
  <dcterms:created xsi:type="dcterms:W3CDTF">2021-10-27T09:50:00Z</dcterms:created>
  <dcterms:modified xsi:type="dcterms:W3CDTF">2021-11-01T03:25:00Z</dcterms:modified>
</cp:coreProperties>
</file>