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3EAD2" w14:textId="77777777" w:rsidR="00E461FB" w:rsidRDefault="00E461FB" w:rsidP="00B279AC">
      <w:pPr>
        <w:pStyle w:val="ac"/>
        <w:spacing w:before="0" w:after="0"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УТВЕРЖДЕНА</w:t>
      </w:r>
    </w:p>
    <w:p w14:paraId="1EB43D6D" w14:textId="70CB632F" w:rsidR="00E461FB" w:rsidRDefault="006C12F0" w:rsidP="00B279A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Управления по распоряжению муниципальным имуществом</w:t>
      </w:r>
      <w:r w:rsidR="00B279AC">
        <w:rPr>
          <w:sz w:val="28"/>
          <w:szCs w:val="28"/>
        </w:rPr>
        <w:t xml:space="preserve"> </w:t>
      </w:r>
      <w:r w:rsidR="00E461FB">
        <w:rPr>
          <w:sz w:val="28"/>
          <w:szCs w:val="28"/>
        </w:rPr>
        <w:t>Администрации</w:t>
      </w:r>
      <w:r w:rsidR="00C97500">
        <w:rPr>
          <w:sz w:val="28"/>
          <w:szCs w:val="28"/>
        </w:rPr>
        <w:t xml:space="preserve"> </w:t>
      </w:r>
      <w:proofErr w:type="spellStart"/>
      <w:r w:rsidR="00E461FB">
        <w:rPr>
          <w:sz w:val="28"/>
          <w:szCs w:val="28"/>
        </w:rPr>
        <w:t>Шелеховского</w:t>
      </w:r>
      <w:proofErr w:type="spellEnd"/>
      <w:r w:rsidR="00E461FB">
        <w:rPr>
          <w:sz w:val="28"/>
          <w:szCs w:val="28"/>
        </w:rPr>
        <w:t xml:space="preserve"> муниципального района</w:t>
      </w:r>
    </w:p>
    <w:p w14:paraId="03A54EDA" w14:textId="279C31D0" w:rsidR="00E461FB" w:rsidRDefault="00E461FB" w:rsidP="00B279AC">
      <w:pPr>
        <w:pStyle w:val="ConsPlusNormal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36A2D">
        <w:rPr>
          <w:sz w:val="28"/>
          <w:szCs w:val="28"/>
        </w:rPr>
        <w:t xml:space="preserve"> </w:t>
      </w:r>
      <w:r w:rsidR="00EB7DEF">
        <w:rPr>
          <w:sz w:val="28"/>
          <w:szCs w:val="28"/>
        </w:rPr>
        <w:t>25.02.2022</w:t>
      </w:r>
      <w:r w:rsidR="00B36A2D">
        <w:rPr>
          <w:sz w:val="28"/>
          <w:szCs w:val="28"/>
        </w:rPr>
        <w:t xml:space="preserve"> №</w:t>
      </w:r>
      <w:r w:rsidR="000B018F">
        <w:rPr>
          <w:sz w:val="28"/>
          <w:szCs w:val="28"/>
        </w:rPr>
        <w:t xml:space="preserve"> </w:t>
      </w:r>
      <w:r w:rsidR="00EB7DEF">
        <w:rPr>
          <w:sz w:val="28"/>
          <w:szCs w:val="28"/>
        </w:rPr>
        <w:t>59</w:t>
      </w:r>
      <w:bookmarkStart w:id="0" w:name="_GoBack"/>
      <w:bookmarkEnd w:id="0"/>
    </w:p>
    <w:p w14:paraId="77CEA2E9" w14:textId="77777777" w:rsidR="008E36ED" w:rsidRPr="003A3568" w:rsidRDefault="008E36ED" w:rsidP="008E36ED">
      <w:pPr>
        <w:pStyle w:val="a3"/>
        <w:outlineLvl w:val="0"/>
        <w:rPr>
          <w:szCs w:val="28"/>
        </w:rPr>
      </w:pPr>
    </w:p>
    <w:p w14:paraId="4D4CBACE" w14:textId="77777777" w:rsidR="00E461FB" w:rsidRDefault="00E461FB" w:rsidP="008E36ED">
      <w:pPr>
        <w:pStyle w:val="a3"/>
        <w:outlineLvl w:val="0"/>
        <w:rPr>
          <w:szCs w:val="28"/>
        </w:rPr>
      </w:pPr>
    </w:p>
    <w:p w14:paraId="13A75BE9" w14:textId="77777777" w:rsidR="00E461FB" w:rsidRDefault="00E461FB" w:rsidP="008E36ED">
      <w:pPr>
        <w:pStyle w:val="a3"/>
        <w:outlineLvl w:val="0"/>
        <w:rPr>
          <w:szCs w:val="28"/>
        </w:rPr>
      </w:pPr>
    </w:p>
    <w:p w14:paraId="167DC2C7" w14:textId="77777777" w:rsidR="00E461FB" w:rsidRDefault="00E461FB" w:rsidP="008E36ED">
      <w:pPr>
        <w:pStyle w:val="a3"/>
        <w:outlineLvl w:val="0"/>
        <w:rPr>
          <w:szCs w:val="28"/>
        </w:rPr>
      </w:pPr>
    </w:p>
    <w:p w14:paraId="71A60A8E" w14:textId="77777777" w:rsidR="00E461FB" w:rsidRDefault="00E461FB" w:rsidP="008E36ED">
      <w:pPr>
        <w:pStyle w:val="a3"/>
        <w:outlineLvl w:val="0"/>
        <w:rPr>
          <w:szCs w:val="28"/>
        </w:rPr>
      </w:pPr>
    </w:p>
    <w:p w14:paraId="09EFE79E" w14:textId="77777777" w:rsidR="00E461FB" w:rsidRDefault="00E461FB" w:rsidP="008E36ED">
      <w:pPr>
        <w:pStyle w:val="a3"/>
        <w:outlineLvl w:val="0"/>
        <w:rPr>
          <w:szCs w:val="28"/>
        </w:rPr>
      </w:pPr>
    </w:p>
    <w:p w14:paraId="53955FF4" w14:textId="77777777" w:rsidR="00E461FB" w:rsidRDefault="00E461FB" w:rsidP="008E36ED">
      <w:pPr>
        <w:pStyle w:val="a3"/>
        <w:outlineLvl w:val="0"/>
        <w:rPr>
          <w:szCs w:val="28"/>
        </w:rPr>
      </w:pPr>
    </w:p>
    <w:p w14:paraId="248EFF64" w14:textId="77777777" w:rsidR="00E461FB" w:rsidRDefault="00E461FB" w:rsidP="008E36ED">
      <w:pPr>
        <w:pStyle w:val="a3"/>
        <w:outlineLvl w:val="0"/>
        <w:rPr>
          <w:szCs w:val="28"/>
        </w:rPr>
      </w:pPr>
    </w:p>
    <w:p w14:paraId="1CE85A73" w14:textId="77777777" w:rsidR="00E461FB" w:rsidRDefault="00E461FB" w:rsidP="008E36ED">
      <w:pPr>
        <w:pStyle w:val="a3"/>
        <w:outlineLvl w:val="0"/>
        <w:rPr>
          <w:szCs w:val="28"/>
        </w:rPr>
      </w:pPr>
    </w:p>
    <w:p w14:paraId="18E2AD52" w14:textId="77777777" w:rsidR="00E461FB" w:rsidRDefault="00E461FB" w:rsidP="008E36ED">
      <w:pPr>
        <w:pStyle w:val="a3"/>
        <w:outlineLvl w:val="0"/>
        <w:rPr>
          <w:szCs w:val="28"/>
        </w:rPr>
      </w:pPr>
    </w:p>
    <w:p w14:paraId="4B1FD777" w14:textId="7981F5B2" w:rsidR="008E36ED" w:rsidRDefault="008E36ED" w:rsidP="008E36ED">
      <w:pPr>
        <w:pStyle w:val="a3"/>
        <w:outlineLvl w:val="0"/>
        <w:rPr>
          <w:b w:val="0"/>
          <w:bCs/>
          <w:szCs w:val="28"/>
        </w:rPr>
      </w:pPr>
      <w:r w:rsidRPr="00B279AC">
        <w:rPr>
          <w:b w:val="0"/>
          <w:bCs/>
          <w:szCs w:val="28"/>
        </w:rPr>
        <w:t>КОНКУРСНАЯ ДОКУМЕНТАЦИЯ</w:t>
      </w:r>
    </w:p>
    <w:p w14:paraId="09BBA195" w14:textId="77777777" w:rsidR="00B279AC" w:rsidRPr="00B279AC" w:rsidRDefault="00B279AC" w:rsidP="008E36ED">
      <w:pPr>
        <w:pStyle w:val="a3"/>
        <w:outlineLvl w:val="0"/>
        <w:rPr>
          <w:b w:val="0"/>
          <w:bCs/>
          <w:szCs w:val="28"/>
        </w:rPr>
      </w:pPr>
    </w:p>
    <w:p w14:paraId="1F99BE4F" w14:textId="0C21A97C" w:rsidR="008E36ED" w:rsidRPr="00E461FB" w:rsidRDefault="00E461FB" w:rsidP="00E461FB">
      <w:pPr>
        <w:tabs>
          <w:tab w:val="left" w:pos="4678"/>
        </w:tabs>
        <w:ind w:firstLine="709"/>
        <w:jc w:val="center"/>
        <w:rPr>
          <w:spacing w:val="8"/>
          <w:kern w:val="144"/>
          <w:sz w:val="28"/>
          <w:szCs w:val="28"/>
        </w:rPr>
      </w:pPr>
      <w:r>
        <w:rPr>
          <w:sz w:val="28"/>
          <w:szCs w:val="28"/>
        </w:rPr>
        <w:t>на проведение</w:t>
      </w:r>
      <w:r w:rsidR="008E36ED" w:rsidRPr="003A356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</w:t>
      </w:r>
      <w:r w:rsidR="008E36ED" w:rsidRPr="003A3568">
        <w:rPr>
          <w:sz w:val="28"/>
          <w:szCs w:val="28"/>
        </w:rPr>
        <w:t xml:space="preserve"> </w:t>
      </w:r>
      <w:r w:rsidR="008E36ED" w:rsidRPr="003A3568">
        <w:rPr>
          <w:spacing w:val="8"/>
          <w:kern w:val="144"/>
          <w:sz w:val="28"/>
          <w:szCs w:val="28"/>
        </w:rPr>
        <w:t>по отбору управляющей организации</w:t>
      </w:r>
      <w:r>
        <w:rPr>
          <w:spacing w:val="8"/>
          <w:kern w:val="144"/>
          <w:sz w:val="28"/>
          <w:szCs w:val="28"/>
        </w:rPr>
        <w:t xml:space="preserve"> для управления многоквартирным</w:t>
      </w:r>
      <w:r w:rsidR="0040569F">
        <w:rPr>
          <w:spacing w:val="8"/>
          <w:kern w:val="144"/>
          <w:sz w:val="28"/>
          <w:szCs w:val="28"/>
        </w:rPr>
        <w:t>и домами</w:t>
      </w:r>
      <w:r w:rsidR="008E36ED" w:rsidRPr="003A3568">
        <w:rPr>
          <w:spacing w:val="8"/>
          <w:kern w:val="144"/>
          <w:sz w:val="28"/>
          <w:szCs w:val="28"/>
        </w:rPr>
        <w:t>, расп</w:t>
      </w:r>
      <w:r w:rsidR="0040569F">
        <w:rPr>
          <w:spacing w:val="8"/>
          <w:kern w:val="144"/>
          <w:sz w:val="28"/>
          <w:szCs w:val="28"/>
        </w:rPr>
        <w:t>оложенными</w:t>
      </w:r>
      <w:r w:rsidR="008E36ED" w:rsidRPr="003A3568">
        <w:rPr>
          <w:spacing w:val="8"/>
          <w:kern w:val="144"/>
          <w:sz w:val="28"/>
          <w:szCs w:val="28"/>
        </w:rPr>
        <w:t xml:space="preserve"> </w:t>
      </w:r>
      <w:r>
        <w:rPr>
          <w:spacing w:val="8"/>
          <w:kern w:val="144"/>
          <w:sz w:val="28"/>
          <w:szCs w:val="28"/>
        </w:rPr>
        <w:t>на территории сельских поселений, входящих в состав</w:t>
      </w:r>
      <w:r w:rsidR="008E36ED" w:rsidRPr="003A3568">
        <w:rPr>
          <w:spacing w:val="8"/>
          <w:kern w:val="144"/>
          <w:sz w:val="28"/>
          <w:szCs w:val="28"/>
        </w:rPr>
        <w:t xml:space="preserve"> Шелеховского района </w:t>
      </w:r>
      <w:r>
        <w:rPr>
          <w:spacing w:val="8"/>
          <w:kern w:val="144"/>
          <w:sz w:val="28"/>
          <w:szCs w:val="28"/>
        </w:rPr>
        <w:t xml:space="preserve">по адресам: Иркутская область, </w:t>
      </w:r>
      <w:r w:rsidR="008E36ED" w:rsidRPr="003A3568">
        <w:rPr>
          <w:spacing w:val="8"/>
          <w:sz w:val="28"/>
          <w:szCs w:val="28"/>
        </w:rPr>
        <w:t>с. Баклаши, пер</w:t>
      </w:r>
      <w:r w:rsidR="003A3568">
        <w:rPr>
          <w:spacing w:val="8"/>
          <w:sz w:val="28"/>
          <w:szCs w:val="28"/>
        </w:rPr>
        <w:t>еулок</w:t>
      </w:r>
      <w:r w:rsidR="008E36ED" w:rsidRPr="003A3568">
        <w:rPr>
          <w:spacing w:val="8"/>
          <w:sz w:val="28"/>
          <w:szCs w:val="28"/>
        </w:rPr>
        <w:t xml:space="preserve"> Майский, дом № 15, 17, 19, ул</w:t>
      </w:r>
      <w:r w:rsidR="003A3568">
        <w:rPr>
          <w:spacing w:val="8"/>
          <w:sz w:val="28"/>
          <w:szCs w:val="28"/>
        </w:rPr>
        <w:t>ица</w:t>
      </w:r>
      <w:r w:rsidR="008E36ED" w:rsidRPr="003A3568">
        <w:rPr>
          <w:spacing w:val="8"/>
          <w:sz w:val="28"/>
          <w:szCs w:val="28"/>
        </w:rPr>
        <w:t xml:space="preserve"> 8 Марта, дом №</w:t>
      </w:r>
      <w:r w:rsidR="000B018F">
        <w:rPr>
          <w:spacing w:val="8"/>
          <w:sz w:val="28"/>
          <w:szCs w:val="28"/>
        </w:rPr>
        <w:t xml:space="preserve"> 3, </w:t>
      </w:r>
      <w:r w:rsidR="003A3568">
        <w:rPr>
          <w:spacing w:val="8"/>
          <w:sz w:val="28"/>
          <w:szCs w:val="28"/>
        </w:rPr>
        <w:t>4, ул.</w:t>
      </w:r>
      <w:r w:rsidR="000B018F">
        <w:rPr>
          <w:spacing w:val="8"/>
          <w:sz w:val="28"/>
          <w:szCs w:val="28"/>
        </w:rPr>
        <w:t> </w:t>
      </w:r>
      <w:r w:rsidR="003A3568">
        <w:rPr>
          <w:spacing w:val="8"/>
          <w:sz w:val="28"/>
          <w:szCs w:val="28"/>
        </w:rPr>
        <w:t>Ангарская, дом № 102</w:t>
      </w:r>
      <w:r w:rsidR="008E36ED" w:rsidRPr="003A3568">
        <w:rPr>
          <w:spacing w:val="8"/>
          <w:sz w:val="28"/>
          <w:szCs w:val="28"/>
        </w:rPr>
        <w:t>.</w:t>
      </w:r>
    </w:p>
    <w:p w14:paraId="68269A83" w14:textId="77777777" w:rsidR="008E36ED" w:rsidRPr="003A3568" w:rsidRDefault="008E36ED" w:rsidP="008E36ED">
      <w:pPr>
        <w:tabs>
          <w:tab w:val="left" w:pos="14640"/>
        </w:tabs>
        <w:ind w:firstLine="709"/>
        <w:jc w:val="center"/>
        <w:rPr>
          <w:b/>
          <w:spacing w:val="8"/>
          <w:sz w:val="28"/>
          <w:szCs w:val="28"/>
        </w:rPr>
      </w:pPr>
    </w:p>
    <w:p w14:paraId="2C028E2D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79150E1D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37CB7076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12A63783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0DAC4B80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25D915BD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1423BBE5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39EBF790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2C853212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0CDE9F74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5397E07C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048BC97F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01BDB574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65E6CBF9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622C0F6F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4F590F75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361C9DBA" w14:textId="77777777" w:rsidR="00E461FB" w:rsidRDefault="00E461FB" w:rsidP="008E36ED">
      <w:pPr>
        <w:autoSpaceDE w:val="0"/>
        <w:autoSpaceDN w:val="0"/>
        <w:adjustRightInd w:val="0"/>
        <w:ind w:left="709" w:firstLine="709"/>
        <w:jc w:val="center"/>
        <w:outlineLvl w:val="0"/>
        <w:rPr>
          <w:b/>
          <w:sz w:val="28"/>
          <w:szCs w:val="28"/>
        </w:rPr>
      </w:pPr>
    </w:p>
    <w:p w14:paraId="02DBBED1" w14:textId="77777777" w:rsidR="00E461FB" w:rsidRDefault="00E461FB" w:rsidP="0040569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3340E06" w14:textId="77777777" w:rsidR="00E461FB" w:rsidRDefault="00E461FB" w:rsidP="00E461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F0ADB91" w14:textId="6ADA841B" w:rsidR="00E461FB" w:rsidRPr="00F40A9A" w:rsidRDefault="00E461FB" w:rsidP="00E461F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0A9A">
        <w:rPr>
          <w:bCs/>
          <w:sz w:val="28"/>
          <w:szCs w:val="28"/>
        </w:rPr>
        <w:t>г. Шелехов 202</w:t>
      </w:r>
      <w:r w:rsidR="00246458">
        <w:rPr>
          <w:bCs/>
          <w:sz w:val="28"/>
          <w:szCs w:val="28"/>
        </w:rPr>
        <w:t>2</w:t>
      </w:r>
    </w:p>
    <w:p w14:paraId="30F7DAC0" w14:textId="77777777" w:rsidR="00B279AC" w:rsidRPr="00B279AC" w:rsidRDefault="00B279AC" w:rsidP="00B279AC">
      <w:pPr>
        <w:pageBreakBefore/>
        <w:jc w:val="center"/>
        <w:rPr>
          <w:sz w:val="28"/>
          <w:szCs w:val="28"/>
        </w:rPr>
      </w:pPr>
      <w:r w:rsidRPr="00B279AC">
        <w:rPr>
          <w:sz w:val="28"/>
          <w:szCs w:val="28"/>
        </w:rPr>
        <w:lastRenderedPageBreak/>
        <w:t>Содержание конкурсной документации</w:t>
      </w:r>
    </w:p>
    <w:p w14:paraId="2F8FB797" w14:textId="77777777" w:rsidR="00B279AC" w:rsidRPr="00800A73" w:rsidRDefault="00B279AC" w:rsidP="00B279AC">
      <w:pPr>
        <w:jc w:val="center"/>
        <w:rPr>
          <w:b/>
          <w:sz w:val="24"/>
          <w:szCs w:val="24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513"/>
        <w:gridCol w:w="1276"/>
      </w:tblGrid>
      <w:tr w:rsidR="00666B4E" w:rsidRPr="00800A73" w14:paraId="6EBF1F75" w14:textId="77777777" w:rsidTr="00666B4E">
        <w:trPr>
          <w:trHeight w:val="494"/>
        </w:trPr>
        <w:tc>
          <w:tcPr>
            <w:tcW w:w="710" w:type="dxa"/>
          </w:tcPr>
          <w:p w14:paraId="43FC3342" w14:textId="77777777" w:rsidR="00666B4E" w:rsidRPr="00666B4E" w:rsidRDefault="00666B4E" w:rsidP="00666B4E">
            <w:pPr>
              <w:jc w:val="center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№</w:t>
            </w:r>
          </w:p>
          <w:p w14:paraId="03BD1E90" w14:textId="09AAE900" w:rsidR="00666B4E" w:rsidRPr="00666B4E" w:rsidRDefault="00666B4E" w:rsidP="00666B4E">
            <w:pPr>
              <w:jc w:val="center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14:paraId="19F7135F" w14:textId="0E418CA4" w:rsidR="00666B4E" w:rsidRPr="00666B4E" w:rsidRDefault="00666B4E" w:rsidP="00BB0394">
            <w:pPr>
              <w:jc w:val="center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36AEE620" w14:textId="76638138" w:rsidR="00666B4E" w:rsidRPr="00666B4E" w:rsidRDefault="00666B4E" w:rsidP="0041794A">
            <w:pPr>
              <w:jc w:val="center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Номер страницы</w:t>
            </w:r>
          </w:p>
        </w:tc>
      </w:tr>
      <w:tr w:rsidR="00666B4E" w:rsidRPr="00800A73" w14:paraId="4A92FA1A" w14:textId="77777777" w:rsidTr="00666B4E">
        <w:trPr>
          <w:trHeight w:val="203"/>
        </w:trPr>
        <w:tc>
          <w:tcPr>
            <w:tcW w:w="710" w:type="dxa"/>
          </w:tcPr>
          <w:p w14:paraId="7D27976C" w14:textId="7CB95879" w:rsidR="00666B4E" w:rsidRPr="00666B4E" w:rsidRDefault="00666B4E" w:rsidP="00666B4E">
            <w:pPr>
              <w:jc w:val="center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F220CDF" w14:textId="094A2985" w:rsidR="00666B4E" w:rsidRPr="00666B4E" w:rsidRDefault="00666B4E" w:rsidP="00BB0394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276" w:type="dxa"/>
          </w:tcPr>
          <w:p w14:paraId="28547180" w14:textId="59261487" w:rsidR="00666B4E" w:rsidRPr="00666B4E" w:rsidRDefault="0048348F" w:rsidP="00BB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6B4E" w:rsidRPr="00800A73" w14:paraId="7C20220A" w14:textId="77777777" w:rsidTr="00666B4E">
        <w:trPr>
          <w:trHeight w:val="203"/>
        </w:trPr>
        <w:tc>
          <w:tcPr>
            <w:tcW w:w="710" w:type="dxa"/>
          </w:tcPr>
          <w:p w14:paraId="71E614FC" w14:textId="6D8411FD" w:rsidR="00666B4E" w:rsidRPr="00666B4E" w:rsidRDefault="00666B4E" w:rsidP="00666B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3FF2DF8" w14:textId="72E90EB4" w:rsidR="00666B4E" w:rsidRPr="00666B4E" w:rsidRDefault="00666B4E" w:rsidP="00BB03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1276" w:type="dxa"/>
          </w:tcPr>
          <w:p w14:paraId="6F932C87" w14:textId="24EE74D5" w:rsidR="00666B4E" w:rsidRPr="00666B4E" w:rsidRDefault="0048348F" w:rsidP="00BB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6B4E" w:rsidRPr="00800A73" w14:paraId="76B6F677" w14:textId="77777777" w:rsidTr="00666B4E">
        <w:tc>
          <w:tcPr>
            <w:tcW w:w="710" w:type="dxa"/>
          </w:tcPr>
          <w:p w14:paraId="3B32AB4B" w14:textId="19BD481D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1F13615C" w14:textId="48E9D8A9" w:rsidR="00666B4E" w:rsidRPr="00666B4E" w:rsidRDefault="00666B4E" w:rsidP="00BB0394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1276" w:type="dxa"/>
          </w:tcPr>
          <w:p w14:paraId="458ABE65" w14:textId="3C728644" w:rsidR="00666B4E" w:rsidRPr="00666B4E" w:rsidRDefault="0048348F" w:rsidP="00BB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6B4E" w:rsidRPr="00800A73" w14:paraId="45E10F36" w14:textId="77777777" w:rsidTr="00666B4E">
        <w:tc>
          <w:tcPr>
            <w:tcW w:w="710" w:type="dxa"/>
          </w:tcPr>
          <w:p w14:paraId="7B3C7E73" w14:textId="0D84459F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9935955" w14:textId="6C8D8BC9" w:rsidR="00666B4E" w:rsidRPr="00666B4E" w:rsidRDefault="00666B4E" w:rsidP="00666B4E">
            <w:pPr>
              <w:jc w:val="both"/>
              <w:rPr>
                <w:sz w:val="24"/>
                <w:szCs w:val="24"/>
                <w:u w:val="single"/>
              </w:rPr>
            </w:pPr>
            <w:r w:rsidRPr="00666B4E">
              <w:rPr>
                <w:sz w:val="24"/>
                <w:szCs w:val="24"/>
              </w:rPr>
              <w:t>Срок внесения собственниками помещений в многоквартирном доме платы за содержание и ремонт жилого помещения и коммунальные услуги</w:t>
            </w:r>
          </w:p>
        </w:tc>
        <w:tc>
          <w:tcPr>
            <w:tcW w:w="1276" w:type="dxa"/>
          </w:tcPr>
          <w:p w14:paraId="04D6F77C" w14:textId="1095B014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6B4E" w:rsidRPr="00800A73" w14:paraId="033656AA" w14:textId="77777777" w:rsidTr="00666B4E">
        <w:tc>
          <w:tcPr>
            <w:tcW w:w="710" w:type="dxa"/>
          </w:tcPr>
          <w:p w14:paraId="5ECB337C" w14:textId="266FAA5F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FCC607" w14:textId="0D388FC4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 xml:space="preserve"> Требования к участникам конкурса</w:t>
            </w:r>
          </w:p>
        </w:tc>
        <w:tc>
          <w:tcPr>
            <w:tcW w:w="1276" w:type="dxa"/>
          </w:tcPr>
          <w:p w14:paraId="3045DCDA" w14:textId="0661F764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6B4E" w:rsidRPr="00800A73" w14:paraId="0B2B8C89" w14:textId="77777777" w:rsidTr="00666B4E">
        <w:tc>
          <w:tcPr>
            <w:tcW w:w="710" w:type="dxa"/>
          </w:tcPr>
          <w:p w14:paraId="20FFE18B" w14:textId="24E7CE8A" w:rsidR="00666B4E" w:rsidRPr="00666B4E" w:rsidRDefault="00666B4E" w:rsidP="00666B4E">
            <w:pPr>
              <w:shd w:val="clear" w:color="auto" w:fill="FFFFFF"/>
              <w:tabs>
                <w:tab w:val="left" w:leader="underscore" w:pos="6413"/>
              </w:tabs>
              <w:jc w:val="center"/>
              <w:rPr>
                <w:color w:val="000000"/>
                <w:w w:val="101"/>
                <w:sz w:val="24"/>
                <w:szCs w:val="24"/>
              </w:rPr>
            </w:pPr>
            <w:r>
              <w:rPr>
                <w:color w:val="000000"/>
                <w:w w:val="101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6EEC586D" w14:textId="4DEFFB7D" w:rsidR="00666B4E" w:rsidRPr="00666B4E" w:rsidRDefault="00666B4E" w:rsidP="00666B4E">
            <w:pPr>
              <w:shd w:val="clear" w:color="auto" w:fill="FFFFFF"/>
              <w:tabs>
                <w:tab w:val="left" w:leader="underscore" w:pos="6413"/>
              </w:tabs>
              <w:jc w:val="both"/>
              <w:rPr>
                <w:color w:val="000000"/>
                <w:w w:val="101"/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 xml:space="preserve"> Инструкция по заполнению заявки</w:t>
            </w:r>
          </w:p>
        </w:tc>
        <w:tc>
          <w:tcPr>
            <w:tcW w:w="1276" w:type="dxa"/>
          </w:tcPr>
          <w:p w14:paraId="7C094867" w14:textId="3137BE77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6B4E" w:rsidRPr="00800A73" w14:paraId="229BDE1A" w14:textId="77777777" w:rsidTr="00666B4E">
        <w:tc>
          <w:tcPr>
            <w:tcW w:w="710" w:type="dxa"/>
          </w:tcPr>
          <w:p w14:paraId="21B6B2E6" w14:textId="6BEB374E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43EDA3C4" w14:textId="0A8FC77A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</w:t>
            </w:r>
          </w:p>
        </w:tc>
        <w:tc>
          <w:tcPr>
            <w:tcW w:w="1276" w:type="dxa"/>
          </w:tcPr>
          <w:p w14:paraId="0EB07597" w14:textId="0D6DB0ED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6B4E" w:rsidRPr="00800A73" w14:paraId="69051A43" w14:textId="77777777" w:rsidTr="00666B4E">
        <w:tc>
          <w:tcPr>
            <w:tcW w:w="710" w:type="dxa"/>
          </w:tcPr>
          <w:p w14:paraId="252BF189" w14:textId="39B5ADDD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484832D2" w14:textId="48E4375C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Требования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1276" w:type="dxa"/>
          </w:tcPr>
          <w:p w14:paraId="14D275FD" w14:textId="7B94F06A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66B4E" w:rsidRPr="00800A73" w14:paraId="460DAD4D" w14:textId="77777777" w:rsidTr="00666B4E">
        <w:tc>
          <w:tcPr>
            <w:tcW w:w="710" w:type="dxa"/>
          </w:tcPr>
          <w:p w14:paraId="564C140E" w14:textId="09DBBAF3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7C04BF9D" w14:textId="762CAC6B" w:rsidR="00666B4E" w:rsidRPr="00666B4E" w:rsidRDefault="00666B4E" w:rsidP="00666B4E">
            <w:pPr>
              <w:jc w:val="both"/>
              <w:rPr>
                <w:color w:val="000000"/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276" w:type="dxa"/>
          </w:tcPr>
          <w:p w14:paraId="5D37F061" w14:textId="495E785E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66B4E" w:rsidRPr="00800A73" w14:paraId="23FCE12D" w14:textId="77777777" w:rsidTr="00666B4E">
        <w:tc>
          <w:tcPr>
            <w:tcW w:w="710" w:type="dxa"/>
          </w:tcPr>
          <w:p w14:paraId="01BEE01E" w14:textId="0245EF5E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043914F" w14:textId="2ADF8992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</w:t>
            </w:r>
          </w:p>
        </w:tc>
        <w:tc>
          <w:tcPr>
            <w:tcW w:w="1276" w:type="dxa"/>
          </w:tcPr>
          <w:p w14:paraId="7B2A61F5" w14:textId="546DAFC3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B4E" w:rsidRPr="00800A73" w14:paraId="50EFA172" w14:textId="77777777" w:rsidTr="00666B4E">
        <w:tc>
          <w:tcPr>
            <w:tcW w:w="710" w:type="dxa"/>
          </w:tcPr>
          <w:p w14:paraId="6610150D" w14:textId="27F4E49B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2A6C3B22" w14:textId="5CAD73E3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</w:t>
            </w:r>
          </w:p>
        </w:tc>
        <w:tc>
          <w:tcPr>
            <w:tcW w:w="1276" w:type="dxa"/>
          </w:tcPr>
          <w:p w14:paraId="15253F07" w14:textId="10F64D26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66B4E" w:rsidRPr="00800A73" w14:paraId="6E7DBE1A" w14:textId="77777777" w:rsidTr="00666B4E">
        <w:tc>
          <w:tcPr>
            <w:tcW w:w="710" w:type="dxa"/>
          </w:tcPr>
          <w:p w14:paraId="50870C7D" w14:textId="1548BEF3" w:rsidR="00666B4E" w:rsidRPr="00666B4E" w:rsidRDefault="00666B4E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7B4A8D18" w14:textId="0543C11B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</w:t>
            </w:r>
          </w:p>
        </w:tc>
        <w:tc>
          <w:tcPr>
            <w:tcW w:w="1276" w:type="dxa"/>
          </w:tcPr>
          <w:p w14:paraId="7613BE70" w14:textId="47DD17DF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66B4E" w:rsidRPr="00800A73" w14:paraId="469E3A47" w14:textId="77777777" w:rsidTr="00666B4E">
        <w:tc>
          <w:tcPr>
            <w:tcW w:w="710" w:type="dxa"/>
          </w:tcPr>
          <w:p w14:paraId="0B2CAC69" w14:textId="76F6C3A3" w:rsidR="00666B4E" w:rsidRPr="00666B4E" w:rsidRDefault="00666B4E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4ADC8A54" w14:textId="1353E308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  <w:lang w:val="x-none" w:eastAsia="x-none"/>
              </w:rPr>
              <w:t>Срок действия договора управления многоквартирным домом и условия продления срока действия договора</w:t>
            </w:r>
          </w:p>
        </w:tc>
        <w:tc>
          <w:tcPr>
            <w:tcW w:w="1276" w:type="dxa"/>
          </w:tcPr>
          <w:p w14:paraId="09B38266" w14:textId="2705729F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66B4E" w:rsidRPr="00800A73" w14:paraId="0FD99C55" w14:textId="77777777" w:rsidTr="00666B4E">
        <w:trPr>
          <w:trHeight w:val="337"/>
        </w:trPr>
        <w:tc>
          <w:tcPr>
            <w:tcW w:w="710" w:type="dxa"/>
          </w:tcPr>
          <w:p w14:paraId="44EA82F0" w14:textId="1990C380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7788742F" w14:textId="1439628E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  <w:lang w:eastAsia="x-none"/>
              </w:rPr>
              <w:t xml:space="preserve"> </w:t>
            </w:r>
            <w:r w:rsidRPr="00666B4E">
              <w:rPr>
                <w:sz w:val="24"/>
                <w:szCs w:val="24"/>
              </w:rPr>
              <w:t>Порядок подачи заявок на участие в конкурсе</w:t>
            </w:r>
          </w:p>
        </w:tc>
        <w:tc>
          <w:tcPr>
            <w:tcW w:w="1276" w:type="dxa"/>
          </w:tcPr>
          <w:p w14:paraId="48DE3665" w14:textId="1D143D76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66B4E" w:rsidRPr="00800A73" w14:paraId="123C6097" w14:textId="77777777" w:rsidTr="00666B4E">
        <w:tc>
          <w:tcPr>
            <w:tcW w:w="710" w:type="dxa"/>
          </w:tcPr>
          <w:p w14:paraId="77DE3238" w14:textId="206B64E4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38D73708" w14:textId="7886A159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 xml:space="preserve"> Порядок рассмотрения заявок на участие в конкурсе</w:t>
            </w:r>
          </w:p>
        </w:tc>
        <w:tc>
          <w:tcPr>
            <w:tcW w:w="1276" w:type="dxa"/>
          </w:tcPr>
          <w:p w14:paraId="33670520" w14:textId="40492464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66B4E" w:rsidRPr="00800A73" w14:paraId="7A453F1A" w14:textId="77777777" w:rsidTr="00666B4E">
        <w:tc>
          <w:tcPr>
            <w:tcW w:w="710" w:type="dxa"/>
          </w:tcPr>
          <w:p w14:paraId="144F6BEC" w14:textId="4CE78197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383BA33C" w14:textId="5FE8C346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 xml:space="preserve"> Порядок проведения конкурса</w:t>
            </w:r>
          </w:p>
        </w:tc>
        <w:tc>
          <w:tcPr>
            <w:tcW w:w="1276" w:type="dxa"/>
          </w:tcPr>
          <w:p w14:paraId="62F208B7" w14:textId="6B8D9E70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40A9A" w:rsidRPr="00800A73" w14:paraId="3F82E7D5" w14:textId="77777777" w:rsidTr="00666B4E">
        <w:tc>
          <w:tcPr>
            <w:tcW w:w="710" w:type="dxa"/>
          </w:tcPr>
          <w:p w14:paraId="6B3F5ABF" w14:textId="0F017543" w:rsidR="00F40A9A" w:rsidRDefault="00F40A9A" w:rsidP="0066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788947C5" w14:textId="1C04A0DC" w:rsidR="00F40A9A" w:rsidRPr="00F40A9A" w:rsidRDefault="00F40A9A" w:rsidP="00666B4E">
            <w:pPr>
              <w:jc w:val="both"/>
              <w:rPr>
                <w:sz w:val="24"/>
                <w:szCs w:val="24"/>
              </w:rPr>
            </w:pPr>
            <w:r w:rsidRPr="00F40A9A">
              <w:rPr>
                <w:bCs/>
                <w:color w:val="000000"/>
                <w:sz w:val="24"/>
                <w:szCs w:val="24"/>
              </w:rPr>
              <w:t>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276" w:type="dxa"/>
          </w:tcPr>
          <w:p w14:paraId="45935078" w14:textId="426A3D70" w:rsidR="00F40A9A" w:rsidRDefault="00F40A9A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66B4E" w:rsidRPr="00800A73" w14:paraId="14FB6415" w14:textId="77777777" w:rsidTr="00666B4E">
        <w:tc>
          <w:tcPr>
            <w:tcW w:w="710" w:type="dxa"/>
          </w:tcPr>
          <w:p w14:paraId="06DE3FA1" w14:textId="77423DC5" w:rsidR="00666B4E" w:rsidRPr="00666B4E" w:rsidRDefault="00666B4E" w:rsidP="00666B4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0231CEB" w14:textId="655A0566" w:rsidR="00666B4E" w:rsidRPr="00666B4E" w:rsidRDefault="00666B4E" w:rsidP="00666B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>1 «Акт о состоянии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14:paraId="2E19205D" w14:textId="3E7A0156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66B4E" w:rsidRPr="00800A73" w14:paraId="0296A92C" w14:textId="77777777" w:rsidTr="00666B4E">
        <w:tc>
          <w:tcPr>
            <w:tcW w:w="710" w:type="dxa"/>
          </w:tcPr>
          <w:p w14:paraId="6A59C2B8" w14:textId="54EFDE20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A3AFF96" w14:textId="54242C08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 xml:space="preserve">2 «Перечень работ и услуг по содержанию и ремонту общего имущества собственников помещений в многоквартирном доме» </w:t>
            </w:r>
          </w:p>
        </w:tc>
        <w:tc>
          <w:tcPr>
            <w:tcW w:w="1276" w:type="dxa"/>
          </w:tcPr>
          <w:p w14:paraId="446C1CB8" w14:textId="25C000A3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66B4E" w:rsidRPr="00800A73" w14:paraId="5FC0EC0B" w14:textId="77777777" w:rsidTr="00666B4E">
        <w:tc>
          <w:tcPr>
            <w:tcW w:w="710" w:type="dxa"/>
          </w:tcPr>
          <w:p w14:paraId="7C523094" w14:textId="79073CFA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DFA13A" w14:textId="75950EB0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 3 «Форма заявки на участие в конкурсе»</w:t>
            </w:r>
          </w:p>
        </w:tc>
        <w:tc>
          <w:tcPr>
            <w:tcW w:w="1276" w:type="dxa"/>
          </w:tcPr>
          <w:p w14:paraId="6C38F2A1" w14:textId="1A526A91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66B4E" w:rsidRPr="00800A73" w14:paraId="2E7BCAB0" w14:textId="77777777" w:rsidTr="00666B4E">
        <w:tc>
          <w:tcPr>
            <w:tcW w:w="710" w:type="dxa"/>
          </w:tcPr>
          <w:p w14:paraId="486B729A" w14:textId="19974B11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E0314E" w14:textId="5BC37CBC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 4 «Форма расписки о получении заявки»</w:t>
            </w:r>
          </w:p>
        </w:tc>
        <w:tc>
          <w:tcPr>
            <w:tcW w:w="1276" w:type="dxa"/>
          </w:tcPr>
          <w:p w14:paraId="38D069E8" w14:textId="25930DFA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66B4E" w:rsidRPr="00800A73" w14:paraId="57B50C46" w14:textId="77777777" w:rsidTr="00666B4E">
        <w:tc>
          <w:tcPr>
            <w:tcW w:w="710" w:type="dxa"/>
          </w:tcPr>
          <w:p w14:paraId="0CB56B9F" w14:textId="7601127F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F76A2B" w14:textId="06505F2C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>5 «Форма протокола вскрытия конвертов с заявками на участие в конкурсе»</w:t>
            </w:r>
          </w:p>
        </w:tc>
        <w:tc>
          <w:tcPr>
            <w:tcW w:w="1276" w:type="dxa"/>
          </w:tcPr>
          <w:p w14:paraId="02B0E7B0" w14:textId="1A3A37DD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666B4E" w:rsidRPr="00800A73" w14:paraId="086148F0" w14:textId="77777777" w:rsidTr="00666B4E">
        <w:tc>
          <w:tcPr>
            <w:tcW w:w="710" w:type="dxa"/>
          </w:tcPr>
          <w:p w14:paraId="24D4ACD0" w14:textId="1398619A" w:rsidR="00666B4E" w:rsidRPr="00666B4E" w:rsidRDefault="00666B4E" w:rsidP="00666B4E">
            <w:pPr>
              <w:pStyle w:val="af"/>
              <w:ind w:left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6BD2CE0" w14:textId="1AF8ACB8" w:rsidR="00666B4E" w:rsidRPr="00666B4E" w:rsidRDefault="00666B4E" w:rsidP="00666B4E">
            <w:pPr>
              <w:pStyle w:val="af"/>
              <w:ind w:left="0"/>
              <w:jc w:val="both"/>
              <w:rPr>
                <w:b w:val="0"/>
                <w:bCs/>
                <w:sz w:val="24"/>
                <w:szCs w:val="24"/>
              </w:rPr>
            </w:pPr>
            <w:r w:rsidRPr="00666B4E">
              <w:rPr>
                <w:b w:val="0"/>
                <w:bCs/>
                <w:sz w:val="24"/>
                <w:szCs w:val="24"/>
              </w:rPr>
              <w:t>Приложение</w:t>
            </w:r>
            <w:r w:rsidR="00F40A9A">
              <w:rPr>
                <w:b w:val="0"/>
                <w:bCs/>
                <w:sz w:val="24"/>
                <w:szCs w:val="24"/>
              </w:rPr>
              <w:t xml:space="preserve"> </w:t>
            </w:r>
            <w:r w:rsidRPr="00666B4E">
              <w:rPr>
                <w:b w:val="0"/>
                <w:bCs/>
                <w:sz w:val="24"/>
                <w:szCs w:val="24"/>
              </w:rPr>
              <w:t xml:space="preserve">6 «Форма протокола рассмотрения заявок на участие в конкурсе» </w:t>
            </w:r>
          </w:p>
        </w:tc>
        <w:tc>
          <w:tcPr>
            <w:tcW w:w="1276" w:type="dxa"/>
          </w:tcPr>
          <w:p w14:paraId="026F717C" w14:textId="3093856D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666B4E" w:rsidRPr="00800A73" w14:paraId="7C0F403F" w14:textId="77777777" w:rsidTr="00666B4E">
        <w:tc>
          <w:tcPr>
            <w:tcW w:w="710" w:type="dxa"/>
          </w:tcPr>
          <w:p w14:paraId="440BA6E2" w14:textId="0ADB72E6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293A72" w14:textId="439BC713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 xml:space="preserve">7 «Форма протокола конкурса» </w:t>
            </w:r>
          </w:p>
        </w:tc>
        <w:tc>
          <w:tcPr>
            <w:tcW w:w="1276" w:type="dxa"/>
          </w:tcPr>
          <w:p w14:paraId="29B4117A" w14:textId="766595F4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666B4E" w:rsidRPr="00800A73" w14:paraId="2A8F4D81" w14:textId="77777777" w:rsidTr="00666B4E">
        <w:tc>
          <w:tcPr>
            <w:tcW w:w="710" w:type="dxa"/>
          </w:tcPr>
          <w:p w14:paraId="4CB5ECD3" w14:textId="1185170A" w:rsidR="00666B4E" w:rsidRPr="00666B4E" w:rsidRDefault="00666B4E" w:rsidP="00666B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25A8E6" w14:textId="3CBF32E9" w:rsidR="00666B4E" w:rsidRPr="00666B4E" w:rsidRDefault="00666B4E" w:rsidP="00666B4E">
            <w:pPr>
              <w:jc w:val="both"/>
              <w:rPr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>8 «Доверенность на уполномоченное лицо, имеющее право подписи и представления интересов претендента</w:t>
            </w:r>
          </w:p>
        </w:tc>
        <w:tc>
          <w:tcPr>
            <w:tcW w:w="1276" w:type="dxa"/>
          </w:tcPr>
          <w:p w14:paraId="52CD56FF" w14:textId="302D27FC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66B4E" w:rsidRPr="00800A73" w14:paraId="2DFB8681" w14:textId="77777777" w:rsidTr="00666B4E">
        <w:tc>
          <w:tcPr>
            <w:tcW w:w="710" w:type="dxa"/>
          </w:tcPr>
          <w:p w14:paraId="31719FB9" w14:textId="3A171962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BBDC15" w14:textId="5761AE24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>9 «Проект договора управления многоквартирным домом»</w:t>
            </w:r>
          </w:p>
        </w:tc>
        <w:tc>
          <w:tcPr>
            <w:tcW w:w="1276" w:type="dxa"/>
          </w:tcPr>
          <w:p w14:paraId="5BF70158" w14:textId="2B6197DB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666B4E" w:rsidRPr="00800A73" w14:paraId="6E1463C7" w14:textId="77777777" w:rsidTr="00666B4E">
        <w:tc>
          <w:tcPr>
            <w:tcW w:w="710" w:type="dxa"/>
          </w:tcPr>
          <w:p w14:paraId="537364D3" w14:textId="5B31850A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E91028" w14:textId="54256ACF" w:rsidR="00666B4E" w:rsidRPr="00666B4E" w:rsidRDefault="00666B4E" w:rsidP="0066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66B4E">
              <w:rPr>
                <w:sz w:val="24"/>
                <w:szCs w:val="24"/>
              </w:rPr>
              <w:t>Приложение</w:t>
            </w:r>
            <w:r w:rsidR="00F40A9A">
              <w:rPr>
                <w:sz w:val="24"/>
                <w:szCs w:val="24"/>
              </w:rPr>
              <w:t xml:space="preserve"> </w:t>
            </w:r>
            <w:r w:rsidRPr="00666B4E">
              <w:rPr>
                <w:sz w:val="24"/>
                <w:szCs w:val="24"/>
              </w:rPr>
              <w:t>10 «Размер обеспечения исполнения обязательств»</w:t>
            </w:r>
          </w:p>
        </w:tc>
        <w:tc>
          <w:tcPr>
            <w:tcW w:w="1276" w:type="dxa"/>
          </w:tcPr>
          <w:p w14:paraId="081D7B6B" w14:textId="00935B2A" w:rsidR="00666B4E" w:rsidRPr="00666B4E" w:rsidRDefault="0048348F" w:rsidP="00666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14:paraId="070CBCC8" w14:textId="77777777" w:rsidR="00B279AC" w:rsidRDefault="00B279AC" w:rsidP="00B279AC"/>
    <w:p w14:paraId="10AC0287" w14:textId="41606F44" w:rsidR="008E36ED" w:rsidRPr="009905BB" w:rsidRDefault="005B6AB2" w:rsidP="009905BB">
      <w:pPr>
        <w:pStyle w:val="ab"/>
        <w:pageBreakBefore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Глава</w:t>
      </w:r>
      <w:r w:rsidR="009905BB">
        <w:rPr>
          <w:bCs/>
          <w:sz w:val="28"/>
          <w:szCs w:val="28"/>
        </w:rPr>
        <w:t xml:space="preserve"> </w:t>
      </w:r>
      <w:r w:rsidR="00AD0124">
        <w:rPr>
          <w:bCs/>
          <w:sz w:val="28"/>
          <w:szCs w:val="28"/>
        </w:rPr>
        <w:t>1</w:t>
      </w:r>
      <w:r w:rsidR="009905BB">
        <w:rPr>
          <w:bCs/>
          <w:sz w:val="28"/>
          <w:szCs w:val="28"/>
        </w:rPr>
        <w:t xml:space="preserve">. </w:t>
      </w:r>
      <w:r w:rsidR="008E36ED" w:rsidRPr="009905BB">
        <w:rPr>
          <w:bCs/>
          <w:sz w:val="28"/>
          <w:szCs w:val="28"/>
        </w:rPr>
        <w:t>Общие положения</w:t>
      </w:r>
    </w:p>
    <w:p w14:paraId="31E9A872" w14:textId="77777777" w:rsidR="00753D9A" w:rsidRPr="00753D9A" w:rsidRDefault="00753D9A" w:rsidP="00753D9A">
      <w:pPr>
        <w:pStyle w:val="ab"/>
        <w:tabs>
          <w:tab w:val="left" w:pos="4678"/>
        </w:tabs>
        <w:ind w:left="1080"/>
        <w:rPr>
          <w:b/>
          <w:sz w:val="28"/>
          <w:szCs w:val="28"/>
        </w:rPr>
      </w:pPr>
    </w:p>
    <w:p w14:paraId="6BEFE81D" w14:textId="09128BF3" w:rsidR="00753D9A" w:rsidRPr="00352405" w:rsidRDefault="008E36ED" w:rsidP="0035240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3D9A">
        <w:rPr>
          <w:sz w:val="28"/>
          <w:szCs w:val="28"/>
        </w:rPr>
        <w:t xml:space="preserve">Настоящая конкурсная документация разработана в соответствии с постановлением Правительства Российской Федерации </w:t>
      </w:r>
      <w:r w:rsidR="00E407BC" w:rsidRPr="00753D9A">
        <w:rPr>
          <w:sz w:val="28"/>
          <w:szCs w:val="28"/>
        </w:rPr>
        <w:t xml:space="preserve">от 06.02.2006 № 75 </w:t>
      </w:r>
      <w:r w:rsidRPr="00753D9A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52405">
        <w:rPr>
          <w:sz w:val="28"/>
          <w:szCs w:val="28"/>
        </w:rPr>
        <w:t xml:space="preserve"> (далее – </w:t>
      </w:r>
      <w:r w:rsidR="00352405" w:rsidRPr="00753D9A">
        <w:rPr>
          <w:sz w:val="28"/>
          <w:szCs w:val="28"/>
        </w:rPr>
        <w:t>постановлением Правительства Российской Федерации</w:t>
      </w:r>
      <w:r w:rsidR="00352405">
        <w:rPr>
          <w:sz w:val="28"/>
          <w:szCs w:val="28"/>
        </w:rPr>
        <w:t xml:space="preserve"> </w:t>
      </w:r>
      <w:r w:rsidR="00352405" w:rsidRPr="00753D9A">
        <w:rPr>
          <w:sz w:val="28"/>
          <w:szCs w:val="28"/>
        </w:rPr>
        <w:t>№ 75</w:t>
      </w:r>
      <w:r w:rsidR="0053065B">
        <w:rPr>
          <w:sz w:val="28"/>
          <w:szCs w:val="28"/>
        </w:rPr>
        <w:t>)</w:t>
      </w:r>
      <w:r w:rsidRPr="00352405">
        <w:rPr>
          <w:sz w:val="28"/>
          <w:szCs w:val="28"/>
        </w:rPr>
        <w:t xml:space="preserve">. </w:t>
      </w:r>
    </w:p>
    <w:p w14:paraId="6DA8A468" w14:textId="77777777" w:rsidR="00753D9A" w:rsidRDefault="008E36ED" w:rsidP="00753D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D9A">
        <w:rPr>
          <w:sz w:val="28"/>
          <w:szCs w:val="28"/>
        </w:rPr>
        <w:t>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многоквартирными домами.</w:t>
      </w:r>
    </w:p>
    <w:p w14:paraId="690B5393" w14:textId="77777777" w:rsidR="00AD0124" w:rsidRDefault="00E461FB" w:rsidP="00AD0124">
      <w:pPr>
        <w:widowControl w:val="0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61FB">
        <w:rPr>
          <w:color w:val="000000"/>
          <w:sz w:val="28"/>
          <w:szCs w:val="28"/>
        </w:rPr>
        <w:t xml:space="preserve">Организатором конкурса является Управление по распоряжению муниципальным имуществом </w:t>
      </w:r>
      <w:r>
        <w:rPr>
          <w:color w:val="000000"/>
          <w:sz w:val="28"/>
          <w:szCs w:val="28"/>
        </w:rPr>
        <w:t xml:space="preserve">Администрации </w:t>
      </w:r>
      <w:r w:rsidRPr="00E461FB">
        <w:rPr>
          <w:color w:val="000000"/>
          <w:sz w:val="28"/>
          <w:szCs w:val="28"/>
        </w:rPr>
        <w:t>Шелеховского муниципального района.</w:t>
      </w:r>
    </w:p>
    <w:p w14:paraId="27638EFD" w14:textId="23E02580" w:rsidR="00C0389C" w:rsidRPr="00762D56" w:rsidRDefault="00C0389C" w:rsidP="00AD0124">
      <w:pPr>
        <w:widowControl w:val="0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конкурсной комиссии</w:t>
      </w:r>
      <w:r w:rsidRPr="00C0389C">
        <w:rPr>
          <w:color w:val="000000"/>
          <w:sz w:val="28"/>
          <w:szCs w:val="28"/>
          <w:lang w:eastAsia="en-US"/>
        </w:rPr>
        <w:t xml:space="preserve"> </w:t>
      </w:r>
      <w:r w:rsidRPr="00762D56">
        <w:rPr>
          <w:color w:val="000000"/>
          <w:sz w:val="28"/>
          <w:szCs w:val="28"/>
          <w:lang w:eastAsia="en-US"/>
        </w:rPr>
        <w:t xml:space="preserve">по проведению открытого конкурса </w:t>
      </w:r>
      <w:r w:rsidRPr="00762D56">
        <w:rPr>
          <w:sz w:val="28"/>
          <w:szCs w:val="28"/>
        </w:rPr>
        <w:t>по отбору управляющей организаций для управления многоквартирным домом</w:t>
      </w:r>
      <w:r>
        <w:rPr>
          <w:sz w:val="28"/>
          <w:szCs w:val="28"/>
        </w:rPr>
        <w:t xml:space="preserve">, расположенном на территории сельских поселений, входящих в состав Шелеховского района утвержден постановлением Администрации </w:t>
      </w:r>
      <w:r w:rsidRPr="009C7887">
        <w:rPr>
          <w:sz w:val="28"/>
          <w:szCs w:val="28"/>
        </w:rPr>
        <w:t xml:space="preserve">Шелеховского района </w:t>
      </w:r>
      <w:r w:rsidR="009C7887" w:rsidRPr="009C7887">
        <w:rPr>
          <w:sz w:val="28"/>
          <w:szCs w:val="28"/>
        </w:rPr>
        <w:t>от 14.01.2021 № 10</w:t>
      </w:r>
      <w:r w:rsidRPr="009C7887">
        <w:rPr>
          <w:sz w:val="28"/>
          <w:szCs w:val="28"/>
        </w:rPr>
        <w:t xml:space="preserve">-па «О </w:t>
      </w:r>
      <w:r w:rsidRPr="009C7887">
        <w:rPr>
          <w:color w:val="000000"/>
          <w:sz w:val="28"/>
          <w:szCs w:val="28"/>
          <w:lang w:eastAsia="en-US"/>
        </w:rPr>
        <w:t>создании конкурсной</w:t>
      </w:r>
      <w:r w:rsidRPr="00762D56">
        <w:rPr>
          <w:color w:val="000000"/>
          <w:sz w:val="28"/>
          <w:szCs w:val="28"/>
          <w:lang w:eastAsia="en-US"/>
        </w:rPr>
        <w:t xml:space="preserve"> комиссии по проведению открытого конкурса </w:t>
      </w:r>
      <w:r w:rsidRPr="00762D56">
        <w:rPr>
          <w:sz w:val="28"/>
          <w:szCs w:val="28"/>
        </w:rPr>
        <w:t>по отбору управляющей организаций для управления многоквартирным домом</w:t>
      </w:r>
      <w:r>
        <w:rPr>
          <w:sz w:val="28"/>
          <w:szCs w:val="28"/>
        </w:rPr>
        <w:t>».</w:t>
      </w:r>
    </w:p>
    <w:p w14:paraId="3171412D" w14:textId="77777777" w:rsidR="008E36ED" w:rsidRPr="00817234" w:rsidRDefault="008E36ED" w:rsidP="00817234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817234">
        <w:rPr>
          <w:sz w:val="28"/>
          <w:szCs w:val="28"/>
          <w:lang w:val="x-none" w:eastAsia="x-none"/>
        </w:rPr>
        <w:t>Используемые в конкурсной документации основные понятия:</w:t>
      </w:r>
    </w:p>
    <w:p w14:paraId="60DE16D7" w14:textId="72A9AC2D" w:rsidR="008E36ED" w:rsidRPr="00753D9A" w:rsidRDefault="00753D9A" w:rsidP="00753D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«конкурс» </w:t>
      </w:r>
      <w:r w:rsidRPr="003A35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36ED" w:rsidRPr="003A3568">
        <w:rPr>
          <w:bCs/>
          <w:sz w:val="28"/>
          <w:szCs w:val="28"/>
        </w:rPr>
        <w:t xml:space="preserve">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r w:rsidR="00AD0124" w:rsidRPr="003A3568">
        <w:rPr>
          <w:bCs/>
          <w:sz w:val="28"/>
          <w:szCs w:val="28"/>
        </w:rPr>
        <w:t>управления,</w:t>
      </w:r>
      <w:r w:rsidR="008E36ED" w:rsidRPr="003A3568">
        <w:rPr>
          <w:bCs/>
          <w:sz w:val="28"/>
          <w:szCs w:val="28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</w:t>
      </w:r>
      <w:r w:rsidR="008E36ED" w:rsidRPr="003A3568">
        <w:rPr>
          <w:sz w:val="28"/>
          <w:szCs w:val="28"/>
        </w:rPr>
        <w:t xml:space="preserve">; </w:t>
      </w:r>
    </w:p>
    <w:p w14:paraId="431F187D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 xml:space="preserve">«предмет конкурса» </w:t>
      </w:r>
      <w:r w:rsidR="00753D9A" w:rsidRPr="003A3568">
        <w:rPr>
          <w:sz w:val="28"/>
          <w:szCs w:val="28"/>
        </w:rPr>
        <w:t>–</w:t>
      </w:r>
      <w:r w:rsidRPr="003A3568">
        <w:rPr>
          <w:sz w:val="28"/>
          <w:szCs w:val="28"/>
        </w:rPr>
        <w:t xml:space="preserve"> право заключения договоров управления многоквартирным домом в отношении объекта конкурса;</w:t>
      </w:r>
    </w:p>
    <w:p w14:paraId="1AFB39D8" w14:textId="5B7D84B3" w:rsidR="008E36ED" w:rsidRPr="003A3568" w:rsidRDefault="008E36ED" w:rsidP="00753D9A">
      <w:pPr>
        <w:tabs>
          <w:tab w:val="left" w:pos="63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 xml:space="preserve">«объект конкурса» </w:t>
      </w:r>
      <w:r w:rsidR="00753D9A" w:rsidRPr="003A3568">
        <w:rPr>
          <w:sz w:val="28"/>
          <w:szCs w:val="28"/>
        </w:rPr>
        <w:t>–</w:t>
      </w:r>
      <w:r w:rsidRPr="003A3568">
        <w:rPr>
          <w:sz w:val="28"/>
          <w:szCs w:val="28"/>
        </w:rPr>
        <w:t xml:space="preserve"> общее имущество собственников помещений в многоквартирном доме, на право </w:t>
      </w:r>
      <w:r w:rsidR="000B018F" w:rsidRPr="003A3568">
        <w:rPr>
          <w:sz w:val="28"/>
          <w:szCs w:val="28"/>
        </w:rPr>
        <w:t>управления,</w:t>
      </w:r>
      <w:r w:rsidRPr="003A3568">
        <w:rPr>
          <w:sz w:val="28"/>
          <w:szCs w:val="28"/>
        </w:rPr>
        <w:t xml:space="preserve"> которым проводится конкурс;</w:t>
      </w:r>
    </w:p>
    <w:p w14:paraId="32E6E36B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3568">
        <w:rPr>
          <w:sz w:val="28"/>
          <w:szCs w:val="28"/>
        </w:rPr>
        <w:t xml:space="preserve">«размер платы за содержание и ремонт жилого помещения» </w:t>
      </w:r>
      <w:r w:rsidR="00E461FB" w:rsidRPr="003A3568">
        <w:rPr>
          <w:sz w:val="28"/>
          <w:szCs w:val="28"/>
        </w:rPr>
        <w:t>–</w:t>
      </w:r>
      <w:r w:rsidRPr="003A3568">
        <w:rPr>
          <w:sz w:val="28"/>
          <w:szCs w:val="28"/>
        </w:rPr>
        <w:t xml:space="preserve"> </w:t>
      </w:r>
      <w:r w:rsidRPr="003A3568">
        <w:rPr>
          <w:bCs/>
          <w:sz w:val="28"/>
          <w:szCs w:val="28"/>
        </w:rPr>
        <w:t>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3A3568">
        <w:rPr>
          <w:sz w:val="28"/>
          <w:szCs w:val="28"/>
        </w:rPr>
        <w:t>;</w:t>
      </w:r>
    </w:p>
    <w:p w14:paraId="5EAF5271" w14:textId="31086D78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 xml:space="preserve">«организатор конкурса» – администрация </w:t>
      </w:r>
      <w:r w:rsidR="003A3568">
        <w:rPr>
          <w:sz w:val="28"/>
          <w:szCs w:val="28"/>
        </w:rPr>
        <w:t>Шелеховского муниципального района</w:t>
      </w:r>
      <w:r w:rsidRPr="003A3568">
        <w:rPr>
          <w:sz w:val="28"/>
          <w:szCs w:val="28"/>
        </w:rPr>
        <w:t xml:space="preserve"> в лице Управления </w:t>
      </w:r>
      <w:r w:rsidR="003A3568">
        <w:rPr>
          <w:sz w:val="28"/>
          <w:szCs w:val="28"/>
        </w:rPr>
        <w:t xml:space="preserve">по распоряжению муниципальным имуществом Администрации </w:t>
      </w:r>
      <w:r w:rsidR="000B018F">
        <w:rPr>
          <w:sz w:val="28"/>
          <w:szCs w:val="28"/>
        </w:rPr>
        <w:t>Шелеховского</w:t>
      </w:r>
      <w:r w:rsidR="003A3568">
        <w:rPr>
          <w:sz w:val="28"/>
          <w:szCs w:val="28"/>
        </w:rPr>
        <w:t xml:space="preserve"> муниципального района</w:t>
      </w:r>
      <w:r w:rsidRPr="003A3568">
        <w:rPr>
          <w:sz w:val="28"/>
          <w:szCs w:val="28"/>
        </w:rPr>
        <w:t>;</w:t>
      </w:r>
    </w:p>
    <w:p w14:paraId="06FA9956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lastRenderedPageBreak/>
        <w:t xml:space="preserve">«управляющая организация» </w:t>
      </w:r>
      <w:r w:rsidR="00E461FB" w:rsidRPr="003A3568">
        <w:rPr>
          <w:sz w:val="28"/>
          <w:szCs w:val="28"/>
        </w:rPr>
        <w:t>–</w:t>
      </w:r>
      <w:r w:rsidRPr="003A3568">
        <w:rPr>
          <w:sz w:val="28"/>
          <w:szCs w:val="28"/>
        </w:rPr>
        <w:t xml:space="preserve">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14:paraId="56D93B60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 xml:space="preserve">«претендент» </w:t>
      </w:r>
      <w:r w:rsidR="00E461FB" w:rsidRPr="003A3568">
        <w:rPr>
          <w:sz w:val="28"/>
          <w:szCs w:val="28"/>
        </w:rPr>
        <w:t>–</w:t>
      </w:r>
      <w:r w:rsidRPr="003A3568">
        <w:rPr>
          <w:sz w:val="28"/>
          <w:szCs w:val="28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14:paraId="66C7C87C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 xml:space="preserve">«участник конкурса» </w:t>
      </w:r>
      <w:r w:rsidR="00E461FB" w:rsidRPr="003A3568">
        <w:rPr>
          <w:sz w:val="28"/>
          <w:szCs w:val="28"/>
        </w:rPr>
        <w:t>–</w:t>
      </w:r>
      <w:r w:rsidRPr="003A3568">
        <w:rPr>
          <w:sz w:val="28"/>
          <w:szCs w:val="28"/>
        </w:rPr>
        <w:t xml:space="preserve"> претендент, допущенный конкурсной комиссией к участию в конкурсе;</w:t>
      </w:r>
    </w:p>
    <w:p w14:paraId="19632B7E" w14:textId="77777777" w:rsidR="00E461FB" w:rsidRPr="00E461FB" w:rsidRDefault="008E36ED" w:rsidP="00E461FB">
      <w:pPr>
        <w:widowControl w:val="0"/>
        <w:numPr>
          <w:ilvl w:val="0"/>
          <w:numId w:val="13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461FB">
        <w:rPr>
          <w:sz w:val="28"/>
          <w:szCs w:val="28"/>
        </w:rPr>
        <w:t xml:space="preserve">Конкурс проводится </w:t>
      </w:r>
      <w:r w:rsidR="00E461FB" w:rsidRPr="00E461FB">
        <w:rPr>
          <w:color w:val="000000"/>
          <w:sz w:val="28"/>
          <w:szCs w:val="28"/>
        </w:rPr>
        <w:t xml:space="preserve">на основе следующих принципов: </w:t>
      </w:r>
    </w:p>
    <w:p w14:paraId="0C885093" w14:textId="77777777" w:rsidR="00E461FB" w:rsidRPr="00E461FB" w:rsidRDefault="00E461FB" w:rsidP="00253AC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14:paraId="6487DC09" w14:textId="77777777" w:rsidR="00E461FB" w:rsidRPr="00E461FB" w:rsidRDefault="00E461FB" w:rsidP="00253AC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2) добросовестная конкуренция;</w:t>
      </w:r>
    </w:p>
    <w:p w14:paraId="4B112DCB" w14:textId="77777777" w:rsidR="00E461FB" w:rsidRPr="00E461FB" w:rsidRDefault="00E461FB" w:rsidP="00253AC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14:paraId="6D16AD7E" w14:textId="77777777" w:rsidR="00E461FB" w:rsidRPr="00E461FB" w:rsidRDefault="00E461FB" w:rsidP="00253AC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4) </w:t>
      </w:r>
      <w:r w:rsidRPr="00E461FB">
        <w:rPr>
          <w:color w:val="000000"/>
          <w:sz w:val="28"/>
          <w:szCs w:val="28"/>
        </w:rPr>
        <w:t xml:space="preserve">в установленном </w:t>
      </w:r>
      <w:hyperlink r:id="rId9" w:anchor="block_3" w:history="1">
        <w:r w:rsidRPr="00E461FB">
          <w:rPr>
            <w:rStyle w:val="aa"/>
            <w:color w:val="000000"/>
            <w:sz w:val="28"/>
            <w:szCs w:val="28"/>
            <w:u w:val="none"/>
          </w:rPr>
          <w:t>законодательством</w:t>
        </w:r>
      </w:hyperlink>
      <w:r w:rsidRPr="00E461FB">
        <w:rPr>
          <w:color w:val="000000"/>
          <w:sz w:val="28"/>
          <w:szCs w:val="28"/>
        </w:rPr>
        <w:t xml:space="preserve"> Российской</w:t>
      </w:r>
      <w:r w:rsidRPr="00E461FB">
        <w:rPr>
          <w:sz w:val="28"/>
          <w:szCs w:val="28"/>
        </w:rPr>
        <w:t xml:space="preserve"> Федерации о градостроительной деятельности порядке выдано разрешение на ввод в эксплуатацию многоквартирного дома.</w:t>
      </w:r>
    </w:p>
    <w:p w14:paraId="1A0AB86E" w14:textId="77777777" w:rsidR="00E461FB" w:rsidRDefault="008E36ED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Конкурс является открытым по составу участников и по форме подачи заявок.</w:t>
      </w:r>
    </w:p>
    <w:p w14:paraId="28521EF7" w14:textId="77777777" w:rsidR="00E461FB" w:rsidRDefault="008E36ED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В качестве обеспечения заявки на участие в конкурсе претендент вносит средства на указанный в конкурсной документации счет.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</w:t>
      </w:r>
      <w:r w:rsidR="00E461FB">
        <w:rPr>
          <w:sz w:val="28"/>
          <w:szCs w:val="28"/>
        </w:rPr>
        <w:t>разбиты на три</w:t>
      </w:r>
      <w:r w:rsidRPr="00E461FB">
        <w:rPr>
          <w:sz w:val="28"/>
          <w:szCs w:val="28"/>
        </w:rPr>
        <w:t xml:space="preserve"> лот</w:t>
      </w:r>
      <w:r w:rsidR="00E461FB">
        <w:rPr>
          <w:sz w:val="28"/>
          <w:szCs w:val="28"/>
        </w:rPr>
        <w:t>а</w:t>
      </w:r>
      <w:r w:rsidRPr="00E461FB">
        <w:rPr>
          <w:sz w:val="28"/>
          <w:szCs w:val="28"/>
        </w:rPr>
        <w:t>.</w:t>
      </w:r>
    </w:p>
    <w:p w14:paraId="717ABCC0" w14:textId="77777777" w:rsidR="00E461FB" w:rsidRDefault="008E36ED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Информация о проведении конкурса размещается организатором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www.torgi.gov.ru (далее - официальный сайт). </w:t>
      </w:r>
    </w:p>
    <w:p w14:paraId="0CA7F57C" w14:textId="77777777" w:rsidR="00E461FB" w:rsidRDefault="008E36ED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конкурсе.</w:t>
      </w:r>
    </w:p>
    <w:p w14:paraId="22814089" w14:textId="77777777" w:rsidR="00E461FB" w:rsidRDefault="008E36ED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14:paraId="53957ADF" w14:textId="77777777" w:rsidR="00E461FB" w:rsidRDefault="008E36ED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Если организатор конкурса отказался от проведения конкурса, то в </w:t>
      </w:r>
      <w:r w:rsidRPr="00E461FB">
        <w:rPr>
          <w:sz w:val="28"/>
          <w:szCs w:val="28"/>
        </w:rPr>
        <w:lastRenderedPageBreak/>
        <w:t>течение 2 рабочих дней с даты принятия такого решения размещается извещение об отказе от проведения конкурса на официальном сайте. В течение 2 рабочих дней с даты принятия указанного решения организатор конкурса направляет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14:paraId="28979235" w14:textId="77777777" w:rsidR="008E36ED" w:rsidRPr="00E461FB" w:rsidRDefault="00E461FB" w:rsidP="00E461F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  <w:lang w:val="x-none" w:eastAsia="x-none"/>
        </w:rPr>
        <w:t>Конкурсная документация включает в себя:</w:t>
      </w:r>
    </w:p>
    <w:p w14:paraId="59D0C2E2" w14:textId="016A7739" w:rsidR="008E36ED" w:rsidRPr="003A3568" w:rsidRDefault="0017421B" w:rsidP="00E461FB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акт</w:t>
      </w:r>
      <w:r w:rsidR="008E36ED" w:rsidRPr="003A3568">
        <w:rPr>
          <w:sz w:val="28"/>
          <w:szCs w:val="28"/>
          <w:lang w:val="x-none" w:eastAsia="x-none"/>
        </w:rPr>
        <w:t xml:space="preserve"> о состоянии общего имущества собственников помещений в многоквартирном доме, являющегося объектом конкурса</w:t>
      </w:r>
      <w:r w:rsidR="00A53C5D">
        <w:rPr>
          <w:sz w:val="28"/>
          <w:szCs w:val="28"/>
          <w:lang w:eastAsia="x-none"/>
        </w:rPr>
        <w:t xml:space="preserve"> в соответствие с </w:t>
      </w:r>
      <w:r w:rsidR="00A53C5D" w:rsidRPr="003A3568">
        <w:rPr>
          <w:sz w:val="28"/>
          <w:szCs w:val="28"/>
          <w:lang w:val="x-none" w:eastAsia="x-none"/>
        </w:rPr>
        <w:t>приложени</w:t>
      </w:r>
      <w:r w:rsidR="00A53C5D">
        <w:rPr>
          <w:sz w:val="28"/>
          <w:szCs w:val="28"/>
          <w:lang w:eastAsia="x-none"/>
        </w:rPr>
        <w:t>ем</w:t>
      </w:r>
      <w:r w:rsidR="008E36ED" w:rsidRPr="003A3568">
        <w:rPr>
          <w:sz w:val="28"/>
          <w:szCs w:val="28"/>
          <w:lang w:val="x-none" w:eastAsia="x-none"/>
        </w:rPr>
        <w:t xml:space="preserve">1 к настоящей конкурсной документации; </w:t>
      </w:r>
    </w:p>
    <w:p w14:paraId="38D14AD1" w14:textId="40DDD59E" w:rsidR="008E36ED" w:rsidRPr="003A3568" w:rsidRDefault="00E461FB" w:rsidP="008E36E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7421B" w:rsidRPr="003A3568">
        <w:rPr>
          <w:sz w:val="28"/>
          <w:szCs w:val="28"/>
          <w:lang w:val="x-none" w:eastAsia="x-none"/>
        </w:rPr>
        <w:t>реквизиты</w:t>
      </w:r>
      <w:r w:rsidR="008E36ED" w:rsidRPr="003A3568">
        <w:rPr>
          <w:sz w:val="28"/>
          <w:szCs w:val="28"/>
          <w:lang w:val="x-none" w:eastAsia="x-none"/>
        </w:rPr>
        <w:t xml:space="preserve"> банковского счета для перечисления средств в качестве обеспечения заявки на участие в конкурсе </w:t>
      </w:r>
      <w:r w:rsidR="00B64578">
        <w:rPr>
          <w:sz w:val="28"/>
          <w:szCs w:val="28"/>
          <w:lang w:eastAsia="x-none"/>
        </w:rPr>
        <w:t>в соответствии с пунктом 17</w:t>
      </w:r>
      <w:r w:rsidR="008E36ED" w:rsidRPr="003A3568">
        <w:rPr>
          <w:sz w:val="28"/>
          <w:szCs w:val="28"/>
          <w:lang w:val="x-none" w:eastAsia="x-none"/>
        </w:rPr>
        <w:t xml:space="preserve"> настоящей конкурсной документации);</w:t>
      </w:r>
    </w:p>
    <w:p w14:paraId="50301149" w14:textId="1B656A38" w:rsidR="008E36ED" w:rsidRPr="003A3568" w:rsidRDefault="00E461FB" w:rsidP="008E36E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624DA" w:rsidRPr="003A3568">
        <w:rPr>
          <w:sz w:val="28"/>
          <w:szCs w:val="28"/>
          <w:lang w:val="x-none" w:eastAsia="x-none"/>
        </w:rPr>
        <w:t>порядок</w:t>
      </w:r>
      <w:r w:rsidR="008E36ED" w:rsidRPr="003A3568">
        <w:rPr>
          <w:sz w:val="28"/>
          <w:szCs w:val="28"/>
          <w:lang w:val="x-none" w:eastAsia="x-none"/>
        </w:rPr>
        <w:t xml:space="preserve"> проведения осмотров заинтересованными лицами и претендентами объекта конкурса и график проведения таких осмотров (</w:t>
      </w:r>
      <w:r w:rsidR="00AD0124">
        <w:rPr>
          <w:sz w:val="28"/>
          <w:szCs w:val="28"/>
          <w:lang w:eastAsia="x-none"/>
        </w:rPr>
        <w:t>глава 3</w:t>
      </w:r>
      <w:r w:rsidR="008E36ED" w:rsidRPr="003A3568">
        <w:rPr>
          <w:sz w:val="28"/>
          <w:szCs w:val="28"/>
          <w:lang w:val="x-none" w:eastAsia="x-none"/>
        </w:rPr>
        <w:t xml:space="preserve"> настоящей конкурсной документации;</w:t>
      </w:r>
    </w:p>
    <w:p w14:paraId="5F1403CC" w14:textId="1634D51C" w:rsidR="008E36ED" w:rsidRPr="003A3568" w:rsidRDefault="00E461FB" w:rsidP="008E36E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7421B" w:rsidRPr="003A3568">
        <w:rPr>
          <w:sz w:val="28"/>
          <w:szCs w:val="28"/>
          <w:lang w:val="x-none" w:eastAsia="x-none"/>
        </w:rPr>
        <w:t>перечень</w:t>
      </w:r>
      <w:r w:rsidR="008E36ED" w:rsidRPr="003A3568">
        <w:rPr>
          <w:sz w:val="28"/>
          <w:szCs w:val="28"/>
          <w:lang w:val="x-none" w:eastAsia="x-none"/>
        </w:rPr>
        <w:t xml:space="preserve">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290, </w:t>
      </w:r>
      <w:r w:rsidR="001624DA">
        <w:rPr>
          <w:sz w:val="28"/>
          <w:szCs w:val="28"/>
          <w:lang w:eastAsia="x-none"/>
        </w:rPr>
        <w:t xml:space="preserve"> в соответствии с </w:t>
      </w:r>
      <w:r w:rsidR="00AB4578" w:rsidRPr="003A3568">
        <w:rPr>
          <w:sz w:val="28"/>
          <w:szCs w:val="28"/>
          <w:lang w:val="x-none" w:eastAsia="x-none"/>
        </w:rPr>
        <w:t>приложение</w:t>
      </w:r>
      <w:r w:rsidR="001624DA">
        <w:rPr>
          <w:sz w:val="28"/>
          <w:szCs w:val="28"/>
          <w:lang w:eastAsia="x-none"/>
        </w:rPr>
        <w:t>м </w:t>
      </w:r>
      <w:r w:rsidR="008E36ED" w:rsidRPr="003A3568">
        <w:rPr>
          <w:sz w:val="28"/>
          <w:szCs w:val="28"/>
          <w:lang w:val="x-none" w:eastAsia="x-none"/>
        </w:rPr>
        <w:t xml:space="preserve">2 к настоящей конкурсной документации. При этом организатор конкурса в соответствии с перечнем работ и услуг самостоятельно определяет расчетную стоимость работ и услуг; </w:t>
      </w:r>
    </w:p>
    <w:p w14:paraId="1DE280A1" w14:textId="50562535" w:rsidR="008E36ED" w:rsidRPr="001624DA" w:rsidRDefault="00E461FB" w:rsidP="008E36E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7421B">
        <w:rPr>
          <w:sz w:val="28"/>
          <w:szCs w:val="28"/>
          <w:lang w:eastAsia="x-none"/>
        </w:rPr>
        <w:t>с</w:t>
      </w:r>
      <w:r w:rsidR="008E36ED" w:rsidRPr="001624DA">
        <w:rPr>
          <w:sz w:val="28"/>
          <w:szCs w:val="28"/>
          <w:lang w:val="x-none" w:eastAsia="x-none"/>
        </w:rPr>
        <w:t xml:space="preserve">рок внесения собственниками помещений в многоквартирном доме платы за содержание и ремонт жилого помещения и коммунальные услуги </w:t>
      </w:r>
      <w:r w:rsidR="001624DA" w:rsidRPr="001624DA">
        <w:rPr>
          <w:sz w:val="28"/>
          <w:szCs w:val="28"/>
          <w:lang w:eastAsia="x-none"/>
        </w:rPr>
        <w:t>установлен пунктом 21</w:t>
      </w:r>
      <w:r w:rsidR="008E36ED" w:rsidRPr="001624DA">
        <w:rPr>
          <w:sz w:val="28"/>
          <w:szCs w:val="28"/>
          <w:lang w:val="x-none" w:eastAsia="x-none"/>
        </w:rPr>
        <w:t xml:space="preserve"> настоящей конкурсной документации; </w:t>
      </w:r>
    </w:p>
    <w:p w14:paraId="156D59F6" w14:textId="0DC8B2E9" w:rsidR="008E36ED" w:rsidRPr="003A3568" w:rsidRDefault="00E461FB" w:rsidP="008E36E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7421B">
        <w:rPr>
          <w:sz w:val="28"/>
          <w:szCs w:val="28"/>
          <w:lang w:eastAsia="x-none"/>
        </w:rPr>
        <w:t>т</w:t>
      </w:r>
      <w:proofErr w:type="spellStart"/>
      <w:r w:rsidR="008E36ED" w:rsidRPr="003A3568">
        <w:rPr>
          <w:sz w:val="28"/>
          <w:szCs w:val="28"/>
          <w:lang w:val="x-none" w:eastAsia="x-none"/>
        </w:rPr>
        <w:t>ребования</w:t>
      </w:r>
      <w:proofErr w:type="spellEnd"/>
      <w:r w:rsidR="008E36ED" w:rsidRPr="003A3568">
        <w:rPr>
          <w:sz w:val="28"/>
          <w:szCs w:val="28"/>
          <w:lang w:val="x-none" w:eastAsia="x-none"/>
        </w:rPr>
        <w:t xml:space="preserve"> к участникам конкурса</w:t>
      </w:r>
      <w:r w:rsidR="00B64578">
        <w:rPr>
          <w:sz w:val="28"/>
          <w:szCs w:val="28"/>
          <w:lang w:eastAsia="x-none"/>
        </w:rPr>
        <w:t xml:space="preserve"> </w:t>
      </w:r>
      <w:r w:rsidR="001624DA">
        <w:rPr>
          <w:sz w:val="28"/>
          <w:szCs w:val="28"/>
          <w:lang w:eastAsia="x-none"/>
        </w:rPr>
        <w:t>установлены</w:t>
      </w:r>
      <w:r w:rsidR="00B64578">
        <w:rPr>
          <w:sz w:val="28"/>
          <w:szCs w:val="28"/>
          <w:lang w:eastAsia="x-none"/>
        </w:rPr>
        <w:t xml:space="preserve"> пунктом </w:t>
      </w:r>
      <w:r w:rsidR="001F1085">
        <w:rPr>
          <w:sz w:val="28"/>
          <w:szCs w:val="28"/>
          <w:lang w:eastAsia="x-none"/>
        </w:rPr>
        <w:t xml:space="preserve">22 </w:t>
      </w:r>
      <w:r w:rsidR="001F1085" w:rsidRPr="003A3568">
        <w:rPr>
          <w:sz w:val="28"/>
          <w:szCs w:val="28"/>
          <w:lang w:val="x-none" w:eastAsia="x-none"/>
        </w:rPr>
        <w:t>настоящей</w:t>
      </w:r>
      <w:r w:rsidR="008E36ED" w:rsidRPr="003A3568">
        <w:rPr>
          <w:sz w:val="28"/>
          <w:szCs w:val="28"/>
          <w:lang w:val="x-none" w:eastAsia="x-none"/>
        </w:rPr>
        <w:t xml:space="preserve"> конкурсной документации; </w:t>
      </w:r>
    </w:p>
    <w:p w14:paraId="1F20F20F" w14:textId="5D635E51" w:rsidR="008E36ED" w:rsidRPr="003A3568" w:rsidRDefault="00E461FB" w:rsidP="008E36E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7421B">
        <w:rPr>
          <w:sz w:val="28"/>
          <w:szCs w:val="28"/>
          <w:lang w:eastAsia="x-none"/>
        </w:rPr>
        <w:t>ф</w:t>
      </w:r>
      <w:proofErr w:type="spellStart"/>
      <w:r w:rsidR="008E36ED" w:rsidRPr="003A3568">
        <w:rPr>
          <w:sz w:val="28"/>
          <w:szCs w:val="28"/>
          <w:lang w:val="x-none" w:eastAsia="x-none"/>
        </w:rPr>
        <w:t>орма</w:t>
      </w:r>
      <w:proofErr w:type="spellEnd"/>
      <w:r w:rsidR="008E36ED" w:rsidRPr="003A3568">
        <w:rPr>
          <w:sz w:val="28"/>
          <w:szCs w:val="28"/>
          <w:lang w:val="x-none" w:eastAsia="x-none"/>
        </w:rPr>
        <w:t xml:space="preserve"> заявки на участие в конкурсе </w:t>
      </w:r>
      <w:r w:rsidR="001624DA">
        <w:rPr>
          <w:sz w:val="28"/>
          <w:szCs w:val="28"/>
          <w:lang w:eastAsia="x-none"/>
        </w:rPr>
        <w:t>установлена приложением</w:t>
      </w:r>
      <w:r w:rsidR="008E36ED" w:rsidRPr="003A3568">
        <w:rPr>
          <w:sz w:val="28"/>
          <w:szCs w:val="28"/>
          <w:lang w:val="x-none" w:eastAsia="x-none"/>
        </w:rPr>
        <w:t xml:space="preserve"> 3 настоящей конкурсной документации и </w:t>
      </w:r>
      <w:r w:rsidR="00AB4578" w:rsidRPr="003A3568">
        <w:rPr>
          <w:sz w:val="28"/>
          <w:szCs w:val="28"/>
          <w:lang w:val="x-none" w:eastAsia="x-none"/>
        </w:rPr>
        <w:t>инструкция</w:t>
      </w:r>
      <w:r w:rsidR="008E36ED" w:rsidRPr="003A3568">
        <w:rPr>
          <w:sz w:val="28"/>
          <w:szCs w:val="28"/>
          <w:lang w:val="x-none" w:eastAsia="x-none"/>
        </w:rPr>
        <w:t xml:space="preserve"> по заполнению заявки </w:t>
      </w:r>
      <w:r w:rsidR="00AB4578">
        <w:rPr>
          <w:sz w:val="28"/>
          <w:szCs w:val="28"/>
          <w:lang w:eastAsia="x-none"/>
        </w:rPr>
        <w:t>в соответствии с пунктами 23-31</w:t>
      </w:r>
      <w:r w:rsidR="008E36ED" w:rsidRPr="003A3568">
        <w:rPr>
          <w:sz w:val="28"/>
          <w:szCs w:val="28"/>
          <w:lang w:val="x-none" w:eastAsia="x-none"/>
        </w:rPr>
        <w:t xml:space="preserve"> настоящей конкурсной документации;</w:t>
      </w:r>
    </w:p>
    <w:p w14:paraId="4DF2EC0F" w14:textId="5B4DC239" w:rsidR="008E36ED" w:rsidRPr="003A3568" w:rsidRDefault="00E461FB" w:rsidP="008E36E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1F1085">
        <w:rPr>
          <w:sz w:val="28"/>
          <w:szCs w:val="28"/>
          <w:lang w:eastAsia="x-none"/>
        </w:rPr>
        <w:t>с</w:t>
      </w:r>
      <w:r w:rsidR="008E36ED" w:rsidRPr="003A3568">
        <w:rPr>
          <w:sz w:val="28"/>
          <w:szCs w:val="28"/>
          <w:lang w:val="x-none" w:eastAsia="x-none"/>
        </w:rPr>
        <w:t xml:space="preserve">рок, в течение которого победитель конкурса должен подписать договоры управления многоквартирным домом и предоставить обеспечение исполнения </w:t>
      </w:r>
      <w:r w:rsidR="008E36ED" w:rsidRPr="000F2F44">
        <w:rPr>
          <w:sz w:val="28"/>
          <w:szCs w:val="28"/>
          <w:lang w:val="x-none" w:eastAsia="x-none"/>
        </w:rPr>
        <w:t xml:space="preserve">обязательств </w:t>
      </w:r>
      <w:r w:rsidR="000B5953" w:rsidRPr="000F2F44">
        <w:rPr>
          <w:sz w:val="28"/>
          <w:szCs w:val="28"/>
          <w:lang w:eastAsia="x-none"/>
        </w:rPr>
        <w:t>в соответствии с пунк</w:t>
      </w:r>
      <w:r w:rsidR="000F2F44" w:rsidRPr="000F2F44">
        <w:rPr>
          <w:sz w:val="28"/>
          <w:szCs w:val="28"/>
          <w:lang w:eastAsia="x-none"/>
        </w:rPr>
        <w:t>том 32</w:t>
      </w:r>
      <w:r w:rsidR="008E36ED" w:rsidRPr="000F2F44">
        <w:rPr>
          <w:sz w:val="28"/>
          <w:szCs w:val="28"/>
          <w:lang w:val="x-none" w:eastAsia="x-none"/>
        </w:rPr>
        <w:t xml:space="preserve"> настоящей конкурсной документации</w:t>
      </w:r>
      <w:r w:rsidR="000F2F44">
        <w:rPr>
          <w:sz w:val="28"/>
          <w:szCs w:val="28"/>
          <w:lang w:eastAsia="x-none"/>
        </w:rPr>
        <w:t>;</w:t>
      </w:r>
    </w:p>
    <w:p w14:paraId="7B56E7A4" w14:textId="75D56937" w:rsidR="00E461FB" w:rsidRPr="00E461FB" w:rsidRDefault="008E36ED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 w:rsidRPr="003A3568">
        <w:rPr>
          <w:sz w:val="28"/>
          <w:szCs w:val="28"/>
          <w:lang w:val="x-none" w:eastAsia="x-none"/>
        </w:rPr>
        <w:lastRenderedPageBreak/>
        <w:t xml:space="preserve"> </w:t>
      </w:r>
      <w:r w:rsidR="001F1085">
        <w:rPr>
          <w:sz w:val="28"/>
          <w:szCs w:val="28"/>
          <w:lang w:eastAsia="x-none"/>
        </w:rPr>
        <w:t>т</w:t>
      </w:r>
      <w:proofErr w:type="spellStart"/>
      <w:r w:rsidRPr="003A3568">
        <w:rPr>
          <w:sz w:val="28"/>
          <w:szCs w:val="28"/>
          <w:lang w:val="x-none" w:eastAsia="x-none"/>
        </w:rPr>
        <w:t>ребования</w:t>
      </w:r>
      <w:proofErr w:type="spellEnd"/>
      <w:r w:rsidRPr="003A3568">
        <w:rPr>
          <w:sz w:val="28"/>
          <w:szCs w:val="28"/>
          <w:lang w:val="x-none" w:eastAsia="x-none"/>
        </w:rPr>
        <w:t xml:space="preserve"> к порядку изменения обязательств сторон по договору управления многоквартирным домом </w:t>
      </w:r>
      <w:r w:rsidR="000F2F44">
        <w:rPr>
          <w:sz w:val="28"/>
          <w:szCs w:val="28"/>
          <w:lang w:eastAsia="x-none"/>
        </w:rPr>
        <w:t>в соответствии с пунктами 39-40</w:t>
      </w:r>
      <w:r w:rsidRPr="003A3568">
        <w:rPr>
          <w:sz w:val="28"/>
          <w:szCs w:val="28"/>
          <w:lang w:val="x-none" w:eastAsia="x-none"/>
        </w:rPr>
        <w:t xml:space="preserve"> настоящей конкурсной документации; </w:t>
      </w:r>
    </w:p>
    <w:p w14:paraId="500189DF" w14:textId="0538616C" w:rsidR="00E461FB" w:rsidRPr="00E461FB" w:rsidRDefault="001F1085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</w:t>
      </w:r>
      <w:r w:rsidR="008E36ED" w:rsidRPr="00E461FB">
        <w:rPr>
          <w:sz w:val="28"/>
          <w:szCs w:val="28"/>
          <w:lang w:val="x-none" w:eastAsia="x-none"/>
        </w:rPr>
        <w:t xml:space="preserve">рок начала выполнения управляющей организацией возникших по результатам конкурса обязательств </w:t>
      </w:r>
      <w:r w:rsidR="000F2F44">
        <w:rPr>
          <w:sz w:val="28"/>
          <w:szCs w:val="28"/>
          <w:lang w:eastAsia="x-none"/>
        </w:rPr>
        <w:t>в соответствии с пунктами 41-</w:t>
      </w:r>
      <w:r>
        <w:rPr>
          <w:sz w:val="28"/>
          <w:szCs w:val="28"/>
          <w:lang w:eastAsia="x-none"/>
        </w:rPr>
        <w:t xml:space="preserve">43 </w:t>
      </w:r>
      <w:r w:rsidRPr="00E461FB">
        <w:rPr>
          <w:sz w:val="28"/>
          <w:szCs w:val="28"/>
          <w:lang w:val="x-none" w:eastAsia="x-none"/>
        </w:rPr>
        <w:t>настоящей</w:t>
      </w:r>
      <w:r w:rsidR="008E36ED" w:rsidRPr="00E461FB">
        <w:rPr>
          <w:sz w:val="28"/>
          <w:szCs w:val="28"/>
          <w:lang w:val="x-none" w:eastAsia="x-none"/>
        </w:rPr>
        <w:t xml:space="preserve"> конкурсной документации; </w:t>
      </w:r>
    </w:p>
    <w:p w14:paraId="6612FD43" w14:textId="366A07C5" w:rsidR="00E461FB" w:rsidRPr="00587A10" w:rsidRDefault="001F1085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р</w:t>
      </w:r>
      <w:proofErr w:type="spellStart"/>
      <w:r w:rsidR="008E36ED" w:rsidRPr="00E461FB">
        <w:rPr>
          <w:sz w:val="28"/>
          <w:szCs w:val="28"/>
          <w:lang w:val="x-none" w:eastAsia="x-none"/>
        </w:rPr>
        <w:t>азмер</w:t>
      </w:r>
      <w:proofErr w:type="spellEnd"/>
      <w:r w:rsidR="008E36ED" w:rsidRPr="00E461FB">
        <w:rPr>
          <w:sz w:val="28"/>
          <w:szCs w:val="28"/>
          <w:lang w:val="x-none" w:eastAsia="x-none"/>
        </w:rPr>
        <w:t xml:space="preserve">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</w:t>
      </w:r>
      <w:r w:rsidR="00587A10" w:rsidRPr="00587A10">
        <w:rPr>
          <w:sz w:val="28"/>
          <w:szCs w:val="28"/>
          <w:lang w:eastAsia="x-none"/>
        </w:rPr>
        <w:t>в соответствии с пунктами 44-47</w:t>
      </w:r>
      <w:r w:rsidR="008E36ED" w:rsidRPr="00587A10">
        <w:rPr>
          <w:sz w:val="28"/>
          <w:szCs w:val="28"/>
          <w:lang w:val="x-none" w:eastAsia="x-none"/>
        </w:rPr>
        <w:t xml:space="preserve"> настоящей конкурсной документации; </w:t>
      </w:r>
    </w:p>
    <w:p w14:paraId="018AD799" w14:textId="57DC663A" w:rsidR="00E461FB" w:rsidRPr="00E461FB" w:rsidRDefault="001F1085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п</w:t>
      </w:r>
      <w:proofErr w:type="spellStart"/>
      <w:r w:rsidR="008E36ED" w:rsidRPr="00E461FB">
        <w:rPr>
          <w:sz w:val="28"/>
          <w:szCs w:val="28"/>
          <w:lang w:val="x-none" w:eastAsia="x-none"/>
        </w:rPr>
        <w:t>орядок</w:t>
      </w:r>
      <w:proofErr w:type="spellEnd"/>
      <w:r w:rsidR="008E36ED" w:rsidRPr="00E461FB">
        <w:rPr>
          <w:sz w:val="28"/>
          <w:szCs w:val="28"/>
          <w:lang w:val="x-none" w:eastAsia="x-none"/>
        </w:rPr>
        <w:t xml:space="preserve">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</w:t>
      </w:r>
      <w:r w:rsidR="00587A10">
        <w:rPr>
          <w:sz w:val="28"/>
          <w:szCs w:val="28"/>
          <w:lang w:eastAsia="x-none"/>
        </w:rPr>
        <w:t>в соответствии с пунктом 48</w:t>
      </w:r>
      <w:r w:rsidR="008E36ED" w:rsidRPr="00E461FB">
        <w:rPr>
          <w:sz w:val="28"/>
          <w:szCs w:val="28"/>
          <w:lang w:val="x-none" w:eastAsia="x-none"/>
        </w:rPr>
        <w:t xml:space="preserve"> настоящей конкурсной документации; </w:t>
      </w:r>
    </w:p>
    <w:p w14:paraId="467DBD68" w14:textId="7151DA64" w:rsidR="00E461FB" w:rsidRPr="00E461FB" w:rsidRDefault="001F1085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ф</w:t>
      </w:r>
      <w:proofErr w:type="spellStart"/>
      <w:r w:rsidR="008E36ED" w:rsidRPr="00E461FB">
        <w:rPr>
          <w:sz w:val="28"/>
          <w:szCs w:val="28"/>
          <w:lang w:val="x-none" w:eastAsia="x-none"/>
        </w:rPr>
        <w:t>ормы</w:t>
      </w:r>
      <w:proofErr w:type="spellEnd"/>
      <w:r w:rsidR="008E36ED" w:rsidRPr="00E461FB">
        <w:rPr>
          <w:sz w:val="28"/>
          <w:szCs w:val="28"/>
          <w:lang w:val="x-none" w:eastAsia="x-none"/>
        </w:rPr>
        <w:t xml:space="preserve">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 </w:t>
      </w:r>
      <w:r w:rsidR="001624DA">
        <w:rPr>
          <w:sz w:val="28"/>
          <w:szCs w:val="28"/>
          <w:lang w:eastAsia="x-none"/>
        </w:rPr>
        <w:t xml:space="preserve">установлены </w:t>
      </w:r>
      <w:r w:rsidR="00587A10">
        <w:rPr>
          <w:sz w:val="28"/>
          <w:szCs w:val="28"/>
          <w:lang w:eastAsia="x-none"/>
        </w:rPr>
        <w:t>пунктами 49-50</w:t>
      </w:r>
      <w:r w:rsidR="008E36ED" w:rsidRPr="00E461FB">
        <w:rPr>
          <w:sz w:val="28"/>
          <w:szCs w:val="28"/>
          <w:lang w:val="x-none" w:eastAsia="x-none"/>
        </w:rPr>
        <w:t xml:space="preserve"> настоящей конкурсной документации; </w:t>
      </w:r>
    </w:p>
    <w:p w14:paraId="60D81ACB" w14:textId="292086C6" w:rsidR="00E461FB" w:rsidRPr="00E461FB" w:rsidRDefault="001F1085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</w:t>
      </w:r>
      <w:r w:rsidR="008E36ED" w:rsidRPr="00E461FB">
        <w:rPr>
          <w:sz w:val="28"/>
          <w:szCs w:val="28"/>
          <w:lang w:val="x-none" w:eastAsia="x-none"/>
        </w:rPr>
        <w:t xml:space="preserve">рок действия договоров управления многоквартирным домом и условия продления срока действия </w:t>
      </w:r>
      <w:r w:rsidR="00CF11A8">
        <w:rPr>
          <w:sz w:val="28"/>
          <w:szCs w:val="28"/>
          <w:lang w:eastAsia="x-none"/>
        </w:rPr>
        <w:t>установленный</w:t>
      </w:r>
      <w:r w:rsidR="00587A10">
        <w:rPr>
          <w:sz w:val="28"/>
          <w:szCs w:val="28"/>
          <w:lang w:eastAsia="x-none"/>
        </w:rPr>
        <w:t xml:space="preserve"> пунктами 51-52</w:t>
      </w:r>
      <w:r w:rsidR="008E36ED" w:rsidRPr="00E461FB">
        <w:rPr>
          <w:sz w:val="28"/>
          <w:szCs w:val="28"/>
          <w:lang w:val="x-none" w:eastAsia="x-none"/>
        </w:rPr>
        <w:t xml:space="preserve"> настоящей конкурсной документации; </w:t>
      </w:r>
    </w:p>
    <w:p w14:paraId="5D88C525" w14:textId="0CDE0BC4" w:rsidR="008E36ED" w:rsidRPr="00E461FB" w:rsidRDefault="001F1085" w:rsidP="00E46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п</w:t>
      </w:r>
      <w:proofErr w:type="spellStart"/>
      <w:r w:rsidR="008E36ED" w:rsidRPr="00E461FB">
        <w:rPr>
          <w:sz w:val="28"/>
          <w:szCs w:val="28"/>
          <w:lang w:val="x-none" w:eastAsia="x-none"/>
        </w:rPr>
        <w:t>роект</w:t>
      </w:r>
      <w:proofErr w:type="spellEnd"/>
      <w:r w:rsidR="008E36ED" w:rsidRPr="00E461FB">
        <w:rPr>
          <w:sz w:val="28"/>
          <w:szCs w:val="28"/>
          <w:lang w:val="x-none" w:eastAsia="x-none"/>
        </w:rPr>
        <w:t xml:space="preserve"> договора управления многоквартирным домом, составленный в соответствии со статьей 162 Жилищного кодекса Российской Федерации </w:t>
      </w:r>
      <w:r w:rsidR="00CF11A8">
        <w:rPr>
          <w:sz w:val="28"/>
          <w:szCs w:val="28"/>
          <w:lang w:eastAsia="x-none"/>
        </w:rPr>
        <w:t xml:space="preserve">в соответствии с </w:t>
      </w:r>
      <w:r w:rsidR="00611271" w:rsidRPr="00E461FB">
        <w:rPr>
          <w:sz w:val="28"/>
          <w:szCs w:val="28"/>
          <w:lang w:val="x-none" w:eastAsia="x-none"/>
        </w:rPr>
        <w:t>приложение</w:t>
      </w:r>
      <w:r w:rsidR="00CF11A8">
        <w:rPr>
          <w:sz w:val="28"/>
          <w:szCs w:val="28"/>
          <w:lang w:eastAsia="x-none"/>
        </w:rPr>
        <w:t>м</w:t>
      </w:r>
      <w:r w:rsidR="008E36ED" w:rsidRPr="00E461FB">
        <w:rPr>
          <w:sz w:val="28"/>
          <w:szCs w:val="28"/>
          <w:lang w:val="x-none" w:eastAsia="x-none"/>
        </w:rPr>
        <w:t xml:space="preserve"> 9 настоящей конкурсной документации.</w:t>
      </w:r>
    </w:p>
    <w:p w14:paraId="63000FC1" w14:textId="77777777" w:rsidR="008E36ED" w:rsidRPr="00E461FB" w:rsidRDefault="00E461FB" w:rsidP="00E461FB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Основаниями для отказа допуска к участию в конкурсе являются:</w:t>
      </w:r>
    </w:p>
    <w:p w14:paraId="14694DDC" w14:textId="77777777" w:rsidR="00E461FB" w:rsidRDefault="008E36ED" w:rsidP="00E461FB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непредставление определенных настоящей конкурсной документации документов либо наличие в таких документах недостоверных сведений;</w:t>
      </w:r>
    </w:p>
    <w:p w14:paraId="26DCB63B" w14:textId="5A4CF8F7" w:rsidR="00E461FB" w:rsidRPr="00CF11A8" w:rsidRDefault="008E36ED" w:rsidP="00E461FB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несоответствие претендента требованиям, </w:t>
      </w:r>
      <w:r w:rsidRPr="00CF11A8">
        <w:rPr>
          <w:sz w:val="28"/>
          <w:szCs w:val="28"/>
        </w:rPr>
        <w:t xml:space="preserve">установленным </w:t>
      </w:r>
      <w:r w:rsidR="00CF11A8" w:rsidRPr="00CF11A8">
        <w:rPr>
          <w:sz w:val="28"/>
          <w:szCs w:val="28"/>
        </w:rPr>
        <w:t>пунктом</w:t>
      </w:r>
      <w:r w:rsidR="00CF11A8">
        <w:rPr>
          <w:sz w:val="28"/>
          <w:szCs w:val="28"/>
        </w:rPr>
        <w:t> </w:t>
      </w:r>
      <w:r w:rsidR="00CF11A8" w:rsidRPr="00CF11A8">
        <w:rPr>
          <w:sz w:val="28"/>
          <w:szCs w:val="28"/>
        </w:rPr>
        <w:t xml:space="preserve">22 </w:t>
      </w:r>
      <w:r w:rsidRPr="00CF11A8">
        <w:rPr>
          <w:sz w:val="28"/>
          <w:szCs w:val="28"/>
        </w:rPr>
        <w:t>настоящей конкурсной документации;</w:t>
      </w:r>
    </w:p>
    <w:p w14:paraId="7C47CFF2" w14:textId="77777777" w:rsidR="008E36ED" w:rsidRPr="00E461FB" w:rsidRDefault="008E36ED" w:rsidP="00E461FB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несоответствие заявки на участие в конкурсе требованиям, установленным </w:t>
      </w:r>
      <w:hyperlink r:id="rId10" w:history="1">
        <w:r w:rsidRPr="00E461FB">
          <w:rPr>
            <w:sz w:val="28"/>
            <w:szCs w:val="28"/>
          </w:rPr>
          <w:t>пунктами</w:t>
        </w:r>
      </w:hyperlink>
      <w:r w:rsidRPr="00E461FB">
        <w:rPr>
          <w:sz w:val="28"/>
          <w:szCs w:val="28"/>
        </w:rPr>
        <w:t xml:space="preserve"> </w:t>
      </w:r>
      <w:r w:rsidR="00675D12">
        <w:rPr>
          <w:sz w:val="28"/>
          <w:szCs w:val="28"/>
        </w:rPr>
        <w:t>53-54</w:t>
      </w:r>
      <w:r w:rsidRPr="00E461FB">
        <w:rPr>
          <w:sz w:val="28"/>
          <w:szCs w:val="28"/>
        </w:rPr>
        <w:t xml:space="preserve"> настоящей конкурсной документации.</w:t>
      </w:r>
    </w:p>
    <w:p w14:paraId="6A0160EF" w14:textId="126E9DBE" w:rsidR="00E461FB" w:rsidRDefault="00E461FB" w:rsidP="00E461FB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="00A53C5D">
        <w:rPr>
          <w:sz w:val="28"/>
          <w:szCs w:val="28"/>
        </w:rPr>
        <w:t>пунктом 22</w:t>
      </w:r>
      <w:r w:rsidR="008E36ED" w:rsidRPr="00E461FB">
        <w:rPr>
          <w:sz w:val="28"/>
          <w:szCs w:val="28"/>
        </w:rPr>
        <w:t xml:space="preserve"> настоящей конкурсной документацией, конкурсная комиссия отстраняет участника конкурса от участия в конкурсе на любом этапе его проведения.</w:t>
      </w:r>
    </w:p>
    <w:p w14:paraId="51F0B1ED" w14:textId="77777777" w:rsidR="00E461FB" w:rsidRDefault="00E461FB" w:rsidP="00E461FB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</w:t>
      </w:r>
      <w:r w:rsidR="008E36ED" w:rsidRPr="00E461FB">
        <w:rPr>
          <w:sz w:val="28"/>
          <w:szCs w:val="28"/>
        </w:rPr>
        <w:lastRenderedPageBreak/>
        <w:t>направляются заказными письмами с уведомлением всем лицам, которым была предоставлена конкурсная документация.</w:t>
      </w:r>
    </w:p>
    <w:p w14:paraId="19E6A9AA" w14:textId="77777777" w:rsidR="00E461FB" w:rsidRDefault="00E461FB" w:rsidP="00E461FB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Конкурсная документация предоставляется со дня размещения извещения о проведении конкурса на официальном сайте до начала процедуры вскрытия конвертов с заявками на участие в конкурсе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г.</w:t>
      </w:r>
      <w:r w:rsidR="00E73DA5" w:rsidRPr="00E461FB">
        <w:rPr>
          <w:sz w:val="28"/>
          <w:szCs w:val="28"/>
        </w:rPr>
        <w:t xml:space="preserve"> </w:t>
      </w:r>
      <w:r w:rsidR="009A3EB4" w:rsidRPr="00E461FB">
        <w:rPr>
          <w:sz w:val="28"/>
          <w:szCs w:val="28"/>
        </w:rPr>
        <w:t>Шелехов</w:t>
      </w:r>
      <w:r w:rsidR="008E36ED" w:rsidRPr="00E461FB">
        <w:rPr>
          <w:sz w:val="28"/>
          <w:szCs w:val="28"/>
        </w:rPr>
        <w:t xml:space="preserve">, квартал </w:t>
      </w:r>
      <w:r w:rsidR="009A3EB4" w:rsidRPr="00E461FB">
        <w:rPr>
          <w:sz w:val="28"/>
          <w:szCs w:val="28"/>
        </w:rPr>
        <w:t>20</w:t>
      </w:r>
      <w:r w:rsidR="008E36ED" w:rsidRPr="00E461FB">
        <w:rPr>
          <w:sz w:val="28"/>
          <w:szCs w:val="28"/>
        </w:rPr>
        <w:t xml:space="preserve">, дом </w:t>
      </w:r>
      <w:r w:rsidR="009A3EB4" w:rsidRPr="00E461FB">
        <w:rPr>
          <w:sz w:val="28"/>
          <w:szCs w:val="28"/>
        </w:rPr>
        <w:t>84</w:t>
      </w:r>
      <w:r w:rsidR="008E36ED" w:rsidRPr="00E461FB">
        <w:rPr>
          <w:sz w:val="28"/>
          <w:szCs w:val="28"/>
        </w:rPr>
        <w:t xml:space="preserve">, кабинет </w:t>
      </w:r>
      <w:r w:rsidR="009A3EB4" w:rsidRPr="00E461FB">
        <w:rPr>
          <w:sz w:val="28"/>
          <w:szCs w:val="28"/>
        </w:rPr>
        <w:t>11</w:t>
      </w:r>
      <w:r w:rsidR="008E36ED" w:rsidRPr="00E461FB">
        <w:rPr>
          <w:sz w:val="28"/>
          <w:szCs w:val="28"/>
        </w:rPr>
        <w:t xml:space="preserve">, в рабочие дни с 10:00 до 13:00 и с 14:00 до 17:00. Конкурсная документация предоставляется без взимания платы. Организатор конкурса на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документацию, на бумажном носителе или в электронном виде, согласно заявлению заинтересованного лица. </w:t>
      </w:r>
    </w:p>
    <w:p w14:paraId="4107AD0F" w14:textId="77777777" w:rsidR="00E461FB" w:rsidRDefault="00E461FB" w:rsidP="00E461FB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14:paraId="5E86EB2B" w14:textId="77777777" w:rsidR="008E36ED" w:rsidRPr="00E461FB" w:rsidRDefault="00E461FB" w:rsidP="00E461FB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78F8BED6" w14:textId="77777777" w:rsidR="008E36ED" w:rsidRPr="003A3568" w:rsidRDefault="008E36ED" w:rsidP="008E36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9BE1F5C" w14:textId="748502F7" w:rsidR="008E36ED" w:rsidRPr="005B6AB2" w:rsidRDefault="005B6AB2" w:rsidP="005B6AB2">
      <w:pPr>
        <w:pStyle w:val="ab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2. </w:t>
      </w:r>
      <w:r w:rsidR="008E36ED" w:rsidRPr="005B6AB2">
        <w:rPr>
          <w:bCs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</w:t>
      </w:r>
    </w:p>
    <w:p w14:paraId="0DC603F0" w14:textId="77777777" w:rsidR="00E461FB" w:rsidRPr="00E461FB" w:rsidRDefault="00E461FB" w:rsidP="00E461FB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0091B6E1" w14:textId="77777777" w:rsidR="00E461FB" w:rsidRDefault="00E461FB" w:rsidP="00E461FB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Претендент обязан внести средства в качестве обеспечения заявки на участие в конкурсе на следующий счет:</w:t>
      </w:r>
    </w:p>
    <w:p w14:paraId="71217B0D" w14:textId="2442C24B" w:rsidR="00E461FB" w:rsidRPr="00E461FB" w:rsidRDefault="0029235C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Финансовое управление Администрации Шелеховского муниципального района (УМИ, л/счет 91307000203), ИНН/КПП 3821001708/381001001, </w:t>
      </w:r>
      <w:r w:rsidR="000B018F">
        <w:rPr>
          <w:sz w:val="28"/>
          <w:szCs w:val="28"/>
        </w:rPr>
        <w:t>казначейский счет</w:t>
      </w:r>
      <w:r w:rsidRPr="00E461FB">
        <w:rPr>
          <w:sz w:val="28"/>
          <w:szCs w:val="28"/>
        </w:rPr>
        <w:t xml:space="preserve"> </w:t>
      </w:r>
      <w:r w:rsidR="000B018F">
        <w:rPr>
          <w:sz w:val="28"/>
          <w:szCs w:val="28"/>
        </w:rPr>
        <w:t>03232643256550003400</w:t>
      </w:r>
      <w:r w:rsidRPr="00E461FB">
        <w:rPr>
          <w:sz w:val="28"/>
          <w:szCs w:val="28"/>
        </w:rPr>
        <w:t xml:space="preserve">, </w:t>
      </w:r>
      <w:r w:rsidR="000B018F">
        <w:rPr>
          <w:sz w:val="28"/>
          <w:szCs w:val="28"/>
        </w:rPr>
        <w:t>единый казначейский счет</w:t>
      </w:r>
      <w:r w:rsidR="00480BCE">
        <w:rPr>
          <w:sz w:val="28"/>
          <w:szCs w:val="28"/>
        </w:rPr>
        <w:t xml:space="preserve"> 40102810145370000026</w:t>
      </w:r>
      <w:r w:rsidRPr="00E461FB">
        <w:rPr>
          <w:sz w:val="28"/>
          <w:szCs w:val="28"/>
        </w:rPr>
        <w:t xml:space="preserve">, </w:t>
      </w:r>
      <w:r w:rsidR="00E461FB">
        <w:rPr>
          <w:sz w:val="28"/>
          <w:szCs w:val="28"/>
        </w:rPr>
        <w:t>Отделение Иркутск/</w:t>
      </w:r>
      <w:r w:rsidR="00480BCE">
        <w:rPr>
          <w:sz w:val="28"/>
          <w:szCs w:val="28"/>
        </w:rPr>
        <w:t>/</w:t>
      </w:r>
      <w:r w:rsidR="00E461FB">
        <w:rPr>
          <w:sz w:val="28"/>
          <w:szCs w:val="28"/>
        </w:rPr>
        <w:t>УФК по Иркутской области г. Иркутск</w:t>
      </w:r>
      <w:r w:rsidRPr="00E461FB">
        <w:rPr>
          <w:sz w:val="28"/>
          <w:szCs w:val="28"/>
        </w:rPr>
        <w:t xml:space="preserve">, БИК </w:t>
      </w:r>
      <w:r w:rsidR="00E461FB">
        <w:rPr>
          <w:sz w:val="28"/>
          <w:szCs w:val="28"/>
        </w:rPr>
        <w:t>012520101</w:t>
      </w:r>
      <w:r w:rsidRPr="00E461FB">
        <w:rPr>
          <w:sz w:val="28"/>
          <w:szCs w:val="28"/>
        </w:rPr>
        <w:t>.</w:t>
      </w:r>
    </w:p>
    <w:p w14:paraId="2C7A8D19" w14:textId="77777777" w:rsidR="008E36ED" w:rsidRPr="00E461FB" w:rsidRDefault="00E461FB" w:rsidP="00E461FB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на который подается заявка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</w:t>
      </w:r>
      <w:r w:rsidR="008E36ED" w:rsidRPr="00E461FB">
        <w:rPr>
          <w:sz w:val="28"/>
          <w:szCs w:val="28"/>
        </w:rPr>
        <w:lastRenderedPageBreak/>
        <w:t xml:space="preserve">документации. Требования предъявляются ко всем претендентам на участие в конкурсе. </w:t>
      </w:r>
    </w:p>
    <w:p w14:paraId="12693199" w14:textId="77777777" w:rsidR="005B6AB2" w:rsidRDefault="005B6AB2" w:rsidP="005B6AB2">
      <w:pPr>
        <w:pStyle w:val="ab"/>
        <w:autoSpaceDE w:val="0"/>
        <w:autoSpaceDN w:val="0"/>
        <w:adjustRightInd w:val="0"/>
        <w:ind w:left="0"/>
        <w:rPr>
          <w:bCs/>
          <w:sz w:val="28"/>
          <w:szCs w:val="28"/>
        </w:rPr>
      </w:pPr>
    </w:p>
    <w:p w14:paraId="7DC3374D" w14:textId="1B9933A5" w:rsidR="008E36ED" w:rsidRPr="005B6AB2" w:rsidRDefault="005B6AB2" w:rsidP="005B6AB2">
      <w:pPr>
        <w:pStyle w:val="ab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3. </w:t>
      </w:r>
      <w:r w:rsidR="008E36ED" w:rsidRPr="005B6AB2">
        <w:rPr>
          <w:bCs/>
          <w:sz w:val="28"/>
          <w:szCs w:val="28"/>
        </w:rPr>
        <w:t>Порядок проведения осмотров заинтересованными лицами и претендентами объекта конкурса и график проведения таких осмотров</w:t>
      </w:r>
    </w:p>
    <w:p w14:paraId="452D9210" w14:textId="77777777" w:rsidR="00E461FB" w:rsidRPr="00E461FB" w:rsidRDefault="00E461FB" w:rsidP="00E461FB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00494ADB" w14:textId="348E1AFB" w:rsidR="00E461FB" w:rsidRDefault="00E461FB" w:rsidP="00E461FB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Проведение осмотра претендентами и другими заинтересованными лицами объекта конкурса организуется каждый вторник (каждые 5 рабочих дней) с даты размещения извещения о проведении конкурса на официальном сайте, но не позднее, чем за 2 рабочих дня до даты окончания срока подачи заявок на участие в конкурсе. Проведение осмотра претендентами и другими заинтересованными лицами объекта конкурса организуется по предварительной заявке, направленной не менее, чем за 2 дня до осмотра на адрес электронной почты, который указан в извещении о проведении открытого конкурса по отбору управляющей </w:t>
      </w:r>
      <w:r w:rsidR="009A3EB4" w:rsidRPr="00E461FB">
        <w:rPr>
          <w:sz w:val="28"/>
          <w:szCs w:val="28"/>
        </w:rPr>
        <w:t>организации</w:t>
      </w:r>
      <w:r w:rsidR="008E36ED" w:rsidRPr="00E461FB">
        <w:rPr>
          <w:sz w:val="28"/>
          <w:szCs w:val="28"/>
        </w:rPr>
        <w:t xml:space="preserve"> для управления многоквартирными домами или в бумажном виде по адресу: г.</w:t>
      </w:r>
      <w:r>
        <w:rPr>
          <w:sz w:val="28"/>
          <w:szCs w:val="28"/>
        </w:rPr>
        <w:t> </w:t>
      </w:r>
      <w:r w:rsidR="009A3EB4" w:rsidRPr="00E461FB">
        <w:rPr>
          <w:sz w:val="28"/>
          <w:szCs w:val="28"/>
        </w:rPr>
        <w:t>Шелехов</w:t>
      </w:r>
      <w:r w:rsidR="008E36ED" w:rsidRPr="00E461FB">
        <w:rPr>
          <w:sz w:val="28"/>
          <w:szCs w:val="28"/>
        </w:rPr>
        <w:t xml:space="preserve">, квартал </w:t>
      </w:r>
      <w:r w:rsidR="009A3EB4" w:rsidRPr="00E461FB">
        <w:rPr>
          <w:sz w:val="28"/>
          <w:szCs w:val="28"/>
        </w:rPr>
        <w:t>20</w:t>
      </w:r>
      <w:r w:rsidR="008E36ED" w:rsidRPr="00E461FB">
        <w:rPr>
          <w:sz w:val="28"/>
          <w:szCs w:val="28"/>
        </w:rPr>
        <w:t xml:space="preserve">, дом </w:t>
      </w:r>
      <w:r w:rsidR="009A3EB4" w:rsidRPr="00E461FB">
        <w:rPr>
          <w:sz w:val="28"/>
          <w:szCs w:val="28"/>
        </w:rPr>
        <w:t>8</w:t>
      </w:r>
      <w:r w:rsidR="008E36ED" w:rsidRPr="00E461FB">
        <w:rPr>
          <w:sz w:val="28"/>
          <w:szCs w:val="28"/>
        </w:rPr>
        <w:t xml:space="preserve">4, кабинет </w:t>
      </w:r>
      <w:r w:rsidR="009A3EB4" w:rsidRPr="00E461FB">
        <w:rPr>
          <w:sz w:val="28"/>
          <w:szCs w:val="28"/>
        </w:rPr>
        <w:t>11</w:t>
      </w:r>
      <w:r w:rsidR="008E36ED" w:rsidRPr="00E461FB">
        <w:rPr>
          <w:sz w:val="28"/>
          <w:szCs w:val="28"/>
        </w:rPr>
        <w:t>, в рабочие дни с 09:00 до 13:00 и с 14:00 до 17:00.</w:t>
      </w:r>
    </w:p>
    <w:p w14:paraId="16C95B46" w14:textId="77777777" w:rsidR="008E36ED" w:rsidRDefault="00E461FB" w:rsidP="00E461FB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График проведения осмотров</w:t>
      </w:r>
      <w:r>
        <w:rPr>
          <w:sz w:val="28"/>
          <w:szCs w:val="28"/>
        </w:rPr>
        <w:t>:</w:t>
      </w:r>
    </w:p>
    <w:p w14:paraId="45BF4A3F" w14:textId="77777777" w:rsidR="00E461FB" w:rsidRPr="00E461FB" w:rsidRDefault="00E461FB" w:rsidP="00E461FB">
      <w:pPr>
        <w:pStyle w:val="ab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544"/>
      </w:tblGrid>
      <w:tr w:rsidR="008E36ED" w:rsidRPr="003A3568" w14:paraId="09707F9F" w14:textId="77777777" w:rsidTr="007F1869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56903579" w14:textId="77777777" w:rsidR="008E36ED" w:rsidRPr="003A3568" w:rsidRDefault="008E36ED" w:rsidP="007F1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568"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604629" w14:textId="77777777" w:rsidR="008E36ED" w:rsidRPr="003A3568" w:rsidRDefault="008E36ED" w:rsidP="007F1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568">
              <w:rPr>
                <w:sz w:val="28"/>
                <w:szCs w:val="28"/>
              </w:rPr>
              <w:t xml:space="preserve">Время </w:t>
            </w:r>
          </w:p>
        </w:tc>
      </w:tr>
      <w:tr w:rsidR="008E36ED" w:rsidRPr="003A3568" w14:paraId="76AB9842" w14:textId="77777777" w:rsidTr="007F1869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3BDC9974" w14:textId="77777777" w:rsidR="008E36ED" w:rsidRPr="004F57C2" w:rsidRDefault="00BE4D0E" w:rsidP="007F1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E36ED" w:rsidRPr="004F57C2">
              <w:rPr>
                <w:sz w:val="28"/>
                <w:szCs w:val="28"/>
              </w:rPr>
              <w:t>аждый вторник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F7D4CE" w14:textId="77777777" w:rsidR="008E36ED" w:rsidRPr="004F57C2" w:rsidRDefault="00BE4D0E" w:rsidP="007F1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36ED" w:rsidRPr="004F57C2">
              <w:rPr>
                <w:sz w:val="28"/>
                <w:szCs w:val="28"/>
              </w:rPr>
              <w:t>о согласованию</w:t>
            </w:r>
          </w:p>
        </w:tc>
      </w:tr>
    </w:tbl>
    <w:p w14:paraId="36D28B8A" w14:textId="77777777" w:rsidR="00B975F8" w:rsidRDefault="00B975F8" w:rsidP="00B975F8">
      <w:pPr>
        <w:pStyle w:val="ab"/>
        <w:autoSpaceDE w:val="0"/>
        <w:autoSpaceDN w:val="0"/>
        <w:adjustRightInd w:val="0"/>
        <w:ind w:left="0"/>
        <w:rPr>
          <w:bCs/>
          <w:sz w:val="28"/>
          <w:szCs w:val="28"/>
        </w:rPr>
      </w:pPr>
    </w:p>
    <w:p w14:paraId="195D62D9" w14:textId="1DA37F84" w:rsidR="008E36ED" w:rsidRPr="00B975F8" w:rsidRDefault="00B975F8" w:rsidP="00B975F8">
      <w:pPr>
        <w:pStyle w:val="ab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A11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8E36ED" w:rsidRPr="00B975F8">
        <w:rPr>
          <w:bCs/>
          <w:sz w:val="28"/>
          <w:szCs w:val="28"/>
        </w:rPr>
        <w:t>Срок внесения собственниками помещений в многоквартирном доме в многоквартирном доме платы за содержание и ремонт жилого помещения и коммунальные услуги</w:t>
      </w:r>
    </w:p>
    <w:p w14:paraId="2EA5D070" w14:textId="77777777" w:rsidR="00E461FB" w:rsidRPr="00E461FB" w:rsidRDefault="00E461FB" w:rsidP="00E461FB">
      <w:pPr>
        <w:pStyle w:val="ab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14:paraId="2A3A159B" w14:textId="77777777" w:rsidR="008E36ED" w:rsidRPr="00E461FB" w:rsidRDefault="00E461FB" w:rsidP="00E461FB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36ED" w:rsidRPr="00E461FB">
        <w:rPr>
          <w:bCs/>
          <w:sz w:val="28"/>
          <w:szCs w:val="28"/>
        </w:rPr>
        <w:t xml:space="preserve">Плата за жилое помещение и коммунальные услуги вносится ежемесячно до </w:t>
      </w:r>
      <w:r w:rsidR="00BE4D0E" w:rsidRPr="00E461FB">
        <w:rPr>
          <w:bCs/>
          <w:sz w:val="28"/>
          <w:szCs w:val="28"/>
        </w:rPr>
        <w:t>двадцатого</w:t>
      </w:r>
      <w:r w:rsidR="008E36ED" w:rsidRPr="00E461FB">
        <w:rPr>
          <w:bCs/>
          <w:sz w:val="28"/>
          <w:szCs w:val="28"/>
        </w:rPr>
        <w:t xml:space="preserve"> числа месяца, следующего за истекшим месяцем </w:t>
      </w:r>
      <w:r w:rsidR="008E36ED" w:rsidRPr="00E461FB">
        <w:rPr>
          <w:sz w:val="28"/>
          <w:szCs w:val="28"/>
        </w:rPr>
        <w:t>на основании платежных документов, представленных Управляющей организацией.</w:t>
      </w:r>
    </w:p>
    <w:p w14:paraId="115BA8A3" w14:textId="77777777" w:rsidR="008E36ED" w:rsidRPr="003A3568" w:rsidRDefault="008E36ED" w:rsidP="008E36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4613A14" w14:textId="78E98CF7" w:rsidR="008E36ED" w:rsidRPr="00B975F8" w:rsidRDefault="00B975F8" w:rsidP="00B975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43AE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8E36ED" w:rsidRPr="00B975F8">
        <w:rPr>
          <w:bCs/>
          <w:sz w:val="28"/>
          <w:szCs w:val="28"/>
        </w:rPr>
        <w:t>Требования к участникам конкурса</w:t>
      </w:r>
    </w:p>
    <w:p w14:paraId="20FDC1F9" w14:textId="77777777" w:rsidR="00E461FB" w:rsidRPr="00E461FB" w:rsidRDefault="00E461FB" w:rsidP="00E461FB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4207237B" w14:textId="77777777" w:rsidR="008E36ED" w:rsidRPr="00E461FB" w:rsidRDefault="00E461FB" w:rsidP="00E461FB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Устанавливаются следующие требования к участникам конкурса (претендентам):</w:t>
      </w:r>
    </w:p>
    <w:p w14:paraId="26E8FE1A" w14:textId="0B58CDCC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36ED" w:rsidRPr="00E461FB">
        <w:rPr>
          <w:sz w:val="28"/>
          <w:szCs w:val="28"/>
        </w:rPr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14:paraId="5368EBCF" w14:textId="51846E27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6ED" w:rsidRPr="00E461FB">
        <w:rPr>
          <w:sz w:val="28"/>
          <w:szCs w:val="28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14:paraId="7B2B3F29" w14:textId="133CDAD2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36ED" w:rsidRPr="00E461FB">
        <w:rPr>
          <w:sz w:val="28"/>
          <w:szCs w:val="28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14:paraId="4522F55D" w14:textId="3517A7F9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E36ED" w:rsidRPr="00E461FB">
        <w:rPr>
          <w:sz w:val="28"/>
          <w:szCs w:val="28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14:paraId="692BD928" w14:textId="2BAD0A54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36ED" w:rsidRPr="00E461FB">
        <w:rPr>
          <w:sz w:val="28"/>
          <w:szCs w:val="28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14:paraId="5236D4B5" w14:textId="392336A8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6ED" w:rsidRPr="00E461FB">
        <w:rPr>
          <w:sz w:val="28"/>
          <w:szCs w:val="28"/>
        </w:rPr>
        <w:t xml:space="preserve">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14:paraId="1C8B034A" w14:textId="4199B9DE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36ED" w:rsidRPr="00E461FB">
        <w:rPr>
          <w:sz w:val="28"/>
          <w:szCs w:val="28"/>
        </w:rPr>
        <w:t>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14:paraId="1C09F810" w14:textId="57656D8F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36ED" w:rsidRPr="00E461FB">
        <w:rPr>
          <w:sz w:val="28"/>
          <w:szCs w:val="28"/>
        </w:rPr>
        <w:t>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14:paraId="457E50E8" w14:textId="6121CD18" w:rsid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E36ED" w:rsidRPr="00E461FB">
        <w:rPr>
          <w:sz w:val="28"/>
          <w:szCs w:val="28"/>
        </w:rPr>
        <w:t>реб</w:t>
      </w:r>
      <w:r w:rsidR="00E461FB">
        <w:rPr>
          <w:sz w:val="28"/>
          <w:szCs w:val="28"/>
        </w:rPr>
        <w:t>ования, указанные в подпунктах 1 – 8</w:t>
      </w:r>
      <w:r w:rsidR="008E36ED" w:rsidRPr="00E461FB">
        <w:rPr>
          <w:sz w:val="28"/>
          <w:szCs w:val="28"/>
        </w:rPr>
        <w:t xml:space="preserve"> </w:t>
      </w:r>
      <w:r w:rsidR="00E461FB">
        <w:rPr>
          <w:sz w:val="28"/>
          <w:szCs w:val="28"/>
        </w:rPr>
        <w:t>пункта 22 настоящей</w:t>
      </w:r>
      <w:r w:rsidR="008E36ED" w:rsidRPr="00E461FB">
        <w:rPr>
          <w:sz w:val="28"/>
          <w:szCs w:val="28"/>
        </w:rPr>
        <w:t xml:space="preserve"> </w:t>
      </w:r>
      <w:r w:rsidR="00E461FB">
        <w:rPr>
          <w:sz w:val="28"/>
          <w:szCs w:val="28"/>
        </w:rPr>
        <w:t>конкурсной документации</w:t>
      </w:r>
      <w:r w:rsidR="008E36ED" w:rsidRPr="00E461FB">
        <w:rPr>
          <w:sz w:val="28"/>
          <w:szCs w:val="28"/>
        </w:rPr>
        <w:t xml:space="preserve">, предъявляются ко всем претендентам. </w:t>
      </w:r>
    </w:p>
    <w:p w14:paraId="19F2BEFB" w14:textId="10098F29" w:rsidR="008E36ED" w:rsidRPr="00E461FB" w:rsidRDefault="00A53C5D" w:rsidP="00E461FB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6ED" w:rsidRPr="00E461FB">
        <w:rPr>
          <w:sz w:val="28"/>
          <w:szCs w:val="28"/>
        </w:rPr>
        <w:t xml:space="preserve">роверка соответствия претендентов </w:t>
      </w:r>
      <w:r w:rsidR="00E461FB">
        <w:rPr>
          <w:sz w:val="28"/>
          <w:szCs w:val="28"/>
        </w:rPr>
        <w:t>требованиям, указанным в подпунктах 1 – 8</w:t>
      </w:r>
      <w:r w:rsidR="00E461FB" w:rsidRPr="00E461FB">
        <w:rPr>
          <w:sz w:val="28"/>
          <w:szCs w:val="28"/>
        </w:rPr>
        <w:t xml:space="preserve"> </w:t>
      </w:r>
      <w:r w:rsidR="00E461FB">
        <w:rPr>
          <w:sz w:val="28"/>
          <w:szCs w:val="28"/>
        </w:rPr>
        <w:t>пункта 22</w:t>
      </w:r>
      <w:r w:rsidR="008E36ED" w:rsidRPr="00E461FB">
        <w:rPr>
          <w:sz w:val="28"/>
          <w:szCs w:val="28"/>
        </w:rPr>
        <w:t xml:space="preserve"> </w:t>
      </w:r>
      <w:r w:rsidR="00050567">
        <w:rPr>
          <w:sz w:val="28"/>
          <w:szCs w:val="28"/>
        </w:rPr>
        <w:t>настоящей</w:t>
      </w:r>
      <w:r w:rsidR="00050567" w:rsidRPr="00E461FB">
        <w:rPr>
          <w:sz w:val="28"/>
          <w:szCs w:val="28"/>
        </w:rPr>
        <w:t xml:space="preserve"> </w:t>
      </w:r>
      <w:r w:rsidR="00050567">
        <w:rPr>
          <w:sz w:val="28"/>
          <w:szCs w:val="28"/>
        </w:rPr>
        <w:t>конкурсной документации</w:t>
      </w:r>
      <w:r w:rsidR="008E36ED" w:rsidRPr="00E461FB">
        <w:rPr>
          <w:sz w:val="28"/>
          <w:szCs w:val="28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14:paraId="029196CD" w14:textId="77777777" w:rsidR="00B975F8" w:rsidRDefault="00B975F8" w:rsidP="00B975F8">
      <w:pPr>
        <w:pStyle w:val="ab"/>
        <w:ind w:left="0"/>
        <w:rPr>
          <w:b/>
          <w:sz w:val="28"/>
          <w:szCs w:val="28"/>
        </w:rPr>
      </w:pPr>
    </w:p>
    <w:p w14:paraId="4FF0379D" w14:textId="528248D6" w:rsidR="008E36ED" w:rsidRPr="00B975F8" w:rsidRDefault="00B975F8" w:rsidP="00B975F8">
      <w:pPr>
        <w:pStyle w:val="ab"/>
        <w:ind w:left="0"/>
        <w:jc w:val="center"/>
        <w:rPr>
          <w:bCs/>
          <w:sz w:val="28"/>
          <w:szCs w:val="28"/>
        </w:rPr>
      </w:pPr>
      <w:r w:rsidRPr="00B975F8">
        <w:rPr>
          <w:bCs/>
          <w:sz w:val="28"/>
          <w:szCs w:val="28"/>
        </w:rPr>
        <w:t xml:space="preserve">Глава 6. </w:t>
      </w:r>
      <w:r w:rsidR="008E36ED" w:rsidRPr="00B975F8">
        <w:rPr>
          <w:bCs/>
          <w:sz w:val="28"/>
          <w:szCs w:val="28"/>
        </w:rPr>
        <w:t>Инструкция по заполнению заявки</w:t>
      </w:r>
    </w:p>
    <w:p w14:paraId="4D9257D4" w14:textId="77777777" w:rsidR="00E461FB" w:rsidRPr="00E461FB" w:rsidRDefault="00E461FB" w:rsidP="00E461FB">
      <w:pPr>
        <w:pStyle w:val="ab"/>
        <w:ind w:left="1080"/>
        <w:rPr>
          <w:b/>
          <w:sz w:val="28"/>
          <w:szCs w:val="28"/>
        </w:rPr>
      </w:pPr>
    </w:p>
    <w:p w14:paraId="02403909" w14:textId="167792AB" w:rsid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Все документы, входящие в заявку на участие в </w:t>
      </w:r>
      <w:r w:rsidR="00B975F8" w:rsidRPr="00E461FB">
        <w:rPr>
          <w:sz w:val="28"/>
          <w:szCs w:val="28"/>
        </w:rPr>
        <w:t>конкурсе, должны</w:t>
      </w:r>
      <w:r w:rsidR="008E36ED" w:rsidRPr="00E461FB">
        <w:rPr>
          <w:sz w:val="28"/>
          <w:szCs w:val="28"/>
        </w:rPr>
        <w:t xml:space="preserve"> быть отпечатаны или написаны чернилами, подписаны</w:t>
      </w:r>
      <w:r w:rsidR="008E36ED" w:rsidRPr="00E461FB">
        <w:rPr>
          <w:bCs/>
          <w:sz w:val="28"/>
          <w:szCs w:val="28"/>
        </w:rPr>
        <w:t xml:space="preserve"> руководителем (</w:t>
      </w:r>
      <w:r w:rsidR="008E36ED" w:rsidRPr="00E461FB">
        <w:rPr>
          <w:sz w:val="28"/>
          <w:szCs w:val="28"/>
        </w:rPr>
        <w:t>для юридических лиц</w:t>
      </w:r>
      <w:r w:rsidR="008E36ED" w:rsidRPr="00E461FB">
        <w:rPr>
          <w:bCs/>
          <w:sz w:val="28"/>
          <w:szCs w:val="28"/>
        </w:rPr>
        <w:t>)</w:t>
      </w:r>
      <w:r w:rsidR="008E36ED" w:rsidRPr="00E461FB">
        <w:rPr>
          <w:sz w:val="28"/>
          <w:szCs w:val="28"/>
        </w:rPr>
        <w:t>, индивидуальным предпринимателем</w:t>
      </w:r>
      <w:r w:rsidR="008E36ED" w:rsidRPr="00E461FB">
        <w:rPr>
          <w:bCs/>
          <w:sz w:val="28"/>
          <w:szCs w:val="28"/>
        </w:rPr>
        <w:t xml:space="preserve"> или </w:t>
      </w:r>
      <w:r w:rsidR="008E36ED" w:rsidRPr="00E461FB">
        <w:rPr>
          <w:bCs/>
          <w:sz w:val="28"/>
          <w:szCs w:val="28"/>
        </w:rPr>
        <w:lastRenderedPageBreak/>
        <w:t>уполномоченным лицом</w:t>
      </w:r>
      <w:r w:rsidR="008E36ED" w:rsidRPr="00E461FB">
        <w:rPr>
          <w:sz w:val="28"/>
          <w:szCs w:val="28"/>
        </w:rPr>
        <w:t xml:space="preserve"> на осуществление действий от имени претендента, и заверены </w:t>
      </w:r>
      <w:r w:rsidR="008E36ED" w:rsidRPr="00E461FB">
        <w:rPr>
          <w:bCs/>
          <w:sz w:val="28"/>
          <w:szCs w:val="28"/>
        </w:rPr>
        <w:t>соответствующей печатью</w:t>
      </w:r>
      <w:r w:rsidR="008E36ED" w:rsidRPr="00E461FB">
        <w:rPr>
          <w:sz w:val="28"/>
          <w:szCs w:val="28"/>
        </w:rPr>
        <w:t xml:space="preserve">.  </w:t>
      </w:r>
    </w:p>
    <w:p w14:paraId="74D8B9A6" w14:textId="77777777" w:rsid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Все страницы документов, копий документов, входящих в заявку на участие в конкурсе, должны быть подписаны и оформлены в соответствии требованиями ГОСТ Р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14:paraId="39571C07" w14:textId="77777777" w:rsidR="00E461FB" w:rsidRP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bCs/>
          <w:sz w:val="28"/>
          <w:szCs w:val="28"/>
        </w:rPr>
        <w:t>Формы документов, предусмотренные в настоящей конкурсной документации, должны быть заполнены по всем пунктам. При заполнении заявки на участие в конкурсе не допускается применение факсимильных подписей.</w:t>
      </w:r>
    </w:p>
    <w:p w14:paraId="5DDB19B9" w14:textId="77777777" w:rsidR="00E461FB" w:rsidRP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36ED" w:rsidRPr="00E461FB">
        <w:rPr>
          <w:bCs/>
          <w:sz w:val="28"/>
          <w:szCs w:val="28"/>
        </w:rPr>
        <w:t xml:space="preserve">Заявка на участие в конкурсе должна быть заполнена на русском языке. Отдельные документы (или их части), представленные в составе заявки на участие в конкурсе,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копия).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нотариате, утвержденных Верховным Советом Российской Федерации 11.02.1993 № 4462-1.  </w:t>
      </w:r>
    </w:p>
    <w:p w14:paraId="3976BE9A" w14:textId="77777777" w:rsid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Все листы документов, входящих в заявку на участие в конкурсе, должны быть прошиты, пронумерованы и </w:t>
      </w:r>
      <w:r w:rsidR="009A3EB4" w:rsidRPr="00E461FB">
        <w:rPr>
          <w:sz w:val="28"/>
          <w:szCs w:val="28"/>
        </w:rPr>
        <w:t>заверены</w:t>
      </w:r>
      <w:r w:rsidR="008E36ED" w:rsidRPr="00E461FB">
        <w:rPr>
          <w:sz w:val="28"/>
          <w:szCs w:val="28"/>
        </w:rPr>
        <w:t xml:space="preserve"> путем проставления на последнем листе </w:t>
      </w:r>
      <w:proofErr w:type="spellStart"/>
      <w:r w:rsidR="008E36ED" w:rsidRPr="00E461FB">
        <w:rPr>
          <w:sz w:val="28"/>
          <w:szCs w:val="28"/>
        </w:rPr>
        <w:t>заверительной</w:t>
      </w:r>
      <w:proofErr w:type="spellEnd"/>
      <w:r w:rsidR="008E36ED" w:rsidRPr="00E461FB">
        <w:rPr>
          <w:sz w:val="28"/>
          <w:szCs w:val="28"/>
        </w:rPr>
        <w:t xml:space="preserve"> надписи в соответствии с требованиями ГОСТ Р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документов». В заявке должна содержаться опись всех приложенных документов (с указанием количества листов). </w:t>
      </w:r>
    </w:p>
    <w:p w14:paraId="1B7ADF1B" w14:textId="77777777" w:rsidR="00E461FB" w:rsidRP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bCs/>
          <w:sz w:val="28"/>
          <w:szCs w:val="28"/>
          <w:lang w:val="x-none" w:eastAsia="x-none"/>
        </w:rPr>
        <w:t xml:space="preserve">В случае если претендент на участие в конкурсе планирует принять участие в конкурсе по нескольким или всем лотам, он должен подготовить заявку на участие в конкурсе на каждый лот отдельно. </w:t>
      </w:r>
    </w:p>
    <w:p w14:paraId="53CDDB62" w14:textId="77777777" w:rsidR="00E461FB" w:rsidRP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lang w:eastAsia="x-none"/>
        </w:rPr>
        <w:t xml:space="preserve"> </w:t>
      </w:r>
      <w:r w:rsidR="008E36ED" w:rsidRPr="00E461FB">
        <w:rPr>
          <w:bCs/>
          <w:sz w:val="28"/>
          <w:szCs w:val="28"/>
        </w:rPr>
        <w:t>Представленные в заявке документы после проведения конкурса не возвращаются.</w:t>
      </w:r>
    </w:p>
    <w:p w14:paraId="1B6630DF" w14:textId="77777777" w:rsidR="008E36ED" w:rsidRPr="00E461FB" w:rsidRDefault="00E461FB" w:rsidP="00E461FB">
      <w:pPr>
        <w:pStyle w:val="ab"/>
        <w:widowControl w:val="0"/>
        <w:numPr>
          <w:ilvl w:val="0"/>
          <w:numId w:val="23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Опечатывание и маркировка конвертов с заявками на участие в конкурсе.</w:t>
      </w:r>
    </w:p>
    <w:p w14:paraId="3A6D8E90" w14:textId="77777777" w:rsidR="008E36ED" w:rsidRPr="003A3568" w:rsidRDefault="008E36ED" w:rsidP="008E36ED">
      <w:pPr>
        <w:widowControl w:val="0"/>
        <w:tabs>
          <w:tab w:val="left" w:pos="0"/>
        </w:tabs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568">
        <w:rPr>
          <w:sz w:val="28"/>
          <w:szCs w:val="28"/>
        </w:rPr>
        <w:t xml:space="preserve">Заинтересованное лицо подает заявку на участие в конкурсе в запечатанном конверте, соблюдая следующие требования по опечатыванию и маркировке конвертов с заявками: </w:t>
      </w:r>
    </w:p>
    <w:p w14:paraId="180302F5" w14:textId="77777777" w:rsidR="008E36ED" w:rsidRPr="003A3568" w:rsidRDefault="008E36ED" w:rsidP="008E36E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 xml:space="preserve">конверт должен содержать слова: «Заявка на участие в конкурсе по отбору управляющей организации для управления многоквартирными домами, расположенными в границах </w:t>
      </w:r>
      <w:r w:rsidR="009A3EB4">
        <w:rPr>
          <w:sz w:val="28"/>
          <w:szCs w:val="28"/>
        </w:rPr>
        <w:t>Шелеховского района</w:t>
      </w:r>
      <w:r w:rsidRPr="003A3568">
        <w:rPr>
          <w:sz w:val="28"/>
          <w:szCs w:val="28"/>
        </w:rPr>
        <w:t xml:space="preserve"> Иркутской области по адресам: __________________ (Лот № ____). Не вскрывать до _____ час. _____ мин.  __________ 20____ года». </w:t>
      </w:r>
    </w:p>
    <w:p w14:paraId="46951FE9" w14:textId="77777777" w:rsidR="008E36ED" w:rsidRPr="003A3568" w:rsidRDefault="008E36ED" w:rsidP="008E36ED">
      <w:pPr>
        <w:widowControl w:val="0"/>
        <w:tabs>
          <w:tab w:val="left" w:pos="0"/>
          <w:tab w:val="left" w:pos="993"/>
        </w:tabs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568">
        <w:rPr>
          <w:sz w:val="28"/>
          <w:szCs w:val="28"/>
        </w:rPr>
        <w:t xml:space="preserve">Заинтересованное лицо вправе указать на конверте с заявкой </w:t>
      </w:r>
      <w:r w:rsidRPr="003A3568">
        <w:rPr>
          <w:sz w:val="28"/>
          <w:szCs w:val="28"/>
        </w:rPr>
        <w:lastRenderedPageBreak/>
        <w:t xml:space="preserve">следующие </w:t>
      </w:r>
      <w:r w:rsidR="009A3EB4" w:rsidRPr="003A3568">
        <w:rPr>
          <w:sz w:val="28"/>
          <w:szCs w:val="28"/>
        </w:rPr>
        <w:t>сведения</w:t>
      </w:r>
      <w:r w:rsidRPr="003A3568">
        <w:rPr>
          <w:sz w:val="28"/>
          <w:szCs w:val="28"/>
        </w:rPr>
        <w:t xml:space="preserve">: </w:t>
      </w:r>
    </w:p>
    <w:p w14:paraId="61F5FC3E" w14:textId="77777777" w:rsidR="00E461FB" w:rsidRDefault="00E461FB" w:rsidP="00E461FB">
      <w:pPr>
        <w:pStyle w:val="ab"/>
        <w:widowControl w:val="0"/>
        <w:numPr>
          <w:ilvl w:val="0"/>
          <w:numId w:val="24"/>
        </w:numPr>
        <w:tabs>
          <w:tab w:val="left" w:pos="0"/>
          <w:tab w:val="left" w:pos="993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для юридического лица: организационно-правовая форма и полное наименование, сокращенное наименование, юридический адрес (место нахождения), почтовый адрес; для индивидуального </w:t>
      </w:r>
      <w:r w:rsidR="009A3EB4" w:rsidRPr="00E461FB">
        <w:rPr>
          <w:sz w:val="28"/>
          <w:szCs w:val="28"/>
        </w:rPr>
        <w:t>предпринимателя</w:t>
      </w:r>
      <w:r w:rsidR="008E36ED" w:rsidRPr="00E461FB">
        <w:rPr>
          <w:sz w:val="28"/>
          <w:szCs w:val="28"/>
        </w:rPr>
        <w:t>: фамилия, имя, отчество, почтовый адрес;</w:t>
      </w:r>
    </w:p>
    <w:p w14:paraId="34DAC51E" w14:textId="77777777" w:rsidR="008E36ED" w:rsidRPr="00E461FB" w:rsidRDefault="00E461FB" w:rsidP="00E461FB">
      <w:pPr>
        <w:pStyle w:val="ab"/>
        <w:widowControl w:val="0"/>
        <w:numPr>
          <w:ilvl w:val="0"/>
          <w:numId w:val="24"/>
        </w:numPr>
        <w:tabs>
          <w:tab w:val="left" w:pos="0"/>
          <w:tab w:val="left" w:pos="993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номер контактного телефона претендента. </w:t>
      </w:r>
    </w:p>
    <w:p w14:paraId="47C8EDA2" w14:textId="77777777" w:rsidR="008E36ED" w:rsidRPr="00E461FB" w:rsidRDefault="00E461FB" w:rsidP="00E461FB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="008E36ED" w:rsidRPr="00E461FB">
        <w:rPr>
          <w:sz w:val="28"/>
          <w:szCs w:val="28"/>
          <w:lang w:val="x-none" w:eastAsia="x-none"/>
        </w:rPr>
        <w:t>Если оформление внешнего конверта, содержащего заявку на участие в конкурсе, не соответствует установленным в настоящей конкурсной документацией требованиям, такая  заявка не принимается к регистрации.</w:t>
      </w:r>
    </w:p>
    <w:p w14:paraId="0251429C" w14:textId="77777777" w:rsidR="008E36ED" w:rsidRPr="003A3568" w:rsidRDefault="008E36ED" w:rsidP="008E36ED">
      <w:pPr>
        <w:ind w:firstLine="709"/>
        <w:jc w:val="center"/>
        <w:rPr>
          <w:b/>
          <w:sz w:val="28"/>
          <w:szCs w:val="28"/>
          <w:lang w:eastAsia="x-none"/>
        </w:rPr>
      </w:pPr>
    </w:p>
    <w:p w14:paraId="02751D96" w14:textId="59D873BB" w:rsidR="008E36ED" w:rsidRPr="00B975F8" w:rsidRDefault="00B975F8" w:rsidP="00B975F8">
      <w:pPr>
        <w:pStyle w:val="ab"/>
        <w:ind w:left="0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Глава 7. </w:t>
      </w:r>
      <w:r w:rsidR="008E36ED" w:rsidRPr="00B975F8">
        <w:rPr>
          <w:bCs/>
          <w:sz w:val="28"/>
          <w:szCs w:val="28"/>
          <w:lang w:val="x-none" w:eastAsia="x-none"/>
        </w:rPr>
        <w:t>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</w:t>
      </w:r>
    </w:p>
    <w:p w14:paraId="61FCBED6" w14:textId="77777777" w:rsidR="00E461FB" w:rsidRPr="00E461FB" w:rsidRDefault="00E461FB" w:rsidP="00E461FB">
      <w:pPr>
        <w:pStyle w:val="ab"/>
        <w:ind w:left="1080"/>
        <w:rPr>
          <w:b/>
          <w:sz w:val="28"/>
          <w:szCs w:val="28"/>
          <w:lang w:eastAsia="x-none"/>
        </w:rPr>
      </w:pPr>
    </w:p>
    <w:p w14:paraId="3832032F" w14:textId="2ECCBEDD" w:rsidR="00E461FB" w:rsidRDefault="00E461FB" w:rsidP="00675D12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8E36ED" w:rsidRPr="00E461FB">
        <w:rPr>
          <w:sz w:val="28"/>
          <w:szCs w:val="28"/>
          <w:lang w:val="x-none" w:eastAsia="x-none"/>
        </w:rPr>
        <w:t>Победитель конкурса</w:t>
      </w:r>
      <w:r w:rsidR="008E36ED" w:rsidRPr="00E461FB">
        <w:rPr>
          <w:sz w:val="28"/>
          <w:szCs w:val="28"/>
          <w:lang w:eastAsia="x-none"/>
        </w:rPr>
        <w:t>,</w:t>
      </w:r>
      <w:r w:rsidR="008E36ED" w:rsidRPr="00E461FB">
        <w:rPr>
          <w:sz w:val="28"/>
          <w:szCs w:val="28"/>
          <w:lang w:val="x-none" w:eastAsia="x-none"/>
        </w:rPr>
        <w:t xml:space="preserve"> </w:t>
      </w:r>
      <w:r w:rsidR="008E36ED" w:rsidRPr="00E461FB">
        <w:rPr>
          <w:sz w:val="28"/>
          <w:szCs w:val="28"/>
        </w:rPr>
        <w:t>участник кон</w:t>
      </w:r>
      <w:r w:rsidR="00675D12">
        <w:rPr>
          <w:sz w:val="28"/>
          <w:szCs w:val="28"/>
        </w:rPr>
        <w:t xml:space="preserve">курса в случаях, </w:t>
      </w:r>
      <w:r w:rsidR="00675D12" w:rsidRPr="00675D12">
        <w:rPr>
          <w:sz w:val="28"/>
          <w:szCs w:val="28"/>
        </w:rPr>
        <w:t>предусмотренных пунктами</w:t>
      </w:r>
      <w:r w:rsidR="00AB4578">
        <w:rPr>
          <w:sz w:val="28"/>
          <w:szCs w:val="28"/>
        </w:rPr>
        <w:t xml:space="preserve"> </w:t>
      </w:r>
      <w:hyperlink r:id="rId11" w:history="1">
        <w:r w:rsidRPr="00675D12">
          <w:rPr>
            <w:sz w:val="28"/>
            <w:szCs w:val="28"/>
          </w:rPr>
          <w:t>35</w:t>
        </w:r>
      </w:hyperlink>
      <w:r w:rsidR="00AB4578">
        <w:rPr>
          <w:sz w:val="28"/>
          <w:szCs w:val="28"/>
        </w:rPr>
        <w:t>, 72</w:t>
      </w:r>
      <w:r w:rsidR="008E36ED" w:rsidRPr="00675D12">
        <w:rPr>
          <w:sz w:val="28"/>
          <w:szCs w:val="28"/>
        </w:rPr>
        <w:t xml:space="preserve"> настоящей</w:t>
      </w:r>
      <w:r w:rsidR="008E36ED" w:rsidRPr="00E461FB">
        <w:rPr>
          <w:sz w:val="28"/>
          <w:szCs w:val="28"/>
        </w:rPr>
        <w:t xml:space="preserve"> конкурсной документации, в</w:t>
      </w:r>
      <w:r w:rsidR="008E36ED" w:rsidRPr="00E461FB">
        <w:rPr>
          <w:sz w:val="28"/>
          <w:szCs w:val="28"/>
          <w:lang w:val="x-none" w:eastAsia="x-none"/>
        </w:rPr>
        <w:t xml:space="preserve">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14:paraId="71B10667" w14:textId="6A022EC7" w:rsidR="00E461FB" w:rsidRDefault="00E461FB" w:rsidP="00E461F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8E36ED" w:rsidRPr="00E461FB">
        <w:rPr>
          <w:sz w:val="28"/>
          <w:szCs w:val="28"/>
        </w:rPr>
        <w:t xml:space="preserve">Победитель конкурса, участник конкурса в случаях, предусмотренных </w:t>
      </w:r>
      <w:r w:rsidR="00675D12" w:rsidRPr="00675D12">
        <w:rPr>
          <w:sz w:val="28"/>
          <w:szCs w:val="28"/>
        </w:rPr>
        <w:t>пунктами</w:t>
      </w:r>
      <w:r w:rsidR="00AB4578">
        <w:rPr>
          <w:sz w:val="28"/>
          <w:szCs w:val="28"/>
        </w:rPr>
        <w:t xml:space="preserve"> 35, 72</w:t>
      </w:r>
      <w:r w:rsidR="00675D12" w:rsidRPr="00675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настоящей конкурсной документации,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14:paraId="2F4F7F93" w14:textId="77777777" w:rsidR="00E461FB" w:rsidRDefault="00E461FB" w:rsidP="00E461F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 случае если победитель конкурса в срок, предусмотренный пунктом </w:t>
      </w:r>
      <w:r>
        <w:rPr>
          <w:sz w:val="28"/>
          <w:szCs w:val="28"/>
        </w:rPr>
        <w:t>32</w:t>
      </w:r>
      <w:r w:rsidR="008E36ED" w:rsidRPr="00E461FB">
        <w:rPr>
          <w:sz w:val="28"/>
          <w:szCs w:val="28"/>
        </w:rPr>
        <w:t xml:space="preserve">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14:paraId="17DE0272" w14:textId="77777777" w:rsidR="00E461FB" w:rsidRDefault="00E461FB" w:rsidP="00E461F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 случае признания победителя конкурса, признанного победителем в соответствии с </w:t>
      </w:r>
      <w:r w:rsidR="00675D12" w:rsidRPr="00675D12">
        <w:rPr>
          <w:sz w:val="28"/>
          <w:szCs w:val="28"/>
        </w:rPr>
        <w:t xml:space="preserve">пунктами </w:t>
      </w:r>
      <w:r w:rsidR="00675D12">
        <w:rPr>
          <w:sz w:val="28"/>
          <w:szCs w:val="28"/>
        </w:rPr>
        <w:t xml:space="preserve">77 </w:t>
      </w:r>
      <w:r w:rsidR="008E36ED" w:rsidRPr="00E461FB">
        <w:rPr>
          <w:sz w:val="28"/>
          <w:szCs w:val="28"/>
        </w:rPr>
        <w:t>настоящей конкурсной документации,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14:paraId="3B10934D" w14:textId="77777777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lastRenderedPageBreak/>
        <w:t xml:space="preserve">В случае признания победителя конкурса, признанного победителем в соответствии с </w:t>
      </w:r>
      <w:r w:rsidR="00675D12" w:rsidRPr="00675D12">
        <w:rPr>
          <w:sz w:val="28"/>
          <w:szCs w:val="28"/>
        </w:rPr>
        <w:t xml:space="preserve">пунктами </w:t>
      </w:r>
      <w:r w:rsidR="00675D12">
        <w:rPr>
          <w:sz w:val="28"/>
          <w:szCs w:val="28"/>
        </w:rPr>
        <w:t xml:space="preserve">79 </w:t>
      </w:r>
      <w:r w:rsidRPr="00E461FB">
        <w:rPr>
          <w:sz w:val="28"/>
          <w:szCs w:val="28"/>
        </w:rPr>
        <w:t>настоящей конкурсной документации,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14:paraId="05EFBA2E" w14:textId="77777777" w:rsidR="00E461FB" w:rsidRDefault="00E461FB" w:rsidP="00E461F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14:paraId="58C63BF2" w14:textId="77777777" w:rsidR="00E461FB" w:rsidRDefault="00E461FB" w:rsidP="00E461F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14:paraId="47F68675" w14:textId="77777777" w:rsidR="008E36ED" w:rsidRPr="00E461FB" w:rsidRDefault="00E461FB" w:rsidP="00E461FB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36ED" w:rsidRPr="00E461FB">
        <w:rPr>
          <w:sz w:val="28"/>
          <w:szCs w:val="28"/>
        </w:rPr>
        <w:t xml:space="preserve">Победитель конкурса в случаях, предусмотренных </w:t>
      </w:r>
      <w:hyperlink r:id="rId12" w:history="1">
        <w:r w:rsidR="008E36ED" w:rsidRPr="00E461FB">
          <w:rPr>
            <w:sz w:val="28"/>
            <w:szCs w:val="28"/>
          </w:rPr>
          <w:t xml:space="preserve">пунктами </w:t>
        </w:r>
      </w:hyperlink>
      <w:r w:rsidR="00675D12">
        <w:rPr>
          <w:sz w:val="28"/>
          <w:szCs w:val="28"/>
        </w:rPr>
        <w:t>77, 79</w:t>
      </w:r>
      <w:hyperlink r:id="rId13" w:history="1"/>
      <w:r w:rsidR="008E36ED" w:rsidRPr="00E461FB">
        <w:rPr>
          <w:sz w:val="28"/>
          <w:szCs w:val="28"/>
        </w:rPr>
        <w:t xml:space="preserve"> настоящей конкурсной документации (участник конкурса в случаях, предусмотренных </w:t>
      </w:r>
      <w:hyperlink r:id="rId14" w:history="1">
        <w:r w:rsidR="008E36ED" w:rsidRPr="00E461FB">
          <w:rPr>
            <w:sz w:val="28"/>
            <w:szCs w:val="28"/>
          </w:rPr>
          <w:t xml:space="preserve">пунктами </w:t>
        </w:r>
      </w:hyperlink>
      <w:r w:rsidR="00675D12">
        <w:rPr>
          <w:sz w:val="28"/>
          <w:szCs w:val="28"/>
        </w:rPr>
        <w:t xml:space="preserve">72, 35 </w:t>
      </w:r>
      <w:r>
        <w:rPr>
          <w:sz w:val="28"/>
          <w:szCs w:val="28"/>
        </w:rPr>
        <w:t>н</w:t>
      </w:r>
      <w:r w:rsidR="008E36ED" w:rsidRPr="00E461FB">
        <w:rPr>
          <w:sz w:val="28"/>
          <w:szCs w:val="28"/>
        </w:rPr>
        <w:t xml:space="preserve">астоящей конкурсной документации), принимает на себя обязательства выполнять работы и услуги, входящие в перечень работ и услуг, предусмотренный </w:t>
      </w:r>
      <w:hyperlink r:id="rId15" w:history="1">
        <w:r w:rsidR="008E36ED" w:rsidRPr="00E461FB">
          <w:rPr>
            <w:sz w:val="28"/>
            <w:szCs w:val="28"/>
          </w:rPr>
          <w:t>подпунктом 4 пункта 1</w:t>
        </w:r>
      </w:hyperlink>
      <w:r w:rsidR="00675D12">
        <w:rPr>
          <w:sz w:val="28"/>
          <w:szCs w:val="28"/>
        </w:rPr>
        <w:t xml:space="preserve">0 </w:t>
      </w:r>
      <w:r w:rsidR="008E36ED" w:rsidRPr="00E461FB">
        <w:rPr>
          <w:sz w:val="28"/>
          <w:szCs w:val="28"/>
        </w:rPr>
        <w:t>настоящей конкурсной документации, за плату за содержание и ремонт жилого помещения в размере, предложенном таким победителем (таким участником</w:t>
      </w:r>
      <w:proofErr w:type="gramEnd"/>
      <w:r w:rsidR="008E36ED" w:rsidRPr="00E461FB">
        <w:rPr>
          <w:sz w:val="28"/>
          <w:szCs w:val="28"/>
        </w:rPr>
        <w:t>) конкурса.</w:t>
      </w:r>
    </w:p>
    <w:p w14:paraId="579124A6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637CE97" w14:textId="62D7D7DE" w:rsidR="008E36ED" w:rsidRPr="00B975F8" w:rsidRDefault="00B975F8" w:rsidP="00B975F8">
      <w:pPr>
        <w:pStyle w:val="ab"/>
        <w:ind w:left="0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Глава 8. </w:t>
      </w:r>
      <w:r w:rsidR="008E36ED" w:rsidRPr="00B975F8">
        <w:rPr>
          <w:bCs/>
          <w:sz w:val="28"/>
          <w:szCs w:val="28"/>
          <w:lang w:val="x-none" w:eastAsia="x-none"/>
        </w:rPr>
        <w:t>Требования к порядку изменения обязательств сторон по договору управления многоквартирным домом</w:t>
      </w:r>
    </w:p>
    <w:p w14:paraId="55FD7256" w14:textId="77777777" w:rsidR="00E461FB" w:rsidRPr="00E461FB" w:rsidRDefault="00E461FB" w:rsidP="00E461FB">
      <w:pPr>
        <w:ind w:left="360"/>
        <w:rPr>
          <w:b/>
          <w:sz w:val="28"/>
          <w:szCs w:val="28"/>
          <w:lang w:eastAsia="x-none"/>
        </w:rPr>
      </w:pPr>
    </w:p>
    <w:p w14:paraId="77183444" w14:textId="77777777" w:rsidR="00E461FB" w:rsidRDefault="00E461FB" w:rsidP="00E461FB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14:paraId="769A0B89" w14:textId="77777777" w:rsidR="008E36ED" w:rsidRPr="00E461FB" w:rsidRDefault="00E461FB" w:rsidP="00E461FB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14:paraId="33C90817" w14:textId="77777777" w:rsidR="00B975F8" w:rsidRDefault="00B975F8" w:rsidP="00B975F8">
      <w:pPr>
        <w:pStyle w:val="ab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14:paraId="7EFA4A83" w14:textId="5EAB8FE9" w:rsidR="008E36ED" w:rsidRPr="00B975F8" w:rsidRDefault="00B975F8" w:rsidP="00B975F8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9. </w:t>
      </w:r>
      <w:r w:rsidR="008E36ED" w:rsidRPr="00B975F8">
        <w:rPr>
          <w:bCs/>
          <w:sz w:val="28"/>
          <w:szCs w:val="28"/>
        </w:rPr>
        <w:t>Срок начала выполнения управляющей организацией возникших по результатам конкурса обязательств</w:t>
      </w:r>
    </w:p>
    <w:p w14:paraId="63096E70" w14:textId="77777777" w:rsidR="00E461FB" w:rsidRPr="00E461FB" w:rsidRDefault="00E461FB" w:rsidP="00E461F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14:paraId="7BDE996C" w14:textId="77777777" w:rsidR="00E461FB" w:rsidRDefault="00E461FB" w:rsidP="00E461FB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Срок начала выполнения управляющей организацией возникших по результатам конкурса обязательств составляет не более 10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настоящей конкурсной документации договоров управления многоквартирным домом. </w:t>
      </w:r>
    </w:p>
    <w:p w14:paraId="25B0C32A" w14:textId="77777777" w:rsidR="00E461FB" w:rsidRDefault="00E461FB" w:rsidP="00E461FB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14:paraId="093BF0B6" w14:textId="22DA77A8" w:rsidR="008E36ED" w:rsidRPr="00E461FB" w:rsidRDefault="00E461FB" w:rsidP="00E461FB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Управляющая организация обязана приступить к выполнению договора управления многоквартирным домом с даты, указанной в проекте договора управления многоквартирным домом </w:t>
      </w:r>
      <w:r w:rsidR="00A53C5D">
        <w:rPr>
          <w:sz w:val="28"/>
          <w:szCs w:val="28"/>
        </w:rPr>
        <w:t>в соответствии с</w:t>
      </w:r>
      <w:r w:rsidR="008E36ED" w:rsidRPr="00E461FB">
        <w:rPr>
          <w:sz w:val="28"/>
          <w:szCs w:val="28"/>
        </w:rPr>
        <w:t xml:space="preserve"> </w:t>
      </w:r>
      <w:r w:rsidR="000F2F44">
        <w:rPr>
          <w:sz w:val="28"/>
          <w:szCs w:val="28"/>
        </w:rPr>
        <w:t>п</w:t>
      </w:r>
      <w:r w:rsidR="008E36ED" w:rsidRPr="00E461FB">
        <w:rPr>
          <w:sz w:val="28"/>
          <w:szCs w:val="28"/>
        </w:rPr>
        <w:t>риложен</w:t>
      </w:r>
      <w:r w:rsidR="00A53C5D">
        <w:rPr>
          <w:sz w:val="28"/>
          <w:szCs w:val="28"/>
        </w:rPr>
        <w:t>ием</w:t>
      </w:r>
      <w:r w:rsidR="00D733DB"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9 к настоящей конкурсной документации.</w:t>
      </w:r>
    </w:p>
    <w:p w14:paraId="5B8E3069" w14:textId="77777777" w:rsidR="008E36ED" w:rsidRPr="003A3568" w:rsidRDefault="008E36ED" w:rsidP="008E36ED">
      <w:pPr>
        <w:ind w:firstLine="709"/>
        <w:jc w:val="center"/>
        <w:rPr>
          <w:b/>
          <w:sz w:val="28"/>
          <w:szCs w:val="28"/>
          <w:lang w:eastAsia="x-none"/>
        </w:rPr>
      </w:pPr>
    </w:p>
    <w:p w14:paraId="78E4121E" w14:textId="4280831F" w:rsidR="008E36ED" w:rsidRPr="000C5AE7" w:rsidRDefault="000C5AE7" w:rsidP="000C5AE7">
      <w:pPr>
        <w:pStyle w:val="ab"/>
        <w:ind w:left="0"/>
        <w:jc w:val="center"/>
        <w:rPr>
          <w:bCs/>
          <w:sz w:val="28"/>
          <w:szCs w:val="28"/>
          <w:lang w:eastAsia="x-none"/>
        </w:rPr>
      </w:pPr>
      <w:r w:rsidRPr="000C5AE7">
        <w:rPr>
          <w:bCs/>
          <w:sz w:val="28"/>
          <w:szCs w:val="28"/>
          <w:lang w:eastAsia="x-none"/>
        </w:rPr>
        <w:t>Глава 10. Р</w:t>
      </w:r>
      <w:r>
        <w:rPr>
          <w:bCs/>
          <w:sz w:val="28"/>
          <w:szCs w:val="28"/>
          <w:lang w:eastAsia="x-none"/>
        </w:rPr>
        <w:t>азмер</w:t>
      </w:r>
      <w:r w:rsidR="008E36ED" w:rsidRPr="000C5AE7">
        <w:rPr>
          <w:bCs/>
          <w:sz w:val="28"/>
          <w:szCs w:val="28"/>
          <w:lang w:val="x-none" w:eastAsia="x-none"/>
        </w:rPr>
        <w:t xml:space="preserve">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14:paraId="60981144" w14:textId="77777777" w:rsidR="00E461FB" w:rsidRPr="00E461FB" w:rsidRDefault="00E461FB" w:rsidP="00E461FB">
      <w:pPr>
        <w:pStyle w:val="ab"/>
        <w:ind w:left="1080"/>
        <w:rPr>
          <w:b/>
          <w:sz w:val="28"/>
          <w:szCs w:val="28"/>
          <w:lang w:eastAsia="x-none"/>
        </w:rPr>
      </w:pPr>
    </w:p>
    <w:p w14:paraId="44DB4E05" w14:textId="77777777" w:rsidR="008E36ED" w:rsidRPr="00E461FB" w:rsidRDefault="00E461FB" w:rsidP="00E461FB">
      <w:pPr>
        <w:pStyle w:val="ab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в течение месяца. 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собственником помещений в течение месяца. Размер обеспечения исполнения обязательств рассчитывается по формуле:</w:t>
      </w:r>
    </w:p>
    <w:p w14:paraId="2C4CFA5F" w14:textId="7691BEA0" w:rsidR="008E36ED" w:rsidRPr="003A3568" w:rsidRDefault="008E36ED" w:rsidP="008E36ED">
      <w:pPr>
        <w:ind w:firstLine="720"/>
        <w:jc w:val="both"/>
        <w:outlineLvl w:val="0"/>
        <w:rPr>
          <w:sz w:val="28"/>
          <w:szCs w:val="28"/>
        </w:rPr>
      </w:pPr>
      <w:r w:rsidRPr="003A3568">
        <w:rPr>
          <w:sz w:val="28"/>
          <w:szCs w:val="28"/>
        </w:rPr>
        <w:t xml:space="preserve">    О </w:t>
      </w:r>
      <w:r w:rsidRPr="003A3568">
        <w:rPr>
          <w:sz w:val="28"/>
          <w:szCs w:val="28"/>
          <w:vertAlign w:val="subscript"/>
        </w:rPr>
        <w:t>оу</w:t>
      </w:r>
      <w:r w:rsidRPr="003A3568">
        <w:rPr>
          <w:sz w:val="28"/>
          <w:szCs w:val="28"/>
        </w:rPr>
        <w:t xml:space="preserve"> = К x (Р</w:t>
      </w:r>
      <w:r w:rsidRPr="003A3568">
        <w:rPr>
          <w:sz w:val="28"/>
          <w:szCs w:val="28"/>
          <w:vertAlign w:val="subscript"/>
        </w:rPr>
        <w:t>ои</w:t>
      </w:r>
      <w:r w:rsidRPr="003A3568">
        <w:rPr>
          <w:sz w:val="28"/>
          <w:szCs w:val="28"/>
        </w:rPr>
        <w:t xml:space="preserve"> + </w:t>
      </w:r>
      <w:proofErr w:type="spellStart"/>
      <w:r w:rsidRPr="003A3568">
        <w:rPr>
          <w:sz w:val="28"/>
          <w:szCs w:val="28"/>
        </w:rPr>
        <w:t>Р</w:t>
      </w:r>
      <w:r w:rsidRPr="003A3568">
        <w:rPr>
          <w:sz w:val="28"/>
          <w:szCs w:val="28"/>
          <w:vertAlign w:val="subscript"/>
        </w:rPr>
        <w:t>ку</w:t>
      </w:r>
      <w:proofErr w:type="spellEnd"/>
      <w:r w:rsidRPr="003A3568">
        <w:rPr>
          <w:sz w:val="28"/>
          <w:szCs w:val="28"/>
        </w:rPr>
        <w:t xml:space="preserve">), </w:t>
      </w:r>
    </w:p>
    <w:p w14:paraId="202DDF36" w14:textId="5C745946" w:rsidR="008E36ED" w:rsidRPr="003A3568" w:rsidRDefault="000C5AE7" w:rsidP="008E36ED">
      <w:pPr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 w:rsidR="008E36ED" w:rsidRPr="003A3568">
        <w:rPr>
          <w:sz w:val="28"/>
          <w:szCs w:val="28"/>
        </w:rPr>
        <w:t xml:space="preserve">О </w:t>
      </w:r>
      <w:r w:rsidR="008E36ED" w:rsidRPr="003A3568">
        <w:rPr>
          <w:sz w:val="28"/>
          <w:szCs w:val="28"/>
          <w:vertAlign w:val="subscript"/>
        </w:rPr>
        <w:t>оу</w:t>
      </w:r>
      <w:r w:rsidR="008E36ED" w:rsidRPr="003A3568">
        <w:rPr>
          <w:sz w:val="28"/>
          <w:szCs w:val="28"/>
        </w:rPr>
        <w:t xml:space="preserve"> - размер обеспечения исполнения обязательств;</w:t>
      </w:r>
    </w:p>
    <w:p w14:paraId="1AD8E626" w14:textId="2CDA9714" w:rsidR="008E36ED" w:rsidRPr="003A3568" w:rsidRDefault="008E36ED" w:rsidP="008E36ED">
      <w:pPr>
        <w:ind w:firstLine="720"/>
        <w:jc w:val="both"/>
        <w:rPr>
          <w:sz w:val="28"/>
          <w:szCs w:val="28"/>
        </w:rPr>
      </w:pPr>
      <w:proofErr w:type="gramStart"/>
      <w:r w:rsidRPr="003A3568">
        <w:rPr>
          <w:sz w:val="28"/>
          <w:szCs w:val="28"/>
        </w:rPr>
        <w:t>К</w:t>
      </w:r>
      <w:proofErr w:type="gramEnd"/>
      <w:r w:rsidRPr="003A3568">
        <w:rPr>
          <w:sz w:val="28"/>
          <w:szCs w:val="28"/>
        </w:rPr>
        <w:t xml:space="preserve"> </w:t>
      </w:r>
      <w:r w:rsidR="000C5AE7" w:rsidRPr="003A3568">
        <w:rPr>
          <w:sz w:val="28"/>
          <w:szCs w:val="28"/>
        </w:rPr>
        <w:t>- коэффициент</w:t>
      </w:r>
      <w:r w:rsidRPr="003A3568">
        <w:rPr>
          <w:sz w:val="28"/>
          <w:szCs w:val="28"/>
        </w:rPr>
        <w:t xml:space="preserve">, установленный организатором </w:t>
      </w:r>
      <w:r w:rsidR="000C5AE7" w:rsidRPr="003A3568">
        <w:rPr>
          <w:sz w:val="28"/>
          <w:szCs w:val="28"/>
        </w:rPr>
        <w:t>конкурса в</w:t>
      </w:r>
      <w:r w:rsidRPr="003A3568">
        <w:rPr>
          <w:sz w:val="28"/>
          <w:szCs w:val="28"/>
        </w:rPr>
        <w:t xml:space="preserve"> размере 0,5;</w:t>
      </w:r>
    </w:p>
    <w:p w14:paraId="0E01F6E1" w14:textId="64BD510B" w:rsidR="008E36ED" w:rsidRPr="003A3568" w:rsidRDefault="008E36ED" w:rsidP="008E36ED">
      <w:pPr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>Р</w:t>
      </w:r>
      <w:r w:rsidRPr="003A3568">
        <w:rPr>
          <w:sz w:val="28"/>
          <w:szCs w:val="28"/>
          <w:vertAlign w:val="subscript"/>
        </w:rPr>
        <w:t>ои</w:t>
      </w:r>
      <w:r w:rsidRPr="003A3568">
        <w:rPr>
          <w:sz w:val="28"/>
          <w:szCs w:val="28"/>
        </w:rPr>
        <w:t xml:space="preserve">   - </w:t>
      </w:r>
      <w:r w:rsidR="000C5AE7" w:rsidRPr="003A3568">
        <w:rPr>
          <w:sz w:val="28"/>
          <w:szCs w:val="28"/>
        </w:rPr>
        <w:t>размер ежемесячной</w:t>
      </w:r>
      <w:r w:rsidRPr="003A3568">
        <w:rPr>
          <w:sz w:val="28"/>
          <w:szCs w:val="28"/>
        </w:rPr>
        <w:t xml:space="preserve"> </w:t>
      </w:r>
      <w:r w:rsidR="000C5AE7" w:rsidRPr="003A3568">
        <w:rPr>
          <w:sz w:val="28"/>
          <w:szCs w:val="28"/>
        </w:rPr>
        <w:t>платы за</w:t>
      </w:r>
      <w:r w:rsidRPr="003A3568">
        <w:rPr>
          <w:sz w:val="28"/>
          <w:szCs w:val="28"/>
        </w:rPr>
        <w:t xml:space="preserve"> содержание и ремонт общего имущества, указанный в извещении о проведении конкурса, умноженный </w:t>
      </w:r>
      <w:r w:rsidR="000C5AE7" w:rsidRPr="003A3568">
        <w:rPr>
          <w:sz w:val="28"/>
          <w:szCs w:val="28"/>
        </w:rPr>
        <w:t>на общую</w:t>
      </w:r>
      <w:r w:rsidRPr="003A3568">
        <w:rPr>
          <w:sz w:val="28"/>
          <w:szCs w:val="28"/>
        </w:rPr>
        <w:t xml:space="preserve">   </w:t>
      </w:r>
      <w:r w:rsidR="000C5AE7" w:rsidRPr="003A3568">
        <w:rPr>
          <w:sz w:val="28"/>
          <w:szCs w:val="28"/>
        </w:rPr>
        <w:t>площадь жилых и нежилых помещений (за исключением</w:t>
      </w:r>
      <w:r w:rsidRPr="003A3568">
        <w:rPr>
          <w:sz w:val="28"/>
          <w:szCs w:val="28"/>
        </w:rPr>
        <w:t xml:space="preserve"> помещений общего пользования) в многоквартирном доме;</w:t>
      </w:r>
    </w:p>
    <w:p w14:paraId="7C68DC9E" w14:textId="77777777" w:rsidR="008E36ED" w:rsidRPr="003A3568" w:rsidRDefault="008E36ED" w:rsidP="008E36ED">
      <w:pPr>
        <w:ind w:firstLine="720"/>
        <w:jc w:val="both"/>
        <w:rPr>
          <w:sz w:val="28"/>
          <w:szCs w:val="28"/>
        </w:rPr>
      </w:pPr>
      <w:proofErr w:type="spellStart"/>
      <w:r w:rsidRPr="003A3568">
        <w:rPr>
          <w:sz w:val="28"/>
          <w:szCs w:val="28"/>
        </w:rPr>
        <w:t>Р</w:t>
      </w:r>
      <w:r w:rsidRPr="003A3568">
        <w:rPr>
          <w:sz w:val="28"/>
          <w:szCs w:val="28"/>
          <w:vertAlign w:val="subscript"/>
        </w:rPr>
        <w:t>ку</w:t>
      </w:r>
      <w:proofErr w:type="spellEnd"/>
      <w:r w:rsidRPr="003A3568">
        <w:rPr>
          <w:sz w:val="28"/>
          <w:szCs w:val="28"/>
        </w:rPr>
        <w:t xml:space="preserve"> - размер ежемесячной платы за коммунальные услуги, рассчитанный исходя из среднемесячных объемов потребления ресурсов </w:t>
      </w:r>
      <w:r w:rsidRPr="003A3568">
        <w:rPr>
          <w:sz w:val="28"/>
          <w:szCs w:val="28"/>
        </w:rPr>
        <w:lastRenderedPageBreak/>
        <w:t>(холодная  и  горячая вода,  сетевой газ, электрическая и тепловая энергия)  за  предыдущий календарный год,  а  в  случае отсутствия таких сведений - исходя  из нормативов потребления соответствующих коммунальных услуг, утвержденных в порядке, установленном Жилищным кодексом  Российской Федерации, площади жилых помещений и тарифов на товары и услуги организаций коммунального  комплекса, утвержденных   в  соответствии с законодательством Российской Федерации.</w:t>
      </w:r>
    </w:p>
    <w:p w14:paraId="5DE49328" w14:textId="77777777" w:rsidR="00E461FB" w:rsidRDefault="00E461FB" w:rsidP="00E461F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14:paraId="24EE45D1" w14:textId="77777777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E461FB">
        <w:rPr>
          <w:sz w:val="28"/>
          <w:szCs w:val="28"/>
        </w:rPr>
        <w:t>ресурсоснабжения</w:t>
      </w:r>
      <w:proofErr w:type="spellEnd"/>
      <w:r w:rsidRPr="00E461FB">
        <w:rPr>
          <w:sz w:val="28"/>
          <w:szCs w:val="28"/>
        </w:rPr>
        <w:t xml:space="preserve"> в качестве существенного условия этих договоров.</w:t>
      </w:r>
    </w:p>
    <w:p w14:paraId="63F9260F" w14:textId="77777777" w:rsidR="00E461FB" w:rsidRDefault="00E461FB" w:rsidP="00E461F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ресурсоснабжающим организациям. </w:t>
      </w:r>
    </w:p>
    <w:p w14:paraId="6836040F" w14:textId="0CE03E37" w:rsidR="008E36ED" w:rsidRPr="00E461FB" w:rsidRDefault="00E461FB" w:rsidP="00E461FB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Размер обеспечения исполнения обязательств указан в </w:t>
      </w:r>
      <w:r w:rsidR="00A53C5D">
        <w:rPr>
          <w:sz w:val="28"/>
          <w:szCs w:val="28"/>
        </w:rPr>
        <w:t>п</w:t>
      </w:r>
      <w:r w:rsidR="008E36ED" w:rsidRPr="00E461FB">
        <w:rPr>
          <w:sz w:val="28"/>
          <w:szCs w:val="28"/>
        </w:rPr>
        <w:t>риложении</w:t>
      </w:r>
      <w:r w:rsidR="00D733DB">
        <w:rPr>
          <w:sz w:val="28"/>
          <w:szCs w:val="28"/>
        </w:rPr>
        <w:t> </w:t>
      </w:r>
      <w:r w:rsidR="008E36ED" w:rsidRPr="00E461FB">
        <w:rPr>
          <w:sz w:val="28"/>
          <w:szCs w:val="28"/>
        </w:rPr>
        <w:t>10 к настоящей конкурсной документации.</w:t>
      </w:r>
    </w:p>
    <w:p w14:paraId="7B46A1E4" w14:textId="77777777" w:rsidR="008E36ED" w:rsidRPr="003A3568" w:rsidRDefault="008E36ED" w:rsidP="008E36ED">
      <w:pPr>
        <w:ind w:firstLine="709"/>
        <w:jc w:val="center"/>
        <w:rPr>
          <w:b/>
          <w:sz w:val="28"/>
          <w:szCs w:val="28"/>
          <w:lang w:eastAsia="x-none"/>
        </w:rPr>
      </w:pPr>
    </w:p>
    <w:p w14:paraId="5FBD9DFD" w14:textId="4637D1BB" w:rsidR="008E36ED" w:rsidRPr="000C5AE7" w:rsidRDefault="00D733DB" w:rsidP="000C5AE7">
      <w:pPr>
        <w:pStyle w:val="ab"/>
        <w:ind w:left="0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Глава</w:t>
      </w:r>
      <w:r w:rsidR="000C5AE7" w:rsidRPr="000C5AE7">
        <w:rPr>
          <w:bCs/>
          <w:sz w:val="28"/>
          <w:szCs w:val="28"/>
          <w:lang w:eastAsia="x-none"/>
        </w:rPr>
        <w:t xml:space="preserve"> 11. </w:t>
      </w:r>
      <w:r w:rsidR="008E36ED" w:rsidRPr="000C5AE7">
        <w:rPr>
          <w:bCs/>
          <w:sz w:val="28"/>
          <w:szCs w:val="28"/>
          <w:lang w:val="x-none" w:eastAsia="x-none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</w:t>
      </w:r>
      <w:r w:rsidR="008E36ED" w:rsidRPr="000C5AE7">
        <w:rPr>
          <w:bCs/>
          <w:sz w:val="28"/>
          <w:szCs w:val="28"/>
          <w:lang w:val="x-none" w:eastAsia="x-none"/>
        </w:rPr>
        <w:lastRenderedPageBreak/>
        <w:t>неисполнения либо ненадлежащего исполнения управляющей организацией обязательств по договору управления многоквартирным домом</w:t>
      </w:r>
    </w:p>
    <w:p w14:paraId="0862DDFD" w14:textId="77777777" w:rsidR="00E461FB" w:rsidRPr="00E461FB" w:rsidRDefault="00E461FB" w:rsidP="00E461FB">
      <w:pPr>
        <w:ind w:left="360"/>
        <w:rPr>
          <w:b/>
          <w:sz w:val="28"/>
          <w:szCs w:val="28"/>
          <w:lang w:eastAsia="x-none"/>
        </w:rPr>
      </w:pPr>
    </w:p>
    <w:p w14:paraId="53EAD5AD" w14:textId="77777777" w:rsidR="008E36ED" w:rsidRPr="00E461FB" w:rsidRDefault="00E461FB" w:rsidP="00E461FB">
      <w:pPr>
        <w:pStyle w:val="ab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</w:t>
      </w:r>
      <w:hyperlink r:id="rId16" w:history="1">
        <w:r w:rsidR="008E36ED" w:rsidRPr="00E461FB">
          <w:rPr>
            <w:sz w:val="28"/>
            <w:szCs w:val="28"/>
          </w:rPr>
          <w:t>порядке,</w:t>
        </w:r>
      </w:hyperlink>
      <w:r w:rsidR="008E36ED" w:rsidRPr="00E461FB">
        <w:rPr>
          <w:sz w:val="28"/>
          <w:szCs w:val="28"/>
        </w:rPr>
        <w:t xml:space="preserve"> установленном Правительством Российской Федерации.</w:t>
      </w:r>
    </w:p>
    <w:p w14:paraId="73143279" w14:textId="77777777" w:rsidR="008E36ED" w:rsidRPr="003A3568" w:rsidRDefault="008E36ED" w:rsidP="008E36ED">
      <w:pPr>
        <w:ind w:firstLine="709"/>
        <w:jc w:val="both"/>
        <w:rPr>
          <w:b/>
          <w:sz w:val="28"/>
          <w:szCs w:val="28"/>
          <w:lang w:eastAsia="x-none"/>
        </w:rPr>
      </w:pPr>
    </w:p>
    <w:p w14:paraId="68E149FC" w14:textId="0E3B04F3" w:rsidR="008E36ED" w:rsidRPr="000C5AE7" w:rsidRDefault="00D733DB" w:rsidP="000C5AE7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Глава</w:t>
      </w:r>
      <w:r w:rsidR="000C5AE7" w:rsidRPr="000C5AE7">
        <w:rPr>
          <w:bCs/>
          <w:sz w:val="28"/>
          <w:szCs w:val="28"/>
          <w:lang w:eastAsia="x-none"/>
        </w:rPr>
        <w:t xml:space="preserve"> 12. </w:t>
      </w:r>
      <w:r w:rsidR="008E36ED" w:rsidRPr="000C5AE7">
        <w:rPr>
          <w:bCs/>
          <w:sz w:val="28"/>
          <w:szCs w:val="28"/>
          <w:lang w:val="x-none" w:eastAsia="x-none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договору управления многоквартирным домом</w:t>
      </w:r>
    </w:p>
    <w:p w14:paraId="25E03678" w14:textId="77777777" w:rsidR="00E461FB" w:rsidRPr="00E461FB" w:rsidRDefault="00E461FB" w:rsidP="00E461FB">
      <w:pPr>
        <w:jc w:val="both"/>
        <w:rPr>
          <w:b/>
          <w:sz w:val="28"/>
          <w:szCs w:val="28"/>
          <w:lang w:eastAsia="x-none"/>
        </w:rPr>
      </w:pPr>
    </w:p>
    <w:p w14:paraId="25965EFB" w14:textId="77777777" w:rsidR="00E461FB" w:rsidRDefault="00E461FB" w:rsidP="00E461FB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Управляющая организация обязана предоставлять по запросу собственника в течение 3 рабочих дней документы, связанные с выполнением обязательств по договору управления многоквартирным домом.</w:t>
      </w:r>
    </w:p>
    <w:p w14:paraId="14C67E4E" w14:textId="77777777" w:rsidR="008E36ED" w:rsidRPr="00E461FB" w:rsidRDefault="00E461FB" w:rsidP="00E461FB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Собственник помещения в многоквартирном доме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14:paraId="1DE835E1" w14:textId="77777777" w:rsidR="008E36ED" w:rsidRPr="003A3568" w:rsidRDefault="008E36ED" w:rsidP="008E36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067AD69" w14:textId="7A4537C4" w:rsidR="008E36ED" w:rsidRPr="000C5AE7" w:rsidRDefault="000C5AE7" w:rsidP="000C5A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5AE7">
        <w:rPr>
          <w:bCs/>
          <w:sz w:val="28"/>
          <w:szCs w:val="28"/>
        </w:rPr>
        <w:t xml:space="preserve">Глава 13. </w:t>
      </w:r>
      <w:r w:rsidR="007D7E99" w:rsidRPr="000C5AE7">
        <w:rPr>
          <w:bCs/>
          <w:sz w:val="28"/>
          <w:szCs w:val="28"/>
        </w:rPr>
        <w:t xml:space="preserve">Срок </w:t>
      </w:r>
      <w:r w:rsidR="008E36ED" w:rsidRPr="000C5AE7">
        <w:rPr>
          <w:bCs/>
          <w:sz w:val="28"/>
          <w:szCs w:val="28"/>
        </w:rPr>
        <w:t>действия договора управления многоквартирным домом и условия продления срока действия договора</w:t>
      </w:r>
    </w:p>
    <w:p w14:paraId="54748995" w14:textId="77777777" w:rsidR="00E461FB" w:rsidRPr="00E461FB" w:rsidRDefault="00E461FB" w:rsidP="00E461FB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14:paraId="15CEFD76" w14:textId="1CC82ED4" w:rsidR="00E461FB" w:rsidRDefault="00E461FB" w:rsidP="00E461FB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Срок действия договора управления многоквартирным домом устанавливается на срок, указанный в проекте договора управления </w:t>
      </w:r>
      <w:r w:rsidR="00F4052F">
        <w:rPr>
          <w:sz w:val="28"/>
          <w:szCs w:val="28"/>
        </w:rPr>
        <w:t xml:space="preserve">в соответствии с </w:t>
      </w:r>
      <w:r w:rsidR="008E36ED" w:rsidRPr="00E461FB">
        <w:rPr>
          <w:sz w:val="28"/>
          <w:szCs w:val="28"/>
        </w:rPr>
        <w:t>приложение</w:t>
      </w:r>
      <w:r w:rsidR="00F4052F">
        <w:rPr>
          <w:sz w:val="28"/>
          <w:szCs w:val="28"/>
        </w:rPr>
        <w:t>м</w:t>
      </w:r>
      <w:r w:rsidR="00D733DB"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9</w:t>
      </w:r>
      <w:r w:rsidR="00611271">
        <w:rPr>
          <w:sz w:val="28"/>
          <w:szCs w:val="28"/>
        </w:rPr>
        <w:t xml:space="preserve"> настоящей конкурсной документации</w:t>
      </w:r>
      <w:r w:rsidR="008E36ED" w:rsidRPr="00E461FB">
        <w:rPr>
          <w:sz w:val="28"/>
          <w:szCs w:val="28"/>
        </w:rPr>
        <w:t>.</w:t>
      </w:r>
    </w:p>
    <w:p w14:paraId="40DE53A9" w14:textId="77777777" w:rsidR="008E36ED" w:rsidRPr="00E461FB" w:rsidRDefault="00E461FB" w:rsidP="00E461FB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napToGrid w:val="0"/>
          <w:sz w:val="28"/>
          <w:szCs w:val="28"/>
        </w:rPr>
        <w:t xml:space="preserve">Договор </w:t>
      </w:r>
      <w:r w:rsidR="008E36ED" w:rsidRPr="00E461FB">
        <w:rPr>
          <w:sz w:val="28"/>
          <w:szCs w:val="28"/>
        </w:rPr>
        <w:t xml:space="preserve">управления многоквартирным домом </w:t>
      </w:r>
      <w:r w:rsidR="008E36ED" w:rsidRPr="00E461FB">
        <w:rPr>
          <w:snapToGrid w:val="0"/>
          <w:sz w:val="28"/>
          <w:szCs w:val="28"/>
        </w:rPr>
        <w:t>считается пролонгированным на 3 месяца в случаях, если:</w:t>
      </w:r>
    </w:p>
    <w:p w14:paraId="2C3C5249" w14:textId="1A278271" w:rsidR="008E36ED" w:rsidRPr="003A3568" w:rsidRDefault="00E461FB" w:rsidP="008E36ED">
      <w:pPr>
        <w:numPr>
          <w:ilvl w:val="0"/>
          <w:numId w:val="4"/>
        </w:numPr>
        <w:tabs>
          <w:tab w:val="left" w:pos="0"/>
          <w:tab w:val="left" w:pos="993"/>
        </w:tabs>
        <w:ind w:left="0" w:right="-99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E36ED" w:rsidRPr="003A3568">
        <w:rPr>
          <w:snapToGrid w:val="0"/>
          <w:sz w:val="28"/>
          <w:szCs w:val="28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</w:t>
      </w:r>
      <w:r w:rsidR="00D733DB">
        <w:rPr>
          <w:snapToGrid w:val="0"/>
          <w:sz w:val="28"/>
          <w:szCs w:val="28"/>
        </w:rPr>
        <w:t> </w:t>
      </w:r>
      <w:r w:rsidR="008E36ED" w:rsidRPr="003A3568">
        <w:rPr>
          <w:snapToGrid w:val="0"/>
          <w:sz w:val="28"/>
          <w:szCs w:val="28"/>
        </w:rPr>
        <w:t>164 Жилищного кодекса Российской Федерации, с лицами, осуществляющими соответствующие виды деятельности;</w:t>
      </w:r>
    </w:p>
    <w:p w14:paraId="212D96D5" w14:textId="77777777" w:rsidR="008E36ED" w:rsidRPr="003A3568" w:rsidRDefault="00E461FB" w:rsidP="008E36ED">
      <w:pPr>
        <w:numPr>
          <w:ilvl w:val="0"/>
          <w:numId w:val="4"/>
        </w:numPr>
        <w:tabs>
          <w:tab w:val="left" w:pos="0"/>
          <w:tab w:val="left" w:pos="993"/>
        </w:tabs>
        <w:ind w:left="0" w:right="-99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36ED" w:rsidRPr="003A3568">
        <w:rPr>
          <w:sz w:val="28"/>
          <w:szCs w:val="28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14:paraId="6D003AD3" w14:textId="77777777" w:rsidR="008E36ED" w:rsidRPr="003A3568" w:rsidRDefault="00E461FB" w:rsidP="008E36ED">
      <w:pPr>
        <w:numPr>
          <w:ilvl w:val="0"/>
          <w:numId w:val="4"/>
        </w:numPr>
        <w:tabs>
          <w:tab w:val="left" w:pos="0"/>
          <w:tab w:val="left" w:pos="993"/>
        </w:tabs>
        <w:ind w:left="0" w:right="-99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3A3568">
        <w:rPr>
          <w:sz w:val="28"/>
          <w:szCs w:val="28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14:paraId="3CDD9B80" w14:textId="77777777" w:rsidR="008E36ED" w:rsidRPr="003A3568" w:rsidRDefault="00E461FB" w:rsidP="008E36ED">
      <w:pPr>
        <w:numPr>
          <w:ilvl w:val="0"/>
          <w:numId w:val="4"/>
        </w:numPr>
        <w:tabs>
          <w:tab w:val="left" w:pos="0"/>
          <w:tab w:val="left" w:pos="993"/>
        </w:tabs>
        <w:ind w:left="0" w:right="-99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3A3568">
        <w:rPr>
          <w:sz w:val="28"/>
          <w:szCs w:val="28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документацией, не приступила к выполнению договора управления многоквартирным домом.</w:t>
      </w:r>
    </w:p>
    <w:p w14:paraId="66B657B7" w14:textId="77777777" w:rsidR="000C5AE7" w:rsidRDefault="000C5AE7" w:rsidP="000C5AE7">
      <w:pPr>
        <w:pStyle w:val="ab"/>
        <w:ind w:left="0"/>
        <w:outlineLvl w:val="0"/>
        <w:rPr>
          <w:b/>
          <w:sz w:val="28"/>
          <w:szCs w:val="28"/>
        </w:rPr>
      </w:pPr>
    </w:p>
    <w:p w14:paraId="417CF4BA" w14:textId="4BC514C1" w:rsidR="008E36ED" w:rsidRPr="000C5AE7" w:rsidRDefault="000C5AE7" w:rsidP="000C5AE7">
      <w:pPr>
        <w:pStyle w:val="ab"/>
        <w:ind w:left="0"/>
        <w:jc w:val="center"/>
        <w:outlineLvl w:val="0"/>
        <w:rPr>
          <w:bCs/>
          <w:sz w:val="28"/>
          <w:szCs w:val="28"/>
        </w:rPr>
      </w:pPr>
      <w:r w:rsidRPr="000C5AE7">
        <w:rPr>
          <w:bCs/>
          <w:sz w:val="28"/>
          <w:szCs w:val="28"/>
        </w:rPr>
        <w:t xml:space="preserve">Глава 14. </w:t>
      </w:r>
      <w:r w:rsidR="008E36ED" w:rsidRPr="000C5AE7">
        <w:rPr>
          <w:bCs/>
          <w:sz w:val="28"/>
          <w:szCs w:val="28"/>
        </w:rPr>
        <w:t>Порядок подачи заявок на участие в конкурсе</w:t>
      </w:r>
    </w:p>
    <w:p w14:paraId="71C551DE" w14:textId="77777777" w:rsidR="00E461FB" w:rsidRPr="00E461FB" w:rsidRDefault="00E461FB" w:rsidP="00E461FB">
      <w:pPr>
        <w:pStyle w:val="ab"/>
        <w:ind w:left="1080"/>
        <w:outlineLvl w:val="0"/>
        <w:rPr>
          <w:b/>
          <w:sz w:val="28"/>
          <w:szCs w:val="28"/>
        </w:rPr>
      </w:pPr>
    </w:p>
    <w:p w14:paraId="39E2AABC" w14:textId="64F99F6A" w:rsidR="00E461FB" w:rsidRDefault="00E461FB" w:rsidP="00E461FB">
      <w:pPr>
        <w:pStyle w:val="ab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Для участия в конкурсе заинтересованное лицо подает заявку на участие в конкурсе по форме, предусмотренной Приложением</w:t>
      </w:r>
      <w:r w:rsidR="00D733DB"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3 к настоящей конкурсной документации. Срок подачи заявок должен составлять не менее 25 дней. </w:t>
      </w:r>
    </w:p>
    <w:p w14:paraId="47BCB627" w14:textId="77777777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Прием заявок на участие в конкурсе</w:t>
      </w:r>
      <w:r w:rsidRPr="00E461FB">
        <w:rPr>
          <w:color w:val="FF0000"/>
          <w:sz w:val="28"/>
          <w:szCs w:val="28"/>
        </w:rPr>
        <w:t xml:space="preserve"> </w:t>
      </w:r>
      <w:r w:rsidRPr="00E461FB">
        <w:rPr>
          <w:sz w:val="28"/>
          <w:szCs w:val="28"/>
        </w:rPr>
        <w:t xml:space="preserve">начинается со дня размещения извещения о проведении конкурса на официальном сайте в рабочие дни с 10:00 до 13:00 и с 14:00 до 17:00 по адресу: г. </w:t>
      </w:r>
      <w:r w:rsidR="00860971" w:rsidRPr="00E461FB">
        <w:rPr>
          <w:sz w:val="28"/>
          <w:szCs w:val="28"/>
        </w:rPr>
        <w:t>Шелехов</w:t>
      </w:r>
      <w:r w:rsidRPr="00E461FB">
        <w:rPr>
          <w:sz w:val="28"/>
          <w:szCs w:val="28"/>
        </w:rPr>
        <w:t xml:space="preserve">, квартал </w:t>
      </w:r>
      <w:r w:rsidR="00860971" w:rsidRPr="00E461FB">
        <w:rPr>
          <w:sz w:val="28"/>
          <w:szCs w:val="28"/>
        </w:rPr>
        <w:t>20</w:t>
      </w:r>
      <w:r w:rsidRPr="00E461FB">
        <w:rPr>
          <w:sz w:val="28"/>
          <w:szCs w:val="28"/>
        </w:rPr>
        <w:t xml:space="preserve">, дом </w:t>
      </w:r>
      <w:r w:rsidR="00860971" w:rsidRPr="00E461FB">
        <w:rPr>
          <w:sz w:val="28"/>
          <w:szCs w:val="28"/>
        </w:rPr>
        <w:t>8</w:t>
      </w:r>
      <w:r w:rsidRPr="00E461FB">
        <w:rPr>
          <w:sz w:val="28"/>
          <w:szCs w:val="28"/>
        </w:rPr>
        <w:t xml:space="preserve">4, </w:t>
      </w:r>
      <w:proofErr w:type="spellStart"/>
      <w:r w:rsidRPr="00E461FB">
        <w:rPr>
          <w:sz w:val="28"/>
          <w:szCs w:val="28"/>
        </w:rPr>
        <w:t>каб</w:t>
      </w:r>
      <w:proofErr w:type="spellEnd"/>
      <w:r w:rsidRPr="00E461FB">
        <w:rPr>
          <w:sz w:val="28"/>
          <w:szCs w:val="28"/>
        </w:rPr>
        <w:t xml:space="preserve">. </w:t>
      </w:r>
      <w:r w:rsidR="00860971" w:rsidRPr="00E461FB">
        <w:rPr>
          <w:sz w:val="28"/>
          <w:szCs w:val="28"/>
        </w:rPr>
        <w:t>11</w:t>
      </w:r>
      <w:r w:rsidRPr="00E461FB">
        <w:rPr>
          <w:sz w:val="28"/>
          <w:szCs w:val="28"/>
        </w:rPr>
        <w:t>, и прекращается непосредственно за 1 час до начала процедуры вскрытия конвертов с заявками на участие в конкурсе.</w:t>
      </w:r>
    </w:p>
    <w:p w14:paraId="2DA4D76D" w14:textId="77777777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7" w:history="1">
        <w:r w:rsidRPr="00E461FB">
          <w:rPr>
            <w:sz w:val="28"/>
            <w:szCs w:val="28"/>
          </w:rPr>
          <w:t>Правилами</w:t>
        </w:r>
      </w:hyperlink>
      <w:r w:rsidRPr="00E461FB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14:paraId="27E94199" w14:textId="77777777" w:rsidR="008E36ED" w:rsidRPr="00E461FB" w:rsidRDefault="00E461FB" w:rsidP="00E461FB">
      <w:pPr>
        <w:pStyle w:val="ab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Заявка на участие в конкурсе включает в себя:   </w:t>
      </w:r>
    </w:p>
    <w:p w14:paraId="3A864B9F" w14:textId="77777777" w:rsidR="008E36ED" w:rsidRPr="00E461FB" w:rsidRDefault="00E461FB" w:rsidP="00E461F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8E36ED" w:rsidRPr="00E461FB">
        <w:rPr>
          <w:sz w:val="28"/>
          <w:szCs w:val="28"/>
        </w:rPr>
        <w:t>ведения и документы о претенденте:</w:t>
      </w:r>
    </w:p>
    <w:p w14:paraId="4D0FDFB6" w14:textId="77777777" w:rsid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lastRenderedPageBreak/>
        <w:t xml:space="preserve">наименование, организационно-правовую форму, юридический и почтовый адреса – для юридического лица; </w:t>
      </w:r>
    </w:p>
    <w:p w14:paraId="750637DC" w14:textId="77777777" w:rsid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фамилию, имя, отчество (при наличии), данные документа, удостоверяющего личность, почтовый адрес - для индивидуального предпринимателя; </w:t>
      </w:r>
    </w:p>
    <w:p w14:paraId="0A99DE99" w14:textId="77777777" w:rsid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номер телефона;</w:t>
      </w:r>
    </w:p>
    <w:p w14:paraId="4BFD47CF" w14:textId="77777777" w:rsid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оригинал или нотариально заверенную копию выписки из Единого государственного реестра юридических лиц - для юридического лица;</w:t>
      </w:r>
    </w:p>
    <w:p w14:paraId="4EB89AD4" w14:textId="77777777" w:rsid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оригинал или нотариально заверенную копию выписки из Единого государственного реестра индивидуальных предпринимателей - для индивидуального предпринимателя; </w:t>
      </w:r>
    </w:p>
    <w:p w14:paraId="1B188D8F" w14:textId="5D8CD1DF" w:rsid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документ, подтверждающий полномочия лица на осуществление действий от имени юридического лица (надлежащим образом оформленные копии протокола о выборе руководителя организации, приказа о вступлении руководителя организации в должность и устава организации) или индивидуального предпринимателя, подавшего заявку на участие в конкурсе. В случае, если в конкурсе </w:t>
      </w:r>
      <w:r w:rsidR="00817A2D" w:rsidRPr="00E461FB">
        <w:rPr>
          <w:sz w:val="28"/>
          <w:szCs w:val="28"/>
        </w:rPr>
        <w:t>принимает уполномоченное лицо</w:t>
      </w:r>
      <w:r w:rsidRPr="00E461FB">
        <w:rPr>
          <w:sz w:val="28"/>
          <w:szCs w:val="28"/>
        </w:rPr>
        <w:t xml:space="preserve">, имеющее право подписи и представления интересов претендента дополнительно </w:t>
      </w:r>
      <w:r w:rsidR="00817A2D" w:rsidRPr="00E461FB">
        <w:rPr>
          <w:sz w:val="28"/>
          <w:szCs w:val="28"/>
        </w:rPr>
        <w:t>представляется доверенность</w:t>
      </w:r>
      <w:r w:rsidRPr="00E461FB">
        <w:rPr>
          <w:sz w:val="28"/>
          <w:szCs w:val="28"/>
        </w:rPr>
        <w:t xml:space="preserve"> </w:t>
      </w:r>
      <w:r w:rsidR="00F4052F">
        <w:rPr>
          <w:sz w:val="28"/>
          <w:szCs w:val="28"/>
        </w:rPr>
        <w:t>в соответствии с</w:t>
      </w:r>
      <w:r w:rsidRPr="00E461FB">
        <w:rPr>
          <w:sz w:val="28"/>
          <w:szCs w:val="28"/>
        </w:rPr>
        <w:t xml:space="preserve"> </w:t>
      </w:r>
      <w:r w:rsidR="00F4052F">
        <w:rPr>
          <w:sz w:val="28"/>
          <w:szCs w:val="28"/>
        </w:rPr>
        <w:t>п</w:t>
      </w:r>
      <w:r w:rsidRPr="00E461FB">
        <w:rPr>
          <w:sz w:val="28"/>
          <w:szCs w:val="28"/>
        </w:rPr>
        <w:t>риложени</w:t>
      </w:r>
      <w:r w:rsidR="00F4052F">
        <w:rPr>
          <w:sz w:val="28"/>
          <w:szCs w:val="28"/>
        </w:rPr>
        <w:t xml:space="preserve">ем </w:t>
      </w:r>
      <w:r w:rsidRPr="00E461FB">
        <w:rPr>
          <w:sz w:val="28"/>
          <w:szCs w:val="28"/>
        </w:rPr>
        <w:t xml:space="preserve">8 к настоящей конкурсной документации; </w:t>
      </w:r>
    </w:p>
    <w:p w14:paraId="17FB78EC" w14:textId="77777777" w:rsidR="008E36ED" w:rsidRPr="00E461FB" w:rsidRDefault="008E36ED" w:rsidP="00E461FB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конкурсе.</w:t>
      </w:r>
    </w:p>
    <w:p w14:paraId="255AC4A3" w14:textId="77777777" w:rsidR="008E36ED" w:rsidRPr="00E461FB" w:rsidRDefault="008E36ED" w:rsidP="00E461FB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14:paraId="26365EF5" w14:textId="60128680" w:rsidR="00E461FB" w:rsidRDefault="008E36ED" w:rsidP="00E461FB">
      <w:pPr>
        <w:pStyle w:val="ab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документы, подтверждающие внесение средств в качестве обеспечения заявки на участие в конкурсе или </w:t>
      </w:r>
      <w:r w:rsidR="00817A2D" w:rsidRPr="00E461FB">
        <w:rPr>
          <w:sz w:val="28"/>
          <w:szCs w:val="28"/>
        </w:rPr>
        <w:t>копии таких документов,</w:t>
      </w:r>
      <w:r w:rsidRPr="00E461FB">
        <w:rPr>
          <w:sz w:val="28"/>
          <w:szCs w:val="28"/>
        </w:rPr>
        <w:t xml:space="preserve"> заверенные в установленном порядке;</w:t>
      </w:r>
    </w:p>
    <w:p w14:paraId="0EE5AA42" w14:textId="77777777" w:rsidR="00E461FB" w:rsidRDefault="008E36ED" w:rsidP="00E461FB">
      <w:pPr>
        <w:pStyle w:val="ab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документ, подтверждающий соответствие претендента требованию, установленному </w:t>
      </w:r>
      <w:r w:rsidR="00675D12">
        <w:rPr>
          <w:sz w:val="28"/>
          <w:szCs w:val="28"/>
        </w:rPr>
        <w:t>подпунктом 1 пункта 22</w:t>
      </w:r>
      <w:r w:rsidRPr="00675D12">
        <w:rPr>
          <w:sz w:val="28"/>
          <w:szCs w:val="28"/>
        </w:rPr>
        <w:t xml:space="preserve"> настоящей конкурсной</w:t>
      </w:r>
      <w:r w:rsidRPr="00E461FB">
        <w:rPr>
          <w:sz w:val="28"/>
          <w:szCs w:val="28"/>
        </w:rPr>
        <w:t xml:space="preserve"> документации - лицензия на осуществление предпринимательской деятельности по управлению многоквартирными домами; </w:t>
      </w:r>
    </w:p>
    <w:p w14:paraId="1BC163DF" w14:textId="77777777" w:rsidR="008E36ED" w:rsidRPr="00E461FB" w:rsidRDefault="008E36ED" w:rsidP="00E461FB">
      <w:pPr>
        <w:pStyle w:val="ab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утвержденный бухгалтерский баланс за 12 месяцев предыдущего года (с отметкой налоговых органов), с указанием балансовой стоимости активов, размера кредиторской задолженности за последний завершенный отчетный период и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период.</w:t>
      </w:r>
    </w:p>
    <w:p w14:paraId="652116D6" w14:textId="77777777" w:rsidR="00E461FB" w:rsidRDefault="008E36ED" w:rsidP="00E461FB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14:paraId="4175EBC1" w14:textId="77777777" w:rsidR="008E36ED" w:rsidRPr="007F6D11" w:rsidRDefault="008E36ED" w:rsidP="00E461FB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D11">
        <w:rPr>
          <w:sz w:val="28"/>
          <w:szCs w:val="28"/>
        </w:rPr>
        <w:lastRenderedPageBreak/>
        <w:t xml:space="preserve">согласие претендента на включение его в перечень организаций для управления многоквартирным домом, предусмотренное </w:t>
      </w:r>
      <w:hyperlink r:id="rId18" w:history="1">
        <w:r w:rsidRPr="007F6D11">
          <w:rPr>
            <w:sz w:val="28"/>
            <w:szCs w:val="28"/>
          </w:rPr>
          <w:t xml:space="preserve">пунктом </w:t>
        </w:r>
      </w:hyperlink>
      <w:r w:rsidR="007F6D11" w:rsidRPr="007F6D11">
        <w:rPr>
          <w:sz w:val="28"/>
          <w:szCs w:val="28"/>
        </w:rPr>
        <w:t>53 настоящей конкурсной документации.</w:t>
      </w:r>
    </w:p>
    <w:p w14:paraId="63E2270C" w14:textId="77777777" w:rsid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14:paraId="7600F2B0" w14:textId="77777777" w:rsid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14:paraId="1D6B4965" w14:textId="38975D01" w:rsid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Каждая заявка на участие в конкурсе, поступившая в установленный настоящей конкурсной документацией срок, регистрируется организатором конкурса</w:t>
      </w:r>
      <w:r w:rsidR="008E36ED" w:rsidRPr="00E461FB">
        <w:rPr>
          <w:color w:val="FF0000"/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Приложению</w:t>
      </w:r>
      <w:r w:rsidR="00D733DB"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4.</w:t>
      </w:r>
    </w:p>
    <w:p w14:paraId="37EB5A1E" w14:textId="77777777" w:rsid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14:paraId="5AED141A" w14:textId="1774478D" w:rsid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Изменения в заявку </w:t>
      </w:r>
      <w:r w:rsidR="000C5AE7" w:rsidRPr="00E461FB">
        <w:rPr>
          <w:sz w:val="28"/>
          <w:szCs w:val="28"/>
        </w:rPr>
        <w:t>вносятся и регистрируются в соответствии</w:t>
      </w:r>
      <w:r w:rsidRPr="00E461FB">
        <w:rPr>
          <w:sz w:val="28"/>
          <w:szCs w:val="28"/>
        </w:rPr>
        <w:t xml:space="preserve"> с процедурой подачи заявок и должны быть оформлены претендентом как самостоятельный документ. Документ, представляющий </w:t>
      </w:r>
      <w:r w:rsidR="000C5AE7" w:rsidRPr="00E461FB">
        <w:rPr>
          <w:sz w:val="28"/>
          <w:szCs w:val="28"/>
        </w:rPr>
        <w:t>собой изменение</w:t>
      </w:r>
      <w:r w:rsidRPr="00E461FB">
        <w:rPr>
          <w:sz w:val="28"/>
          <w:szCs w:val="28"/>
        </w:rPr>
        <w:t xml:space="preserve"> заявки, </w:t>
      </w:r>
      <w:r w:rsidR="000C5AE7" w:rsidRPr="00E461FB">
        <w:rPr>
          <w:sz w:val="28"/>
          <w:szCs w:val="28"/>
        </w:rPr>
        <w:t>запечатывается в</w:t>
      </w:r>
      <w:r w:rsidRPr="00E461FB">
        <w:rPr>
          <w:sz w:val="28"/>
          <w:szCs w:val="28"/>
        </w:rPr>
        <w:t xml:space="preserve"> конверт, который оформляется также как и конверт с заявкой и с надписью «Изменение». Изменение имеет приоритет над заявкой.</w:t>
      </w:r>
    </w:p>
    <w:p w14:paraId="5429162A" w14:textId="5E42C182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Уведомление об отзыве конкурсной заявки подается претендентом в письменном </w:t>
      </w:r>
      <w:r w:rsidR="000C5AE7" w:rsidRPr="00E461FB">
        <w:rPr>
          <w:sz w:val="28"/>
          <w:szCs w:val="28"/>
        </w:rPr>
        <w:t>виде организатору</w:t>
      </w:r>
      <w:r w:rsidRPr="00E461FB">
        <w:rPr>
          <w:sz w:val="28"/>
          <w:szCs w:val="28"/>
        </w:rPr>
        <w:t xml:space="preserve"> конкурса. </w:t>
      </w:r>
      <w:r w:rsidR="000C5AE7" w:rsidRPr="00E461FB">
        <w:rPr>
          <w:sz w:val="28"/>
          <w:szCs w:val="28"/>
        </w:rPr>
        <w:t>Уведомление об отзыве конкурсной заявки должно быть подписано</w:t>
      </w:r>
      <w:r w:rsidRPr="00E461FB">
        <w:rPr>
          <w:sz w:val="28"/>
          <w:szCs w:val="28"/>
        </w:rPr>
        <w:t xml:space="preserve"> уполномоченным лицом на осуществление действий от имени претендента. Конверт с отозванной конкурсной заявкой возвращается претенденту в нераспечатанном виде.</w:t>
      </w:r>
    </w:p>
    <w:p w14:paraId="4744389A" w14:textId="77C17843" w:rsid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Неполное предоставление информации, требуемой настоящей конкурсной документацией, или же подача заявки на участие в конкурсе, </w:t>
      </w:r>
      <w:r w:rsidR="000C5AE7" w:rsidRPr="00E461FB">
        <w:rPr>
          <w:sz w:val="28"/>
          <w:szCs w:val="28"/>
        </w:rPr>
        <w:t>по существу,</w:t>
      </w:r>
      <w:r w:rsidR="008E36ED" w:rsidRPr="00E461FB">
        <w:rPr>
          <w:sz w:val="28"/>
          <w:szCs w:val="28"/>
        </w:rPr>
        <w:t xml:space="preserve"> не отвечающей требованиям конкурсной документации, дает право конкурсной комиссии не допускать претендента к участию в конкурсе.</w:t>
      </w:r>
    </w:p>
    <w:p w14:paraId="1F3C42A4" w14:textId="22E5EB6B" w:rsid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r w:rsidR="00D733DB">
        <w:rPr>
          <w:sz w:val="28"/>
          <w:szCs w:val="28"/>
        </w:rPr>
        <w:t>главой 15</w:t>
      </w:r>
      <w:r w:rsidR="008E36ED" w:rsidRPr="00E461FB">
        <w:rPr>
          <w:sz w:val="28"/>
          <w:szCs w:val="28"/>
        </w:rPr>
        <w:t xml:space="preserve"> настоящей конкурсной документацией.</w:t>
      </w:r>
    </w:p>
    <w:p w14:paraId="65D5471F" w14:textId="77777777" w:rsidR="008E36ED" w:rsidRPr="00E461FB" w:rsidRDefault="00E461FB" w:rsidP="00E461FB">
      <w:pPr>
        <w:pStyle w:val="ab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36ED" w:rsidRPr="00E461FB"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в соответствии с </w:t>
      </w:r>
      <w:hyperlink r:id="rId19" w:history="1">
        <w:r w:rsidR="008E36ED" w:rsidRPr="00E461FB">
          <w:rPr>
            <w:sz w:val="28"/>
            <w:szCs w:val="28"/>
          </w:rPr>
          <w:t>частью 3 статьи 156</w:t>
        </w:r>
      </w:hyperlink>
      <w:r w:rsidR="008E36ED" w:rsidRPr="00E461FB">
        <w:rPr>
          <w:sz w:val="28"/>
          <w:szCs w:val="28"/>
        </w:rPr>
        <w:t xml:space="preserve"> Жилищного кодекса Российской Федерации, более чем в 1,5 раза.</w:t>
      </w:r>
    </w:p>
    <w:p w14:paraId="42165D48" w14:textId="77777777" w:rsidR="008E36ED" w:rsidRPr="003A3568" w:rsidRDefault="008E36ED" w:rsidP="008E36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F057802" w14:textId="382CA9B6" w:rsidR="008E36ED" w:rsidRPr="000C5AE7" w:rsidRDefault="000C5AE7" w:rsidP="000C5AE7">
      <w:pPr>
        <w:pStyle w:val="ab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 w:rsidRPr="000C5AE7">
        <w:rPr>
          <w:bCs/>
          <w:sz w:val="28"/>
          <w:szCs w:val="28"/>
        </w:rPr>
        <w:t>Глава 1</w:t>
      </w:r>
      <w:r w:rsidR="00243AE4">
        <w:rPr>
          <w:bCs/>
          <w:sz w:val="28"/>
          <w:szCs w:val="28"/>
        </w:rPr>
        <w:t>5</w:t>
      </w:r>
      <w:r w:rsidRPr="000C5AE7">
        <w:rPr>
          <w:bCs/>
          <w:sz w:val="28"/>
          <w:szCs w:val="28"/>
        </w:rPr>
        <w:t xml:space="preserve">. </w:t>
      </w:r>
      <w:r w:rsidR="008E36ED" w:rsidRPr="000C5AE7">
        <w:rPr>
          <w:bCs/>
          <w:sz w:val="28"/>
          <w:szCs w:val="28"/>
        </w:rPr>
        <w:t>Порядок рассмотрения заявок на участие в конкурсе</w:t>
      </w:r>
    </w:p>
    <w:p w14:paraId="3FD9D14C" w14:textId="77777777" w:rsidR="00E461FB" w:rsidRPr="00E461FB" w:rsidRDefault="00E461FB" w:rsidP="00E461FB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14:paraId="223F3218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14:paraId="6D718241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Конкурсная комиссия вскрывает все конверты с заявками на участие в конкурсе, которые поступили организатору конкурса.</w:t>
      </w:r>
    </w:p>
    <w:p w14:paraId="369EF904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14:paraId="0BC3DC9B" w14:textId="04134FE8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конвертов, составленный по форме </w:t>
      </w:r>
      <w:r w:rsidR="00F4052F">
        <w:rPr>
          <w:sz w:val="28"/>
          <w:szCs w:val="28"/>
        </w:rPr>
        <w:t xml:space="preserve">в соответствии с </w:t>
      </w:r>
      <w:r w:rsidR="008E36ED" w:rsidRPr="00E461FB">
        <w:rPr>
          <w:sz w:val="28"/>
          <w:szCs w:val="28"/>
        </w:rPr>
        <w:t xml:space="preserve"> </w:t>
      </w:r>
      <w:r w:rsidR="00F4052F">
        <w:rPr>
          <w:sz w:val="28"/>
          <w:szCs w:val="28"/>
        </w:rPr>
        <w:t>п</w:t>
      </w:r>
      <w:r w:rsidR="008E36ED" w:rsidRPr="00E461FB">
        <w:rPr>
          <w:sz w:val="28"/>
          <w:szCs w:val="28"/>
        </w:rPr>
        <w:t>риложени</w:t>
      </w:r>
      <w:r w:rsidR="00F4052F">
        <w:rPr>
          <w:sz w:val="28"/>
          <w:szCs w:val="28"/>
        </w:rPr>
        <w:t>ем</w:t>
      </w:r>
      <w:r w:rsidR="00D733DB"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5 к </w:t>
      </w:r>
      <w:r w:rsidR="00F4052F">
        <w:rPr>
          <w:sz w:val="28"/>
          <w:szCs w:val="28"/>
        </w:rPr>
        <w:t xml:space="preserve">настоящей </w:t>
      </w:r>
      <w:r w:rsidR="008E36ED" w:rsidRPr="00E461FB">
        <w:rPr>
          <w:sz w:val="28"/>
          <w:szCs w:val="28"/>
        </w:rPr>
        <w:t>конкурсной документации (далее - протокол вскрытия конвертов).</w:t>
      </w:r>
    </w:p>
    <w:p w14:paraId="73F2EB17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подписания.</w:t>
      </w:r>
    </w:p>
    <w:p w14:paraId="4931C7D1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E36ED" w:rsidRPr="00E461FB">
        <w:rPr>
          <w:sz w:val="28"/>
          <w:szCs w:val="28"/>
        </w:rPr>
        <w:t>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14:paraId="15CB7D83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14:paraId="3A9AC33C" w14:textId="6AB51E15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="00F4052F">
        <w:rPr>
          <w:sz w:val="28"/>
          <w:szCs w:val="28"/>
        </w:rPr>
        <w:t>пунктом 22</w:t>
      </w:r>
      <w:r w:rsidR="008E36ED" w:rsidRPr="00E461FB">
        <w:rPr>
          <w:sz w:val="28"/>
          <w:szCs w:val="28"/>
        </w:rPr>
        <w:t xml:space="preserve"> настоящей конкурсной документации.</w:t>
      </w:r>
    </w:p>
    <w:p w14:paraId="5E40BAEC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14:paraId="744FDFAD" w14:textId="77777777" w:rsidR="00E461FB" w:rsidRPr="007F6D11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предусмотренными </w:t>
      </w:r>
      <w:r w:rsidR="007F6D11" w:rsidRPr="007F6D11">
        <w:rPr>
          <w:sz w:val="28"/>
          <w:szCs w:val="28"/>
        </w:rPr>
        <w:t xml:space="preserve">пунктом 11 </w:t>
      </w:r>
      <w:r w:rsidR="007F6D11" w:rsidRPr="00675D12">
        <w:rPr>
          <w:sz w:val="28"/>
          <w:szCs w:val="28"/>
        </w:rPr>
        <w:t>настоящей конкурсной</w:t>
      </w:r>
      <w:r w:rsidR="007F6D11" w:rsidRPr="00E461FB">
        <w:rPr>
          <w:sz w:val="28"/>
          <w:szCs w:val="28"/>
        </w:rPr>
        <w:t xml:space="preserve"> документации</w:t>
      </w:r>
      <w:r w:rsidR="008E36ED" w:rsidRPr="007F6D11">
        <w:rPr>
          <w:sz w:val="28"/>
          <w:szCs w:val="28"/>
        </w:rPr>
        <w:t xml:space="preserve">. </w:t>
      </w:r>
    </w:p>
    <w:p w14:paraId="3744D7ED" w14:textId="7DFE5C09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Конкурсная комиссия оформляет протокол рассмотрения заявок на участие в конкурсе по форме </w:t>
      </w:r>
      <w:r w:rsidR="00F4052F">
        <w:rPr>
          <w:sz w:val="28"/>
          <w:szCs w:val="28"/>
        </w:rPr>
        <w:t>в соответствие с</w:t>
      </w:r>
      <w:r w:rsidRPr="00E461FB">
        <w:rPr>
          <w:sz w:val="28"/>
          <w:szCs w:val="28"/>
        </w:rPr>
        <w:t xml:space="preserve"> </w:t>
      </w:r>
      <w:r w:rsidR="00F4052F">
        <w:rPr>
          <w:sz w:val="28"/>
          <w:szCs w:val="28"/>
        </w:rPr>
        <w:t>п</w:t>
      </w:r>
      <w:r w:rsidRPr="00E461FB">
        <w:rPr>
          <w:sz w:val="28"/>
          <w:szCs w:val="28"/>
        </w:rPr>
        <w:t>риложени</w:t>
      </w:r>
      <w:r w:rsidR="00F4052F">
        <w:rPr>
          <w:sz w:val="28"/>
          <w:szCs w:val="28"/>
        </w:rPr>
        <w:t>ем</w:t>
      </w:r>
      <w:r w:rsidR="00D733DB">
        <w:rPr>
          <w:sz w:val="28"/>
          <w:szCs w:val="28"/>
        </w:rPr>
        <w:t xml:space="preserve"> </w:t>
      </w:r>
      <w:r w:rsidRPr="00E461FB">
        <w:rPr>
          <w:sz w:val="28"/>
          <w:szCs w:val="28"/>
        </w:rPr>
        <w:t>6 к настоящей конкурсной документации, который подписывается присутствующими на заседании членами конкурсной комиссии в день окончания рассмотрения заявок.</w:t>
      </w:r>
    </w:p>
    <w:p w14:paraId="671C5E1C" w14:textId="77777777" w:rsidR="00E461FB" w:rsidRPr="00E461FB" w:rsidRDefault="008E36ED" w:rsidP="00E46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14:paraId="46534F28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14:paraId="05109C75" w14:textId="77777777" w:rsid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</w:t>
      </w:r>
      <w:r w:rsidR="008E36ED" w:rsidRPr="00E461FB">
        <w:rPr>
          <w:sz w:val="28"/>
          <w:szCs w:val="28"/>
        </w:rPr>
        <w:lastRenderedPageBreak/>
        <w:t xml:space="preserve">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</w:t>
      </w:r>
      <w:r w:rsidR="007F6D11">
        <w:rPr>
          <w:sz w:val="28"/>
          <w:szCs w:val="28"/>
        </w:rPr>
        <w:t>предусмотренный пунктом</w:t>
      </w:r>
      <w:r w:rsidR="008E36ED" w:rsidRPr="007F6D11">
        <w:rPr>
          <w:sz w:val="28"/>
          <w:szCs w:val="28"/>
        </w:rPr>
        <w:t xml:space="preserve"> </w:t>
      </w:r>
      <w:r w:rsidR="007F6D11" w:rsidRPr="007F6D11">
        <w:rPr>
          <w:sz w:val="28"/>
          <w:szCs w:val="28"/>
        </w:rPr>
        <w:t>32</w:t>
      </w:r>
      <w:r w:rsidR="008E36ED" w:rsidRPr="007F6D11">
        <w:rPr>
          <w:sz w:val="28"/>
          <w:szCs w:val="28"/>
        </w:rPr>
        <w:t xml:space="preserve"> настоящей</w:t>
      </w:r>
      <w:r w:rsidR="008E36ED" w:rsidRPr="00E461FB">
        <w:rPr>
          <w:sz w:val="28"/>
          <w:szCs w:val="28"/>
        </w:rPr>
        <w:t xml:space="preserve">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14:paraId="694EEFB2" w14:textId="77777777" w:rsidR="008E36ED" w:rsidRPr="00E461FB" w:rsidRDefault="00E461FB" w:rsidP="00E461FB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настоящей конкурсной документацией. При этом организатор конкурса вправе изменить условия проведения конкурса. </w:t>
      </w:r>
    </w:p>
    <w:p w14:paraId="144E6C8A" w14:textId="77777777" w:rsidR="008E36ED" w:rsidRPr="003A3568" w:rsidRDefault="008E36ED" w:rsidP="008E36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568"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14:paraId="1FA69AB0" w14:textId="77777777" w:rsidR="008E36ED" w:rsidRPr="003A3568" w:rsidRDefault="008E36ED" w:rsidP="008E36E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5892063" w14:textId="15F2B6AC" w:rsidR="008E36ED" w:rsidRPr="0062490C" w:rsidRDefault="0062490C" w:rsidP="006249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1</w:t>
      </w:r>
      <w:r w:rsidR="00243AE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8E36ED" w:rsidRPr="0062490C">
        <w:rPr>
          <w:bCs/>
          <w:sz w:val="28"/>
          <w:szCs w:val="28"/>
        </w:rPr>
        <w:t>Порядок проведения конкурса</w:t>
      </w:r>
    </w:p>
    <w:p w14:paraId="08AC56A0" w14:textId="77777777" w:rsidR="00E461FB" w:rsidRPr="00E461FB" w:rsidRDefault="00E461FB" w:rsidP="00E461FB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14:paraId="5683F7BD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14:paraId="1FC3EFAB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14:paraId="3ACE3D13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hyperlink r:id="rId20" w:history="1">
        <w:r w:rsidR="008E36ED" w:rsidRPr="00E461FB">
          <w:rPr>
            <w:sz w:val="28"/>
            <w:szCs w:val="28"/>
          </w:rPr>
          <w:t>подпунктом 4 пункта 1</w:t>
        </w:r>
      </w:hyperlink>
      <w:r w:rsidR="008E36ED" w:rsidRPr="00E461FB">
        <w:rPr>
          <w:sz w:val="28"/>
          <w:szCs w:val="28"/>
        </w:rPr>
        <w:t>0 настоящей конкурсной документации,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14:paraId="1509E676" w14:textId="77777777" w:rsidR="00E461FB" w:rsidRPr="00E461FB" w:rsidRDefault="008E36ED" w:rsidP="00E46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</w:t>
      </w:r>
      <w:r w:rsidRPr="00E461FB">
        <w:rPr>
          <w:sz w:val="28"/>
          <w:szCs w:val="28"/>
        </w:rPr>
        <w:lastRenderedPageBreak/>
        <w:t>комиссия объявляет о признании победителем конкурса участника конкурса, сделавшего последнее предложение.</w:t>
      </w:r>
    </w:p>
    <w:p w14:paraId="37DAE734" w14:textId="221DB5D0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Правилами о порядке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</w:t>
      </w:r>
      <w:r>
        <w:rPr>
          <w:sz w:val="28"/>
          <w:szCs w:val="28"/>
        </w:rPr>
        <w:t xml:space="preserve">ийской Федерации </w:t>
      </w:r>
      <w:r w:rsidR="008E36ED" w:rsidRPr="00E461FB">
        <w:rPr>
          <w:sz w:val="28"/>
          <w:szCs w:val="28"/>
        </w:rPr>
        <w:t>№ 75.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14:paraId="63E4816B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  <w:r>
        <w:rPr>
          <w:sz w:val="28"/>
          <w:szCs w:val="28"/>
        </w:rPr>
        <w:t xml:space="preserve"> </w:t>
      </w:r>
    </w:p>
    <w:p w14:paraId="5045C34E" w14:textId="53E6E27F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Конкурсная комиссия ведет протокол конкурса по форме </w:t>
      </w:r>
      <w:r w:rsidR="0053065B">
        <w:rPr>
          <w:sz w:val="28"/>
          <w:szCs w:val="28"/>
        </w:rPr>
        <w:t>в соответствии с</w:t>
      </w:r>
      <w:r w:rsidR="00F40A9A" w:rsidRPr="00E461FB">
        <w:rPr>
          <w:sz w:val="28"/>
          <w:szCs w:val="28"/>
        </w:rPr>
        <w:t xml:space="preserve"> </w:t>
      </w:r>
      <w:r w:rsidR="00F40A9A">
        <w:rPr>
          <w:sz w:val="28"/>
          <w:szCs w:val="28"/>
        </w:rPr>
        <w:t>п</w:t>
      </w:r>
      <w:r w:rsidR="00F40A9A" w:rsidRPr="00E461FB">
        <w:rPr>
          <w:sz w:val="28"/>
          <w:szCs w:val="28"/>
        </w:rPr>
        <w:t>риложени</w:t>
      </w:r>
      <w:r w:rsidR="0053065B">
        <w:rPr>
          <w:sz w:val="28"/>
          <w:szCs w:val="28"/>
        </w:rPr>
        <w:t>ем</w:t>
      </w:r>
      <w:r w:rsidR="00D733DB"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7 к настоящей конкурсной документации,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14:paraId="1F627495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Организатор конкурса в течение 3 рабочих дней с даты утверждения протокола конкурса передает победителю один экземпляр протокола и проект договора управления многоквартирным домом.</w:t>
      </w:r>
    </w:p>
    <w:p w14:paraId="1F1F4B87" w14:textId="77777777" w:rsidR="00E461FB" w:rsidRPr="007F6D11" w:rsidRDefault="008E36ED" w:rsidP="00E46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1FB">
        <w:rPr>
          <w:sz w:val="28"/>
          <w:szCs w:val="28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hyperlink r:id="rId21" w:history="1">
        <w:r w:rsidR="007F6D11" w:rsidRPr="007F6D11">
          <w:rPr>
            <w:sz w:val="28"/>
            <w:szCs w:val="28"/>
          </w:rPr>
          <w:t xml:space="preserve">подпунктом 4 пункта </w:t>
        </w:r>
        <w:r w:rsidRPr="007F6D11">
          <w:rPr>
            <w:sz w:val="28"/>
            <w:szCs w:val="28"/>
          </w:rPr>
          <w:t>1</w:t>
        </w:r>
      </w:hyperlink>
      <w:r w:rsidRPr="007F6D11">
        <w:rPr>
          <w:sz w:val="28"/>
          <w:szCs w:val="28"/>
        </w:rPr>
        <w:t>0</w:t>
      </w:r>
      <w:r w:rsidRPr="00E461FB">
        <w:rPr>
          <w:sz w:val="28"/>
          <w:szCs w:val="28"/>
        </w:rPr>
        <w:t xml:space="preserve"> настоящей конкурсной документации,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</w:t>
      </w:r>
      <w:r w:rsidRPr="007F6D11">
        <w:rPr>
          <w:sz w:val="28"/>
          <w:szCs w:val="28"/>
        </w:rPr>
        <w:t xml:space="preserve">соответствии с </w:t>
      </w:r>
      <w:hyperlink r:id="rId22" w:history="1">
        <w:r w:rsidRPr="007F6D11">
          <w:rPr>
            <w:sz w:val="28"/>
            <w:szCs w:val="28"/>
          </w:rPr>
          <w:t xml:space="preserve">пунктами </w:t>
        </w:r>
        <w:r w:rsidR="007F6D11" w:rsidRPr="007F6D11">
          <w:rPr>
            <w:sz w:val="28"/>
            <w:szCs w:val="28"/>
          </w:rPr>
          <w:t>77</w:t>
        </w:r>
      </w:hyperlink>
      <w:r w:rsidR="007F6D11" w:rsidRPr="007F6D11">
        <w:rPr>
          <w:sz w:val="28"/>
          <w:szCs w:val="28"/>
        </w:rPr>
        <w:t xml:space="preserve">, 79 </w:t>
      </w:r>
      <w:r w:rsidRPr="007F6D11">
        <w:rPr>
          <w:sz w:val="28"/>
          <w:szCs w:val="28"/>
        </w:rPr>
        <w:t>настоящей конкурсной документации.</w:t>
      </w:r>
    </w:p>
    <w:p w14:paraId="0EA133E4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6D11">
        <w:rPr>
          <w:sz w:val="28"/>
          <w:szCs w:val="28"/>
        </w:rPr>
        <w:t xml:space="preserve"> </w:t>
      </w:r>
      <w:r w:rsidR="008E36ED" w:rsidRPr="007F6D11">
        <w:rPr>
          <w:sz w:val="28"/>
          <w:szCs w:val="28"/>
        </w:rPr>
        <w:t>Текст протокола конкурса размещается на официальном</w:t>
      </w:r>
      <w:r w:rsidR="008E36ED" w:rsidRPr="00E461FB">
        <w:rPr>
          <w:sz w:val="28"/>
          <w:szCs w:val="28"/>
        </w:rPr>
        <w:t xml:space="preserve"> сайте в течение 1 рабочего дня с даты его утверждения. </w:t>
      </w:r>
    </w:p>
    <w:p w14:paraId="59506DFF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</w:t>
      </w:r>
      <w:r w:rsidR="008E36ED" w:rsidRPr="007F6D11">
        <w:rPr>
          <w:sz w:val="28"/>
          <w:szCs w:val="28"/>
        </w:rPr>
        <w:t>пред</w:t>
      </w:r>
      <w:r w:rsidRPr="007F6D11">
        <w:rPr>
          <w:sz w:val="28"/>
          <w:szCs w:val="28"/>
        </w:rPr>
        <w:t xml:space="preserve">усмотренном пунктом </w:t>
      </w:r>
      <w:r w:rsidR="007F6D11" w:rsidRPr="007F6D11">
        <w:rPr>
          <w:sz w:val="28"/>
          <w:szCs w:val="28"/>
        </w:rPr>
        <w:t>37</w:t>
      </w:r>
      <w:r w:rsidRPr="007F6D11">
        <w:rPr>
          <w:sz w:val="28"/>
          <w:szCs w:val="28"/>
        </w:rPr>
        <w:t xml:space="preserve"> </w:t>
      </w:r>
      <w:r w:rsidR="008E36ED" w:rsidRPr="007F6D11">
        <w:rPr>
          <w:sz w:val="28"/>
          <w:szCs w:val="28"/>
        </w:rPr>
        <w:t>настоящей</w:t>
      </w:r>
      <w:r w:rsidR="008E36ED" w:rsidRPr="00E461FB">
        <w:rPr>
          <w:sz w:val="28"/>
          <w:szCs w:val="28"/>
        </w:rPr>
        <w:t xml:space="preserve"> конкурсной документации.</w:t>
      </w:r>
    </w:p>
    <w:p w14:paraId="7D98A401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 xml:space="preserve">Участник конкурса после размещения на официальном сайте </w:t>
      </w:r>
      <w:r w:rsidR="008E36ED" w:rsidRPr="00E461FB">
        <w:rPr>
          <w:sz w:val="28"/>
          <w:szCs w:val="28"/>
        </w:rPr>
        <w:lastRenderedPageBreak/>
        <w:t>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14:paraId="63D8A86E" w14:textId="77777777" w:rsid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14:paraId="09C27DB9" w14:textId="77777777" w:rsidR="008E36ED" w:rsidRPr="00E461FB" w:rsidRDefault="00E461FB" w:rsidP="00E461FB">
      <w:pPr>
        <w:pStyle w:val="ab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6ED" w:rsidRPr="00E461FB">
        <w:rPr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14:paraId="055DDC0E" w14:textId="77777777" w:rsidR="00E461FB" w:rsidRDefault="00E461FB" w:rsidP="00E4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14:paraId="7CCFC140" w14:textId="4AADFA3C" w:rsidR="00E461FB" w:rsidRPr="0062490C" w:rsidRDefault="0062490C" w:rsidP="0062490C">
      <w:pPr>
        <w:pStyle w:val="ab"/>
        <w:ind w:left="0"/>
        <w:jc w:val="center"/>
        <w:rPr>
          <w:bCs/>
          <w:color w:val="000000"/>
          <w:sz w:val="28"/>
          <w:szCs w:val="28"/>
        </w:rPr>
      </w:pPr>
      <w:r w:rsidRPr="0062490C">
        <w:rPr>
          <w:bCs/>
          <w:color w:val="000000"/>
          <w:sz w:val="28"/>
          <w:szCs w:val="28"/>
        </w:rPr>
        <w:t>Глава 1</w:t>
      </w:r>
      <w:r w:rsidR="00F40A9A">
        <w:rPr>
          <w:bCs/>
          <w:color w:val="000000"/>
          <w:sz w:val="28"/>
          <w:szCs w:val="28"/>
        </w:rPr>
        <w:t>7</w:t>
      </w:r>
      <w:r w:rsidRPr="0062490C">
        <w:rPr>
          <w:bCs/>
          <w:color w:val="000000"/>
          <w:sz w:val="28"/>
          <w:szCs w:val="28"/>
        </w:rPr>
        <w:t xml:space="preserve">. </w:t>
      </w:r>
      <w:r w:rsidR="00E461FB" w:rsidRPr="0062490C">
        <w:rPr>
          <w:bCs/>
          <w:color w:val="000000"/>
          <w:sz w:val="28"/>
          <w:szCs w:val="28"/>
        </w:rPr>
        <w:t>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</w:t>
      </w:r>
    </w:p>
    <w:p w14:paraId="4935AEFB" w14:textId="77777777" w:rsidR="00E461FB" w:rsidRPr="00E461FB" w:rsidRDefault="00E461FB" w:rsidP="00E4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14:paraId="2B86C168" w14:textId="77777777" w:rsidR="00E461FB" w:rsidRDefault="00E461FB" w:rsidP="00E461FB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1FB"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14:paraId="6BB66DAC" w14:textId="77777777" w:rsidR="00E461FB" w:rsidRDefault="00E461FB" w:rsidP="00E461FB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1FB">
        <w:rPr>
          <w:color w:val="000000"/>
          <w:sz w:val="28"/>
          <w:szCs w:val="28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</w:t>
      </w:r>
      <w:hyperlink r:id="rId23" w:history="1">
        <w:r w:rsidRPr="00E461FB">
          <w:rPr>
            <w:color w:val="000000"/>
            <w:sz w:val="28"/>
            <w:szCs w:val="28"/>
          </w:rPr>
          <w:t>официальном сайте</w:t>
        </w:r>
      </w:hyperlink>
      <w:r w:rsidRPr="00E461FB">
        <w:rPr>
          <w:color w:val="000000"/>
          <w:sz w:val="28"/>
          <w:szCs w:val="28"/>
        </w:rPr>
        <w:t xml:space="preserve">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24" w:history="1">
        <w:r w:rsidRPr="00E461FB">
          <w:rPr>
            <w:color w:val="000000"/>
            <w:sz w:val="28"/>
            <w:szCs w:val="28"/>
          </w:rPr>
          <w:t>статьей 445</w:t>
        </w:r>
      </w:hyperlink>
      <w:r w:rsidRPr="00E461FB">
        <w:rPr>
          <w:color w:val="000000"/>
          <w:sz w:val="28"/>
          <w:szCs w:val="28"/>
        </w:rPr>
        <w:t xml:space="preserve"> Гражданского кодекса Российской Федерации.</w:t>
      </w:r>
    </w:p>
    <w:p w14:paraId="509A56D8" w14:textId="17930537" w:rsidR="00E461FB" w:rsidRPr="00E461FB" w:rsidRDefault="00E461FB" w:rsidP="00E461FB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1FB">
        <w:rPr>
          <w:sz w:val="28"/>
          <w:szCs w:val="28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E461FB">
        <w:rPr>
          <w:sz w:val="28"/>
          <w:szCs w:val="28"/>
        </w:rPr>
        <w:t>с даты окончания</w:t>
      </w:r>
      <w:proofErr w:type="gramEnd"/>
      <w:r w:rsidRPr="00E461FB">
        <w:rPr>
          <w:sz w:val="28"/>
          <w:szCs w:val="28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</w:t>
      </w:r>
      <w:r w:rsidR="0053065B">
        <w:rPr>
          <w:sz w:val="28"/>
          <w:szCs w:val="28"/>
        </w:rPr>
        <w:t xml:space="preserve"> с приложением 9 к </w:t>
      </w:r>
      <w:r w:rsidRPr="00E461FB">
        <w:rPr>
          <w:color w:val="000000"/>
          <w:sz w:val="28"/>
          <w:szCs w:val="28"/>
        </w:rPr>
        <w:t>насто</w:t>
      </w:r>
      <w:r w:rsidRPr="00E461FB">
        <w:rPr>
          <w:sz w:val="28"/>
          <w:szCs w:val="28"/>
        </w:rPr>
        <w:t>ящей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14:paraId="6E475B00" w14:textId="77777777" w:rsidR="002D5E76" w:rsidRPr="003A3568" w:rsidRDefault="002D5E76">
      <w:pPr>
        <w:rPr>
          <w:sz w:val="28"/>
          <w:szCs w:val="28"/>
        </w:rPr>
      </w:pPr>
    </w:p>
    <w:sectPr w:rsidR="002D5E76" w:rsidRPr="003A3568" w:rsidSect="00E461FB"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1134" w:right="851" w:bottom="1134" w:left="1701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8E73E" w14:textId="77777777" w:rsidR="00CD4BED" w:rsidRDefault="00CD4BED">
      <w:r>
        <w:separator/>
      </w:r>
    </w:p>
  </w:endnote>
  <w:endnote w:type="continuationSeparator" w:id="0">
    <w:p w14:paraId="0E86AAB0" w14:textId="77777777" w:rsidR="00CD4BED" w:rsidRDefault="00C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918A" w14:textId="77777777" w:rsidR="007F1869" w:rsidRDefault="0086097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022756" w14:textId="77777777" w:rsidR="007F1869" w:rsidRDefault="007F18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B146" w14:textId="77777777" w:rsidR="007F1869" w:rsidRDefault="007F1869" w:rsidP="007F1869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7829" w14:textId="77777777" w:rsidR="00CD4BED" w:rsidRDefault="00CD4BED">
      <w:r>
        <w:separator/>
      </w:r>
    </w:p>
  </w:footnote>
  <w:footnote w:type="continuationSeparator" w:id="0">
    <w:p w14:paraId="265B8133" w14:textId="77777777" w:rsidR="00CD4BED" w:rsidRDefault="00CD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25536"/>
      <w:docPartObj>
        <w:docPartGallery w:val="Page Numbers (Top of Page)"/>
        <w:docPartUnique/>
      </w:docPartObj>
    </w:sdtPr>
    <w:sdtEndPr/>
    <w:sdtContent>
      <w:p w14:paraId="1B1196FF" w14:textId="35C9E4D1" w:rsidR="0062490C" w:rsidRDefault="006249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EF" w:rsidRPr="00EB7DEF">
          <w:rPr>
            <w:noProof/>
            <w:lang w:val="ru-RU"/>
          </w:rPr>
          <w:t>24</w:t>
        </w:r>
        <w:r>
          <w:fldChar w:fldCharType="end"/>
        </w:r>
      </w:p>
    </w:sdtContent>
  </w:sdt>
  <w:p w14:paraId="4C4D00E1" w14:textId="77777777" w:rsidR="00E461FB" w:rsidRDefault="00E461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9FFA" w14:textId="77777777" w:rsidR="007F1869" w:rsidRPr="00B12D09" w:rsidRDefault="007F1869" w:rsidP="007F1869">
    <w:pPr>
      <w:pStyle w:val="a5"/>
      <w:ind w:left="6480"/>
      <w:rPr>
        <w:sz w:val="20"/>
      </w:rPr>
    </w:pPr>
  </w:p>
  <w:p w14:paraId="62DE0A4B" w14:textId="77777777" w:rsidR="007F1869" w:rsidRPr="00B72A28" w:rsidRDefault="007F1869">
    <w:pPr>
      <w:pStyle w:val="a5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7C"/>
    <w:multiLevelType w:val="hybridMultilevel"/>
    <w:tmpl w:val="D9B47DA2"/>
    <w:lvl w:ilvl="0" w:tplc="32D68CB6">
      <w:start w:val="1"/>
      <w:numFmt w:val="decimal"/>
      <w:lvlText w:val="%1)"/>
      <w:lvlJc w:val="left"/>
      <w:pPr>
        <w:ind w:left="404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20778F0"/>
    <w:multiLevelType w:val="hybridMultilevel"/>
    <w:tmpl w:val="D4A0B542"/>
    <w:lvl w:ilvl="0" w:tplc="666833AE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DF0"/>
    <w:multiLevelType w:val="hybridMultilevel"/>
    <w:tmpl w:val="BB4020D0"/>
    <w:lvl w:ilvl="0" w:tplc="95987710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CC4"/>
    <w:multiLevelType w:val="hybridMultilevel"/>
    <w:tmpl w:val="CE30C77E"/>
    <w:lvl w:ilvl="0" w:tplc="78B06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891"/>
    <w:multiLevelType w:val="hybridMultilevel"/>
    <w:tmpl w:val="2E1402D2"/>
    <w:lvl w:ilvl="0" w:tplc="9656021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349D"/>
    <w:multiLevelType w:val="hybridMultilevel"/>
    <w:tmpl w:val="57501886"/>
    <w:lvl w:ilvl="0" w:tplc="FB86F3F8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D1988"/>
    <w:multiLevelType w:val="hybridMultilevel"/>
    <w:tmpl w:val="47CE2540"/>
    <w:lvl w:ilvl="0" w:tplc="B0A08FB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C73DB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830A9F"/>
    <w:multiLevelType w:val="hybridMultilevel"/>
    <w:tmpl w:val="3BC42720"/>
    <w:lvl w:ilvl="0" w:tplc="D024785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0538C"/>
    <w:multiLevelType w:val="hybridMultilevel"/>
    <w:tmpl w:val="CD523DA6"/>
    <w:lvl w:ilvl="0" w:tplc="04190013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F059E"/>
    <w:multiLevelType w:val="hybridMultilevel"/>
    <w:tmpl w:val="72CEC998"/>
    <w:lvl w:ilvl="0" w:tplc="CE82E3E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C2DFE"/>
    <w:multiLevelType w:val="multilevel"/>
    <w:tmpl w:val="694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372237"/>
    <w:multiLevelType w:val="hybridMultilevel"/>
    <w:tmpl w:val="A2E22502"/>
    <w:lvl w:ilvl="0" w:tplc="2E4221E0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5C1601"/>
    <w:multiLevelType w:val="hybridMultilevel"/>
    <w:tmpl w:val="D6DAE9BE"/>
    <w:lvl w:ilvl="0" w:tplc="B3D8E0A8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85A09"/>
    <w:multiLevelType w:val="hybridMultilevel"/>
    <w:tmpl w:val="948C64B4"/>
    <w:lvl w:ilvl="0" w:tplc="6BE6F8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D4E22"/>
    <w:multiLevelType w:val="multilevel"/>
    <w:tmpl w:val="BF4EB7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A6247D5"/>
    <w:multiLevelType w:val="hybridMultilevel"/>
    <w:tmpl w:val="80B2B162"/>
    <w:lvl w:ilvl="0" w:tplc="B0AAF35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C1C50"/>
    <w:multiLevelType w:val="hybridMultilevel"/>
    <w:tmpl w:val="0764F968"/>
    <w:lvl w:ilvl="0" w:tplc="B772FE7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1E2473C9"/>
    <w:multiLevelType w:val="hybridMultilevel"/>
    <w:tmpl w:val="409618E2"/>
    <w:lvl w:ilvl="0" w:tplc="F84AE1E0">
      <w:start w:val="1"/>
      <w:numFmt w:val="decimal"/>
      <w:lvlText w:val="%1)"/>
      <w:lvlJc w:val="left"/>
      <w:pPr>
        <w:ind w:left="985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0CD1DCF"/>
    <w:multiLevelType w:val="hybridMultilevel"/>
    <w:tmpl w:val="AA8A2198"/>
    <w:lvl w:ilvl="0" w:tplc="1E6A481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B1CA2"/>
    <w:multiLevelType w:val="hybridMultilevel"/>
    <w:tmpl w:val="53B2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10A80"/>
    <w:multiLevelType w:val="hybridMultilevel"/>
    <w:tmpl w:val="3FA06C7E"/>
    <w:lvl w:ilvl="0" w:tplc="74AEB288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F144D"/>
    <w:multiLevelType w:val="hybridMultilevel"/>
    <w:tmpl w:val="056C4110"/>
    <w:lvl w:ilvl="0" w:tplc="C584E7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A2F86"/>
    <w:multiLevelType w:val="hybridMultilevel"/>
    <w:tmpl w:val="A282ED10"/>
    <w:lvl w:ilvl="0" w:tplc="E12E509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148BD"/>
    <w:multiLevelType w:val="hybridMultilevel"/>
    <w:tmpl w:val="809431B8"/>
    <w:lvl w:ilvl="0" w:tplc="82DA4DEA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3542C"/>
    <w:multiLevelType w:val="hybridMultilevel"/>
    <w:tmpl w:val="EBF831D6"/>
    <w:lvl w:ilvl="0" w:tplc="5D423688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C465D"/>
    <w:multiLevelType w:val="hybridMultilevel"/>
    <w:tmpl w:val="61624D66"/>
    <w:lvl w:ilvl="0" w:tplc="9802176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941D6"/>
    <w:multiLevelType w:val="hybridMultilevel"/>
    <w:tmpl w:val="0268CF52"/>
    <w:lvl w:ilvl="0" w:tplc="F2740872">
      <w:start w:val="8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D12C0"/>
    <w:multiLevelType w:val="hybridMultilevel"/>
    <w:tmpl w:val="FAE004AC"/>
    <w:lvl w:ilvl="0" w:tplc="2A5464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36E6"/>
    <w:multiLevelType w:val="multilevel"/>
    <w:tmpl w:val="BBCC0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8B13BE"/>
    <w:multiLevelType w:val="hybridMultilevel"/>
    <w:tmpl w:val="4ADA0DFA"/>
    <w:lvl w:ilvl="0" w:tplc="6FF45134">
      <w:start w:val="7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E61234C"/>
    <w:multiLevelType w:val="hybridMultilevel"/>
    <w:tmpl w:val="7346A340"/>
    <w:lvl w:ilvl="0" w:tplc="14521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26C7F"/>
    <w:multiLevelType w:val="hybridMultilevel"/>
    <w:tmpl w:val="020CD3B4"/>
    <w:lvl w:ilvl="0" w:tplc="B1B62F58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E7463"/>
    <w:multiLevelType w:val="hybridMultilevel"/>
    <w:tmpl w:val="850E1142"/>
    <w:lvl w:ilvl="0" w:tplc="29B8D32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344F5"/>
    <w:multiLevelType w:val="multilevel"/>
    <w:tmpl w:val="3D3C8E32"/>
    <w:lvl w:ilvl="0">
      <w:start w:val="1"/>
      <w:numFmt w:val="bullet"/>
      <w:lvlText w:val="−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86614"/>
    <w:multiLevelType w:val="hybridMultilevel"/>
    <w:tmpl w:val="AFD075FA"/>
    <w:lvl w:ilvl="0" w:tplc="E4FE8E6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E4CED"/>
    <w:multiLevelType w:val="hybridMultilevel"/>
    <w:tmpl w:val="E4F6546A"/>
    <w:lvl w:ilvl="0" w:tplc="512A50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81D00"/>
    <w:multiLevelType w:val="hybridMultilevel"/>
    <w:tmpl w:val="6A12960C"/>
    <w:lvl w:ilvl="0" w:tplc="5158189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848E5"/>
    <w:multiLevelType w:val="hybridMultilevel"/>
    <w:tmpl w:val="77CEA288"/>
    <w:lvl w:ilvl="0" w:tplc="AF500E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2449A"/>
    <w:multiLevelType w:val="hybridMultilevel"/>
    <w:tmpl w:val="3410D28E"/>
    <w:lvl w:ilvl="0" w:tplc="AE4298FE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67343"/>
    <w:multiLevelType w:val="hybridMultilevel"/>
    <w:tmpl w:val="88209BDC"/>
    <w:lvl w:ilvl="0" w:tplc="F2C2AF6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B480D"/>
    <w:multiLevelType w:val="hybridMultilevel"/>
    <w:tmpl w:val="CDD296EC"/>
    <w:lvl w:ilvl="0" w:tplc="78B06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34351"/>
    <w:multiLevelType w:val="hybridMultilevel"/>
    <w:tmpl w:val="BA6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F0493"/>
    <w:multiLevelType w:val="hybridMultilevel"/>
    <w:tmpl w:val="9812529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972E7"/>
    <w:multiLevelType w:val="hybridMultilevel"/>
    <w:tmpl w:val="B734E364"/>
    <w:lvl w:ilvl="0" w:tplc="5D423688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669C7"/>
    <w:multiLevelType w:val="hybridMultilevel"/>
    <w:tmpl w:val="87A66818"/>
    <w:lvl w:ilvl="0" w:tplc="1028111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35B05"/>
    <w:multiLevelType w:val="hybridMultilevel"/>
    <w:tmpl w:val="55E460C8"/>
    <w:lvl w:ilvl="0" w:tplc="A57876F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33E70"/>
    <w:multiLevelType w:val="hybridMultilevel"/>
    <w:tmpl w:val="6854EC38"/>
    <w:lvl w:ilvl="0" w:tplc="D210325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54AD1"/>
    <w:multiLevelType w:val="hybridMultilevel"/>
    <w:tmpl w:val="70CCBE70"/>
    <w:lvl w:ilvl="0" w:tplc="858E07C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7"/>
  </w:num>
  <w:num w:numId="4">
    <w:abstractNumId w:val="49"/>
  </w:num>
  <w:num w:numId="5">
    <w:abstractNumId w:val="47"/>
  </w:num>
  <w:num w:numId="6">
    <w:abstractNumId w:val="32"/>
  </w:num>
  <w:num w:numId="7">
    <w:abstractNumId w:val="43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30"/>
  </w:num>
  <w:num w:numId="13">
    <w:abstractNumId w:val="7"/>
  </w:num>
  <w:num w:numId="14">
    <w:abstractNumId w:val="39"/>
  </w:num>
  <w:num w:numId="15">
    <w:abstractNumId w:val="14"/>
  </w:num>
  <w:num w:numId="16">
    <w:abstractNumId w:val="48"/>
  </w:num>
  <w:num w:numId="17">
    <w:abstractNumId w:val="37"/>
  </w:num>
  <w:num w:numId="18">
    <w:abstractNumId w:val="29"/>
  </w:num>
  <w:num w:numId="19">
    <w:abstractNumId w:val="19"/>
  </w:num>
  <w:num w:numId="20">
    <w:abstractNumId w:val="6"/>
  </w:num>
  <w:num w:numId="21">
    <w:abstractNumId w:val="22"/>
  </w:num>
  <w:num w:numId="22">
    <w:abstractNumId w:val="21"/>
  </w:num>
  <w:num w:numId="23">
    <w:abstractNumId w:val="24"/>
  </w:num>
  <w:num w:numId="24">
    <w:abstractNumId w:val="0"/>
  </w:num>
  <w:num w:numId="25">
    <w:abstractNumId w:val="10"/>
  </w:num>
  <w:num w:numId="26">
    <w:abstractNumId w:val="36"/>
  </w:num>
  <w:num w:numId="27">
    <w:abstractNumId w:val="34"/>
  </w:num>
  <w:num w:numId="28">
    <w:abstractNumId w:val="38"/>
  </w:num>
  <w:num w:numId="29">
    <w:abstractNumId w:val="5"/>
  </w:num>
  <w:num w:numId="30">
    <w:abstractNumId w:val="33"/>
  </w:num>
  <w:num w:numId="31">
    <w:abstractNumId w:val="46"/>
  </w:num>
  <w:num w:numId="32">
    <w:abstractNumId w:val="13"/>
  </w:num>
  <w:num w:numId="33">
    <w:abstractNumId w:val="8"/>
  </w:num>
  <w:num w:numId="34">
    <w:abstractNumId w:val="25"/>
  </w:num>
  <w:num w:numId="35">
    <w:abstractNumId w:val="41"/>
  </w:num>
  <w:num w:numId="36">
    <w:abstractNumId w:val="3"/>
  </w:num>
  <w:num w:numId="37">
    <w:abstractNumId w:val="26"/>
  </w:num>
  <w:num w:numId="38">
    <w:abstractNumId w:val="4"/>
  </w:num>
  <w:num w:numId="39">
    <w:abstractNumId w:val="42"/>
  </w:num>
  <w:num w:numId="40">
    <w:abstractNumId w:val="45"/>
  </w:num>
  <w:num w:numId="41">
    <w:abstractNumId w:val="27"/>
  </w:num>
  <w:num w:numId="42">
    <w:abstractNumId w:val="2"/>
  </w:num>
  <w:num w:numId="43">
    <w:abstractNumId w:val="1"/>
  </w:num>
  <w:num w:numId="44">
    <w:abstractNumId w:val="40"/>
  </w:num>
  <w:num w:numId="45">
    <w:abstractNumId w:val="31"/>
  </w:num>
  <w:num w:numId="46">
    <w:abstractNumId w:val="9"/>
  </w:num>
  <w:num w:numId="47">
    <w:abstractNumId w:val="28"/>
  </w:num>
  <w:num w:numId="48">
    <w:abstractNumId w:val="20"/>
  </w:num>
  <w:num w:numId="49">
    <w:abstractNumId w:val="2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ED"/>
    <w:rsid w:val="000409F8"/>
    <w:rsid w:val="00040A5D"/>
    <w:rsid w:val="00050567"/>
    <w:rsid w:val="000B018F"/>
    <w:rsid w:val="000B5953"/>
    <w:rsid w:val="000C5AE7"/>
    <w:rsid w:val="000C7620"/>
    <w:rsid w:val="000F2F44"/>
    <w:rsid w:val="001624DA"/>
    <w:rsid w:val="0017421B"/>
    <w:rsid w:val="001F1085"/>
    <w:rsid w:val="00202F4A"/>
    <w:rsid w:val="00243AE4"/>
    <w:rsid w:val="00246458"/>
    <w:rsid w:val="00253AC4"/>
    <w:rsid w:val="0029235C"/>
    <w:rsid w:val="002D5E76"/>
    <w:rsid w:val="00352405"/>
    <w:rsid w:val="003A3568"/>
    <w:rsid w:val="0040569F"/>
    <w:rsid w:val="004079BA"/>
    <w:rsid w:val="0041794A"/>
    <w:rsid w:val="00480BCE"/>
    <w:rsid w:val="0048348F"/>
    <w:rsid w:val="004A118C"/>
    <w:rsid w:val="004B56DA"/>
    <w:rsid w:val="004F57C2"/>
    <w:rsid w:val="0053065B"/>
    <w:rsid w:val="00566A1B"/>
    <w:rsid w:val="00587A10"/>
    <w:rsid w:val="005B6AB2"/>
    <w:rsid w:val="005C3BC8"/>
    <w:rsid w:val="005C4787"/>
    <w:rsid w:val="005D463E"/>
    <w:rsid w:val="00611271"/>
    <w:rsid w:val="0062490C"/>
    <w:rsid w:val="006603E7"/>
    <w:rsid w:val="00666B4E"/>
    <w:rsid w:val="00675D12"/>
    <w:rsid w:val="006C12F0"/>
    <w:rsid w:val="006C4B9E"/>
    <w:rsid w:val="006E340C"/>
    <w:rsid w:val="00753D9A"/>
    <w:rsid w:val="007D0444"/>
    <w:rsid w:val="007D7E99"/>
    <w:rsid w:val="007F1869"/>
    <w:rsid w:val="007F6D11"/>
    <w:rsid w:val="00802272"/>
    <w:rsid w:val="00803894"/>
    <w:rsid w:val="00817234"/>
    <w:rsid w:val="00817A2D"/>
    <w:rsid w:val="008221FF"/>
    <w:rsid w:val="008401F6"/>
    <w:rsid w:val="00860971"/>
    <w:rsid w:val="00865D82"/>
    <w:rsid w:val="008E36ED"/>
    <w:rsid w:val="00922787"/>
    <w:rsid w:val="009905BB"/>
    <w:rsid w:val="009A3EB4"/>
    <w:rsid w:val="009C7887"/>
    <w:rsid w:val="00A43AA4"/>
    <w:rsid w:val="00A53C5D"/>
    <w:rsid w:val="00AB4578"/>
    <w:rsid w:val="00AD0124"/>
    <w:rsid w:val="00B12729"/>
    <w:rsid w:val="00B279AC"/>
    <w:rsid w:val="00B36A2D"/>
    <w:rsid w:val="00B62CC4"/>
    <w:rsid w:val="00B64578"/>
    <w:rsid w:val="00B73902"/>
    <w:rsid w:val="00B82A32"/>
    <w:rsid w:val="00B975F8"/>
    <w:rsid w:val="00BE4D0E"/>
    <w:rsid w:val="00BF054F"/>
    <w:rsid w:val="00C0389C"/>
    <w:rsid w:val="00C220C2"/>
    <w:rsid w:val="00C766B4"/>
    <w:rsid w:val="00C97500"/>
    <w:rsid w:val="00CA4C67"/>
    <w:rsid w:val="00CD4BED"/>
    <w:rsid w:val="00CF11A8"/>
    <w:rsid w:val="00D3762C"/>
    <w:rsid w:val="00D733DB"/>
    <w:rsid w:val="00DF05E7"/>
    <w:rsid w:val="00E01CA9"/>
    <w:rsid w:val="00E407BC"/>
    <w:rsid w:val="00E461FB"/>
    <w:rsid w:val="00E73DA5"/>
    <w:rsid w:val="00EB7DEF"/>
    <w:rsid w:val="00ED1AD0"/>
    <w:rsid w:val="00F4052F"/>
    <w:rsid w:val="00F40A9A"/>
    <w:rsid w:val="00F770E0"/>
    <w:rsid w:val="00F82EA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E3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E36E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E36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0"/>
    <w:rsid w:val="008E36ED"/>
  </w:style>
  <w:style w:type="paragraph" w:styleId="a8">
    <w:name w:val="footer"/>
    <w:basedOn w:val="a"/>
    <w:link w:val="a9"/>
    <w:uiPriority w:val="99"/>
    <w:rsid w:val="008E36E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E36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Hyperlink"/>
    <w:unhideWhenUsed/>
    <w:rsid w:val="008E36ED"/>
    <w:rPr>
      <w:color w:val="0000FF"/>
      <w:u w:val="single"/>
    </w:rPr>
  </w:style>
  <w:style w:type="paragraph" w:styleId="ab">
    <w:name w:val="List Paragraph"/>
    <w:basedOn w:val="a"/>
    <w:qFormat/>
    <w:rsid w:val="00753D9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461FB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E461F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1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1F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semiHidden/>
    <w:rsid w:val="00B279AC"/>
    <w:pPr>
      <w:ind w:left="5387"/>
      <w:jc w:val="center"/>
    </w:pPr>
    <w:rPr>
      <w:b/>
      <w:sz w:val="30"/>
    </w:rPr>
  </w:style>
  <w:style w:type="character" w:customStyle="1" w:styleId="af0">
    <w:name w:val="Основной текст с отступом Знак"/>
    <w:basedOn w:val="a0"/>
    <w:link w:val="af"/>
    <w:semiHidden/>
    <w:rsid w:val="00B279AC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E3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E36E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E36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0"/>
    <w:rsid w:val="008E36ED"/>
  </w:style>
  <w:style w:type="paragraph" w:styleId="a8">
    <w:name w:val="footer"/>
    <w:basedOn w:val="a"/>
    <w:link w:val="a9"/>
    <w:uiPriority w:val="99"/>
    <w:rsid w:val="008E36ED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E36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Hyperlink"/>
    <w:unhideWhenUsed/>
    <w:rsid w:val="008E36ED"/>
    <w:rPr>
      <w:color w:val="0000FF"/>
      <w:u w:val="single"/>
    </w:rPr>
  </w:style>
  <w:style w:type="paragraph" w:styleId="ab">
    <w:name w:val="List Paragraph"/>
    <w:basedOn w:val="a"/>
    <w:qFormat/>
    <w:rsid w:val="00753D9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461FB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E461F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1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1F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semiHidden/>
    <w:rsid w:val="00B279AC"/>
    <w:pPr>
      <w:ind w:left="5387"/>
      <w:jc w:val="center"/>
    </w:pPr>
    <w:rPr>
      <w:b/>
      <w:sz w:val="30"/>
    </w:rPr>
  </w:style>
  <w:style w:type="character" w:customStyle="1" w:styleId="af0">
    <w:name w:val="Основной текст с отступом Знак"/>
    <w:basedOn w:val="a0"/>
    <w:link w:val="af"/>
    <w:semiHidden/>
    <w:rsid w:val="00B279AC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1AED37A072892133171CCF612D2756D8F06CE1E78F4332A0BECAA50E6AF25B8083146E8D0A3AFA423A5EB92F3A8A437AF98149P4o1L" TargetMode="External"/><Relationship Id="rId18" Type="http://schemas.openxmlformats.org/officeDocument/2006/relationships/hyperlink" Target="consultantplus://offline/ref=CA10C3CD2740BBA61DC730FE9F96A2FE94D99F344D8417B3F86C2F165B39ADC5B0D5F710053F17C74F2296E186810EA4E7F5FFED22E397675Ax5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EB7D66D2EF456C3ACE03940D74261E1842B9062C012A89404CA09B6CB490D2C4D79CAA2A028409A713BDBB36D676D5C6BDDCABn7k1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1AED37A072892133171CCF612D2756D8F06CE1E78F4332A0BECAA50E6AF25B8083146F8A0A3AFA423A5EB92F3A8A437AF98149P4o1L" TargetMode="External"/><Relationship Id="rId17" Type="http://schemas.openxmlformats.org/officeDocument/2006/relationships/hyperlink" Target="consultantplus://offline/ref=8E5339AFD99805B80683F131E6A070F0C4AFA36FBEF62592A6AAA9AE8E5B67ED133C00093782946C09D8C2F9F0560DD7002E399F008DD9ABRDqA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DF03C98CEA1A373BBB92F67FC3321DA4F59CA23229168C72E40141B7FD4813E6B71EF0C5BF9B07l1S7M" TargetMode="External"/><Relationship Id="rId20" Type="http://schemas.openxmlformats.org/officeDocument/2006/relationships/hyperlink" Target="consultantplus://offline/ref=F7E24E3DAE34B6DB82C618969A9694E5FACF5BD1F8C7C094EFF2AE55632F2855AED41C3FEE75B511C8A2BEC0FD330C38EABD1D8AH4M3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1B597CB9885EC9BAA6E780A7B3E9618B60F780CC9679BEE0A0BB85F310ED91441F940B315BB6A0F0E3341D6C1A71E7D99275D64030B" TargetMode="External"/><Relationship Id="rId24" Type="http://schemas.openxmlformats.org/officeDocument/2006/relationships/hyperlink" Target="garantF1://10064072.44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1AED37A072892133171CCF612D2756D8F06CE1E78F4332A0BECAA50E6AF25B8083146C8B0A3AFA423A5EB92F3A8A437AF98149P4o1L" TargetMode="External"/><Relationship Id="rId23" Type="http://schemas.openxmlformats.org/officeDocument/2006/relationships/hyperlink" Target="garantF1://890941.2782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main?base=LAW;n=69904;fld=134;dst=100160" TargetMode="External"/><Relationship Id="rId19" Type="http://schemas.openxmlformats.org/officeDocument/2006/relationships/hyperlink" Target="consultantplus://offline/ref=BED89DAB7241C3789AAE6407DD3D3DD585AFFB0184BE934739E465ED5E852DA7BD56E40A2DE453C37A664C46CD3E0563E0D0FD013D291FFErE6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hyperlink" Target="consultantplus://offline/ref=811AED37A072892133171CCF612D2756D8F06CE1E78F4332A0BECAA50E6AF25B8083146F8B0A3AFA423A5EB92F3A8A437AF98149P4o1L" TargetMode="External"/><Relationship Id="rId22" Type="http://schemas.openxmlformats.org/officeDocument/2006/relationships/hyperlink" Target="consultantplus://offline/ref=3AEB7D66D2EF456C3ACE03940D74261E1842B9062C012A89404CA09B6CB490D2C4D79CA92B028409A713BDBB36D676D5C6BDDCABn7k1E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8828-6C7E-49AF-B6EC-5D9B3FCC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8828</Words>
  <Characters>50321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Шелехова Ксения Геннадьевна</cp:lastModifiedBy>
  <cp:revision>5</cp:revision>
  <cp:lastPrinted>2021-12-14T03:30:00Z</cp:lastPrinted>
  <dcterms:created xsi:type="dcterms:W3CDTF">2022-01-20T00:19:00Z</dcterms:created>
  <dcterms:modified xsi:type="dcterms:W3CDTF">2022-02-25T07:10:00Z</dcterms:modified>
</cp:coreProperties>
</file>