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Утверждаю </w:t>
      </w:r>
    </w:p>
    <w:p w:rsidR="00CD49A6" w:rsidRPr="00F62CCA" w:rsidRDefault="00CD49A6" w:rsidP="00CD49A6">
      <w:pPr>
        <w:ind w:left="5040"/>
        <w:jc w:val="right"/>
        <w:rPr>
          <w:sz w:val="28"/>
          <w:szCs w:val="28"/>
        </w:rPr>
      </w:pPr>
      <w:r w:rsidRPr="00F62CCA">
        <w:rPr>
          <w:sz w:val="28"/>
          <w:szCs w:val="28"/>
        </w:rPr>
        <w:t xml:space="preserve">Мэр Шелеховского муниципального района </w:t>
      </w:r>
    </w:p>
    <w:p w:rsidR="00CD49A6" w:rsidRPr="00E027DD" w:rsidRDefault="00133143" w:rsidP="00CD49A6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CD49A6">
        <w:rPr>
          <w:sz w:val="28"/>
          <w:szCs w:val="28"/>
        </w:rPr>
        <w:t xml:space="preserve">М.Н. </w:t>
      </w:r>
      <w:proofErr w:type="spellStart"/>
      <w:r w:rsidR="00CD49A6">
        <w:rPr>
          <w:sz w:val="28"/>
          <w:szCs w:val="28"/>
        </w:rPr>
        <w:t>Модин</w:t>
      </w:r>
      <w:proofErr w:type="spellEnd"/>
    </w:p>
    <w:p w:rsidR="00CD49A6" w:rsidRDefault="00CD49A6" w:rsidP="00CD49A6">
      <w:pPr>
        <w:jc w:val="right"/>
      </w:pPr>
    </w:p>
    <w:p w:rsidR="00CD49A6" w:rsidRPr="002B57DD" w:rsidRDefault="00CD49A6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C227F">
        <w:rPr>
          <w:sz w:val="28"/>
          <w:szCs w:val="28"/>
        </w:rPr>
        <w:t xml:space="preserve">. </w:t>
      </w:r>
      <w:proofErr w:type="spellStart"/>
      <w:r w:rsidRPr="009C227F">
        <w:rPr>
          <w:sz w:val="28"/>
          <w:szCs w:val="28"/>
        </w:rPr>
        <w:t>Шелехов</w:t>
      </w:r>
      <w:proofErr w:type="spellEnd"/>
      <w:r w:rsidRPr="009C227F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C22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</w:p>
    <w:p w:rsidR="00CD49A6" w:rsidRPr="009C227F" w:rsidRDefault="00D8667A" w:rsidP="00CD4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________________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  <w:r w:rsidRPr="009C227F">
        <w:rPr>
          <w:sz w:val="28"/>
          <w:szCs w:val="28"/>
        </w:rPr>
        <w:t>(время составления акта)</w:t>
      </w:r>
    </w:p>
    <w:p w:rsidR="00CD49A6" w:rsidRPr="009C227F" w:rsidRDefault="00CD49A6" w:rsidP="00CD49A6">
      <w:pPr>
        <w:jc w:val="both"/>
        <w:rPr>
          <w:sz w:val="28"/>
          <w:szCs w:val="28"/>
        </w:rPr>
      </w:pP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>АКТ ПРОВЕРКИ</w:t>
      </w:r>
    </w:p>
    <w:p w:rsidR="00CD49A6" w:rsidRPr="009C227F" w:rsidRDefault="00CD49A6" w:rsidP="00CD49A6">
      <w:pPr>
        <w:jc w:val="center"/>
        <w:rPr>
          <w:sz w:val="28"/>
          <w:szCs w:val="28"/>
        </w:rPr>
      </w:pPr>
      <w:r w:rsidRPr="009C227F">
        <w:rPr>
          <w:sz w:val="28"/>
          <w:szCs w:val="28"/>
        </w:rPr>
        <w:t xml:space="preserve">№ </w:t>
      </w:r>
      <w:r w:rsidR="00E00AAC">
        <w:rPr>
          <w:sz w:val="28"/>
          <w:szCs w:val="28"/>
        </w:rPr>
        <w:t>5</w:t>
      </w:r>
    </w:p>
    <w:p w:rsidR="00CD49A6" w:rsidRPr="009C227F" w:rsidRDefault="00CD49A6" w:rsidP="0045799F">
      <w:pPr>
        <w:ind w:firstLine="709"/>
        <w:jc w:val="both"/>
        <w:rPr>
          <w:sz w:val="28"/>
          <w:szCs w:val="28"/>
        </w:rPr>
      </w:pPr>
    </w:p>
    <w:p w:rsidR="00CD49A6" w:rsidRPr="00CD49A6" w:rsidRDefault="00C3254D" w:rsidP="00D8667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21</w:t>
      </w:r>
      <w:r w:rsidR="00CD49A6" w:rsidRPr="009C227F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CD49A6" w:rsidRPr="009C227F">
        <w:rPr>
          <w:sz w:val="28"/>
          <w:szCs w:val="28"/>
        </w:rPr>
        <w:t>.201</w:t>
      </w:r>
      <w:r w:rsidR="00E41911">
        <w:rPr>
          <w:sz w:val="28"/>
          <w:szCs w:val="28"/>
        </w:rPr>
        <w:t>8</w:t>
      </w:r>
      <w:r w:rsidR="00CD49A6" w:rsidRPr="009C227F">
        <w:rPr>
          <w:sz w:val="28"/>
          <w:szCs w:val="28"/>
        </w:rPr>
        <w:t xml:space="preserve"> г. по адресу: </w:t>
      </w:r>
      <w:r w:rsidR="00CD49A6" w:rsidRPr="00740F7C">
        <w:rPr>
          <w:sz w:val="28"/>
          <w:szCs w:val="28"/>
        </w:rPr>
        <w:t xml:space="preserve">666034, Иркутская  область, г. </w:t>
      </w:r>
      <w:proofErr w:type="spellStart"/>
      <w:r w:rsidR="00CD49A6" w:rsidRPr="00740F7C">
        <w:rPr>
          <w:sz w:val="28"/>
          <w:szCs w:val="28"/>
        </w:rPr>
        <w:t>Шелехов</w:t>
      </w:r>
      <w:proofErr w:type="spellEnd"/>
      <w:r w:rsidR="00CD49A6" w:rsidRPr="00740F7C">
        <w:rPr>
          <w:sz w:val="28"/>
          <w:szCs w:val="28"/>
        </w:rPr>
        <w:t xml:space="preserve">, </w:t>
      </w:r>
      <w:r w:rsidR="00D8667A">
        <w:rPr>
          <w:sz w:val="28"/>
          <w:szCs w:val="28"/>
        </w:rPr>
        <w:t>20 квартал, дом 84</w:t>
      </w:r>
      <w:r w:rsidR="00CD49A6" w:rsidRPr="009C227F">
        <w:rPr>
          <w:sz w:val="28"/>
          <w:szCs w:val="28"/>
        </w:rPr>
        <w:t xml:space="preserve"> на основании распоряжения Администрации Шелеховского муниципального района </w:t>
      </w:r>
      <w:r w:rsidR="00CD49A6">
        <w:rPr>
          <w:sz w:val="28"/>
          <w:szCs w:val="28"/>
        </w:rPr>
        <w:t xml:space="preserve">от </w:t>
      </w:r>
      <w:r w:rsidR="00D8667A">
        <w:rPr>
          <w:sz w:val="28"/>
          <w:szCs w:val="28"/>
        </w:rPr>
        <w:t xml:space="preserve">  </w:t>
      </w:r>
      <w:r>
        <w:rPr>
          <w:sz w:val="28"/>
          <w:szCs w:val="28"/>
        </w:rPr>
        <w:t>14.06</w:t>
      </w:r>
      <w:r w:rsidR="00E41911">
        <w:rPr>
          <w:sz w:val="28"/>
          <w:szCs w:val="28"/>
        </w:rPr>
        <w:t>.2018</w:t>
      </w:r>
      <w:r w:rsidR="00D8667A">
        <w:rPr>
          <w:sz w:val="28"/>
          <w:szCs w:val="28"/>
        </w:rPr>
        <w:t xml:space="preserve">   </w:t>
      </w:r>
      <w:r w:rsidR="00CD49A6">
        <w:rPr>
          <w:sz w:val="28"/>
          <w:szCs w:val="28"/>
        </w:rPr>
        <w:t xml:space="preserve"> №  </w:t>
      </w:r>
      <w:r>
        <w:rPr>
          <w:sz w:val="28"/>
          <w:szCs w:val="28"/>
        </w:rPr>
        <w:t>113</w:t>
      </w:r>
      <w:r w:rsidR="00E41911">
        <w:rPr>
          <w:sz w:val="28"/>
          <w:szCs w:val="28"/>
        </w:rPr>
        <w:t>-</w:t>
      </w:r>
      <w:r w:rsidR="00CD49A6">
        <w:rPr>
          <w:sz w:val="28"/>
          <w:szCs w:val="28"/>
        </w:rPr>
        <w:t>ра «</w:t>
      </w:r>
      <w:r w:rsidR="00CD49A6" w:rsidRPr="00B62FB1">
        <w:rPr>
          <w:sz w:val="28"/>
          <w:szCs w:val="28"/>
        </w:rPr>
        <w:t>О проведе</w:t>
      </w:r>
      <w:r w:rsidR="00CD49A6">
        <w:rPr>
          <w:sz w:val="28"/>
          <w:szCs w:val="28"/>
        </w:rPr>
        <w:t xml:space="preserve">нии проверки полноты и качества </w:t>
      </w:r>
      <w:r w:rsidR="00CD49A6" w:rsidRPr="00B62FB1">
        <w:rPr>
          <w:sz w:val="28"/>
          <w:szCs w:val="28"/>
        </w:rPr>
        <w:t>пре</w:t>
      </w:r>
      <w:r w:rsidR="00CD49A6">
        <w:rPr>
          <w:sz w:val="28"/>
          <w:szCs w:val="28"/>
        </w:rPr>
        <w:t xml:space="preserve">доставления муниципальных услуг» была </w:t>
      </w:r>
      <w:r w:rsidR="00CD49A6" w:rsidRPr="009C227F">
        <w:rPr>
          <w:sz w:val="28"/>
          <w:szCs w:val="28"/>
        </w:rPr>
        <w:t xml:space="preserve">проведена проверка </w:t>
      </w:r>
      <w:r w:rsidR="00D8667A">
        <w:rPr>
          <w:sz w:val="28"/>
          <w:szCs w:val="28"/>
        </w:rPr>
        <w:t xml:space="preserve">Управления по распоряжению муниципальным имуществом в </w:t>
      </w:r>
      <w:r w:rsidR="00CD49A6" w:rsidRPr="009C227F">
        <w:rPr>
          <w:sz w:val="28"/>
          <w:szCs w:val="28"/>
        </w:rPr>
        <w:t xml:space="preserve">отношении исполнения </w:t>
      </w:r>
      <w:r w:rsidR="00E00AAC">
        <w:rPr>
          <w:sz w:val="28"/>
          <w:szCs w:val="28"/>
        </w:rPr>
        <w:t>Административного регламента</w:t>
      </w:r>
      <w:r w:rsidR="00D8667A" w:rsidRPr="00D8667A">
        <w:rPr>
          <w:sz w:val="28"/>
          <w:szCs w:val="28"/>
        </w:rPr>
        <w:t xml:space="preserve"> </w:t>
      </w:r>
      <w:r w:rsidR="00E00AAC">
        <w:rPr>
          <w:sz w:val="28"/>
          <w:szCs w:val="28"/>
        </w:rPr>
        <w:t xml:space="preserve">предоставления </w:t>
      </w:r>
      <w:r w:rsidR="00D8667A" w:rsidRPr="00D8667A">
        <w:rPr>
          <w:sz w:val="28"/>
          <w:szCs w:val="28"/>
        </w:rPr>
        <w:t>муниципальной услуги</w:t>
      </w:r>
      <w:r w:rsidR="00D8667A">
        <w:rPr>
          <w:sz w:val="28"/>
          <w:szCs w:val="28"/>
        </w:rPr>
        <w:t xml:space="preserve"> «</w:t>
      </w:r>
      <w:r w:rsidR="00E00AAC" w:rsidRPr="00E00AAC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proofErr w:type="gramEnd"/>
      <w:r w:rsidR="00E00AAC" w:rsidRPr="00E00AAC">
        <w:rPr>
          <w:sz w:val="28"/>
          <w:szCs w:val="28"/>
        </w:rPr>
        <w:t xml:space="preserve">, для предоставления на торгах», утвержденного постановлением Администрации </w:t>
      </w:r>
      <w:proofErr w:type="spellStart"/>
      <w:r w:rsidR="00E00AAC" w:rsidRPr="00E00AAC">
        <w:rPr>
          <w:sz w:val="28"/>
          <w:szCs w:val="28"/>
        </w:rPr>
        <w:t>Шелеховского</w:t>
      </w:r>
      <w:proofErr w:type="spellEnd"/>
      <w:r w:rsidR="00E00AAC" w:rsidRPr="00E00AAC">
        <w:rPr>
          <w:sz w:val="28"/>
          <w:szCs w:val="28"/>
        </w:rPr>
        <w:t xml:space="preserve"> муниципального района от 22.03.2017 № 116-па</w:t>
      </w:r>
      <w:r w:rsidR="00E00AAC">
        <w:rPr>
          <w:sz w:val="28"/>
          <w:szCs w:val="28"/>
        </w:rPr>
        <w:t>»;</w:t>
      </w:r>
      <w:r w:rsidR="00E00AAC" w:rsidRPr="00E00AAC">
        <w:rPr>
          <w:sz w:val="28"/>
          <w:szCs w:val="28"/>
        </w:rPr>
        <w:t xml:space="preserve"> Административного регламента предоставления муниципальной услуги </w:t>
      </w:r>
      <w:r w:rsidR="00E00AAC">
        <w:rPr>
          <w:sz w:val="28"/>
          <w:szCs w:val="28"/>
        </w:rPr>
        <w:t>«</w:t>
      </w:r>
      <w:r w:rsidR="00E00AAC" w:rsidRPr="00E00AAC">
        <w:rPr>
          <w:sz w:val="28"/>
          <w:szCs w:val="28"/>
        </w:rPr>
        <w:t xml:space="preserve">Предоставление информации об объектах недвижимого имущества, находящихся в собственности </w:t>
      </w:r>
      <w:proofErr w:type="spellStart"/>
      <w:r w:rsidR="00E00AAC" w:rsidRPr="00E00AAC">
        <w:rPr>
          <w:sz w:val="28"/>
          <w:szCs w:val="28"/>
        </w:rPr>
        <w:t>Шелеховского</w:t>
      </w:r>
      <w:proofErr w:type="spellEnd"/>
      <w:r w:rsidR="00E00AAC" w:rsidRPr="00E00AAC">
        <w:rPr>
          <w:sz w:val="28"/>
          <w:szCs w:val="28"/>
        </w:rPr>
        <w:t xml:space="preserve"> района и предназначенных для сдачи в аренду»</w:t>
      </w:r>
      <w:r w:rsidR="00E00AAC">
        <w:rPr>
          <w:sz w:val="28"/>
          <w:szCs w:val="28"/>
        </w:rPr>
        <w:t xml:space="preserve">, </w:t>
      </w:r>
      <w:r w:rsidR="00E00AAC" w:rsidRPr="00E00AAC">
        <w:rPr>
          <w:sz w:val="28"/>
          <w:szCs w:val="28"/>
        </w:rPr>
        <w:t xml:space="preserve">утвержденного постановлением Администрации </w:t>
      </w:r>
      <w:proofErr w:type="spellStart"/>
      <w:r w:rsidR="00E00AAC" w:rsidRPr="00E00AAC">
        <w:rPr>
          <w:sz w:val="28"/>
          <w:szCs w:val="28"/>
        </w:rPr>
        <w:t>Шелеховского</w:t>
      </w:r>
      <w:proofErr w:type="spellEnd"/>
      <w:r w:rsidR="00E00AAC" w:rsidRPr="00E00AAC">
        <w:rPr>
          <w:sz w:val="28"/>
          <w:szCs w:val="28"/>
        </w:rPr>
        <w:t xml:space="preserve"> муниципального района от 14.04.2017 № 167-па</w:t>
      </w:r>
      <w:r w:rsidR="00E00AAC">
        <w:rPr>
          <w:sz w:val="28"/>
          <w:szCs w:val="28"/>
        </w:rPr>
        <w:t>.</w:t>
      </w:r>
    </w:p>
    <w:p w:rsidR="00CD49A6" w:rsidRDefault="00CD49A6" w:rsidP="0045799F">
      <w:pPr>
        <w:ind w:firstLine="709"/>
        <w:jc w:val="both"/>
      </w:pPr>
    </w:p>
    <w:p w:rsidR="00CD49A6" w:rsidRPr="00740F7C" w:rsidRDefault="00CD49A6" w:rsidP="0045799F">
      <w:pPr>
        <w:ind w:firstLine="709"/>
        <w:jc w:val="both"/>
        <w:rPr>
          <w:sz w:val="28"/>
          <w:szCs w:val="28"/>
        </w:rPr>
      </w:pPr>
      <w:r w:rsidRPr="00DA7B5D">
        <w:rPr>
          <w:sz w:val="28"/>
          <w:szCs w:val="28"/>
        </w:rPr>
        <w:t>Акт составлен</w:t>
      </w:r>
      <w:r>
        <w:rPr>
          <w:sz w:val="28"/>
          <w:szCs w:val="28"/>
        </w:rPr>
        <w:t xml:space="preserve"> комиссией в следующем составе:</w:t>
      </w:r>
    </w:p>
    <w:p w:rsidR="00CD49A6" w:rsidRPr="004B2AD7" w:rsidRDefault="0036602F" w:rsidP="004579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Краснов С. М.</w:t>
      </w:r>
      <w:r w:rsidR="00CD49A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E41911">
        <w:rPr>
          <w:sz w:val="28"/>
          <w:szCs w:val="28"/>
        </w:rPr>
        <w:t>первый заместитель Мэра района</w:t>
      </w:r>
      <w:r>
        <w:rPr>
          <w:sz w:val="28"/>
          <w:szCs w:val="28"/>
        </w:rPr>
        <w:t>, председатель комиссии.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40F7C">
        <w:rPr>
          <w:sz w:val="28"/>
          <w:szCs w:val="28"/>
        </w:rPr>
        <w:t>Члены комиссии:</w:t>
      </w:r>
    </w:p>
    <w:p w:rsidR="00CD49A6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 w:rsidRPr="008E2213">
        <w:rPr>
          <w:sz w:val="28"/>
          <w:szCs w:val="28"/>
        </w:rPr>
        <w:t>Большедво</w:t>
      </w:r>
      <w:r>
        <w:rPr>
          <w:sz w:val="28"/>
          <w:szCs w:val="28"/>
        </w:rPr>
        <w:t>рская</w:t>
      </w:r>
      <w:proofErr w:type="spellEnd"/>
      <w:r>
        <w:rPr>
          <w:sz w:val="28"/>
          <w:szCs w:val="28"/>
        </w:rPr>
        <w:t xml:space="preserve"> В.П. – начальник отдела экономического развития </w:t>
      </w:r>
      <w:r w:rsidRPr="008E2213">
        <w:rPr>
          <w:sz w:val="28"/>
          <w:szCs w:val="28"/>
        </w:rPr>
        <w:t>управления по экономике;</w:t>
      </w:r>
    </w:p>
    <w:p w:rsidR="00CD49A6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Леонова А.Н</w:t>
      </w:r>
      <w:r w:rsidRPr="00740F7C">
        <w:rPr>
          <w:sz w:val="28"/>
          <w:szCs w:val="28"/>
        </w:rPr>
        <w:t xml:space="preserve">. – </w:t>
      </w:r>
      <w:r>
        <w:rPr>
          <w:sz w:val="28"/>
          <w:szCs w:val="28"/>
        </w:rPr>
        <w:t>начальник</w:t>
      </w:r>
      <w:r w:rsidRPr="00B82E12">
        <w:rPr>
          <w:sz w:val="28"/>
          <w:szCs w:val="28"/>
        </w:rPr>
        <w:t xml:space="preserve"> отдела управления персоналом;</w:t>
      </w:r>
    </w:p>
    <w:p w:rsidR="00CD49A6" w:rsidRPr="00740F7C" w:rsidRDefault="00CD49A6" w:rsidP="0045799F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proofErr w:type="spellStart"/>
      <w:r>
        <w:rPr>
          <w:sz w:val="28"/>
          <w:szCs w:val="28"/>
        </w:rPr>
        <w:t>Швейнфорт</w:t>
      </w:r>
      <w:proofErr w:type="spellEnd"/>
      <w:r>
        <w:rPr>
          <w:sz w:val="28"/>
          <w:szCs w:val="28"/>
        </w:rPr>
        <w:t xml:space="preserve"> А.Ю.</w:t>
      </w:r>
      <w:r w:rsidRPr="00740F7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главный специалист </w:t>
      </w:r>
      <w:r w:rsidRPr="00740F7C">
        <w:rPr>
          <w:sz w:val="28"/>
          <w:szCs w:val="28"/>
        </w:rPr>
        <w:t>отдела нормативно-правового обеспечения правового управлени</w:t>
      </w:r>
      <w:r>
        <w:rPr>
          <w:sz w:val="28"/>
          <w:szCs w:val="28"/>
        </w:rPr>
        <w:t>я.</w:t>
      </w:r>
    </w:p>
    <w:p w:rsidR="00CD49A6" w:rsidRDefault="00CD49A6" w:rsidP="0045799F">
      <w:pPr>
        <w:ind w:firstLine="709"/>
        <w:jc w:val="both"/>
        <w:rPr>
          <w:sz w:val="28"/>
          <w:szCs w:val="28"/>
        </w:rPr>
      </w:pPr>
    </w:p>
    <w:p w:rsidR="00CD49A6" w:rsidRDefault="00CD49A6" w:rsidP="0045799F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С копией правового акта о проведении проверки ознакомлен(а):</w:t>
      </w:r>
    </w:p>
    <w:p w:rsidR="00CD49A6" w:rsidRPr="00BD2C8C" w:rsidRDefault="00170A23" w:rsidP="002B1F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B3314" w:rsidRPr="006B3314">
        <w:rPr>
          <w:sz w:val="28"/>
          <w:szCs w:val="28"/>
        </w:rPr>
        <w:t xml:space="preserve">ачальник отдела муниципальной собственности Управления по распоряжению муниципальным имуществом Е.А. </w:t>
      </w:r>
      <w:proofErr w:type="spellStart"/>
      <w:r w:rsidR="006B3314" w:rsidRPr="006B3314">
        <w:rPr>
          <w:sz w:val="28"/>
          <w:szCs w:val="28"/>
        </w:rPr>
        <w:t>Ржепко</w:t>
      </w:r>
      <w:proofErr w:type="spellEnd"/>
      <w:r w:rsidR="006B3314" w:rsidRPr="006B3314">
        <w:rPr>
          <w:sz w:val="28"/>
          <w:szCs w:val="28"/>
        </w:rPr>
        <w:t xml:space="preserve"> </w:t>
      </w:r>
      <w:r w:rsidR="00CD49A6" w:rsidRPr="00BD2C8C">
        <w:rPr>
          <w:sz w:val="28"/>
          <w:szCs w:val="28"/>
        </w:rPr>
        <w:t>___________________________</w:t>
      </w:r>
    </w:p>
    <w:p w:rsidR="002B1FBA" w:rsidRPr="00D8667A" w:rsidRDefault="00CD49A6" w:rsidP="002B1FBA">
      <w:pPr>
        <w:tabs>
          <w:tab w:val="left" w:pos="3195"/>
        </w:tabs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</w:t>
      </w:r>
      <w:r w:rsidR="002B1FBA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</w:t>
      </w:r>
      <w:r w:rsidRPr="00BD2C8C">
        <w:rPr>
          <w:sz w:val="20"/>
          <w:szCs w:val="20"/>
        </w:rPr>
        <w:t>(подпись)</w:t>
      </w:r>
    </w:p>
    <w:p w:rsidR="00A50340" w:rsidRDefault="00CD49A6" w:rsidP="00225DDC">
      <w:pPr>
        <w:ind w:firstLine="709"/>
        <w:jc w:val="both"/>
        <w:rPr>
          <w:sz w:val="28"/>
          <w:szCs w:val="28"/>
        </w:rPr>
      </w:pPr>
      <w:r w:rsidRPr="00BD2C8C">
        <w:rPr>
          <w:sz w:val="28"/>
          <w:szCs w:val="28"/>
        </w:rPr>
        <w:t>При про</w:t>
      </w:r>
      <w:r>
        <w:rPr>
          <w:sz w:val="28"/>
          <w:szCs w:val="28"/>
        </w:rPr>
        <w:t xml:space="preserve">ведении проверки присутствовали: </w:t>
      </w:r>
      <w:r w:rsidR="00CF6785">
        <w:rPr>
          <w:sz w:val="28"/>
          <w:szCs w:val="28"/>
        </w:rPr>
        <w:t>начальник</w:t>
      </w:r>
      <w:r w:rsidR="00CF6785" w:rsidRPr="00CF6785">
        <w:t xml:space="preserve"> </w:t>
      </w:r>
      <w:r w:rsidR="00CF6785" w:rsidRPr="00CF6785">
        <w:rPr>
          <w:sz w:val="28"/>
          <w:szCs w:val="28"/>
        </w:rPr>
        <w:t>отдела муниципальной собственности</w:t>
      </w:r>
      <w:r w:rsidR="00B976F0" w:rsidRPr="00B976F0">
        <w:t xml:space="preserve"> </w:t>
      </w:r>
      <w:r w:rsidR="00B976F0" w:rsidRPr="00B976F0">
        <w:rPr>
          <w:sz w:val="28"/>
          <w:szCs w:val="28"/>
        </w:rPr>
        <w:t xml:space="preserve">Управления по распоряжению </w:t>
      </w:r>
      <w:r w:rsidR="00B976F0" w:rsidRPr="00B976F0">
        <w:rPr>
          <w:sz w:val="28"/>
          <w:szCs w:val="28"/>
        </w:rPr>
        <w:lastRenderedPageBreak/>
        <w:t>муниципальным</w:t>
      </w:r>
      <w:r w:rsidR="00133143">
        <w:rPr>
          <w:sz w:val="28"/>
          <w:szCs w:val="28"/>
        </w:rPr>
        <w:t xml:space="preserve"> имуществом</w:t>
      </w:r>
      <w:r w:rsidR="00E41911">
        <w:rPr>
          <w:sz w:val="28"/>
          <w:szCs w:val="28"/>
        </w:rPr>
        <w:t xml:space="preserve"> Е.А. </w:t>
      </w:r>
      <w:proofErr w:type="spellStart"/>
      <w:r w:rsidR="00E41911">
        <w:rPr>
          <w:sz w:val="28"/>
          <w:szCs w:val="28"/>
        </w:rPr>
        <w:t>Ржепко</w:t>
      </w:r>
      <w:proofErr w:type="spellEnd"/>
      <w:r w:rsidR="00CF6785">
        <w:rPr>
          <w:sz w:val="28"/>
          <w:szCs w:val="28"/>
        </w:rPr>
        <w:t xml:space="preserve">, консультант отдела муниципальной собственности </w:t>
      </w:r>
      <w:r w:rsidR="00B976F0" w:rsidRPr="00B976F0">
        <w:rPr>
          <w:sz w:val="28"/>
          <w:szCs w:val="28"/>
        </w:rPr>
        <w:t>Управления по распоряжению муниципальным</w:t>
      </w:r>
      <w:r w:rsidR="00133143">
        <w:rPr>
          <w:sz w:val="28"/>
          <w:szCs w:val="28"/>
        </w:rPr>
        <w:t xml:space="preserve"> имуществом </w:t>
      </w:r>
      <w:r w:rsidR="00B976F0" w:rsidRPr="00B976F0">
        <w:rPr>
          <w:sz w:val="28"/>
          <w:szCs w:val="28"/>
        </w:rPr>
        <w:t xml:space="preserve"> </w:t>
      </w:r>
      <w:r w:rsidR="006B3314">
        <w:rPr>
          <w:sz w:val="28"/>
          <w:szCs w:val="28"/>
        </w:rPr>
        <w:t xml:space="preserve">К.Г. </w:t>
      </w:r>
      <w:proofErr w:type="spellStart"/>
      <w:r w:rsidR="006B3314">
        <w:rPr>
          <w:sz w:val="28"/>
          <w:szCs w:val="28"/>
        </w:rPr>
        <w:t>Шелехова</w:t>
      </w:r>
      <w:proofErr w:type="spellEnd"/>
      <w:r w:rsidR="00E00AAC">
        <w:rPr>
          <w:sz w:val="28"/>
          <w:szCs w:val="28"/>
        </w:rPr>
        <w:t xml:space="preserve">, </w:t>
      </w:r>
      <w:r w:rsidR="00C3254D">
        <w:rPr>
          <w:sz w:val="28"/>
          <w:szCs w:val="28"/>
        </w:rPr>
        <w:t xml:space="preserve">старший инспектор </w:t>
      </w:r>
      <w:r w:rsidR="00C3254D" w:rsidRPr="00C3254D">
        <w:rPr>
          <w:sz w:val="28"/>
          <w:szCs w:val="28"/>
        </w:rPr>
        <w:t>отдела муниципальной собственности Управления по распоряжению муниципальным имуществом</w:t>
      </w:r>
      <w:r w:rsidR="00C3254D">
        <w:rPr>
          <w:sz w:val="28"/>
          <w:szCs w:val="28"/>
        </w:rPr>
        <w:t xml:space="preserve"> А.Ю. Сокольникова.</w:t>
      </w:r>
    </w:p>
    <w:p w:rsidR="00134450" w:rsidRDefault="00134450" w:rsidP="00D8667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94D1D" w:rsidRDefault="00B94D1D" w:rsidP="00E4191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B94D1D">
        <w:rPr>
          <w:sz w:val="28"/>
          <w:szCs w:val="28"/>
        </w:rPr>
        <w:t xml:space="preserve">В целях оценки исполнения требований, установленных Административным </w:t>
      </w:r>
      <w:r w:rsidR="00E41911">
        <w:rPr>
          <w:sz w:val="28"/>
          <w:szCs w:val="28"/>
        </w:rPr>
        <w:t xml:space="preserve">регламентом </w:t>
      </w:r>
      <w:r w:rsidR="00E64103">
        <w:rPr>
          <w:sz w:val="28"/>
          <w:szCs w:val="28"/>
        </w:rPr>
        <w:t>предоставления</w:t>
      </w:r>
      <w:r w:rsidR="00E41911">
        <w:rPr>
          <w:sz w:val="28"/>
          <w:szCs w:val="28"/>
        </w:rPr>
        <w:t xml:space="preserve"> </w:t>
      </w:r>
      <w:r w:rsidRPr="00B94D1D">
        <w:rPr>
          <w:sz w:val="28"/>
          <w:szCs w:val="28"/>
        </w:rPr>
        <w:t xml:space="preserve"> муниципальной услуги</w:t>
      </w:r>
      <w:r>
        <w:rPr>
          <w:sz w:val="28"/>
          <w:szCs w:val="28"/>
        </w:rPr>
        <w:t xml:space="preserve"> </w:t>
      </w:r>
      <w:r w:rsidR="00E64103">
        <w:rPr>
          <w:sz w:val="28"/>
          <w:szCs w:val="28"/>
        </w:rPr>
        <w:t>«</w:t>
      </w:r>
      <w:r w:rsidR="00E64103" w:rsidRPr="00E64103">
        <w:rPr>
          <w:b/>
          <w:sz w:val="28"/>
          <w:szCs w:val="28"/>
        </w:rPr>
        <w:t xml:space="preserve">Утверждение схемы расположения земельного участка или земельных участков на кадастровом плане территории, для предоставления на торгах», </w:t>
      </w:r>
      <w:r w:rsidR="00E64103">
        <w:rPr>
          <w:sz w:val="28"/>
          <w:szCs w:val="28"/>
        </w:rPr>
        <w:t xml:space="preserve">утвержденным </w:t>
      </w:r>
      <w:r w:rsidR="00E64103" w:rsidRPr="00E64103">
        <w:rPr>
          <w:sz w:val="28"/>
          <w:szCs w:val="28"/>
        </w:rPr>
        <w:t xml:space="preserve">постановлением Администрации </w:t>
      </w:r>
      <w:proofErr w:type="spellStart"/>
      <w:r w:rsidR="00E64103" w:rsidRPr="00E64103">
        <w:rPr>
          <w:sz w:val="28"/>
          <w:szCs w:val="28"/>
        </w:rPr>
        <w:t>Шелеховского</w:t>
      </w:r>
      <w:proofErr w:type="spellEnd"/>
      <w:r w:rsidR="00E64103" w:rsidRPr="00E64103">
        <w:rPr>
          <w:sz w:val="28"/>
          <w:szCs w:val="28"/>
        </w:rPr>
        <w:t xml:space="preserve"> муниципального</w:t>
      </w:r>
      <w:r w:rsidR="00E64103">
        <w:rPr>
          <w:sz w:val="28"/>
          <w:szCs w:val="28"/>
        </w:rPr>
        <w:t xml:space="preserve"> района от 22.03.2017 № 116-па»</w:t>
      </w:r>
      <w:r w:rsidR="00E64103" w:rsidRPr="00E64103">
        <w:rPr>
          <w:sz w:val="28"/>
          <w:szCs w:val="28"/>
        </w:rPr>
        <w:t xml:space="preserve"> </w:t>
      </w:r>
      <w:r w:rsidR="00501EF2">
        <w:rPr>
          <w:sz w:val="28"/>
          <w:szCs w:val="28"/>
        </w:rPr>
        <w:t>(далее – Административный регламент</w:t>
      </w:r>
      <w:r w:rsidR="00E64103">
        <w:rPr>
          <w:sz w:val="28"/>
          <w:szCs w:val="28"/>
        </w:rPr>
        <w:t>, муниципальная услуга</w:t>
      </w:r>
      <w:r w:rsidR="00501EF2">
        <w:rPr>
          <w:sz w:val="28"/>
          <w:szCs w:val="28"/>
        </w:rPr>
        <w:t xml:space="preserve">), </w:t>
      </w:r>
      <w:r w:rsidR="00501EF2" w:rsidRPr="00C50F5E">
        <w:rPr>
          <w:sz w:val="28"/>
          <w:szCs w:val="28"/>
        </w:rPr>
        <w:t>была</w:t>
      </w:r>
      <w:r w:rsidR="0020338C" w:rsidRPr="00C50F5E">
        <w:rPr>
          <w:sz w:val="28"/>
          <w:szCs w:val="28"/>
        </w:rPr>
        <w:t xml:space="preserve"> п</w:t>
      </w:r>
      <w:r w:rsidR="0020338C">
        <w:rPr>
          <w:sz w:val="28"/>
          <w:szCs w:val="28"/>
        </w:rPr>
        <w:t xml:space="preserve">роведена проверка </w:t>
      </w:r>
      <w:r w:rsidR="00133143">
        <w:rPr>
          <w:sz w:val="28"/>
          <w:szCs w:val="28"/>
        </w:rPr>
        <w:t xml:space="preserve">за </w:t>
      </w:r>
      <w:r w:rsidR="00E64103">
        <w:rPr>
          <w:sz w:val="28"/>
          <w:szCs w:val="28"/>
        </w:rPr>
        <w:t>период: с 22.03.2017 по 21.06</w:t>
      </w:r>
      <w:r w:rsidR="00C50F5E">
        <w:rPr>
          <w:sz w:val="28"/>
          <w:szCs w:val="28"/>
        </w:rPr>
        <w:t>.2018</w:t>
      </w:r>
      <w:r w:rsidRPr="00B94D1D">
        <w:rPr>
          <w:sz w:val="28"/>
          <w:szCs w:val="28"/>
        </w:rPr>
        <w:t>.</w:t>
      </w:r>
    </w:p>
    <w:p w:rsidR="0020338C" w:rsidRDefault="0020338C" w:rsidP="0045799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0338C" w:rsidRPr="0020338C" w:rsidRDefault="0020338C" w:rsidP="0020338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338C">
        <w:rPr>
          <w:sz w:val="28"/>
          <w:szCs w:val="28"/>
        </w:rPr>
        <w:t>Предоставление муниципальной услуги включает следующие административные процедуры:</w:t>
      </w:r>
    </w:p>
    <w:p w:rsidR="00E64103" w:rsidRPr="00E64103" w:rsidRDefault="0020338C" w:rsidP="00E6410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0338C">
        <w:rPr>
          <w:sz w:val="28"/>
          <w:szCs w:val="28"/>
        </w:rPr>
        <w:t>1)</w:t>
      </w:r>
      <w:r w:rsidR="00E64103" w:rsidRPr="00E64103">
        <w:t xml:space="preserve"> </w:t>
      </w:r>
      <w:r w:rsidR="00E64103" w:rsidRPr="00E64103">
        <w:rPr>
          <w:sz w:val="28"/>
          <w:szCs w:val="28"/>
        </w:rPr>
        <w:t>прием и регистрация заявления и документов, подлежащих представлению заявителем;</w:t>
      </w:r>
    </w:p>
    <w:p w:rsidR="00E64103" w:rsidRPr="00E64103" w:rsidRDefault="00E64103" w:rsidP="00E6410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64103">
        <w:rPr>
          <w:sz w:val="28"/>
          <w:szCs w:val="28"/>
        </w:rPr>
        <w:t>2) формирование и направление межведомственных запросов в органы, участвующие в предоставлении муниципальной услуги;</w:t>
      </w:r>
    </w:p>
    <w:p w:rsidR="00E64103" w:rsidRPr="00E64103" w:rsidRDefault="00E64103" w:rsidP="00E6410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64103">
        <w:rPr>
          <w:sz w:val="28"/>
          <w:szCs w:val="28"/>
        </w:rPr>
        <w:t>3) утверждение схемы расположения земельного участка или земельных участков на кадастровом плане территории, либо отказ в ее утверждении;</w:t>
      </w:r>
    </w:p>
    <w:p w:rsidR="0020338C" w:rsidRDefault="00E64103" w:rsidP="00E6410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64103">
        <w:rPr>
          <w:sz w:val="28"/>
          <w:szCs w:val="28"/>
        </w:rPr>
        <w:t>4) направление (выдача) заявителю результата предоставления муниципальной услуги.</w:t>
      </w:r>
    </w:p>
    <w:p w:rsidR="00E64103" w:rsidRDefault="00E64103" w:rsidP="00E6410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20338C" w:rsidRDefault="00E64103" w:rsidP="00E6410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E64103">
        <w:rPr>
          <w:b/>
          <w:sz w:val="28"/>
          <w:szCs w:val="28"/>
        </w:rPr>
        <w:t>рием и регистрация заявления и документов, подлежащих представлению заявителем</w:t>
      </w:r>
      <w:r w:rsidR="00FD1933">
        <w:rPr>
          <w:b/>
          <w:sz w:val="28"/>
          <w:szCs w:val="28"/>
        </w:rPr>
        <w:t>:</w:t>
      </w:r>
    </w:p>
    <w:p w:rsidR="00FD1933" w:rsidRDefault="00FD1933" w:rsidP="00FD193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D1933">
        <w:rPr>
          <w:sz w:val="28"/>
          <w:szCs w:val="28"/>
        </w:rPr>
        <w:t xml:space="preserve">за проверяемый период </w:t>
      </w:r>
      <w:r>
        <w:rPr>
          <w:sz w:val="28"/>
          <w:szCs w:val="28"/>
        </w:rPr>
        <w:t>принято</w:t>
      </w:r>
      <w:r w:rsidRPr="00FD1933">
        <w:rPr>
          <w:sz w:val="28"/>
          <w:szCs w:val="28"/>
        </w:rPr>
        <w:t xml:space="preserve"> и зарегистрировано</w:t>
      </w:r>
      <w:r>
        <w:rPr>
          <w:sz w:val="28"/>
          <w:szCs w:val="28"/>
        </w:rPr>
        <w:t xml:space="preserve"> в установленные сроки</w:t>
      </w:r>
      <w:r w:rsidRPr="00FD1933">
        <w:rPr>
          <w:sz w:val="28"/>
          <w:szCs w:val="28"/>
        </w:rPr>
        <w:t xml:space="preserve"> 2</w:t>
      </w:r>
      <w:r w:rsidR="00E64103">
        <w:rPr>
          <w:sz w:val="28"/>
          <w:szCs w:val="28"/>
        </w:rPr>
        <w:t>87</w:t>
      </w:r>
      <w:r w:rsidRPr="00FD1933">
        <w:rPr>
          <w:sz w:val="28"/>
          <w:szCs w:val="28"/>
        </w:rPr>
        <w:t xml:space="preserve"> заявлений </w:t>
      </w:r>
      <w:r w:rsidR="00295EE6" w:rsidRPr="00FD1933">
        <w:rPr>
          <w:sz w:val="28"/>
          <w:szCs w:val="28"/>
        </w:rPr>
        <w:t>о предоставлении муниципальной услуги</w:t>
      </w:r>
      <w:r w:rsidR="00295EE6">
        <w:rPr>
          <w:sz w:val="28"/>
          <w:szCs w:val="28"/>
        </w:rPr>
        <w:t xml:space="preserve"> </w:t>
      </w:r>
      <w:r w:rsidR="00E64103">
        <w:rPr>
          <w:sz w:val="28"/>
          <w:szCs w:val="28"/>
        </w:rPr>
        <w:t>от физических и юридических лиц</w:t>
      </w:r>
      <w:r w:rsidRPr="00FD1933">
        <w:rPr>
          <w:sz w:val="28"/>
          <w:szCs w:val="28"/>
        </w:rPr>
        <w:t>.</w:t>
      </w:r>
    </w:p>
    <w:p w:rsidR="003A0C49" w:rsidRDefault="003A0C49" w:rsidP="00FD193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3A0C49" w:rsidRDefault="003A0C49" w:rsidP="003A0C49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b/>
          <w:sz w:val="28"/>
          <w:szCs w:val="28"/>
        </w:rPr>
      </w:pPr>
      <w:r w:rsidRPr="003A0C49">
        <w:rPr>
          <w:b/>
          <w:sz w:val="28"/>
          <w:szCs w:val="28"/>
        </w:rPr>
        <w:t>Формирование и направление межведомственных запросов в органы, участвующие в предоставлении муниципальной услуги</w:t>
      </w:r>
      <w:r>
        <w:rPr>
          <w:b/>
          <w:sz w:val="28"/>
          <w:szCs w:val="28"/>
        </w:rPr>
        <w:t>:</w:t>
      </w:r>
    </w:p>
    <w:p w:rsidR="003A0C49" w:rsidRPr="002B1FBA" w:rsidRDefault="003A0C49" w:rsidP="002B1FBA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2B1FBA">
        <w:rPr>
          <w:sz w:val="28"/>
          <w:szCs w:val="28"/>
        </w:rPr>
        <w:t>При</w:t>
      </w:r>
      <w:r>
        <w:rPr>
          <w:b/>
          <w:sz w:val="28"/>
          <w:szCs w:val="28"/>
        </w:rPr>
        <w:t xml:space="preserve"> </w:t>
      </w:r>
      <w:r w:rsidRPr="002B1FBA">
        <w:rPr>
          <w:sz w:val="28"/>
          <w:szCs w:val="28"/>
        </w:rPr>
        <w:t>отсутствии  документов</w:t>
      </w:r>
      <w:r w:rsidR="006B3314">
        <w:rPr>
          <w:sz w:val="28"/>
          <w:szCs w:val="28"/>
        </w:rPr>
        <w:t>,</w:t>
      </w:r>
      <w:r w:rsidRPr="002B1FBA">
        <w:rPr>
          <w:sz w:val="28"/>
          <w:szCs w:val="28"/>
        </w:rPr>
        <w:t xml:space="preserve"> которые заявитель вправе представить</w:t>
      </w:r>
      <w:r w:rsidR="006B3314">
        <w:rPr>
          <w:sz w:val="28"/>
          <w:szCs w:val="28"/>
        </w:rPr>
        <w:t xml:space="preserve"> самостоятельно</w:t>
      </w:r>
      <w:r w:rsidRPr="002B1FBA">
        <w:rPr>
          <w:sz w:val="28"/>
          <w:szCs w:val="28"/>
        </w:rPr>
        <w:t xml:space="preserve">, были сформированы и направлены </w:t>
      </w:r>
      <w:r w:rsidR="002B1FBA" w:rsidRPr="002B1FBA">
        <w:rPr>
          <w:sz w:val="28"/>
          <w:szCs w:val="28"/>
        </w:rPr>
        <w:t>межведомственные запросы.</w:t>
      </w:r>
    </w:p>
    <w:p w:rsidR="00FD1933" w:rsidRPr="002B1FBA" w:rsidRDefault="00FD1933" w:rsidP="00FD193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FD1933" w:rsidRPr="00295EE6" w:rsidRDefault="00295EE6" w:rsidP="00FD1933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295EE6">
        <w:rPr>
          <w:b/>
          <w:sz w:val="28"/>
          <w:szCs w:val="28"/>
        </w:rPr>
        <w:t>тверждение схемы расположения земельного участка или земельных участков на кадастровом плане территории, либо отказ в ее утверждении</w:t>
      </w:r>
      <w:r w:rsidR="00FD1933" w:rsidRPr="00295EE6">
        <w:rPr>
          <w:b/>
          <w:sz w:val="28"/>
          <w:szCs w:val="28"/>
        </w:rPr>
        <w:t>:</w:t>
      </w:r>
    </w:p>
    <w:p w:rsidR="00FD1933" w:rsidRDefault="006B3314" w:rsidP="00FD1933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FD1933" w:rsidRPr="00FD1933">
        <w:rPr>
          <w:sz w:val="28"/>
          <w:szCs w:val="28"/>
        </w:rPr>
        <w:t>редоставленные заявления и прилагаемые документы соответствуют установленным требованиям</w:t>
      </w:r>
      <w:r>
        <w:rPr>
          <w:sz w:val="28"/>
          <w:szCs w:val="28"/>
        </w:rPr>
        <w:t>.</w:t>
      </w:r>
    </w:p>
    <w:p w:rsidR="006B3314" w:rsidRDefault="006B3314" w:rsidP="00170A23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8F7C56">
        <w:rPr>
          <w:sz w:val="28"/>
          <w:szCs w:val="28"/>
        </w:rPr>
        <w:t>о результатам рассмо</w:t>
      </w:r>
      <w:r w:rsidR="00C50F5E">
        <w:rPr>
          <w:sz w:val="28"/>
          <w:szCs w:val="28"/>
        </w:rPr>
        <w:t xml:space="preserve">трения заявлений </w:t>
      </w:r>
      <w:r>
        <w:rPr>
          <w:sz w:val="28"/>
          <w:szCs w:val="28"/>
        </w:rPr>
        <w:t>и прилагаемых документов:</w:t>
      </w:r>
    </w:p>
    <w:p w:rsidR="006B3314" w:rsidRDefault="00295EE6" w:rsidP="00170A23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муниципальная услуга предоставлена</w:t>
      </w:r>
      <w:r w:rsidR="006B3314">
        <w:rPr>
          <w:sz w:val="28"/>
          <w:szCs w:val="28"/>
        </w:rPr>
        <w:t>:</w:t>
      </w:r>
    </w:p>
    <w:p w:rsidR="006B3314" w:rsidRDefault="006B3314" w:rsidP="00170A2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96 физическим лицам;</w:t>
      </w:r>
    </w:p>
    <w:p w:rsidR="00295EE6" w:rsidRDefault="006B3314" w:rsidP="00170A2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42 юридическим лицам;</w:t>
      </w:r>
    </w:p>
    <w:p w:rsidR="006B3314" w:rsidRPr="006B3314" w:rsidRDefault="006B3314" w:rsidP="00170A23">
      <w:pPr>
        <w:pStyle w:val="a3"/>
        <w:numPr>
          <w:ilvl w:val="0"/>
          <w:numId w:val="7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136 заявителям отказано в предоставлении муниципальной услуги  по основаниям, предусмотренным Административным регламентом.</w:t>
      </w:r>
    </w:p>
    <w:p w:rsidR="00295EE6" w:rsidRDefault="002B1FBA" w:rsidP="00170A23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</w:t>
      </w:r>
      <w:r w:rsidR="00295EE6">
        <w:rPr>
          <w:sz w:val="28"/>
          <w:szCs w:val="28"/>
        </w:rPr>
        <w:t>аявлений отозвано заявителями самостоятельно.</w:t>
      </w:r>
    </w:p>
    <w:p w:rsidR="00295EE6" w:rsidRDefault="00295EE6" w:rsidP="00295EE6">
      <w:pPr>
        <w:pStyle w:val="a3"/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</w:p>
    <w:p w:rsidR="002B1FBA" w:rsidRDefault="002B1FBA" w:rsidP="002B1FBA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outlineLvl w:val="0"/>
        <w:rPr>
          <w:b/>
          <w:sz w:val="28"/>
          <w:szCs w:val="28"/>
        </w:rPr>
      </w:pPr>
      <w:r w:rsidRPr="002B1FBA">
        <w:rPr>
          <w:b/>
          <w:sz w:val="28"/>
          <w:szCs w:val="28"/>
        </w:rPr>
        <w:t>Направление (выдача) заявителю результата пред</w:t>
      </w:r>
      <w:r>
        <w:rPr>
          <w:b/>
          <w:sz w:val="28"/>
          <w:szCs w:val="28"/>
        </w:rPr>
        <w:t>оставления муниципальной услуги:</w:t>
      </w:r>
    </w:p>
    <w:p w:rsidR="002B1FBA" w:rsidRDefault="00170A23" w:rsidP="002B1FBA">
      <w:pPr>
        <w:pStyle w:val="a3"/>
        <w:autoSpaceDE w:val="0"/>
        <w:autoSpaceDN w:val="0"/>
        <w:adjustRightInd w:val="0"/>
        <w:ind w:left="-142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Всем</w:t>
      </w:r>
      <w:r w:rsidR="002B1FBA" w:rsidRPr="002B1FBA">
        <w:rPr>
          <w:sz w:val="28"/>
          <w:szCs w:val="28"/>
        </w:rPr>
        <w:t xml:space="preserve"> заявителям результат муниципальной услуги выдан в установленный Административным регламентом срок.</w:t>
      </w:r>
    </w:p>
    <w:p w:rsidR="00616EA8" w:rsidRDefault="00616EA8" w:rsidP="00616EA8">
      <w:pPr>
        <w:pStyle w:val="a3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</w:rPr>
      </w:pPr>
    </w:p>
    <w:p w:rsidR="00616EA8" w:rsidRPr="002B1FBA" w:rsidRDefault="00616EA8" w:rsidP="00616EA8">
      <w:pPr>
        <w:pStyle w:val="a3"/>
        <w:autoSpaceDE w:val="0"/>
        <w:autoSpaceDN w:val="0"/>
        <w:adjustRightInd w:val="0"/>
        <w:ind w:left="-142"/>
        <w:jc w:val="both"/>
        <w:outlineLvl w:val="0"/>
        <w:rPr>
          <w:sz w:val="28"/>
          <w:szCs w:val="28"/>
        </w:rPr>
      </w:pPr>
      <w:r w:rsidRPr="00616EA8">
        <w:rPr>
          <w:b/>
          <w:sz w:val="28"/>
          <w:szCs w:val="28"/>
        </w:rPr>
        <w:t>Рекомендации:</w:t>
      </w:r>
      <w:r w:rsidRPr="00616EA8">
        <w:rPr>
          <w:sz w:val="28"/>
          <w:szCs w:val="28"/>
        </w:rPr>
        <w:t xml:space="preserve"> необходимо сформировать дела в случае принятия решения об отказе</w:t>
      </w:r>
      <w:r>
        <w:rPr>
          <w:sz w:val="28"/>
          <w:szCs w:val="28"/>
        </w:rPr>
        <w:t xml:space="preserve"> </w:t>
      </w:r>
      <w:r w:rsidRPr="00616EA8">
        <w:rPr>
          <w:sz w:val="28"/>
          <w:szCs w:val="28"/>
        </w:rPr>
        <w:t>(</w:t>
      </w:r>
      <w:r>
        <w:rPr>
          <w:sz w:val="28"/>
          <w:szCs w:val="28"/>
        </w:rPr>
        <w:t>об отзыве заявления</w:t>
      </w:r>
      <w:r w:rsidRPr="00616EA8">
        <w:rPr>
          <w:sz w:val="28"/>
          <w:szCs w:val="28"/>
        </w:rPr>
        <w:t>)</w:t>
      </w:r>
      <w:r>
        <w:rPr>
          <w:sz w:val="28"/>
          <w:szCs w:val="28"/>
        </w:rPr>
        <w:t xml:space="preserve"> в предоставлении </w:t>
      </w:r>
      <w:r w:rsidRPr="00616EA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муниципальной услуги, отдельно.</w:t>
      </w:r>
    </w:p>
    <w:p w:rsidR="00295EE6" w:rsidRDefault="00295EE6" w:rsidP="00616EA8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295EE6" w:rsidRDefault="00C3254D" w:rsidP="00C325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254D">
        <w:rPr>
          <w:sz w:val="28"/>
          <w:szCs w:val="28"/>
        </w:rPr>
        <w:t>В целях оценки исполнения требований, установленных Административным регламентом предоставления  муниципальной услуги</w:t>
      </w:r>
      <w:r>
        <w:rPr>
          <w:sz w:val="28"/>
          <w:szCs w:val="28"/>
        </w:rPr>
        <w:t xml:space="preserve"> </w:t>
      </w:r>
      <w:r w:rsidRPr="00C3254D">
        <w:rPr>
          <w:b/>
          <w:sz w:val="28"/>
          <w:szCs w:val="28"/>
        </w:rPr>
        <w:t xml:space="preserve">«Предоставление информации об объектах недвижимого имущества, находящихся в собственности </w:t>
      </w:r>
      <w:proofErr w:type="spellStart"/>
      <w:r w:rsidRPr="00C3254D">
        <w:rPr>
          <w:b/>
          <w:sz w:val="28"/>
          <w:szCs w:val="28"/>
        </w:rPr>
        <w:t>Шелеховского</w:t>
      </w:r>
      <w:proofErr w:type="spellEnd"/>
      <w:r w:rsidRPr="00C3254D">
        <w:rPr>
          <w:b/>
          <w:sz w:val="28"/>
          <w:szCs w:val="28"/>
        </w:rPr>
        <w:t xml:space="preserve"> района и предназначенных для сдачи в аренду»</w:t>
      </w:r>
      <w:r>
        <w:rPr>
          <w:sz w:val="28"/>
          <w:szCs w:val="28"/>
        </w:rPr>
        <w:t>, утвержденным</w:t>
      </w:r>
      <w:r w:rsidRPr="00C3254D">
        <w:rPr>
          <w:sz w:val="28"/>
          <w:szCs w:val="28"/>
        </w:rPr>
        <w:t xml:space="preserve"> постановлением Администрации </w:t>
      </w:r>
      <w:proofErr w:type="spellStart"/>
      <w:r w:rsidRPr="00C3254D">
        <w:rPr>
          <w:sz w:val="28"/>
          <w:szCs w:val="28"/>
        </w:rPr>
        <w:t>Шелеховского</w:t>
      </w:r>
      <w:proofErr w:type="spellEnd"/>
      <w:r w:rsidRPr="00C3254D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>о района от 14.04.2017 № 167-па</w:t>
      </w:r>
      <w:r w:rsidRPr="00C3254D">
        <w:rPr>
          <w:sz w:val="28"/>
          <w:szCs w:val="28"/>
        </w:rPr>
        <w:t>, была проведена проверка за период: с 22.03.2017 по 21.06.2018.</w:t>
      </w:r>
    </w:p>
    <w:p w:rsidR="00C3254D" w:rsidRPr="00C3254D" w:rsidRDefault="00C3254D" w:rsidP="002B1FB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3254D" w:rsidRPr="00FD1933" w:rsidRDefault="00C3254D" w:rsidP="00C3254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3254D">
        <w:rPr>
          <w:sz w:val="28"/>
          <w:szCs w:val="28"/>
        </w:rPr>
        <w:t>За проверяемый период заявлений по предоставлению муниципальной услуги не поступало.</w:t>
      </w:r>
    </w:p>
    <w:p w:rsidR="00134450" w:rsidRDefault="00134450" w:rsidP="00CD49A6"/>
    <w:p w:rsidR="003A5A51" w:rsidRPr="00760501" w:rsidRDefault="003A5A51" w:rsidP="00722ED7">
      <w:pPr>
        <w:jc w:val="both"/>
      </w:pPr>
    </w:p>
    <w:p w:rsidR="00722ED7" w:rsidRPr="00760501" w:rsidRDefault="00722ED7" w:rsidP="00722ED7">
      <w:pPr>
        <w:jc w:val="both"/>
        <w:rPr>
          <w:sz w:val="28"/>
          <w:szCs w:val="28"/>
        </w:rPr>
      </w:pPr>
      <w:r w:rsidRPr="00760501">
        <w:rPr>
          <w:sz w:val="28"/>
          <w:szCs w:val="28"/>
        </w:rPr>
        <w:t xml:space="preserve">Подписи лиц, проводивших проверку: </w:t>
      </w:r>
    </w:p>
    <w:p w:rsidR="00722ED7" w:rsidRPr="00760501" w:rsidRDefault="00722ED7" w:rsidP="00722ED7">
      <w:pPr>
        <w:jc w:val="both"/>
      </w:pPr>
    </w:p>
    <w:tbl>
      <w:tblPr>
        <w:tblW w:w="9543" w:type="dxa"/>
        <w:tblInd w:w="108" w:type="dxa"/>
        <w:tblLook w:val="01E0" w:firstRow="1" w:lastRow="1" w:firstColumn="1" w:lastColumn="1" w:noHBand="0" w:noVBand="0"/>
      </w:tblPr>
      <w:tblGrid>
        <w:gridCol w:w="4748"/>
        <w:gridCol w:w="4795"/>
      </w:tblGrid>
      <w:tr w:rsidR="00722ED7" w:rsidRPr="00760501" w:rsidTr="00AF145D">
        <w:trPr>
          <w:trHeight w:val="571"/>
        </w:trPr>
        <w:tc>
          <w:tcPr>
            <w:tcW w:w="4748" w:type="dxa"/>
            <w:shd w:val="clear" w:color="auto" w:fill="auto"/>
          </w:tcPr>
          <w:p w:rsidR="00722ED7" w:rsidRPr="00760501" w:rsidRDefault="0036602F" w:rsidP="001D5A4B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Краснов С.М.</w:t>
            </w:r>
          </w:p>
          <w:p w:rsidR="00722ED7" w:rsidRPr="00760501" w:rsidRDefault="00722ED7" w:rsidP="00513644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  <w:tr w:rsidR="00722ED7" w:rsidRPr="00760501" w:rsidTr="00AF145D">
        <w:trPr>
          <w:trHeight w:val="571"/>
        </w:trPr>
        <w:tc>
          <w:tcPr>
            <w:tcW w:w="4748" w:type="dxa"/>
            <w:shd w:val="clear" w:color="auto" w:fill="auto"/>
          </w:tcPr>
          <w:p w:rsidR="00722ED7" w:rsidRPr="00760501" w:rsidRDefault="00722ED7" w:rsidP="001D5A4B">
            <w:pPr>
              <w:ind w:hanging="108"/>
              <w:jc w:val="both"/>
              <w:rPr>
                <w:sz w:val="28"/>
                <w:szCs w:val="28"/>
              </w:rPr>
            </w:pPr>
            <w:proofErr w:type="spellStart"/>
            <w:r w:rsidRPr="00760501">
              <w:rPr>
                <w:sz w:val="28"/>
                <w:szCs w:val="28"/>
              </w:rPr>
              <w:t>Большедворская</w:t>
            </w:r>
            <w:proofErr w:type="spellEnd"/>
            <w:r w:rsidRPr="00760501">
              <w:rPr>
                <w:sz w:val="28"/>
                <w:szCs w:val="28"/>
              </w:rPr>
              <w:t xml:space="preserve"> В.П.</w:t>
            </w:r>
          </w:p>
          <w:p w:rsidR="00722ED7" w:rsidRPr="00760501" w:rsidRDefault="00722ED7" w:rsidP="00513644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  <w:tr w:rsidR="00722ED7" w:rsidRPr="00760501" w:rsidTr="00AF145D">
        <w:trPr>
          <w:trHeight w:val="571"/>
        </w:trPr>
        <w:tc>
          <w:tcPr>
            <w:tcW w:w="4748" w:type="dxa"/>
            <w:shd w:val="clear" w:color="auto" w:fill="auto"/>
          </w:tcPr>
          <w:p w:rsidR="00722ED7" w:rsidRPr="00760501" w:rsidRDefault="00722ED7" w:rsidP="001D5A4B">
            <w:pPr>
              <w:ind w:hanging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Леонова А.Н.</w:t>
            </w:r>
          </w:p>
          <w:p w:rsidR="00722ED7" w:rsidRPr="00760501" w:rsidRDefault="00722ED7" w:rsidP="00513644">
            <w:pPr>
              <w:jc w:val="both"/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  <w:tr w:rsidR="00722ED7" w:rsidRPr="00760501" w:rsidTr="00AF145D">
        <w:trPr>
          <w:trHeight w:val="613"/>
        </w:trPr>
        <w:tc>
          <w:tcPr>
            <w:tcW w:w="4748" w:type="dxa"/>
            <w:shd w:val="clear" w:color="auto" w:fill="auto"/>
          </w:tcPr>
          <w:p w:rsidR="00722ED7" w:rsidRPr="00760501" w:rsidRDefault="00722ED7" w:rsidP="001D5A4B">
            <w:pPr>
              <w:ind w:hanging="108"/>
              <w:jc w:val="both"/>
              <w:rPr>
                <w:sz w:val="28"/>
                <w:szCs w:val="28"/>
              </w:rPr>
            </w:pPr>
            <w:proofErr w:type="spellStart"/>
            <w:r w:rsidRPr="00760501">
              <w:rPr>
                <w:sz w:val="28"/>
                <w:szCs w:val="28"/>
              </w:rPr>
              <w:t>Швейнфорт</w:t>
            </w:r>
            <w:proofErr w:type="spellEnd"/>
            <w:r w:rsidRPr="00760501">
              <w:rPr>
                <w:sz w:val="28"/>
                <w:szCs w:val="28"/>
              </w:rPr>
              <w:t xml:space="preserve"> А.Ю.</w:t>
            </w:r>
          </w:p>
          <w:p w:rsidR="00722ED7" w:rsidRPr="00760501" w:rsidRDefault="00722ED7" w:rsidP="005136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:rsidR="00722ED7" w:rsidRPr="00760501" w:rsidRDefault="00722ED7" w:rsidP="00513644">
            <w:pPr>
              <w:jc w:val="both"/>
            </w:pPr>
          </w:p>
        </w:tc>
      </w:tr>
    </w:tbl>
    <w:p w:rsidR="00722ED7" w:rsidRPr="00760501" w:rsidRDefault="00722ED7" w:rsidP="00616EA8">
      <w:pPr>
        <w:jc w:val="both"/>
      </w:pPr>
      <w:r w:rsidRPr="00760501">
        <w:t>С актом проверки ознакомле</w:t>
      </w:r>
      <w:proofErr w:type="gramStart"/>
      <w:r w:rsidRPr="00760501">
        <w:t>н(</w:t>
      </w:r>
      <w:proofErr w:type="gramEnd"/>
      <w:r w:rsidRPr="00760501">
        <w:t>а), копию акта со всеми приложениями получил(а):</w:t>
      </w:r>
    </w:p>
    <w:p w:rsidR="00722ED7" w:rsidRPr="00760501" w:rsidRDefault="00616EA8" w:rsidP="00616EA8">
      <w:pPr>
        <w:jc w:val="both"/>
      </w:pPr>
      <w:r w:rsidRPr="00616EA8">
        <w:t xml:space="preserve">начальник отдела муниципальной собственности Управления по распоряжению муниципальным имуществом Е.А. </w:t>
      </w:r>
      <w:proofErr w:type="spellStart"/>
      <w:r w:rsidRPr="00616EA8">
        <w:t>Ржепко</w:t>
      </w:r>
      <w:proofErr w:type="spellEnd"/>
      <w:r w:rsidRPr="00616EA8">
        <w:t>,</w:t>
      </w:r>
      <w:r w:rsidR="00722ED7" w:rsidRPr="00760501">
        <w:t xml:space="preserve"> «_____» __________ 20___ г. ____________</w:t>
      </w:r>
      <w:r>
        <w:t>___</w:t>
      </w:r>
    </w:p>
    <w:p w:rsidR="00722ED7" w:rsidRPr="00760501" w:rsidRDefault="00722ED7" w:rsidP="00616EA8">
      <w:pPr>
        <w:jc w:val="both"/>
      </w:pPr>
      <w:r w:rsidRPr="00760501">
        <w:t xml:space="preserve">                                                        </w:t>
      </w:r>
      <w:r w:rsidR="00616EA8">
        <w:tab/>
      </w:r>
      <w:r w:rsidR="00616EA8">
        <w:tab/>
      </w:r>
      <w:r w:rsidR="00616EA8">
        <w:tab/>
      </w:r>
      <w:r w:rsidR="00616EA8">
        <w:tab/>
      </w:r>
      <w:r w:rsidR="00616EA8">
        <w:tab/>
      </w:r>
      <w:r w:rsidR="00616EA8">
        <w:tab/>
      </w:r>
      <w:r w:rsidR="00616EA8">
        <w:tab/>
        <w:t xml:space="preserve">   </w:t>
      </w:r>
      <w:r w:rsidRPr="00760501">
        <w:t>(подпись)</w:t>
      </w:r>
    </w:p>
    <w:p w:rsidR="00722ED7" w:rsidRPr="00760501" w:rsidRDefault="00722ED7" w:rsidP="00616EA8">
      <w:pPr>
        <w:jc w:val="both"/>
      </w:pPr>
    </w:p>
    <w:p w:rsidR="00722ED7" w:rsidRPr="00760501" w:rsidRDefault="00722ED7" w:rsidP="00616EA8">
      <w:pPr>
        <w:jc w:val="both"/>
      </w:pPr>
      <w:r w:rsidRPr="00760501">
        <w:t>Пометка об отказе ознакомления с актом проверки: _________________________________</w:t>
      </w:r>
    </w:p>
    <w:p w:rsidR="00722ED7" w:rsidRDefault="00722ED7" w:rsidP="00616EA8">
      <w:pPr>
        <w:jc w:val="both"/>
      </w:pPr>
      <w:r w:rsidRPr="00760501">
        <w:t>(подпись уполномоченного должностного лица (лиц), проводившего (их) проверку)</w:t>
      </w:r>
    </w:p>
    <w:sectPr w:rsidR="00722ED7" w:rsidSect="00616EA8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691F"/>
    <w:multiLevelType w:val="hybridMultilevel"/>
    <w:tmpl w:val="1F06783A"/>
    <w:lvl w:ilvl="0" w:tplc="87822B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772F"/>
    <w:multiLevelType w:val="hybridMultilevel"/>
    <w:tmpl w:val="61A674EA"/>
    <w:lvl w:ilvl="0" w:tplc="C3DEAD9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2236C5"/>
    <w:multiLevelType w:val="hybridMultilevel"/>
    <w:tmpl w:val="AE1AC550"/>
    <w:lvl w:ilvl="0" w:tplc="A8BA7C86">
      <w:start w:val="1"/>
      <w:numFmt w:val="decimal"/>
      <w:lvlText w:val="%1."/>
      <w:lvlJc w:val="left"/>
      <w:pPr>
        <w:ind w:left="2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5" w:hanging="360"/>
      </w:pPr>
    </w:lvl>
    <w:lvl w:ilvl="2" w:tplc="0419001B" w:tentative="1">
      <w:start w:val="1"/>
      <w:numFmt w:val="lowerRoman"/>
      <w:lvlText w:val="%3."/>
      <w:lvlJc w:val="right"/>
      <w:pPr>
        <w:ind w:left="3925" w:hanging="180"/>
      </w:pPr>
    </w:lvl>
    <w:lvl w:ilvl="3" w:tplc="0419000F" w:tentative="1">
      <w:start w:val="1"/>
      <w:numFmt w:val="decimal"/>
      <w:lvlText w:val="%4."/>
      <w:lvlJc w:val="left"/>
      <w:pPr>
        <w:ind w:left="4645" w:hanging="360"/>
      </w:pPr>
    </w:lvl>
    <w:lvl w:ilvl="4" w:tplc="04190019" w:tentative="1">
      <w:start w:val="1"/>
      <w:numFmt w:val="lowerLetter"/>
      <w:lvlText w:val="%5."/>
      <w:lvlJc w:val="left"/>
      <w:pPr>
        <w:ind w:left="5365" w:hanging="360"/>
      </w:pPr>
    </w:lvl>
    <w:lvl w:ilvl="5" w:tplc="0419001B" w:tentative="1">
      <w:start w:val="1"/>
      <w:numFmt w:val="lowerRoman"/>
      <w:lvlText w:val="%6."/>
      <w:lvlJc w:val="right"/>
      <w:pPr>
        <w:ind w:left="6085" w:hanging="180"/>
      </w:pPr>
    </w:lvl>
    <w:lvl w:ilvl="6" w:tplc="0419000F" w:tentative="1">
      <w:start w:val="1"/>
      <w:numFmt w:val="decimal"/>
      <w:lvlText w:val="%7."/>
      <w:lvlJc w:val="left"/>
      <w:pPr>
        <w:ind w:left="6805" w:hanging="360"/>
      </w:pPr>
    </w:lvl>
    <w:lvl w:ilvl="7" w:tplc="04190019" w:tentative="1">
      <w:start w:val="1"/>
      <w:numFmt w:val="lowerLetter"/>
      <w:lvlText w:val="%8."/>
      <w:lvlJc w:val="left"/>
      <w:pPr>
        <w:ind w:left="7525" w:hanging="360"/>
      </w:pPr>
    </w:lvl>
    <w:lvl w:ilvl="8" w:tplc="0419001B" w:tentative="1">
      <w:start w:val="1"/>
      <w:numFmt w:val="lowerRoman"/>
      <w:lvlText w:val="%9."/>
      <w:lvlJc w:val="right"/>
      <w:pPr>
        <w:ind w:left="8245" w:hanging="180"/>
      </w:pPr>
    </w:lvl>
  </w:abstractNum>
  <w:abstractNum w:abstractNumId="3">
    <w:nsid w:val="49A91AE6"/>
    <w:multiLevelType w:val="hybridMultilevel"/>
    <w:tmpl w:val="E8C457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90F4D"/>
    <w:multiLevelType w:val="hybridMultilevel"/>
    <w:tmpl w:val="FC283F8A"/>
    <w:lvl w:ilvl="0" w:tplc="7B62CB62">
      <w:start w:val="1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945D52"/>
    <w:multiLevelType w:val="hybridMultilevel"/>
    <w:tmpl w:val="87FC4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B1880"/>
    <w:multiLevelType w:val="hybridMultilevel"/>
    <w:tmpl w:val="3634BE88"/>
    <w:lvl w:ilvl="0" w:tplc="C052C5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75"/>
    <w:rsid w:val="00023FE8"/>
    <w:rsid w:val="00041AD3"/>
    <w:rsid w:val="00133143"/>
    <w:rsid w:val="00134450"/>
    <w:rsid w:val="00170A23"/>
    <w:rsid w:val="00173A69"/>
    <w:rsid w:val="001A74D6"/>
    <w:rsid w:val="001D5A4B"/>
    <w:rsid w:val="0020338C"/>
    <w:rsid w:val="00225DDC"/>
    <w:rsid w:val="00260793"/>
    <w:rsid w:val="00295EE6"/>
    <w:rsid w:val="002B1FBA"/>
    <w:rsid w:val="0036602F"/>
    <w:rsid w:val="003A0C49"/>
    <w:rsid w:val="003A5A51"/>
    <w:rsid w:val="0045799F"/>
    <w:rsid w:val="004B1EF2"/>
    <w:rsid w:val="00501B92"/>
    <w:rsid w:val="00501EF2"/>
    <w:rsid w:val="005C6D04"/>
    <w:rsid w:val="00616EA8"/>
    <w:rsid w:val="006B3314"/>
    <w:rsid w:val="00722ED7"/>
    <w:rsid w:val="00805AA7"/>
    <w:rsid w:val="008F7C56"/>
    <w:rsid w:val="009546AB"/>
    <w:rsid w:val="009941E5"/>
    <w:rsid w:val="00A44C21"/>
    <w:rsid w:val="00A7191F"/>
    <w:rsid w:val="00AF145D"/>
    <w:rsid w:val="00B94D1D"/>
    <w:rsid w:val="00B976F0"/>
    <w:rsid w:val="00C3254D"/>
    <w:rsid w:val="00C50F5E"/>
    <w:rsid w:val="00CD49A6"/>
    <w:rsid w:val="00CF6785"/>
    <w:rsid w:val="00D13813"/>
    <w:rsid w:val="00D8667A"/>
    <w:rsid w:val="00DA1CE8"/>
    <w:rsid w:val="00DA5B75"/>
    <w:rsid w:val="00E00AAC"/>
    <w:rsid w:val="00E41911"/>
    <w:rsid w:val="00E64103"/>
    <w:rsid w:val="00ED49CD"/>
    <w:rsid w:val="00F74061"/>
    <w:rsid w:val="00FA4762"/>
    <w:rsid w:val="00FD1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D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8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8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Щетинина Екатерина Александровна</dc:creator>
  <cp:keywords/>
  <dc:description/>
  <cp:lastModifiedBy>Швейнфорт Анастасия Юрьевна</cp:lastModifiedBy>
  <cp:revision>20</cp:revision>
  <cp:lastPrinted>2018-06-26T02:19:00Z</cp:lastPrinted>
  <dcterms:created xsi:type="dcterms:W3CDTF">2016-12-28T01:01:00Z</dcterms:created>
  <dcterms:modified xsi:type="dcterms:W3CDTF">2018-06-26T02:39:00Z</dcterms:modified>
</cp:coreProperties>
</file>