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AD7E7" w14:textId="77777777" w:rsidR="005A2454" w:rsidRPr="009C0C81" w:rsidRDefault="005A2454" w:rsidP="005A2454">
      <w:pPr>
        <w:tabs>
          <w:tab w:val="left" w:pos="540"/>
          <w:tab w:val="left" w:pos="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C8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«УТВЕРЖДЕНО»</w:t>
      </w:r>
    </w:p>
    <w:p w14:paraId="59F99288" w14:textId="77777777" w:rsidR="005A2454" w:rsidRDefault="005A2454" w:rsidP="005A2454">
      <w:pPr>
        <w:tabs>
          <w:tab w:val="left" w:pos="540"/>
          <w:tab w:val="left" w:pos="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9C6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Фонда</w:t>
      </w:r>
    </w:p>
    <w:p w14:paraId="56774E89" w14:textId="77777777" w:rsidR="005A2454" w:rsidRDefault="005A2454" w:rsidP="005A2454">
      <w:pPr>
        <w:tabs>
          <w:tab w:val="left" w:pos="540"/>
          <w:tab w:val="left" w:pos="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поддержки субъектов малого и среднего</w:t>
      </w:r>
    </w:p>
    <w:p w14:paraId="3A0CC386" w14:textId="77777777" w:rsidR="005A2454" w:rsidRDefault="005A2454" w:rsidP="005A2454">
      <w:pPr>
        <w:tabs>
          <w:tab w:val="left" w:pos="540"/>
          <w:tab w:val="left" w:pos="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Иркутской области»</w:t>
      </w:r>
    </w:p>
    <w:p w14:paraId="16B5B8C9" w14:textId="77777777" w:rsidR="005A2454" w:rsidRPr="009C0C81" w:rsidRDefault="005A2454" w:rsidP="005A2454">
      <w:pPr>
        <w:tabs>
          <w:tab w:val="left" w:pos="540"/>
          <w:tab w:val="left" w:pos="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EA6F9" w14:textId="77777777" w:rsidR="00E93264" w:rsidRDefault="005A2454" w:rsidP="005A245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0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№_____</w:t>
      </w:r>
    </w:p>
    <w:p w14:paraId="19D881E4" w14:textId="77777777" w:rsidR="00285B2C" w:rsidRPr="00285B2C" w:rsidRDefault="00285B2C" w:rsidP="00536C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FBBCBB" w14:textId="45E89E1B" w:rsidR="009C0C81" w:rsidRDefault="009C0C81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C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9C62C6">
        <w:rPr>
          <w:rFonts w:ascii="Times New Roman" w:hAnsi="Times New Roman" w:cs="Times New Roman"/>
          <w:b/>
          <w:sz w:val="28"/>
          <w:szCs w:val="28"/>
        </w:rPr>
        <w:br/>
        <w:t xml:space="preserve">О ПРОВЕДЕНИИ </w:t>
      </w:r>
      <w:r w:rsidR="003C323D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Pr="009C62C6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3C323D">
        <w:rPr>
          <w:rFonts w:ascii="Times New Roman" w:hAnsi="Times New Roman" w:cs="Times New Roman"/>
          <w:b/>
          <w:sz w:val="28"/>
          <w:szCs w:val="28"/>
        </w:rPr>
        <w:br/>
      </w:r>
      <w:r w:rsidRPr="009C62C6">
        <w:rPr>
          <w:rFonts w:ascii="Times New Roman" w:hAnsi="Times New Roman" w:cs="Times New Roman"/>
          <w:b/>
          <w:sz w:val="28"/>
          <w:szCs w:val="28"/>
        </w:rPr>
        <w:t>«ЛУЧШИЙ СОЦИАЛЬНЫЙ ПРОЕКТ ГОДА»</w:t>
      </w:r>
    </w:p>
    <w:p w14:paraId="08063BC4" w14:textId="722F8C64" w:rsidR="00BE6A94" w:rsidRDefault="00BE6A94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9CF64" w14:textId="46155BE4" w:rsidR="00BE6A94" w:rsidRPr="0066567B" w:rsidRDefault="00BE6A94" w:rsidP="0066567B">
      <w:pPr>
        <w:pStyle w:val="a6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FB8F82C" w14:textId="77777777" w:rsidR="0066567B" w:rsidRPr="0066567B" w:rsidRDefault="0066567B" w:rsidP="0066567B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40E8D" w14:textId="3B7CA084" w:rsidR="009C62C6" w:rsidRPr="003262B3" w:rsidRDefault="009C0C81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2B3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и условия проведения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323D">
        <w:rPr>
          <w:rFonts w:ascii="Times New Roman" w:hAnsi="Times New Roman" w:cs="Times New Roman"/>
          <w:color w:val="000000"/>
          <w:sz w:val="28"/>
          <w:szCs w:val="28"/>
        </w:rPr>
        <w:t>Областного конкурса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«Лучший социальный проект года» 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 w:rsidR="00776D9E" w:rsidRPr="00776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>Конкурс).</w:t>
      </w:r>
    </w:p>
    <w:p w14:paraId="522F0F0A" w14:textId="61350213" w:rsidR="009C0C81" w:rsidRDefault="009C0C81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2B3">
        <w:rPr>
          <w:rFonts w:ascii="Times New Roman" w:hAnsi="Times New Roman" w:cs="Times New Roman"/>
          <w:color w:val="000000"/>
          <w:sz w:val="28"/>
          <w:szCs w:val="28"/>
        </w:rPr>
        <w:t>1.2. Организатор</w:t>
      </w:r>
      <w:r w:rsidR="0060296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– Фонд «Центр поддержки субъектов малого и среднего предпринимательства в Иркутской области»</w:t>
      </w:r>
      <w:r w:rsidR="00C50DAC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Фонд)</w:t>
      </w:r>
      <w:r w:rsidR="00602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4A5">
        <w:rPr>
          <w:rFonts w:ascii="Times New Roman" w:hAnsi="Times New Roman" w:cs="Times New Roman"/>
          <w:color w:val="000000"/>
          <w:sz w:val="28"/>
          <w:szCs w:val="28"/>
        </w:rPr>
        <w:t xml:space="preserve">при поддержке </w:t>
      </w:r>
      <w:r w:rsidR="0060296C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1C34A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296C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инноваций социальной сферы при Иркутском государственном университете</w:t>
      </w:r>
      <w:r w:rsidR="00217D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9D6DF1" w14:textId="0D194428" w:rsidR="001C34A5" w:rsidRDefault="001C34A5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нахождения</w:t>
      </w:r>
      <w:r w:rsidR="00EB4B5C">
        <w:rPr>
          <w:rFonts w:ascii="Times New Roman" w:hAnsi="Times New Roman" w:cs="Times New Roman"/>
          <w:color w:val="000000"/>
          <w:sz w:val="28"/>
          <w:szCs w:val="28"/>
        </w:rPr>
        <w:t>: г. Иркутск, ул. Рабочая</w:t>
      </w:r>
      <w:r w:rsidR="00C646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4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695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EB4B5C">
        <w:rPr>
          <w:rFonts w:ascii="Times New Roman" w:hAnsi="Times New Roman" w:cs="Times New Roman"/>
          <w:color w:val="000000"/>
          <w:sz w:val="28"/>
          <w:szCs w:val="28"/>
        </w:rPr>
        <w:t>2а, офис 436</w:t>
      </w:r>
    </w:p>
    <w:p w14:paraId="64C1E543" w14:textId="578DFEE9" w:rsidR="00EB4B5C" w:rsidRPr="00C64695" w:rsidRDefault="00EB4B5C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Ответственный представитель по вопросам Конкурса – Акулов</w:t>
      </w:r>
      <w:r w:rsidR="00C6469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Инара Тагировна, тел. </w:t>
      </w:r>
      <w:r w:rsidRPr="00C64695">
        <w:rPr>
          <w:rFonts w:ascii="Times New Roman" w:hAnsi="Times New Roman" w:cs="Times New Roman"/>
          <w:color w:val="000000"/>
          <w:sz w:val="28"/>
          <w:szCs w:val="28"/>
          <w:lang w:val="en-US"/>
        </w:rPr>
        <w:t>(3952)43-64-54.</w:t>
      </w:r>
    </w:p>
    <w:p w14:paraId="22C86013" w14:textId="17B60F09" w:rsidR="00EB4B5C" w:rsidRDefault="00EB4B5C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e-mail: cpp-irkobl@mail.ru</w:t>
      </w:r>
    </w:p>
    <w:p w14:paraId="57FCC8F4" w14:textId="6B82315B" w:rsidR="00EB4B5C" w:rsidRPr="00C64695" w:rsidRDefault="00EB4B5C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сайт</w:t>
      </w:r>
      <w:r w:rsidRPr="00C646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EB4B5C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C64695">
        <w:rPr>
          <w:rFonts w:ascii="Times New Roman" w:hAnsi="Times New Roman" w:cs="Times New Roman"/>
          <w:color w:val="000000"/>
          <w:sz w:val="28"/>
          <w:szCs w:val="28"/>
          <w:lang w:val="en-US"/>
        </w:rPr>
        <w:t>://</w:t>
      </w:r>
      <w:r w:rsidRPr="00EB4B5C">
        <w:rPr>
          <w:rFonts w:ascii="Times New Roman" w:hAnsi="Times New Roman" w:cs="Times New Roman"/>
          <w:color w:val="000000"/>
          <w:sz w:val="28"/>
          <w:szCs w:val="28"/>
          <w:lang w:val="en-US"/>
        </w:rPr>
        <w:t>irk</w:t>
      </w:r>
      <w:r w:rsidRPr="00C64695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EB4B5C">
        <w:rPr>
          <w:rFonts w:ascii="Times New Roman" w:hAnsi="Times New Roman" w:cs="Times New Roman"/>
          <w:color w:val="000000"/>
          <w:sz w:val="28"/>
          <w:szCs w:val="28"/>
          <w:lang w:val="en-US"/>
        </w:rPr>
        <w:t>cpp</w:t>
      </w:r>
      <w:r w:rsidRPr="00C646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B4B5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14:paraId="7260C7F9" w14:textId="77777777" w:rsidR="009C62C6" w:rsidRPr="003262B3" w:rsidRDefault="009C0C81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2B3">
        <w:rPr>
          <w:rFonts w:ascii="Times New Roman" w:hAnsi="Times New Roman" w:cs="Times New Roman"/>
          <w:color w:val="000000"/>
          <w:sz w:val="28"/>
          <w:szCs w:val="28"/>
        </w:rPr>
        <w:t>1.3. Конкурс направлен на поиск и выявление лучших проектов</w:t>
      </w:r>
      <w:r w:rsidR="009C62C6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>субъектов социального предпринимательства, осуществляющих социально</w:t>
      </w:r>
      <w:r w:rsidR="009C62C6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>ориентированную деятельность, направленную на достижение общественно</w:t>
      </w:r>
      <w:r w:rsidR="009C62C6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>полезных целей, улучшение условий жизнедеятельности гражданина, а также на обеспечение занятости</w:t>
      </w:r>
      <w:r w:rsidR="007243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243A2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3262B3">
        <w:rPr>
          <w:rFonts w:ascii="Times New Roman" w:hAnsi="Times New Roman" w:cs="Times New Roman"/>
          <w:color w:val="000000"/>
          <w:sz w:val="28"/>
          <w:szCs w:val="28"/>
        </w:rPr>
        <w:t>, оказание</w:t>
      </w:r>
      <w:r w:rsidR="009C62C6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>поддержки инвалидам, гражданам пожилого возраста и лицам, находящимся</w:t>
      </w:r>
      <w:r w:rsidR="009C62C6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>в трудной жизненной ситуации.</w:t>
      </w:r>
    </w:p>
    <w:p w14:paraId="05E49764" w14:textId="77777777" w:rsidR="00217D6D" w:rsidRDefault="009C0C81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1.4. Победители Конкурса определяются на основе </w:t>
      </w:r>
      <w:r w:rsidR="007243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>ритериев оценки</w:t>
      </w:r>
      <w:r w:rsidR="009C62C6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проектов, описанных в настоящем </w:t>
      </w:r>
      <w:r w:rsidR="007243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262B3">
        <w:rPr>
          <w:rFonts w:ascii="Times New Roman" w:hAnsi="Times New Roman" w:cs="Times New Roman"/>
          <w:color w:val="000000"/>
          <w:sz w:val="28"/>
          <w:szCs w:val="28"/>
        </w:rPr>
        <w:t>оложении.</w:t>
      </w:r>
      <w:r w:rsidR="009C62C6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909B97" w14:textId="77777777" w:rsidR="00217D6D" w:rsidRDefault="009C0C81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2B3">
        <w:rPr>
          <w:rFonts w:ascii="Times New Roman" w:hAnsi="Times New Roman" w:cs="Times New Roman"/>
          <w:color w:val="000000"/>
          <w:sz w:val="28"/>
          <w:szCs w:val="28"/>
        </w:rPr>
        <w:t>1.5. Конкурс проводится на территории Иркутской области.</w:t>
      </w:r>
      <w:r w:rsidR="009C62C6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ADB58B" w14:textId="3E26696F" w:rsidR="009C0C81" w:rsidRDefault="009C0C81" w:rsidP="00536CF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1A461F" w14:textId="5A03310D" w:rsidR="00BC6E2D" w:rsidRDefault="009C62C6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6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C6E2D" w:rsidRPr="00326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ЦЕЛИ И ЗАДАЧИ КОНКУРСА</w:t>
      </w:r>
    </w:p>
    <w:p w14:paraId="477DB164" w14:textId="77777777" w:rsidR="0066567B" w:rsidRPr="003262B3" w:rsidRDefault="0066567B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39BBF4" w14:textId="77777777" w:rsidR="001E1471" w:rsidRDefault="00BC6E2D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E1471">
        <w:rPr>
          <w:rFonts w:ascii="Times New Roman" w:hAnsi="Times New Roman" w:cs="Times New Roman"/>
          <w:color w:val="000000"/>
          <w:sz w:val="28"/>
          <w:szCs w:val="28"/>
        </w:rPr>
        <w:t>Цель Конкурса:</w:t>
      </w:r>
    </w:p>
    <w:p w14:paraId="19010F0C" w14:textId="4EEC622C" w:rsidR="00BC6E2D" w:rsidRPr="003262B3" w:rsidRDefault="0066567B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института предпринимательства в социальной сфере и содействие устойчивому развитию региона в социально-экономической сфере.</w:t>
      </w:r>
    </w:p>
    <w:p w14:paraId="1D65A4F9" w14:textId="77777777" w:rsidR="001E1471" w:rsidRDefault="00BC6E2D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1E1471">
        <w:rPr>
          <w:rFonts w:ascii="Times New Roman" w:hAnsi="Times New Roman" w:cs="Times New Roman"/>
          <w:color w:val="000000"/>
          <w:sz w:val="28"/>
          <w:szCs w:val="28"/>
        </w:rPr>
        <w:t>Задачи Конкурса:</w:t>
      </w:r>
    </w:p>
    <w:p w14:paraId="63D1FE85" w14:textId="55228DCA" w:rsidR="001E1471" w:rsidRDefault="001E1471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стимулирование и развитие в регионе предпринимательства в социальной сфере;</w:t>
      </w:r>
    </w:p>
    <w:p w14:paraId="399101FB" w14:textId="457AF4BD" w:rsidR="001E1471" w:rsidRDefault="001E1471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выявление наиболее перспективных предпринимательских идей в социальной сфере и реализации их на практике;</w:t>
      </w:r>
    </w:p>
    <w:p w14:paraId="190BDF30" w14:textId="462C6513" w:rsidR="001E1471" w:rsidRDefault="001E1471" w:rsidP="00665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выявление, стимулирование, поощрение и продвижение лучших моделей бизнеса в социальной сфере.</w:t>
      </w:r>
    </w:p>
    <w:p w14:paraId="7E08C974" w14:textId="7CAC5C1A" w:rsidR="001E1471" w:rsidRDefault="001E1471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564EF2" w14:textId="77777777" w:rsidR="00EB4B5C" w:rsidRDefault="00EB4B5C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F6F2B2" w14:textId="5760A6C1" w:rsidR="00BC6E2D" w:rsidRPr="001E1471" w:rsidRDefault="00BC6E2D" w:rsidP="001E1471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14:paraId="5CB8D238" w14:textId="77777777" w:rsidR="001E1471" w:rsidRPr="001E1471" w:rsidRDefault="001E1471" w:rsidP="001E1471">
      <w:pPr>
        <w:pStyle w:val="a6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9AC5EC" w14:textId="232AFE3B" w:rsidR="00387A04" w:rsidRDefault="00BC6E2D" w:rsidP="001E1471">
      <w:pPr>
        <w:pStyle w:val="a6"/>
        <w:numPr>
          <w:ilvl w:val="1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71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 допускаются </w:t>
      </w:r>
      <w:r w:rsidR="00C50DAC" w:rsidRPr="001E1471">
        <w:rPr>
          <w:rFonts w:ascii="Times New Roman" w:hAnsi="Times New Roman" w:cs="Times New Roman"/>
          <w:color w:val="000000"/>
          <w:sz w:val="28"/>
          <w:szCs w:val="28"/>
        </w:rPr>
        <w:t>субъекты малого и среднего предпринимательства</w:t>
      </w:r>
      <w:r w:rsidRPr="001E1471">
        <w:rPr>
          <w:rFonts w:ascii="Times New Roman" w:hAnsi="Times New Roman" w:cs="Times New Roman"/>
          <w:color w:val="000000"/>
          <w:sz w:val="28"/>
          <w:szCs w:val="28"/>
        </w:rPr>
        <w:t>, зарегистрированные</w:t>
      </w:r>
      <w:r w:rsidR="00C50DAC" w:rsidRPr="001E1471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</w:t>
      </w:r>
      <w:r w:rsidRPr="001E1471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осуществляющие свою деятельность </w:t>
      </w:r>
      <w:r w:rsidR="001E1471" w:rsidRPr="001E147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217D6D" w:rsidRPr="001E1471">
        <w:rPr>
          <w:rFonts w:ascii="Times New Roman" w:hAnsi="Times New Roman" w:cs="Times New Roman"/>
          <w:color w:val="000000"/>
          <w:sz w:val="28"/>
          <w:szCs w:val="28"/>
        </w:rPr>
        <w:t>Иркутской области</w:t>
      </w:r>
      <w:r w:rsidR="00387A04">
        <w:rPr>
          <w:rFonts w:ascii="Times New Roman" w:hAnsi="Times New Roman" w:cs="Times New Roman"/>
          <w:color w:val="000000"/>
          <w:sz w:val="28"/>
          <w:szCs w:val="28"/>
        </w:rPr>
        <w:t xml:space="preserve"> и удовлетворяю</w:t>
      </w:r>
      <w:r w:rsidR="005A709A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="00387A04">
        <w:rPr>
          <w:rFonts w:ascii="Times New Roman" w:hAnsi="Times New Roman" w:cs="Times New Roman"/>
          <w:color w:val="000000"/>
          <w:sz w:val="28"/>
          <w:szCs w:val="28"/>
        </w:rPr>
        <w:t xml:space="preserve"> одному из условий:</w:t>
      </w:r>
    </w:p>
    <w:p w14:paraId="26BED50E" w14:textId="7C449F04" w:rsidR="001E1471" w:rsidRPr="00387A04" w:rsidRDefault="00387A04" w:rsidP="00387A04">
      <w:pPr>
        <w:pStyle w:val="a6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E1471" w:rsidRPr="00387A04">
        <w:rPr>
          <w:rFonts w:ascii="Times New Roman" w:hAnsi="Times New Roman" w:cs="Times New Roman"/>
          <w:color w:val="000000"/>
          <w:sz w:val="28"/>
          <w:szCs w:val="28"/>
        </w:rPr>
        <w:t>еализую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E1471" w:rsidRPr="00387A04">
        <w:rPr>
          <w:rFonts w:ascii="Times New Roman" w:hAnsi="Times New Roman" w:cs="Times New Roman"/>
          <w:color w:val="000000"/>
          <w:sz w:val="28"/>
          <w:szCs w:val="28"/>
        </w:rPr>
        <w:t xml:space="preserve"> свои проекты по направлениям:</w:t>
      </w:r>
    </w:p>
    <w:p w14:paraId="08A9AC13" w14:textId="6DC57957" w:rsidR="004A30FB" w:rsidRPr="004A30FB" w:rsidRDefault="004A30FB" w:rsidP="004A30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A30FB">
        <w:rPr>
          <w:rFonts w:eastAsiaTheme="minorHAnsi"/>
          <w:color w:val="000000"/>
          <w:sz w:val="28"/>
          <w:szCs w:val="28"/>
          <w:lang w:eastAsia="en-US"/>
        </w:rPr>
        <w:t xml:space="preserve">- содействие профессиональной ориентации и трудоустройству, включая содействие занятости и </w:t>
      </w:r>
      <w:proofErr w:type="spellStart"/>
      <w:r w:rsidRPr="004A30FB">
        <w:rPr>
          <w:rFonts w:eastAsiaTheme="minorHAnsi"/>
          <w:color w:val="000000"/>
          <w:sz w:val="28"/>
          <w:szCs w:val="28"/>
          <w:lang w:eastAsia="en-US"/>
        </w:rPr>
        <w:t>самозанятости</w:t>
      </w:r>
      <w:proofErr w:type="spellEnd"/>
      <w:r w:rsidRPr="004A30FB">
        <w:rPr>
          <w:rFonts w:eastAsiaTheme="minorHAnsi"/>
          <w:color w:val="000000"/>
          <w:sz w:val="28"/>
          <w:szCs w:val="28"/>
          <w:lang w:eastAsia="en-US"/>
        </w:rPr>
        <w:t xml:space="preserve"> лиц, относящихся к социально незащищенным группам граждан;</w:t>
      </w:r>
    </w:p>
    <w:p w14:paraId="703AFB7D" w14:textId="77777777" w:rsidR="004A30FB" w:rsidRPr="004A30FB" w:rsidRDefault="004A30FB" w:rsidP="004A30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A30FB">
        <w:rPr>
          <w:rFonts w:eastAsiaTheme="minorHAnsi"/>
          <w:color w:val="000000"/>
          <w:sz w:val="28"/>
          <w:szCs w:val="28"/>
          <w:lang w:eastAsia="en-US"/>
        </w:rPr>
        <w:t>-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14:paraId="21CED928" w14:textId="36DFAADA" w:rsidR="004A30FB" w:rsidRPr="004A30FB" w:rsidRDefault="004A30FB" w:rsidP="004A30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A30FB">
        <w:rPr>
          <w:rFonts w:eastAsiaTheme="minorHAnsi"/>
          <w:color w:val="000000"/>
          <w:sz w:val="28"/>
          <w:szCs w:val="28"/>
          <w:lang w:eastAsia="en-US"/>
        </w:rPr>
        <w:t>- организация социального туризма</w:t>
      </w:r>
      <w:r w:rsidR="00387A04" w:rsidRPr="00387A04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387A04">
        <w:rPr>
          <w:rFonts w:eastAsiaTheme="minorHAnsi"/>
          <w:color w:val="000000"/>
          <w:sz w:val="28"/>
          <w:szCs w:val="28"/>
          <w:lang w:eastAsia="en-US"/>
        </w:rPr>
        <w:t>только в части экскурсионно-познавательных туров для лиц, относящихся к социально незащищенным группам граждан</w:t>
      </w:r>
      <w:r w:rsidRPr="004A30FB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176D98FE" w14:textId="77777777" w:rsidR="004A30FB" w:rsidRPr="004A30FB" w:rsidRDefault="004A30FB" w:rsidP="004A30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A30FB">
        <w:rPr>
          <w:rFonts w:eastAsiaTheme="minorHAnsi"/>
          <w:color w:val="000000"/>
          <w:sz w:val="28"/>
          <w:szCs w:val="28"/>
          <w:lang w:eastAsia="en-US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62930A5C" w14:textId="77777777" w:rsidR="004A30FB" w:rsidRPr="004A30FB" w:rsidRDefault="004A30FB" w:rsidP="004A30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A30FB">
        <w:rPr>
          <w:rFonts w:eastAsiaTheme="minorHAnsi"/>
          <w:color w:val="000000"/>
          <w:sz w:val="28"/>
          <w:szCs w:val="28"/>
          <w:lang w:eastAsia="en-US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14:paraId="3E014D34" w14:textId="77777777" w:rsidR="004A30FB" w:rsidRPr="004A30FB" w:rsidRDefault="004A30FB" w:rsidP="004A30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A30FB">
        <w:rPr>
          <w:rFonts w:eastAsiaTheme="minorHAnsi"/>
          <w:color w:val="000000"/>
          <w:sz w:val="28"/>
          <w:szCs w:val="28"/>
          <w:lang w:eastAsia="en-US"/>
        </w:rPr>
        <w:t>-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14:paraId="52FB9F4D" w14:textId="77777777" w:rsidR="004A30FB" w:rsidRPr="004A30FB" w:rsidRDefault="004A30FB" w:rsidP="004A30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A30FB">
        <w:rPr>
          <w:rFonts w:eastAsiaTheme="minorHAnsi"/>
          <w:color w:val="000000"/>
          <w:sz w:val="28"/>
          <w:szCs w:val="28"/>
          <w:lang w:eastAsia="en-US"/>
        </w:rPr>
        <w:t>- предоставление образовательных услуг лицам, относящимся к социально незащищенным группам граждан;</w:t>
      </w:r>
    </w:p>
    <w:p w14:paraId="1A1B3DE4" w14:textId="6F954A12" w:rsidR="004A30FB" w:rsidRDefault="004A30FB" w:rsidP="004A30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A30FB">
        <w:rPr>
          <w:rFonts w:eastAsiaTheme="minorHAnsi"/>
          <w:color w:val="000000"/>
          <w:sz w:val="28"/>
          <w:szCs w:val="28"/>
          <w:lang w:eastAsia="en-US"/>
        </w:rPr>
        <w:t>- содействие вовлечению в социально-активную деятельность лиц, относящихся к социально незащищенным группам граждан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D478ADA" w14:textId="3B0AACAD" w:rsidR="00387A04" w:rsidRPr="004A30FB" w:rsidRDefault="00387A04" w:rsidP="004A30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3.1.2. субъект социального предпринимательства обеспечивает занятость инвалидов, гражданам пожилого возраста, лиц, находящихся в трудной жизненной ситуации, женщин, имеющих </w:t>
      </w:r>
      <w:r w:rsidR="003F51B0">
        <w:rPr>
          <w:rFonts w:eastAsiaTheme="minorHAnsi"/>
          <w:color w:val="000000"/>
          <w:sz w:val="28"/>
          <w:szCs w:val="28"/>
          <w:lang w:eastAsia="en-US"/>
        </w:rPr>
        <w:t>детей в возрасте до 7 лет, сирот, выпускников детских домов,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25%.</w:t>
      </w:r>
    </w:p>
    <w:p w14:paraId="1C1987A9" w14:textId="41FD7D40" w:rsidR="00D804AB" w:rsidRPr="003262B3" w:rsidRDefault="00FD5DB5" w:rsidP="001E1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. К участию в Конкурсе не допускаются:</w:t>
      </w:r>
    </w:p>
    <w:p w14:paraId="1A7622A8" w14:textId="77777777" w:rsidR="00D804AB" w:rsidRPr="003262B3" w:rsidRDefault="00FD5DB5" w:rsidP="001E1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0230C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74270F">
        <w:rPr>
          <w:rFonts w:ascii="Times New Roman" w:hAnsi="Times New Roman" w:cs="Times New Roman"/>
          <w:color w:val="000000"/>
          <w:sz w:val="28"/>
          <w:szCs w:val="28"/>
        </w:rPr>
        <w:t>субъекты малого и среднего предпринимательства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, осуществляющие деятельность, запрещенную</w:t>
      </w:r>
      <w:r w:rsidR="00D804AB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законодательством РФ;</w:t>
      </w:r>
    </w:p>
    <w:p w14:paraId="411C4CB7" w14:textId="77777777" w:rsidR="00D804AB" w:rsidRPr="003262B3" w:rsidRDefault="00FD5DB5" w:rsidP="001E1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0230C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74270F">
        <w:rPr>
          <w:rFonts w:ascii="Times New Roman" w:hAnsi="Times New Roman" w:cs="Times New Roman"/>
          <w:color w:val="000000"/>
          <w:sz w:val="28"/>
          <w:szCs w:val="28"/>
        </w:rPr>
        <w:t>субъекты малого и среднего предпринимательства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04AB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имеющие задолженность по платежам в бюджет и</w:t>
      </w:r>
      <w:r w:rsidR="00D804AB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государственные внебюджетные фонды;</w:t>
      </w:r>
    </w:p>
    <w:p w14:paraId="75B7DF78" w14:textId="77777777" w:rsidR="00F05C5D" w:rsidRDefault="00FD5DB5" w:rsidP="001E1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0230C">
        <w:rPr>
          <w:rFonts w:ascii="Times New Roman" w:hAnsi="Times New Roman" w:cs="Times New Roman"/>
          <w:color w:val="000000"/>
          <w:sz w:val="28"/>
          <w:szCs w:val="28"/>
        </w:rPr>
        <w:t xml:space="preserve">.3 </w:t>
      </w:r>
      <w:r w:rsidR="0074270F">
        <w:rPr>
          <w:rFonts w:ascii="Times New Roman" w:hAnsi="Times New Roman" w:cs="Times New Roman"/>
          <w:color w:val="000000"/>
          <w:sz w:val="28"/>
          <w:szCs w:val="28"/>
        </w:rPr>
        <w:t>субъекты малого и среднего предпринимательства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04AB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находящиеся в стадии реорганизации, ликвидации или</w:t>
      </w:r>
      <w:r w:rsidR="00D804AB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банкротства, либо ограниченные в правовом отношении в</w:t>
      </w:r>
      <w:r w:rsidR="00D804AB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 законодательством;</w:t>
      </w:r>
    </w:p>
    <w:p w14:paraId="2A04FA60" w14:textId="77777777" w:rsidR="00D804AB" w:rsidRPr="003262B3" w:rsidRDefault="00FD5DB5" w:rsidP="001E1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0230C">
        <w:rPr>
          <w:rFonts w:ascii="Times New Roman" w:hAnsi="Times New Roman" w:cs="Times New Roman"/>
          <w:color w:val="000000"/>
          <w:sz w:val="28"/>
          <w:szCs w:val="28"/>
        </w:rPr>
        <w:t xml:space="preserve">.4 </w:t>
      </w:r>
      <w:r w:rsidR="0074270F">
        <w:rPr>
          <w:rFonts w:ascii="Times New Roman" w:hAnsi="Times New Roman" w:cs="Times New Roman"/>
          <w:color w:val="000000"/>
          <w:sz w:val="28"/>
          <w:szCs w:val="28"/>
        </w:rPr>
        <w:t>субъекты малого и среднего предпринимательства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04AB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представившие неполный пакет документов;</w:t>
      </w:r>
      <w:r w:rsidR="00D804AB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06116A" w14:textId="679117AA" w:rsidR="00D804AB" w:rsidRDefault="00FD5DB5" w:rsidP="001E1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3.4</w:t>
      </w:r>
      <w:r w:rsidR="0000230C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74270F">
        <w:rPr>
          <w:rFonts w:ascii="Times New Roman" w:hAnsi="Times New Roman" w:cs="Times New Roman"/>
          <w:color w:val="000000"/>
          <w:sz w:val="28"/>
          <w:szCs w:val="28"/>
        </w:rPr>
        <w:t>субъекты малого и среднего предпринимательства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04AB" w:rsidRPr="0032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E2D" w:rsidRPr="003262B3">
        <w:rPr>
          <w:rFonts w:ascii="Times New Roman" w:hAnsi="Times New Roman" w:cs="Times New Roman"/>
          <w:color w:val="000000"/>
          <w:sz w:val="28"/>
          <w:szCs w:val="28"/>
        </w:rPr>
        <w:t>сообщивши</w:t>
      </w:r>
      <w:r w:rsidR="003F51B0">
        <w:rPr>
          <w:rFonts w:ascii="Times New Roman" w:hAnsi="Times New Roman" w:cs="Times New Roman"/>
          <w:color w:val="000000"/>
          <w:sz w:val="28"/>
          <w:szCs w:val="28"/>
        </w:rPr>
        <w:t>е о себе недостоверные сведения.</w:t>
      </w:r>
    </w:p>
    <w:p w14:paraId="4445D0D7" w14:textId="45699A27" w:rsidR="003F51B0" w:rsidRDefault="003F51B0" w:rsidP="001E1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E3199F" w14:textId="5C95D785" w:rsidR="001A5BA8" w:rsidRPr="00BE7FA6" w:rsidRDefault="001A5BA8" w:rsidP="00BE7FA6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7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ПРОВЕДЕНИЯ КОНКУРСА</w:t>
      </w:r>
    </w:p>
    <w:p w14:paraId="53B4DD2D" w14:textId="77777777" w:rsidR="00BE7FA6" w:rsidRPr="00BE7FA6" w:rsidRDefault="00BE7FA6" w:rsidP="00BE7FA6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5AC479" w14:textId="3E4B8A07" w:rsidR="001A5BA8" w:rsidRPr="003262B3" w:rsidRDefault="00217D6D" w:rsidP="006935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62C6" w:rsidRPr="003262B3">
        <w:rPr>
          <w:rFonts w:ascii="Times New Roman" w:hAnsi="Times New Roman" w:cs="Times New Roman"/>
          <w:sz w:val="28"/>
          <w:szCs w:val="28"/>
        </w:rPr>
        <w:t>.1.</w:t>
      </w:r>
      <w:r w:rsidR="003262B3">
        <w:rPr>
          <w:rFonts w:ascii="Times New Roman" w:hAnsi="Times New Roman" w:cs="Times New Roman"/>
          <w:sz w:val="28"/>
          <w:szCs w:val="28"/>
        </w:rPr>
        <w:tab/>
      </w:r>
      <w:r w:rsidR="0096137C">
        <w:rPr>
          <w:rFonts w:ascii="Times New Roman" w:hAnsi="Times New Roman" w:cs="Times New Roman"/>
          <w:sz w:val="28"/>
          <w:szCs w:val="28"/>
        </w:rPr>
        <w:t xml:space="preserve">Фонд </w:t>
      </w:r>
      <w:r w:rsidR="001A5BA8" w:rsidRPr="003262B3">
        <w:rPr>
          <w:rFonts w:ascii="Times New Roman" w:hAnsi="Times New Roman" w:cs="Times New Roman"/>
          <w:sz w:val="28"/>
          <w:szCs w:val="28"/>
        </w:rPr>
        <w:t xml:space="preserve">осуществляет публикацию извещения о проведении </w:t>
      </w:r>
      <w:r w:rsidR="0096137C" w:rsidRPr="003262B3">
        <w:rPr>
          <w:rFonts w:ascii="Times New Roman" w:hAnsi="Times New Roman" w:cs="Times New Roman"/>
          <w:sz w:val="28"/>
          <w:szCs w:val="28"/>
        </w:rPr>
        <w:t>Конкурса на</w:t>
      </w:r>
      <w:r w:rsidR="001A5BA8" w:rsidRPr="003262B3">
        <w:rPr>
          <w:rFonts w:ascii="Times New Roman" w:hAnsi="Times New Roman" w:cs="Times New Roman"/>
          <w:sz w:val="28"/>
          <w:szCs w:val="28"/>
        </w:rPr>
        <w:t xml:space="preserve"> сайте http://</w:t>
      </w:r>
      <w:r w:rsidR="001A5BA8" w:rsidRPr="003262B3">
        <w:rPr>
          <w:rFonts w:ascii="Times New Roman" w:hAnsi="Times New Roman" w:cs="Times New Roman"/>
          <w:sz w:val="28"/>
          <w:szCs w:val="28"/>
          <w:lang w:val="en-US"/>
        </w:rPr>
        <w:t>irk</w:t>
      </w:r>
      <w:r w:rsidR="001A5BA8" w:rsidRPr="003262B3">
        <w:rPr>
          <w:rFonts w:ascii="Times New Roman" w:hAnsi="Times New Roman" w:cs="Times New Roman"/>
          <w:sz w:val="28"/>
          <w:szCs w:val="28"/>
        </w:rPr>
        <w:t>-</w:t>
      </w:r>
      <w:r w:rsidR="001A5BA8" w:rsidRPr="003262B3">
        <w:rPr>
          <w:rFonts w:ascii="Times New Roman" w:hAnsi="Times New Roman" w:cs="Times New Roman"/>
          <w:sz w:val="28"/>
          <w:szCs w:val="28"/>
          <w:lang w:val="en-US"/>
        </w:rPr>
        <w:t>cpp</w:t>
      </w:r>
      <w:r w:rsidR="001A5BA8" w:rsidRPr="003262B3">
        <w:rPr>
          <w:rFonts w:ascii="Times New Roman" w:hAnsi="Times New Roman" w:cs="Times New Roman"/>
          <w:sz w:val="28"/>
          <w:szCs w:val="28"/>
        </w:rPr>
        <w:t>.ru/</w:t>
      </w:r>
      <w:r w:rsidR="00BE7FA6">
        <w:rPr>
          <w:rFonts w:ascii="Times New Roman" w:hAnsi="Times New Roman" w:cs="Times New Roman"/>
          <w:sz w:val="28"/>
          <w:szCs w:val="28"/>
        </w:rPr>
        <w:t>.</w:t>
      </w:r>
      <w:r w:rsidR="001A5BA8" w:rsidRPr="003262B3">
        <w:rPr>
          <w:rFonts w:ascii="Times New Roman" w:hAnsi="Times New Roman" w:cs="Times New Roman"/>
          <w:sz w:val="28"/>
          <w:szCs w:val="28"/>
        </w:rPr>
        <w:t xml:space="preserve"> </w:t>
      </w:r>
      <w:r w:rsidR="00AB6644" w:rsidRPr="003262B3">
        <w:rPr>
          <w:rFonts w:ascii="Times New Roman" w:hAnsi="Times New Roman" w:cs="Times New Roman"/>
          <w:sz w:val="28"/>
          <w:szCs w:val="28"/>
        </w:rPr>
        <w:t>В</w:t>
      </w:r>
      <w:r w:rsidR="001A5BA8" w:rsidRPr="003262B3">
        <w:rPr>
          <w:rFonts w:ascii="Times New Roman" w:hAnsi="Times New Roman" w:cs="Times New Roman"/>
          <w:sz w:val="28"/>
          <w:szCs w:val="28"/>
        </w:rPr>
        <w:t xml:space="preserve"> извещении содержатся сведения о названии Конкурса, дате проведения, условиях участия. </w:t>
      </w:r>
    </w:p>
    <w:p w14:paraId="67D6C716" w14:textId="77777777" w:rsidR="00A53C4B" w:rsidRDefault="00C642BC" w:rsidP="006935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17D6D">
        <w:rPr>
          <w:rFonts w:ascii="Times New Roman" w:hAnsi="Times New Roman" w:cs="Times New Roman"/>
          <w:sz w:val="28"/>
          <w:szCs w:val="28"/>
        </w:rPr>
        <w:t>Проекты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A5BA8" w:rsidRPr="00217D6D">
        <w:rPr>
          <w:rFonts w:ascii="Times New Roman" w:hAnsi="Times New Roman" w:cs="Times New Roman"/>
          <w:sz w:val="28"/>
          <w:szCs w:val="28"/>
        </w:rPr>
        <w:t>а Конкурс</w:t>
      </w:r>
      <w:r w:rsidR="00AB6644" w:rsidRPr="00217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номинациями:</w:t>
      </w:r>
    </w:p>
    <w:p w14:paraId="4D0D65DC" w14:textId="77777777" w:rsidR="005D48BC" w:rsidRDefault="00C642BC" w:rsidP="006935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4B">
        <w:rPr>
          <w:rFonts w:ascii="Times New Roman" w:hAnsi="Times New Roman" w:cs="Times New Roman"/>
          <w:sz w:val="28"/>
          <w:szCs w:val="28"/>
        </w:rPr>
        <w:t xml:space="preserve">1) </w:t>
      </w:r>
      <w:r w:rsidR="005D48BC" w:rsidRPr="00FC77B0">
        <w:rPr>
          <w:rFonts w:ascii="Times New Roman" w:hAnsi="Times New Roman" w:cs="Times New Roman"/>
          <w:color w:val="000000" w:themeColor="text1"/>
          <w:sz w:val="28"/>
          <w:szCs w:val="28"/>
        </w:rPr>
        <w:t>Лучший социальный проект года в области обеспечения занятости, вовлечени</w:t>
      </w:r>
      <w:r w:rsidR="005D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5D48BC" w:rsidRPr="00FC77B0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 активную деятельность лиц, нуждающ</w:t>
      </w:r>
      <w:r w:rsidR="005D48BC">
        <w:rPr>
          <w:rFonts w:ascii="Times New Roman" w:hAnsi="Times New Roman" w:cs="Times New Roman"/>
          <w:color w:val="000000" w:themeColor="text1"/>
          <w:sz w:val="28"/>
          <w:szCs w:val="28"/>
        </w:rPr>
        <w:t>ихся в социальном сопровождении;</w:t>
      </w:r>
      <w:r w:rsidR="005D48BC" w:rsidRPr="005D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193C4D" w14:textId="095F9CAF" w:rsidR="005D48BC" w:rsidRDefault="005D48BC" w:rsidP="006935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C77B0">
        <w:rPr>
          <w:rFonts w:ascii="Times New Roman" w:hAnsi="Times New Roman" w:cs="Times New Roman"/>
          <w:color w:val="000000" w:themeColor="text1"/>
          <w:sz w:val="28"/>
          <w:szCs w:val="28"/>
        </w:rPr>
        <w:t>) Лучший социальный проект года в сфере социального обслуживания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0A954E" w14:textId="3AF0FE79" w:rsidR="005D48BC" w:rsidRDefault="005D48BC" w:rsidP="006935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5D48BC">
        <w:rPr>
          <w:rFonts w:ascii="Times New Roman" w:hAnsi="Times New Roman" w:cs="Times New Roman"/>
          <w:color w:val="000000" w:themeColor="text1"/>
          <w:sz w:val="28"/>
          <w:szCs w:val="28"/>
        </w:rPr>
        <w:t>Лучший социальный проект года в области разработки и производства технических средств реабилитации инвалидов, оказания реабилитационных услуг, подбора и обучения пользованию технических средств реабилитации для инвалидов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A11AC0" w14:textId="0D67C64C" w:rsidR="005D48BC" w:rsidRDefault="005D48BC" w:rsidP="005D4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FC77B0">
        <w:rPr>
          <w:rFonts w:ascii="Times New Roman" w:hAnsi="Times New Roman" w:cs="Times New Roman"/>
          <w:color w:val="000000" w:themeColor="text1"/>
          <w:sz w:val="28"/>
          <w:szCs w:val="28"/>
        </w:rPr>
        <w:t>Лучший социальный проект года в области физической культуры и массового спорта для лиц, нуждающихся в социальном сопровождении;</w:t>
      </w:r>
    </w:p>
    <w:p w14:paraId="612F1318" w14:textId="4B46B1E0" w:rsidR="005D48BC" w:rsidRDefault="005D48BC" w:rsidP="005D4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8BC">
        <w:rPr>
          <w:rFonts w:ascii="Times New Roman" w:hAnsi="Times New Roman" w:cs="Times New Roman"/>
          <w:color w:val="000000" w:themeColor="text1"/>
          <w:sz w:val="28"/>
          <w:szCs w:val="28"/>
        </w:rPr>
        <w:t>5) Лучший социальный проект года в области дополнительного образования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2BCACD" w14:textId="77777777" w:rsidR="005D48BC" w:rsidRDefault="005D48BC" w:rsidP="005D4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A53C4B" w:rsidRPr="00FC77B0">
        <w:rPr>
          <w:rFonts w:ascii="Times New Roman" w:hAnsi="Times New Roman" w:cs="Times New Roman"/>
          <w:color w:val="000000" w:themeColor="text1"/>
          <w:sz w:val="28"/>
          <w:szCs w:val="28"/>
        </w:rPr>
        <w:t>Лучший социальный проект года в области культурно-просветительской деятельности</w:t>
      </w:r>
      <w:r w:rsidR="00F636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D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E60545" w14:textId="7874DC13" w:rsidR="005D48BC" w:rsidRDefault="005D48BC" w:rsidP="005D4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Лучший социальный проект в сфере туризма </w:t>
      </w:r>
      <w:r w:rsidRPr="00683133">
        <w:rPr>
          <w:rFonts w:ascii="Times New Roman" w:hAnsi="Times New Roman" w:cs="Times New Roman"/>
          <w:color w:val="000000" w:themeColor="text1"/>
          <w:sz w:val="28"/>
          <w:szCs w:val="28"/>
        </w:rPr>
        <w:t>только в части экскурсионно-познавательных туров для лиц, относящихся к социально незащищенным группам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AAA057" w14:textId="4F967052" w:rsidR="005374C4" w:rsidRDefault="005374C4" w:rsidP="006935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Лучший социальный проект в сфере образования;</w:t>
      </w:r>
    </w:p>
    <w:p w14:paraId="595FE65C" w14:textId="5338C1A4" w:rsidR="005374C4" w:rsidRPr="00FC77B0" w:rsidRDefault="005374C4" w:rsidP="006935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Лучший социальный проект в сфере здравоохранения.</w:t>
      </w:r>
    </w:p>
    <w:p w14:paraId="2BF78D1E" w14:textId="77777777" w:rsidR="001A5BA8" w:rsidRPr="00C642BC" w:rsidRDefault="001A5BA8" w:rsidP="006935F7">
      <w:pPr>
        <w:pStyle w:val="a6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BC">
        <w:rPr>
          <w:rFonts w:ascii="Times New Roman" w:hAnsi="Times New Roman" w:cs="Times New Roman"/>
          <w:sz w:val="28"/>
          <w:szCs w:val="28"/>
        </w:rPr>
        <w:t xml:space="preserve">Для участия в Конкурсе исполнитель направляет в адрес </w:t>
      </w:r>
      <w:r w:rsidR="00AB6644" w:rsidRPr="00C642BC">
        <w:rPr>
          <w:rFonts w:ascii="Times New Roman" w:hAnsi="Times New Roman" w:cs="Times New Roman"/>
          <w:sz w:val="28"/>
          <w:szCs w:val="28"/>
        </w:rPr>
        <w:t>Фонда</w:t>
      </w:r>
      <w:r w:rsidRPr="00C642BC">
        <w:rPr>
          <w:rFonts w:ascii="Times New Roman" w:hAnsi="Times New Roman" w:cs="Times New Roman"/>
          <w:sz w:val="28"/>
          <w:szCs w:val="28"/>
        </w:rPr>
        <w:t xml:space="preserve"> </w:t>
      </w:r>
      <w:r w:rsidR="00AB6644" w:rsidRPr="00C642BC">
        <w:rPr>
          <w:rFonts w:ascii="Times New Roman" w:hAnsi="Times New Roman" w:cs="Times New Roman"/>
          <w:sz w:val="28"/>
          <w:szCs w:val="28"/>
        </w:rPr>
        <w:t xml:space="preserve">Заявку на участие </w:t>
      </w:r>
      <w:r w:rsidRPr="00C642BC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7115B4">
        <w:rPr>
          <w:rFonts w:ascii="Times New Roman" w:hAnsi="Times New Roman" w:cs="Times New Roman"/>
          <w:sz w:val="28"/>
          <w:szCs w:val="28"/>
        </w:rPr>
        <w:t>1</w:t>
      </w:r>
      <w:r w:rsidR="00E72946" w:rsidRPr="00C642BC">
        <w:rPr>
          <w:rFonts w:ascii="Times New Roman" w:hAnsi="Times New Roman" w:cs="Times New Roman"/>
          <w:sz w:val="28"/>
          <w:szCs w:val="28"/>
        </w:rPr>
        <w:t xml:space="preserve"> </w:t>
      </w:r>
      <w:r w:rsidRPr="00C642B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A7444" w:rsidRPr="00C642BC">
        <w:rPr>
          <w:rFonts w:ascii="Times New Roman" w:hAnsi="Times New Roman" w:cs="Times New Roman"/>
          <w:sz w:val="28"/>
          <w:szCs w:val="28"/>
        </w:rPr>
        <w:t>П</w:t>
      </w:r>
      <w:r w:rsidRPr="00C642BC">
        <w:rPr>
          <w:rFonts w:ascii="Times New Roman" w:hAnsi="Times New Roman" w:cs="Times New Roman"/>
          <w:sz w:val="28"/>
          <w:szCs w:val="28"/>
        </w:rPr>
        <w:t>оложению.</w:t>
      </w:r>
      <w:r w:rsidR="00FE45AF" w:rsidRPr="00C642BC">
        <w:rPr>
          <w:rFonts w:ascii="Times New Roman" w:hAnsi="Times New Roman" w:cs="Times New Roman"/>
          <w:sz w:val="28"/>
          <w:szCs w:val="28"/>
        </w:rPr>
        <w:t xml:space="preserve"> К заявке прилагаются следующие документы:</w:t>
      </w:r>
    </w:p>
    <w:p w14:paraId="52ED884C" w14:textId="77777777" w:rsidR="00FE45AF" w:rsidRPr="002A1E26" w:rsidRDefault="00FE45AF" w:rsidP="006935F7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26">
        <w:rPr>
          <w:rFonts w:ascii="Times New Roman" w:hAnsi="Times New Roman" w:cs="Times New Roman"/>
          <w:sz w:val="28"/>
          <w:szCs w:val="28"/>
        </w:rPr>
        <w:t>Справка</w:t>
      </w:r>
      <w:r w:rsidR="007A1FE9" w:rsidRPr="002A1E26"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Pr="002A1E26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перед бюджетом всех уровней</w:t>
      </w:r>
      <w:r w:rsidR="00DF054C" w:rsidRPr="002A1E26">
        <w:rPr>
          <w:rFonts w:ascii="Times New Roman" w:hAnsi="Times New Roman" w:cs="Times New Roman"/>
          <w:sz w:val="28"/>
          <w:szCs w:val="28"/>
        </w:rPr>
        <w:t>,</w:t>
      </w:r>
      <w:r w:rsidR="00E72946" w:rsidRPr="002A1E26">
        <w:rPr>
          <w:rFonts w:ascii="Times New Roman" w:hAnsi="Times New Roman" w:cs="Times New Roman"/>
          <w:sz w:val="28"/>
          <w:szCs w:val="28"/>
        </w:rPr>
        <w:t xml:space="preserve"> заверенная подписью руководителя и печатью организации</w:t>
      </w:r>
      <w:r w:rsidRPr="002A1E26">
        <w:rPr>
          <w:rFonts w:ascii="Times New Roman" w:hAnsi="Times New Roman" w:cs="Times New Roman"/>
          <w:sz w:val="28"/>
          <w:szCs w:val="28"/>
        </w:rPr>
        <w:t>;</w:t>
      </w:r>
    </w:p>
    <w:p w14:paraId="7D92A1A0" w14:textId="77777777" w:rsidR="00A3688B" w:rsidRPr="002A1E26" w:rsidRDefault="00A3688B" w:rsidP="006935F7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26">
        <w:rPr>
          <w:rFonts w:ascii="Times New Roman" w:hAnsi="Times New Roman" w:cs="Times New Roman"/>
          <w:sz w:val="28"/>
          <w:szCs w:val="28"/>
        </w:rPr>
        <w:t>Выписк</w:t>
      </w:r>
      <w:r w:rsidR="00075F40">
        <w:rPr>
          <w:rFonts w:ascii="Times New Roman" w:hAnsi="Times New Roman" w:cs="Times New Roman"/>
          <w:sz w:val="28"/>
          <w:szCs w:val="28"/>
        </w:rPr>
        <w:t>а</w:t>
      </w:r>
      <w:r w:rsidRPr="002A1E26">
        <w:rPr>
          <w:rFonts w:ascii="Times New Roman" w:hAnsi="Times New Roman" w:cs="Times New Roman"/>
          <w:sz w:val="28"/>
          <w:szCs w:val="28"/>
        </w:rPr>
        <w:t xml:space="preserve"> из ЕГРЮЛ, выданную не ранее чем за месяц до дня подачи заявки</w:t>
      </w:r>
      <w:r w:rsidR="00776D9E" w:rsidRPr="002A1E26">
        <w:rPr>
          <w:rFonts w:ascii="Times New Roman" w:hAnsi="Times New Roman" w:cs="Times New Roman"/>
          <w:sz w:val="28"/>
          <w:szCs w:val="28"/>
        </w:rPr>
        <w:t xml:space="preserve"> (выписку можно запросить</w:t>
      </w:r>
      <w:r w:rsidR="00167393">
        <w:rPr>
          <w:rFonts w:ascii="Times New Roman" w:hAnsi="Times New Roman" w:cs="Times New Roman"/>
          <w:sz w:val="28"/>
          <w:szCs w:val="28"/>
        </w:rPr>
        <w:t xml:space="preserve"> </w:t>
      </w:r>
      <w:r w:rsidR="00776D9E" w:rsidRPr="002A1E2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на портале </w:t>
      </w:r>
      <w:hyperlink r:id="rId6" w:history="1">
        <w:r w:rsidR="00776D9E" w:rsidRPr="002A1E26">
          <w:rPr>
            <w:rStyle w:val="a5"/>
            <w:rFonts w:ascii="Times New Roman" w:hAnsi="Times New Roman" w:cs="Times New Roman"/>
            <w:sz w:val="28"/>
            <w:szCs w:val="28"/>
          </w:rPr>
          <w:t>https://egrul.nalog.ru/</w:t>
        </w:r>
      </w:hyperlink>
      <w:r w:rsidR="00776D9E" w:rsidRPr="002A1E26">
        <w:rPr>
          <w:rFonts w:ascii="Times New Roman" w:hAnsi="Times New Roman" w:cs="Times New Roman"/>
          <w:sz w:val="28"/>
          <w:szCs w:val="28"/>
        </w:rPr>
        <w:t>)</w:t>
      </w:r>
      <w:r w:rsidRPr="002A1E26">
        <w:rPr>
          <w:rFonts w:ascii="Times New Roman" w:hAnsi="Times New Roman" w:cs="Times New Roman"/>
          <w:sz w:val="28"/>
          <w:szCs w:val="28"/>
        </w:rPr>
        <w:t>;</w:t>
      </w:r>
    </w:p>
    <w:p w14:paraId="7D4F650B" w14:textId="77777777" w:rsidR="006A7444" w:rsidRPr="002A1E26" w:rsidRDefault="006A7444" w:rsidP="006935F7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26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2A1E26" w:rsidRPr="002A1E26">
        <w:rPr>
          <w:rFonts w:ascii="Times New Roman" w:hAnsi="Times New Roman" w:cs="Times New Roman"/>
          <w:sz w:val="28"/>
          <w:szCs w:val="28"/>
        </w:rPr>
        <w:t xml:space="preserve">и Устава </w:t>
      </w:r>
      <w:r w:rsidRPr="002A1E26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69E442D1" w14:textId="77777777" w:rsidR="006A7444" w:rsidRPr="002A1E26" w:rsidRDefault="006A7444" w:rsidP="006935F7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26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предприятия;</w:t>
      </w:r>
    </w:p>
    <w:p w14:paraId="74E43473" w14:textId="77777777" w:rsidR="006A7444" w:rsidRPr="002A1E26" w:rsidRDefault="006A7444" w:rsidP="006935F7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26">
        <w:rPr>
          <w:rFonts w:ascii="Times New Roman" w:hAnsi="Times New Roman" w:cs="Times New Roman"/>
          <w:sz w:val="28"/>
          <w:szCs w:val="28"/>
        </w:rPr>
        <w:t>Копия свидетельства о постановке на учёт в налоговом органе;</w:t>
      </w:r>
    </w:p>
    <w:p w14:paraId="71BD0886" w14:textId="77777777" w:rsidR="006A7444" w:rsidRPr="002A1E26" w:rsidRDefault="006A7444" w:rsidP="006935F7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26">
        <w:rPr>
          <w:rFonts w:ascii="Times New Roman" w:hAnsi="Times New Roman" w:cs="Times New Roman"/>
          <w:sz w:val="28"/>
          <w:szCs w:val="28"/>
        </w:rPr>
        <w:t>Карточку реквизитов организации.</w:t>
      </w:r>
    </w:p>
    <w:p w14:paraId="7BFCFA7B" w14:textId="1000D5CF" w:rsidR="001A5BA8" w:rsidRDefault="001A5BA8" w:rsidP="006935F7">
      <w:pPr>
        <w:pStyle w:val="a6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9A">
        <w:rPr>
          <w:rFonts w:ascii="Times New Roman" w:hAnsi="Times New Roman" w:cs="Times New Roman"/>
          <w:sz w:val="28"/>
          <w:szCs w:val="28"/>
        </w:rPr>
        <w:t>Д</w:t>
      </w:r>
      <w:r w:rsidR="00F63661">
        <w:rPr>
          <w:rFonts w:ascii="Times New Roman" w:hAnsi="Times New Roman" w:cs="Times New Roman"/>
          <w:sz w:val="28"/>
          <w:szCs w:val="28"/>
        </w:rPr>
        <w:t>окументы, предусмотренные пункто</w:t>
      </w:r>
      <w:r w:rsidRPr="005A709A">
        <w:rPr>
          <w:rFonts w:ascii="Times New Roman" w:hAnsi="Times New Roman" w:cs="Times New Roman"/>
          <w:sz w:val="28"/>
          <w:szCs w:val="28"/>
        </w:rPr>
        <w:t xml:space="preserve">м </w:t>
      </w:r>
      <w:r w:rsidR="00FE45AF" w:rsidRPr="005A709A">
        <w:rPr>
          <w:rFonts w:ascii="Times New Roman" w:hAnsi="Times New Roman" w:cs="Times New Roman"/>
          <w:sz w:val="28"/>
          <w:szCs w:val="28"/>
        </w:rPr>
        <w:t>4</w:t>
      </w:r>
      <w:r w:rsidR="00A3688B" w:rsidRPr="005A709A">
        <w:rPr>
          <w:rFonts w:ascii="Times New Roman" w:hAnsi="Times New Roman" w:cs="Times New Roman"/>
          <w:sz w:val="28"/>
          <w:szCs w:val="28"/>
        </w:rPr>
        <w:t>.</w:t>
      </w:r>
      <w:r w:rsidR="0000230C" w:rsidRPr="005A709A">
        <w:rPr>
          <w:rFonts w:ascii="Times New Roman" w:hAnsi="Times New Roman" w:cs="Times New Roman"/>
          <w:sz w:val="28"/>
          <w:szCs w:val="28"/>
        </w:rPr>
        <w:t>3</w:t>
      </w:r>
      <w:r w:rsidR="00A3688B" w:rsidRPr="005A709A">
        <w:rPr>
          <w:rFonts w:ascii="Times New Roman" w:hAnsi="Times New Roman" w:cs="Times New Roman"/>
          <w:sz w:val="28"/>
          <w:szCs w:val="28"/>
        </w:rPr>
        <w:t>.</w:t>
      </w:r>
      <w:r w:rsidRPr="005A709A">
        <w:rPr>
          <w:rFonts w:ascii="Times New Roman" w:hAnsi="Times New Roman" w:cs="Times New Roman"/>
          <w:sz w:val="28"/>
          <w:szCs w:val="28"/>
        </w:rPr>
        <w:t xml:space="preserve"> настоящего Положения, пре</w:t>
      </w:r>
      <w:r w:rsidR="00F63661">
        <w:rPr>
          <w:rFonts w:ascii="Times New Roman" w:hAnsi="Times New Roman" w:cs="Times New Roman"/>
          <w:sz w:val="28"/>
          <w:szCs w:val="28"/>
        </w:rPr>
        <w:t xml:space="preserve">дставляются в электронном виде в формате </w:t>
      </w:r>
      <w:r w:rsidR="00F63661" w:rsidRPr="00F636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3661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F63661">
        <w:rPr>
          <w:rFonts w:ascii="Times New Roman" w:hAnsi="Times New Roman" w:cs="Times New Roman"/>
          <w:sz w:val="28"/>
          <w:szCs w:val="28"/>
        </w:rPr>
        <w:t xml:space="preserve">, заявка дополнительно предоставляется в </w:t>
      </w:r>
      <w:r w:rsidR="00C64695">
        <w:rPr>
          <w:rFonts w:ascii="Times New Roman" w:hAnsi="Times New Roman" w:cs="Times New Roman"/>
          <w:sz w:val="28"/>
          <w:szCs w:val="28"/>
        </w:rPr>
        <w:t>формате .</w:t>
      </w:r>
      <w:r w:rsidR="00C6469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C64695" w:rsidRPr="00C64695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="00C64695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F63661" w:rsidRPr="00F63661">
        <w:rPr>
          <w:rFonts w:ascii="Times New Roman" w:hAnsi="Times New Roman" w:cs="Times New Roman"/>
          <w:sz w:val="28"/>
          <w:szCs w:val="28"/>
        </w:rPr>
        <w:t>.</w:t>
      </w:r>
      <w:r w:rsidR="00F636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DDF64" w14:textId="052B46D6" w:rsidR="006935F7" w:rsidRDefault="006935F7" w:rsidP="006935F7">
      <w:pPr>
        <w:pStyle w:val="a6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может участвовать в Конкурсе по нескольким номинациям. </w:t>
      </w:r>
    </w:p>
    <w:p w14:paraId="15E6A0F0" w14:textId="43699043" w:rsidR="005374C4" w:rsidRDefault="005374C4" w:rsidP="006935F7">
      <w:pPr>
        <w:pStyle w:val="a6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приеме заявки является несоответствие заявки требованиям настоящей конкурсной документации, а также предоставление заявки, не отвечающей требованиям к оформлению заявки. Решение об отказе направляется заявителю по электронной почте или телефонным звонком в течение 5 рабочих дней с момента принятия такого решения.</w:t>
      </w:r>
    </w:p>
    <w:p w14:paraId="43D03275" w14:textId="252C7D5C" w:rsidR="005374C4" w:rsidRDefault="005374C4" w:rsidP="006935F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1F782" w14:textId="77777777" w:rsidR="005374C4" w:rsidRPr="005A709A" w:rsidRDefault="005374C4" w:rsidP="005374C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D32168E" w14:textId="77777777" w:rsidR="005A709A" w:rsidRPr="00FC77B0" w:rsidRDefault="005A709A" w:rsidP="005A709A">
      <w:pPr>
        <w:pStyle w:val="a6"/>
        <w:numPr>
          <w:ilvl w:val="0"/>
          <w:numId w:val="22"/>
        </w:num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B0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14:paraId="75980B6B" w14:textId="77777777" w:rsidR="005A709A" w:rsidRPr="00FC77B0" w:rsidRDefault="005A709A" w:rsidP="005A709A">
      <w:pPr>
        <w:pStyle w:val="a6"/>
        <w:tabs>
          <w:tab w:val="left" w:pos="720"/>
        </w:tabs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64FAF84D" w14:textId="1ABB57BA" w:rsidR="005A709A" w:rsidRDefault="005A709A" w:rsidP="005A709A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62B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Первый этап: 11.09.2017-12.10.2017</w:t>
      </w:r>
    </w:p>
    <w:p w14:paraId="0B147DEA" w14:textId="77777777" w:rsidR="005A709A" w:rsidRDefault="005A709A" w:rsidP="005A709A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приема заявок в соответствии с п.4.3. настоящего Положения.</w:t>
      </w:r>
    </w:p>
    <w:p w14:paraId="2C2F289D" w14:textId="364BF8E0" w:rsidR="005A709A" w:rsidRDefault="005A709A" w:rsidP="005A709A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Второй этап: 13.10.2017 – 31.10.2017 – оценка конкурсных заявок Конкурсной комиссией.</w:t>
      </w:r>
    </w:p>
    <w:p w14:paraId="33223FFD" w14:textId="7A72603C" w:rsidR="002A1E26" w:rsidRDefault="005A709A" w:rsidP="005A709A">
      <w:pPr>
        <w:tabs>
          <w:tab w:val="left" w:pos="7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Ноябрь – защита проектов, определение победителей.</w:t>
      </w:r>
    </w:p>
    <w:p w14:paraId="266D2DA1" w14:textId="457C3FEC" w:rsidR="005A709A" w:rsidRPr="00F63661" w:rsidRDefault="005A709A" w:rsidP="005A709A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AD10AF" w14:textId="77777777" w:rsidR="005A709A" w:rsidRDefault="005A709A" w:rsidP="005A709A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D97C3" w14:textId="30E2FB2B" w:rsidR="003262B3" w:rsidRPr="00FC77B0" w:rsidRDefault="003262B3" w:rsidP="00FC77B0">
      <w:pPr>
        <w:pStyle w:val="a6"/>
        <w:numPr>
          <w:ilvl w:val="0"/>
          <w:numId w:val="22"/>
        </w:num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B0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14:paraId="407A5A32" w14:textId="77777777" w:rsidR="00FC77B0" w:rsidRPr="00FC77B0" w:rsidRDefault="00FC77B0" w:rsidP="00FC77B0">
      <w:pPr>
        <w:pStyle w:val="a6"/>
        <w:tabs>
          <w:tab w:val="left" w:pos="720"/>
        </w:tabs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72B3FF49" w14:textId="7C10BCF5" w:rsidR="003262B3" w:rsidRPr="003262B3" w:rsidRDefault="005A709A" w:rsidP="005A70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62B3" w:rsidRPr="003262B3">
        <w:rPr>
          <w:rFonts w:ascii="Times New Roman" w:hAnsi="Times New Roman" w:cs="Times New Roman"/>
          <w:sz w:val="28"/>
          <w:szCs w:val="28"/>
        </w:rPr>
        <w:t xml:space="preserve">.1. В состав </w:t>
      </w:r>
      <w:r w:rsidR="004E7513">
        <w:rPr>
          <w:rFonts w:ascii="Times New Roman" w:hAnsi="Times New Roman" w:cs="Times New Roman"/>
          <w:sz w:val="28"/>
          <w:szCs w:val="28"/>
        </w:rPr>
        <w:t>к</w:t>
      </w:r>
      <w:r w:rsidR="003262B3" w:rsidRPr="003262B3">
        <w:rPr>
          <w:rFonts w:ascii="Times New Roman" w:hAnsi="Times New Roman" w:cs="Times New Roman"/>
          <w:sz w:val="28"/>
          <w:szCs w:val="28"/>
        </w:rPr>
        <w:t>онкурсной комиссии входят по согласованию представители общественных организаций,</w:t>
      </w:r>
      <w:r w:rsidR="00B06D5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00230C">
        <w:rPr>
          <w:rFonts w:ascii="Times New Roman" w:hAnsi="Times New Roman" w:cs="Times New Roman"/>
          <w:sz w:val="28"/>
          <w:szCs w:val="28"/>
        </w:rPr>
        <w:t>, инфраструктуры поддержки субъектов малого и среднего предпринимательства</w:t>
      </w:r>
      <w:r w:rsidR="003262B3" w:rsidRPr="003262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557F7D" w14:textId="0945821B" w:rsidR="003262B3" w:rsidRDefault="005A709A" w:rsidP="005A70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62B3" w:rsidRPr="003262B3">
        <w:rPr>
          <w:rFonts w:ascii="Times New Roman" w:hAnsi="Times New Roman" w:cs="Times New Roman"/>
          <w:sz w:val="28"/>
          <w:szCs w:val="28"/>
        </w:rPr>
        <w:t xml:space="preserve">.2. Конкурсная комиссия проводит </w:t>
      </w:r>
      <w:r w:rsidR="004E7513">
        <w:rPr>
          <w:rFonts w:ascii="Times New Roman" w:hAnsi="Times New Roman" w:cs="Times New Roman"/>
          <w:sz w:val="28"/>
          <w:szCs w:val="28"/>
        </w:rPr>
        <w:t>экспертизу</w:t>
      </w:r>
      <w:r w:rsidR="003262B3" w:rsidRPr="003262B3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4E7513">
        <w:rPr>
          <w:rFonts w:ascii="Times New Roman" w:hAnsi="Times New Roman" w:cs="Times New Roman"/>
          <w:sz w:val="28"/>
          <w:szCs w:val="28"/>
        </w:rPr>
        <w:t xml:space="preserve"> на основании критериев оценки, в соответствии с Приложением № 2</w:t>
      </w:r>
      <w:r w:rsidR="003262B3" w:rsidRPr="003262B3">
        <w:rPr>
          <w:rFonts w:ascii="Times New Roman" w:hAnsi="Times New Roman" w:cs="Times New Roman"/>
          <w:sz w:val="28"/>
          <w:szCs w:val="28"/>
        </w:rPr>
        <w:t>.</w:t>
      </w:r>
    </w:p>
    <w:p w14:paraId="3ADB4F98" w14:textId="477746FB" w:rsidR="003262B3" w:rsidRPr="003262B3" w:rsidRDefault="005A709A" w:rsidP="005A70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62B3" w:rsidRPr="00326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62B3" w:rsidRPr="003262B3">
        <w:rPr>
          <w:rFonts w:ascii="Times New Roman" w:hAnsi="Times New Roman" w:cs="Times New Roman"/>
          <w:sz w:val="28"/>
          <w:szCs w:val="28"/>
        </w:rPr>
        <w:t>. Заседание Конкурсной комиссии правомочно, если в нем принимает участие не менее половины членов Конкурсной комиссии.</w:t>
      </w:r>
    </w:p>
    <w:p w14:paraId="0A89593B" w14:textId="4508FBA1" w:rsidR="003262B3" w:rsidRDefault="005A709A" w:rsidP="005A70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3262B3" w:rsidRPr="003262B3">
        <w:rPr>
          <w:rFonts w:ascii="Times New Roman" w:hAnsi="Times New Roman" w:cs="Times New Roman"/>
          <w:sz w:val="28"/>
          <w:szCs w:val="28"/>
        </w:rPr>
        <w:t>. Итоги Конкурса утверждаются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262B3" w:rsidRPr="003262B3">
        <w:rPr>
          <w:rFonts w:ascii="Times New Roman" w:hAnsi="Times New Roman" w:cs="Times New Roman"/>
          <w:sz w:val="28"/>
          <w:szCs w:val="28"/>
        </w:rPr>
        <w:t xml:space="preserve"> Конкурсной комиссии, принимаются простым большинством голосов присутствующих на заседании членов Конкурсной комиссии. При равенстве голосов голос председателя Конкурсной комиссии является решающим. Решения оформляются протоколом, подписыва</w:t>
      </w:r>
      <w:r w:rsidR="007115B4">
        <w:rPr>
          <w:rFonts w:ascii="Times New Roman" w:hAnsi="Times New Roman" w:cs="Times New Roman"/>
          <w:sz w:val="28"/>
          <w:szCs w:val="28"/>
        </w:rPr>
        <w:t>ю</w:t>
      </w:r>
      <w:r w:rsidR="003262B3" w:rsidRPr="003262B3">
        <w:rPr>
          <w:rFonts w:ascii="Times New Roman" w:hAnsi="Times New Roman" w:cs="Times New Roman"/>
          <w:sz w:val="28"/>
          <w:szCs w:val="28"/>
        </w:rPr>
        <w:t xml:space="preserve">тся </w:t>
      </w:r>
      <w:r w:rsidR="007115B4">
        <w:rPr>
          <w:rFonts w:ascii="Times New Roman" w:hAnsi="Times New Roman" w:cs="Times New Roman"/>
          <w:sz w:val="28"/>
          <w:szCs w:val="28"/>
        </w:rPr>
        <w:t>каждым членом</w:t>
      </w:r>
      <w:r w:rsidR="003262B3" w:rsidRPr="003262B3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14:paraId="2FCA11D4" w14:textId="37D87232" w:rsidR="00FC77B0" w:rsidRDefault="005A709A" w:rsidP="005A70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FC77B0">
        <w:rPr>
          <w:rFonts w:ascii="Times New Roman" w:hAnsi="Times New Roman" w:cs="Times New Roman"/>
          <w:sz w:val="28"/>
          <w:szCs w:val="28"/>
        </w:rPr>
        <w:t>. В случае наличия Партнеров Конкурса, а также по инициативе Конкурсной комиссии могут быть введены дополнительные номинации</w:t>
      </w:r>
    </w:p>
    <w:p w14:paraId="1780F814" w14:textId="77777777" w:rsidR="00911652" w:rsidRPr="003262B3" w:rsidRDefault="00911652" w:rsidP="00536CF6">
      <w:pPr>
        <w:tabs>
          <w:tab w:val="num" w:pos="540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E4F7B" w14:textId="58578FF8" w:rsidR="003262B3" w:rsidRPr="00911652" w:rsidRDefault="00C42F61" w:rsidP="00911652">
      <w:pPr>
        <w:pStyle w:val="a6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ПРИЗОВОЙ ФОНД</w:t>
      </w:r>
    </w:p>
    <w:p w14:paraId="39AA60FD" w14:textId="77777777" w:rsidR="00911652" w:rsidRPr="00911652" w:rsidRDefault="00911652" w:rsidP="00911652">
      <w:pPr>
        <w:pStyle w:val="a6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C3F821" w14:textId="52AF38C2" w:rsidR="00C42F61" w:rsidRPr="00911652" w:rsidRDefault="00911652" w:rsidP="005A7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65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42F61" w:rsidRPr="00911652">
        <w:rPr>
          <w:rFonts w:ascii="Times New Roman" w:hAnsi="Times New Roman" w:cs="Times New Roman"/>
          <w:color w:val="000000"/>
          <w:sz w:val="28"/>
          <w:szCs w:val="28"/>
        </w:rPr>
        <w:t>.1. По итогам конкурса, победители получают:</w:t>
      </w:r>
    </w:p>
    <w:p w14:paraId="6712F06A" w14:textId="2FCE11FB" w:rsidR="00C42F61" w:rsidRDefault="00911652" w:rsidP="005A7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65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94FC2" w:rsidRPr="00911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2F61" w:rsidRPr="009116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94FC2" w:rsidRPr="0091165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C42F61" w:rsidRPr="00911652">
        <w:rPr>
          <w:rFonts w:ascii="Times New Roman" w:hAnsi="Times New Roman" w:cs="Times New Roman"/>
          <w:color w:val="000000"/>
          <w:sz w:val="28"/>
          <w:szCs w:val="28"/>
        </w:rPr>
        <w:t xml:space="preserve">. Присвоение статуса «Лучший социальный </w:t>
      </w:r>
      <w:r w:rsidRPr="00911652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334609" w:rsidRPr="00334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609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09CBBC2" w14:textId="6C980DC9" w:rsidR="00911652" w:rsidRPr="00911652" w:rsidRDefault="00911652" w:rsidP="005A7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7.1.2. Ценные подарки</w:t>
      </w:r>
    </w:p>
    <w:p w14:paraId="2D59D82E" w14:textId="4BB83E61" w:rsidR="00911652" w:rsidRPr="00911652" w:rsidRDefault="00911652" w:rsidP="005A7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652">
        <w:rPr>
          <w:rFonts w:ascii="Times New Roman" w:hAnsi="Times New Roman" w:cs="Times New Roman"/>
          <w:color w:val="000000"/>
          <w:sz w:val="28"/>
          <w:szCs w:val="28"/>
        </w:rPr>
        <w:t>7.1.</w:t>
      </w:r>
      <w:r w:rsidR="00072CB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42F61" w:rsidRPr="00911652">
        <w:rPr>
          <w:rFonts w:ascii="Times New Roman" w:hAnsi="Times New Roman" w:cs="Times New Roman"/>
          <w:color w:val="000000"/>
          <w:sz w:val="28"/>
          <w:szCs w:val="28"/>
        </w:rPr>
        <w:t>. Дипломы</w:t>
      </w:r>
      <w:r>
        <w:rPr>
          <w:rFonts w:ascii="Times New Roman" w:hAnsi="Times New Roman" w:cs="Times New Roman"/>
          <w:color w:val="000000"/>
          <w:sz w:val="28"/>
          <w:szCs w:val="28"/>
        </w:rPr>
        <w:t>, грамоты участников Конкурса.</w:t>
      </w:r>
      <w:r w:rsidRPr="00911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77F0C4" w14:textId="406E3293" w:rsidR="00C42F61" w:rsidRPr="00911652" w:rsidRDefault="00911652" w:rsidP="005A7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652">
        <w:rPr>
          <w:rFonts w:ascii="Times New Roman" w:hAnsi="Times New Roman" w:cs="Times New Roman"/>
          <w:color w:val="000000"/>
          <w:sz w:val="28"/>
          <w:szCs w:val="28"/>
        </w:rPr>
        <w:t>7.1.</w:t>
      </w:r>
      <w:r w:rsidR="00072C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11652">
        <w:rPr>
          <w:rFonts w:ascii="Times New Roman" w:hAnsi="Times New Roman" w:cs="Times New Roman"/>
          <w:color w:val="000000"/>
          <w:sz w:val="28"/>
          <w:szCs w:val="28"/>
        </w:rPr>
        <w:t>. Продвижение в СМИ</w:t>
      </w:r>
    </w:p>
    <w:p w14:paraId="23B6A07F" w14:textId="14C2A959" w:rsidR="005A709A" w:rsidRDefault="00C42F61" w:rsidP="005A709A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652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</w:t>
      </w:r>
      <w:r w:rsidR="00911652" w:rsidRPr="00911652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911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652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5A709A">
        <w:rPr>
          <w:rFonts w:ascii="Times New Roman" w:hAnsi="Times New Roman" w:cs="Times New Roman"/>
          <w:sz w:val="28"/>
          <w:szCs w:val="28"/>
        </w:rPr>
        <w:t>.</w:t>
      </w:r>
      <w:r w:rsidRPr="009116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33180" w14:textId="77777777" w:rsidR="00C42F61" w:rsidRPr="005A709A" w:rsidRDefault="00C42F6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2B80026" w14:textId="43DDE8A7" w:rsidR="007115B4" w:rsidRPr="007115B4" w:rsidRDefault="003262B3" w:rsidP="00536CF6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 w:rsidR="000A3F0A" w:rsidRPr="007115B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07EA88E0" w14:textId="4EABA6BF" w:rsidR="007115B4" w:rsidRPr="007115B4" w:rsidRDefault="00490B9E" w:rsidP="00536CF6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</w:t>
      </w:r>
      <w:r w:rsidR="007115B4" w:rsidRPr="007115B4">
        <w:rPr>
          <w:rFonts w:ascii="Times New Roman" w:hAnsi="Times New Roman" w:cs="Times New Roman"/>
          <w:color w:val="000000"/>
          <w:sz w:val="28"/>
          <w:szCs w:val="28"/>
        </w:rPr>
        <w:t xml:space="preserve">оложению о проведении </w:t>
      </w:r>
    </w:p>
    <w:p w14:paraId="4B91AF66" w14:textId="77777777" w:rsidR="007115B4" w:rsidRPr="007115B4" w:rsidRDefault="007115B4" w:rsidP="00536CF6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color w:val="000000"/>
          <w:sz w:val="28"/>
          <w:szCs w:val="28"/>
        </w:rPr>
        <w:t>регионального этапа Всероссийского конкурса</w:t>
      </w:r>
    </w:p>
    <w:p w14:paraId="2F02B479" w14:textId="77777777" w:rsidR="007115B4" w:rsidRPr="007115B4" w:rsidRDefault="007115B4" w:rsidP="00536CF6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color w:val="000000"/>
          <w:sz w:val="28"/>
          <w:szCs w:val="28"/>
        </w:rPr>
        <w:t>«Лучший социальный проект года»</w:t>
      </w:r>
    </w:p>
    <w:p w14:paraId="15D24653" w14:textId="77777777" w:rsidR="007115B4" w:rsidRDefault="007115B4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E092C1" w14:textId="77777777" w:rsidR="004E7513" w:rsidRPr="007115B4" w:rsidRDefault="004E7513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</w:t>
      </w:r>
    </w:p>
    <w:p w14:paraId="486ABD38" w14:textId="77777777" w:rsidR="004E7513" w:rsidRPr="007115B4" w:rsidRDefault="004E7513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b/>
          <w:color w:val="000000"/>
          <w:sz w:val="28"/>
          <w:szCs w:val="28"/>
        </w:rPr>
        <w:t>в региональном этапе Всероссийско</w:t>
      </w:r>
      <w:r w:rsidR="003F76CE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711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конкурса </w:t>
      </w:r>
    </w:p>
    <w:p w14:paraId="41E9F5A5" w14:textId="77777777" w:rsidR="004E7513" w:rsidRPr="007115B4" w:rsidRDefault="004E7513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«Лучший </w:t>
      </w:r>
      <w:r w:rsidR="003F76CE">
        <w:rPr>
          <w:rFonts w:ascii="Times New Roman" w:hAnsi="Times New Roman" w:cs="Times New Roman"/>
          <w:b/>
          <w:color w:val="000000"/>
          <w:sz w:val="28"/>
          <w:szCs w:val="28"/>
        </w:rPr>
        <w:t>социальный проект года</w:t>
      </w:r>
      <w:r w:rsidRPr="007115B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523"/>
        <w:gridCol w:w="2360"/>
        <w:gridCol w:w="309"/>
        <w:gridCol w:w="771"/>
        <w:gridCol w:w="604"/>
        <w:gridCol w:w="142"/>
        <w:gridCol w:w="1972"/>
      </w:tblGrid>
      <w:tr w:rsidR="004E7513" w:rsidRPr="003262B3" w14:paraId="70F05348" w14:textId="77777777" w:rsidTr="00E75CF7">
        <w:trPr>
          <w:trHeight w:val="474"/>
        </w:trPr>
        <w:tc>
          <w:tcPr>
            <w:tcW w:w="633" w:type="dxa"/>
            <w:shd w:val="clear" w:color="auto" w:fill="DEEAF6" w:themeFill="accent1" w:themeFillTint="33"/>
            <w:vAlign w:val="center"/>
          </w:tcPr>
          <w:p w14:paraId="47818EC9" w14:textId="77777777" w:rsidR="004E7513" w:rsidRPr="003262B3" w:rsidRDefault="004E7513" w:rsidP="00536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3262B3">
              <w:rPr>
                <w:rFonts w:ascii="Times New Roman" w:hAnsi="Times New Roman" w:cs="Times New Roman"/>
                <w:b/>
                <w:smallCaps/>
              </w:rPr>
              <w:t>№п.</w:t>
            </w:r>
          </w:p>
        </w:tc>
        <w:tc>
          <w:tcPr>
            <w:tcW w:w="3523" w:type="dxa"/>
            <w:shd w:val="clear" w:color="auto" w:fill="DEEAF6" w:themeFill="accent1" w:themeFillTint="33"/>
            <w:vAlign w:val="center"/>
          </w:tcPr>
          <w:p w14:paraId="504F98AC" w14:textId="77777777" w:rsidR="004E7513" w:rsidRPr="003262B3" w:rsidRDefault="004E7513" w:rsidP="00536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3262B3">
              <w:rPr>
                <w:rFonts w:ascii="Times New Roman" w:hAnsi="Times New Roman" w:cs="Times New Roman"/>
                <w:b/>
                <w:smallCaps/>
              </w:rPr>
              <w:t>Наименование информации</w:t>
            </w:r>
          </w:p>
        </w:tc>
        <w:tc>
          <w:tcPr>
            <w:tcW w:w="6158" w:type="dxa"/>
            <w:gridSpan w:val="6"/>
            <w:shd w:val="clear" w:color="auto" w:fill="DEEAF6" w:themeFill="accent1" w:themeFillTint="33"/>
            <w:vAlign w:val="center"/>
          </w:tcPr>
          <w:p w14:paraId="18A0EEA8" w14:textId="77777777" w:rsidR="004E7513" w:rsidRPr="003262B3" w:rsidRDefault="004E7513" w:rsidP="00536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3262B3">
              <w:rPr>
                <w:rFonts w:ascii="Times New Roman" w:hAnsi="Times New Roman" w:cs="Times New Roman"/>
                <w:b/>
                <w:smallCaps/>
              </w:rPr>
              <w:t>Содержание информации</w:t>
            </w:r>
          </w:p>
        </w:tc>
      </w:tr>
      <w:tr w:rsidR="004E7513" w:rsidRPr="003262B3" w14:paraId="19DB79DC" w14:textId="77777777" w:rsidTr="00E75CF7">
        <w:tc>
          <w:tcPr>
            <w:tcW w:w="633" w:type="dxa"/>
            <w:shd w:val="clear" w:color="auto" w:fill="DEEAF6" w:themeFill="accent1" w:themeFillTint="33"/>
          </w:tcPr>
          <w:p w14:paraId="4EB7F075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23" w:type="dxa"/>
            <w:shd w:val="clear" w:color="auto" w:fill="DEEAF6" w:themeFill="accent1" w:themeFillTint="33"/>
          </w:tcPr>
          <w:p w14:paraId="0190A9BA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6158" w:type="dxa"/>
            <w:gridSpan w:val="6"/>
            <w:shd w:val="clear" w:color="auto" w:fill="auto"/>
          </w:tcPr>
          <w:p w14:paraId="25CBE34B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13" w:rsidRPr="003262B3" w14:paraId="2D1D1A1E" w14:textId="77777777" w:rsidTr="00E75CF7">
        <w:tc>
          <w:tcPr>
            <w:tcW w:w="633" w:type="dxa"/>
            <w:shd w:val="clear" w:color="auto" w:fill="DEEAF6" w:themeFill="accent1" w:themeFillTint="33"/>
          </w:tcPr>
          <w:p w14:paraId="13DEA216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23" w:type="dxa"/>
            <w:shd w:val="clear" w:color="auto" w:fill="DEEAF6" w:themeFill="accent1" w:themeFillTint="33"/>
          </w:tcPr>
          <w:p w14:paraId="5EFCE7D1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6158" w:type="dxa"/>
            <w:gridSpan w:val="6"/>
            <w:shd w:val="clear" w:color="auto" w:fill="auto"/>
          </w:tcPr>
          <w:p w14:paraId="27561980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13" w:rsidRPr="003262B3" w14:paraId="61D0C592" w14:textId="77777777" w:rsidTr="00E75CF7">
        <w:trPr>
          <w:trHeight w:val="69"/>
        </w:trPr>
        <w:tc>
          <w:tcPr>
            <w:tcW w:w="633" w:type="dxa"/>
            <w:vMerge w:val="restart"/>
            <w:shd w:val="clear" w:color="auto" w:fill="DEEAF6" w:themeFill="accent1" w:themeFillTint="33"/>
          </w:tcPr>
          <w:p w14:paraId="507FC9D6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23" w:type="dxa"/>
            <w:vMerge w:val="restart"/>
            <w:shd w:val="clear" w:color="auto" w:fill="DEEAF6" w:themeFill="accent1" w:themeFillTint="33"/>
          </w:tcPr>
          <w:p w14:paraId="516F07E2" w14:textId="77777777" w:rsidR="004E7513" w:rsidRPr="003262B3" w:rsidRDefault="004E7513" w:rsidP="005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 xml:space="preserve">Автор проекта </w:t>
            </w:r>
            <w:r w:rsidRPr="003262B3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262B3">
              <w:rPr>
                <w:rFonts w:ascii="Times New Roman" w:hAnsi="Times New Roman" w:cs="Times New Roman"/>
                <w:i/>
              </w:rPr>
              <w:t>ф.и.о.</w:t>
            </w:r>
            <w:proofErr w:type="spellEnd"/>
            <w:r w:rsidRPr="003262B3">
              <w:rPr>
                <w:rFonts w:ascii="Times New Roman" w:hAnsi="Times New Roman" w:cs="Times New Roman"/>
                <w:i/>
              </w:rPr>
              <w:t xml:space="preserve">, </w:t>
            </w:r>
            <w:r w:rsidRPr="003262B3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3262B3">
              <w:rPr>
                <w:rFonts w:ascii="Times New Roman" w:hAnsi="Times New Roman" w:cs="Times New Roman"/>
                <w:i/>
              </w:rPr>
              <w:t>-</w:t>
            </w:r>
            <w:r w:rsidRPr="003262B3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3262B3">
              <w:rPr>
                <w:rFonts w:ascii="Times New Roman" w:hAnsi="Times New Roman" w:cs="Times New Roman"/>
                <w:i/>
              </w:rPr>
              <w:t xml:space="preserve">, телефон, </w:t>
            </w:r>
            <w:r w:rsidRPr="003262B3">
              <w:rPr>
                <w:rFonts w:ascii="Times New Roman" w:hAnsi="Times New Roman" w:cs="Times New Roman"/>
                <w:i/>
                <w:lang w:val="en-US"/>
              </w:rPr>
              <w:t>skype</w:t>
            </w:r>
            <w:r w:rsidRPr="003262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60" w:type="dxa"/>
            <w:shd w:val="clear" w:color="auto" w:fill="auto"/>
          </w:tcPr>
          <w:p w14:paraId="2B8E4D95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62B3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798" w:type="dxa"/>
            <w:gridSpan w:val="5"/>
            <w:shd w:val="clear" w:color="auto" w:fill="auto"/>
          </w:tcPr>
          <w:p w14:paraId="0D4316D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13" w:rsidRPr="003262B3" w14:paraId="0775F543" w14:textId="77777777" w:rsidTr="00E75CF7">
        <w:trPr>
          <w:trHeight w:val="66"/>
        </w:trPr>
        <w:tc>
          <w:tcPr>
            <w:tcW w:w="633" w:type="dxa"/>
            <w:vMerge/>
            <w:shd w:val="clear" w:color="auto" w:fill="DEEAF6" w:themeFill="accent1" w:themeFillTint="33"/>
          </w:tcPr>
          <w:p w14:paraId="21384F1A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083F62DA" w14:textId="77777777" w:rsidR="004E7513" w:rsidRPr="003262B3" w:rsidRDefault="004E7513" w:rsidP="005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14:paraId="02C006D6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62B3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798" w:type="dxa"/>
            <w:gridSpan w:val="5"/>
            <w:shd w:val="clear" w:color="auto" w:fill="auto"/>
          </w:tcPr>
          <w:p w14:paraId="1BD2F7B7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13" w:rsidRPr="003262B3" w14:paraId="10E19844" w14:textId="77777777" w:rsidTr="00E75CF7">
        <w:trPr>
          <w:trHeight w:val="66"/>
        </w:trPr>
        <w:tc>
          <w:tcPr>
            <w:tcW w:w="633" w:type="dxa"/>
            <w:vMerge/>
            <w:shd w:val="clear" w:color="auto" w:fill="DEEAF6" w:themeFill="accent1" w:themeFillTint="33"/>
          </w:tcPr>
          <w:p w14:paraId="534EC449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0FCD0029" w14:textId="77777777" w:rsidR="004E7513" w:rsidRPr="003262B3" w:rsidRDefault="004E7513" w:rsidP="005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14:paraId="468BDDF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62B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798" w:type="dxa"/>
            <w:gridSpan w:val="5"/>
            <w:shd w:val="clear" w:color="auto" w:fill="auto"/>
          </w:tcPr>
          <w:p w14:paraId="7ED01C7B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13" w:rsidRPr="003262B3" w14:paraId="2F45E76F" w14:textId="77777777" w:rsidTr="00E75CF7">
        <w:trPr>
          <w:trHeight w:val="66"/>
        </w:trPr>
        <w:tc>
          <w:tcPr>
            <w:tcW w:w="633" w:type="dxa"/>
            <w:vMerge/>
            <w:shd w:val="clear" w:color="auto" w:fill="DEEAF6" w:themeFill="accent1" w:themeFillTint="33"/>
          </w:tcPr>
          <w:p w14:paraId="399B2CAA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110D45EF" w14:textId="77777777" w:rsidR="004E7513" w:rsidRPr="003262B3" w:rsidRDefault="004E7513" w:rsidP="005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14:paraId="4540A2F0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62B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798" w:type="dxa"/>
            <w:gridSpan w:val="5"/>
            <w:shd w:val="clear" w:color="auto" w:fill="auto"/>
          </w:tcPr>
          <w:p w14:paraId="5BB7A51B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13" w:rsidRPr="003262B3" w14:paraId="4EF41FBA" w14:textId="77777777" w:rsidTr="00E75CF7">
        <w:trPr>
          <w:trHeight w:val="66"/>
        </w:trPr>
        <w:tc>
          <w:tcPr>
            <w:tcW w:w="633" w:type="dxa"/>
            <w:vMerge/>
            <w:shd w:val="clear" w:color="auto" w:fill="DEEAF6" w:themeFill="accent1" w:themeFillTint="33"/>
          </w:tcPr>
          <w:p w14:paraId="27CC5302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64994AB7" w14:textId="77777777" w:rsidR="004E7513" w:rsidRPr="003262B3" w:rsidRDefault="004E7513" w:rsidP="005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14:paraId="67D44A43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62B3">
              <w:rPr>
                <w:rFonts w:ascii="Times New Roman" w:hAnsi="Times New Roman" w:cs="Times New Roman"/>
              </w:rPr>
              <w:t>Организация (место работы)</w:t>
            </w:r>
          </w:p>
        </w:tc>
        <w:tc>
          <w:tcPr>
            <w:tcW w:w="3798" w:type="dxa"/>
            <w:gridSpan w:val="5"/>
            <w:shd w:val="clear" w:color="auto" w:fill="auto"/>
          </w:tcPr>
          <w:p w14:paraId="5631C8E0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13" w:rsidRPr="003262B3" w14:paraId="7485C84C" w14:textId="77777777" w:rsidTr="00E75CF7">
        <w:trPr>
          <w:trHeight w:val="66"/>
        </w:trPr>
        <w:tc>
          <w:tcPr>
            <w:tcW w:w="633" w:type="dxa"/>
            <w:vMerge/>
            <w:shd w:val="clear" w:color="auto" w:fill="DEEAF6" w:themeFill="accent1" w:themeFillTint="33"/>
          </w:tcPr>
          <w:p w14:paraId="0672010F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5E9F51CC" w14:textId="77777777" w:rsidR="004E7513" w:rsidRPr="003262B3" w:rsidRDefault="004E7513" w:rsidP="005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14:paraId="2111E58A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62B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798" w:type="dxa"/>
            <w:gridSpan w:val="5"/>
            <w:shd w:val="clear" w:color="auto" w:fill="auto"/>
          </w:tcPr>
          <w:p w14:paraId="469F9E39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13" w:rsidRPr="003262B3" w14:paraId="3923716C" w14:textId="77777777" w:rsidTr="00E75CF7">
        <w:trPr>
          <w:trHeight w:val="66"/>
        </w:trPr>
        <w:tc>
          <w:tcPr>
            <w:tcW w:w="633" w:type="dxa"/>
            <w:vMerge/>
            <w:shd w:val="clear" w:color="auto" w:fill="DEEAF6" w:themeFill="accent1" w:themeFillTint="33"/>
          </w:tcPr>
          <w:p w14:paraId="4B61F269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079D8814" w14:textId="77777777" w:rsidR="004E7513" w:rsidRPr="003262B3" w:rsidRDefault="004E7513" w:rsidP="005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14:paraId="417A2A40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62B3">
              <w:rPr>
                <w:rFonts w:ascii="Times New Roman" w:hAnsi="Times New Roman" w:cs="Times New Roman"/>
              </w:rPr>
              <w:t>E-</w:t>
            </w:r>
            <w:proofErr w:type="spellStart"/>
            <w:r w:rsidRPr="003262B3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3798" w:type="dxa"/>
            <w:gridSpan w:val="5"/>
            <w:shd w:val="clear" w:color="auto" w:fill="auto"/>
          </w:tcPr>
          <w:p w14:paraId="06B3C1EE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13" w:rsidRPr="003262B3" w14:paraId="65E1D412" w14:textId="77777777" w:rsidTr="00E75CF7">
        <w:trPr>
          <w:trHeight w:val="66"/>
        </w:trPr>
        <w:tc>
          <w:tcPr>
            <w:tcW w:w="633" w:type="dxa"/>
            <w:vMerge/>
            <w:shd w:val="clear" w:color="auto" w:fill="DEEAF6" w:themeFill="accent1" w:themeFillTint="33"/>
          </w:tcPr>
          <w:p w14:paraId="1FC30B49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1894BB33" w14:textId="77777777" w:rsidR="004E7513" w:rsidRPr="003262B3" w:rsidRDefault="004E7513" w:rsidP="005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14:paraId="1CDE588A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62B3">
              <w:rPr>
                <w:rFonts w:ascii="Times New Roman" w:hAnsi="Times New Roman" w:cs="Times New Roman"/>
              </w:rPr>
              <w:t>Другие средства связи</w:t>
            </w:r>
          </w:p>
        </w:tc>
        <w:tc>
          <w:tcPr>
            <w:tcW w:w="3798" w:type="dxa"/>
            <w:gridSpan w:val="5"/>
            <w:shd w:val="clear" w:color="auto" w:fill="auto"/>
          </w:tcPr>
          <w:p w14:paraId="18F764C7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B5" w:rsidRPr="003262B3" w14:paraId="350150BF" w14:textId="77777777" w:rsidTr="00E75CF7">
        <w:tc>
          <w:tcPr>
            <w:tcW w:w="633" w:type="dxa"/>
            <w:vMerge w:val="restart"/>
            <w:shd w:val="clear" w:color="auto" w:fill="DEEAF6" w:themeFill="accent1" w:themeFillTint="33"/>
          </w:tcPr>
          <w:p w14:paraId="2391B612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23" w:type="dxa"/>
            <w:vMerge w:val="restart"/>
            <w:shd w:val="clear" w:color="auto" w:fill="DEEAF6" w:themeFill="accent1" w:themeFillTint="33"/>
          </w:tcPr>
          <w:p w14:paraId="280289DC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>Номинация проекта</w:t>
            </w:r>
          </w:p>
          <w:p w14:paraId="046F950B" w14:textId="77777777" w:rsidR="009560B5" w:rsidRPr="003262B3" w:rsidRDefault="009560B5" w:rsidP="00536CF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  <w:i/>
              </w:rPr>
              <w:t xml:space="preserve">Отметить </w:t>
            </w:r>
            <w:r w:rsidRPr="003262B3">
              <w:rPr>
                <w:rFonts w:ascii="Times New Roman" w:hAnsi="Times New Roman" w:cs="Times New Roman"/>
                <w:b/>
                <w:i/>
                <w:lang w:val="en-US"/>
              </w:rPr>
              <w:t>“</w:t>
            </w:r>
            <w:r w:rsidRPr="00326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r w:rsidRPr="003262B3">
              <w:rPr>
                <w:rFonts w:ascii="Times New Roman" w:hAnsi="Times New Roman" w:cs="Times New Roman"/>
                <w:b/>
                <w:i/>
                <w:lang w:val="en-US"/>
              </w:rPr>
              <w:t>”</w:t>
            </w:r>
          </w:p>
        </w:tc>
        <w:tc>
          <w:tcPr>
            <w:tcW w:w="4186" w:type="dxa"/>
            <w:gridSpan w:val="5"/>
            <w:shd w:val="clear" w:color="auto" w:fill="auto"/>
          </w:tcPr>
          <w:p w14:paraId="47B56B7C" w14:textId="6C8E6163" w:rsidR="009560B5" w:rsidRPr="00C073E4" w:rsidRDefault="009560B5" w:rsidP="00490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3E4">
              <w:rPr>
                <w:rFonts w:ascii="Times New Roman" w:hAnsi="Times New Roman" w:cs="Times New Roman"/>
                <w:color w:val="000000" w:themeColor="text1"/>
              </w:rPr>
              <w:t>1. Лучший социальный проект года в области обеспечения занятости, вовлечени</w:t>
            </w:r>
            <w:r w:rsidR="00490B9E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C073E4">
              <w:rPr>
                <w:rFonts w:ascii="Times New Roman" w:hAnsi="Times New Roman" w:cs="Times New Roman"/>
                <w:color w:val="000000" w:themeColor="text1"/>
              </w:rPr>
              <w:t xml:space="preserve"> в социально активную деятельность лиц, нуждающихся в социальном сопровождении</w:t>
            </w:r>
          </w:p>
        </w:tc>
        <w:tc>
          <w:tcPr>
            <w:tcW w:w="1972" w:type="dxa"/>
            <w:shd w:val="clear" w:color="auto" w:fill="auto"/>
          </w:tcPr>
          <w:p w14:paraId="15E95F7F" w14:textId="77777777" w:rsidR="009560B5" w:rsidRPr="00C42F61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60B5" w:rsidRPr="003262B3" w14:paraId="35DF77C9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0E837F6A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65BBB8AF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gridSpan w:val="5"/>
            <w:shd w:val="clear" w:color="auto" w:fill="auto"/>
          </w:tcPr>
          <w:p w14:paraId="6DA8EDBC" w14:textId="47855D6D" w:rsidR="009560B5" w:rsidRPr="00C073E4" w:rsidRDefault="009560B5" w:rsidP="005D48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3E4">
              <w:rPr>
                <w:rFonts w:ascii="Times New Roman" w:hAnsi="Times New Roman" w:cs="Times New Roman"/>
                <w:color w:val="000000" w:themeColor="text1"/>
              </w:rPr>
              <w:t xml:space="preserve">2. Лучший социальный проект года в области социального обслуживания </w:t>
            </w:r>
          </w:p>
        </w:tc>
        <w:tc>
          <w:tcPr>
            <w:tcW w:w="1972" w:type="dxa"/>
            <w:shd w:val="clear" w:color="auto" w:fill="auto"/>
          </w:tcPr>
          <w:p w14:paraId="04B52F2D" w14:textId="77777777" w:rsidR="009560B5" w:rsidRPr="00C42F61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60B5" w:rsidRPr="003262B3" w14:paraId="07C3265E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59033AD3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6BF4A490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gridSpan w:val="5"/>
            <w:shd w:val="clear" w:color="auto" w:fill="auto"/>
          </w:tcPr>
          <w:p w14:paraId="235A2871" w14:textId="213C6D95" w:rsidR="009560B5" w:rsidRPr="00C073E4" w:rsidRDefault="009560B5" w:rsidP="00683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3E4">
              <w:rPr>
                <w:rFonts w:ascii="Times New Roman" w:hAnsi="Times New Roman" w:cs="Times New Roman"/>
                <w:color w:val="000000" w:themeColor="text1"/>
              </w:rPr>
              <w:t>3. Лучший социальный проект года в области разработки и производства технических средств реабилитации инвалидов, оказания реабилитационных услуг, подбора и обучения пользованию технических средств реабилитации для инвалидов</w:t>
            </w:r>
          </w:p>
        </w:tc>
        <w:tc>
          <w:tcPr>
            <w:tcW w:w="1972" w:type="dxa"/>
            <w:shd w:val="clear" w:color="auto" w:fill="auto"/>
          </w:tcPr>
          <w:p w14:paraId="54CE41E7" w14:textId="77777777" w:rsidR="009560B5" w:rsidRPr="00C42F61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60B5" w:rsidRPr="003262B3" w14:paraId="23F2EF7E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64A3A9C1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75B4477F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gridSpan w:val="5"/>
            <w:shd w:val="clear" w:color="auto" w:fill="auto"/>
          </w:tcPr>
          <w:p w14:paraId="2027D30B" w14:textId="77777777" w:rsidR="009560B5" w:rsidRPr="00C073E4" w:rsidRDefault="009560B5" w:rsidP="00683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3E4">
              <w:rPr>
                <w:rFonts w:ascii="Times New Roman" w:hAnsi="Times New Roman" w:cs="Times New Roman"/>
                <w:color w:val="000000" w:themeColor="text1"/>
              </w:rPr>
              <w:t>4. Лучший социальный проект года в области физической культуры и массового спорта для лиц, нуждающихся в социальном сопровождении</w:t>
            </w:r>
          </w:p>
        </w:tc>
        <w:tc>
          <w:tcPr>
            <w:tcW w:w="1972" w:type="dxa"/>
            <w:shd w:val="clear" w:color="auto" w:fill="auto"/>
          </w:tcPr>
          <w:p w14:paraId="32D802DF" w14:textId="77777777" w:rsidR="009560B5" w:rsidRPr="00C42F61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60B5" w:rsidRPr="003262B3" w14:paraId="30C26902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39DA7D61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0E08CC75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gridSpan w:val="5"/>
            <w:shd w:val="clear" w:color="auto" w:fill="auto"/>
          </w:tcPr>
          <w:p w14:paraId="02984C4B" w14:textId="77777777" w:rsidR="009560B5" w:rsidRPr="00C073E4" w:rsidRDefault="009560B5" w:rsidP="00683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3E4">
              <w:rPr>
                <w:rFonts w:ascii="Times New Roman" w:hAnsi="Times New Roman" w:cs="Times New Roman"/>
                <w:color w:val="000000" w:themeColor="text1"/>
              </w:rPr>
              <w:t>5. Лучший социальный проект года в области дополнительного образования детей</w:t>
            </w:r>
          </w:p>
        </w:tc>
        <w:tc>
          <w:tcPr>
            <w:tcW w:w="1972" w:type="dxa"/>
            <w:shd w:val="clear" w:color="auto" w:fill="auto"/>
          </w:tcPr>
          <w:p w14:paraId="27B39E08" w14:textId="77777777" w:rsidR="009560B5" w:rsidRPr="00C42F61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60B5" w:rsidRPr="003262B3" w14:paraId="796AC045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2D4342E0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08695A5A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gridSpan w:val="5"/>
            <w:shd w:val="clear" w:color="auto" w:fill="auto"/>
          </w:tcPr>
          <w:p w14:paraId="4CBBF367" w14:textId="77777777" w:rsidR="009560B5" w:rsidRPr="00C073E4" w:rsidRDefault="009560B5" w:rsidP="00683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73E4">
              <w:rPr>
                <w:rFonts w:ascii="Times New Roman" w:hAnsi="Times New Roman" w:cs="Times New Roman"/>
                <w:color w:val="000000" w:themeColor="text1"/>
              </w:rPr>
              <w:t>6. Лучший социальный проект года в области культурно-просветительской деятельности</w:t>
            </w:r>
          </w:p>
        </w:tc>
        <w:tc>
          <w:tcPr>
            <w:tcW w:w="1972" w:type="dxa"/>
            <w:shd w:val="clear" w:color="auto" w:fill="auto"/>
          </w:tcPr>
          <w:p w14:paraId="6175A5E9" w14:textId="77777777" w:rsidR="009560B5" w:rsidRPr="00C42F61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60B5" w:rsidRPr="003262B3" w14:paraId="3B54D735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7AE5B6AE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599E1FF4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gridSpan w:val="5"/>
            <w:shd w:val="clear" w:color="auto" w:fill="auto"/>
          </w:tcPr>
          <w:p w14:paraId="223CBF77" w14:textId="52872037" w:rsidR="009560B5" w:rsidRPr="00683133" w:rsidRDefault="009560B5" w:rsidP="00683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Pr="00683133">
              <w:rPr>
                <w:rFonts w:ascii="Times New Roman" w:hAnsi="Times New Roman" w:cs="Times New Roman"/>
                <w:color w:val="000000" w:themeColor="text1"/>
              </w:rPr>
              <w:t>Лучший социальный проект в сфере туризма только в части экскурсионно-познавательных туров для лиц, относящихся к социально незащищенным группам граждан.</w:t>
            </w:r>
          </w:p>
        </w:tc>
        <w:tc>
          <w:tcPr>
            <w:tcW w:w="1972" w:type="dxa"/>
            <w:shd w:val="clear" w:color="auto" w:fill="auto"/>
          </w:tcPr>
          <w:p w14:paraId="0F89FA52" w14:textId="77777777" w:rsidR="009560B5" w:rsidRPr="00C42F61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60B5" w:rsidRPr="003262B3" w14:paraId="254520C3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0142D9B5" w14:textId="77777777" w:rsidR="009560B5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7CA69C9D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gridSpan w:val="5"/>
            <w:shd w:val="clear" w:color="auto" w:fill="auto"/>
          </w:tcPr>
          <w:p w14:paraId="720F9528" w14:textId="1E052156" w:rsidR="009560B5" w:rsidRPr="009560B5" w:rsidRDefault="009560B5" w:rsidP="009560B5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Pr="009560B5">
              <w:rPr>
                <w:rFonts w:ascii="Times New Roman" w:hAnsi="Times New Roman" w:cs="Times New Roman"/>
                <w:color w:val="000000" w:themeColor="text1"/>
              </w:rPr>
              <w:t>Лучший социальный проект в сфере образования</w:t>
            </w:r>
          </w:p>
        </w:tc>
        <w:tc>
          <w:tcPr>
            <w:tcW w:w="1972" w:type="dxa"/>
            <w:shd w:val="clear" w:color="auto" w:fill="auto"/>
          </w:tcPr>
          <w:p w14:paraId="1ED32528" w14:textId="65C92EA6" w:rsidR="009560B5" w:rsidRPr="009560B5" w:rsidRDefault="009560B5" w:rsidP="009560B5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560B5" w:rsidRPr="003262B3" w14:paraId="7A634A11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60A18C61" w14:textId="77777777" w:rsidR="009560B5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30934C0B" w14:textId="77777777" w:rsidR="009560B5" w:rsidRPr="003262B3" w:rsidRDefault="009560B5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gridSpan w:val="5"/>
            <w:shd w:val="clear" w:color="auto" w:fill="auto"/>
          </w:tcPr>
          <w:p w14:paraId="1DD8FD91" w14:textId="5A31619D" w:rsidR="009560B5" w:rsidRDefault="009560B5" w:rsidP="009560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Pr="009560B5">
              <w:rPr>
                <w:rFonts w:ascii="Times New Roman" w:hAnsi="Times New Roman" w:cs="Times New Roman"/>
                <w:color w:val="000000" w:themeColor="text1"/>
              </w:rPr>
              <w:t xml:space="preserve">Лучший социальный проект в сфере </w:t>
            </w:r>
            <w:r>
              <w:rPr>
                <w:rFonts w:ascii="Times New Roman" w:hAnsi="Times New Roman" w:cs="Times New Roman"/>
                <w:color w:val="000000" w:themeColor="text1"/>
              </w:rPr>
              <w:t>здравоохранения</w:t>
            </w:r>
          </w:p>
        </w:tc>
        <w:tc>
          <w:tcPr>
            <w:tcW w:w="1972" w:type="dxa"/>
            <w:shd w:val="clear" w:color="auto" w:fill="auto"/>
          </w:tcPr>
          <w:p w14:paraId="288466AA" w14:textId="77777777" w:rsidR="009560B5" w:rsidRPr="009560B5" w:rsidRDefault="009560B5" w:rsidP="009560B5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4E7513" w:rsidRPr="003262B3" w14:paraId="38D34BBC" w14:textId="77777777" w:rsidTr="00E75CF7">
        <w:tc>
          <w:tcPr>
            <w:tcW w:w="633" w:type="dxa"/>
            <w:shd w:val="clear" w:color="auto" w:fill="DEEAF6" w:themeFill="accent1" w:themeFillTint="33"/>
          </w:tcPr>
          <w:p w14:paraId="0F5F1519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23" w:type="dxa"/>
            <w:shd w:val="clear" w:color="auto" w:fill="DEEAF6" w:themeFill="accent1" w:themeFillTint="33"/>
          </w:tcPr>
          <w:p w14:paraId="4DB927A3" w14:textId="7F2E244E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>Цель</w:t>
            </w:r>
            <w:r w:rsidR="00C073E4">
              <w:rPr>
                <w:rFonts w:ascii="Times New Roman" w:hAnsi="Times New Roman" w:cs="Times New Roman"/>
                <w:b/>
              </w:rPr>
              <w:t>,</w:t>
            </w:r>
            <w:r w:rsidRPr="003262B3">
              <w:rPr>
                <w:rFonts w:ascii="Times New Roman" w:hAnsi="Times New Roman" w:cs="Times New Roman"/>
                <w:b/>
              </w:rPr>
              <w:t xml:space="preserve"> актуальность</w:t>
            </w:r>
            <w:r w:rsidR="00C073E4">
              <w:rPr>
                <w:rFonts w:ascii="Times New Roman" w:hAnsi="Times New Roman" w:cs="Times New Roman"/>
                <w:b/>
              </w:rPr>
              <w:t>, НОВИЗНА</w:t>
            </w:r>
            <w:r w:rsidRPr="003262B3">
              <w:rPr>
                <w:rFonts w:ascii="Times New Roman" w:hAnsi="Times New Roman" w:cs="Times New Roman"/>
                <w:b/>
              </w:rPr>
              <w:t xml:space="preserve"> проекта</w:t>
            </w:r>
          </w:p>
          <w:p w14:paraId="533283F6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58" w:type="dxa"/>
            <w:gridSpan w:val="6"/>
            <w:shd w:val="clear" w:color="auto" w:fill="auto"/>
          </w:tcPr>
          <w:p w14:paraId="53FD55D9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lastRenderedPageBreak/>
              <w:t>Необходимо кратко изложить цель вашего проекта, обосновать его актуальность.</w:t>
            </w:r>
          </w:p>
        </w:tc>
      </w:tr>
      <w:tr w:rsidR="004E7513" w:rsidRPr="003262B3" w14:paraId="16E84B2E" w14:textId="77777777" w:rsidTr="00E75CF7">
        <w:tc>
          <w:tcPr>
            <w:tcW w:w="633" w:type="dxa"/>
            <w:shd w:val="clear" w:color="auto" w:fill="DEEAF6" w:themeFill="accent1" w:themeFillTint="33"/>
          </w:tcPr>
          <w:p w14:paraId="1D0D4656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523" w:type="dxa"/>
            <w:shd w:val="clear" w:color="auto" w:fill="DEEAF6" w:themeFill="accent1" w:themeFillTint="33"/>
          </w:tcPr>
          <w:p w14:paraId="21501F52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>Решаемые проблемы и задачи развития региона</w:t>
            </w:r>
          </w:p>
          <w:p w14:paraId="19CE4A9C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8" w:type="dxa"/>
            <w:gridSpan w:val="6"/>
            <w:shd w:val="clear" w:color="auto" w:fill="auto"/>
          </w:tcPr>
          <w:p w14:paraId="1A10F088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t>Необходимо кратко изложить в чем заключается проблема (ы), которую (</w:t>
            </w:r>
            <w:proofErr w:type="spellStart"/>
            <w:r w:rsidRPr="003262B3">
              <w:rPr>
                <w:rFonts w:ascii="Times New Roman" w:hAnsi="Times New Roman" w:cs="Times New Roman"/>
                <w:i/>
                <w:szCs w:val="24"/>
              </w:rPr>
              <w:t>ые</w:t>
            </w:r>
            <w:proofErr w:type="spellEnd"/>
            <w:r w:rsidRPr="003262B3">
              <w:rPr>
                <w:rFonts w:ascii="Times New Roman" w:hAnsi="Times New Roman" w:cs="Times New Roman"/>
                <w:i/>
                <w:szCs w:val="24"/>
              </w:rPr>
              <w:t>) вы решаете.</w:t>
            </w:r>
          </w:p>
        </w:tc>
      </w:tr>
      <w:tr w:rsidR="004E7513" w:rsidRPr="003262B3" w14:paraId="1A23A660" w14:textId="77777777" w:rsidTr="00E75CF7">
        <w:tc>
          <w:tcPr>
            <w:tcW w:w="633" w:type="dxa"/>
            <w:vMerge w:val="restart"/>
            <w:shd w:val="clear" w:color="auto" w:fill="DEEAF6" w:themeFill="accent1" w:themeFillTint="33"/>
          </w:tcPr>
          <w:p w14:paraId="6898D8E8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23" w:type="dxa"/>
            <w:vMerge w:val="restart"/>
            <w:shd w:val="clear" w:color="auto" w:fill="DEEAF6" w:themeFill="accent1" w:themeFillTint="33"/>
          </w:tcPr>
          <w:p w14:paraId="4AC63B22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>Бюджет проекта</w:t>
            </w:r>
          </w:p>
        </w:tc>
        <w:tc>
          <w:tcPr>
            <w:tcW w:w="3440" w:type="dxa"/>
            <w:gridSpan w:val="3"/>
            <w:shd w:val="clear" w:color="auto" w:fill="auto"/>
          </w:tcPr>
          <w:p w14:paraId="31D7750C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  <w:r w:rsidRPr="003262B3">
              <w:rPr>
                <w:rFonts w:ascii="Times New Roman" w:hAnsi="Times New Roman" w:cs="Times New Roman"/>
              </w:rPr>
              <w:t xml:space="preserve"> бюджет, тыс. руб.</w:t>
            </w:r>
          </w:p>
        </w:tc>
        <w:tc>
          <w:tcPr>
            <w:tcW w:w="2718" w:type="dxa"/>
            <w:gridSpan w:val="3"/>
            <w:shd w:val="clear" w:color="auto" w:fill="auto"/>
          </w:tcPr>
          <w:p w14:paraId="31B22434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E7513" w:rsidRPr="003262B3" w14:paraId="0C53460D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64B26F4A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2C644F7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0" w:type="dxa"/>
            <w:gridSpan w:val="3"/>
            <w:shd w:val="clear" w:color="auto" w:fill="auto"/>
          </w:tcPr>
          <w:p w14:paraId="1F4A2D94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бюджет</w:t>
            </w:r>
            <w:r w:rsidRPr="003262B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2718" w:type="dxa"/>
            <w:gridSpan w:val="3"/>
            <w:shd w:val="clear" w:color="auto" w:fill="auto"/>
          </w:tcPr>
          <w:p w14:paraId="7BC33EF5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E7513" w:rsidRPr="003262B3" w14:paraId="5C2B1958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71B31CB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7F626B74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0" w:type="dxa"/>
            <w:gridSpan w:val="3"/>
            <w:shd w:val="clear" w:color="auto" w:fill="auto"/>
          </w:tcPr>
          <w:p w14:paraId="7DC13773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62B3">
              <w:rPr>
                <w:rFonts w:ascii="Times New Roman" w:hAnsi="Times New Roman" w:cs="Times New Roman"/>
              </w:rPr>
              <w:t>Внебюджетные средства, тыс. руб.</w:t>
            </w:r>
          </w:p>
        </w:tc>
        <w:tc>
          <w:tcPr>
            <w:tcW w:w="2718" w:type="dxa"/>
            <w:gridSpan w:val="3"/>
            <w:shd w:val="clear" w:color="auto" w:fill="auto"/>
          </w:tcPr>
          <w:p w14:paraId="78792FC9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E7513" w:rsidRPr="003262B3" w14:paraId="788BEFD7" w14:textId="77777777" w:rsidTr="00E75CF7">
        <w:tc>
          <w:tcPr>
            <w:tcW w:w="633" w:type="dxa"/>
            <w:shd w:val="clear" w:color="auto" w:fill="DEEAF6" w:themeFill="accent1" w:themeFillTint="33"/>
          </w:tcPr>
          <w:p w14:paraId="7C783163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23" w:type="dxa"/>
            <w:shd w:val="clear" w:color="auto" w:fill="DEEAF6" w:themeFill="accent1" w:themeFillTint="33"/>
          </w:tcPr>
          <w:p w14:paraId="2A0B9CC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>Суть проекта и стадия готовности разработки</w:t>
            </w:r>
          </w:p>
          <w:p w14:paraId="1A8B2570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8" w:type="dxa"/>
            <w:gridSpan w:val="6"/>
            <w:shd w:val="clear" w:color="auto" w:fill="auto"/>
          </w:tcPr>
          <w:p w14:paraId="6727FFAB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62B3">
              <w:rPr>
                <w:rFonts w:ascii="Times New Roman" w:hAnsi="Times New Roman" w:cs="Times New Roman"/>
                <w:i/>
              </w:rPr>
              <w:t>Необходимо кратко описать, в чем заключается новизна решений, предлагаемых в проекте.</w:t>
            </w:r>
          </w:p>
          <w:p w14:paraId="048835F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513" w:rsidRPr="003262B3" w14:paraId="0D89218B" w14:textId="77777777" w:rsidTr="00E75CF7">
        <w:tc>
          <w:tcPr>
            <w:tcW w:w="633" w:type="dxa"/>
            <w:shd w:val="clear" w:color="auto" w:fill="DEEAF6" w:themeFill="accent1" w:themeFillTint="33"/>
          </w:tcPr>
          <w:p w14:paraId="2B7D0F81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523" w:type="dxa"/>
            <w:shd w:val="clear" w:color="auto" w:fill="DEEAF6" w:themeFill="accent1" w:themeFillTint="33"/>
          </w:tcPr>
          <w:p w14:paraId="77C8A033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>Продукция (услуги), предлагаемая на рынок и ее конкурентные преимущества</w:t>
            </w:r>
          </w:p>
        </w:tc>
        <w:tc>
          <w:tcPr>
            <w:tcW w:w="6158" w:type="dxa"/>
            <w:gridSpan w:val="6"/>
            <w:shd w:val="clear" w:color="auto" w:fill="auto"/>
          </w:tcPr>
          <w:p w14:paraId="66B6CAA6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color w:val="000000"/>
                <w:szCs w:val="24"/>
              </w:rPr>
              <w:t>Проведите сравнение предлагаемого вами решения, с уже существующими аналогами. Для этого рекомендуется выделить набор характеристик и параметров, которые являются определяющими для данного вида продукции, обосновать выбор этого набора характеристик, сравнить предлагаемое решение с аналогами, показав преимущества вашего решения в сравнении с аналогами по выбранным ранее характеристикам.</w:t>
            </w:r>
          </w:p>
        </w:tc>
      </w:tr>
      <w:tr w:rsidR="004E7513" w:rsidRPr="003262B3" w14:paraId="78DF0085" w14:textId="77777777" w:rsidTr="00E75CF7">
        <w:tc>
          <w:tcPr>
            <w:tcW w:w="633" w:type="dxa"/>
            <w:shd w:val="clear" w:color="auto" w:fill="DEEAF6" w:themeFill="accent1" w:themeFillTint="33"/>
          </w:tcPr>
          <w:p w14:paraId="60D87FC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23" w:type="dxa"/>
            <w:shd w:val="clear" w:color="auto" w:fill="DEEAF6" w:themeFill="accent1" w:themeFillTint="33"/>
          </w:tcPr>
          <w:p w14:paraId="6CABBF0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 xml:space="preserve">Потребители продукции (услуг) и их потребности (рынок сбыта). </w:t>
            </w:r>
          </w:p>
        </w:tc>
        <w:tc>
          <w:tcPr>
            <w:tcW w:w="6158" w:type="dxa"/>
            <w:gridSpan w:val="6"/>
            <w:shd w:val="clear" w:color="auto" w:fill="auto"/>
          </w:tcPr>
          <w:p w14:paraId="13CD3EE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color w:val="000000"/>
                <w:szCs w:val="24"/>
              </w:rPr>
              <w:t>Укажите сферу применения вашего решения, где оно востребовано.</w:t>
            </w:r>
          </w:p>
          <w:p w14:paraId="43F3BE79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13" w:rsidRPr="003262B3" w14:paraId="74250E5A" w14:textId="77777777" w:rsidTr="00E75CF7">
        <w:tc>
          <w:tcPr>
            <w:tcW w:w="633" w:type="dxa"/>
            <w:vMerge w:val="restart"/>
            <w:shd w:val="clear" w:color="auto" w:fill="DEEAF6" w:themeFill="accent1" w:themeFillTint="33"/>
          </w:tcPr>
          <w:p w14:paraId="1E23E2FB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23" w:type="dxa"/>
            <w:vMerge w:val="restart"/>
            <w:shd w:val="clear" w:color="auto" w:fill="DEEAF6" w:themeFill="accent1" w:themeFillTint="33"/>
          </w:tcPr>
          <w:p w14:paraId="61C789FA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 xml:space="preserve">Эффект от реализации проекта для </w:t>
            </w:r>
            <w:r>
              <w:rPr>
                <w:rFonts w:ascii="Times New Roman" w:hAnsi="Times New Roman" w:cs="Times New Roman"/>
                <w:b/>
              </w:rPr>
              <w:t>муниципального образования</w:t>
            </w:r>
            <w:r w:rsidRPr="003262B3">
              <w:rPr>
                <w:rFonts w:ascii="Times New Roman" w:hAnsi="Times New Roman" w:cs="Times New Roman"/>
                <w:b/>
              </w:rPr>
              <w:t xml:space="preserve"> реализации проекта (</w:t>
            </w:r>
            <w:r w:rsidRPr="003262B3">
              <w:rPr>
                <w:rFonts w:ascii="Times New Roman" w:hAnsi="Times New Roman" w:cs="Times New Roman"/>
                <w:i/>
              </w:rPr>
              <w:t>заказы, инвестиции, рабочие места и др</w:t>
            </w:r>
            <w:r w:rsidRPr="003262B3">
              <w:rPr>
                <w:rFonts w:ascii="Times New Roman" w:hAnsi="Times New Roman" w:cs="Times New Roman"/>
                <w:b/>
                <w:i/>
              </w:rPr>
              <w:t>.)</w:t>
            </w:r>
          </w:p>
        </w:tc>
        <w:tc>
          <w:tcPr>
            <w:tcW w:w="2669" w:type="dxa"/>
            <w:gridSpan w:val="2"/>
            <w:shd w:val="clear" w:color="auto" w:fill="DEEAF6" w:themeFill="accent1" w:themeFillTint="33"/>
          </w:tcPr>
          <w:p w14:paraId="3F053102" w14:textId="77777777" w:rsidR="004E7513" w:rsidRPr="003262B3" w:rsidRDefault="004E7513" w:rsidP="00536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 xml:space="preserve">Наименование показателей, </w:t>
            </w:r>
          </w:p>
          <w:p w14:paraId="4535F6DD" w14:textId="77777777" w:rsidR="004E7513" w:rsidRPr="003262B3" w:rsidRDefault="004E7513" w:rsidP="00536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262B3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3262B3">
              <w:rPr>
                <w:rFonts w:ascii="Times New Roman" w:hAnsi="Times New Roman" w:cs="Times New Roman"/>
                <w:b/>
              </w:rPr>
              <w:t>измер</w:t>
            </w:r>
            <w:proofErr w:type="spellEnd"/>
            <w:r w:rsidRPr="003262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75" w:type="dxa"/>
            <w:gridSpan w:val="2"/>
            <w:shd w:val="clear" w:color="auto" w:fill="DEEAF6" w:themeFill="accent1" w:themeFillTint="33"/>
          </w:tcPr>
          <w:p w14:paraId="424C4DA8" w14:textId="77777777" w:rsidR="004E7513" w:rsidRPr="003262B3" w:rsidRDefault="004E7513" w:rsidP="00536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262B3">
              <w:rPr>
                <w:rFonts w:ascii="Times New Roman" w:hAnsi="Times New Roman" w:cs="Times New Roman"/>
                <w:b/>
              </w:rPr>
              <w:t>Данные на начало реализации проекта</w:t>
            </w:r>
          </w:p>
        </w:tc>
        <w:tc>
          <w:tcPr>
            <w:tcW w:w="2114" w:type="dxa"/>
            <w:gridSpan w:val="2"/>
            <w:shd w:val="clear" w:color="auto" w:fill="DEEAF6" w:themeFill="accent1" w:themeFillTint="33"/>
          </w:tcPr>
          <w:p w14:paraId="044C09EA" w14:textId="77777777" w:rsidR="004E7513" w:rsidRPr="003262B3" w:rsidRDefault="004E7513" w:rsidP="00536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262B3">
              <w:rPr>
                <w:rFonts w:ascii="Times New Roman" w:hAnsi="Times New Roman" w:cs="Times New Roman"/>
                <w:b/>
              </w:rPr>
              <w:t>Данные реализации проекта на момент подачи заявки</w:t>
            </w:r>
          </w:p>
        </w:tc>
      </w:tr>
      <w:tr w:rsidR="004E7513" w:rsidRPr="003262B3" w14:paraId="1F776DC2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4CA48350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5E4E6E33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gridSpan w:val="2"/>
            <w:shd w:val="clear" w:color="auto" w:fill="auto"/>
          </w:tcPr>
          <w:p w14:paraId="01E68814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14:paraId="03FF09D0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14:paraId="6A2819EC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7513" w:rsidRPr="003262B3" w14:paraId="4B6F85EA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43BA7FC5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64C48FAA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C86A90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ACEF2E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607B85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7513" w:rsidRPr="003262B3" w14:paraId="19460995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107151BB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66591FB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238755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0B6A0B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F0219A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7513" w:rsidRPr="003262B3" w14:paraId="323AB510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2EEA5DB1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70190A7E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BB470A6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45240EF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91E63F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7513" w:rsidRPr="003262B3" w14:paraId="500A6B7E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1140E6CF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01E33BF7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gridSpan w:val="2"/>
            <w:shd w:val="clear" w:color="auto" w:fill="auto"/>
          </w:tcPr>
          <w:p w14:paraId="05801F04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14:paraId="1F329D58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14:paraId="73CB0EF9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7513" w:rsidRPr="003262B3" w14:paraId="18FAEA2B" w14:textId="77777777" w:rsidTr="00E75CF7">
        <w:tc>
          <w:tcPr>
            <w:tcW w:w="633" w:type="dxa"/>
            <w:vMerge/>
            <w:shd w:val="clear" w:color="auto" w:fill="DEEAF6" w:themeFill="accent1" w:themeFillTint="33"/>
          </w:tcPr>
          <w:p w14:paraId="3ACA9AC3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vMerge/>
            <w:shd w:val="clear" w:color="auto" w:fill="DEEAF6" w:themeFill="accent1" w:themeFillTint="33"/>
          </w:tcPr>
          <w:p w14:paraId="09A00A74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gridSpan w:val="2"/>
            <w:shd w:val="clear" w:color="auto" w:fill="auto"/>
          </w:tcPr>
          <w:p w14:paraId="5BBDAEEC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14:paraId="16EC8913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14:paraId="0B53629D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7513" w:rsidRPr="003262B3" w14:paraId="7DAB4205" w14:textId="77777777" w:rsidTr="00E75CF7">
        <w:tc>
          <w:tcPr>
            <w:tcW w:w="633" w:type="dxa"/>
            <w:shd w:val="clear" w:color="auto" w:fill="DEEAF6" w:themeFill="accent1" w:themeFillTint="33"/>
          </w:tcPr>
          <w:p w14:paraId="6CF631E2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523" w:type="dxa"/>
            <w:shd w:val="clear" w:color="auto" w:fill="DEEAF6" w:themeFill="accent1" w:themeFillTint="33"/>
          </w:tcPr>
          <w:p w14:paraId="3BE4A922" w14:textId="698AE0F4" w:rsidR="004E7513" w:rsidRPr="003262B3" w:rsidRDefault="00E65C0A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партнера</w:t>
            </w:r>
            <w:r w:rsidR="004E7513" w:rsidRPr="003262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3944E8" w14:textId="77777777" w:rsidR="004E7513" w:rsidRPr="003262B3" w:rsidRDefault="004E7513" w:rsidP="005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8" w:type="dxa"/>
            <w:gridSpan w:val="6"/>
            <w:shd w:val="clear" w:color="auto" w:fill="auto"/>
          </w:tcPr>
          <w:p w14:paraId="06156408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</w:rPr>
              <w:t>Организации и предприятия, которые могут быть заинтересованы в поддержке и реализации (внедрении) проекта и их интересы (ожидаемый эффект)</w:t>
            </w:r>
          </w:p>
        </w:tc>
      </w:tr>
      <w:tr w:rsidR="00C073E4" w:rsidRPr="003262B3" w14:paraId="59E1608E" w14:textId="77777777" w:rsidTr="00E75CF7">
        <w:tc>
          <w:tcPr>
            <w:tcW w:w="633" w:type="dxa"/>
            <w:shd w:val="clear" w:color="auto" w:fill="DEEAF6" w:themeFill="accent1" w:themeFillTint="33"/>
          </w:tcPr>
          <w:p w14:paraId="5E517C4B" w14:textId="532AE1E8" w:rsidR="00C073E4" w:rsidRDefault="00C073E4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523" w:type="dxa"/>
            <w:shd w:val="clear" w:color="auto" w:fill="DEEAF6" w:themeFill="accent1" w:themeFillTint="33"/>
          </w:tcPr>
          <w:p w14:paraId="771A32AB" w14:textId="36B7005A" w:rsidR="00C073E4" w:rsidRPr="003262B3" w:rsidRDefault="00E65C0A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Тиражирование проекта</w:t>
            </w:r>
          </w:p>
        </w:tc>
        <w:tc>
          <w:tcPr>
            <w:tcW w:w="6158" w:type="dxa"/>
            <w:gridSpan w:val="6"/>
            <w:shd w:val="clear" w:color="auto" w:fill="auto"/>
          </w:tcPr>
          <w:p w14:paraId="4316B9C4" w14:textId="52947DBF" w:rsidR="00C073E4" w:rsidRPr="00E65C0A" w:rsidRDefault="00E65C0A" w:rsidP="00E65C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E65C0A">
              <w:rPr>
                <w:rFonts w:ascii="Times New Roman" w:hAnsi="Times New Roman" w:cs="Times New Roman"/>
                <w:i/>
              </w:rPr>
              <w:t>Описание возможности тиражирования проекта на другой территории</w:t>
            </w:r>
          </w:p>
        </w:tc>
      </w:tr>
      <w:tr w:rsidR="004E7513" w:rsidRPr="003262B3" w14:paraId="6D218847" w14:textId="77777777" w:rsidTr="00E75CF7">
        <w:tc>
          <w:tcPr>
            <w:tcW w:w="633" w:type="dxa"/>
            <w:shd w:val="clear" w:color="auto" w:fill="DEEAF6" w:themeFill="accent1" w:themeFillTint="33"/>
          </w:tcPr>
          <w:p w14:paraId="2E10C615" w14:textId="008FDA28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>1</w:t>
            </w:r>
            <w:r w:rsidR="00C073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23" w:type="dxa"/>
            <w:shd w:val="clear" w:color="auto" w:fill="DEEAF6" w:themeFill="accent1" w:themeFillTint="33"/>
          </w:tcPr>
          <w:p w14:paraId="548BEEAA" w14:textId="77777777" w:rsidR="004E7513" w:rsidRPr="003262B3" w:rsidRDefault="004E7513" w:rsidP="005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262B3">
              <w:rPr>
                <w:rFonts w:ascii="Times New Roman" w:hAnsi="Times New Roman" w:cs="Times New Roman"/>
                <w:b/>
              </w:rPr>
              <w:t>Список приложений (</w:t>
            </w:r>
            <w:r w:rsidRPr="003262B3">
              <w:rPr>
                <w:rFonts w:ascii="Times New Roman" w:hAnsi="Times New Roman" w:cs="Times New Roman"/>
                <w:i/>
              </w:rPr>
              <w:t>презентация, фотографии, видео, отзывы, соглашения и</w:t>
            </w:r>
            <w:r w:rsidR="00167393">
              <w:rPr>
                <w:rFonts w:ascii="Times New Roman" w:hAnsi="Times New Roman" w:cs="Times New Roman"/>
                <w:i/>
              </w:rPr>
              <w:t xml:space="preserve"> </w:t>
            </w:r>
            <w:r w:rsidRPr="003262B3">
              <w:rPr>
                <w:rFonts w:ascii="Times New Roman" w:hAnsi="Times New Roman" w:cs="Times New Roman"/>
                <w:i/>
              </w:rPr>
              <w:t>др</w:t>
            </w:r>
            <w:r w:rsidRPr="003262B3">
              <w:rPr>
                <w:rFonts w:ascii="Times New Roman" w:hAnsi="Times New Roman" w:cs="Times New Roman"/>
              </w:rPr>
              <w:t>.</w:t>
            </w:r>
            <w:r w:rsidRPr="003262B3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6158" w:type="dxa"/>
            <w:gridSpan w:val="6"/>
            <w:shd w:val="clear" w:color="auto" w:fill="auto"/>
          </w:tcPr>
          <w:p w14:paraId="174FE433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t xml:space="preserve">Дополнительные материалы приветствуются и направляются отдельными файлами в одном (нескольких) письме (ах) по адресу электронной почты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Фонда </w:t>
            </w:r>
          </w:p>
          <w:p w14:paraId="6EF23657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t xml:space="preserve">В теме письма необходимо указать: </w:t>
            </w:r>
            <w:r>
              <w:rPr>
                <w:rFonts w:ascii="Times New Roman" w:hAnsi="Times New Roman" w:cs="Times New Roman"/>
                <w:szCs w:val="24"/>
              </w:rPr>
              <w:t>Муниципальное образование</w:t>
            </w:r>
            <w:r w:rsidRPr="003262B3">
              <w:rPr>
                <w:rFonts w:ascii="Times New Roman" w:hAnsi="Times New Roman" w:cs="Times New Roman"/>
                <w:szCs w:val="24"/>
              </w:rPr>
              <w:t>, автор проекта, название проекта</w:t>
            </w:r>
          </w:p>
          <w:p w14:paraId="5D1BA230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t xml:space="preserve">Например: </w:t>
            </w:r>
            <w:r>
              <w:rPr>
                <w:rFonts w:ascii="Times New Roman" w:hAnsi="Times New Roman" w:cs="Times New Roman"/>
                <w:szCs w:val="24"/>
              </w:rPr>
              <w:t xml:space="preserve">Иркутский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район</w:t>
            </w:r>
            <w:r w:rsidRPr="003262B3">
              <w:rPr>
                <w:rFonts w:ascii="Times New Roman" w:hAnsi="Times New Roman" w:cs="Times New Roman"/>
                <w:szCs w:val="24"/>
              </w:rPr>
              <w:t>_Иванов_ЧДС</w:t>
            </w:r>
            <w:proofErr w:type="spellEnd"/>
            <w:r w:rsidRPr="003262B3">
              <w:rPr>
                <w:rFonts w:ascii="Times New Roman" w:hAnsi="Times New Roman" w:cs="Times New Roman"/>
                <w:szCs w:val="24"/>
              </w:rPr>
              <w:t xml:space="preserve"> Ягодка</w:t>
            </w:r>
          </w:p>
          <w:p w14:paraId="0829EB93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</w:p>
          <w:p w14:paraId="4B3F1B9A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t>Материалы должны иметь имя</w:t>
            </w:r>
            <w:r w:rsidRPr="003262B3"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образование</w:t>
            </w:r>
            <w:r w:rsidRPr="003262B3">
              <w:rPr>
                <w:rFonts w:ascii="Times New Roman" w:hAnsi="Times New Roman" w:cs="Times New Roman"/>
                <w:szCs w:val="24"/>
              </w:rPr>
              <w:t>_Автор</w:t>
            </w:r>
            <w:proofErr w:type="spellEnd"/>
            <w:r w:rsidRPr="003262B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262B3">
              <w:rPr>
                <w:rFonts w:ascii="Times New Roman" w:hAnsi="Times New Roman" w:cs="Times New Roman"/>
                <w:szCs w:val="24"/>
              </w:rPr>
              <w:t>проекта_название</w:t>
            </w:r>
            <w:proofErr w:type="spellEnd"/>
            <w:r w:rsidRPr="003262B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262B3">
              <w:rPr>
                <w:rFonts w:ascii="Times New Roman" w:hAnsi="Times New Roman" w:cs="Times New Roman"/>
                <w:szCs w:val="24"/>
              </w:rPr>
              <w:t>проекта_Наименование</w:t>
            </w:r>
            <w:proofErr w:type="spellEnd"/>
            <w:r w:rsidRPr="003262B3">
              <w:rPr>
                <w:rFonts w:ascii="Times New Roman" w:hAnsi="Times New Roman" w:cs="Times New Roman"/>
                <w:szCs w:val="24"/>
              </w:rPr>
              <w:t xml:space="preserve"> документа</w:t>
            </w:r>
          </w:p>
          <w:p w14:paraId="4F12BB6F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</w:p>
          <w:p w14:paraId="1CAD7F06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t xml:space="preserve">Например: </w:t>
            </w:r>
            <w:r>
              <w:rPr>
                <w:rFonts w:ascii="Times New Roman" w:hAnsi="Times New Roman" w:cs="Times New Roman"/>
                <w:szCs w:val="24"/>
              </w:rPr>
              <w:t xml:space="preserve">Иркутский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район</w:t>
            </w:r>
            <w:r w:rsidRPr="003262B3">
              <w:rPr>
                <w:rFonts w:ascii="Times New Roman" w:hAnsi="Times New Roman" w:cs="Times New Roman"/>
                <w:szCs w:val="24"/>
              </w:rPr>
              <w:t>_Иванов_ЧДС</w:t>
            </w:r>
            <w:proofErr w:type="spellEnd"/>
            <w:r w:rsidRPr="003262B3">
              <w:rPr>
                <w:rFonts w:ascii="Times New Roman" w:hAnsi="Times New Roman" w:cs="Times New Roman"/>
                <w:szCs w:val="24"/>
              </w:rPr>
              <w:t xml:space="preserve"> Ягодка_Фото</w:t>
            </w:r>
            <w:proofErr w:type="gramStart"/>
            <w:r w:rsidRPr="003262B3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  <w:p w14:paraId="46EEB9A8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</w:p>
          <w:p w14:paraId="4F554FE0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t>Фотографии направить отдельными файлами (разрешение не менее 1024х768px.)</w:t>
            </w:r>
          </w:p>
          <w:p w14:paraId="16E62928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t xml:space="preserve">Презентация должна быть подготовлена в программе </w:t>
            </w:r>
            <w:r w:rsidRPr="003262B3">
              <w:rPr>
                <w:rFonts w:ascii="Times New Roman" w:hAnsi="Times New Roman" w:cs="Times New Roman"/>
                <w:i/>
                <w:szCs w:val="24"/>
                <w:lang w:val="en-US"/>
              </w:rPr>
              <w:t>MS</w:t>
            </w:r>
            <w:r w:rsidRPr="003262B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3262B3">
              <w:rPr>
                <w:rFonts w:ascii="Times New Roman" w:hAnsi="Times New Roman" w:cs="Times New Roman"/>
                <w:i/>
                <w:szCs w:val="24"/>
                <w:lang w:val="en-US"/>
              </w:rPr>
              <w:t>PowerPoint</w:t>
            </w:r>
            <w:r w:rsidRPr="003262B3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  <w:p w14:paraId="16C5A2C6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t xml:space="preserve">Видеофайл можно предоставить в виде ссылки на </w:t>
            </w:r>
            <w:r w:rsidRPr="003262B3">
              <w:rPr>
                <w:rFonts w:ascii="Times New Roman" w:hAnsi="Times New Roman" w:cs="Times New Roman"/>
                <w:i/>
                <w:szCs w:val="24"/>
                <w:lang w:val="en-US"/>
              </w:rPr>
              <w:t>YouTube</w:t>
            </w:r>
          </w:p>
          <w:p w14:paraId="37024518" w14:textId="77777777" w:rsidR="004E7513" w:rsidRPr="003262B3" w:rsidRDefault="004E7513" w:rsidP="00536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2B3">
              <w:rPr>
                <w:rFonts w:ascii="Times New Roman" w:hAnsi="Times New Roman" w:cs="Times New Roman"/>
                <w:i/>
                <w:szCs w:val="24"/>
              </w:rPr>
              <w:t xml:space="preserve">Иные материалы предоставляются в форматах </w:t>
            </w:r>
            <w:r w:rsidRPr="003262B3">
              <w:rPr>
                <w:rFonts w:ascii="Times New Roman" w:hAnsi="Times New Roman" w:cs="Times New Roman"/>
                <w:i/>
                <w:szCs w:val="24"/>
                <w:lang w:val="en-US"/>
              </w:rPr>
              <w:t>MS</w:t>
            </w:r>
            <w:r w:rsidRPr="003262B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3262B3">
              <w:rPr>
                <w:rFonts w:ascii="Times New Roman" w:hAnsi="Times New Roman" w:cs="Times New Roman"/>
                <w:i/>
                <w:szCs w:val="24"/>
                <w:lang w:val="en-US"/>
              </w:rPr>
              <w:t>Word</w:t>
            </w:r>
            <w:r w:rsidRPr="003262B3">
              <w:rPr>
                <w:rFonts w:ascii="Times New Roman" w:hAnsi="Times New Roman" w:cs="Times New Roman"/>
                <w:i/>
                <w:szCs w:val="24"/>
              </w:rPr>
              <w:t xml:space="preserve">, PDF, </w:t>
            </w:r>
            <w:r w:rsidRPr="003262B3">
              <w:rPr>
                <w:rFonts w:ascii="Times New Roman" w:hAnsi="Times New Roman" w:cs="Times New Roman"/>
                <w:i/>
                <w:szCs w:val="24"/>
                <w:lang w:val="en-US"/>
              </w:rPr>
              <w:t>JPG</w:t>
            </w:r>
          </w:p>
        </w:tc>
      </w:tr>
    </w:tbl>
    <w:p w14:paraId="594A7A56" w14:textId="77777777" w:rsidR="007115B4" w:rsidRPr="007115B4" w:rsidRDefault="007115B4" w:rsidP="00536CF6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115B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14:paraId="1944220A" w14:textId="01C68DA3" w:rsidR="007115B4" w:rsidRPr="007115B4" w:rsidRDefault="007115B4" w:rsidP="00536CF6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5D48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115B4">
        <w:rPr>
          <w:rFonts w:ascii="Times New Roman" w:hAnsi="Times New Roman" w:cs="Times New Roman"/>
          <w:color w:val="000000"/>
          <w:sz w:val="28"/>
          <w:szCs w:val="28"/>
        </w:rPr>
        <w:t xml:space="preserve">оложению о проведении </w:t>
      </w:r>
    </w:p>
    <w:p w14:paraId="65DAA994" w14:textId="77777777" w:rsidR="007115B4" w:rsidRPr="007115B4" w:rsidRDefault="007115B4" w:rsidP="00536CF6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color w:val="000000"/>
          <w:sz w:val="28"/>
          <w:szCs w:val="28"/>
        </w:rPr>
        <w:t>регионального этапа Всероссийского конкурса</w:t>
      </w:r>
    </w:p>
    <w:p w14:paraId="10A88BB4" w14:textId="77777777" w:rsidR="007115B4" w:rsidRDefault="007115B4" w:rsidP="00536CF6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color w:val="000000"/>
          <w:sz w:val="28"/>
          <w:szCs w:val="28"/>
        </w:rPr>
        <w:t>«Лучший социальный проект года»</w:t>
      </w:r>
    </w:p>
    <w:p w14:paraId="2D043250" w14:textId="77777777" w:rsidR="007115B4" w:rsidRPr="007115B4" w:rsidRDefault="007115B4" w:rsidP="00536CF6">
      <w:pPr>
        <w:spacing w:after="0" w:line="240" w:lineRule="auto"/>
        <w:ind w:firstLine="382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0AEA34" w14:textId="77777777" w:rsidR="004E7513" w:rsidRPr="007115B4" w:rsidRDefault="004E7513" w:rsidP="00536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7115B4">
        <w:rPr>
          <w:rFonts w:ascii="Times New Roman" w:hAnsi="Times New Roman" w:cs="Times New Roman"/>
          <w:b/>
          <w:color w:val="000000"/>
          <w:sz w:val="28"/>
          <w:szCs w:val="28"/>
        </w:rPr>
        <w:t>ритерии оценки социальных проектов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66"/>
        <w:gridCol w:w="3620"/>
        <w:gridCol w:w="1967"/>
        <w:gridCol w:w="1936"/>
        <w:gridCol w:w="2032"/>
      </w:tblGrid>
      <w:tr w:rsidR="00C073E4" w:rsidRPr="002A1CDC" w14:paraId="178355F5" w14:textId="77777777" w:rsidTr="00C073E4">
        <w:tc>
          <w:tcPr>
            <w:tcW w:w="415" w:type="pct"/>
          </w:tcPr>
          <w:p w14:paraId="5EC776C6" w14:textId="77777777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7" w:type="pct"/>
          </w:tcPr>
          <w:p w14:paraId="25247860" w14:textId="77777777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944" w:type="pct"/>
          </w:tcPr>
          <w:p w14:paraId="032ACAAD" w14:textId="77777777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критерия</w:t>
            </w:r>
          </w:p>
        </w:tc>
        <w:tc>
          <w:tcPr>
            <w:tcW w:w="929" w:type="pct"/>
          </w:tcPr>
          <w:p w14:paraId="002E3E37" w14:textId="00F80E44" w:rsidR="00C073E4" w:rsidRPr="002A1CDC" w:rsidRDefault="005D48BC" w:rsidP="00C073E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C073E4" w:rsidRPr="002A1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ценка критерия</w:t>
            </w:r>
          </w:p>
        </w:tc>
        <w:tc>
          <w:tcPr>
            <w:tcW w:w="975" w:type="pct"/>
          </w:tcPr>
          <w:p w14:paraId="09157703" w14:textId="77777777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критерия</w:t>
            </w:r>
          </w:p>
        </w:tc>
      </w:tr>
      <w:tr w:rsidR="00C073E4" w:rsidRPr="002A1CDC" w14:paraId="0C1CA5A1" w14:textId="77777777" w:rsidTr="00C073E4">
        <w:trPr>
          <w:trHeight w:val="441"/>
        </w:trPr>
        <w:tc>
          <w:tcPr>
            <w:tcW w:w="415" w:type="pct"/>
            <w:vMerge w:val="restart"/>
          </w:tcPr>
          <w:p w14:paraId="24854BC6" w14:textId="77777777" w:rsidR="00C073E4" w:rsidRPr="00FD5DB5" w:rsidRDefault="00C073E4" w:rsidP="00FD5DB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 w:val="restart"/>
          </w:tcPr>
          <w:p w14:paraId="28B8A2DE" w14:textId="78A96D6A" w:rsidR="00C073E4" w:rsidRPr="002A1CDC" w:rsidRDefault="00C073E4" w:rsidP="005A709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значимость </w:t>
            </w:r>
            <w:r w:rsidRPr="002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актуальность тематики, обоснованность, роль в развитии региона  – максимально 20 баллов</w:t>
            </w:r>
          </w:p>
        </w:tc>
        <w:tc>
          <w:tcPr>
            <w:tcW w:w="944" w:type="pct"/>
            <w:vMerge w:val="restart"/>
          </w:tcPr>
          <w:p w14:paraId="65890D3F" w14:textId="485F8286" w:rsidR="00C073E4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53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4E4CD5C2" w14:textId="482F9C39" w:rsidR="005374C4" w:rsidRPr="002A1CDC" w:rsidRDefault="005374C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722CF824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975" w:type="pct"/>
          </w:tcPr>
          <w:p w14:paraId="42387CE8" w14:textId="3851F1A2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073E4" w:rsidRPr="002A1CDC" w14:paraId="1F9D2B91" w14:textId="77777777" w:rsidTr="00C073E4">
        <w:trPr>
          <w:trHeight w:val="441"/>
        </w:trPr>
        <w:tc>
          <w:tcPr>
            <w:tcW w:w="415" w:type="pct"/>
            <w:vMerge/>
          </w:tcPr>
          <w:p w14:paraId="420AC0B1" w14:textId="77777777" w:rsidR="00C073E4" w:rsidRPr="00FD5DB5" w:rsidRDefault="00C073E4" w:rsidP="00FD5DB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318F30C6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5D4EFA0A" w14:textId="77777777" w:rsidR="00C073E4" w:rsidRPr="002A1CDC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28EE8952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Скорее высокая </w:t>
            </w:r>
          </w:p>
        </w:tc>
        <w:tc>
          <w:tcPr>
            <w:tcW w:w="975" w:type="pct"/>
          </w:tcPr>
          <w:p w14:paraId="6216CC01" w14:textId="42B09890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073E4" w:rsidRPr="002A1CDC" w14:paraId="35038CA2" w14:textId="77777777" w:rsidTr="00C073E4">
        <w:trPr>
          <w:trHeight w:val="441"/>
        </w:trPr>
        <w:tc>
          <w:tcPr>
            <w:tcW w:w="415" w:type="pct"/>
            <w:vMerge/>
          </w:tcPr>
          <w:p w14:paraId="6B9D0E0C" w14:textId="77777777" w:rsidR="00C073E4" w:rsidRPr="00FD5DB5" w:rsidRDefault="00C073E4" w:rsidP="00FD5DB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0330E14B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053FA256" w14:textId="77777777" w:rsidR="00C073E4" w:rsidRPr="002A1CDC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384DBFBE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975" w:type="pct"/>
          </w:tcPr>
          <w:p w14:paraId="19C1A5D5" w14:textId="2598F2F2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073E4" w:rsidRPr="002A1CDC" w14:paraId="317D83AE" w14:textId="77777777" w:rsidTr="00C073E4">
        <w:trPr>
          <w:trHeight w:val="441"/>
        </w:trPr>
        <w:tc>
          <w:tcPr>
            <w:tcW w:w="415" w:type="pct"/>
            <w:vMerge/>
          </w:tcPr>
          <w:p w14:paraId="6436FBCA" w14:textId="77777777" w:rsidR="00C073E4" w:rsidRPr="00FD5DB5" w:rsidRDefault="00C073E4" w:rsidP="00FD5DB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2C666587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6F51AA28" w14:textId="77777777" w:rsidR="00C073E4" w:rsidRPr="002A1CDC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47F9B9C6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низкая</w:t>
            </w:r>
          </w:p>
        </w:tc>
        <w:tc>
          <w:tcPr>
            <w:tcW w:w="975" w:type="pct"/>
          </w:tcPr>
          <w:p w14:paraId="5258BDFD" w14:textId="429612C0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73E4" w:rsidRPr="002A1CDC" w14:paraId="7D1EAC1A" w14:textId="77777777" w:rsidTr="00C073E4">
        <w:trPr>
          <w:trHeight w:val="441"/>
        </w:trPr>
        <w:tc>
          <w:tcPr>
            <w:tcW w:w="415" w:type="pct"/>
            <w:vMerge/>
          </w:tcPr>
          <w:p w14:paraId="37316BD9" w14:textId="77777777" w:rsidR="00C073E4" w:rsidRPr="00FD5DB5" w:rsidRDefault="00C073E4" w:rsidP="00FD5DB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7E03422A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5E0E3965" w14:textId="77777777" w:rsidR="00C073E4" w:rsidRPr="002A1CDC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7F185BDD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975" w:type="pct"/>
          </w:tcPr>
          <w:p w14:paraId="64892A0A" w14:textId="53D365ED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74C4" w:rsidRPr="002A1CDC" w14:paraId="44EE684D" w14:textId="77777777" w:rsidTr="00C073E4">
        <w:trPr>
          <w:trHeight w:val="663"/>
        </w:trPr>
        <w:tc>
          <w:tcPr>
            <w:tcW w:w="415" w:type="pct"/>
            <w:vMerge w:val="restart"/>
          </w:tcPr>
          <w:p w14:paraId="1CBD65EC" w14:textId="77777777" w:rsidR="005374C4" w:rsidRPr="00BE6B53" w:rsidRDefault="005374C4" w:rsidP="005374C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 w:val="restart"/>
          </w:tcPr>
          <w:p w14:paraId="28FBC79B" w14:textId="3156AD97" w:rsidR="005374C4" w:rsidRPr="002A1CDC" w:rsidRDefault="005374C4" w:rsidP="005374C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подход к решению социальной проблемы – максимально 15 баллов</w:t>
            </w:r>
          </w:p>
        </w:tc>
        <w:tc>
          <w:tcPr>
            <w:tcW w:w="944" w:type="pct"/>
            <w:vMerge w:val="restart"/>
          </w:tcPr>
          <w:p w14:paraId="2E9B99E5" w14:textId="77777777" w:rsidR="005374C4" w:rsidRDefault="005374C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E2559FA" w14:textId="30AB2E82" w:rsidR="005374C4" w:rsidRPr="002A1CDC" w:rsidRDefault="005374C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44853A43" w14:textId="77777777" w:rsidR="005374C4" w:rsidRPr="002A1CDC" w:rsidRDefault="005374C4" w:rsidP="005374C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975" w:type="pct"/>
          </w:tcPr>
          <w:p w14:paraId="4618EAA4" w14:textId="03C66F7A" w:rsidR="005374C4" w:rsidRPr="002A1CDC" w:rsidRDefault="005374C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073E4" w:rsidRPr="002A1CDC" w14:paraId="13902A7E" w14:textId="77777777" w:rsidTr="00C073E4">
        <w:trPr>
          <w:trHeight w:val="663"/>
        </w:trPr>
        <w:tc>
          <w:tcPr>
            <w:tcW w:w="415" w:type="pct"/>
            <w:vMerge/>
          </w:tcPr>
          <w:p w14:paraId="092419D5" w14:textId="77777777" w:rsidR="00C073E4" w:rsidRPr="00FD5DB5" w:rsidRDefault="00C073E4" w:rsidP="00FD5DB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48FFBB46" w14:textId="77777777" w:rsidR="00C073E4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15C03D6E" w14:textId="77777777" w:rsidR="00C073E4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4FB2DAF3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Скорее высокая </w:t>
            </w:r>
          </w:p>
        </w:tc>
        <w:tc>
          <w:tcPr>
            <w:tcW w:w="975" w:type="pct"/>
          </w:tcPr>
          <w:p w14:paraId="1B868B06" w14:textId="1D96DAFE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073E4" w:rsidRPr="002A1CDC" w14:paraId="70F0CEE2" w14:textId="77777777" w:rsidTr="00C073E4">
        <w:trPr>
          <w:trHeight w:val="663"/>
        </w:trPr>
        <w:tc>
          <w:tcPr>
            <w:tcW w:w="415" w:type="pct"/>
            <w:vMerge/>
          </w:tcPr>
          <w:p w14:paraId="1CBAD7ED" w14:textId="77777777" w:rsidR="00C073E4" w:rsidRPr="00FD5DB5" w:rsidRDefault="00C073E4" w:rsidP="00FD5DB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46FA62C2" w14:textId="77777777" w:rsidR="00C073E4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0EAB8725" w14:textId="77777777" w:rsidR="00C073E4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05205C46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975" w:type="pct"/>
          </w:tcPr>
          <w:p w14:paraId="4580956A" w14:textId="3E9FDFE8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73E4" w:rsidRPr="002A1CDC" w14:paraId="1115B175" w14:textId="77777777" w:rsidTr="00C073E4">
        <w:trPr>
          <w:trHeight w:val="663"/>
        </w:trPr>
        <w:tc>
          <w:tcPr>
            <w:tcW w:w="415" w:type="pct"/>
            <w:vMerge/>
          </w:tcPr>
          <w:p w14:paraId="613DA9F6" w14:textId="77777777" w:rsidR="00C073E4" w:rsidRPr="00FD5DB5" w:rsidRDefault="00C073E4" w:rsidP="00FD5DB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15AE37EF" w14:textId="77777777" w:rsidR="00C073E4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57A47F13" w14:textId="77777777" w:rsidR="00C073E4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48981BA9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низкая</w:t>
            </w:r>
          </w:p>
        </w:tc>
        <w:tc>
          <w:tcPr>
            <w:tcW w:w="975" w:type="pct"/>
          </w:tcPr>
          <w:p w14:paraId="0E69EF80" w14:textId="4D43D71A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73E4" w:rsidRPr="002A1CDC" w14:paraId="35FCBCBB" w14:textId="77777777" w:rsidTr="00C073E4">
        <w:trPr>
          <w:trHeight w:val="663"/>
        </w:trPr>
        <w:tc>
          <w:tcPr>
            <w:tcW w:w="415" w:type="pct"/>
            <w:vMerge/>
          </w:tcPr>
          <w:p w14:paraId="08459293" w14:textId="77777777" w:rsidR="00C073E4" w:rsidRPr="00FD5DB5" w:rsidRDefault="00C073E4" w:rsidP="00FD5DB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7014C64D" w14:textId="77777777" w:rsidR="00C073E4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68085AF3" w14:textId="77777777" w:rsidR="00C073E4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5084AFB8" w14:textId="77777777" w:rsidR="00C073E4" w:rsidRPr="002A1CDC" w:rsidRDefault="00C073E4" w:rsidP="00536C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975" w:type="pct"/>
          </w:tcPr>
          <w:p w14:paraId="0D55F74B" w14:textId="40E6668A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74C4" w:rsidRPr="002A1CDC" w14:paraId="4E204049" w14:textId="77777777" w:rsidTr="00C073E4">
        <w:trPr>
          <w:trHeight w:val="222"/>
        </w:trPr>
        <w:tc>
          <w:tcPr>
            <w:tcW w:w="415" w:type="pct"/>
            <w:vMerge w:val="restart"/>
          </w:tcPr>
          <w:p w14:paraId="3BE12C86" w14:textId="77777777" w:rsidR="005374C4" w:rsidRPr="00BE6B53" w:rsidRDefault="005374C4" w:rsidP="005374C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 w:val="restart"/>
          </w:tcPr>
          <w:p w14:paraId="4875DB4F" w14:textId="588A69BE" w:rsidR="005374C4" w:rsidRPr="002A1CDC" w:rsidRDefault="005374C4" w:rsidP="005374C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к тиражированию – максимально 15 баллов</w:t>
            </w:r>
          </w:p>
        </w:tc>
        <w:tc>
          <w:tcPr>
            <w:tcW w:w="944" w:type="pct"/>
            <w:vMerge w:val="restart"/>
          </w:tcPr>
          <w:p w14:paraId="226BA462" w14:textId="77777777" w:rsidR="005374C4" w:rsidRDefault="005374C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6C6B3C3D" w14:textId="6E3B72C3" w:rsidR="005374C4" w:rsidRPr="002A1CDC" w:rsidRDefault="005374C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038F401E" w14:textId="77777777" w:rsidR="005374C4" w:rsidRPr="002A1CDC" w:rsidRDefault="005374C4" w:rsidP="005374C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975" w:type="pct"/>
          </w:tcPr>
          <w:p w14:paraId="299B83E9" w14:textId="6F90E86B" w:rsidR="005374C4" w:rsidRPr="002A1CDC" w:rsidRDefault="005374C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073E4" w:rsidRPr="002A1CDC" w14:paraId="6998BFA4" w14:textId="77777777" w:rsidTr="00C073E4">
        <w:trPr>
          <w:trHeight w:val="222"/>
        </w:trPr>
        <w:tc>
          <w:tcPr>
            <w:tcW w:w="415" w:type="pct"/>
            <w:vMerge/>
          </w:tcPr>
          <w:p w14:paraId="464F04AA" w14:textId="77777777" w:rsidR="00C073E4" w:rsidRPr="00FD5DB5" w:rsidRDefault="00C073E4" w:rsidP="00094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6072C6EC" w14:textId="77777777" w:rsidR="00C073E4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2E462B6B" w14:textId="77777777" w:rsidR="00C073E4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75C6D7C3" w14:textId="77777777" w:rsidR="00C073E4" w:rsidRPr="002A1CDC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Скорее высокая </w:t>
            </w:r>
          </w:p>
        </w:tc>
        <w:tc>
          <w:tcPr>
            <w:tcW w:w="975" w:type="pct"/>
          </w:tcPr>
          <w:p w14:paraId="68503F49" w14:textId="7DF114B0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073E4" w:rsidRPr="002A1CDC" w14:paraId="15E69B45" w14:textId="77777777" w:rsidTr="00C073E4">
        <w:trPr>
          <w:trHeight w:val="222"/>
        </w:trPr>
        <w:tc>
          <w:tcPr>
            <w:tcW w:w="415" w:type="pct"/>
            <w:vMerge/>
          </w:tcPr>
          <w:p w14:paraId="23FCD48A" w14:textId="77777777" w:rsidR="00C073E4" w:rsidRPr="00FD5DB5" w:rsidRDefault="00C073E4" w:rsidP="00094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3572836E" w14:textId="77777777" w:rsidR="00C073E4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0528EFE0" w14:textId="77777777" w:rsidR="00C073E4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7103C858" w14:textId="77777777" w:rsidR="00C073E4" w:rsidRPr="002A1CDC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975" w:type="pct"/>
          </w:tcPr>
          <w:p w14:paraId="3929DBEB" w14:textId="3B5488CB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73E4" w:rsidRPr="002A1CDC" w14:paraId="3EDA0764" w14:textId="77777777" w:rsidTr="00C073E4">
        <w:trPr>
          <w:trHeight w:val="222"/>
        </w:trPr>
        <w:tc>
          <w:tcPr>
            <w:tcW w:w="415" w:type="pct"/>
            <w:vMerge/>
          </w:tcPr>
          <w:p w14:paraId="4ADF51D3" w14:textId="77777777" w:rsidR="00C073E4" w:rsidRPr="00FD5DB5" w:rsidRDefault="00C073E4" w:rsidP="00094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7452E87C" w14:textId="77777777" w:rsidR="00C073E4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2BADDF46" w14:textId="77777777" w:rsidR="00C073E4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71E26EE9" w14:textId="77777777" w:rsidR="00C073E4" w:rsidRPr="002A1CDC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низкая</w:t>
            </w:r>
          </w:p>
        </w:tc>
        <w:tc>
          <w:tcPr>
            <w:tcW w:w="975" w:type="pct"/>
          </w:tcPr>
          <w:p w14:paraId="16C5D71C" w14:textId="01F207AF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73E4" w:rsidRPr="002A1CDC" w14:paraId="1488401B" w14:textId="77777777" w:rsidTr="00C073E4">
        <w:trPr>
          <w:trHeight w:val="222"/>
        </w:trPr>
        <w:tc>
          <w:tcPr>
            <w:tcW w:w="415" w:type="pct"/>
            <w:vMerge/>
          </w:tcPr>
          <w:p w14:paraId="4D5A6656" w14:textId="77777777" w:rsidR="00C073E4" w:rsidRPr="00FD5DB5" w:rsidRDefault="00C073E4" w:rsidP="00094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2014D75F" w14:textId="77777777" w:rsidR="00C073E4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5A972117" w14:textId="77777777" w:rsidR="00C073E4" w:rsidRDefault="00C073E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306FFC44" w14:textId="77777777" w:rsidR="00C073E4" w:rsidRPr="002A1CDC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975" w:type="pct"/>
          </w:tcPr>
          <w:p w14:paraId="532D865B" w14:textId="6577D2FF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74C4" w:rsidRPr="002A1CDC" w14:paraId="6E87D7EE" w14:textId="77777777" w:rsidTr="00C073E4">
        <w:trPr>
          <w:trHeight w:val="165"/>
        </w:trPr>
        <w:tc>
          <w:tcPr>
            <w:tcW w:w="415" w:type="pct"/>
            <w:vMerge w:val="restart"/>
          </w:tcPr>
          <w:p w14:paraId="4A1006A1" w14:textId="77777777" w:rsidR="005374C4" w:rsidRPr="00BE6B53" w:rsidRDefault="005374C4" w:rsidP="005374C4">
            <w:pPr>
              <w:pStyle w:val="a6"/>
              <w:numPr>
                <w:ilvl w:val="0"/>
                <w:numId w:val="26"/>
              </w:numPr>
              <w:tabs>
                <w:tab w:val="left" w:pos="1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 w:val="restart"/>
          </w:tcPr>
          <w:p w14:paraId="650F4D65" w14:textId="7D08A9BD" w:rsidR="005374C4" w:rsidRDefault="005374C4" w:rsidP="005374C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проекта (Уровень достижения целевых индикаторов и показателей) – максимально 20 баллов</w:t>
            </w:r>
          </w:p>
          <w:p w14:paraId="63DB1884" w14:textId="71FBA3ED" w:rsidR="005374C4" w:rsidRPr="002A1CDC" w:rsidRDefault="005374C4" w:rsidP="005374C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</w:tcPr>
          <w:p w14:paraId="168E144D" w14:textId="77777777" w:rsidR="005374C4" w:rsidRDefault="005374C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67486B79" w14:textId="5BBFA1A4" w:rsidR="005374C4" w:rsidRPr="002A1CDC" w:rsidRDefault="005374C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7168846A" w14:textId="77777777" w:rsidR="005374C4" w:rsidRPr="002A1CDC" w:rsidRDefault="005374C4" w:rsidP="005374C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975" w:type="pct"/>
          </w:tcPr>
          <w:p w14:paraId="51ACD583" w14:textId="6CFCDAF7" w:rsidR="005374C4" w:rsidRPr="002A1CDC" w:rsidRDefault="005374C4" w:rsidP="005374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073E4" w:rsidRPr="002A1CDC" w14:paraId="2CDC0A3A" w14:textId="77777777" w:rsidTr="00C073E4">
        <w:trPr>
          <w:trHeight w:val="165"/>
        </w:trPr>
        <w:tc>
          <w:tcPr>
            <w:tcW w:w="415" w:type="pct"/>
            <w:vMerge/>
          </w:tcPr>
          <w:p w14:paraId="6C73C164" w14:textId="77777777" w:rsidR="00C073E4" w:rsidRPr="00FD5DB5" w:rsidRDefault="00C073E4" w:rsidP="00C073E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2FCF03F4" w14:textId="77777777" w:rsidR="00C073E4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33D76D66" w14:textId="77777777" w:rsidR="00C073E4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34AF2AC0" w14:textId="77777777" w:rsidR="00C073E4" w:rsidRPr="002A1CDC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Скорее высокая </w:t>
            </w:r>
          </w:p>
        </w:tc>
        <w:tc>
          <w:tcPr>
            <w:tcW w:w="975" w:type="pct"/>
          </w:tcPr>
          <w:p w14:paraId="3F07E4A9" w14:textId="4C66D918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073E4" w:rsidRPr="002A1CDC" w14:paraId="43FD4424" w14:textId="77777777" w:rsidTr="00C073E4">
        <w:trPr>
          <w:trHeight w:val="165"/>
        </w:trPr>
        <w:tc>
          <w:tcPr>
            <w:tcW w:w="415" w:type="pct"/>
            <w:vMerge/>
          </w:tcPr>
          <w:p w14:paraId="10811CF4" w14:textId="77777777" w:rsidR="00C073E4" w:rsidRPr="00FD5DB5" w:rsidRDefault="00C073E4" w:rsidP="00C073E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444073DD" w14:textId="77777777" w:rsidR="00C073E4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77A9BA1A" w14:textId="77777777" w:rsidR="00C073E4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78A88665" w14:textId="77777777" w:rsidR="00C073E4" w:rsidRPr="002A1CDC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975" w:type="pct"/>
          </w:tcPr>
          <w:p w14:paraId="7438D982" w14:textId="3292AF68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073E4" w:rsidRPr="002A1CDC" w14:paraId="5393B132" w14:textId="77777777" w:rsidTr="00C073E4">
        <w:trPr>
          <w:trHeight w:val="165"/>
        </w:trPr>
        <w:tc>
          <w:tcPr>
            <w:tcW w:w="415" w:type="pct"/>
            <w:vMerge/>
          </w:tcPr>
          <w:p w14:paraId="662BF2EA" w14:textId="77777777" w:rsidR="00C073E4" w:rsidRPr="00FD5DB5" w:rsidRDefault="00C073E4" w:rsidP="00C073E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3F12F30B" w14:textId="77777777" w:rsidR="00C073E4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5502C662" w14:textId="77777777" w:rsidR="00C073E4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13D22D8E" w14:textId="77777777" w:rsidR="00C073E4" w:rsidRPr="002A1CDC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низкая</w:t>
            </w:r>
          </w:p>
        </w:tc>
        <w:tc>
          <w:tcPr>
            <w:tcW w:w="975" w:type="pct"/>
          </w:tcPr>
          <w:p w14:paraId="012A6C91" w14:textId="3E1AC1E4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73E4" w:rsidRPr="002A1CDC" w14:paraId="6DEEA70F" w14:textId="77777777" w:rsidTr="00C073E4">
        <w:trPr>
          <w:trHeight w:val="165"/>
        </w:trPr>
        <w:tc>
          <w:tcPr>
            <w:tcW w:w="415" w:type="pct"/>
            <w:vMerge/>
          </w:tcPr>
          <w:p w14:paraId="64019FAF" w14:textId="77777777" w:rsidR="00C073E4" w:rsidRPr="00FD5DB5" w:rsidRDefault="00C073E4" w:rsidP="00C073E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2D57DDAF" w14:textId="77777777" w:rsidR="00C073E4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1EE045A3" w14:textId="77777777" w:rsidR="00C073E4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49AF9F57" w14:textId="77777777" w:rsidR="00C073E4" w:rsidRPr="002A1CDC" w:rsidRDefault="00C073E4" w:rsidP="00C073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975" w:type="pct"/>
          </w:tcPr>
          <w:p w14:paraId="71809C07" w14:textId="787C8CDA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73E4" w:rsidRPr="002A1CDC" w14:paraId="1D648A84" w14:textId="77777777" w:rsidTr="00C073E4">
        <w:trPr>
          <w:trHeight w:val="54"/>
        </w:trPr>
        <w:tc>
          <w:tcPr>
            <w:tcW w:w="415" w:type="pct"/>
            <w:vMerge/>
          </w:tcPr>
          <w:p w14:paraId="457D73E8" w14:textId="77777777" w:rsidR="00C073E4" w:rsidRPr="00FD5DB5" w:rsidRDefault="00C073E4" w:rsidP="00094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78D476F3" w14:textId="77777777" w:rsidR="00C073E4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09E44928" w14:textId="77777777" w:rsidR="00C073E4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7ED2FD76" w14:textId="77777777" w:rsidR="00C073E4" w:rsidRPr="002A1CDC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низкая</w:t>
            </w:r>
          </w:p>
        </w:tc>
        <w:tc>
          <w:tcPr>
            <w:tcW w:w="975" w:type="pct"/>
          </w:tcPr>
          <w:p w14:paraId="7F528FD3" w14:textId="601FBCDB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73E4" w:rsidRPr="002A1CDC" w14:paraId="0BC74711" w14:textId="77777777" w:rsidTr="00C073E4">
        <w:trPr>
          <w:trHeight w:val="54"/>
        </w:trPr>
        <w:tc>
          <w:tcPr>
            <w:tcW w:w="415" w:type="pct"/>
            <w:vMerge/>
          </w:tcPr>
          <w:p w14:paraId="35229CFB" w14:textId="77777777" w:rsidR="00C073E4" w:rsidRPr="00FD5DB5" w:rsidRDefault="00C073E4" w:rsidP="00094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0BED176A" w14:textId="77777777" w:rsidR="00C073E4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14:paraId="21A7E2E6" w14:textId="77777777" w:rsidR="00C073E4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14:paraId="7BE90B49" w14:textId="77777777" w:rsidR="00C073E4" w:rsidRPr="002A1CDC" w:rsidRDefault="00C073E4" w:rsidP="00094F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975" w:type="pct"/>
          </w:tcPr>
          <w:p w14:paraId="3662EA67" w14:textId="3C9CF42D" w:rsidR="00C073E4" w:rsidRPr="002A1CDC" w:rsidRDefault="00C073E4" w:rsidP="00C07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8A3FD8D" w14:textId="6128AD6C" w:rsidR="00F61F31" w:rsidRDefault="00F61F31" w:rsidP="00AF29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61F31" w:rsidSect="001C119C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461"/>
    <w:multiLevelType w:val="hybridMultilevel"/>
    <w:tmpl w:val="3B128C4E"/>
    <w:lvl w:ilvl="0" w:tplc="FC6C74D8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8837FB"/>
    <w:multiLevelType w:val="multilevel"/>
    <w:tmpl w:val="6C08CDF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0425FF"/>
    <w:multiLevelType w:val="multilevel"/>
    <w:tmpl w:val="6C08C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555D0B"/>
    <w:multiLevelType w:val="hybridMultilevel"/>
    <w:tmpl w:val="6C08C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25AE9"/>
    <w:multiLevelType w:val="multilevel"/>
    <w:tmpl w:val="CC045A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5">
    <w:nsid w:val="13FA1572"/>
    <w:multiLevelType w:val="multilevel"/>
    <w:tmpl w:val="D6D8AB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6">
    <w:nsid w:val="19D94310"/>
    <w:multiLevelType w:val="multilevel"/>
    <w:tmpl w:val="1A104F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1D03221A"/>
    <w:multiLevelType w:val="multilevel"/>
    <w:tmpl w:val="05EA3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u w:val="none"/>
      </w:rPr>
    </w:lvl>
  </w:abstractNum>
  <w:abstractNum w:abstractNumId="8">
    <w:nsid w:val="227517DF"/>
    <w:multiLevelType w:val="hybridMultilevel"/>
    <w:tmpl w:val="98D0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13793"/>
    <w:multiLevelType w:val="hybridMultilevel"/>
    <w:tmpl w:val="A510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2277C"/>
    <w:multiLevelType w:val="multilevel"/>
    <w:tmpl w:val="05EA3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u w:val="none"/>
      </w:rPr>
    </w:lvl>
  </w:abstractNum>
  <w:abstractNum w:abstractNumId="11">
    <w:nsid w:val="2D1B16D5"/>
    <w:multiLevelType w:val="hybridMultilevel"/>
    <w:tmpl w:val="98D0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7513E"/>
    <w:multiLevelType w:val="multilevel"/>
    <w:tmpl w:val="59A8E95E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0D506F6"/>
    <w:multiLevelType w:val="hybridMultilevel"/>
    <w:tmpl w:val="8E62A9D0"/>
    <w:lvl w:ilvl="0" w:tplc="04190011">
      <w:start w:val="1"/>
      <w:numFmt w:val="decimal"/>
      <w:lvlText w:val="%1)"/>
      <w:lvlJc w:val="lef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>
    <w:nsid w:val="31E97C2A"/>
    <w:multiLevelType w:val="multilevel"/>
    <w:tmpl w:val="BDC493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7253B5E"/>
    <w:multiLevelType w:val="hybridMultilevel"/>
    <w:tmpl w:val="AE78E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146CE"/>
    <w:multiLevelType w:val="multilevel"/>
    <w:tmpl w:val="5EBCD32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C72284F"/>
    <w:multiLevelType w:val="hybridMultilevel"/>
    <w:tmpl w:val="E81C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B77F3"/>
    <w:multiLevelType w:val="hybridMultilevel"/>
    <w:tmpl w:val="7710451A"/>
    <w:lvl w:ilvl="0" w:tplc="45229D14">
      <w:start w:val="1"/>
      <w:numFmt w:val="decimal"/>
      <w:lvlText w:val="%1."/>
      <w:lvlJc w:val="left"/>
      <w:pPr>
        <w:tabs>
          <w:tab w:val="num" w:pos="1693"/>
        </w:tabs>
        <w:ind w:left="1693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02049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1D72548"/>
    <w:multiLevelType w:val="hybridMultilevel"/>
    <w:tmpl w:val="C9041C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0C0097"/>
    <w:multiLevelType w:val="hybridMultilevel"/>
    <w:tmpl w:val="BCBCF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F318CA"/>
    <w:multiLevelType w:val="multilevel"/>
    <w:tmpl w:val="78C4926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u w:val="none"/>
      </w:rPr>
    </w:lvl>
  </w:abstractNum>
  <w:abstractNum w:abstractNumId="23">
    <w:nsid w:val="4C5E6AC7"/>
    <w:multiLevelType w:val="multilevel"/>
    <w:tmpl w:val="57B2D6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4">
    <w:nsid w:val="644D3268"/>
    <w:multiLevelType w:val="multilevel"/>
    <w:tmpl w:val="ECE4699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6A4B05AD"/>
    <w:multiLevelType w:val="multilevel"/>
    <w:tmpl w:val="59A8E95E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0CA4B0A"/>
    <w:multiLevelType w:val="multilevel"/>
    <w:tmpl w:val="F440D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7B901DF2"/>
    <w:multiLevelType w:val="hybridMultilevel"/>
    <w:tmpl w:val="20F24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5"/>
  </w:num>
  <w:num w:numId="5">
    <w:abstractNumId w:val="12"/>
  </w:num>
  <w:num w:numId="6">
    <w:abstractNumId w:val="7"/>
  </w:num>
  <w:num w:numId="7">
    <w:abstractNumId w:val="24"/>
  </w:num>
  <w:num w:numId="8">
    <w:abstractNumId w:val="22"/>
  </w:num>
  <w:num w:numId="9">
    <w:abstractNumId w:val="5"/>
  </w:num>
  <w:num w:numId="10">
    <w:abstractNumId w:val="26"/>
  </w:num>
  <w:num w:numId="11">
    <w:abstractNumId w:val="4"/>
  </w:num>
  <w:num w:numId="12">
    <w:abstractNumId w:val="23"/>
  </w:num>
  <w:num w:numId="13">
    <w:abstractNumId w:val="11"/>
  </w:num>
  <w:num w:numId="14">
    <w:abstractNumId w:val="8"/>
  </w:num>
  <w:num w:numId="15">
    <w:abstractNumId w:val="15"/>
  </w:num>
  <w:num w:numId="16">
    <w:abstractNumId w:val="9"/>
  </w:num>
  <w:num w:numId="17">
    <w:abstractNumId w:val="21"/>
  </w:num>
  <w:num w:numId="18">
    <w:abstractNumId w:val="27"/>
  </w:num>
  <w:num w:numId="19">
    <w:abstractNumId w:val="20"/>
  </w:num>
  <w:num w:numId="20">
    <w:abstractNumId w:val="3"/>
  </w:num>
  <w:num w:numId="21">
    <w:abstractNumId w:val="13"/>
  </w:num>
  <w:num w:numId="22">
    <w:abstractNumId w:val="6"/>
  </w:num>
  <w:num w:numId="23">
    <w:abstractNumId w:val="19"/>
  </w:num>
  <w:num w:numId="24">
    <w:abstractNumId w:val="10"/>
  </w:num>
  <w:num w:numId="25">
    <w:abstractNumId w:val="1"/>
  </w:num>
  <w:num w:numId="26">
    <w:abstractNumId w:val="2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81"/>
    <w:rsid w:val="0000230C"/>
    <w:rsid w:val="00066D7F"/>
    <w:rsid w:val="00072CBE"/>
    <w:rsid w:val="00075F40"/>
    <w:rsid w:val="00094FC2"/>
    <w:rsid w:val="00096781"/>
    <w:rsid w:val="000A3F0A"/>
    <w:rsid w:val="00145E71"/>
    <w:rsid w:val="0015337C"/>
    <w:rsid w:val="00160D2F"/>
    <w:rsid w:val="00167393"/>
    <w:rsid w:val="001A5BA8"/>
    <w:rsid w:val="001C119C"/>
    <w:rsid w:val="001C34A5"/>
    <w:rsid w:val="001E0C1D"/>
    <w:rsid w:val="001E1471"/>
    <w:rsid w:val="00217D6D"/>
    <w:rsid w:val="00285B2C"/>
    <w:rsid w:val="002A1C2C"/>
    <w:rsid w:val="002A1CDC"/>
    <w:rsid w:val="002A1E26"/>
    <w:rsid w:val="002A3D9B"/>
    <w:rsid w:val="003262B3"/>
    <w:rsid w:val="00334609"/>
    <w:rsid w:val="003721B3"/>
    <w:rsid w:val="00387A04"/>
    <w:rsid w:val="003910C3"/>
    <w:rsid w:val="003A7EB1"/>
    <w:rsid w:val="003C323D"/>
    <w:rsid w:val="003F51B0"/>
    <w:rsid w:val="003F76CE"/>
    <w:rsid w:val="004211A6"/>
    <w:rsid w:val="00490B9E"/>
    <w:rsid w:val="004A30FB"/>
    <w:rsid w:val="004E7513"/>
    <w:rsid w:val="00536CF6"/>
    <w:rsid w:val="005374C4"/>
    <w:rsid w:val="00556E8B"/>
    <w:rsid w:val="005A2454"/>
    <w:rsid w:val="005A709A"/>
    <w:rsid w:val="005B2C43"/>
    <w:rsid w:val="005D1FB9"/>
    <w:rsid w:val="005D48BC"/>
    <w:rsid w:val="0060296C"/>
    <w:rsid w:val="00645E0B"/>
    <w:rsid w:val="006552C2"/>
    <w:rsid w:val="0066567B"/>
    <w:rsid w:val="00683133"/>
    <w:rsid w:val="006935F7"/>
    <w:rsid w:val="006A56E2"/>
    <w:rsid w:val="006A7444"/>
    <w:rsid w:val="00706415"/>
    <w:rsid w:val="007115B4"/>
    <w:rsid w:val="007243A2"/>
    <w:rsid w:val="0074270F"/>
    <w:rsid w:val="00776D9E"/>
    <w:rsid w:val="007913EB"/>
    <w:rsid w:val="007A1FE9"/>
    <w:rsid w:val="0083351F"/>
    <w:rsid w:val="009102B8"/>
    <w:rsid w:val="00911652"/>
    <w:rsid w:val="009560B5"/>
    <w:rsid w:val="0096137C"/>
    <w:rsid w:val="009C0C81"/>
    <w:rsid w:val="009C62C6"/>
    <w:rsid w:val="009D21C4"/>
    <w:rsid w:val="00A136E9"/>
    <w:rsid w:val="00A27D7B"/>
    <w:rsid w:val="00A3688B"/>
    <w:rsid w:val="00A53C4B"/>
    <w:rsid w:val="00A92D1F"/>
    <w:rsid w:val="00A9586F"/>
    <w:rsid w:val="00AA7FB5"/>
    <w:rsid w:val="00AB6644"/>
    <w:rsid w:val="00AF2996"/>
    <w:rsid w:val="00B0625E"/>
    <w:rsid w:val="00B06D56"/>
    <w:rsid w:val="00B176C2"/>
    <w:rsid w:val="00B7760F"/>
    <w:rsid w:val="00B92643"/>
    <w:rsid w:val="00BA5986"/>
    <w:rsid w:val="00BC3590"/>
    <w:rsid w:val="00BC6E2D"/>
    <w:rsid w:val="00BE6A94"/>
    <w:rsid w:val="00BE6B53"/>
    <w:rsid w:val="00BE7FA6"/>
    <w:rsid w:val="00BF22C1"/>
    <w:rsid w:val="00C073E4"/>
    <w:rsid w:val="00C36B99"/>
    <w:rsid w:val="00C42F61"/>
    <w:rsid w:val="00C50DAC"/>
    <w:rsid w:val="00C642BC"/>
    <w:rsid w:val="00C64695"/>
    <w:rsid w:val="00C82F9E"/>
    <w:rsid w:val="00D273D7"/>
    <w:rsid w:val="00D55645"/>
    <w:rsid w:val="00D804AB"/>
    <w:rsid w:val="00DF054C"/>
    <w:rsid w:val="00E2554F"/>
    <w:rsid w:val="00E65C0A"/>
    <w:rsid w:val="00E71F01"/>
    <w:rsid w:val="00E72946"/>
    <w:rsid w:val="00E75CF7"/>
    <w:rsid w:val="00E9020E"/>
    <w:rsid w:val="00E93264"/>
    <w:rsid w:val="00EB4B5C"/>
    <w:rsid w:val="00F05C5D"/>
    <w:rsid w:val="00F1070C"/>
    <w:rsid w:val="00F61F31"/>
    <w:rsid w:val="00F63661"/>
    <w:rsid w:val="00FC77B0"/>
    <w:rsid w:val="00FD5DB5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0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5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A5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A5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5B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1A5B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2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D6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A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9E"/>
  </w:style>
  <w:style w:type="character" w:styleId="aa">
    <w:name w:val="annotation reference"/>
    <w:basedOn w:val="a0"/>
    <w:uiPriority w:val="99"/>
    <w:semiHidden/>
    <w:unhideWhenUsed/>
    <w:rsid w:val="00A958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958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958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58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9586F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6A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5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A5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A5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5B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1A5B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2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D6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A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9E"/>
  </w:style>
  <w:style w:type="character" w:styleId="aa">
    <w:name w:val="annotation reference"/>
    <w:basedOn w:val="a0"/>
    <w:uiPriority w:val="99"/>
    <w:semiHidden/>
    <w:unhideWhenUsed/>
    <w:rsid w:val="00A958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958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958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58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9586F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6A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Бельков Иван Павлович</dc:creator>
  <cp:lastModifiedBy>Рженeва Ольга Сергеевна</cp:lastModifiedBy>
  <cp:revision>3</cp:revision>
  <cp:lastPrinted>2017-08-24T07:30:00Z</cp:lastPrinted>
  <dcterms:created xsi:type="dcterms:W3CDTF">2017-10-03T04:46:00Z</dcterms:created>
  <dcterms:modified xsi:type="dcterms:W3CDTF">2017-10-03T04:46:00Z</dcterms:modified>
</cp:coreProperties>
</file>