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0B7" w:rsidRDefault="005140B7" w:rsidP="005140B7">
      <w:pPr>
        <w:autoSpaceDE w:val="0"/>
        <w:autoSpaceDN w:val="0"/>
        <w:adjustRightInd w:val="0"/>
        <w:ind w:firstLine="540"/>
        <w:jc w:val="lef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В ПОМОЩЬ РАБОТОДАТЕЛЮ. </w:t>
      </w:r>
      <w:r w:rsidR="00430DE7">
        <w:rPr>
          <w:rFonts w:ascii="Times New Roman" w:hAnsi="Times New Roman" w:cs="Times New Roman"/>
          <w:b/>
          <w:sz w:val="28"/>
          <w:szCs w:val="28"/>
        </w:rPr>
        <w:t xml:space="preserve"> </w:t>
      </w:r>
      <w:r>
        <w:rPr>
          <w:rFonts w:ascii="Times New Roman" w:hAnsi="Times New Roman" w:cs="Times New Roman"/>
          <w:b/>
          <w:sz w:val="28"/>
          <w:szCs w:val="28"/>
        </w:rPr>
        <w:t>ПАМЯТКА.</w:t>
      </w:r>
    </w:p>
    <w:p w:rsidR="005140B7" w:rsidRDefault="005140B7" w:rsidP="008470FB">
      <w:pPr>
        <w:autoSpaceDE w:val="0"/>
        <w:autoSpaceDN w:val="0"/>
        <w:adjustRightInd w:val="0"/>
        <w:ind w:firstLine="540"/>
        <w:jc w:val="center"/>
        <w:rPr>
          <w:rFonts w:ascii="Times New Roman" w:hAnsi="Times New Roman" w:cs="Times New Roman"/>
          <w:b/>
          <w:sz w:val="28"/>
          <w:szCs w:val="28"/>
        </w:rPr>
      </w:pPr>
    </w:p>
    <w:p w:rsidR="00D149FF" w:rsidRDefault="00F50C8B" w:rsidP="008470FB">
      <w:pPr>
        <w:autoSpaceDE w:val="0"/>
        <w:autoSpaceDN w:val="0"/>
        <w:adjustRightInd w:val="0"/>
        <w:ind w:firstLine="540"/>
        <w:jc w:val="center"/>
        <w:rPr>
          <w:rFonts w:ascii="Times New Roman" w:hAnsi="Times New Roman" w:cs="Times New Roman"/>
          <w:b/>
          <w:sz w:val="28"/>
          <w:szCs w:val="28"/>
        </w:rPr>
      </w:pPr>
      <w:r w:rsidRPr="008470FB">
        <w:rPr>
          <w:rFonts w:ascii="Times New Roman" w:hAnsi="Times New Roman" w:cs="Times New Roman"/>
          <w:b/>
          <w:sz w:val="28"/>
          <w:szCs w:val="28"/>
        </w:rPr>
        <w:t>УПРАВЛЕНИЕ ПРОФЕССИОНАЛЬНЫМИ РИСКАМИ</w:t>
      </w:r>
    </w:p>
    <w:p w:rsidR="00E45714" w:rsidRDefault="00E45714" w:rsidP="008470FB">
      <w:pPr>
        <w:autoSpaceDE w:val="0"/>
        <w:autoSpaceDN w:val="0"/>
        <w:adjustRightInd w:val="0"/>
        <w:ind w:firstLine="540"/>
        <w:jc w:val="center"/>
        <w:rPr>
          <w:rFonts w:ascii="Times New Roman" w:hAnsi="Times New Roman" w:cs="Times New Roman"/>
          <w:b/>
          <w:sz w:val="28"/>
          <w:szCs w:val="28"/>
        </w:rPr>
      </w:pPr>
    </w:p>
    <w:p w:rsidR="00E45714" w:rsidRDefault="00E45714" w:rsidP="008470FB">
      <w:pPr>
        <w:autoSpaceDE w:val="0"/>
        <w:autoSpaceDN w:val="0"/>
        <w:adjustRightInd w:val="0"/>
        <w:ind w:firstLine="540"/>
        <w:jc w:val="center"/>
        <w:rPr>
          <w:rFonts w:ascii="Times New Roman" w:hAnsi="Times New Roman" w:cs="Times New Roman"/>
          <w:b/>
          <w:sz w:val="28"/>
          <w:szCs w:val="28"/>
        </w:rPr>
      </w:pPr>
      <w:r>
        <w:rPr>
          <w:rFonts w:ascii="Times New Roman" w:hAnsi="Times New Roman" w:cs="Times New Roman"/>
          <w:b/>
          <w:sz w:val="28"/>
          <w:szCs w:val="28"/>
        </w:rPr>
        <w:t>Данные статистики Международной организации труда (МОТ)</w:t>
      </w:r>
    </w:p>
    <w:p w:rsidR="005E6803" w:rsidRDefault="005E6803" w:rsidP="008470FB">
      <w:pPr>
        <w:autoSpaceDE w:val="0"/>
        <w:autoSpaceDN w:val="0"/>
        <w:adjustRightInd w:val="0"/>
        <w:ind w:firstLine="540"/>
        <w:jc w:val="center"/>
        <w:rPr>
          <w:rFonts w:ascii="Times New Roman" w:hAnsi="Times New Roman" w:cs="Times New Roman"/>
          <w:b/>
          <w:sz w:val="28"/>
          <w:szCs w:val="28"/>
        </w:rPr>
      </w:pPr>
    </w:p>
    <w:p w:rsidR="00E45714" w:rsidRDefault="00E45714" w:rsidP="00E45714">
      <w:pPr>
        <w:autoSpaceDE w:val="0"/>
        <w:autoSpaceDN w:val="0"/>
        <w:adjustRightInd w:val="0"/>
        <w:ind w:firstLine="540"/>
        <w:rPr>
          <w:rFonts w:ascii="Times New Roman" w:hAnsi="Times New Roman" w:cs="Times New Roman"/>
          <w:sz w:val="28"/>
          <w:szCs w:val="28"/>
        </w:rPr>
      </w:pPr>
      <w:r w:rsidRPr="00E45714">
        <w:rPr>
          <w:rFonts w:ascii="Times New Roman" w:hAnsi="Times New Roman" w:cs="Times New Roman"/>
          <w:sz w:val="28"/>
          <w:szCs w:val="28"/>
        </w:rPr>
        <w:t>Ежегодно в России потери от травматизма достигают – 3 млрд. рублей</w:t>
      </w:r>
      <w:r>
        <w:rPr>
          <w:rFonts w:ascii="Times New Roman" w:hAnsi="Times New Roman" w:cs="Times New Roman"/>
          <w:sz w:val="28"/>
          <w:szCs w:val="28"/>
        </w:rPr>
        <w:t>.</w:t>
      </w:r>
    </w:p>
    <w:p w:rsidR="00E45714" w:rsidRDefault="00E45714" w:rsidP="00E4571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Каждые 15 секунд в мире происходит смертельный случай на производстве.</w:t>
      </w:r>
    </w:p>
    <w:p w:rsidR="00E45714" w:rsidRDefault="00E45714" w:rsidP="00E4571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Ежегодно 320 млн. человек получают производственные травмы.</w:t>
      </w:r>
    </w:p>
    <w:p w:rsidR="00E45714" w:rsidRDefault="00E45714" w:rsidP="00E45714">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96% происшествий происходит по причине опасных действий человека, 4% - из-за объективно опасных причин.</w:t>
      </w:r>
    </w:p>
    <w:p w:rsidR="00053509" w:rsidRPr="00053509" w:rsidRDefault="00053509" w:rsidP="00E45714">
      <w:pPr>
        <w:autoSpaceDE w:val="0"/>
        <w:autoSpaceDN w:val="0"/>
        <w:adjustRightInd w:val="0"/>
        <w:ind w:firstLine="540"/>
        <w:rPr>
          <w:rFonts w:ascii="Times New Roman" w:hAnsi="Times New Roman" w:cs="Times New Roman"/>
          <w:b/>
          <w:sz w:val="28"/>
          <w:szCs w:val="28"/>
        </w:rPr>
      </w:pPr>
      <w:r w:rsidRPr="00053509">
        <w:rPr>
          <w:rFonts w:ascii="Times New Roman" w:hAnsi="Times New Roman" w:cs="Times New Roman"/>
          <w:b/>
          <w:sz w:val="28"/>
          <w:szCs w:val="28"/>
        </w:rPr>
        <w:t>Отсутствие в организации процедуры оценки профессиональных рисков исключает информацию о 90% опасностей, которым подвергаются работники в процессе трудовой деятельности.</w:t>
      </w:r>
    </w:p>
    <w:p w:rsidR="00F50C8B" w:rsidRPr="008470FB" w:rsidRDefault="00F50C8B" w:rsidP="008470FB">
      <w:pPr>
        <w:autoSpaceDE w:val="0"/>
        <w:autoSpaceDN w:val="0"/>
        <w:adjustRightInd w:val="0"/>
        <w:ind w:firstLine="540"/>
        <w:jc w:val="center"/>
        <w:rPr>
          <w:rFonts w:ascii="Times New Roman" w:hAnsi="Times New Roman" w:cs="Times New Roman"/>
          <w:sz w:val="28"/>
          <w:szCs w:val="28"/>
        </w:rPr>
      </w:pPr>
    </w:p>
    <w:p w:rsidR="00D149FF" w:rsidRPr="008470FB" w:rsidRDefault="00D149FF" w:rsidP="008470FB">
      <w:pPr>
        <w:autoSpaceDE w:val="0"/>
        <w:autoSpaceDN w:val="0"/>
        <w:adjustRightInd w:val="0"/>
        <w:ind w:firstLine="540"/>
        <w:jc w:val="center"/>
        <w:rPr>
          <w:rFonts w:ascii="Times New Roman" w:hAnsi="Times New Roman" w:cs="Times New Roman"/>
          <w:b/>
          <w:sz w:val="28"/>
          <w:szCs w:val="28"/>
        </w:rPr>
      </w:pPr>
      <w:r w:rsidRPr="008470FB">
        <w:rPr>
          <w:rFonts w:ascii="Times New Roman" w:hAnsi="Times New Roman" w:cs="Times New Roman"/>
          <w:b/>
          <w:sz w:val="28"/>
          <w:szCs w:val="28"/>
        </w:rPr>
        <w:t>НОРМАТИВНО - ПРАВОВАЯ ОСНОВА</w:t>
      </w:r>
    </w:p>
    <w:p w:rsidR="0003207F" w:rsidRPr="00D149FF" w:rsidRDefault="0003207F" w:rsidP="00B204D4">
      <w:pPr>
        <w:autoSpaceDE w:val="0"/>
        <w:autoSpaceDN w:val="0"/>
        <w:adjustRightInd w:val="0"/>
        <w:ind w:firstLine="540"/>
        <w:rPr>
          <w:rFonts w:ascii="Times New Roman" w:hAnsi="Times New Roman" w:cs="Times New Roman"/>
          <w:b/>
          <w:sz w:val="24"/>
          <w:szCs w:val="24"/>
        </w:rPr>
      </w:pPr>
    </w:p>
    <w:p w:rsidR="00B204D4" w:rsidRDefault="00FB179E" w:rsidP="00B204D4">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 xml:space="preserve">В соответствии со ст. 212 ТК РФ работодатель </w:t>
      </w:r>
      <w:r w:rsidRPr="00D149FF">
        <w:rPr>
          <w:rFonts w:ascii="Times New Roman" w:hAnsi="Times New Roman" w:cs="Times New Roman"/>
          <w:b/>
          <w:sz w:val="28"/>
          <w:szCs w:val="28"/>
        </w:rPr>
        <w:t>обязан обеспечить</w:t>
      </w:r>
      <w:r w:rsidRPr="00D149FF">
        <w:rPr>
          <w:rFonts w:ascii="Times New Roman" w:hAnsi="Times New Roman" w:cs="Times New Roman"/>
          <w:sz w:val="28"/>
          <w:szCs w:val="28"/>
        </w:rPr>
        <w:t xml:space="preserve"> создание и функционирование </w:t>
      </w:r>
      <w:hyperlink r:id="rId8" w:history="1">
        <w:r w:rsidRPr="00D149FF">
          <w:rPr>
            <w:rFonts w:ascii="Times New Roman" w:hAnsi="Times New Roman" w:cs="Times New Roman"/>
            <w:sz w:val="28"/>
            <w:szCs w:val="28"/>
          </w:rPr>
          <w:t>системы управления охраной труда</w:t>
        </w:r>
      </w:hyperlink>
      <w:r w:rsidR="00B204D4" w:rsidRPr="00D149FF">
        <w:rPr>
          <w:rFonts w:ascii="Times New Roman" w:hAnsi="Times New Roman" w:cs="Times New Roman"/>
          <w:sz w:val="28"/>
          <w:szCs w:val="28"/>
        </w:rPr>
        <w:t xml:space="preserve">, а каждый </w:t>
      </w:r>
      <w:r w:rsidR="009E4049" w:rsidRPr="00D149FF">
        <w:rPr>
          <w:rFonts w:ascii="Times New Roman" w:hAnsi="Times New Roman" w:cs="Times New Roman"/>
          <w:sz w:val="28"/>
          <w:szCs w:val="28"/>
        </w:rPr>
        <w:t>работник, согласно</w:t>
      </w:r>
      <w:r w:rsidR="00B204D4" w:rsidRPr="00D149FF">
        <w:rPr>
          <w:rFonts w:ascii="Times New Roman" w:hAnsi="Times New Roman" w:cs="Times New Roman"/>
          <w:sz w:val="28"/>
          <w:szCs w:val="28"/>
        </w:rPr>
        <w:t xml:space="preserve"> ст. 219 ТК РФ,  имеет право на получение достоверной информации от работодателя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5E6803" w:rsidRPr="005E6803" w:rsidRDefault="00423C65" w:rsidP="005E6803">
      <w:pPr>
        <w:autoSpaceDE w:val="0"/>
        <w:autoSpaceDN w:val="0"/>
        <w:adjustRightInd w:val="0"/>
        <w:ind w:firstLine="540"/>
        <w:rPr>
          <w:rFonts w:ascii="Times New Roman" w:hAnsi="Times New Roman" w:cs="Times New Roman"/>
          <w:bCs/>
          <w:sz w:val="28"/>
          <w:szCs w:val="28"/>
        </w:rPr>
      </w:pPr>
      <w:r>
        <w:rPr>
          <w:rFonts w:ascii="Times New Roman" w:hAnsi="Times New Roman" w:cs="Times New Roman"/>
          <w:sz w:val="28"/>
          <w:szCs w:val="28"/>
        </w:rPr>
        <w:t>Приказом Федеральной службы по труду и занятости от 21.03.2019 № 77</w:t>
      </w:r>
      <w:r w:rsidR="00092FF6">
        <w:rPr>
          <w:rFonts w:ascii="Times New Roman" w:hAnsi="Times New Roman" w:cs="Times New Roman"/>
          <w:sz w:val="28"/>
          <w:szCs w:val="28"/>
        </w:rPr>
        <w:t xml:space="preserve"> </w:t>
      </w:r>
      <w:r w:rsidR="00092FF6">
        <w:rPr>
          <w:rFonts w:ascii="Times New Roman" w:hAnsi="Times New Roman" w:cs="Times New Roman"/>
          <w:bCs/>
          <w:sz w:val="28"/>
          <w:szCs w:val="28"/>
        </w:rPr>
        <w:t>р</w:t>
      </w:r>
      <w:r w:rsidRPr="00092FF6">
        <w:rPr>
          <w:rFonts w:ascii="Times New Roman" w:hAnsi="Times New Roman" w:cs="Times New Roman"/>
          <w:bCs/>
          <w:sz w:val="28"/>
          <w:szCs w:val="28"/>
        </w:rPr>
        <w:t xml:space="preserve">уководителям государственных инспекций труда в субъектах </w:t>
      </w:r>
      <w:r w:rsidR="00092FF6">
        <w:rPr>
          <w:rFonts w:ascii="Times New Roman" w:hAnsi="Times New Roman" w:cs="Times New Roman"/>
          <w:bCs/>
          <w:sz w:val="28"/>
          <w:szCs w:val="28"/>
        </w:rPr>
        <w:t xml:space="preserve">Российской Федерации </w:t>
      </w:r>
      <w:r w:rsidR="00092FF6" w:rsidRPr="00053509">
        <w:rPr>
          <w:rFonts w:ascii="Times New Roman" w:hAnsi="Times New Roman" w:cs="Times New Roman"/>
          <w:b/>
          <w:bCs/>
          <w:sz w:val="28"/>
          <w:szCs w:val="28"/>
        </w:rPr>
        <w:t>предписано обеспечить</w:t>
      </w:r>
      <w:r w:rsidR="00092FF6">
        <w:rPr>
          <w:rFonts w:ascii="Times New Roman" w:hAnsi="Times New Roman" w:cs="Times New Roman"/>
          <w:bCs/>
          <w:sz w:val="28"/>
          <w:szCs w:val="28"/>
        </w:rPr>
        <w:t xml:space="preserve"> </w:t>
      </w:r>
      <w:r w:rsidRPr="00092FF6">
        <w:rPr>
          <w:rFonts w:ascii="Times New Roman" w:hAnsi="Times New Roman" w:cs="Times New Roman"/>
          <w:bCs/>
          <w:sz w:val="28"/>
          <w:szCs w:val="28"/>
        </w:rPr>
        <w:t>обязательное рассмотрение вопросов системы управления охраной труда у работодателя при проведении расследований несчастных случаев и внеплановых проверок в свя</w:t>
      </w:r>
      <w:r w:rsidR="00092FF6">
        <w:rPr>
          <w:rFonts w:ascii="Times New Roman" w:hAnsi="Times New Roman" w:cs="Times New Roman"/>
          <w:bCs/>
          <w:sz w:val="28"/>
          <w:szCs w:val="28"/>
        </w:rPr>
        <w:t>зи с несчастным случаем.</w:t>
      </w:r>
      <w:r w:rsidR="005E6803">
        <w:rPr>
          <w:rFonts w:ascii="Times New Roman" w:hAnsi="Times New Roman" w:cs="Times New Roman"/>
          <w:bCs/>
          <w:sz w:val="28"/>
          <w:szCs w:val="28"/>
        </w:rPr>
        <w:t xml:space="preserve"> В соответствии с п.10.2 данного приказа подлежат проверке следующие </w:t>
      </w:r>
      <w:r w:rsidR="005E6803">
        <w:rPr>
          <w:rFonts w:ascii="Times New Roman" w:hAnsi="Times New Roman" w:cs="Times New Roman"/>
          <w:sz w:val="28"/>
          <w:szCs w:val="28"/>
        </w:rPr>
        <w:t>локальные нормативные акты</w:t>
      </w:r>
      <w:r w:rsidR="00430DE7">
        <w:rPr>
          <w:rFonts w:ascii="Times New Roman" w:hAnsi="Times New Roman" w:cs="Times New Roman"/>
          <w:sz w:val="28"/>
          <w:szCs w:val="28"/>
        </w:rPr>
        <w:t xml:space="preserve"> организации</w:t>
      </w:r>
      <w:r w:rsidR="005E6803">
        <w:rPr>
          <w:rFonts w:ascii="Times New Roman" w:hAnsi="Times New Roman" w:cs="Times New Roman"/>
          <w:sz w:val="28"/>
          <w:szCs w:val="28"/>
        </w:rPr>
        <w:t>:</w:t>
      </w:r>
    </w:p>
    <w:p w:rsidR="005E6803" w:rsidRDefault="005E6803" w:rsidP="005E6803">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а) перечень (реестр) опасностей;</w:t>
      </w:r>
    </w:p>
    <w:p w:rsidR="005E6803" w:rsidRDefault="005E6803" w:rsidP="005E6803">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б) документ (раздел Положения о СУОТ работодателя), описывающий используемый метод (методы) оценки уровня риска;</w:t>
      </w:r>
    </w:p>
    <w:p w:rsidR="005E6803" w:rsidRDefault="005E6803" w:rsidP="005E6803">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в) документ, подтверждающий проведение оценки уровней рисков, с указанием установленных уровней по каждому риску;</w:t>
      </w:r>
    </w:p>
    <w:p w:rsidR="005E6803" w:rsidRDefault="005E6803" w:rsidP="005E6803">
      <w:pPr>
        <w:autoSpaceDE w:val="0"/>
        <w:autoSpaceDN w:val="0"/>
        <w:adjustRightInd w:val="0"/>
        <w:ind w:firstLine="539"/>
        <w:rPr>
          <w:rFonts w:ascii="Times New Roman" w:hAnsi="Times New Roman" w:cs="Times New Roman"/>
          <w:sz w:val="28"/>
          <w:szCs w:val="28"/>
        </w:rPr>
      </w:pPr>
      <w:r>
        <w:rPr>
          <w:rFonts w:ascii="Times New Roman" w:hAnsi="Times New Roman" w:cs="Times New Roman"/>
          <w:sz w:val="28"/>
          <w:szCs w:val="28"/>
        </w:rPr>
        <w:t>г) документ, содержащий перечень мер по исключению, снижению или контролю уровней рисков.</w:t>
      </w:r>
    </w:p>
    <w:p w:rsidR="009E4049" w:rsidRPr="00D149FF" w:rsidRDefault="00053509" w:rsidP="009E404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9E4049" w:rsidRPr="00D149FF">
        <w:rPr>
          <w:rFonts w:ascii="Times New Roman" w:hAnsi="Times New Roman" w:cs="Times New Roman"/>
          <w:sz w:val="28"/>
          <w:szCs w:val="28"/>
        </w:rPr>
        <w:t xml:space="preserve">Руководствуясь ст. 5.27.1 КоАП РФ, нарушение государственных нормативных </w:t>
      </w:r>
      <w:hyperlink r:id="rId9" w:history="1">
        <w:r w:rsidR="009E4049" w:rsidRPr="00D149FF">
          <w:rPr>
            <w:rFonts w:ascii="Times New Roman" w:hAnsi="Times New Roman" w:cs="Times New Roman"/>
            <w:sz w:val="28"/>
            <w:szCs w:val="28"/>
          </w:rPr>
          <w:t>требований</w:t>
        </w:r>
      </w:hyperlink>
      <w:r w:rsidR="009E4049" w:rsidRPr="00D149FF">
        <w:rPr>
          <w:rFonts w:ascii="Times New Roman" w:hAnsi="Times New Roman" w:cs="Times New Roman"/>
          <w:sz w:val="28"/>
          <w:szCs w:val="28"/>
        </w:rPr>
        <w:t xml:space="preserve"> охраны труда влечет предупреждение или наложение административного штрафа на должностных лиц в размере от </w:t>
      </w:r>
      <w:r w:rsidR="00430DE7">
        <w:rPr>
          <w:rFonts w:ascii="Times New Roman" w:hAnsi="Times New Roman" w:cs="Times New Roman"/>
          <w:sz w:val="28"/>
          <w:szCs w:val="28"/>
        </w:rPr>
        <w:t xml:space="preserve">двух тысяч до пяти тысяч рублей, </w:t>
      </w:r>
      <w:r w:rsidR="009E4049" w:rsidRPr="00D149FF">
        <w:rPr>
          <w:rFonts w:ascii="Times New Roman" w:hAnsi="Times New Roman" w:cs="Times New Roman"/>
          <w:sz w:val="28"/>
          <w:szCs w:val="28"/>
        </w:rPr>
        <w:t xml:space="preserve"> на юридических лиц - от пятидесяти тысяч до восьмидесяти тысяч рублей.</w:t>
      </w:r>
    </w:p>
    <w:p w:rsidR="00955BA7" w:rsidRPr="00D149FF" w:rsidRDefault="009E4049" w:rsidP="009E4049">
      <w:pPr>
        <w:autoSpaceDE w:val="0"/>
        <w:autoSpaceDN w:val="0"/>
        <w:adjustRightInd w:val="0"/>
        <w:rPr>
          <w:rFonts w:ascii="Times New Roman" w:hAnsi="Times New Roman" w:cs="Times New Roman"/>
          <w:sz w:val="28"/>
          <w:szCs w:val="28"/>
        </w:rPr>
      </w:pPr>
      <w:r w:rsidRPr="00D149FF">
        <w:rPr>
          <w:rFonts w:ascii="Times New Roman" w:hAnsi="Times New Roman" w:cs="Times New Roman"/>
          <w:sz w:val="28"/>
          <w:szCs w:val="28"/>
        </w:rPr>
        <w:t xml:space="preserve">       </w:t>
      </w:r>
      <w:r w:rsidR="00955BA7" w:rsidRPr="00D149FF">
        <w:rPr>
          <w:rFonts w:ascii="Times New Roman" w:hAnsi="Times New Roman" w:cs="Times New Roman"/>
          <w:sz w:val="28"/>
          <w:szCs w:val="28"/>
        </w:rPr>
        <w:t>Система управления охраной труда</w:t>
      </w:r>
      <w:r w:rsidR="00FB179E" w:rsidRPr="00D149FF">
        <w:rPr>
          <w:rFonts w:ascii="Times New Roman" w:hAnsi="Times New Roman" w:cs="Times New Roman"/>
          <w:sz w:val="28"/>
          <w:szCs w:val="28"/>
        </w:rPr>
        <w:t>, согласно ст. 209 ТК РФ,</w:t>
      </w:r>
      <w:r w:rsidR="00955BA7" w:rsidRPr="00D149FF">
        <w:rPr>
          <w:rFonts w:ascii="Times New Roman" w:hAnsi="Times New Roman" w:cs="Times New Roman"/>
          <w:sz w:val="28"/>
          <w:szCs w:val="28"/>
        </w:rPr>
        <w:t xml:space="preserve"> - комплекс взаимосвязанных и взаимодействующих между собой элементов, </w:t>
      </w:r>
      <w:r w:rsidR="00955BA7" w:rsidRPr="00D149FF">
        <w:rPr>
          <w:rFonts w:ascii="Times New Roman" w:hAnsi="Times New Roman" w:cs="Times New Roman"/>
          <w:sz w:val="28"/>
          <w:szCs w:val="28"/>
        </w:rPr>
        <w:lastRenderedPageBreak/>
        <w:t xml:space="preserve">устанавливающих политику и цели в области охраны труда у конкретного работодателя и процедуры по достижению этих целей. </w:t>
      </w:r>
      <w:hyperlink r:id="rId10" w:history="1">
        <w:r w:rsidR="00955BA7" w:rsidRPr="00D149FF">
          <w:rPr>
            <w:rFonts w:ascii="Times New Roman" w:hAnsi="Times New Roman" w:cs="Times New Roman"/>
            <w:sz w:val="28"/>
            <w:szCs w:val="28"/>
          </w:rPr>
          <w:t>Типовое положение</w:t>
        </w:r>
      </w:hyperlink>
      <w:r w:rsidR="00955BA7" w:rsidRPr="00D149FF">
        <w:rPr>
          <w:rFonts w:ascii="Times New Roman" w:hAnsi="Times New Roman" w:cs="Times New Roman"/>
          <w:sz w:val="28"/>
          <w:szCs w:val="28"/>
        </w:rPr>
        <w:t xml:space="preserve">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C0108A" w:rsidRPr="00D149FF" w:rsidRDefault="00C0108A" w:rsidP="009E4049">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 xml:space="preserve">Приказом министерства труда и социальной защиты Российской Федерации от 19.08.2016 № 438н утверждено Типовое положение о системе управления </w:t>
      </w:r>
      <w:r w:rsidR="009E4049" w:rsidRPr="00D149FF">
        <w:rPr>
          <w:rFonts w:ascii="Times New Roman" w:hAnsi="Times New Roman" w:cs="Times New Roman"/>
          <w:sz w:val="28"/>
          <w:szCs w:val="28"/>
        </w:rPr>
        <w:t>охраной труда</w:t>
      </w:r>
      <w:r w:rsidR="00053509">
        <w:rPr>
          <w:rFonts w:ascii="Times New Roman" w:hAnsi="Times New Roman" w:cs="Times New Roman"/>
          <w:sz w:val="28"/>
          <w:szCs w:val="28"/>
        </w:rPr>
        <w:t xml:space="preserve"> (далее – Типовое положение)</w:t>
      </w:r>
      <w:r w:rsidR="009E4049" w:rsidRPr="00D149FF">
        <w:rPr>
          <w:rFonts w:ascii="Times New Roman" w:hAnsi="Times New Roman" w:cs="Times New Roman"/>
          <w:sz w:val="28"/>
          <w:szCs w:val="28"/>
        </w:rPr>
        <w:t>, согласно которому с</w:t>
      </w:r>
      <w:r w:rsidRPr="00D149FF">
        <w:rPr>
          <w:rFonts w:ascii="Times New Roman" w:hAnsi="Times New Roman" w:cs="Times New Roman"/>
          <w:sz w:val="28"/>
          <w:szCs w:val="28"/>
        </w:rPr>
        <w:t xml:space="preserve"> целью организации процедуры управления профессиональными рисками работодатель исходя из специфики своей деятельности устанавливает (определяет) порядок реализации следующих мероприятий по управлению профессиональными рисками:</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а) выявление опасностей;</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б) оценка уровней профессиональных рисков;</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в) снижение уровней профессиональных рисков.</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Идентификация опасностей, представляющих угрозу жизни и здоровью работников, и составление их перечня осуществляются работодателем с привлечением службы (специалиста) охраны труда, комитета (комиссии) по охране труда, работников или уполномоченных ими представительных органов.</w:t>
      </w:r>
    </w:p>
    <w:p w:rsidR="00C0108A" w:rsidRPr="00D149FF" w:rsidRDefault="009E4049" w:rsidP="009E4049">
      <w:pPr>
        <w:autoSpaceDE w:val="0"/>
        <w:autoSpaceDN w:val="0"/>
        <w:adjustRightInd w:val="0"/>
        <w:rPr>
          <w:rFonts w:ascii="Times New Roman" w:hAnsi="Times New Roman" w:cs="Times New Roman"/>
          <w:sz w:val="28"/>
          <w:szCs w:val="28"/>
        </w:rPr>
      </w:pPr>
      <w:bookmarkStart w:id="1" w:name="Par5"/>
      <w:bookmarkEnd w:id="1"/>
      <w:r w:rsidRPr="00D149FF">
        <w:rPr>
          <w:rFonts w:ascii="Times New Roman" w:hAnsi="Times New Roman" w:cs="Times New Roman"/>
          <w:sz w:val="28"/>
          <w:szCs w:val="28"/>
        </w:rPr>
        <w:t xml:space="preserve">        </w:t>
      </w:r>
      <w:r w:rsidR="00C0108A" w:rsidRPr="00D149FF">
        <w:rPr>
          <w:rFonts w:ascii="Times New Roman" w:hAnsi="Times New Roman" w:cs="Times New Roman"/>
          <w:sz w:val="28"/>
          <w:szCs w:val="28"/>
        </w:rPr>
        <w:t>В качестве опасностей, представляющих угрозу жизни и здоровью работников, работодатель</w:t>
      </w:r>
      <w:r w:rsidR="00430DE7">
        <w:rPr>
          <w:rFonts w:ascii="Times New Roman" w:hAnsi="Times New Roman" w:cs="Times New Roman"/>
          <w:sz w:val="28"/>
          <w:szCs w:val="28"/>
        </w:rPr>
        <w:t>,</w:t>
      </w:r>
      <w:r w:rsidR="00C0108A" w:rsidRPr="00D149FF">
        <w:rPr>
          <w:rFonts w:ascii="Times New Roman" w:hAnsi="Times New Roman" w:cs="Times New Roman"/>
          <w:sz w:val="28"/>
          <w:szCs w:val="28"/>
        </w:rPr>
        <w:t xml:space="preserve"> исходя из специфики своей деятельности</w:t>
      </w:r>
      <w:r w:rsidR="00430DE7">
        <w:rPr>
          <w:rFonts w:ascii="Times New Roman" w:hAnsi="Times New Roman" w:cs="Times New Roman"/>
          <w:sz w:val="28"/>
          <w:szCs w:val="28"/>
        </w:rPr>
        <w:t>,</w:t>
      </w:r>
      <w:r w:rsidR="00C0108A" w:rsidRPr="00D149FF">
        <w:rPr>
          <w:rFonts w:ascii="Times New Roman" w:hAnsi="Times New Roman" w:cs="Times New Roman"/>
          <w:sz w:val="28"/>
          <w:szCs w:val="28"/>
        </w:rPr>
        <w:t xml:space="preserve"> вправе </w:t>
      </w:r>
      <w:r w:rsidR="005140B7">
        <w:rPr>
          <w:rFonts w:ascii="Times New Roman" w:hAnsi="Times New Roman" w:cs="Times New Roman"/>
          <w:sz w:val="28"/>
          <w:szCs w:val="28"/>
        </w:rPr>
        <w:t>рассматривать любые, согласно Типовому положению.</w:t>
      </w:r>
    </w:p>
    <w:p w:rsidR="00C0108A" w:rsidRPr="00D149FF" w:rsidRDefault="005140B7"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 xml:space="preserve">При рассмотрении </w:t>
      </w:r>
      <w:r w:rsidR="00C0108A" w:rsidRPr="00D149FF">
        <w:rPr>
          <w:rFonts w:ascii="Times New Roman" w:hAnsi="Times New Roman" w:cs="Times New Roman"/>
          <w:sz w:val="28"/>
          <w:szCs w:val="28"/>
        </w:rPr>
        <w:t>опасностей работодателем устанавливается порядок проведения анализа,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 но и случаев отклонений в работе, в том числе связанных с возможными авариями.</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Методы оценки уровня профессиональных рисков определяются работодателем с учетом характера своей деятельности и сложности выполняемых операций.</w:t>
      </w:r>
    </w:p>
    <w:p w:rsidR="00C0108A"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Допускается использование разных методов оценки уровня профессиональных рисков для разных процессов и операций.</w:t>
      </w:r>
    </w:p>
    <w:p w:rsidR="00221F74" w:rsidRDefault="00221F74"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Методы, применяемые для идентификации рисков:</w:t>
      </w:r>
    </w:p>
    <w:p w:rsidR="00221F74" w:rsidRDefault="00221F74"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а) методы наблюдения (контрольные листы, предварительный анализ опасностей);</w:t>
      </w:r>
    </w:p>
    <w:p w:rsidR="00221F74" w:rsidRDefault="00221F74"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б) анализ сценариев (структурированные и частично структурированные интервью, мозговой штурм, метод экспертных оценок, анализ сценариев (что если?), анализ влияния человеческого фактора);</w:t>
      </w:r>
    </w:p>
    <w:p w:rsidR="00221F74" w:rsidRDefault="00221F74"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lastRenderedPageBreak/>
        <w:t>в) функциональный анализ (техническое обслуживание, направленное на обеспечение надежности, анализ опасности и работоспособности, анализ видов и последствий отказов);</w:t>
      </w:r>
    </w:p>
    <w:p w:rsidR="00221F74" w:rsidRPr="00D149FF" w:rsidRDefault="00221F74" w:rsidP="00C0108A">
      <w:pPr>
        <w:autoSpaceDE w:val="0"/>
        <w:autoSpaceDN w:val="0"/>
        <w:adjustRightInd w:val="0"/>
        <w:ind w:firstLine="540"/>
        <w:rPr>
          <w:rFonts w:ascii="Times New Roman" w:hAnsi="Times New Roman" w:cs="Times New Roman"/>
          <w:sz w:val="28"/>
          <w:szCs w:val="28"/>
        </w:rPr>
      </w:pPr>
      <w:r>
        <w:rPr>
          <w:rFonts w:ascii="Times New Roman" w:hAnsi="Times New Roman" w:cs="Times New Roman"/>
          <w:sz w:val="28"/>
          <w:szCs w:val="28"/>
        </w:rPr>
        <w:t>г) статистические методы и др.</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При описании процедуры управления профессиональными рисками работодателем учитывается следующее:</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а) управление профессиональными рисками осуществляется с учетом текущей, прошлой и будущей деятельности работодателя;</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б) тяжесть возможного ущерба растет пропорционально увеличению числа людей, подвергающихся опасности;</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в) все оцененные профессиональные риски подлежат управлению;</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г)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д) эффективность разработанных мер по управлению профессиональными рисками должна постоянно оцениваться.</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К мерам по исключению или снижению уровней профессиональных рисков относятся:</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а) исключение опасной работы (процедуры);</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б) замена опасной работы (процедуры) менее опасной;</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в) реализация инженерных (технических) методов ограничения риска воздействия опасностей на работников;</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г) реализация административных методов ограничения времени воздействия опасностей на работников;</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д) использование средств индивидуальной защиты;</w:t>
      </w:r>
    </w:p>
    <w:p w:rsidR="00C0108A" w:rsidRPr="00D149FF" w:rsidRDefault="00C0108A" w:rsidP="00C0108A">
      <w:pPr>
        <w:autoSpaceDE w:val="0"/>
        <w:autoSpaceDN w:val="0"/>
        <w:adjustRightInd w:val="0"/>
        <w:ind w:firstLine="540"/>
        <w:rPr>
          <w:rFonts w:ascii="Times New Roman" w:hAnsi="Times New Roman" w:cs="Times New Roman"/>
          <w:sz w:val="28"/>
          <w:szCs w:val="28"/>
        </w:rPr>
      </w:pPr>
      <w:r w:rsidRPr="00D149FF">
        <w:rPr>
          <w:rFonts w:ascii="Times New Roman" w:hAnsi="Times New Roman" w:cs="Times New Roman"/>
          <w:sz w:val="28"/>
          <w:szCs w:val="28"/>
        </w:rPr>
        <w:t>е) страхование профессионального риска.</w:t>
      </w:r>
    </w:p>
    <w:p w:rsidR="00C0108A" w:rsidRPr="00D149FF" w:rsidRDefault="00C0108A" w:rsidP="00C0108A">
      <w:pPr>
        <w:autoSpaceDE w:val="0"/>
        <w:autoSpaceDN w:val="0"/>
        <w:adjustRightInd w:val="0"/>
        <w:ind w:firstLine="540"/>
        <w:rPr>
          <w:rFonts w:ascii="Times New Roman" w:hAnsi="Times New Roman" w:cs="Times New Roman"/>
          <w:sz w:val="28"/>
          <w:szCs w:val="28"/>
        </w:rPr>
      </w:pPr>
    </w:p>
    <w:p w:rsidR="00D149FF" w:rsidRDefault="00163EAF" w:rsidP="00D149FF">
      <w:pPr>
        <w:jc w:val="center"/>
        <w:rPr>
          <w:rFonts w:ascii="Times New Roman" w:hAnsi="Times New Roman" w:cs="Times New Roman"/>
          <w:b/>
          <w:sz w:val="28"/>
          <w:szCs w:val="28"/>
        </w:rPr>
      </w:pPr>
      <w:r>
        <w:rPr>
          <w:rFonts w:ascii="Times New Roman" w:hAnsi="Times New Roman" w:cs="Times New Roman"/>
          <w:b/>
          <w:sz w:val="28"/>
          <w:szCs w:val="28"/>
        </w:rPr>
        <w:t>АЛГОРИТМ ДЕЙСТВИЙ РАБОТОДАТЕЛЯ</w:t>
      </w:r>
    </w:p>
    <w:p w:rsidR="009F734B" w:rsidRDefault="009F734B" w:rsidP="00D149FF">
      <w:pPr>
        <w:jc w:val="center"/>
        <w:rPr>
          <w:rFonts w:ascii="Times New Roman" w:hAnsi="Times New Roman" w:cs="Times New Roman"/>
          <w:b/>
          <w:sz w:val="28"/>
          <w:szCs w:val="28"/>
        </w:rPr>
      </w:pPr>
    </w:p>
    <w:p w:rsidR="009F734B" w:rsidRDefault="009F734B" w:rsidP="00D149FF">
      <w:pPr>
        <w:jc w:val="center"/>
        <w:rPr>
          <w:rFonts w:ascii="Times New Roman" w:hAnsi="Times New Roman" w:cs="Times New Roman"/>
          <w:b/>
          <w:sz w:val="28"/>
          <w:szCs w:val="28"/>
        </w:rPr>
      </w:pPr>
    </w:p>
    <w:p w:rsidR="005A5435" w:rsidRPr="005A5435" w:rsidRDefault="005A5435" w:rsidP="005A5435">
      <w:pPr>
        <w:rPr>
          <w:rFonts w:ascii="Times New Roman" w:hAnsi="Times New Roman" w:cs="Times New Roman"/>
          <w:sz w:val="28"/>
          <w:szCs w:val="28"/>
        </w:rPr>
      </w:pPr>
      <w:r w:rsidRPr="005A5435">
        <w:rPr>
          <w:rFonts w:ascii="Times New Roman" w:hAnsi="Times New Roman" w:cs="Times New Roman"/>
          <w:sz w:val="28"/>
          <w:szCs w:val="28"/>
        </w:rPr>
        <w:t>Этапы проведения оценки профессиональных рисков (далее – ОПР) следующие:</w:t>
      </w:r>
    </w:p>
    <w:p w:rsidR="005A5435" w:rsidRPr="005A5435" w:rsidRDefault="005A5435" w:rsidP="005A5435">
      <w:pPr>
        <w:pStyle w:val="a4"/>
        <w:numPr>
          <w:ilvl w:val="0"/>
          <w:numId w:val="1"/>
        </w:numPr>
        <w:rPr>
          <w:rFonts w:ascii="Times New Roman" w:hAnsi="Times New Roman" w:cs="Times New Roman"/>
          <w:sz w:val="28"/>
          <w:szCs w:val="28"/>
        </w:rPr>
      </w:pPr>
      <w:r w:rsidRPr="005A5435">
        <w:rPr>
          <w:rFonts w:ascii="Times New Roman" w:hAnsi="Times New Roman" w:cs="Times New Roman"/>
          <w:sz w:val="28"/>
          <w:szCs w:val="28"/>
        </w:rPr>
        <w:t>Сбор исходных данных.</w:t>
      </w:r>
    </w:p>
    <w:p w:rsidR="005A5435" w:rsidRPr="005A5435" w:rsidRDefault="005A5435" w:rsidP="005A5435">
      <w:pPr>
        <w:pStyle w:val="a4"/>
        <w:numPr>
          <w:ilvl w:val="0"/>
          <w:numId w:val="1"/>
        </w:numPr>
        <w:rPr>
          <w:rFonts w:ascii="Times New Roman" w:hAnsi="Times New Roman" w:cs="Times New Roman"/>
          <w:sz w:val="28"/>
          <w:szCs w:val="28"/>
        </w:rPr>
      </w:pPr>
      <w:r w:rsidRPr="005A5435">
        <w:rPr>
          <w:rFonts w:ascii="Times New Roman" w:hAnsi="Times New Roman" w:cs="Times New Roman"/>
          <w:sz w:val="28"/>
          <w:szCs w:val="28"/>
        </w:rPr>
        <w:t>Идентификация опасностей.</w:t>
      </w:r>
    </w:p>
    <w:p w:rsidR="005A5435" w:rsidRPr="005A5435" w:rsidRDefault="005A5435" w:rsidP="005A5435">
      <w:pPr>
        <w:pStyle w:val="a4"/>
        <w:numPr>
          <w:ilvl w:val="0"/>
          <w:numId w:val="1"/>
        </w:numPr>
        <w:rPr>
          <w:rFonts w:ascii="Times New Roman" w:hAnsi="Times New Roman" w:cs="Times New Roman"/>
          <w:sz w:val="28"/>
          <w:szCs w:val="28"/>
        </w:rPr>
      </w:pPr>
      <w:r w:rsidRPr="005A5435">
        <w:rPr>
          <w:rFonts w:ascii="Times New Roman" w:hAnsi="Times New Roman" w:cs="Times New Roman"/>
          <w:sz w:val="28"/>
          <w:szCs w:val="28"/>
        </w:rPr>
        <w:t>Оценка уровней профессиональных рисков.</w:t>
      </w:r>
    </w:p>
    <w:p w:rsidR="005A5435" w:rsidRDefault="005A5435" w:rsidP="005A5435">
      <w:pPr>
        <w:pStyle w:val="a4"/>
        <w:numPr>
          <w:ilvl w:val="0"/>
          <w:numId w:val="1"/>
        </w:numPr>
        <w:rPr>
          <w:rFonts w:ascii="Times New Roman" w:hAnsi="Times New Roman" w:cs="Times New Roman"/>
          <w:b/>
          <w:sz w:val="28"/>
          <w:szCs w:val="28"/>
        </w:rPr>
      </w:pPr>
      <w:r w:rsidRPr="005A5435">
        <w:rPr>
          <w:rFonts w:ascii="Times New Roman" w:hAnsi="Times New Roman" w:cs="Times New Roman"/>
          <w:sz w:val="28"/>
          <w:szCs w:val="28"/>
        </w:rPr>
        <w:t>Разработка мер управления профессиональными рисками</w:t>
      </w:r>
      <w:r>
        <w:rPr>
          <w:rFonts w:ascii="Times New Roman" w:hAnsi="Times New Roman" w:cs="Times New Roman"/>
          <w:b/>
          <w:sz w:val="28"/>
          <w:szCs w:val="28"/>
        </w:rPr>
        <w:t>.</w:t>
      </w:r>
    </w:p>
    <w:p w:rsidR="008823F0" w:rsidRDefault="008823F0" w:rsidP="008823F0">
      <w:pPr>
        <w:rPr>
          <w:rFonts w:ascii="Times New Roman" w:hAnsi="Times New Roman" w:cs="Times New Roman"/>
          <w:b/>
          <w:sz w:val="28"/>
          <w:szCs w:val="28"/>
        </w:rPr>
      </w:pPr>
      <w:r>
        <w:rPr>
          <w:rFonts w:ascii="Times New Roman" w:hAnsi="Times New Roman" w:cs="Times New Roman"/>
          <w:b/>
          <w:sz w:val="28"/>
          <w:szCs w:val="28"/>
        </w:rPr>
        <w:t>В результате проведения ОПР у работодателя должны быть следующие документы:</w:t>
      </w:r>
    </w:p>
    <w:p w:rsidR="008823F0" w:rsidRPr="007135F8" w:rsidRDefault="008823F0" w:rsidP="008823F0">
      <w:pPr>
        <w:pStyle w:val="a4"/>
        <w:numPr>
          <w:ilvl w:val="0"/>
          <w:numId w:val="26"/>
        </w:numPr>
        <w:rPr>
          <w:rFonts w:ascii="Times New Roman" w:hAnsi="Times New Roman" w:cs="Times New Roman"/>
          <w:sz w:val="28"/>
          <w:szCs w:val="28"/>
        </w:rPr>
      </w:pPr>
      <w:r w:rsidRPr="005140B7">
        <w:rPr>
          <w:rFonts w:ascii="Times New Roman" w:hAnsi="Times New Roman" w:cs="Times New Roman"/>
          <w:sz w:val="28"/>
          <w:szCs w:val="28"/>
        </w:rPr>
        <w:t>Приказ о проведении ОПР</w:t>
      </w:r>
      <w:r w:rsidR="00430DE7">
        <w:rPr>
          <w:rFonts w:ascii="Times New Roman" w:hAnsi="Times New Roman" w:cs="Times New Roman"/>
          <w:sz w:val="28"/>
          <w:szCs w:val="28"/>
        </w:rPr>
        <w:t xml:space="preserve"> и создании</w:t>
      </w:r>
      <w:r w:rsidR="007135F8">
        <w:rPr>
          <w:rFonts w:ascii="Times New Roman" w:hAnsi="Times New Roman" w:cs="Times New Roman"/>
          <w:sz w:val="28"/>
          <w:szCs w:val="28"/>
        </w:rPr>
        <w:t xml:space="preserve"> комиссии</w:t>
      </w:r>
      <w:r w:rsidRPr="005140B7">
        <w:rPr>
          <w:rFonts w:ascii="Times New Roman" w:hAnsi="Times New Roman" w:cs="Times New Roman"/>
          <w:sz w:val="28"/>
          <w:szCs w:val="28"/>
        </w:rPr>
        <w:t>.</w:t>
      </w:r>
    </w:p>
    <w:p w:rsidR="007135F8" w:rsidRPr="005140B7" w:rsidRDefault="007135F8" w:rsidP="008823F0">
      <w:pPr>
        <w:pStyle w:val="a4"/>
        <w:numPr>
          <w:ilvl w:val="0"/>
          <w:numId w:val="26"/>
        </w:numPr>
        <w:rPr>
          <w:rFonts w:ascii="Times New Roman" w:hAnsi="Times New Roman" w:cs="Times New Roman"/>
          <w:sz w:val="28"/>
          <w:szCs w:val="28"/>
        </w:rPr>
      </w:pPr>
      <w:r>
        <w:rPr>
          <w:rFonts w:ascii="Times New Roman" w:hAnsi="Times New Roman" w:cs="Times New Roman"/>
          <w:sz w:val="28"/>
          <w:szCs w:val="28"/>
        </w:rPr>
        <w:t>Утвержденный список (перечень) рабочих мест.</w:t>
      </w:r>
    </w:p>
    <w:p w:rsidR="008823F0" w:rsidRPr="005140B7" w:rsidRDefault="008823F0" w:rsidP="008823F0">
      <w:pPr>
        <w:pStyle w:val="a4"/>
        <w:numPr>
          <w:ilvl w:val="0"/>
          <w:numId w:val="26"/>
        </w:numPr>
        <w:rPr>
          <w:rFonts w:ascii="Times New Roman" w:hAnsi="Times New Roman" w:cs="Times New Roman"/>
          <w:sz w:val="28"/>
          <w:szCs w:val="28"/>
        </w:rPr>
      </w:pPr>
      <w:r w:rsidRPr="005140B7">
        <w:rPr>
          <w:rFonts w:ascii="Times New Roman" w:hAnsi="Times New Roman" w:cs="Times New Roman"/>
          <w:sz w:val="28"/>
          <w:szCs w:val="28"/>
        </w:rPr>
        <w:t>Методика оценки уровня риска</w:t>
      </w:r>
      <w:r w:rsidR="007135F8">
        <w:rPr>
          <w:rFonts w:ascii="Times New Roman" w:hAnsi="Times New Roman" w:cs="Times New Roman"/>
          <w:sz w:val="28"/>
          <w:szCs w:val="28"/>
        </w:rPr>
        <w:t xml:space="preserve"> (входит в структуру Положения о СОУТ или утверждается отдельным положением)</w:t>
      </w:r>
      <w:r w:rsidRPr="005140B7">
        <w:rPr>
          <w:rFonts w:ascii="Times New Roman" w:hAnsi="Times New Roman" w:cs="Times New Roman"/>
          <w:sz w:val="28"/>
          <w:szCs w:val="28"/>
        </w:rPr>
        <w:t>*.</w:t>
      </w:r>
    </w:p>
    <w:p w:rsidR="008823F0" w:rsidRPr="005140B7" w:rsidRDefault="005140B7" w:rsidP="008823F0">
      <w:pPr>
        <w:pStyle w:val="a4"/>
        <w:numPr>
          <w:ilvl w:val="0"/>
          <w:numId w:val="26"/>
        </w:numPr>
        <w:rPr>
          <w:rFonts w:ascii="Times New Roman" w:hAnsi="Times New Roman" w:cs="Times New Roman"/>
          <w:sz w:val="28"/>
          <w:szCs w:val="28"/>
        </w:rPr>
      </w:pPr>
      <w:r w:rsidRPr="005140B7">
        <w:rPr>
          <w:rFonts w:ascii="Times New Roman" w:hAnsi="Times New Roman" w:cs="Times New Roman"/>
          <w:sz w:val="28"/>
          <w:szCs w:val="28"/>
        </w:rPr>
        <w:t>Карты ОПР*.</w:t>
      </w:r>
    </w:p>
    <w:p w:rsidR="005140B7" w:rsidRPr="007135F8" w:rsidRDefault="005140B7" w:rsidP="007135F8">
      <w:pPr>
        <w:ind w:left="375"/>
        <w:rPr>
          <w:rFonts w:ascii="Times New Roman" w:hAnsi="Times New Roman" w:cs="Times New Roman"/>
          <w:sz w:val="28"/>
          <w:szCs w:val="28"/>
        </w:rPr>
      </w:pPr>
    </w:p>
    <w:p w:rsidR="005140B7" w:rsidRPr="005140B7" w:rsidRDefault="005140B7" w:rsidP="008823F0">
      <w:pPr>
        <w:pStyle w:val="a4"/>
        <w:numPr>
          <w:ilvl w:val="0"/>
          <w:numId w:val="26"/>
        </w:numPr>
        <w:rPr>
          <w:rFonts w:ascii="Times New Roman" w:hAnsi="Times New Roman" w:cs="Times New Roman"/>
          <w:sz w:val="28"/>
          <w:szCs w:val="28"/>
        </w:rPr>
      </w:pPr>
      <w:r w:rsidRPr="005140B7">
        <w:rPr>
          <w:rFonts w:ascii="Times New Roman" w:hAnsi="Times New Roman" w:cs="Times New Roman"/>
          <w:sz w:val="28"/>
          <w:szCs w:val="28"/>
        </w:rPr>
        <w:t>Реестр рисков*.</w:t>
      </w:r>
    </w:p>
    <w:p w:rsidR="005140B7" w:rsidRPr="005140B7" w:rsidRDefault="005140B7" w:rsidP="008823F0">
      <w:pPr>
        <w:pStyle w:val="a4"/>
        <w:numPr>
          <w:ilvl w:val="0"/>
          <w:numId w:val="26"/>
        </w:numPr>
        <w:rPr>
          <w:rFonts w:ascii="Times New Roman" w:hAnsi="Times New Roman" w:cs="Times New Roman"/>
          <w:sz w:val="28"/>
          <w:szCs w:val="28"/>
        </w:rPr>
      </w:pPr>
      <w:r w:rsidRPr="005140B7">
        <w:rPr>
          <w:rFonts w:ascii="Times New Roman" w:hAnsi="Times New Roman" w:cs="Times New Roman"/>
          <w:sz w:val="28"/>
          <w:szCs w:val="28"/>
        </w:rPr>
        <w:t>Перечень мер по исключению, снижению или контролю уровней рисков*.</w:t>
      </w:r>
    </w:p>
    <w:p w:rsidR="005140B7" w:rsidRPr="007135F8" w:rsidRDefault="005140B7" w:rsidP="007135F8">
      <w:pPr>
        <w:rPr>
          <w:rFonts w:ascii="Times New Roman" w:hAnsi="Times New Roman" w:cs="Times New Roman"/>
          <w:sz w:val="28"/>
          <w:szCs w:val="28"/>
        </w:rPr>
      </w:pPr>
    </w:p>
    <w:p w:rsidR="005140B7" w:rsidRPr="005140B7" w:rsidRDefault="005140B7" w:rsidP="005140B7">
      <w:pPr>
        <w:pStyle w:val="a4"/>
        <w:numPr>
          <w:ilvl w:val="0"/>
          <w:numId w:val="27"/>
        </w:numPr>
        <w:rPr>
          <w:rFonts w:ascii="Times New Roman" w:hAnsi="Times New Roman" w:cs="Times New Roman"/>
          <w:sz w:val="28"/>
          <w:szCs w:val="28"/>
        </w:rPr>
      </w:pPr>
      <w:r w:rsidRPr="005140B7">
        <w:rPr>
          <w:rFonts w:ascii="Times New Roman" w:hAnsi="Times New Roman" w:cs="Times New Roman"/>
          <w:sz w:val="28"/>
          <w:szCs w:val="28"/>
        </w:rPr>
        <w:t>Документы обязательны по приказу Роструда от 21.03.2019 № 77.</w:t>
      </w:r>
    </w:p>
    <w:p w:rsidR="009F734B" w:rsidRPr="00AB28A8" w:rsidRDefault="009F734B" w:rsidP="009F734B">
      <w:pPr>
        <w:rPr>
          <w:rFonts w:ascii="Times New Roman" w:hAnsi="Times New Roman" w:cs="Times New Roman"/>
          <w:sz w:val="28"/>
          <w:szCs w:val="28"/>
        </w:rPr>
      </w:pPr>
    </w:p>
    <w:p w:rsidR="00EE1ADC" w:rsidRPr="00AB28A8" w:rsidRDefault="009F734B" w:rsidP="00EE1ADC">
      <w:pPr>
        <w:rPr>
          <w:rFonts w:ascii="Times New Roman" w:hAnsi="Times New Roman" w:cs="Times New Roman"/>
          <w:sz w:val="28"/>
          <w:szCs w:val="28"/>
        </w:rPr>
      </w:pPr>
      <w:r w:rsidRPr="00EE1ADC">
        <w:rPr>
          <w:rFonts w:ascii="Times New Roman" w:hAnsi="Times New Roman" w:cs="Times New Roman"/>
          <w:sz w:val="28"/>
          <w:szCs w:val="28"/>
        </w:rPr>
        <w:t xml:space="preserve">   </w:t>
      </w:r>
    </w:p>
    <w:p w:rsidR="009F734B" w:rsidRPr="00EE1ADC" w:rsidRDefault="00EE1ADC" w:rsidP="00EE1ADC">
      <w:pPr>
        <w:rPr>
          <w:rFonts w:ascii="Times New Roman" w:hAnsi="Times New Roman" w:cs="Times New Roman"/>
          <w:sz w:val="28"/>
          <w:szCs w:val="28"/>
        </w:rPr>
      </w:pPr>
      <w:r w:rsidRPr="00EE1ADC">
        <w:rPr>
          <w:rFonts w:ascii="Times New Roman" w:hAnsi="Times New Roman" w:cs="Times New Roman"/>
          <w:sz w:val="28"/>
          <w:szCs w:val="28"/>
        </w:rPr>
        <w:t xml:space="preserve">    </w:t>
      </w:r>
      <w:r w:rsidR="009F734B" w:rsidRPr="00EE1ADC">
        <w:rPr>
          <w:rFonts w:ascii="Times New Roman" w:hAnsi="Times New Roman" w:cs="Times New Roman"/>
          <w:sz w:val="28"/>
          <w:szCs w:val="28"/>
        </w:rPr>
        <w:t xml:space="preserve">   </w:t>
      </w:r>
      <w:r w:rsidR="000262BC">
        <w:rPr>
          <w:rFonts w:ascii="Times New Roman" w:hAnsi="Times New Roman" w:cs="Times New Roman"/>
          <w:sz w:val="28"/>
          <w:szCs w:val="28"/>
        </w:rPr>
        <w:t>1.</w:t>
      </w:r>
      <w:r w:rsidR="009F734B" w:rsidRPr="00EE1ADC">
        <w:rPr>
          <w:rFonts w:ascii="Times New Roman" w:hAnsi="Times New Roman" w:cs="Times New Roman"/>
          <w:sz w:val="28"/>
          <w:szCs w:val="28"/>
        </w:rPr>
        <w:t xml:space="preserve"> </w:t>
      </w:r>
      <w:r>
        <w:rPr>
          <w:rFonts w:ascii="Times New Roman" w:hAnsi="Times New Roman" w:cs="Times New Roman"/>
          <w:sz w:val="28"/>
          <w:szCs w:val="28"/>
        </w:rPr>
        <w:t xml:space="preserve"> </w:t>
      </w:r>
      <w:r w:rsidR="009F734B" w:rsidRPr="00EE1ADC">
        <w:rPr>
          <w:rFonts w:ascii="Times New Roman" w:hAnsi="Times New Roman" w:cs="Times New Roman"/>
          <w:sz w:val="28"/>
          <w:szCs w:val="28"/>
        </w:rPr>
        <w:t>Работа по проведению ОПР начинае</w:t>
      </w:r>
      <w:r w:rsidR="0003207F" w:rsidRPr="00EE1ADC">
        <w:rPr>
          <w:rFonts w:ascii="Times New Roman" w:hAnsi="Times New Roman" w:cs="Times New Roman"/>
          <w:sz w:val="28"/>
          <w:szCs w:val="28"/>
        </w:rPr>
        <w:t>тся с издания</w:t>
      </w:r>
      <w:r w:rsidR="009F734B" w:rsidRPr="00EE1ADC">
        <w:rPr>
          <w:rFonts w:ascii="Times New Roman" w:hAnsi="Times New Roman" w:cs="Times New Roman"/>
          <w:sz w:val="28"/>
          <w:szCs w:val="28"/>
        </w:rPr>
        <w:t xml:space="preserve"> приказа. Форма приказа свободная (образец прилагается). Рекомендуется в приказе у</w:t>
      </w:r>
      <w:r w:rsidR="0003207F" w:rsidRPr="00EE1ADC">
        <w:rPr>
          <w:rFonts w:ascii="Times New Roman" w:hAnsi="Times New Roman" w:cs="Times New Roman"/>
          <w:sz w:val="28"/>
          <w:szCs w:val="28"/>
        </w:rPr>
        <w:t>казать состав комиссии по ОПР (</w:t>
      </w:r>
      <w:r w:rsidR="009F734B" w:rsidRPr="00EE1ADC">
        <w:rPr>
          <w:rFonts w:ascii="Times New Roman" w:hAnsi="Times New Roman" w:cs="Times New Roman"/>
          <w:sz w:val="28"/>
          <w:szCs w:val="28"/>
        </w:rPr>
        <w:t xml:space="preserve">сотрудники, назначенные ответственными за проведение этой работы) и сроки окончания работ.  </w:t>
      </w:r>
      <w:r w:rsidRPr="00EE1ADC">
        <w:rPr>
          <w:rFonts w:ascii="Times New Roman" w:eastAsia="Times New Roman" w:hAnsi="Times New Roman" w:cs="Times New Roman"/>
          <w:sz w:val="28"/>
          <w:szCs w:val="28"/>
          <w:lang w:eastAsia="ru-RU"/>
        </w:rPr>
        <w:t>Члены комиссии не обязаны иметь специальную подготовку, но должны знать, как выявлять и идентифицировать риски. Обучить сотрудников проводить оценку рисков можно самостоятельно либо с привлечением сторонних организаций.</w:t>
      </w:r>
    </w:p>
    <w:p w:rsidR="005A5435" w:rsidRDefault="009F734B" w:rsidP="00EE1ADC">
      <w:pPr>
        <w:rPr>
          <w:rFonts w:ascii="Times New Roman" w:hAnsi="Times New Roman" w:cs="Times New Roman"/>
          <w:sz w:val="28"/>
          <w:szCs w:val="28"/>
        </w:rPr>
      </w:pPr>
      <w:r w:rsidRPr="00EE1ADC">
        <w:rPr>
          <w:rFonts w:ascii="Times New Roman" w:hAnsi="Times New Roman" w:cs="Times New Roman"/>
          <w:b/>
          <w:sz w:val="28"/>
          <w:szCs w:val="28"/>
        </w:rPr>
        <w:t xml:space="preserve">     </w:t>
      </w:r>
      <w:r w:rsidR="000262BC" w:rsidRPr="000262BC">
        <w:rPr>
          <w:rFonts w:ascii="Times New Roman" w:hAnsi="Times New Roman" w:cs="Times New Roman"/>
          <w:sz w:val="28"/>
          <w:szCs w:val="28"/>
        </w:rPr>
        <w:t>2.</w:t>
      </w:r>
      <w:r w:rsidRPr="00EE1ADC">
        <w:rPr>
          <w:rFonts w:ascii="Times New Roman" w:hAnsi="Times New Roman" w:cs="Times New Roman"/>
          <w:b/>
          <w:sz w:val="28"/>
          <w:szCs w:val="28"/>
        </w:rPr>
        <w:t xml:space="preserve">  </w:t>
      </w:r>
      <w:r w:rsidR="00EE1ADC">
        <w:rPr>
          <w:rFonts w:ascii="Times New Roman" w:hAnsi="Times New Roman" w:cs="Times New Roman"/>
          <w:b/>
          <w:sz w:val="28"/>
          <w:szCs w:val="28"/>
        </w:rPr>
        <w:t xml:space="preserve"> </w:t>
      </w:r>
      <w:r w:rsidRPr="00EE1ADC">
        <w:rPr>
          <w:rFonts w:ascii="Times New Roman" w:hAnsi="Times New Roman" w:cs="Times New Roman"/>
          <w:sz w:val="28"/>
          <w:szCs w:val="28"/>
        </w:rPr>
        <w:t>Сбор</w:t>
      </w:r>
      <w:r w:rsidR="005A5435" w:rsidRPr="00EE1ADC">
        <w:rPr>
          <w:rFonts w:ascii="Times New Roman" w:hAnsi="Times New Roman" w:cs="Times New Roman"/>
          <w:sz w:val="28"/>
          <w:szCs w:val="28"/>
        </w:rPr>
        <w:t xml:space="preserve"> исходных данных проводится на основании нормативных правовых актов (профессиональные стандарты, стандарты безопасности, правила по охране труда), локальных нормативных актов (должностные инструкции, инструкции по охране труда), технологической документации (инструкции по эксплуатации оборудования, инструментов и приспособлений, нормативно-техническая документация), результатов контроля состояния </w:t>
      </w:r>
      <w:r w:rsidRPr="00EE1ADC">
        <w:rPr>
          <w:rFonts w:ascii="Times New Roman" w:hAnsi="Times New Roman" w:cs="Times New Roman"/>
          <w:sz w:val="28"/>
          <w:szCs w:val="28"/>
        </w:rPr>
        <w:t xml:space="preserve">условий </w:t>
      </w:r>
      <w:r w:rsidR="005A5435" w:rsidRPr="00EE1ADC">
        <w:rPr>
          <w:rFonts w:ascii="Times New Roman" w:hAnsi="Times New Roman" w:cs="Times New Roman"/>
          <w:sz w:val="28"/>
          <w:szCs w:val="28"/>
        </w:rPr>
        <w:t>охраны труда (результаты производственного контроля, результаты СОУТ, материалы расследования несчастных случаев</w:t>
      </w:r>
      <w:r w:rsidRPr="00EE1ADC">
        <w:rPr>
          <w:rFonts w:ascii="Times New Roman" w:hAnsi="Times New Roman" w:cs="Times New Roman"/>
          <w:sz w:val="28"/>
          <w:szCs w:val="28"/>
        </w:rPr>
        <w:t>)</w:t>
      </w:r>
      <w:r w:rsidR="005A5435" w:rsidRPr="00EE1ADC">
        <w:rPr>
          <w:rFonts w:ascii="Times New Roman" w:hAnsi="Times New Roman" w:cs="Times New Roman"/>
          <w:sz w:val="28"/>
          <w:szCs w:val="28"/>
        </w:rPr>
        <w:t>.</w:t>
      </w:r>
    </w:p>
    <w:p w:rsidR="005F2763" w:rsidRPr="00EE1ADC" w:rsidRDefault="005F2763" w:rsidP="005F2763">
      <w:pPr>
        <w:rPr>
          <w:rFonts w:ascii="Times New Roman" w:hAnsi="Times New Roman" w:cs="Times New Roman"/>
          <w:sz w:val="28"/>
          <w:szCs w:val="28"/>
        </w:rPr>
      </w:pPr>
      <w:r w:rsidRPr="00EE1ADC">
        <w:rPr>
          <w:rFonts w:ascii="Times New Roman" w:hAnsi="Times New Roman" w:cs="Times New Roman"/>
          <w:sz w:val="28"/>
          <w:szCs w:val="28"/>
        </w:rPr>
        <w:t xml:space="preserve">       Идентификация опасностей осуществляется в процессе анализа исходных данных, а также осмотра рабочего места, опроса работников.</w:t>
      </w:r>
    </w:p>
    <w:p w:rsidR="005F2763" w:rsidRDefault="000262BC" w:rsidP="000262BC">
      <w:pPr>
        <w:rPr>
          <w:rFonts w:ascii="Times New Roman" w:eastAsia="Times New Roman" w:hAnsi="Times New Roman" w:cs="Times New Roman"/>
          <w:sz w:val="28"/>
          <w:szCs w:val="28"/>
          <w:lang w:eastAsia="ru-RU"/>
        </w:rPr>
      </w:pPr>
      <w:r w:rsidRPr="00EE1ADC">
        <w:rPr>
          <w:rFonts w:ascii="Times New Roman" w:eastAsia="Times New Roman" w:hAnsi="Times New Roman" w:cs="Times New Roman"/>
          <w:sz w:val="28"/>
          <w:szCs w:val="28"/>
          <w:lang w:eastAsia="ru-RU"/>
        </w:rPr>
        <w:t>Выявите и идентифицируйте риски</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Изучите, какие опасности могут возникнуть при выполнении сотрудниками типовых и нетиповых работ. А также опасности, которые возникают вне рабочего места или во время аварий и способны негативно повлиять на здоровье и безопасность работников.</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Если рабочее место работника стационарное –</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проведите оценку рисков на его рабочем месте. Если работники в</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течение дня передвигаются по</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территории и</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находятся</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 xml:space="preserve"> в</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различных помещениях организации, проведите оценку рисков по рабочим зонам.</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 xml:space="preserve">Чтобы выявить опасности, установите все источники, ситуации, действия или их комбинации, которые могут стать причиной травмы или ухудшения состояния здоровья работников.  Например, если нет инструкции по охране труда для какого-либо вида работ, </w:t>
      </w:r>
    </w:p>
    <w:p w:rsidR="000262BC" w:rsidRDefault="000262BC" w:rsidP="000262BC">
      <w:pPr>
        <w:rPr>
          <w:rFonts w:ascii="Times New Roman" w:eastAsia="Times New Roman" w:hAnsi="Times New Roman" w:cs="Times New Roman"/>
          <w:sz w:val="28"/>
          <w:szCs w:val="28"/>
          <w:lang w:eastAsia="ru-RU"/>
        </w:rPr>
      </w:pPr>
      <w:r w:rsidRPr="00EE1ADC">
        <w:rPr>
          <w:rFonts w:ascii="Times New Roman" w:eastAsia="Times New Roman" w:hAnsi="Times New Roman" w:cs="Times New Roman"/>
          <w:sz w:val="28"/>
          <w:szCs w:val="28"/>
          <w:lang w:eastAsia="ru-RU"/>
        </w:rPr>
        <w:t xml:space="preserve">то это риск «опасность,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w:t>
      </w:r>
      <w:r>
        <w:rPr>
          <w:rFonts w:ascii="Times New Roman" w:eastAsia="Times New Roman" w:hAnsi="Times New Roman" w:cs="Times New Roman"/>
          <w:sz w:val="28"/>
          <w:szCs w:val="28"/>
          <w:lang w:eastAsia="ru-RU"/>
        </w:rPr>
        <w:t xml:space="preserve">выполнением рабочих операций». </w:t>
      </w:r>
    </w:p>
    <w:p w:rsidR="000262BC" w:rsidRDefault="000262BC"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Результаты специальной оценки условий труда</w:t>
      </w:r>
      <w:r w:rsidR="005F2763">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w:t>
      </w:r>
      <w:r w:rsidR="005F2763">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позволят определить вредные факторы,</w:t>
      </w:r>
      <w:r>
        <w:rPr>
          <w:rFonts w:ascii="Times New Roman" w:eastAsia="Times New Roman" w:hAnsi="Times New Roman" w:cs="Times New Roman"/>
          <w:sz w:val="28"/>
          <w:szCs w:val="28"/>
          <w:lang w:eastAsia="ru-RU"/>
        </w:rPr>
        <w:t xml:space="preserve"> которые влияют на работника.</w:t>
      </w:r>
    </w:p>
    <w:p w:rsidR="000262BC" w:rsidRPr="00EE1ADC" w:rsidRDefault="000262BC"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 xml:space="preserve">Техническая документация на оборудование и технологическая документация на процессы. В ней обычно прописывают потенциальные </w:t>
      </w:r>
      <w:r w:rsidRPr="00EE1ADC">
        <w:rPr>
          <w:rFonts w:ascii="Times New Roman" w:eastAsia="Times New Roman" w:hAnsi="Times New Roman" w:cs="Times New Roman"/>
          <w:sz w:val="28"/>
          <w:szCs w:val="28"/>
          <w:lang w:eastAsia="ru-RU"/>
        </w:rPr>
        <w:lastRenderedPageBreak/>
        <w:t>риски при работе с оборудованием, кроме того, в документации прописано, как работает оборудование и проходят технологические процессы, –</w:t>
      </w:r>
      <w:r w:rsidR="005F2763">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 xml:space="preserve">это позволяет самостоятельно определить дополнительные риски. </w:t>
      </w:r>
    </w:p>
    <w:p w:rsidR="005F2763" w:rsidRDefault="005F2763"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Информация о веществах и инструментах, которые участвуют в технологическом процессе,</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это позволит определить риски, которые возникают при работе сотрудников</w:t>
      </w:r>
      <w:r>
        <w:rPr>
          <w:rFonts w:ascii="Times New Roman" w:eastAsia="Times New Roman" w:hAnsi="Times New Roman" w:cs="Times New Roman"/>
          <w:sz w:val="28"/>
          <w:szCs w:val="28"/>
          <w:lang w:eastAsia="ru-RU"/>
        </w:rPr>
        <w:t xml:space="preserve"> с инструментами и веществами.</w:t>
      </w:r>
    </w:p>
    <w:p w:rsidR="005F2763" w:rsidRDefault="005F2763"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 xml:space="preserve"> Сведения о происшедших авариях, инцидентах, несчастных случаях</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и профессиональных заболеваниях</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в организации и результаты их р</w:t>
      </w:r>
      <w:r>
        <w:rPr>
          <w:rFonts w:ascii="Times New Roman" w:eastAsia="Times New Roman" w:hAnsi="Times New Roman" w:cs="Times New Roman"/>
          <w:sz w:val="28"/>
          <w:szCs w:val="28"/>
          <w:lang w:eastAsia="ru-RU"/>
        </w:rPr>
        <w:t>асследования п</w:t>
      </w:r>
      <w:r w:rsidR="000262BC" w:rsidRPr="00EE1ADC">
        <w:rPr>
          <w:rFonts w:ascii="Times New Roman" w:eastAsia="Times New Roman" w:hAnsi="Times New Roman" w:cs="Times New Roman"/>
          <w:sz w:val="28"/>
          <w:szCs w:val="28"/>
          <w:lang w:eastAsia="ru-RU"/>
        </w:rPr>
        <w:t>омогут увидеть, при каких работах и производственных процессах в организации работники подверга</w:t>
      </w:r>
      <w:r>
        <w:rPr>
          <w:rFonts w:ascii="Times New Roman" w:eastAsia="Times New Roman" w:hAnsi="Times New Roman" w:cs="Times New Roman"/>
          <w:sz w:val="28"/>
          <w:szCs w:val="28"/>
          <w:lang w:eastAsia="ru-RU"/>
        </w:rPr>
        <w:t>ются наиболее сильным рискам.</w:t>
      </w:r>
    </w:p>
    <w:p w:rsidR="005F2763" w:rsidRDefault="005F2763"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Доступные сведения и статистические данные о несчастных случаях и производственном травматизме в</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похожих организациях.</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 xml:space="preserve">С их помощью можно узнать, во время каких работ сотрудники подвергаются потенциальным рискам, и уделить больше внимания безопасности выполнения этих работ. </w:t>
      </w:r>
    </w:p>
    <w:p w:rsidR="005F2763" w:rsidRDefault="005F2763"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Жалобы работников, которые связаны с ненадлежащими условиями труда, и предложения по улучшению условий труда.</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Некоторые риски сложно выявить при проверках и аудитах, их могут заметить только работники, которые сталкиваются с ни</w:t>
      </w:r>
      <w:r>
        <w:rPr>
          <w:rFonts w:ascii="Times New Roman" w:eastAsia="Times New Roman" w:hAnsi="Times New Roman" w:cs="Times New Roman"/>
          <w:sz w:val="28"/>
          <w:szCs w:val="28"/>
          <w:lang w:eastAsia="ru-RU"/>
        </w:rPr>
        <w:t>ми во время выполнения работ.</w:t>
      </w:r>
    </w:p>
    <w:p w:rsidR="005F2763" w:rsidRDefault="005F2763" w:rsidP="000262B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Предписания надзорных органов</w:t>
      </w: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в области охраны труд</w:t>
      </w:r>
      <w:r>
        <w:rPr>
          <w:rFonts w:ascii="Times New Roman" w:eastAsia="Times New Roman" w:hAnsi="Times New Roman" w:cs="Times New Roman"/>
          <w:sz w:val="28"/>
          <w:szCs w:val="28"/>
          <w:lang w:eastAsia="ru-RU"/>
        </w:rPr>
        <w:t>а и промышленной безопасности п</w:t>
      </w:r>
      <w:r w:rsidR="000262BC" w:rsidRPr="00EE1ADC">
        <w:rPr>
          <w:rFonts w:ascii="Times New Roman" w:eastAsia="Times New Roman" w:hAnsi="Times New Roman" w:cs="Times New Roman"/>
          <w:sz w:val="28"/>
          <w:szCs w:val="28"/>
          <w:lang w:eastAsia="ru-RU"/>
        </w:rPr>
        <w:t>озволят выявить, в каких сферах в организации были нарушения и каким рискам подвергались работники, и уделить этим сферам повышенное внимание.</w:t>
      </w:r>
    </w:p>
    <w:p w:rsidR="00EE1ADC" w:rsidRPr="00EE1ADC" w:rsidRDefault="005F2763" w:rsidP="000262B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0262BC" w:rsidRPr="00EE1ADC">
        <w:rPr>
          <w:rFonts w:ascii="Times New Roman" w:eastAsia="Times New Roman" w:hAnsi="Times New Roman" w:cs="Times New Roman"/>
          <w:sz w:val="28"/>
          <w:szCs w:val="28"/>
          <w:lang w:eastAsia="ru-RU"/>
        </w:rPr>
        <w:t>При выявлении факторов риска рассмотрите только те опасности, которые могут привести к получению травм, ухудшению здоровья работников или к смертельному исходу.</w:t>
      </w:r>
    </w:p>
    <w:p w:rsidR="009F734B" w:rsidRDefault="005F2763" w:rsidP="00EE1ADC">
      <w:pPr>
        <w:rPr>
          <w:rFonts w:ascii="Times New Roman" w:hAnsi="Times New Roman" w:cs="Times New Roman"/>
          <w:sz w:val="28"/>
          <w:szCs w:val="28"/>
        </w:rPr>
      </w:pPr>
      <w:r>
        <w:rPr>
          <w:rFonts w:ascii="Times New Roman" w:hAnsi="Times New Roman" w:cs="Times New Roman"/>
          <w:sz w:val="28"/>
          <w:szCs w:val="28"/>
        </w:rPr>
        <w:t xml:space="preserve">      3.</w:t>
      </w:r>
      <w:r w:rsidR="009F734B" w:rsidRPr="00EE1ADC">
        <w:rPr>
          <w:rFonts w:ascii="Times New Roman" w:hAnsi="Times New Roman" w:cs="Times New Roman"/>
          <w:sz w:val="28"/>
          <w:szCs w:val="28"/>
        </w:rPr>
        <w:t xml:space="preserve"> </w:t>
      </w:r>
      <w:r w:rsidR="00013816" w:rsidRPr="00EE1ADC">
        <w:rPr>
          <w:rFonts w:ascii="Times New Roman" w:hAnsi="Times New Roman" w:cs="Times New Roman"/>
          <w:sz w:val="28"/>
          <w:szCs w:val="28"/>
        </w:rPr>
        <w:t xml:space="preserve">Методы ОПР (количественные, качественные, комбинированные) определяются работодателем с учетом характера деятельности организации и сложности выполняемых операций. Допускается использование разных </w:t>
      </w:r>
      <w:r w:rsidR="00464B18">
        <w:rPr>
          <w:rFonts w:ascii="Times New Roman" w:hAnsi="Times New Roman" w:cs="Times New Roman"/>
          <w:sz w:val="28"/>
          <w:szCs w:val="28"/>
        </w:rPr>
        <w:t>методов ОПР для разных процессов и операций</w:t>
      </w:r>
      <w:r w:rsidR="00013816" w:rsidRPr="00EE1ADC">
        <w:rPr>
          <w:rFonts w:ascii="Times New Roman" w:hAnsi="Times New Roman" w:cs="Times New Roman"/>
          <w:sz w:val="28"/>
          <w:szCs w:val="28"/>
        </w:rPr>
        <w:t>.</w:t>
      </w:r>
    </w:p>
    <w:p w:rsidR="00F15817" w:rsidRDefault="0049160D" w:rsidP="005F2763">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F2763" w:rsidRPr="00EE1ADC">
        <w:rPr>
          <w:rFonts w:ascii="Times New Roman" w:eastAsia="Times New Roman" w:hAnsi="Times New Roman" w:cs="Times New Roman"/>
          <w:sz w:val="28"/>
          <w:szCs w:val="28"/>
          <w:lang w:eastAsia="ru-RU"/>
        </w:rPr>
        <w:t>На практике для оценки уровня профрисков часто используют простой и эффективный метод Файна –</w:t>
      </w:r>
      <w:r w:rsidR="00F15817">
        <w:rPr>
          <w:rFonts w:ascii="Times New Roman" w:eastAsia="Times New Roman" w:hAnsi="Times New Roman" w:cs="Times New Roman"/>
          <w:sz w:val="28"/>
          <w:szCs w:val="28"/>
          <w:lang w:eastAsia="ru-RU"/>
        </w:rPr>
        <w:t xml:space="preserve"> </w:t>
      </w:r>
      <w:r w:rsidR="005F2763" w:rsidRPr="00EE1ADC">
        <w:rPr>
          <w:rFonts w:ascii="Times New Roman" w:eastAsia="Times New Roman" w:hAnsi="Times New Roman" w:cs="Times New Roman"/>
          <w:sz w:val="28"/>
          <w:szCs w:val="28"/>
          <w:lang w:eastAsia="ru-RU"/>
        </w:rPr>
        <w:t>Кинни. По этому методу для каждой выявленной опасности рассчитайте индекс профессионального</w:t>
      </w:r>
      <w:r w:rsidR="00F15817">
        <w:rPr>
          <w:rFonts w:ascii="Times New Roman" w:eastAsia="Times New Roman" w:hAnsi="Times New Roman" w:cs="Times New Roman"/>
          <w:sz w:val="28"/>
          <w:szCs w:val="28"/>
          <w:lang w:eastAsia="ru-RU"/>
        </w:rPr>
        <w:t xml:space="preserve"> риска</w:t>
      </w:r>
      <w:r>
        <w:rPr>
          <w:rFonts w:ascii="Times New Roman" w:eastAsia="Times New Roman" w:hAnsi="Times New Roman" w:cs="Times New Roman"/>
          <w:sz w:val="28"/>
          <w:szCs w:val="28"/>
          <w:lang w:eastAsia="ru-RU"/>
        </w:rPr>
        <w:t xml:space="preserve"> </w:t>
      </w:r>
      <w:r w:rsidR="00F15817">
        <w:rPr>
          <w:rFonts w:ascii="Times New Roman" w:eastAsia="Times New Roman" w:hAnsi="Times New Roman" w:cs="Times New Roman"/>
          <w:sz w:val="28"/>
          <w:szCs w:val="28"/>
          <w:lang w:eastAsia="ru-RU"/>
        </w:rPr>
        <w:t xml:space="preserve">(далее–ИПР). Величину </w:t>
      </w:r>
      <w:r w:rsidR="005F2763" w:rsidRPr="00EE1ADC">
        <w:rPr>
          <w:rFonts w:ascii="Times New Roman" w:eastAsia="Times New Roman" w:hAnsi="Times New Roman" w:cs="Times New Roman"/>
          <w:sz w:val="28"/>
          <w:szCs w:val="28"/>
          <w:lang w:eastAsia="ru-RU"/>
        </w:rPr>
        <w:t>ИПР определяют, перемножив балльные значения трех показателей: вероятности, подверженности и</w:t>
      </w:r>
      <w:r w:rsidR="00F15817">
        <w:rPr>
          <w:rFonts w:ascii="Times New Roman" w:eastAsia="Times New Roman" w:hAnsi="Times New Roman" w:cs="Times New Roman"/>
          <w:sz w:val="28"/>
          <w:szCs w:val="28"/>
          <w:lang w:eastAsia="ru-RU"/>
        </w:rPr>
        <w:t xml:space="preserve"> </w:t>
      </w:r>
      <w:r w:rsidR="005F2763" w:rsidRPr="00EE1ADC">
        <w:rPr>
          <w:rFonts w:ascii="Times New Roman" w:eastAsia="Times New Roman" w:hAnsi="Times New Roman" w:cs="Times New Roman"/>
          <w:sz w:val="28"/>
          <w:szCs w:val="28"/>
          <w:lang w:eastAsia="ru-RU"/>
        </w:rPr>
        <w:t>последствий наступления событий из таблицы 1, по формуле:</w:t>
      </w:r>
      <w:r w:rsidR="00F15817">
        <w:rPr>
          <w:rFonts w:ascii="Times New Roman" w:eastAsia="Times New Roman" w:hAnsi="Times New Roman" w:cs="Times New Roman"/>
          <w:sz w:val="28"/>
          <w:szCs w:val="28"/>
          <w:lang w:eastAsia="ru-RU"/>
        </w:rPr>
        <w:t xml:space="preserve"> </w:t>
      </w:r>
      <w:r w:rsidR="005F2763" w:rsidRPr="00EE1ADC">
        <w:rPr>
          <w:rFonts w:ascii="Times New Roman" w:eastAsia="Times New Roman" w:hAnsi="Times New Roman" w:cs="Times New Roman"/>
          <w:sz w:val="28"/>
          <w:szCs w:val="28"/>
          <w:lang w:eastAsia="ru-RU"/>
        </w:rPr>
        <w:t>ИПР = Вр × Пд × Пс.</w:t>
      </w:r>
      <w:r w:rsidR="00F15817">
        <w:rPr>
          <w:rFonts w:ascii="Times New Roman" w:eastAsia="Times New Roman" w:hAnsi="Times New Roman" w:cs="Times New Roman"/>
          <w:sz w:val="28"/>
          <w:szCs w:val="28"/>
          <w:lang w:eastAsia="ru-RU"/>
        </w:rPr>
        <w:t xml:space="preserve"> </w:t>
      </w:r>
    </w:p>
    <w:p w:rsidR="0074268F" w:rsidRDefault="0074268F" w:rsidP="00F15817">
      <w:pPr>
        <w:jc w:val="right"/>
        <w:rPr>
          <w:rFonts w:ascii="Times New Roman" w:eastAsia="Times New Roman" w:hAnsi="Times New Roman" w:cs="Times New Roman"/>
          <w:sz w:val="28"/>
          <w:szCs w:val="28"/>
          <w:lang w:eastAsia="ru-RU"/>
        </w:rPr>
      </w:pPr>
    </w:p>
    <w:p w:rsidR="00F15817" w:rsidRDefault="005F2763" w:rsidP="00F15817">
      <w:pPr>
        <w:jc w:val="right"/>
        <w:rPr>
          <w:rFonts w:ascii="Times New Roman" w:eastAsia="Times New Roman" w:hAnsi="Times New Roman" w:cs="Times New Roman"/>
          <w:sz w:val="28"/>
          <w:szCs w:val="28"/>
          <w:lang w:eastAsia="ru-RU"/>
        </w:rPr>
      </w:pPr>
      <w:r w:rsidRPr="00EE1ADC">
        <w:rPr>
          <w:rFonts w:ascii="Times New Roman" w:eastAsia="Times New Roman" w:hAnsi="Times New Roman" w:cs="Times New Roman"/>
          <w:sz w:val="28"/>
          <w:szCs w:val="28"/>
          <w:lang w:eastAsia="ru-RU"/>
        </w:rPr>
        <w:t>Таблица</w:t>
      </w:r>
      <w:r w:rsidR="00F15817">
        <w:rPr>
          <w:rFonts w:ascii="Times New Roman" w:eastAsia="Times New Roman" w:hAnsi="Times New Roman" w:cs="Times New Roman"/>
          <w:sz w:val="28"/>
          <w:szCs w:val="28"/>
          <w:lang w:eastAsia="ru-RU"/>
        </w:rPr>
        <w:t xml:space="preserve"> 1</w:t>
      </w:r>
      <w:r w:rsidRPr="00EE1ADC">
        <w:rPr>
          <w:rFonts w:ascii="Times New Roman" w:eastAsia="Times New Roman" w:hAnsi="Times New Roman" w:cs="Times New Roman"/>
          <w:sz w:val="28"/>
          <w:szCs w:val="28"/>
          <w:lang w:eastAsia="ru-RU"/>
        </w:rPr>
        <w:t xml:space="preserve">. </w:t>
      </w:r>
    </w:p>
    <w:p w:rsidR="00F15817" w:rsidRDefault="005F2763" w:rsidP="00F15817">
      <w:pPr>
        <w:jc w:val="center"/>
        <w:rPr>
          <w:rFonts w:ascii="Times New Roman" w:eastAsia="Times New Roman" w:hAnsi="Times New Roman" w:cs="Times New Roman"/>
          <w:sz w:val="28"/>
          <w:szCs w:val="28"/>
          <w:lang w:eastAsia="ru-RU"/>
        </w:rPr>
      </w:pPr>
      <w:r w:rsidRPr="00EE1ADC">
        <w:rPr>
          <w:rFonts w:ascii="Times New Roman" w:eastAsia="Times New Roman" w:hAnsi="Times New Roman" w:cs="Times New Roman"/>
          <w:sz w:val="28"/>
          <w:szCs w:val="28"/>
          <w:lang w:eastAsia="ru-RU"/>
        </w:rPr>
        <w:t>Определение ИПР по</w:t>
      </w:r>
      <w:r w:rsidR="00F15817">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методу Файна –</w:t>
      </w:r>
      <w:r w:rsidR="00F15817">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Кинни</w:t>
      </w:r>
    </w:p>
    <w:p w:rsidR="0074268F" w:rsidRDefault="0074268F" w:rsidP="00F15817">
      <w:pPr>
        <w:jc w:val="center"/>
        <w:rPr>
          <w:rFonts w:ascii="Times New Roman" w:eastAsia="Times New Roman" w:hAnsi="Times New Roman" w:cs="Times New Roman"/>
          <w:sz w:val="28"/>
          <w:szCs w:val="28"/>
          <w:lang w:eastAsia="ru-RU"/>
        </w:rPr>
      </w:pPr>
    </w:p>
    <w:tbl>
      <w:tblPr>
        <w:tblStyle w:val="af"/>
        <w:tblW w:w="0" w:type="auto"/>
        <w:tblLook w:val="04A0" w:firstRow="1" w:lastRow="0" w:firstColumn="1" w:lastColumn="0" w:noHBand="0" w:noVBand="1"/>
      </w:tblPr>
      <w:tblGrid>
        <w:gridCol w:w="540"/>
        <w:gridCol w:w="1753"/>
        <w:gridCol w:w="1002"/>
        <w:gridCol w:w="1942"/>
        <w:gridCol w:w="1002"/>
        <w:gridCol w:w="2330"/>
        <w:gridCol w:w="1002"/>
      </w:tblGrid>
      <w:tr w:rsidR="0074268F" w:rsidTr="0074268F">
        <w:tc>
          <w:tcPr>
            <w:tcW w:w="392" w:type="dxa"/>
          </w:tcPr>
          <w:p w:rsidR="0074268F" w:rsidRPr="0074268F" w:rsidRDefault="0074268F" w:rsidP="00F15817">
            <w:pPr>
              <w:jc w:val="center"/>
              <w:rPr>
                <w:sz w:val="24"/>
                <w:szCs w:val="24"/>
              </w:rPr>
            </w:pPr>
            <w:r w:rsidRPr="0074268F">
              <w:rPr>
                <w:sz w:val="24"/>
                <w:szCs w:val="24"/>
              </w:rPr>
              <w:t>№ п/п</w:t>
            </w:r>
          </w:p>
        </w:tc>
        <w:tc>
          <w:tcPr>
            <w:tcW w:w="2342" w:type="dxa"/>
          </w:tcPr>
          <w:p w:rsidR="0074268F" w:rsidRPr="0074268F" w:rsidRDefault="0074268F" w:rsidP="00F15817">
            <w:pPr>
              <w:jc w:val="center"/>
              <w:rPr>
                <w:sz w:val="24"/>
                <w:szCs w:val="24"/>
              </w:rPr>
            </w:pPr>
            <w:r w:rsidRPr="0074268F">
              <w:rPr>
                <w:sz w:val="24"/>
                <w:szCs w:val="24"/>
              </w:rPr>
              <w:t>Вероятность (В</w:t>
            </w:r>
            <w:r w:rsidRPr="0074268F">
              <w:rPr>
                <w:sz w:val="24"/>
                <w:szCs w:val="24"/>
                <w:vertAlign w:val="subscript"/>
              </w:rPr>
              <w:t>р</w:t>
            </w:r>
            <w:r w:rsidRPr="0074268F">
              <w:rPr>
                <w:sz w:val="24"/>
                <w:szCs w:val="24"/>
              </w:rPr>
              <w:t>)</w:t>
            </w:r>
          </w:p>
        </w:tc>
        <w:tc>
          <w:tcPr>
            <w:tcW w:w="1367" w:type="dxa"/>
          </w:tcPr>
          <w:p w:rsidR="0074268F" w:rsidRPr="0074268F" w:rsidRDefault="0074268F" w:rsidP="00F15817">
            <w:pPr>
              <w:jc w:val="center"/>
              <w:rPr>
                <w:sz w:val="24"/>
                <w:szCs w:val="24"/>
              </w:rPr>
            </w:pPr>
            <w:r w:rsidRPr="0074268F">
              <w:rPr>
                <w:sz w:val="24"/>
                <w:szCs w:val="24"/>
              </w:rPr>
              <w:t>Баллы</w:t>
            </w:r>
          </w:p>
        </w:tc>
        <w:tc>
          <w:tcPr>
            <w:tcW w:w="1367" w:type="dxa"/>
          </w:tcPr>
          <w:p w:rsidR="0074268F" w:rsidRPr="0074268F" w:rsidRDefault="0074268F" w:rsidP="00F15817">
            <w:pPr>
              <w:jc w:val="center"/>
              <w:rPr>
                <w:sz w:val="24"/>
                <w:szCs w:val="24"/>
              </w:rPr>
            </w:pPr>
            <w:r w:rsidRPr="0074268F">
              <w:rPr>
                <w:sz w:val="24"/>
                <w:szCs w:val="24"/>
              </w:rPr>
              <w:t>Подверженность (П</w:t>
            </w:r>
            <w:r w:rsidRPr="0074268F">
              <w:rPr>
                <w:sz w:val="24"/>
                <w:szCs w:val="24"/>
                <w:vertAlign w:val="subscript"/>
              </w:rPr>
              <w:t>д</w:t>
            </w:r>
            <w:r w:rsidRPr="0074268F">
              <w:rPr>
                <w:sz w:val="24"/>
                <w:szCs w:val="24"/>
              </w:rPr>
              <w:t>)</w:t>
            </w:r>
          </w:p>
        </w:tc>
        <w:tc>
          <w:tcPr>
            <w:tcW w:w="1367" w:type="dxa"/>
          </w:tcPr>
          <w:p w:rsidR="0074268F" w:rsidRPr="0074268F" w:rsidRDefault="0074268F" w:rsidP="00F15817">
            <w:pPr>
              <w:jc w:val="center"/>
              <w:rPr>
                <w:sz w:val="24"/>
                <w:szCs w:val="24"/>
              </w:rPr>
            </w:pPr>
            <w:r w:rsidRPr="0074268F">
              <w:rPr>
                <w:sz w:val="24"/>
                <w:szCs w:val="24"/>
              </w:rPr>
              <w:t>Баллы</w:t>
            </w:r>
          </w:p>
        </w:tc>
        <w:tc>
          <w:tcPr>
            <w:tcW w:w="1368" w:type="dxa"/>
          </w:tcPr>
          <w:p w:rsidR="0074268F" w:rsidRPr="0074268F" w:rsidRDefault="0074268F" w:rsidP="00F15817">
            <w:pPr>
              <w:jc w:val="center"/>
              <w:rPr>
                <w:sz w:val="24"/>
                <w:szCs w:val="24"/>
              </w:rPr>
            </w:pPr>
            <w:r w:rsidRPr="0074268F">
              <w:rPr>
                <w:sz w:val="24"/>
                <w:szCs w:val="24"/>
              </w:rPr>
              <w:t>Последствия (П</w:t>
            </w:r>
            <w:r w:rsidRPr="0074268F">
              <w:rPr>
                <w:sz w:val="24"/>
                <w:szCs w:val="24"/>
                <w:vertAlign w:val="subscript"/>
              </w:rPr>
              <w:t>с</w:t>
            </w:r>
            <w:r w:rsidRPr="0074268F">
              <w:rPr>
                <w:sz w:val="24"/>
                <w:szCs w:val="24"/>
              </w:rPr>
              <w:t>)</w:t>
            </w:r>
          </w:p>
        </w:tc>
        <w:tc>
          <w:tcPr>
            <w:tcW w:w="1368" w:type="dxa"/>
          </w:tcPr>
          <w:p w:rsidR="0074268F" w:rsidRPr="0074268F" w:rsidRDefault="0074268F" w:rsidP="00F15817">
            <w:pPr>
              <w:jc w:val="center"/>
              <w:rPr>
                <w:sz w:val="24"/>
                <w:szCs w:val="24"/>
              </w:rPr>
            </w:pPr>
            <w:r w:rsidRPr="0074268F">
              <w:rPr>
                <w:sz w:val="24"/>
                <w:szCs w:val="24"/>
              </w:rPr>
              <w:t>Баллы</w:t>
            </w:r>
          </w:p>
        </w:tc>
      </w:tr>
      <w:tr w:rsidR="0074268F" w:rsidTr="0074268F">
        <w:tc>
          <w:tcPr>
            <w:tcW w:w="392" w:type="dxa"/>
          </w:tcPr>
          <w:p w:rsidR="0074268F" w:rsidRPr="0074268F" w:rsidRDefault="0074268F" w:rsidP="00F15817">
            <w:pPr>
              <w:jc w:val="center"/>
              <w:rPr>
                <w:sz w:val="24"/>
                <w:szCs w:val="24"/>
              </w:rPr>
            </w:pPr>
            <w:r>
              <w:rPr>
                <w:sz w:val="24"/>
                <w:szCs w:val="24"/>
              </w:rPr>
              <w:t>1.</w:t>
            </w:r>
          </w:p>
        </w:tc>
        <w:tc>
          <w:tcPr>
            <w:tcW w:w="2342" w:type="dxa"/>
          </w:tcPr>
          <w:p w:rsidR="0074268F" w:rsidRPr="0074268F" w:rsidRDefault="0074268F" w:rsidP="00F15817">
            <w:pPr>
              <w:jc w:val="center"/>
              <w:rPr>
                <w:sz w:val="24"/>
                <w:szCs w:val="24"/>
              </w:rPr>
            </w:pPr>
            <w:r>
              <w:rPr>
                <w:sz w:val="24"/>
                <w:szCs w:val="24"/>
              </w:rPr>
              <w:t>Ожидаемо, это случится</w:t>
            </w:r>
          </w:p>
        </w:tc>
        <w:tc>
          <w:tcPr>
            <w:tcW w:w="1367" w:type="dxa"/>
          </w:tcPr>
          <w:p w:rsidR="0074268F" w:rsidRPr="0074268F" w:rsidRDefault="0074268F" w:rsidP="00F15817">
            <w:pPr>
              <w:jc w:val="center"/>
              <w:rPr>
                <w:sz w:val="24"/>
                <w:szCs w:val="24"/>
              </w:rPr>
            </w:pPr>
            <w:r>
              <w:rPr>
                <w:sz w:val="24"/>
                <w:szCs w:val="24"/>
              </w:rPr>
              <w:t>10</w:t>
            </w:r>
          </w:p>
        </w:tc>
        <w:tc>
          <w:tcPr>
            <w:tcW w:w="1367" w:type="dxa"/>
          </w:tcPr>
          <w:p w:rsidR="0074268F" w:rsidRPr="0074268F" w:rsidRDefault="0074268F" w:rsidP="00F15817">
            <w:pPr>
              <w:jc w:val="center"/>
              <w:rPr>
                <w:sz w:val="24"/>
                <w:szCs w:val="24"/>
              </w:rPr>
            </w:pPr>
            <w:r>
              <w:rPr>
                <w:sz w:val="24"/>
                <w:szCs w:val="24"/>
              </w:rPr>
              <w:t xml:space="preserve">Постоянно (чаще 1 р. в день или более 50% </w:t>
            </w:r>
            <w:r>
              <w:rPr>
                <w:sz w:val="24"/>
                <w:szCs w:val="24"/>
              </w:rPr>
              <w:lastRenderedPageBreak/>
              <w:t>времени смены)</w:t>
            </w:r>
          </w:p>
        </w:tc>
        <w:tc>
          <w:tcPr>
            <w:tcW w:w="1367" w:type="dxa"/>
          </w:tcPr>
          <w:p w:rsidR="0074268F" w:rsidRPr="0074268F" w:rsidRDefault="0074268F" w:rsidP="00F15817">
            <w:pPr>
              <w:jc w:val="center"/>
              <w:rPr>
                <w:sz w:val="24"/>
                <w:szCs w:val="24"/>
              </w:rPr>
            </w:pPr>
            <w:r>
              <w:rPr>
                <w:sz w:val="24"/>
                <w:szCs w:val="24"/>
              </w:rPr>
              <w:lastRenderedPageBreak/>
              <w:t>10</w:t>
            </w:r>
          </w:p>
        </w:tc>
        <w:tc>
          <w:tcPr>
            <w:tcW w:w="1368" w:type="dxa"/>
          </w:tcPr>
          <w:p w:rsidR="0074268F" w:rsidRPr="0074268F" w:rsidRDefault="0074268F" w:rsidP="00F15817">
            <w:pPr>
              <w:jc w:val="center"/>
              <w:rPr>
                <w:sz w:val="24"/>
                <w:szCs w:val="24"/>
              </w:rPr>
            </w:pPr>
            <w:r>
              <w:rPr>
                <w:sz w:val="24"/>
                <w:szCs w:val="24"/>
              </w:rPr>
              <w:t>Катастрофы, много жертв</w:t>
            </w:r>
          </w:p>
        </w:tc>
        <w:tc>
          <w:tcPr>
            <w:tcW w:w="1368" w:type="dxa"/>
          </w:tcPr>
          <w:p w:rsidR="0074268F" w:rsidRPr="0074268F" w:rsidRDefault="0074268F" w:rsidP="00F15817">
            <w:pPr>
              <w:jc w:val="center"/>
              <w:rPr>
                <w:sz w:val="24"/>
                <w:szCs w:val="24"/>
              </w:rPr>
            </w:pPr>
            <w:r>
              <w:rPr>
                <w:sz w:val="24"/>
                <w:szCs w:val="24"/>
              </w:rPr>
              <w:t>100</w:t>
            </w:r>
          </w:p>
        </w:tc>
      </w:tr>
      <w:tr w:rsidR="0074268F" w:rsidTr="0074268F">
        <w:tc>
          <w:tcPr>
            <w:tcW w:w="392" w:type="dxa"/>
          </w:tcPr>
          <w:p w:rsidR="0074268F" w:rsidRPr="0074268F" w:rsidRDefault="0074268F" w:rsidP="00F15817">
            <w:pPr>
              <w:jc w:val="center"/>
              <w:rPr>
                <w:sz w:val="24"/>
                <w:szCs w:val="24"/>
              </w:rPr>
            </w:pPr>
            <w:r>
              <w:rPr>
                <w:sz w:val="24"/>
                <w:szCs w:val="24"/>
              </w:rPr>
              <w:lastRenderedPageBreak/>
              <w:t>2.</w:t>
            </w:r>
          </w:p>
        </w:tc>
        <w:tc>
          <w:tcPr>
            <w:tcW w:w="2342" w:type="dxa"/>
          </w:tcPr>
          <w:p w:rsidR="0074268F" w:rsidRPr="0074268F" w:rsidRDefault="0074268F" w:rsidP="00F15817">
            <w:pPr>
              <w:jc w:val="center"/>
              <w:rPr>
                <w:sz w:val="24"/>
                <w:szCs w:val="24"/>
              </w:rPr>
            </w:pPr>
            <w:r>
              <w:rPr>
                <w:sz w:val="24"/>
                <w:szCs w:val="24"/>
              </w:rPr>
              <w:t>Очень вероятно</w:t>
            </w:r>
          </w:p>
        </w:tc>
        <w:tc>
          <w:tcPr>
            <w:tcW w:w="1367" w:type="dxa"/>
          </w:tcPr>
          <w:p w:rsidR="0074268F" w:rsidRPr="0074268F" w:rsidRDefault="0074268F" w:rsidP="00F15817">
            <w:pPr>
              <w:jc w:val="center"/>
              <w:rPr>
                <w:sz w:val="24"/>
                <w:szCs w:val="24"/>
              </w:rPr>
            </w:pPr>
            <w:r>
              <w:rPr>
                <w:sz w:val="24"/>
                <w:szCs w:val="24"/>
              </w:rPr>
              <w:t>6</w:t>
            </w:r>
          </w:p>
        </w:tc>
        <w:tc>
          <w:tcPr>
            <w:tcW w:w="1367" w:type="dxa"/>
          </w:tcPr>
          <w:p w:rsidR="0074268F" w:rsidRPr="0074268F" w:rsidRDefault="0074268F" w:rsidP="00F15817">
            <w:pPr>
              <w:jc w:val="center"/>
              <w:rPr>
                <w:sz w:val="24"/>
                <w:szCs w:val="24"/>
              </w:rPr>
            </w:pPr>
            <w:r>
              <w:rPr>
                <w:sz w:val="24"/>
                <w:szCs w:val="24"/>
              </w:rPr>
              <w:t>Регулярно (ежедневно)</w:t>
            </w:r>
          </w:p>
        </w:tc>
        <w:tc>
          <w:tcPr>
            <w:tcW w:w="1367" w:type="dxa"/>
          </w:tcPr>
          <w:p w:rsidR="0074268F" w:rsidRPr="0074268F" w:rsidRDefault="0074268F" w:rsidP="00F15817">
            <w:pPr>
              <w:jc w:val="center"/>
              <w:rPr>
                <w:sz w:val="24"/>
                <w:szCs w:val="24"/>
              </w:rPr>
            </w:pPr>
            <w:r>
              <w:rPr>
                <w:sz w:val="24"/>
                <w:szCs w:val="24"/>
              </w:rPr>
              <w:t>6</w:t>
            </w:r>
          </w:p>
        </w:tc>
        <w:tc>
          <w:tcPr>
            <w:tcW w:w="1368" w:type="dxa"/>
          </w:tcPr>
          <w:p w:rsidR="0074268F" w:rsidRPr="0074268F" w:rsidRDefault="0074268F" w:rsidP="00F15817">
            <w:pPr>
              <w:jc w:val="center"/>
              <w:rPr>
                <w:sz w:val="24"/>
                <w:szCs w:val="24"/>
              </w:rPr>
            </w:pPr>
            <w:r>
              <w:rPr>
                <w:sz w:val="24"/>
                <w:szCs w:val="24"/>
              </w:rPr>
              <w:t>Разрушения, есть жертвы</w:t>
            </w:r>
          </w:p>
        </w:tc>
        <w:tc>
          <w:tcPr>
            <w:tcW w:w="1368" w:type="dxa"/>
          </w:tcPr>
          <w:p w:rsidR="0074268F" w:rsidRPr="0074268F" w:rsidRDefault="0074268F" w:rsidP="00F15817">
            <w:pPr>
              <w:jc w:val="center"/>
              <w:rPr>
                <w:sz w:val="24"/>
                <w:szCs w:val="24"/>
              </w:rPr>
            </w:pPr>
            <w:r>
              <w:rPr>
                <w:sz w:val="24"/>
                <w:szCs w:val="24"/>
              </w:rPr>
              <w:t>40</w:t>
            </w:r>
          </w:p>
        </w:tc>
      </w:tr>
      <w:tr w:rsidR="0074268F" w:rsidTr="0074268F">
        <w:tc>
          <w:tcPr>
            <w:tcW w:w="392" w:type="dxa"/>
          </w:tcPr>
          <w:p w:rsidR="0074268F" w:rsidRPr="0074268F" w:rsidRDefault="0074268F" w:rsidP="00F15817">
            <w:pPr>
              <w:jc w:val="center"/>
              <w:rPr>
                <w:sz w:val="24"/>
                <w:szCs w:val="24"/>
              </w:rPr>
            </w:pPr>
            <w:r>
              <w:rPr>
                <w:sz w:val="24"/>
                <w:szCs w:val="24"/>
              </w:rPr>
              <w:t>3.</w:t>
            </w:r>
          </w:p>
        </w:tc>
        <w:tc>
          <w:tcPr>
            <w:tcW w:w="2342" w:type="dxa"/>
          </w:tcPr>
          <w:p w:rsidR="0074268F" w:rsidRPr="0074268F" w:rsidRDefault="0074268F" w:rsidP="00F15817">
            <w:pPr>
              <w:jc w:val="center"/>
              <w:rPr>
                <w:sz w:val="24"/>
                <w:szCs w:val="24"/>
              </w:rPr>
            </w:pPr>
            <w:r>
              <w:rPr>
                <w:sz w:val="24"/>
                <w:szCs w:val="24"/>
              </w:rPr>
              <w:t>Не характерно, но возможно</w:t>
            </w:r>
          </w:p>
        </w:tc>
        <w:tc>
          <w:tcPr>
            <w:tcW w:w="1367" w:type="dxa"/>
          </w:tcPr>
          <w:p w:rsidR="0074268F" w:rsidRPr="0074268F" w:rsidRDefault="0074268F" w:rsidP="00F15817">
            <w:pPr>
              <w:jc w:val="center"/>
              <w:rPr>
                <w:sz w:val="24"/>
                <w:szCs w:val="24"/>
              </w:rPr>
            </w:pPr>
            <w:r>
              <w:rPr>
                <w:sz w:val="24"/>
                <w:szCs w:val="24"/>
              </w:rPr>
              <w:t>3</w:t>
            </w:r>
          </w:p>
        </w:tc>
        <w:tc>
          <w:tcPr>
            <w:tcW w:w="1367" w:type="dxa"/>
          </w:tcPr>
          <w:p w:rsidR="0074268F" w:rsidRPr="0074268F" w:rsidRDefault="0074268F" w:rsidP="00F15817">
            <w:pPr>
              <w:jc w:val="center"/>
              <w:rPr>
                <w:sz w:val="24"/>
                <w:szCs w:val="24"/>
              </w:rPr>
            </w:pPr>
            <w:r>
              <w:rPr>
                <w:sz w:val="24"/>
                <w:szCs w:val="24"/>
              </w:rPr>
              <w:t>От случая к случаю (еженедельно до 6 раз в неделю)</w:t>
            </w:r>
          </w:p>
        </w:tc>
        <w:tc>
          <w:tcPr>
            <w:tcW w:w="1367" w:type="dxa"/>
          </w:tcPr>
          <w:p w:rsidR="0074268F" w:rsidRPr="0074268F" w:rsidRDefault="0074268F" w:rsidP="00F15817">
            <w:pPr>
              <w:jc w:val="center"/>
              <w:rPr>
                <w:sz w:val="24"/>
                <w:szCs w:val="24"/>
              </w:rPr>
            </w:pPr>
            <w:r>
              <w:rPr>
                <w:sz w:val="24"/>
                <w:szCs w:val="24"/>
              </w:rPr>
              <w:t>3</w:t>
            </w:r>
          </w:p>
        </w:tc>
        <w:tc>
          <w:tcPr>
            <w:tcW w:w="1368" w:type="dxa"/>
          </w:tcPr>
          <w:p w:rsidR="0074268F" w:rsidRPr="0074268F" w:rsidRDefault="0074268F" w:rsidP="00F15817">
            <w:pPr>
              <w:jc w:val="center"/>
              <w:rPr>
                <w:sz w:val="24"/>
                <w:szCs w:val="24"/>
              </w:rPr>
            </w:pPr>
            <w:r>
              <w:rPr>
                <w:sz w:val="24"/>
                <w:szCs w:val="24"/>
              </w:rPr>
              <w:t>Очень тяжелые, один смертельный случай</w:t>
            </w:r>
          </w:p>
        </w:tc>
        <w:tc>
          <w:tcPr>
            <w:tcW w:w="1368" w:type="dxa"/>
          </w:tcPr>
          <w:p w:rsidR="0074268F" w:rsidRPr="0074268F" w:rsidRDefault="0074268F" w:rsidP="00F15817">
            <w:pPr>
              <w:jc w:val="center"/>
              <w:rPr>
                <w:sz w:val="24"/>
                <w:szCs w:val="24"/>
              </w:rPr>
            </w:pPr>
            <w:r>
              <w:rPr>
                <w:sz w:val="24"/>
                <w:szCs w:val="24"/>
              </w:rPr>
              <w:t>15</w:t>
            </w:r>
          </w:p>
        </w:tc>
      </w:tr>
      <w:tr w:rsidR="0074268F" w:rsidTr="0074268F">
        <w:tc>
          <w:tcPr>
            <w:tcW w:w="392" w:type="dxa"/>
          </w:tcPr>
          <w:p w:rsidR="0074268F" w:rsidRPr="0074268F" w:rsidRDefault="0074268F" w:rsidP="00F15817">
            <w:pPr>
              <w:jc w:val="center"/>
              <w:rPr>
                <w:sz w:val="24"/>
                <w:szCs w:val="24"/>
              </w:rPr>
            </w:pPr>
            <w:r>
              <w:rPr>
                <w:sz w:val="24"/>
                <w:szCs w:val="24"/>
              </w:rPr>
              <w:t>4.</w:t>
            </w:r>
          </w:p>
        </w:tc>
        <w:tc>
          <w:tcPr>
            <w:tcW w:w="2342" w:type="dxa"/>
          </w:tcPr>
          <w:p w:rsidR="0074268F" w:rsidRPr="0074268F" w:rsidRDefault="0074268F" w:rsidP="00F15817">
            <w:pPr>
              <w:jc w:val="center"/>
              <w:rPr>
                <w:sz w:val="24"/>
                <w:szCs w:val="24"/>
              </w:rPr>
            </w:pPr>
            <w:r>
              <w:rPr>
                <w:sz w:val="24"/>
                <w:szCs w:val="24"/>
              </w:rPr>
              <w:t>Невероятно</w:t>
            </w:r>
          </w:p>
        </w:tc>
        <w:tc>
          <w:tcPr>
            <w:tcW w:w="1367" w:type="dxa"/>
          </w:tcPr>
          <w:p w:rsidR="0074268F" w:rsidRPr="0074268F" w:rsidRDefault="0074268F" w:rsidP="00F15817">
            <w:pPr>
              <w:jc w:val="center"/>
              <w:rPr>
                <w:sz w:val="24"/>
                <w:szCs w:val="24"/>
              </w:rPr>
            </w:pPr>
            <w:r>
              <w:rPr>
                <w:sz w:val="24"/>
                <w:szCs w:val="24"/>
              </w:rPr>
              <w:t>1</w:t>
            </w:r>
          </w:p>
        </w:tc>
        <w:tc>
          <w:tcPr>
            <w:tcW w:w="1367" w:type="dxa"/>
          </w:tcPr>
          <w:p w:rsidR="0074268F" w:rsidRPr="0074268F" w:rsidRDefault="0074268F" w:rsidP="00F15817">
            <w:pPr>
              <w:jc w:val="center"/>
              <w:rPr>
                <w:sz w:val="24"/>
                <w:szCs w:val="24"/>
              </w:rPr>
            </w:pPr>
            <w:r>
              <w:rPr>
                <w:sz w:val="24"/>
                <w:szCs w:val="24"/>
              </w:rPr>
              <w:t>Иногда (ежемесячно, 2-3 раза в месяц)</w:t>
            </w:r>
          </w:p>
        </w:tc>
        <w:tc>
          <w:tcPr>
            <w:tcW w:w="1367" w:type="dxa"/>
          </w:tcPr>
          <w:p w:rsidR="0074268F" w:rsidRPr="0074268F" w:rsidRDefault="0074268F" w:rsidP="00F15817">
            <w:pPr>
              <w:jc w:val="center"/>
              <w:rPr>
                <w:sz w:val="24"/>
                <w:szCs w:val="24"/>
              </w:rPr>
            </w:pPr>
            <w:r>
              <w:rPr>
                <w:sz w:val="24"/>
                <w:szCs w:val="24"/>
              </w:rPr>
              <w:t>2</w:t>
            </w:r>
          </w:p>
        </w:tc>
        <w:tc>
          <w:tcPr>
            <w:tcW w:w="1368" w:type="dxa"/>
          </w:tcPr>
          <w:p w:rsidR="0074268F" w:rsidRPr="0074268F" w:rsidRDefault="0074268F" w:rsidP="00F15817">
            <w:pPr>
              <w:jc w:val="center"/>
              <w:rPr>
                <w:sz w:val="24"/>
                <w:szCs w:val="24"/>
              </w:rPr>
            </w:pPr>
            <w:r>
              <w:rPr>
                <w:sz w:val="24"/>
                <w:szCs w:val="24"/>
              </w:rPr>
              <w:t>Потеря трудоспособности, инвалидность, профзаболевание</w:t>
            </w:r>
          </w:p>
        </w:tc>
        <w:tc>
          <w:tcPr>
            <w:tcW w:w="1368" w:type="dxa"/>
          </w:tcPr>
          <w:p w:rsidR="0074268F" w:rsidRPr="0074268F" w:rsidRDefault="0074268F" w:rsidP="00F15817">
            <w:pPr>
              <w:jc w:val="center"/>
              <w:rPr>
                <w:sz w:val="24"/>
                <w:szCs w:val="24"/>
              </w:rPr>
            </w:pPr>
            <w:r>
              <w:rPr>
                <w:sz w:val="24"/>
                <w:szCs w:val="24"/>
              </w:rPr>
              <w:t>7</w:t>
            </w:r>
          </w:p>
        </w:tc>
      </w:tr>
      <w:tr w:rsidR="0074268F" w:rsidTr="0074268F">
        <w:tc>
          <w:tcPr>
            <w:tcW w:w="392" w:type="dxa"/>
          </w:tcPr>
          <w:p w:rsidR="0074268F" w:rsidRPr="0074268F" w:rsidRDefault="0074268F" w:rsidP="00F15817">
            <w:pPr>
              <w:jc w:val="center"/>
              <w:rPr>
                <w:sz w:val="24"/>
                <w:szCs w:val="24"/>
              </w:rPr>
            </w:pPr>
            <w:r>
              <w:rPr>
                <w:sz w:val="24"/>
                <w:szCs w:val="24"/>
              </w:rPr>
              <w:t>5.</w:t>
            </w:r>
          </w:p>
        </w:tc>
        <w:tc>
          <w:tcPr>
            <w:tcW w:w="2342" w:type="dxa"/>
          </w:tcPr>
          <w:p w:rsidR="0074268F" w:rsidRPr="0074268F" w:rsidRDefault="0074268F" w:rsidP="00F15817">
            <w:pPr>
              <w:jc w:val="center"/>
              <w:rPr>
                <w:sz w:val="24"/>
                <w:szCs w:val="24"/>
              </w:rPr>
            </w:pPr>
            <w:r>
              <w:rPr>
                <w:sz w:val="24"/>
                <w:szCs w:val="24"/>
              </w:rPr>
              <w:t>Можно себе представить, но невероятно</w:t>
            </w:r>
          </w:p>
        </w:tc>
        <w:tc>
          <w:tcPr>
            <w:tcW w:w="1367" w:type="dxa"/>
          </w:tcPr>
          <w:p w:rsidR="0074268F" w:rsidRPr="0074268F" w:rsidRDefault="0074268F" w:rsidP="00F15817">
            <w:pPr>
              <w:jc w:val="center"/>
              <w:rPr>
                <w:sz w:val="24"/>
                <w:szCs w:val="24"/>
              </w:rPr>
            </w:pPr>
            <w:r>
              <w:rPr>
                <w:sz w:val="24"/>
                <w:szCs w:val="24"/>
              </w:rPr>
              <w:t>0,5</w:t>
            </w:r>
          </w:p>
        </w:tc>
        <w:tc>
          <w:tcPr>
            <w:tcW w:w="1367" w:type="dxa"/>
          </w:tcPr>
          <w:p w:rsidR="0074268F" w:rsidRPr="0074268F" w:rsidRDefault="0074268F" w:rsidP="00F15817">
            <w:pPr>
              <w:jc w:val="center"/>
              <w:rPr>
                <w:sz w:val="24"/>
                <w:szCs w:val="24"/>
              </w:rPr>
            </w:pPr>
            <w:r>
              <w:rPr>
                <w:sz w:val="24"/>
                <w:szCs w:val="24"/>
              </w:rPr>
              <w:t>Редко (ежегодно, до 11 раз в год)</w:t>
            </w:r>
          </w:p>
        </w:tc>
        <w:tc>
          <w:tcPr>
            <w:tcW w:w="1367" w:type="dxa"/>
          </w:tcPr>
          <w:p w:rsidR="0074268F" w:rsidRPr="0074268F" w:rsidRDefault="0074268F" w:rsidP="00F15817">
            <w:pPr>
              <w:jc w:val="center"/>
              <w:rPr>
                <w:sz w:val="24"/>
                <w:szCs w:val="24"/>
              </w:rPr>
            </w:pPr>
            <w:r>
              <w:rPr>
                <w:sz w:val="24"/>
                <w:szCs w:val="24"/>
              </w:rPr>
              <w:t>1</w:t>
            </w:r>
          </w:p>
        </w:tc>
        <w:tc>
          <w:tcPr>
            <w:tcW w:w="1368" w:type="dxa"/>
          </w:tcPr>
          <w:p w:rsidR="0074268F" w:rsidRPr="0074268F" w:rsidRDefault="0074268F" w:rsidP="00F15817">
            <w:pPr>
              <w:jc w:val="center"/>
              <w:rPr>
                <w:sz w:val="24"/>
                <w:szCs w:val="24"/>
              </w:rPr>
            </w:pPr>
            <w:r>
              <w:rPr>
                <w:sz w:val="24"/>
                <w:szCs w:val="24"/>
              </w:rPr>
              <w:t>Случаи временной нетрудоспособности</w:t>
            </w:r>
          </w:p>
        </w:tc>
        <w:tc>
          <w:tcPr>
            <w:tcW w:w="1368" w:type="dxa"/>
          </w:tcPr>
          <w:p w:rsidR="0074268F" w:rsidRPr="0074268F" w:rsidRDefault="0074268F" w:rsidP="00F15817">
            <w:pPr>
              <w:jc w:val="center"/>
              <w:rPr>
                <w:sz w:val="24"/>
                <w:szCs w:val="24"/>
              </w:rPr>
            </w:pPr>
            <w:r>
              <w:rPr>
                <w:sz w:val="24"/>
                <w:szCs w:val="24"/>
              </w:rPr>
              <w:t>3</w:t>
            </w:r>
          </w:p>
        </w:tc>
      </w:tr>
      <w:tr w:rsidR="0074268F" w:rsidTr="0074268F">
        <w:tc>
          <w:tcPr>
            <w:tcW w:w="392" w:type="dxa"/>
          </w:tcPr>
          <w:p w:rsidR="0074268F" w:rsidRPr="0074268F" w:rsidRDefault="0074268F" w:rsidP="00F15817">
            <w:pPr>
              <w:jc w:val="center"/>
              <w:rPr>
                <w:sz w:val="24"/>
                <w:szCs w:val="24"/>
              </w:rPr>
            </w:pPr>
            <w:r>
              <w:rPr>
                <w:sz w:val="24"/>
                <w:szCs w:val="24"/>
              </w:rPr>
              <w:t>6.</w:t>
            </w:r>
          </w:p>
        </w:tc>
        <w:tc>
          <w:tcPr>
            <w:tcW w:w="2342" w:type="dxa"/>
          </w:tcPr>
          <w:p w:rsidR="0074268F" w:rsidRPr="0074268F" w:rsidRDefault="0074268F" w:rsidP="00F15817">
            <w:pPr>
              <w:jc w:val="center"/>
              <w:rPr>
                <w:sz w:val="24"/>
                <w:szCs w:val="24"/>
              </w:rPr>
            </w:pPr>
            <w:r>
              <w:rPr>
                <w:sz w:val="24"/>
                <w:szCs w:val="24"/>
              </w:rPr>
              <w:t>Почти невозможно</w:t>
            </w:r>
          </w:p>
        </w:tc>
        <w:tc>
          <w:tcPr>
            <w:tcW w:w="1367" w:type="dxa"/>
          </w:tcPr>
          <w:p w:rsidR="0074268F" w:rsidRPr="0074268F" w:rsidRDefault="0074268F" w:rsidP="00F15817">
            <w:pPr>
              <w:jc w:val="center"/>
              <w:rPr>
                <w:sz w:val="24"/>
                <w:szCs w:val="24"/>
              </w:rPr>
            </w:pPr>
            <w:r>
              <w:rPr>
                <w:sz w:val="24"/>
                <w:szCs w:val="24"/>
              </w:rPr>
              <w:t>0,2</w:t>
            </w:r>
          </w:p>
        </w:tc>
        <w:tc>
          <w:tcPr>
            <w:tcW w:w="1367" w:type="dxa"/>
          </w:tcPr>
          <w:p w:rsidR="0074268F" w:rsidRPr="0074268F" w:rsidRDefault="0074268F" w:rsidP="00F15817">
            <w:pPr>
              <w:jc w:val="center"/>
              <w:rPr>
                <w:sz w:val="24"/>
                <w:szCs w:val="24"/>
              </w:rPr>
            </w:pPr>
            <w:r>
              <w:rPr>
                <w:sz w:val="24"/>
                <w:szCs w:val="24"/>
              </w:rPr>
              <w:t>Очень редко (до 1 раза в год)</w:t>
            </w:r>
          </w:p>
        </w:tc>
        <w:tc>
          <w:tcPr>
            <w:tcW w:w="1367" w:type="dxa"/>
          </w:tcPr>
          <w:p w:rsidR="0074268F" w:rsidRPr="0074268F" w:rsidRDefault="0074268F" w:rsidP="00F15817">
            <w:pPr>
              <w:jc w:val="center"/>
              <w:rPr>
                <w:sz w:val="24"/>
                <w:szCs w:val="24"/>
              </w:rPr>
            </w:pPr>
            <w:r>
              <w:rPr>
                <w:sz w:val="24"/>
                <w:szCs w:val="24"/>
              </w:rPr>
              <w:t>0,5</w:t>
            </w:r>
          </w:p>
        </w:tc>
        <w:tc>
          <w:tcPr>
            <w:tcW w:w="1368" w:type="dxa"/>
          </w:tcPr>
          <w:p w:rsidR="0074268F" w:rsidRPr="0074268F" w:rsidRDefault="0049160D" w:rsidP="00F15817">
            <w:pPr>
              <w:jc w:val="center"/>
              <w:rPr>
                <w:sz w:val="24"/>
                <w:szCs w:val="24"/>
              </w:rPr>
            </w:pPr>
            <w:r>
              <w:rPr>
                <w:sz w:val="24"/>
                <w:szCs w:val="24"/>
              </w:rPr>
              <w:t>Легкая травма, достаточно оказание первой помощи</w:t>
            </w:r>
          </w:p>
        </w:tc>
        <w:tc>
          <w:tcPr>
            <w:tcW w:w="1368" w:type="dxa"/>
          </w:tcPr>
          <w:p w:rsidR="0074268F" w:rsidRPr="0074268F" w:rsidRDefault="0049160D" w:rsidP="00F15817">
            <w:pPr>
              <w:jc w:val="center"/>
              <w:rPr>
                <w:sz w:val="24"/>
                <w:szCs w:val="24"/>
              </w:rPr>
            </w:pPr>
            <w:r>
              <w:rPr>
                <w:sz w:val="24"/>
                <w:szCs w:val="24"/>
              </w:rPr>
              <w:t>1</w:t>
            </w:r>
          </w:p>
        </w:tc>
      </w:tr>
      <w:tr w:rsidR="0074268F" w:rsidTr="0074268F">
        <w:tc>
          <w:tcPr>
            <w:tcW w:w="392" w:type="dxa"/>
          </w:tcPr>
          <w:p w:rsidR="0074268F" w:rsidRPr="0074268F" w:rsidRDefault="0049160D" w:rsidP="00F15817">
            <w:pPr>
              <w:jc w:val="center"/>
              <w:rPr>
                <w:sz w:val="24"/>
                <w:szCs w:val="24"/>
              </w:rPr>
            </w:pPr>
            <w:r>
              <w:rPr>
                <w:sz w:val="24"/>
                <w:szCs w:val="24"/>
              </w:rPr>
              <w:t>7.</w:t>
            </w:r>
          </w:p>
        </w:tc>
        <w:tc>
          <w:tcPr>
            <w:tcW w:w="2342" w:type="dxa"/>
          </w:tcPr>
          <w:p w:rsidR="0074268F" w:rsidRPr="0074268F" w:rsidRDefault="0049160D" w:rsidP="00F15817">
            <w:pPr>
              <w:jc w:val="center"/>
              <w:rPr>
                <w:sz w:val="24"/>
                <w:szCs w:val="24"/>
              </w:rPr>
            </w:pPr>
            <w:r>
              <w:rPr>
                <w:sz w:val="24"/>
                <w:szCs w:val="24"/>
              </w:rPr>
              <w:t>Фактически не возможно</w:t>
            </w:r>
          </w:p>
        </w:tc>
        <w:tc>
          <w:tcPr>
            <w:tcW w:w="1367" w:type="dxa"/>
          </w:tcPr>
          <w:p w:rsidR="0074268F" w:rsidRPr="0074268F" w:rsidRDefault="0049160D" w:rsidP="00F15817">
            <w:pPr>
              <w:jc w:val="center"/>
              <w:rPr>
                <w:sz w:val="24"/>
                <w:szCs w:val="24"/>
              </w:rPr>
            </w:pPr>
            <w:r>
              <w:rPr>
                <w:sz w:val="24"/>
                <w:szCs w:val="24"/>
              </w:rPr>
              <w:t>0,1</w:t>
            </w:r>
          </w:p>
        </w:tc>
        <w:tc>
          <w:tcPr>
            <w:tcW w:w="1367" w:type="dxa"/>
          </w:tcPr>
          <w:p w:rsidR="0074268F" w:rsidRPr="0074268F" w:rsidRDefault="0074268F" w:rsidP="00F15817">
            <w:pPr>
              <w:jc w:val="center"/>
              <w:rPr>
                <w:sz w:val="24"/>
                <w:szCs w:val="24"/>
              </w:rPr>
            </w:pPr>
          </w:p>
        </w:tc>
        <w:tc>
          <w:tcPr>
            <w:tcW w:w="1367" w:type="dxa"/>
          </w:tcPr>
          <w:p w:rsidR="0074268F" w:rsidRPr="0074268F" w:rsidRDefault="0074268F" w:rsidP="00F15817">
            <w:pPr>
              <w:jc w:val="center"/>
              <w:rPr>
                <w:sz w:val="24"/>
                <w:szCs w:val="24"/>
              </w:rPr>
            </w:pPr>
          </w:p>
        </w:tc>
        <w:tc>
          <w:tcPr>
            <w:tcW w:w="1368" w:type="dxa"/>
          </w:tcPr>
          <w:p w:rsidR="0074268F" w:rsidRPr="0074268F" w:rsidRDefault="0074268F" w:rsidP="00F15817">
            <w:pPr>
              <w:jc w:val="center"/>
              <w:rPr>
                <w:sz w:val="24"/>
                <w:szCs w:val="24"/>
              </w:rPr>
            </w:pPr>
          </w:p>
        </w:tc>
        <w:tc>
          <w:tcPr>
            <w:tcW w:w="1368" w:type="dxa"/>
          </w:tcPr>
          <w:p w:rsidR="0074268F" w:rsidRPr="0074268F" w:rsidRDefault="0074268F" w:rsidP="00F15817">
            <w:pPr>
              <w:jc w:val="center"/>
              <w:rPr>
                <w:sz w:val="24"/>
                <w:szCs w:val="24"/>
              </w:rPr>
            </w:pPr>
          </w:p>
        </w:tc>
      </w:tr>
    </w:tbl>
    <w:p w:rsidR="0074268F" w:rsidRDefault="0074268F" w:rsidP="00F15817">
      <w:pPr>
        <w:jc w:val="center"/>
        <w:rPr>
          <w:rFonts w:ascii="Times New Roman" w:eastAsia="Times New Roman" w:hAnsi="Times New Roman" w:cs="Times New Roman"/>
          <w:sz w:val="28"/>
          <w:szCs w:val="28"/>
          <w:lang w:eastAsia="ru-RU"/>
        </w:rPr>
      </w:pPr>
    </w:p>
    <w:p w:rsidR="0074268F" w:rsidRDefault="0074268F" w:rsidP="005F2763">
      <w:pPr>
        <w:rPr>
          <w:rFonts w:ascii="Times New Roman" w:eastAsia="Times New Roman" w:hAnsi="Times New Roman" w:cs="Times New Roman"/>
          <w:sz w:val="28"/>
          <w:szCs w:val="28"/>
          <w:lang w:eastAsia="ru-RU"/>
        </w:rPr>
      </w:pPr>
    </w:p>
    <w:p w:rsidR="0074268F" w:rsidRDefault="0049160D" w:rsidP="0049160D">
      <w:pPr>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Таблица 2.</w:t>
      </w:r>
    </w:p>
    <w:p w:rsidR="0049160D" w:rsidRDefault="0049160D" w:rsidP="0049160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Определение уровня оценки риска и срочность мероприятий по профилактике</w:t>
      </w:r>
    </w:p>
    <w:p w:rsidR="0074268F" w:rsidRDefault="0074268F" w:rsidP="0049160D">
      <w:pPr>
        <w:jc w:val="right"/>
        <w:rPr>
          <w:rFonts w:ascii="Times New Roman" w:eastAsia="Times New Roman" w:hAnsi="Times New Roman" w:cs="Times New Roman"/>
          <w:sz w:val="28"/>
          <w:szCs w:val="28"/>
          <w:lang w:eastAsia="ru-RU"/>
        </w:rPr>
      </w:pPr>
    </w:p>
    <w:tbl>
      <w:tblPr>
        <w:tblStyle w:val="af"/>
        <w:tblW w:w="0" w:type="auto"/>
        <w:tblLook w:val="04A0" w:firstRow="1" w:lastRow="0" w:firstColumn="1" w:lastColumn="0" w:noHBand="0" w:noVBand="1"/>
      </w:tblPr>
      <w:tblGrid>
        <w:gridCol w:w="675"/>
        <w:gridCol w:w="2552"/>
        <w:gridCol w:w="1984"/>
        <w:gridCol w:w="4360"/>
      </w:tblGrid>
      <w:tr w:rsidR="0049160D" w:rsidTr="0049160D">
        <w:tc>
          <w:tcPr>
            <w:tcW w:w="675" w:type="dxa"/>
          </w:tcPr>
          <w:p w:rsidR="0049160D" w:rsidRPr="0049160D" w:rsidRDefault="0049160D" w:rsidP="005F2763">
            <w:pPr>
              <w:rPr>
                <w:sz w:val="24"/>
                <w:szCs w:val="24"/>
              </w:rPr>
            </w:pPr>
            <w:r w:rsidRPr="0049160D">
              <w:rPr>
                <w:sz w:val="24"/>
                <w:szCs w:val="24"/>
              </w:rPr>
              <w:t>№ п/п</w:t>
            </w:r>
          </w:p>
        </w:tc>
        <w:tc>
          <w:tcPr>
            <w:tcW w:w="2552" w:type="dxa"/>
          </w:tcPr>
          <w:p w:rsidR="0049160D" w:rsidRPr="0049160D" w:rsidRDefault="0049160D" w:rsidP="0049160D">
            <w:pPr>
              <w:jc w:val="center"/>
              <w:rPr>
                <w:sz w:val="24"/>
                <w:szCs w:val="24"/>
              </w:rPr>
            </w:pPr>
            <w:r w:rsidRPr="0049160D">
              <w:rPr>
                <w:sz w:val="24"/>
                <w:szCs w:val="24"/>
              </w:rPr>
              <w:t>Индекс профриска</w:t>
            </w:r>
          </w:p>
        </w:tc>
        <w:tc>
          <w:tcPr>
            <w:tcW w:w="1984" w:type="dxa"/>
          </w:tcPr>
          <w:p w:rsidR="0049160D" w:rsidRPr="0049160D" w:rsidRDefault="0049160D" w:rsidP="0049160D">
            <w:pPr>
              <w:jc w:val="center"/>
              <w:rPr>
                <w:sz w:val="24"/>
                <w:szCs w:val="24"/>
              </w:rPr>
            </w:pPr>
            <w:r w:rsidRPr="0049160D">
              <w:rPr>
                <w:sz w:val="24"/>
                <w:szCs w:val="24"/>
              </w:rPr>
              <w:t>Уровень риска</w:t>
            </w:r>
          </w:p>
        </w:tc>
        <w:tc>
          <w:tcPr>
            <w:tcW w:w="4360" w:type="dxa"/>
          </w:tcPr>
          <w:p w:rsidR="0049160D" w:rsidRPr="0049160D" w:rsidRDefault="0049160D" w:rsidP="0049160D">
            <w:pPr>
              <w:jc w:val="center"/>
              <w:rPr>
                <w:sz w:val="24"/>
                <w:szCs w:val="24"/>
              </w:rPr>
            </w:pPr>
            <w:r w:rsidRPr="0049160D">
              <w:rPr>
                <w:sz w:val="24"/>
                <w:szCs w:val="24"/>
              </w:rPr>
              <w:t>Срочность мероприятий по профилактике</w:t>
            </w:r>
          </w:p>
        </w:tc>
      </w:tr>
      <w:tr w:rsidR="0049160D" w:rsidTr="0049160D">
        <w:tc>
          <w:tcPr>
            <w:tcW w:w="675" w:type="dxa"/>
          </w:tcPr>
          <w:p w:rsidR="0049160D" w:rsidRPr="0049160D" w:rsidRDefault="0049160D" w:rsidP="005F2763">
            <w:pPr>
              <w:rPr>
                <w:sz w:val="24"/>
                <w:szCs w:val="24"/>
              </w:rPr>
            </w:pPr>
            <w:r w:rsidRPr="0049160D">
              <w:rPr>
                <w:sz w:val="24"/>
                <w:szCs w:val="24"/>
              </w:rPr>
              <w:t>1.</w:t>
            </w:r>
          </w:p>
        </w:tc>
        <w:tc>
          <w:tcPr>
            <w:tcW w:w="2552" w:type="dxa"/>
          </w:tcPr>
          <w:p w:rsidR="0049160D" w:rsidRPr="0049160D" w:rsidRDefault="0049160D" w:rsidP="005F2763">
            <w:pPr>
              <w:rPr>
                <w:sz w:val="24"/>
                <w:szCs w:val="24"/>
              </w:rPr>
            </w:pPr>
            <w:r>
              <w:rPr>
                <w:sz w:val="24"/>
                <w:szCs w:val="24"/>
              </w:rPr>
              <w:t>0 - 20</w:t>
            </w:r>
          </w:p>
        </w:tc>
        <w:tc>
          <w:tcPr>
            <w:tcW w:w="1984" w:type="dxa"/>
          </w:tcPr>
          <w:p w:rsidR="0049160D" w:rsidRPr="0049160D" w:rsidRDefault="0049160D" w:rsidP="005F2763">
            <w:pPr>
              <w:rPr>
                <w:sz w:val="24"/>
                <w:szCs w:val="24"/>
              </w:rPr>
            </w:pPr>
            <w:r>
              <w:rPr>
                <w:sz w:val="24"/>
                <w:szCs w:val="24"/>
              </w:rPr>
              <w:t>небольшой</w:t>
            </w:r>
          </w:p>
        </w:tc>
        <w:tc>
          <w:tcPr>
            <w:tcW w:w="4360" w:type="dxa"/>
          </w:tcPr>
          <w:p w:rsidR="0049160D" w:rsidRPr="0049160D" w:rsidRDefault="0049160D" w:rsidP="005F2763">
            <w:pPr>
              <w:rPr>
                <w:sz w:val="24"/>
                <w:szCs w:val="24"/>
              </w:rPr>
            </w:pPr>
            <w:r>
              <w:rPr>
                <w:sz w:val="24"/>
                <w:szCs w:val="24"/>
              </w:rPr>
              <w:t>Меры не требуются</w:t>
            </w:r>
          </w:p>
        </w:tc>
      </w:tr>
      <w:tr w:rsidR="0049160D" w:rsidTr="0049160D">
        <w:tc>
          <w:tcPr>
            <w:tcW w:w="675" w:type="dxa"/>
          </w:tcPr>
          <w:p w:rsidR="0049160D" w:rsidRPr="0049160D" w:rsidRDefault="0049160D" w:rsidP="005F2763">
            <w:pPr>
              <w:rPr>
                <w:sz w:val="24"/>
                <w:szCs w:val="24"/>
              </w:rPr>
            </w:pPr>
            <w:r w:rsidRPr="0049160D">
              <w:rPr>
                <w:sz w:val="24"/>
                <w:szCs w:val="24"/>
              </w:rPr>
              <w:t>2.</w:t>
            </w:r>
          </w:p>
        </w:tc>
        <w:tc>
          <w:tcPr>
            <w:tcW w:w="2552" w:type="dxa"/>
          </w:tcPr>
          <w:p w:rsidR="0049160D" w:rsidRPr="0049160D" w:rsidRDefault="0049160D" w:rsidP="005F2763">
            <w:pPr>
              <w:rPr>
                <w:sz w:val="24"/>
                <w:szCs w:val="24"/>
              </w:rPr>
            </w:pPr>
            <w:r>
              <w:rPr>
                <w:sz w:val="24"/>
                <w:szCs w:val="24"/>
              </w:rPr>
              <w:t>21 - 70</w:t>
            </w:r>
          </w:p>
        </w:tc>
        <w:tc>
          <w:tcPr>
            <w:tcW w:w="1984" w:type="dxa"/>
          </w:tcPr>
          <w:p w:rsidR="0049160D" w:rsidRPr="0049160D" w:rsidRDefault="0049160D" w:rsidP="005F2763">
            <w:pPr>
              <w:rPr>
                <w:sz w:val="24"/>
                <w:szCs w:val="24"/>
              </w:rPr>
            </w:pPr>
            <w:r>
              <w:rPr>
                <w:sz w:val="24"/>
                <w:szCs w:val="24"/>
              </w:rPr>
              <w:t>возможный</w:t>
            </w:r>
          </w:p>
        </w:tc>
        <w:tc>
          <w:tcPr>
            <w:tcW w:w="4360" w:type="dxa"/>
          </w:tcPr>
          <w:p w:rsidR="0049160D" w:rsidRPr="0049160D" w:rsidRDefault="0049160D" w:rsidP="005F2763">
            <w:pPr>
              <w:rPr>
                <w:sz w:val="24"/>
                <w:szCs w:val="24"/>
              </w:rPr>
            </w:pPr>
            <w:r>
              <w:rPr>
                <w:sz w:val="24"/>
                <w:szCs w:val="24"/>
              </w:rPr>
              <w:t>Необходимо уделять внимание</w:t>
            </w:r>
          </w:p>
        </w:tc>
      </w:tr>
      <w:tr w:rsidR="0049160D" w:rsidTr="0049160D">
        <w:tc>
          <w:tcPr>
            <w:tcW w:w="675" w:type="dxa"/>
          </w:tcPr>
          <w:p w:rsidR="0049160D" w:rsidRPr="0049160D" w:rsidRDefault="0049160D" w:rsidP="005F2763">
            <w:pPr>
              <w:rPr>
                <w:sz w:val="24"/>
                <w:szCs w:val="24"/>
              </w:rPr>
            </w:pPr>
            <w:r w:rsidRPr="0049160D">
              <w:rPr>
                <w:sz w:val="24"/>
                <w:szCs w:val="24"/>
              </w:rPr>
              <w:t>3.</w:t>
            </w:r>
          </w:p>
        </w:tc>
        <w:tc>
          <w:tcPr>
            <w:tcW w:w="2552" w:type="dxa"/>
          </w:tcPr>
          <w:p w:rsidR="0049160D" w:rsidRPr="0049160D" w:rsidRDefault="0049160D" w:rsidP="005F2763">
            <w:pPr>
              <w:rPr>
                <w:sz w:val="24"/>
                <w:szCs w:val="24"/>
              </w:rPr>
            </w:pPr>
            <w:r>
              <w:rPr>
                <w:sz w:val="24"/>
                <w:szCs w:val="24"/>
              </w:rPr>
              <w:t>71 - 200</w:t>
            </w:r>
          </w:p>
        </w:tc>
        <w:tc>
          <w:tcPr>
            <w:tcW w:w="1984" w:type="dxa"/>
          </w:tcPr>
          <w:p w:rsidR="0049160D" w:rsidRPr="0049160D" w:rsidRDefault="0049160D" w:rsidP="005F2763">
            <w:pPr>
              <w:rPr>
                <w:sz w:val="24"/>
                <w:szCs w:val="24"/>
              </w:rPr>
            </w:pPr>
            <w:r>
              <w:rPr>
                <w:sz w:val="24"/>
                <w:szCs w:val="24"/>
              </w:rPr>
              <w:t>серьезный</w:t>
            </w:r>
          </w:p>
        </w:tc>
        <w:tc>
          <w:tcPr>
            <w:tcW w:w="4360" w:type="dxa"/>
          </w:tcPr>
          <w:p w:rsidR="0049160D" w:rsidRPr="0049160D" w:rsidRDefault="0049160D" w:rsidP="005F2763">
            <w:pPr>
              <w:rPr>
                <w:sz w:val="24"/>
                <w:szCs w:val="24"/>
              </w:rPr>
            </w:pPr>
            <w:r>
              <w:rPr>
                <w:sz w:val="24"/>
                <w:szCs w:val="24"/>
              </w:rPr>
              <w:t>Требуются меры по снижению степени риска в установленные сроки</w:t>
            </w:r>
          </w:p>
        </w:tc>
      </w:tr>
      <w:tr w:rsidR="0049160D" w:rsidTr="0049160D">
        <w:tc>
          <w:tcPr>
            <w:tcW w:w="675" w:type="dxa"/>
          </w:tcPr>
          <w:p w:rsidR="0049160D" w:rsidRPr="0049160D" w:rsidRDefault="0049160D" w:rsidP="005F2763">
            <w:pPr>
              <w:rPr>
                <w:sz w:val="24"/>
                <w:szCs w:val="24"/>
              </w:rPr>
            </w:pPr>
            <w:r w:rsidRPr="0049160D">
              <w:rPr>
                <w:sz w:val="24"/>
                <w:szCs w:val="24"/>
              </w:rPr>
              <w:t>4.</w:t>
            </w:r>
          </w:p>
        </w:tc>
        <w:tc>
          <w:tcPr>
            <w:tcW w:w="2552" w:type="dxa"/>
          </w:tcPr>
          <w:p w:rsidR="0049160D" w:rsidRPr="0049160D" w:rsidRDefault="0049160D" w:rsidP="005F2763">
            <w:pPr>
              <w:rPr>
                <w:sz w:val="24"/>
                <w:szCs w:val="24"/>
              </w:rPr>
            </w:pPr>
            <w:r>
              <w:rPr>
                <w:sz w:val="24"/>
                <w:szCs w:val="24"/>
              </w:rPr>
              <w:t>201 - 400</w:t>
            </w:r>
          </w:p>
        </w:tc>
        <w:tc>
          <w:tcPr>
            <w:tcW w:w="1984" w:type="dxa"/>
          </w:tcPr>
          <w:p w:rsidR="0049160D" w:rsidRPr="0049160D" w:rsidRDefault="0049160D" w:rsidP="005F2763">
            <w:pPr>
              <w:rPr>
                <w:sz w:val="24"/>
                <w:szCs w:val="24"/>
              </w:rPr>
            </w:pPr>
            <w:r>
              <w:rPr>
                <w:sz w:val="24"/>
                <w:szCs w:val="24"/>
              </w:rPr>
              <w:t>высокий</w:t>
            </w:r>
          </w:p>
        </w:tc>
        <w:tc>
          <w:tcPr>
            <w:tcW w:w="4360" w:type="dxa"/>
          </w:tcPr>
          <w:p w:rsidR="0049160D" w:rsidRPr="0049160D" w:rsidRDefault="0049160D" w:rsidP="005F2763">
            <w:pPr>
              <w:rPr>
                <w:sz w:val="24"/>
                <w:szCs w:val="24"/>
              </w:rPr>
            </w:pPr>
            <w:r>
              <w:rPr>
                <w:sz w:val="24"/>
                <w:szCs w:val="24"/>
              </w:rPr>
              <w:t>Требуются неотложные меры усовершенствования</w:t>
            </w:r>
          </w:p>
        </w:tc>
      </w:tr>
      <w:tr w:rsidR="0049160D" w:rsidRPr="0049160D" w:rsidTr="0049160D">
        <w:tc>
          <w:tcPr>
            <w:tcW w:w="675" w:type="dxa"/>
          </w:tcPr>
          <w:p w:rsidR="0049160D" w:rsidRPr="0049160D" w:rsidRDefault="0049160D" w:rsidP="005F2763">
            <w:pPr>
              <w:rPr>
                <w:sz w:val="24"/>
                <w:szCs w:val="24"/>
              </w:rPr>
            </w:pPr>
            <w:r w:rsidRPr="0049160D">
              <w:rPr>
                <w:sz w:val="24"/>
                <w:szCs w:val="24"/>
              </w:rPr>
              <w:t>5.</w:t>
            </w:r>
          </w:p>
        </w:tc>
        <w:tc>
          <w:tcPr>
            <w:tcW w:w="2552" w:type="dxa"/>
          </w:tcPr>
          <w:p w:rsidR="0049160D" w:rsidRPr="0049160D" w:rsidRDefault="0049160D" w:rsidP="005F2763">
            <w:pPr>
              <w:rPr>
                <w:sz w:val="24"/>
                <w:szCs w:val="24"/>
              </w:rPr>
            </w:pPr>
            <w:r>
              <w:rPr>
                <w:sz w:val="24"/>
                <w:szCs w:val="24"/>
              </w:rPr>
              <w:t>Более  400</w:t>
            </w:r>
          </w:p>
        </w:tc>
        <w:tc>
          <w:tcPr>
            <w:tcW w:w="1984" w:type="dxa"/>
          </w:tcPr>
          <w:p w:rsidR="0049160D" w:rsidRPr="0049160D" w:rsidRDefault="0049160D" w:rsidP="005F2763">
            <w:pPr>
              <w:rPr>
                <w:sz w:val="24"/>
                <w:szCs w:val="24"/>
              </w:rPr>
            </w:pPr>
            <w:r>
              <w:rPr>
                <w:sz w:val="24"/>
                <w:szCs w:val="24"/>
              </w:rPr>
              <w:t>крайне высокий</w:t>
            </w:r>
          </w:p>
        </w:tc>
        <w:tc>
          <w:tcPr>
            <w:tcW w:w="4360" w:type="dxa"/>
          </w:tcPr>
          <w:p w:rsidR="0049160D" w:rsidRPr="0049160D" w:rsidRDefault="0049160D" w:rsidP="005F2763">
            <w:pPr>
              <w:rPr>
                <w:sz w:val="24"/>
                <w:szCs w:val="24"/>
              </w:rPr>
            </w:pPr>
            <w:r>
              <w:rPr>
                <w:sz w:val="24"/>
                <w:szCs w:val="24"/>
              </w:rPr>
              <w:t>Немедленное прекращение деятельности</w:t>
            </w:r>
          </w:p>
        </w:tc>
      </w:tr>
    </w:tbl>
    <w:p w:rsidR="0074268F" w:rsidRPr="0049160D" w:rsidRDefault="0074268F" w:rsidP="005F2763">
      <w:pPr>
        <w:rPr>
          <w:rFonts w:ascii="Times New Roman" w:eastAsia="Times New Roman" w:hAnsi="Times New Roman" w:cs="Times New Roman"/>
          <w:sz w:val="24"/>
          <w:szCs w:val="24"/>
          <w:lang w:eastAsia="ru-RU"/>
        </w:rPr>
      </w:pPr>
    </w:p>
    <w:p w:rsidR="00D149FF" w:rsidRPr="00EE1ADC" w:rsidRDefault="0049160D" w:rsidP="00EE1ADC">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D149FF" w:rsidRPr="00EE1ADC">
        <w:rPr>
          <w:rFonts w:ascii="Times New Roman" w:hAnsi="Times New Roman" w:cs="Times New Roman"/>
          <w:sz w:val="28"/>
          <w:szCs w:val="28"/>
        </w:rPr>
        <w:t xml:space="preserve"> </w:t>
      </w:r>
      <w:r w:rsidR="00163EAF" w:rsidRPr="00EE1ADC">
        <w:rPr>
          <w:rFonts w:ascii="Times New Roman" w:hAnsi="Times New Roman" w:cs="Times New Roman"/>
          <w:sz w:val="28"/>
          <w:szCs w:val="28"/>
        </w:rPr>
        <w:t>П</w:t>
      </w:r>
      <w:r w:rsidR="00D149FF" w:rsidRPr="00EE1ADC">
        <w:rPr>
          <w:rFonts w:ascii="Times New Roman" w:hAnsi="Times New Roman" w:cs="Times New Roman"/>
          <w:sz w:val="28"/>
          <w:szCs w:val="28"/>
        </w:rPr>
        <w:t>роцедура проведения идентификации опасностей и методик</w:t>
      </w:r>
      <w:r w:rsidR="00013816" w:rsidRPr="00EE1ADC">
        <w:rPr>
          <w:rFonts w:ascii="Times New Roman" w:hAnsi="Times New Roman" w:cs="Times New Roman"/>
          <w:sz w:val="28"/>
          <w:szCs w:val="28"/>
        </w:rPr>
        <w:t>а ОПР</w:t>
      </w:r>
      <w:r w:rsidR="00D149FF" w:rsidRPr="00EE1ADC">
        <w:rPr>
          <w:rFonts w:ascii="Times New Roman" w:hAnsi="Times New Roman" w:cs="Times New Roman"/>
          <w:sz w:val="28"/>
          <w:szCs w:val="28"/>
        </w:rPr>
        <w:t>, в соответствии с которой произво</w:t>
      </w:r>
      <w:r w:rsidR="005641E0" w:rsidRPr="00EE1ADC">
        <w:rPr>
          <w:rFonts w:ascii="Times New Roman" w:hAnsi="Times New Roman" w:cs="Times New Roman"/>
          <w:sz w:val="28"/>
          <w:szCs w:val="28"/>
        </w:rPr>
        <w:t>дит</w:t>
      </w:r>
      <w:r w:rsidR="00013816" w:rsidRPr="00EE1ADC">
        <w:rPr>
          <w:rFonts w:ascii="Times New Roman" w:hAnsi="Times New Roman" w:cs="Times New Roman"/>
          <w:sz w:val="28"/>
          <w:szCs w:val="28"/>
        </w:rPr>
        <w:t>ся расче</w:t>
      </w:r>
      <w:r w:rsidR="00163EAF" w:rsidRPr="00EE1ADC">
        <w:rPr>
          <w:rFonts w:ascii="Times New Roman" w:hAnsi="Times New Roman" w:cs="Times New Roman"/>
          <w:sz w:val="28"/>
          <w:szCs w:val="28"/>
        </w:rPr>
        <w:t>т уровня риска</w:t>
      </w:r>
      <w:r w:rsidR="005641E0" w:rsidRPr="00EE1ADC">
        <w:rPr>
          <w:rFonts w:ascii="Times New Roman" w:hAnsi="Times New Roman" w:cs="Times New Roman"/>
          <w:sz w:val="28"/>
          <w:szCs w:val="28"/>
        </w:rPr>
        <w:t>,</w:t>
      </w:r>
      <w:r w:rsidR="00163EAF" w:rsidRPr="00EE1ADC">
        <w:rPr>
          <w:rFonts w:ascii="Times New Roman" w:hAnsi="Times New Roman" w:cs="Times New Roman"/>
          <w:sz w:val="28"/>
          <w:szCs w:val="28"/>
        </w:rPr>
        <w:t xml:space="preserve"> </w:t>
      </w:r>
      <w:r w:rsidR="00D149FF" w:rsidRPr="00EE1ADC">
        <w:rPr>
          <w:rFonts w:ascii="Times New Roman" w:hAnsi="Times New Roman" w:cs="Times New Roman"/>
          <w:sz w:val="28"/>
          <w:szCs w:val="28"/>
        </w:rPr>
        <w:t>входит в систему документации управле</w:t>
      </w:r>
      <w:r w:rsidR="00163EAF" w:rsidRPr="00EE1ADC">
        <w:rPr>
          <w:rFonts w:ascii="Times New Roman" w:hAnsi="Times New Roman" w:cs="Times New Roman"/>
          <w:sz w:val="28"/>
          <w:szCs w:val="28"/>
        </w:rPr>
        <w:t>ния охраной труда организации</w:t>
      </w:r>
      <w:r w:rsidR="00D149FF" w:rsidRPr="00EE1ADC">
        <w:rPr>
          <w:rFonts w:ascii="Times New Roman" w:hAnsi="Times New Roman" w:cs="Times New Roman"/>
          <w:sz w:val="28"/>
          <w:szCs w:val="28"/>
        </w:rPr>
        <w:t>.</w:t>
      </w:r>
      <w:r w:rsidR="00163EAF" w:rsidRPr="00EE1ADC">
        <w:rPr>
          <w:rFonts w:ascii="Times New Roman" w:hAnsi="Times New Roman" w:cs="Times New Roman"/>
          <w:sz w:val="28"/>
          <w:szCs w:val="28"/>
        </w:rPr>
        <w:t xml:space="preserve"> В соответствии с принятой в организации</w:t>
      </w:r>
      <w:r w:rsidR="00D149FF" w:rsidRPr="00EE1ADC">
        <w:rPr>
          <w:rFonts w:ascii="Times New Roman" w:hAnsi="Times New Roman" w:cs="Times New Roman"/>
          <w:sz w:val="28"/>
          <w:szCs w:val="28"/>
        </w:rPr>
        <w:t xml:space="preserve"> системой документации это может быть как самостоятельный документ, так и раздел документа «Положение о системе управления охраной труда». Соответственно</w:t>
      </w:r>
      <w:r w:rsidR="005140B7" w:rsidRPr="00EE1ADC">
        <w:rPr>
          <w:rFonts w:ascii="Times New Roman" w:hAnsi="Times New Roman" w:cs="Times New Roman"/>
          <w:sz w:val="28"/>
          <w:szCs w:val="28"/>
        </w:rPr>
        <w:t>,</w:t>
      </w:r>
      <w:r w:rsidR="00D149FF" w:rsidRPr="00EE1ADC">
        <w:rPr>
          <w:rFonts w:ascii="Times New Roman" w:hAnsi="Times New Roman" w:cs="Times New Roman"/>
          <w:sz w:val="28"/>
          <w:szCs w:val="28"/>
        </w:rPr>
        <w:t xml:space="preserve"> требуется либо утвердить эту процедуру, либо внести изменения в Положение о СУОТ.</w:t>
      </w:r>
      <w:r w:rsidR="00163EAF" w:rsidRPr="00EE1ADC">
        <w:rPr>
          <w:rFonts w:ascii="Times New Roman" w:hAnsi="Times New Roman" w:cs="Times New Roman"/>
          <w:sz w:val="28"/>
          <w:szCs w:val="28"/>
        </w:rPr>
        <w:t xml:space="preserve"> Образец Положения прилагается.</w:t>
      </w:r>
    </w:p>
    <w:p w:rsidR="00163EAF" w:rsidRPr="00EE1ADC" w:rsidRDefault="00163EAF" w:rsidP="00EE1ADC">
      <w:pPr>
        <w:rPr>
          <w:rFonts w:ascii="Times New Roman" w:hAnsi="Times New Roman" w:cs="Times New Roman"/>
          <w:sz w:val="28"/>
          <w:szCs w:val="28"/>
        </w:rPr>
      </w:pPr>
      <w:r w:rsidRPr="00EE1ADC">
        <w:rPr>
          <w:rFonts w:ascii="Times New Roman" w:hAnsi="Times New Roman" w:cs="Times New Roman"/>
          <w:sz w:val="28"/>
          <w:szCs w:val="28"/>
        </w:rPr>
        <w:t xml:space="preserve">       </w:t>
      </w:r>
      <w:r w:rsidR="0074268F">
        <w:rPr>
          <w:rFonts w:ascii="Times New Roman" w:hAnsi="Times New Roman" w:cs="Times New Roman"/>
          <w:sz w:val="28"/>
          <w:szCs w:val="28"/>
        </w:rPr>
        <w:t>4.</w:t>
      </w:r>
      <w:r w:rsidRPr="00EE1ADC">
        <w:rPr>
          <w:rFonts w:ascii="Times New Roman" w:hAnsi="Times New Roman" w:cs="Times New Roman"/>
          <w:sz w:val="28"/>
          <w:szCs w:val="28"/>
        </w:rPr>
        <w:t xml:space="preserve">   Далее заполняются карты</w:t>
      </w:r>
      <w:r w:rsidR="00013816" w:rsidRPr="00EE1ADC">
        <w:rPr>
          <w:rFonts w:ascii="Times New Roman" w:hAnsi="Times New Roman" w:cs="Times New Roman"/>
          <w:sz w:val="28"/>
          <w:szCs w:val="28"/>
        </w:rPr>
        <w:t xml:space="preserve"> ОПР</w:t>
      </w:r>
      <w:r w:rsidRPr="00EE1ADC">
        <w:rPr>
          <w:rFonts w:ascii="Times New Roman" w:hAnsi="Times New Roman" w:cs="Times New Roman"/>
          <w:sz w:val="28"/>
          <w:szCs w:val="28"/>
        </w:rPr>
        <w:t xml:space="preserve">, которые подписываются работниками, назначенными приказом на проведение оценки рисков, и работниками, выполняющими работу на данном рабочем месте (образец </w:t>
      </w:r>
      <w:r w:rsidRPr="00EE1ADC">
        <w:rPr>
          <w:rFonts w:ascii="Times New Roman" w:hAnsi="Times New Roman" w:cs="Times New Roman"/>
          <w:sz w:val="28"/>
          <w:szCs w:val="28"/>
        </w:rPr>
        <w:lastRenderedPageBreak/>
        <w:t>прилагается). Период времени, в течение которого работники должны быть ознакомлены с результатами оценки профессиональных рисков на их рабочих местах, не регулируется законодательством. Рекомендуется сделат</w:t>
      </w:r>
      <w:r w:rsidR="00013816" w:rsidRPr="00EE1ADC">
        <w:rPr>
          <w:rFonts w:ascii="Times New Roman" w:hAnsi="Times New Roman" w:cs="Times New Roman"/>
          <w:sz w:val="28"/>
          <w:szCs w:val="28"/>
        </w:rPr>
        <w:t>ь это сразу по завершении ОПР</w:t>
      </w:r>
      <w:r w:rsidRPr="00EE1ADC">
        <w:rPr>
          <w:rFonts w:ascii="Times New Roman" w:hAnsi="Times New Roman" w:cs="Times New Roman"/>
          <w:sz w:val="28"/>
          <w:szCs w:val="28"/>
        </w:rPr>
        <w:t>.</w:t>
      </w:r>
    </w:p>
    <w:p w:rsidR="00D149FF" w:rsidRPr="00163EAF" w:rsidRDefault="00163EAF" w:rsidP="00EE1ADC">
      <w:pPr>
        <w:rPr>
          <w:rFonts w:ascii="Times New Roman" w:hAnsi="Times New Roman" w:cs="Times New Roman"/>
          <w:sz w:val="28"/>
          <w:szCs w:val="28"/>
        </w:rPr>
      </w:pPr>
      <w:r w:rsidRPr="00EE1ADC">
        <w:rPr>
          <w:rFonts w:ascii="Times New Roman" w:hAnsi="Times New Roman" w:cs="Times New Roman"/>
          <w:sz w:val="28"/>
          <w:szCs w:val="28"/>
        </w:rPr>
        <w:t xml:space="preserve">          </w:t>
      </w:r>
      <w:r w:rsidR="00EA5A43" w:rsidRPr="00EE1ADC">
        <w:rPr>
          <w:rFonts w:ascii="Times New Roman" w:hAnsi="Times New Roman" w:cs="Times New Roman"/>
          <w:sz w:val="28"/>
          <w:szCs w:val="28"/>
        </w:rPr>
        <w:t>В итоге</w:t>
      </w:r>
      <w:r w:rsidRPr="00EE1ADC">
        <w:rPr>
          <w:rFonts w:ascii="Times New Roman" w:hAnsi="Times New Roman" w:cs="Times New Roman"/>
          <w:sz w:val="28"/>
          <w:szCs w:val="28"/>
        </w:rPr>
        <w:t xml:space="preserve"> работодатель разрабатывает п</w:t>
      </w:r>
      <w:r w:rsidR="00D149FF" w:rsidRPr="00EE1ADC">
        <w:rPr>
          <w:rFonts w:ascii="Times New Roman" w:hAnsi="Times New Roman" w:cs="Times New Roman"/>
          <w:sz w:val="28"/>
          <w:szCs w:val="28"/>
        </w:rPr>
        <w:t>еречень мер по исключению, сниже</w:t>
      </w:r>
      <w:r w:rsidRPr="00EE1ADC">
        <w:rPr>
          <w:rFonts w:ascii="Times New Roman" w:hAnsi="Times New Roman" w:cs="Times New Roman"/>
          <w:sz w:val="28"/>
          <w:szCs w:val="28"/>
        </w:rPr>
        <w:t>нию или контролю у</w:t>
      </w:r>
      <w:r w:rsidRPr="00163EAF">
        <w:rPr>
          <w:rFonts w:ascii="Times New Roman" w:hAnsi="Times New Roman" w:cs="Times New Roman"/>
          <w:sz w:val="28"/>
          <w:szCs w:val="28"/>
        </w:rPr>
        <w:t>ровней рисков, реестр опасностей организации</w:t>
      </w:r>
      <w:r w:rsidR="00013816">
        <w:rPr>
          <w:rFonts w:ascii="Times New Roman" w:hAnsi="Times New Roman" w:cs="Times New Roman"/>
          <w:sz w:val="28"/>
          <w:szCs w:val="28"/>
        </w:rPr>
        <w:t>.</w:t>
      </w:r>
    </w:p>
    <w:p w:rsidR="0049160D" w:rsidRDefault="00D149FF" w:rsidP="0049160D">
      <w:pPr>
        <w:rPr>
          <w:rFonts w:ascii="Times New Roman" w:eastAsia="Times New Roman" w:hAnsi="Times New Roman" w:cs="Times New Roman"/>
          <w:sz w:val="28"/>
          <w:szCs w:val="28"/>
          <w:lang w:eastAsia="ru-RU"/>
        </w:rPr>
      </w:pPr>
      <w:r w:rsidRPr="00D149FF">
        <w:rPr>
          <w:rFonts w:ascii="Times New Roman" w:hAnsi="Times New Roman" w:cs="Times New Roman"/>
          <w:sz w:val="28"/>
          <w:szCs w:val="28"/>
        </w:rPr>
        <w:t>Данные документы являются обяза</w:t>
      </w:r>
      <w:r w:rsidR="00013816">
        <w:rPr>
          <w:rFonts w:ascii="Times New Roman" w:hAnsi="Times New Roman" w:cs="Times New Roman"/>
          <w:sz w:val="28"/>
          <w:szCs w:val="28"/>
        </w:rPr>
        <w:t>тельной частью процедуры ОПР</w:t>
      </w:r>
      <w:r w:rsidRPr="00D149FF">
        <w:rPr>
          <w:rFonts w:ascii="Times New Roman" w:hAnsi="Times New Roman" w:cs="Times New Roman"/>
          <w:sz w:val="28"/>
          <w:szCs w:val="28"/>
        </w:rPr>
        <w:t xml:space="preserve">. Необходимо утвердить их руководителем </w:t>
      </w:r>
      <w:r w:rsidR="00163EAF">
        <w:rPr>
          <w:rFonts w:ascii="Times New Roman" w:hAnsi="Times New Roman" w:cs="Times New Roman"/>
          <w:sz w:val="28"/>
          <w:szCs w:val="28"/>
        </w:rPr>
        <w:t>организации</w:t>
      </w:r>
      <w:r w:rsidRPr="00D149FF">
        <w:rPr>
          <w:rFonts w:ascii="Times New Roman" w:hAnsi="Times New Roman" w:cs="Times New Roman"/>
          <w:sz w:val="28"/>
          <w:szCs w:val="28"/>
        </w:rPr>
        <w:t xml:space="preserve"> и хранить вместе с другими материалами п</w:t>
      </w:r>
      <w:r w:rsidR="00013816">
        <w:rPr>
          <w:rFonts w:ascii="Times New Roman" w:hAnsi="Times New Roman" w:cs="Times New Roman"/>
          <w:sz w:val="28"/>
          <w:szCs w:val="28"/>
        </w:rPr>
        <w:t>о ОПР</w:t>
      </w:r>
      <w:r w:rsidRPr="00D149FF">
        <w:rPr>
          <w:rFonts w:ascii="Times New Roman" w:hAnsi="Times New Roman" w:cs="Times New Roman"/>
          <w:sz w:val="28"/>
          <w:szCs w:val="28"/>
        </w:rPr>
        <w:t>. Перечень мер необходимо скорректировать в соответствии со</w:t>
      </w:r>
      <w:r w:rsidR="00163EAF">
        <w:rPr>
          <w:rFonts w:ascii="Times New Roman" w:hAnsi="Times New Roman" w:cs="Times New Roman"/>
          <w:sz w:val="28"/>
          <w:szCs w:val="28"/>
        </w:rPr>
        <w:t xml:space="preserve"> спецификой организации</w:t>
      </w:r>
      <w:r w:rsidRPr="00D149FF">
        <w:rPr>
          <w:rFonts w:ascii="Times New Roman" w:hAnsi="Times New Roman" w:cs="Times New Roman"/>
          <w:sz w:val="28"/>
          <w:szCs w:val="28"/>
        </w:rPr>
        <w:t>.</w:t>
      </w:r>
      <w:r w:rsidR="0049160D" w:rsidRPr="0049160D">
        <w:rPr>
          <w:rFonts w:ascii="Times New Roman" w:eastAsia="Times New Roman" w:hAnsi="Times New Roman" w:cs="Times New Roman"/>
          <w:sz w:val="28"/>
          <w:szCs w:val="28"/>
          <w:lang w:eastAsia="ru-RU"/>
        </w:rPr>
        <w:t xml:space="preserve"> </w:t>
      </w:r>
    </w:p>
    <w:p w:rsidR="0049160D" w:rsidRPr="00EE1ADC" w:rsidRDefault="0049160D" w:rsidP="0049160D">
      <w:p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После того как в организации проведут мероприятия по уменьшению уровня риска, снова</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оцените</w:t>
      </w:r>
      <w:r>
        <w:rPr>
          <w:rFonts w:ascii="Times New Roman" w:eastAsia="Times New Roman" w:hAnsi="Times New Roman" w:cs="Times New Roman"/>
          <w:sz w:val="28"/>
          <w:szCs w:val="28"/>
          <w:lang w:eastAsia="ru-RU"/>
        </w:rPr>
        <w:t xml:space="preserve"> </w:t>
      </w:r>
      <w:r w:rsidRPr="00EE1ADC">
        <w:rPr>
          <w:rFonts w:ascii="Times New Roman" w:eastAsia="Times New Roman" w:hAnsi="Times New Roman" w:cs="Times New Roman"/>
          <w:sz w:val="28"/>
          <w:szCs w:val="28"/>
          <w:lang w:eastAsia="ru-RU"/>
        </w:rPr>
        <w:t>уровень рисков.</w:t>
      </w:r>
    </w:p>
    <w:p w:rsidR="00D149FF" w:rsidRPr="00D149FF" w:rsidRDefault="00D149FF" w:rsidP="00D149FF">
      <w:pPr>
        <w:rPr>
          <w:rFonts w:ascii="Times New Roman" w:hAnsi="Times New Roman" w:cs="Times New Roman"/>
          <w:sz w:val="28"/>
          <w:szCs w:val="28"/>
        </w:rPr>
      </w:pPr>
    </w:p>
    <w:p w:rsidR="00D149FF" w:rsidRPr="00D149FF" w:rsidRDefault="00D149FF" w:rsidP="00D149FF">
      <w:pPr>
        <w:rPr>
          <w:rFonts w:ascii="Times New Roman" w:hAnsi="Times New Roman" w:cs="Times New Roman"/>
          <w:sz w:val="28"/>
          <w:szCs w:val="28"/>
        </w:rPr>
      </w:pPr>
    </w:p>
    <w:p w:rsidR="00E445E5" w:rsidRDefault="008470FB" w:rsidP="008470FB">
      <w:pPr>
        <w:jc w:val="center"/>
        <w:rPr>
          <w:rFonts w:ascii="Times New Roman" w:hAnsi="Times New Roman" w:cs="Times New Roman"/>
          <w:b/>
          <w:sz w:val="28"/>
          <w:szCs w:val="28"/>
        </w:rPr>
      </w:pPr>
      <w:r w:rsidRPr="008470FB">
        <w:rPr>
          <w:rFonts w:ascii="Times New Roman" w:hAnsi="Times New Roman" w:cs="Times New Roman"/>
          <w:b/>
          <w:sz w:val="28"/>
          <w:szCs w:val="28"/>
        </w:rPr>
        <w:t>ПРИЛОЖЕНИЯ</w:t>
      </w:r>
    </w:p>
    <w:p w:rsidR="008E210E" w:rsidRDefault="008E210E" w:rsidP="008470FB">
      <w:pPr>
        <w:jc w:val="center"/>
        <w:rPr>
          <w:rFonts w:ascii="Times New Roman" w:hAnsi="Times New Roman" w:cs="Times New Roman"/>
          <w:b/>
          <w:sz w:val="28"/>
          <w:szCs w:val="28"/>
        </w:rPr>
      </w:pPr>
    </w:p>
    <w:p w:rsidR="008E210E" w:rsidRPr="008E210E" w:rsidRDefault="00624566" w:rsidP="00624566">
      <w:pPr>
        <w:jc w:val="right"/>
        <w:rPr>
          <w:rFonts w:ascii="Times New Roman" w:hAnsi="Times New Roman" w:cs="Times New Roman"/>
          <w:sz w:val="28"/>
          <w:szCs w:val="28"/>
        </w:rPr>
      </w:pPr>
      <w:r>
        <w:rPr>
          <w:rFonts w:ascii="Times New Roman" w:hAnsi="Times New Roman" w:cs="Times New Roman"/>
          <w:sz w:val="28"/>
          <w:szCs w:val="28"/>
        </w:rPr>
        <w:t xml:space="preserve">ОБРАЗЕЦ </w:t>
      </w:r>
    </w:p>
    <w:p w:rsidR="008E210E" w:rsidRPr="008E210E" w:rsidRDefault="008E210E" w:rsidP="008E210E">
      <w:pPr>
        <w:pStyle w:val="ab"/>
        <w:suppressAutoHyphens/>
        <w:spacing w:before="120"/>
        <w:ind w:firstLine="0"/>
        <w:jc w:val="center"/>
        <w:rPr>
          <w:rStyle w:val="afb"/>
          <w:b w:val="0"/>
          <w:sz w:val="28"/>
          <w:szCs w:val="28"/>
        </w:rPr>
      </w:pPr>
      <w:r>
        <w:rPr>
          <w:rStyle w:val="afb"/>
          <w:b w:val="0"/>
          <w:sz w:val="28"/>
          <w:szCs w:val="28"/>
        </w:rPr>
        <w:t>Наименование организации</w:t>
      </w:r>
    </w:p>
    <w:p w:rsidR="008E210E" w:rsidRPr="008E210E" w:rsidRDefault="008E210E" w:rsidP="008E210E">
      <w:pPr>
        <w:pBdr>
          <w:bottom w:val="single" w:sz="4" w:space="1" w:color="auto"/>
        </w:pBdr>
        <w:jc w:val="center"/>
        <w:rPr>
          <w:rStyle w:val="afb"/>
          <w:rFonts w:ascii="Times New Roman" w:hAnsi="Times New Roman" w:cs="Times New Roman"/>
          <w:b w:val="0"/>
          <w:sz w:val="28"/>
          <w:szCs w:val="28"/>
        </w:rPr>
      </w:pPr>
      <w:r w:rsidRPr="008E210E">
        <w:rPr>
          <w:rStyle w:val="afb"/>
          <w:rFonts w:ascii="Times New Roman" w:hAnsi="Times New Roman" w:cs="Times New Roman"/>
          <w:b w:val="0"/>
          <w:sz w:val="28"/>
          <w:szCs w:val="28"/>
        </w:rPr>
        <w:t>«________________»</w:t>
      </w:r>
    </w:p>
    <w:p w:rsidR="008E210E" w:rsidRPr="008E210E" w:rsidRDefault="008E210E" w:rsidP="008E210E">
      <w:pPr>
        <w:pBdr>
          <w:bottom w:val="single" w:sz="4" w:space="1" w:color="auto"/>
        </w:pBdr>
        <w:jc w:val="center"/>
        <w:rPr>
          <w:rStyle w:val="afb"/>
          <w:b w:val="0"/>
        </w:rPr>
      </w:pPr>
    </w:p>
    <w:p w:rsidR="008E210E" w:rsidRPr="008E210E" w:rsidRDefault="008E210E" w:rsidP="008E210E">
      <w:pPr>
        <w:tabs>
          <w:tab w:val="left" w:pos="7170"/>
        </w:tabs>
        <w:suppressAutoHyphens/>
        <w:spacing w:line="100" w:lineRule="atLeast"/>
        <w:ind w:left="-426"/>
        <w:jc w:val="center"/>
        <w:rPr>
          <w:szCs w:val="28"/>
        </w:rPr>
      </w:pPr>
    </w:p>
    <w:p w:rsidR="008E210E" w:rsidRPr="008E210E" w:rsidRDefault="008E210E" w:rsidP="008E210E">
      <w:pPr>
        <w:pStyle w:val="a6"/>
        <w:tabs>
          <w:tab w:val="center" w:pos="9214"/>
        </w:tabs>
        <w:suppressAutoHyphens/>
        <w:ind w:left="-426"/>
        <w:jc w:val="center"/>
        <w:rPr>
          <w:sz w:val="28"/>
          <w:szCs w:val="32"/>
        </w:rPr>
      </w:pPr>
    </w:p>
    <w:p w:rsidR="008E210E" w:rsidRPr="008E210E" w:rsidRDefault="008E210E" w:rsidP="008E210E">
      <w:pPr>
        <w:rPr>
          <w:rFonts w:ascii="Times New Roman" w:hAnsi="Times New Roman" w:cs="Times New Roman"/>
          <w:sz w:val="28"/>
          <w:szCs w:val="28"/>
        </w:rPr>
      </w:pPr>
    </w:p>
    <w:p w:rsidR="008E210E" w:rsidRPr="008E210E" w:rsidRDefault="008E210E" w:rsidP="008E210E">
      <w:pPr>
        <w:rPr>
          <w:rFonts w:ascii="Times New Roman" w:hAnsi="Times New Roman" w:cs="Times New Roman"/>
          <w:sz w:val="28"/>
          <w:szCs w:val="28"/>
          <w:lang w:val="x-none"/>
        </w:rPr>
      </w:pPr>
    </w:p>
    <w:p w:rsidR="008E210E" w:rsidRPr="008E210E" w:rsidRDefault="008E210E" w:rsidP="008E210E">
      <w:pPr>
        <w:jc w:val="center"/>
        <w:rPr>
          <w:rFonts w:ascii="Times New Roman" w:eastAsia="Calibri" w:hAnsi="Times New Roman" w:cs="Times New Roman"/>
          <w:bCs/>
          <w:sz w:val="28"/>
          <w:szCs w:val="28"/>
        </w:rPr>
      </w:pPr>
      <w:r w:rsidRPr="008E210E">
        <w:rPr>
          <w:rFonts w:ascii="Times New Roman" w:eastAsia="Calibri" w:hAnsi="Times New Roman" w:cs="Times New Roman"/>
          <w:bCs/>
          <w:sz w:val="28"/>
          <w:szCs w:val="28"/>
        </w:rPr>
        <w:t>ПРИКАЗ</w:t>
      </w:r>
    </w:p>
    <w:p w:rsidR="008E210E" w:rsidRPr="008E210E" w:rsidRDefault="008E210E" w:rsidP="008E210E">
      <w:pPr>
        <w:jc w:val="center"/>
        <w:rPr>
          <w:rFonts w:ascii="Times New Roman" w:eastAsia="Calibri" w:hAnsi="Times New Roman" w:cs="Times New Roman"/>
          <w:bCs/>
          <w:sz w:val="28"/>
          <w:szCs w:val="28"/>
        </w:rPr>
      </w:pPr>
    </w:p>
    <w:p w:rsidR="008E210E" w:rsidRPr="008E210E" w:rsidRDefault="008E210E" w:rsidP="008E210E">
      <w:pPr>
        <w:tabs>
          <w:tab w:val="left" w:pos="7938"/>
        </w:tabs>
        <w:rPr>
          <w:rFonts w:ascii="Times New Roman" w:eastAsia="Calibri" w:hAnsi="Times New Roman" w:cs="Times New Roman"/>
          <w:sz w:val="28"/>
          <w:szCs w:val="28"/>
        </w:rPr>
      </w:pPr>
      <w:r w:rsidRPr="008E210E">
        <w:rPr>
          <w:rFonts w:ascii="Times New Roman" w:eastAsia="Calibri" w:hAnsi="Times New Roman" w:cs="Times New Roman"/>
          <w:sz w:val="28"/>
          <w:szCs w:val="28"/>
        </w:rPr>
        <w:t xml:space="preserve">«__» </w:t>
      </w:r>
      <w:r w:rsidRPr="008E210E">
        <w:rPr>
          <w:rFonts w:ascii="Times New Roman" w:hAnsi="Times New Roman" w:cs="Times New Roman"/>
          <w:sz w:val="28"/>
          <w:szCs w:val="28"/>
        </w:rPr>
        <w:t>_____</w:t>
      </w:r>
      <w:r>
        <w:rPr>
          <w:rFonts w:ascii="Times New Roman" w:eastAsia="Calibri" w:hAnsi="Times New Roman" w:cs="Times New Roman"/>
          <w:sz w:val="28"/>
          <w:szCs w:val="28"/>
        </w:rPr>
        <w:t xml:space="preserve"> 2020</w:t>
      </w:r>
      <w:r w:rsidRPr="008E210E">
        <w:rPr>
          <w:rFonts w:ascii="Times New Roman" w:hAnsi="Times New Roman" w:cs="Times New Roman"/>
          <w:sz w:val="28"/>
          <w:szCs w:val="28"/>
        </w:rPr>
        <w:t xml:space="preserve"> </w:t>
      </w:r>
      <w:r w:rsidRPr="008E210E">
        <w:rPr>
          <w:rFonts w:ascii="Times New Roman" w:eastAsia="Calibri" w:hAnsi="Times New Roman" w:cs="Times New Roman"/>
          <w:sz w:val="28"/>
          <w:szCs w:val="28"/>
        </w:rPr>
        <w:t>г                                                                               № ________</w:t>
      </w:r>
    </w:p>
    <w:p w:rsidR="008E210E" w:rsidRPr="008E210E" w:rsidRDefault="008E210E" w:rsidP="008E210E">
      <w:pPr>
        <w:jc w:val="center"/>
        <w:rPr>
          <w:rFonts w:ascii="Times New Roman" w:hAnsi="Times New Roman" w:cs="Times New Roman"/>
          <w:sz w:val="28"/>
          <w:szCs w:val="28"/>
        </w:rPr>
      </w:pPr>
      <w:r w:rsidRPr="008E210E">
        <w:rPr>
          <w:rFonts w:ascii="Times New Roman" w:hAnsi="Times New Roman" w:cs="Times New Roman"/>
          <w:sz w:val="28"/>
          <w:szCs w:val="28"/>
        </w:rPr>
        <w:t xml:space="preserve">г. </w:t>
      </w:r>
      <w:r>
        <w:rPr>
          <w:rFonts w:ascii="Times New Roman" w:hAnsi="Times New Roman" w:cs="Times New Roman"/>
          <w:sz w:val="28"/>
          <w:szCs w:val="28"/>
        </w:rPr>
        <w:t>Шелехов</w:t>
      </w:r>
    </w:p>
    <w:p w:rsidR="008E210E" w:rsidRPr="008E210E" w:rsidRDefault="008E210E" w:rsidP="008E210E">
      <w:pPr>
        <w:rPr>
          <w:rFonts w:ascii="Times New Roman" w:hAnsi="Times New Roman" w:cs="Times New Roman"/>
          <w:i/>
          <w:sz w:val="28"/>
          <w:szCs w:val="28"/>
        </w:rPr>
      </w:pPr>
    </w:p>
    <w:p w:rsidR="008E210E" w:rsidRPr="008E210E" w:rsidRDefault="008E210E" w:rsidP="008E210E">
      <w:pPr>
        <w:contextualSpacing/>
        <w:jc w:val="center"/>
        <w:textAlignment w:val="top"/>
        <w:rPr>
          <w:rFonts w:ascii="Times New Roman" w:hAnsi="Times New Roman" w:cs="Times New Roman"/>
          <w:sz w:val="28"/>
          <w:szCs w:val="28"/>
        </w:rPr>
      </w:pPr>
      <w:r w:rsidRPr="008E210E">
        <w:rPr>
          <w:rFonts w:ascii="Times New Roman" w:hAnsi="Times New Roman" w:cs="Times New Roman"/>
          <w:sz w:val="28"/>
          <w:szCs w:val="28"/>
        </w:rPr>
        <w:t>О создании комиссии по проведению оценки профессиональных рисков</w:t>
      </w:r>
    </w:p>
    <w:p w:rsidR="008E210E" w:rsidRPr="008E210E" w:rsidRDefault="008E210E" w:rsidP="008E210E">
      <w:pPr>
        <w:contextualSpacing/>
        <w:rPr>
          <w:rFonts w:ascii="Times New Roman" w:hAnsi="Times New Roman" w:cs="Times New Roman"/>
          <w:sz w:val="28"/>
          <w:szCs w:val="28"/>
        </w:rPr>
      </w:pP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В целях соблюдения требований охраны труда, в соответствие с</w:t>
      </w:r>
      <w:r>
        <w:rPr>
          <w:rFonts w:ascii="Times New Roman" w:hAnsi="Times New Roman" w:cs="Times New Roman"/>
          <w:sz w:val="28"/>
          <w:szCs w:val="28"/>
        </w:rPr>
        <w:t>о статьями 209, 212, 219 Трудового кодекса РФ,</w:t>
      </w:r>
      <w:r w:rsidRPr="008E210E">
        <w:rPr>
          <w:rFonts w:ascii="Times New Roman" w:hAnsi="Times New Roman" w:cs="Times New Roman"/>
          <w:sz w:val="28"/>
          <w:szCs w:val="28"/>
        </w:rPr>
        <w:t xml:space="preserve"> </w:t>
      </w:r>
      <w:r>
        <w:rPr>
          <w:rFonts w:ascii="Times New Roman" w:hAnsi="Times New Roman" w:cs="Times New Roman"/>
          <w:sz w:val="28"/>
          <w:szCs w:val="28"/>
        </w:rPr>
        <w:t>п</w:t>
      </w:r>
      <w:r w:rsidRPr="008E210E">
        <w:rPr>
          <w:rFonts w:ascii="Times New Roman" w:hAnsi="Times New Roman" w:cs="Times New Roman"/>
          <w:sz w:val="28"/>
          <w:szCs w:val="28"/>
        </w:rPr>
        <w:t>риказом</w:t>
      </w:r>
      <w:r>
        <w:rPr>
          <w:rFonts w:ascii="Times New Roman" w:hAnsi="Times New Roman" w:cs="Times New Roman"/>
          <w:sz w:val="28"/>
          <w:szCs w:val="28"/>
        </w:rPr>
        <w:t xml:space="preserve"> Минтруда России от 19.08.2016 № 438н «</w:t>
      </w:r>
      <w:r w:rsidRPr="008E210E">
        <w:rPr>
          <w:rFonts w:ascii="Times New Roman" w:hAnsi="Times New Roman" w:cs="Times New Roman"/>
          <w:sz w:val="28"/>
          <w:szCs w:val="28"/>
        </w:rPr>
        <w:t>Об утверждении Типового положения о с</w:t>
      </w:r>
      <w:r>
        <w:rPr>
          <w:rFonts w:ascii="Times New Roman" w:hAnsi="Times New Roman" w:cs="Times New Roman"/>
          <w:sz w:val="28"/>
          <w:szCs w:val="28"/>
        </w:rPr>
        <w:t>истеме управления охраной труда»</w:t>
      </w:r>
      <w:r w:rsidRPr="008E210E">
        <w:rPr>
          <w:rFonts w:ascii="Times New Roman" w:hAnsi="Times New Roman" w:cs="Times New Roman"/>
          <w:sz w:val="28"/>
          <w:szCs w:val="28"/>
        </w:rPr>
        <w:t xml:space="preserve"> </w:t>
      </w:r>
    </w:p>
    <w:p w:rsidR="008E210E" w:rsidRPr="008E210E" w:rsidRDefault="008E210E" w:rsidP="008E210E">
      <w:pPr>
        <w:rPr>
          <w:rFonts w:ascii="Times New Roman" w:hAnsi="Times New Roman" w:cs="Times New Roman"/>
          <w:sz w:val="28"/>
          <w:szCs w:val="28"/>
        </w:rPr>
      </w:pPr>
    </w:p>
    <w:tbl>
      <w:tblPr>
        <w:tblW w:w="10207" w:type="dxa"/>
        <w:tblInd w:w="-176" w:type="dxa"/>
        <w:tblLook w:val="0000" w:firstRow="0" w:lastRow="0" w:firstColumn="0" w:lastColumn="0" w:noHBand="0" w:noVBand="0"/>
      </w:tblPr>
      <w:tblGrid>
        <w:gridCol w:w="10207"/>
      </w:tblGrid>
      <w:tr w:rsidR="008E210E" w:rsidRPr="008E210E" w:rsidTr="008E210E">
        <w:tc>
          <w:tcPr>
            <w:tcW w:w="10207" w:type="dxa"/>
            <w:shd w:val="clear" w:color="auto" w:fill="auto"/>
          </w:tcPr>
          <w:p w:rsidR="008E210E" w:rsidRPr="008E210E" w:rsidRDefault="008E210E" w:rsidP="008E210E">
            <w:pPr>
              <w:suppressAutoHyphens/>
              <w:spacing w:line="100" w:lineRule="atLeast"/>
              <w:ind w:left="34"/>
              <w:rPr>
                <w:rFonts w:ascii="Times New Roman" w:hAnsi="Times New Roman" w:cs="Times New Roman"/>
                <w:sz w:val="28"/>
                <w:szCs w:val="28"/>
              </w:rPr>
            </w:pPr>
            <w:r w:rsidRPr="008E210E">
              <w:rPr>
                <w:rFonts w:ascii="Times New Roman" w:hAnsi="Times New Roman" w:cs="Times New Roman"/>
                <w:sz w:val="28"/>
                <w:szCs w:val="28"/>
              </w:rPr>
              <w:t>П Р И К А З Ы В А Ю:</w:t>
            </w:r>
          </w:p>
        </w:tc>
      </w:tr>
    </w:tbl>
    <w:p w:rsidR="008E210E" w:rsidRPr="008E210E" w:rsidRDefault="008E210E" w:rsidP="008E210E">
      <w:pPr>
        <w:contextualSpacing/>
        <w:rPr>
          <w:rFonts w:ascii="Times New Roman" w:hAnsi="Times New Roman" w:cs="Times New Roman"/>
          <w:sz w:val="28"/>
          <w:szCs w:val="28"/>
        </w:rPr>
      </w:pP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1. Провести работы по идентификации опасностей и оценки профессиональных рисков работников</w:t>
      </w:r>
      <w:r>
        <w:rPr>
          <w:rFonts w:ascii="Times New Roman" w:hAnsi="Times New Roman" w:cs="Times New Roman"/>
          <w:sz w:val="28"/>
          <w:szCs w:val="28"/>
        </w:rPr>
        <w:t xml:space="preserve"> в организации__________________</w:t>
      </w:r>
      <w:r w:rsidRPr="008E210E">
        <w:rPr>
          <w:rFonts w:ascii="Times New Roman" w:hAnsi="Times New Roman" w:cs="Times New Roman"/>
          <w:sz w:val="28"/>
          <w:szCs w:val="28"/>
        </w:rPr>
        <w:t>.</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2. Создать комиссию по проведению оценки рисков в следующем составе:</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Председатель комиссии:</w:t>
      </w:r>
    </w:p>
    <w:p w:rsidR="008E210E" w:rsidRPr="008E210E" w:rsidRDefault="008E210E" w:rsidP="008E210E">
      <w:pPr>
        <w:contextualSpacing/>
        <w:textAlignment w:val="top"/>
        <w:rPr>
          <w:rFonts w:ascii="Times New Roman" w:hAnsi="Times New Roman" w:cs="Times New Roman"/>
          <w:sz w:val="28"/>
          <w:szCs w:val="28"/>
        </w:rPr>
      </w:pPr>
      <w:r>
        <w:rPr>
          <w:rFonts w:ascii="Times New Roman" w:hAnsi="Times New Roman" w:cs="Times New Roman"/>
          <w:sz w:val="28"/>
          <w:szCs w:val="28"/>
        </w:rPr>
        <w:t>Директор организации «_______»</w:t>
      </w:r>
      <w:r w:rsidRPr="008E210E">
        <w:rPr>
          <w:rFonts w:ascii="Times New Roman" w:hAnsi="Times New Roman" w:cs="Times New Roman"/>
          <w:sz w:val="28"/>
          <w:szCs w:val="28"/>
        </w:rPr>
        <w:t>– ____________________________</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Члены комиссии:</w:t>
      </w:r>
    </w:p>
    <w:p w:rsidR="008E210E" w:rsidRPr="008E210E" w:rsidRDefault="008E210E" w:rsidP="008E210E">
      <w:pPr>
        <w:contextualSpacing/>
        <w:rPr>
          <w:rFonts w:ascii="Times New Roman" w:hAnsi="Times New Roman" w:cs="Times New Roman"/>
          <w:sz w:val="28"/>
          <w:szCs w:val="28"/>
        </w:rPr>
      </w:pPr>
      <w:r>
        <w:rPr>
          <w:rFonts w:ascii="Times New Roman" w:hAnsi="Times New Roman" w:cs="Times New Roman"/>
          <w:sz w:val="28"/>
          <w:szCs w:val="28"/>
        </w:rPr>
        <w:lastRenderedPageBreak/>
        <w:t>Инспектор по кадрам</w:t>
      </w:r>
      <w:r w:rsidRPr="008E210E">
        <w:rPr>
          <w:rFonts w:ascii="Times New Roman" w:hAnsi="Times New Roman" w:cs="Times New Roman"/>
          <w:sz w:val="28"/>
          <w:szCs w:val="28"/>
        </w:rPr>
        <w:t xml:space="preserve"> - ___________________________</w:t>
      </w:r>
    </w:p>
    <w:p w:rsidR="008E210E" w:rsidRPr="008E210E" w:rsidRDefault="008E210E" w:rsidP="008E210E">
      <w:pPr>
        <w:contextualSpacing/>
        <w:rPr>
          <w:color w:val="1F497D"/>
        </w:rPr>
      </w:pPr>
      <w:r w:rsidRPr="008E210E">
        <w:rPr>
          <w:rFonts w:ascii="Times New Roman" w:hAnsi="Times New Roman" w:cs="Times New Roman"/>
          <w:sz w:val="28"/>
          <w:szCs w:val="28"/>
        </w:rPr>
        <w:t>Специалист по охране труда - _______________________</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3. Членам комиссии провести оценку рисков в организации в срок до «__» _______ 2020 г.</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4. Назначить место хранения документации по управлению профессиональными рисками у специалиста по охране труда.</w:t>
      </w:r>
    </w:p>
    <w:p w:rsidR="008E210E" w:rsidRPr="008E210E" w:rsidRDefault="008E210E" w:rsidP="008E210E">
      <w:pPr>
        <w:contextualSpacing/>
        <w:textAlignment w:val="top"/>
        <w:rPr>
          <w:rFonts w:ascii="Times New Roman" w:hAnsi="Times New Roman" w:cs="Times New Roman"/>
          <w:sz w:val="28"/>
          <w:szCs w:val="28"/>
        </w:rPr>
      </w:pPr>
      <w:r w:rsidRPr="008E210E">
        <w:rPr>
          <w:rFonts w:ascii="Times New Roman" w:hAnsi="Times New Roman" w:cs="Times New Roman"/>
          <w:sz w:val="28"/>
          <w:szCs w:val="28"/>
        </w:rPr>
        <w:t>5. Контроль за выполнением данного приказа оставляю за собой.</w:t>
      </w:r>
    </w:p>
    <w:p w:rsidR="008E210E" w:rsidRPr="008E210E" w:rsidRDefault="008E210E" w:rsidP="008E210E">
      <w:pPr>
        <w:rPr>
          <w:rFonts w:ascii="Times New Roman" w:hAnsi="Times New Roman" w:cs="Times New Roman"/>
          <w:sz w:val="28"/>
          <w:szCs w:val="28"/>
        </w:rPr>
      </w:pPr>
    </w:p>
    <w:p w:rsidR="008E210E" w:rsidRPr="008E210E" w:rsidRDefault="008E210E" w:rsidP="008E210E">
      <w:pPr>
        <w:rPr>
          <w:rFonts w:ascii="Times New Roman" w:hAnsi="Times New Roman" w:cs="Times New Roman"/>
          <w:sz w:val="28"/>
          <w:szCs w:val="28"/>
        </w:rPr>
      </w:pPr>
    </w:p>
    <w:p w:rsidR="008E210E" w:rsidRPr="008E210E" w:rsidRDefault="008E210E" w:rsidP="008E210E">
      <w:r>
        <w:rPr>
          <w:rFonts w:ascii="Times New Roman" w:hAnsi="Times New Roman" w:cs="Times New Roman"/>
          <w:sz w:val="28"/>
          <w:szCs w:val="28"/>
        </w:rPr>
        <w:t>Директор _________________</w:t>
      </w:r>
    </w:p>
    <w:p w:rsidR="008E210E" w:rsidRDefault="008E210E" w:rsidP="008470FB">
      <w:pPr>
        <w:jc w:val="center"/>
        <w:rPr>
          <w:rFonts w:ascii="Times New Roman" w:hAnsi="Times New Roman" w:cs="Times New Roman"/>
          <w:b/>
          <w:sz w:val="28"/>
          <w:szCs w:val="28"/>
        </w:rPr>
      </w:pPr>
    </w:p>
    <w:p w:rsidR="00C208FA" w:rsidRDefault="00C208FA" w:rsidP="008470FB">
      <w:pPr>
        <w:jc w:val="center"/>
        <w:rPr>
          <w:rFonts w:ascii="Times New Roman" w:hAnsi="Times New Roman" w:cs="Times New Roman"/>
          <w:b/>
          <w:sz w:val="28"/>
          <w:szCs w:val="28"/>
        </w:rPr>
      </w:pPr>
    </w:p>
    <w:p w:rsidR="004C1846" w:rsidRDefault="004C1846" w:rsidP="008470FB">
      <w:pPr>
        <w:jc w:val="center"/>
        <w:rPr>
          <w:rFonts w:ascii="Times New Roman" w:hAnsi="Times New Roman" w:cs="Times New Roman"/>
          <w:b/>
          <w:sz w:val="28"/>
          <w:szCs w:val="28"/>
        </w:rPr>
      </w:pPr>
    </w:p>
    <w:p w:rsidR="008E210E" w:rsidRDefault="00624566" w:rsidP="00624566">
      <w:pPr>
        <w:jc w:val="right"/>
        <w:rPr>
          <w:rFonts w:ascii="Times New Roman" w:hAnsi="Times New Roman" w:cs="Times New Roman"/>
          <w:sz w:val="28"/>
          <w:szCs w:val="28"/>
        </w:rPr>
      </w:pPr>
      <w:r>
        <w:rPr>
          <w:rFonts w:ascii="Times New Roman" w:hAnsi="Times New Roman" w:cs="Times New Roman"/>
          <w:sz w:val="28"/>
          <w:szCs w:val="28"/>
        </w:rPr>
        <w:t xml:space="preserve">ОБРАЗЕЦ </w:t>
      </w:r>
    </w:p>
    <w:p w:rsidR="008E210E" w:rsidRPr="008E210E" w:rsidRDefault="008E210E" w:rsidP="008470FB">
      <w:pPr>
        <w:jc w:val="center"/>
        <w:rPr>
          <w:rFonts w:ascii="Times New Roman" w:hAnsi="Times New Roman" w:cs="Times New Roman"/>
          <w:sz w:val="28"/>
          <w:szCs w:val="28"/>
        </w:rPr>
      </w:pPr>
    </w:p>
    <w:p w:rsidR="004C1846" w:rsidRPr="008E210E" w:rsidRDefault="004C1846" w:rsidP="004C1846">
      <w:pPr>
        <w:jc w:val="center"/>
        <w:rPr>
          <w:rFonts w:ascii="Times New Roman" w:hAnsi="Times New Roman" w:cs="Times New Roman"/>
          <w:b/>
          <w:sz w:val="28"/>
          <w:szCs w:val="28"/>
        </w:rPr>
      </w:pPr>
      <w:r w:rsidRPr="008E210E">
        <w:rPr>
          <w:rFonts w:ascii="Times New Roman" w:hAnsi="Times New Roman" w:cs="Times New Roman"/>
          <w:b/>
          <w:color w:val="000000"/>
          <w:sz w:val="28"/>
          <w:szCs w:val="28"/>
        </w:rPr>
        <w:t>Наименование организации</w:t>
      </w:r>
    </w:p>
    <w:p w:rsidR="004C1846" w:rsidRPr="008E210E" w:rsidRDefault="004C1846" w:rsidP="004C1846">
      <w:pPr>
        <w:contextualSpacing/>
        <w:rPr>
          <w:rFonts w:ascii="Times New Roman" w:hAnsi="Times New Roman" w:cs="Times New Roman"/>
          <w:sz w:val="28"/>
          <w:szCs w:val="28"/>
        </w:rPr>
      </w:pPr>
      <w:r w:rsidRPr="008E210E">
        <w:rPr>
          <w:rFonts w:ascii="Times New Roman" w:hAnsi="Times New Roman" w:cs="Times New Roman"/>
          <w:sz w:val="28"/>
          <w:szCs w:val="28"/>
        </w:rPr>
        <w:t>_______________________________________________________________</w:t>
      </w:r>
    </w:p>
    <w:p w:rsidR="004C1846" w:rsidRPr="008E210E" w:rsidRDefault="004C1846" w:rsidP="004C1846">
      <w:pPr>
        <w:contextualSpacing/>
        <w:jc w:val="right"/>
        <w:rPr>
          <w:rFonts w:ascii="Times New Roman" w:hAnsi="Times New Roman" w:cs="Times New Roman"/>
          <w:sz w:val="28"/>
          <w:szCs w:val="28"/>
        </w:rPr>
      </w:pPr>
    </w:p>
    <w:tbl>
      <w:tblPr>
        <w:tblpPr w:leftFromText="180" w:rightFromText="180" w:vertAnchor="text" w:horzAnchor="margin" w:tblpXSpec="right" w:tblpY="142"/>
        <w:tblW w:w="4361" w:type="dxa"/>
        <w:tblLook w:val="04A0" w:firstRow="1" w:lastRow="0" w:firstColumn="1" w:lastColumn="0" w:noHBand="0" w:noVBand="1"/>
      </w:tblPr>
      <w:tblGrid>
        <w:gridCol w:w="4361"/>
      </w:tblGrid>
      <w:tr w:rsidR="004C1846" w:rsidRPr="008E210E" w:rsidTr="008E210E">
        <w:tc>
          <w:tcPr>
            <w:tcW w:w="4361" w:type="dxa"/>
            <w:hideMark/>
          </w:tcPr>
          <w:p w:rsidR="004C1846" w:rsidRPr="008E210E" w:rsidRDefault="004C1846" w:rsidP="008E210E">
            <w:pPr>
              <w:spacing w:after="160"/>
              <w:ind w:hanging="7"/>
              <w:jc w:val="right"/>
              <w:rPr>
                <w:rFonts w:ascii="Times New Roman" w:hAnsi="Times New Roman" w:cs="Times New Roman"/>
                <w:sz w:val="28"/>
                <w:szCs w:val="28"/>
              </w:rPr>
            </w:pPr>
            <w:r w:rsidRPr="008E210E">
              <w:rPr>
                <w:rFonts w:ascii="Times New Roman" w:hAnsi="Times New Roman" w:cs="Times New Roman"/>
                <w:sz w:val="28"/>
                <w:szCs w:val="28"/>
              </w:rPr>
              <w:t>УТВЕРЖДАЮ</w:t>
            </w:r>
          </w:p>
        </w:tc>
      </w:tr>
      <w:tr w:rsidR="004C1846" w:rsidRPr="008E210E" w:rsidTr="008E210E">
        <w:tc>
          <w:tcPr>
            <w:tcW w:w="4361" w:type="dxa"/>
            <w:hideMark/>
          </w:tcPr>
          <w:p w:rsidR="004C1846" w:rsidRPr="008E210E" w:rsidRDefault="008E210E" w:rsidP="008E210E">
            <w:pPr>
              <w:spacing w:after="160"/>
              <w:jc w:val="right"/>
              <w:rPr>
                <w:rFonts w:ascii="Times New Roman" w:hAnsi="Times New Roman" w:cs="Times New Roman"/>
                <w:sz w:val="28"/>
                <w:szCs w:val="28"/>
              </w:rPr>
            </w:pPr>
            <w:r>
              <w:rPr>
                <w:rFonts w:ascii="Times New Roman" w:hAnsi="Times New Roman" w:cs="Times New Roman"/>
                <w:sz w:val="28"/>
                <w:szCs w:val="28"/>
              </w:rPr>
              <w:t>Д</w:t>
            </w:r>
            <w:r w:rsidR="004C1846" w:rsidRPr="008E210E">
              <w:rPr>
                <w:rFonts w:ascii="Times New Roman" w:hAnsi="Times New Roman" w:cs="Times New Roman"/>
                <w:sz w:val="28"/>
                <w:szCs w:val="28"/>
              </w:rPr>
              <w:t>иректор</w:t>
            </w:r>
          </w:p>
        </w:tc>
      </w:tr>
      <w:tr w:rsidR="004C1846" w:rsidRPr="008E210E" w:rsidTr="008E210E">
        <w:tc>
          <w:tcPr>
            <w:tcW w:w="4361" w:type="dxa"/>
            <w:hideMark/>
          </w:tcPr>
          <w:p w:rsidR="004C1846" w:rsidRPr="008E210E" w:rsidRDefault="004C1846" w:rsidP="008E210E">
            <w:pPr>
              <w:spacing w:after="160"/>
              <w:jc w:val="right"/>
              <w:rPr>
                <w:rFonts w:ascii="Times New Roman" w:hAnsi="Times New Roman" w:cs="Times New Roman"/>
                <w:sz w:val="28"/>
                <w:szCs w:val="28"/>
              </w:rPr>
            </w:pPr>
            <w:r w:rsidRPr="008E210E">
              <w:rPr>
                <w:rFonts w:ascii="Times New Roman" w:hAnsi="Times New Roman" w:cs="Times New Roman"/>
                <w:sz w:val="28"/>
                <w:szCs w:val="28"/>
              </w:rPr>
              <w:t>«_____________________»</w:t>
            </w:r>
          </w:p>
        </w:tc>
      </w:tr>
      <w:tr w:rsidR="004C1846" w:rsidRPr="008E210E" w:rsidTr="008E210E">
        <w:tc>
          <w:tcPr>
            <w:tcW w:w="4361" w:type="dxa"/>
            <w:hideMark/>
          </w:tcPr>
          <w:p w:rsidR="004C1846" w:rsidRPr="008E210E" w:rsidRDefault="004C1846" w:rsidP="008E210E">
            <w:pPr>
              <w:spacing w:after="160"/>
              <w:jc w:val="right"/>
              <w:rPr>
                <w:rFonts w:ascii="Times New Roman" w:hAnsi="Times New Roman" w:cs="Times New Roman"/>
                <w:sz w:val="28"/>
                <w:szCs w:val="28"/>
              </w:rPr>
            </w:pPr>
            <w:r w:rsidRPr="008E210E">
              <w:rPr>
                <w:rFonts w:ascii="Times New Roman" w:hAnsi="Times New Roman" w:cs="Times New Roman"/>
                <w:sz w:val="28"/>
                <w:szCs w:val="28"/>
              </w:rPr>
              <w:t xml:space="preserve">____________  </w:t>
            </w:r>
            <w:r w:rsidRPr="008E210E">
              <w:rPr>
                <w:rFonts w:ascii="Times New Roman" w:hAnsi="Times New Roman" w:cs="Times New Roman"/>
                <w:sz w:val="28"/>
                <w:szCs w:val="28"/>
                <w:lang w:val="en-US"/>
              </w:rPr>
              <w:t>/</w:t>
            </w:r>
            <w:r w:rsidRPr="008E210E">
              <w:rPr>
                <w:rFonts w:ascii="Times New Roman" w:hAnsi="Times New Roman" w:cs="Times New Roman"/>
                <w:sz w:val="28"/>
                <w:szCs w:val="28"/>
              </w:rPr>
              <w:t xml:space="preserve"> ________</w:t>
            </w:r>
          </w:p>
        </w:tc>
      </w:tr>
      <w:tr w:rsidR="004C1846" w:rsidRPr="008E210E" w:rsidTr="008E210E">
        <w:tc>
          <w:tcPr>
            <w:tcW w:w="4361" w:type="dxa"/>
            <w:hideMark/>
          </w:tcPr>
          <w:p w:rsidR="004C1846" w:rsidRPr="008E210E" w:rsidRDefault="004C1846" w:rsidP="008E210E">
            <w:pPr>
              <w:spacing w:after="160"/>
              <w:jc w:val="right"/>
              <w:rPr>
                <w:rFonts w:ascii="Times New Roman" w:hAnsi="Times New Roman" w:cs="Times New Roman"/>
                <w:sz w:val="28"/>
                <w:szCs w:val="28"/>
              </w:rPr>
            </w:pPr>
            <w:r w:rsidRPr="008E210E">
              <w:rPr>
                <w:rFonts w:ascii="Times New Roman" w:hAnsi="Times New Roman" w:cs="Times New Roman"/>
                <w:sz w:val="28"/>
                <w:szCs w:val="28"/>
              </w:rPr>
              <w:t>«__» ______ 2020 г.</w:t>
            </w:r>
          </w:p>
        </w:tc>
      </w:tr>
    </w:tbl>
    <w:p w:rsidR="004C1846" w:rsidRPr="008E210E" w:rsidRDefault="004C1846" w:rsidP="004C1846">
      <w:pPr>
        <w:spacing w:after="240" w:line="276" w:lineRule="auto"/>
        <w:ind w:firstLine="284"/>
        <w:rPr>
          <w:rFonts w:ascii="Times New Roman" w:hAnsi="Times New Roman" w:cs="Times New Roman"/>
          <w:b/>
          <w:sz w:val="28"/>
          <w:szCs w:val="28"/>
          <w:lang w:eastAsia="ar-SA"/>
        </w:rPr>
      </w:pPr>
    </w:p>
    <w:p w:rsidR="004C1846" w:rsidRPr="008E210E" w:rsidRDefault="004C1846" w:rsidP="004C1846">
      <w:pPr>
        <w:spacing w:after="240" w:line="276" w:lineRule="auto"/>
        <w:ind w:firstLine="284"/>
        <w:rPr>
          <w:rFonts w:ascii="Times New Roman" w:hAnsi="Times New Roman" w:cs="Times New Roman"/>
          <w:b/>
          <w:sz w:val="28"/>
          <w:szCs w:val="28"/>
          <w:lang w:eastAsia="ar-SA"/>
        </w:rPr>
      </w:pPr>
    </w:p>
    <w:p w:rsidR="004C1846" w:rsidRPr="008E210E" w:rsidRDefault="004C1846" w:rsidP="004C1846">
      <w:pPr>
        <w:spacing w:after="240" w:line="276" w:lineRule="auto"/>
        <w:ind w:firstLine="284"/>
        <w:rPr>
          <w:rFonts w:ascii="Times New Roman" w:hAnsi="Times New Roman" w:cs="Times New Roman"/>
          <w:b/>
          <w:sz w:val="28"/>
          <w:szCs w:val="28"/>
          <w:lang w:eastAsia="ar-SA"/>
        </w:rPr>
      </w:pPr>
    </w:p>
    <w:p w:rsidR="004C1846" w:rsidRPr="008E210E" w:rsidRDefault="004C1846" w:rsidP="004C1846">
      <w:pPr>
        <w:spacing w:after="240" w:line="276" w:lineRule="auto"/>
        <w:ind w:firstLine="284"/>
        <w:rPr>
          <w:rFonts w:ascii="Times New Roman" w:hAnsi="Times New Roman" w:cs="Times New Roman"/>
          <w:b/>
          <w:sz w:val="28"/>
          <w:szCs w:val="28"/>
          <w:lang w:eastAsia="ar-SA"/>
        </w:rPr>
      </w:pPr>
    </w:p>
    <w:p w:rsidR="004C1846" w:rsidRPr="008E210E" w:rsidRDefault="004C1846" w:rsidP="004C1846">
      <w:pPr>
        <w:spacing w:after="240" w:line="276" w:lineRule="auto"/>
        <w:ind w:firstLine="284"/>
        <w:rPr>
          <w:rFonts w:ascii="Times New Roman" w:hAnsi="Times New Roman" w:cs="Times New Roman"/>
          <w:sz w:val="28"/>
          <w:szCs w:val="28"/>
        </w:rPr>
      </w:pPr>
    </w:p>
    <w:p w:rsidR="004C1846" w:rsidRPr="008E210E" w:rsidRDefault="004C1846" w:rsidP="008E210E">
      <w:pPr>
        <w:spacing w:after="240" w:line="276" w:lineRule="auto"/>
        <w:jc w:val="center"/>
        <w:rPr>
          <w:rFonts w:ascii="Times New Roman" w:hAnsi="Times New Roman" w:cs="Times New Roman"/>
          <w:b/>
          <w:sz w:val="28"/>
          <w:szCs w:val="28"/>
          <w:lang w:eastAsia="ar-SA"/>
        </w:rPr>
      </w:pPr>
      <w:r w:rsidRPr="008E210E">
        <w:rPr>
          <w:rFonts w:ascii="Times New Roman" w:hAnsi="Times New Roman" w:cs="Times New Roman"/>
          <w:b/>
          <w:sz w:val="28"/>
          <w:szCs w:val="28"/>
          <w:lang w:eastAsia="ar-SA"/>
        </w:rPr>
        <w:t xml:space="preserve">ПОЛОЖЕНИЕ ПО ИДЕНТИФИКАЦИИ ОПАСНОСТЕЙ И ОПРЕДЕЛЕНИЮ УРОВНЯ ПРОФЕССИОНАЛЬНЫХ РИСКОВ </w:t>
      </w:r>
    </w:p>
    <w:p w:rsidR="004C1846" w:rsidRPr="0082476D" w:rsidRDefault="004C1846" w:rsidP="004C1846">
      <w:pPr>
        <w:keepNext/>
        <w:keepLines/>
        <w:numPr>
          <w:ilvl w:val="0"/>
          <w:numId w:val="18"/>
        </w:numPr>
        <w:tabs>
          <w:tab w:val="clear" w:pos="435"/>
          <w:tab w:val="num" w:pos="-426"/>
        </w:tabs>
        <w:spacing w:after="240" w:line="276" w:lineRule="auto"/>
        <w:ind w:left="-426" w:firstLine="0"/>
        <w:jc w:val="left"/>
        <w:outlineLvl w:val="0"/>
        <w:rPr>
          <w:rFonts w:ascii="Times New Roman" w:hAnsi="Times New Roman" w:cs="Times New Roman"/>
          <w:bCs/>
          <w:sz w:val="28"/>
          <w:szCs w:val="28"/>
        </w:rPr>
      </w:pPr>
      <w:bookmarkStart w:id="2" w:name="_Toc457460673"/>
      <w:bookmarkStart w:id="3" w:name="_Toc399400182"/>
      <w:bookmarkStart w:id="4" w:name="_Toc364333709"/>
      <w:r w:rsidRPr="0082476D">
        <w:rPr>
          <w:rFonts w:ascii="Times New Roman" w:hAnsi="Times New Roman" w:cs="Times New Roman"/>
          <w:bCs/>
          <w:sz w:val="28"/>
          <w:szCs w:val="28"/>
        </w:rPr>
        <w:t>Н</w:t>
      </w:r>
      <w:bookmarkEnd w:id="2"/>
      <w:bookmarkEnd w:id="3"/>
      <w:r w:rsidRPr="0082476D">
        <w:rPr>
          <w:rFonts w:ascii="Times New Roman" w:hAnsi="Times New Roman" w:cs="Times New Roman"/>
          <w:bCs/>
          <w:sz w:val="28"/>
          <w:szCs w:val="28"/>
        </w:rPr>
        <w:t>АЗНАЧЕНИЕ</w:t>
      </w:r>
    </w:p>
    <w:p w:rsidR="004C1846" w:rsidRPr="008E210E" w:rsidRDefault="004C1846" w:rsidP="004C1846">
      <w:pPr>
        <w:keepNext/>
        <w:keepLines/>
        <w:numPr>
          <w:ilvl w:val="1"/>
          <w:numId w:val="18"/>
        </w:numPr>
        <w:tabs>
          <w:tab w:val="clear" w:pos="720"/>
          <w:tab w:val="num" w:pos="-426"/>
          <w:tab w:val="num" w:pos="142"/>
        </w:tabs>
        <w:spacing w:after="240" w:line="276" w:lineRule="auto"/>
        <w:ind w:left="-426" w:firstLine="0"/>
        <w:outlineLvl w:val="0"/>
        <w:rPr>
          <w:rFonts w:ascii="Times New Roman" w:hAnsi="Times New Roman" w:cs="Times New Roman"/>
          <w:sz w:val="28"/>
          <w:szCs w:val="28"/>
        </w:rPr>
      </w:pPr>
      <w:r w:rsidRPr="008E210E">
        <w:rPr>
          <w:rFonts w:ascii="Times New Roman" w:hAnsi="Times New Roman" w:cs="Times New Roman"/>
          <w:color w:val="000000"/>
          <w:sz w:val="28"/>
          <w:szCs w:val="28"/>
        </w:rPr>
        <w:t xml:space="preserve">Целью настоящего документа является </w:t>
      </w:r>
      <w:bookmarkStart w:id="5" w:name="_Область_применения"/>
      <w:bookmarkStart w:id="6" w:name="_Toc457460674"/>
      <w:bookmarkEnd w:id="5"/>
      <w:r w:rsidRPr="008E210E">
        <w:rPr>
          <w:rFonts w:ascii="Times New Roman" w:hAnsi="Times New Roman" w:cs="Times New Roman"/>
          <w:color w:val="000000"/>
          <w:sz w:val="28"/>
          <w:szCs w:val="28"/>
        </w:rPr>
        <w:t xml:space="preserve">создание и организация процедуры управления профессиональными рисками в </w:t>
      </w:r>
      <w:r w:rsidR="008E210E" w:rsidRPr="008E210E">
        <w:rPr>
          <w:rFonts w:ascii="Times New Roman" w:hAnsi="Times New Roman" w:cs="Times New Roman"/>
          <w:sz w:val="28"/>
          <w:szCs w:val="28"/>
        </w:rPr>
        <w:t>ОРГАНИЗАЦИИ</w:t>
      </w:r>
      <w:r w:rsidRPr="008E210E">
        <w:rPr>
          <w:rFonts w:ascii="Times New Roman" w:hAnsi="Times New Roman" w:cs="Times New Roman"/>
          <w:sz w:val="28"/>
          <w:szCs w:val="28"/>
        </w:rPr>
        <w:t xml:space="preserve"> «____________».</w:t>
      </w:r>
    </w:p>
    <w:p w:rsidR="004C1846" w:rsidRPr="008E210E" w:rsidRDefault="004C1846" w:rsidP="004C1846">
      <w:pPr>
        <w:keepNext/>
        <w:keepLines/>
        <w:tabs>
          <w:tab w:val="num" w:pos="-426"/>
          <w:tab w:val="num" w:pos="142"/>
        </w:tabs>
        <w:spacing w:after="240" w:line="276" w:lineRule="auto"/>
        <w:ind w:left="-426"/>
        <w:outlineLvl w:val="0"/>
        <w:rPr>
          <w:rFonts w:ascii="Times New Roman" w:hAnsi="Times New Roman" w:cs="Times New Roman"/>
          <w:bCs/>
          <w:sz w:val="28"/>
          <w:szCs w:val="28"/>
        </w:rPr>
      </w:pPr>
      <w:r w:rsidRPr="008E210E">
        <w:rPr>
          <w:rFonts w:ascii="Times New Roman" w:hAnsi="Times New Roman" w:cs="Times New Roman"/>
          <w:bCs/>
          <w:sz w:val="28"/>
          <w:szCs w:val="28"/>
        </w:rPr>
        <w:t xml:space="preserve">2. </w:t>
      </w:r>
      <w:bookmarkStart w:id="7" w:name="_Toc399400183"/>
      <w:r w:rsidRPr="008E210E">
        <w:rPr>
          <w:rFonts w:ascii="Times New Roman" w:hAnsi="Times New Roman" w:cs="Times New Roman"/>
          <w:bCs/>
          <w:sz w:val="28"/>
          <w:szCs w:val="28"/>
        </w:rPr>
        <w:t>О</w:t>
      </w:r>
      <w:bookmarkEnd w:id="6"/>
      <w:bookmarkEnd w:id="7"/>
      <w:r w:rsidRPr="008E210E">
        <w:rPr>
          <w:rFonts w:ascii="Times New Roman" w:hAnsi="Times New Roman" w:cs="Times New Roman"/>
          <w:bCs/>
          <w:sz w:val="28"/>
          <w:szCs w:val="28"/>
        </w:rPr>
        <w:t>БЛАСТЬ ПРИМЕНЕНИЯ</w:t>
      </w:r>
    </w:p>
    <w:p w:rsidR="004C1846" w:rsidRPr="008E210E" w:rsidRDefault="004C1846" w:rsidP="004C1846">
      <w:pPr>
        <w:numPr>
          <w:ilvl w:val="1"/>
          <w:numId w:val="19"/>
        </w:numPr>
        <w:tabs>
          <w:tab w:val="num" w:pos="-426"/>
          <w:tab w:val="num" w:pos="142"/>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Владельцем настоящего</w:t>
      </w:r>
      <w:r w:rsidR="0082476D">
        <w:rPr>
          <w:rFonts w:ascii="Times New Roman" w:hAnsi="Times New Roman" w:cs="Times New Roman"/>
          <w:sz w:val="28"/>
          <w:szCs w:val="28"/>
        </w:rPr>
        <w:t xml:space="preserve"> документа является ОРГАНИЗАЦИЯ</w:t>
      </w:r>
      <w:r w:rsidRPr="008E210E">
        <w:rPr>
          <w:rFonts w:ascii="Times New Roman" w:hAnsi="Times New Roman" w:cs="Times New Roman"/>
          <w:sz w:val="28"/>
          <w:szCs w:val="28"/>
        </w:rPr>
        <w:t xml:space="preserve"> «____________». </w:t>
      </w:r>
    </w:p>
    <w:p w:rsidR="004C1846" w:rsidRPr="008E210E" w:rsidRDefault="004C1846" w:rsidP="004C1846">
      <w:pPr>
        <w:keepNext/>
        <w:keepLines/>
        <w:numPr>
          <w:ilvl w:val="1"/>
          <w:numId w:val="19"/>
        </w:numPr>
        <w:tabs>
          <w:tab w:val="num" w:pos="-426"/>
          <w:tab w:val="num" w:pos="142"/>
        </w:tabs>
        <w:spacing w:after="240" w:line="276" w:lineRule="auto"/>
        <w:ind w:left="-426" w:firstLine="0"/>
        <w:outlineLvl w:val="0"/>
        <w:rPr>
          <w:rFonts w:ascii="Times New Roman" w:hAnsi="Times New Roman" w:cs="Times New Roman"/>
          <w:bCs/>
          <w:sz w:val="28"/>
          <w:szCs w:val="28"/>
        </w:rPr>
      </w:pPr>
      <w:r w:rsidRPr="008E210E">
        <w:rPr>
          <w:rFonts w:ascii="Times New Roman" w:hAnsi="Times New Roman" w:cs="Times New Roman"/>
          <w:sz w:val="28"/>
          <w:szCs w:val="28"/>
        </w:rPr>
        <w:lastRenderedPageBreak/>
        <w:t>Настоящее положение устанавливает требования к построению системы управления</w:t>
      </w:r>
      <w:r w:rsidR="0082476D">
        <w:rPr>
          <w:rFonts w:ascii="Times New Roman" w:hAnsi="Times New Roman" w:cs="Times New Roman"/>
          <w:sz w:val="28"/>
          <w:szCs w:val="28"/>
        </w:rPr>
        <w:t xml:space="preserve"> профессиональными рисками в ОРГАНИЗАЦИИ</w:t>
      </w:r>
      <w:r w:rsidRPr="008E210E">
        <w:rPr>
          <w:rFonts w:ascii="Times New Roman" w:hAnsi="Times New Roman" w:cs="Times New Roman"/>
          <w:sz w:val="28"/>
          <w:szCs w:val="28"/>
        </w:rPr>
        <w:t xml:space="preserve"> «____________» и процедурам управления профессиональными рисками.</w:t>
      </w:r>
    </w:p>
    <w:p w:rsidR="004C1846" w:rsidRPr="008E210E" w:rsidRDefault="004C1846" w:rsidP="004C1846">
      <w:pPr>
        <w:keepNext/>
        <w:keepLines/>
        <w:tabs>
          <w:tab w:val="num" w:pos="-426"/>
          <w:tab w:val="num" w:pos="142"/>
        </w:tabs>
        <w:spacing w:after="240" w:line="276" w:lineRule="auto"/>
        <w:ind w:left="-426"/>
        <w:outlineLvl w:val="0"/>
        <w:rPr>
          <w:rFonts w:ascii="Times New Roman" w:hAnsi="Times New Roman" w:cs="Times New Roman"/>
          <w:bCs/>
          <w:sz w:val="28"/>
          <w:szCs w:val="28"/>
        </w:rPr>
      </w:pPr>
      <w:bookmarkStart w:id="8" w:name="_Toc457460675"/>
      <w:r w:rsidRPr="008E210E">
        <w:rPr>
          <w:rFonts w:ascii="Times New Roman" w:hAnsi="Times New Roman" w:cs="Times New Roman"/>
          <w:bCs/>
          <w:sz w:val="28"/>
          <w:szCs w:val="28"/>
        </w:rPr>
        <w:t xml:space="preserve">3. </w:t>
      </w:r>
      <w:bookmarkStart w:id="9" w:name="_Toc399142347"/>
      <w:bookmarkStart w:id="10" w:name="_Toc399400184"/>
      <w:r w:rsidRPr="008E210E">
        <w:rPr>
          <w:rFonts w:ascii="Times New Roman" w:hAnsi="Times New Roman" w:cs="Times New Roman"/>
          <w:bCs/>
          <w:sz w:val="28"/>
          <w:szCs w:val="28"/>
        </w:rPr>
        <w:t>Н</w:t>
      </w:r>
      <w:bookmarkEnd w:id="8"/>
      <w:bookmarkEnd w:id="9"/>
      <w:bookmarkEnd w:id="10"/>
      <w:r w:rsidRPr="008E210E">
        <w:rPr>
          <w:rFonts w:ascii="Times New Roman" w:hAnsi="Times New Roman" w:cs="Times New Roman"/>
          <w:bCs/>
          <w:sz w:val="28"/>
          <w:szCs w:val="28"/>
        </w:rPr>
        <w:t>ОРМАТИВНЫЕ ССЫЛКИ</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3.1. Федеральный закон Росс</w:t>
      </w:r>
      <w:r w:rsidR="0082476D">
        <w:rPr>
          <w:rFonts w:ascii="Times New Roman" w:hAnsi="Times New Roman" w:cs="Times New Roman"/>
          <w:sz w:val="28"/>
          <w:szCs w:val="28"/>
        </w:rPr>
        <w:t>ийской Федерации от 30.12.2001 № 197-ФЗ «</w:t>
      </w:r>
      <w:r w:rsidRPr="008E210E">
        <w:rPr>
          <w:rFonts w:ascii="Times New Roman" w:hAnsi="Times New Roman" w:cs="Times New Roman"/>
          <w:sz w:val="28"/>
          <w:szCs w:val="28"/>
        </w:rPr>
        <w:t>Трудов</w:t>
      </w:r>
      <w:r w:rsidR="0082476D">
        <w:rPr>
          <w:rFonts w:ascii="Times New Roman" w:hAnsi="Times New Roman" w:cs="Times New Roman"/>
          <w:sz w:val="28"/>
          <w:szCs w:val="28"/>
        </w:rPr>
        <w:t>ой кодекс Российской Федерации»</w:t>
      </w:r>
      <w:r w:rsidRPr="008E210E">
        <w:rPr>
          <w:rFonts w:ascii="Times New Roman" w:hAnsi="Times New Roman" w:cs="Times New Roman"/>
          <w:sz w:val="28"/>
          <w:szCs w:val="28"/>
        </w:rPr>
        <w:t>.</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3.2. Приказ</w:t>
      </w:r>
      <w:r w:rsidR="0082476D">
        <w:rPr>
          <w:rFonts w:ascii="Times New Roman" w:hAnsi="Times New Roman" w:cs="Times New Roman"/>
          <w:sz w:val="28"/>
          <w:szCs w:val="28"/>
        </w:rPr>
        <w:t xml:space="preserve"> Минтруда России от 19.08.2016 № 438н «</w:t>
      </w:r>
      <w:r w:rsidRPr="008E210E">
        <w:rPr>
          <w:rFonts w:ascii="Times New Roman" w:hAnsi="Times New Roman" w:cs="Times New Roman"/>
          <w:sz w:val="28"/>
          <w:szCs w:val="28"/>
        </w:rPr>
        <w:t>Об утверждении Типового положения о с</w:t>
      </w:r>
      <w:r w:rsidR="0082476D">
        <w:rPr>
          <w:rFonts w:ascii="Times New Roman" w:hAnsi="Times New Roman" w:cs="Times New Roman"/>
          <w:sz w:val="28"/>
          <w:szCs w:val="28"/>
        </w:rPr>
        <w:t>истеме управления охраной труда»</w:t>
      </w:r>
      <w:r w:rsidRPr="008E210E">
        <w:rPr>
          <w:rFonts w:ascii="Times New Roman" w:hAnsi="Times New Roman" w:cs="Times New Roman"/>
          <w:sz w:val="28"/>
          <w:szCs w:val="28"/>
        </w:rPr>
        <w:t>.</w:t>
      </w:r>
    </w:p>
    <w:p w:rsidR="004C1846" w:rsidRPr="008E210E" w:rsidRDefault="0082476D" w:rsidP="004C1846">
      <w:pPr>
        <w:tabs>
          <w:tab w:val="num" w:pos="-426"/>
          <w:tab w:val="num" w:pos="142"/>
        </w:tabs>
        <w:spacing w:after="240" w:line="276" w:lineRule="auto"/>
        <w:ind w:left="-426"/>
        <w:rPr>
          <w:rFonts w:ascii="Times New Roman" w:hAnsi="Times New Roman" w:cs="Times New Roman"/>
          <w:sz w:val="28"/>
          <w:szCs w:val="28"/>
          <w:highlight w:val="yellow"/>
        </w:rPr>
      </w:pPr>
      <w:r>
        <w:rPr>
          <w:rFonts w:ascii="Times New Roman" w:hAnsi="Times New Roman" w:cs="Times New Roman"/>
          <w:sz w:val="28"/>
          <w:szCs w:val="28"/>
        </w:rPr>
        <w:t xml:space="preserve">3.3. </w:t>
      </w:r>
      <w:r w:rsidR="004C1846" w:rsidRPr="008E210E">
        <w:rPr>
          <w:rFonts w:ascii="Times New Roman" w:hAnsi="Times New Roman" w:cs="Times New Roman"/>
          <w:sz w:val="28"/>
          <w:szCs w:val="28"/>
        </w:rPr>
        <w:t xml:space="preserve">ГОСТ Р 54934-2012/OHSAS 18001:2007. </w:t>
      </w:r>
      <w:r>
        <w:rPr>
          <w:rFonts w:ascii="Times New Roman" w:hAnsi="Times New Roman" w:cs="Times New Roman"/>
          <w:sz w:val="28"/>
          <w:szCs w:val="28"/>
        </w:rPr>
        <w:t>«</w:t>
      </w:r>
      <w:r w:rsidR="004C1846" w:rsidRPr="008E210E">
        <w:rPr>
          <w:rFonts w:ascii="Times New Roman" w:hAnsi="Times New Roman" w:cs="Times New Roman"/>
          <w:sz w:val="28"/>
          <w:szCs w:val="28"/>
        </w:rPr>
        <w:t>Национальный стандарт Российской Федерации. Системы менеджмента безопасности труд</w:t>
      </w:r>
      <w:r>
        <w:rPr>
          <w:rFonts w:ascii="Times New Roman" w:hAnsi="Times New Roman" w:cs="Times New Roman"/>
          <w:sz w:val="28"/>
          <w:szCs w:val="28"/>
        </w:rPr>
        <w:t>а и охраны здоровья. Требования»</w:t>
      </w:r>
      <w:r w:rsidR="004C1846" w:rsidRPr="008E210E">
        <w:rPr>
          <w:rFonts w:ascii="Times New Roman" w:hAnsi="Times New Roman" w:cs="Times New Roman"/>
          <w:sz w:val="28"/>
          <w:szCs w:val="28"/>
        </w:rPr>
        <w:t xml:space="preserve"> (утв. и введен в действие Прика</w:t>
      </w:r>
      <w:r>
        <w:rPr>
          <w:rFonts w:ascii="Times New Roman" w:hAnsi="Times New Roman" w:cs="Times New Roman"/>
          <w:sz w:val="28"/>
          <w:szCs w:val="28"/>
        </w:rPr>
        <w:t>зом Росстандарта от 06.07.2012 №</w:t>
      </w:r>
      <w:r w:rsidR="004C1846" w:rsidRPr="008E210E">
        <w:rPr>
          <w:rFonts w:ascii="Times New Roman" w:hAnsi="Times New Roman" w:cs="Times New Roman"/>
          <w:sz w:val="28"/>
          <w:szCs w:val="28"/>
        </w:rPr>
        <w:t xml:space="preserve"> 154-ст).</w:t>
      </w:r>
    </w:p>
    <w:p w:rsidR="004C1846" w:rsidRPr="008E210E" w:rsidRDefault="004C1846" w:rsidP="004C1846">
      <w:pPr>
        <w:keepNext/>
        <w:keepLines/>
        <w:tabs>
          <w:tab w:val="num" w:pos="-426"/>
          <w:tab w:val="num" w:pos="142"/>
        </w:tabs>
        <w:spacing w:after="240" w:line="276" w:lineRule="auto"/>
        <w:ind w:left="-426"/>
        <w:outlineLvl w:val="0"/>
        <w:rPr>
          <w:rFonts w:ascii="Times New Roman" w:hAnsi="Times New Roman" w:cs="Times New Roman"/>
          <w:bCs/>
          <w:sz w:val="28"/>
          <w:szCs w:val="28"/>
        </w:rPr>
      </w:pPr>
      <w:r w:rsidRPr="008E210E">
        <w:rPr>
          <w:rFonts w:ascii="Times New Roman" w:hAnsi="Times New Roman" w:cs="Times New Roman"/>
          <w:bCs/>
          <w:sz w:val="28"/>
          <w:szCs w:val="28"/>
        </w:rPr>
        <w:t>4. ОБЩИЕ ПОЛОЖЕНИЯ</w:t>
      </w:r>
    </w:p>
    <w:p w:rsidR="004C1846" w:rsidRPr="008E210E" w:rsidRDefault="004C1846" w:rsidP="004C1846">
      <w:pPr>
        <w:tabs>
          <w:tab w:val="num" w:pos="-426"/>
          <w:tab w:val="num" w:pos="-284"/>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4.1. Система управления профессиональными рисками является частью системы управления охраной труда в </w:t>
      </w:r>
      <w:r w:rsidR="0082476D" w:rsidRPr="0082476D">
        <w:rPr>
          <w:rFonts w:ascii="Times New Roman" w:hAnsi="Times New Roman" w:cs="Times New Roman"/>
          <w:sz w:val="28"/>
          <w:szCs w:val="28"/>
        </w:rPr>
        <w:t xml:space="preserve">ОРГАНИЗАЦИИ </w:t>
      </w:r>
      <w:r w:rsidRPr="0082476D">
        <w:rPr>
          <w:rFonts w:ascii="Times New Roman" w:hAnsi="Times New Roman" w:cs="Times New Roman"/>
          <w:sz w:val="28"/>
          <w:szCs w:val="28"/>
        </w:rPr>
        <w:t xml:space="preserve"> «____________».</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4.2. Настоящее положение разработано с целью управления рисками и улучшения показателей деятельности в области безопасности и охраны труда. </w:t>
      </w:r>
    </w:p>
    <w:bookmarkEnd w:id="4"/>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5. ТЕРМИНЫ, ОПРЕДЕЛЕНИЯ И СОКРАЩЕНИЯ </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5.1. В настоящем Положении применены термины с соответствующими определениями и сокращениями:</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Допустимый риск: Риск, уменьшенный до уровня, который организация может допустить, учитывая свои правовые обязательства и собственную политику в области профессионального здоровья и безопасности. [OHSAS 18001:2007, пункт 3.1].</w:t>
      </w:r>
    </w:p>
    <w:p w:rsidR="004C1846" w:rsidRPr="008E210E" w:rsidRDefault="004C1846" w:rsidP="004C1846">
      <w:pPr>
        <w:tabs>
          <w:tab w:val="num" w:pos="-426"/>
          <w:tab w:val="num" w:pos="142"/>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Идентификация опасности: Процесс распознания существования опасности и определения её характеристик. [</w:t>
      </w:r>
      <w:r w:rsidRPr="008E210E">
        <w:rPr>
          <w:rFonts w:ascii="Times New Roman" w:hAnsi="Times New Roman" w:cs="Times New Roman"/>
          <w:sz w:val="28"/>
          <w:szCs w:val="28"/>
          <w:lang w:val="en-US"/>
        </w:rPr>
        <w:t>OHSAS</w:t>
      </w:r>
      <w:r w:rsidRPr="008E210E">
        <w:rPr>
          <w:rFonts w:ascii="Times New Roman" w:hAnsi="Times New Roman" w:cs="Times New Roman"/>
          <w:sz w:val="28"/>
          <w:szCs w:val="28"/>
        </w:rPr>
        <w:t xml:space="preserve"> 18001:2007, пункт 3.7].</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Опасность: Источник, ситуация или действие, которые потенциально могут привести к травме, ухудшению здоровья или сочетание перечисленного. [</w:t>
      </w:r>
      <w:r w:rsidRPr="008E210E">
        <w:rPr>
          <w:rFonts w:ascii="Times New Roman" w:hAnsi="Times New Roman" w:cs="Times New Roman"/>
          <w:sz w:val="28"/>
          <w:szCs w:val="28"/>
          <w:lang w:val="en-US"/>
        </w:rPr>
        <w:t>OHSAS</w:t>
      </w:r>
      <w:r w:rsidRPr="008E210E">
        <w:rPr>
          <w:rFonts w:ascii="Times New Roman" w:hAnsi="Times New Roman" w:cs="Times New Roman"/>
          <w:sz w:val="28"/>
          <w:szCs w:val="28"/>
        </w:rPr>
        <w:t xml:space="preserve"> 18001:2007, пункт 3.6].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Оценка риска: Процесс оценки риска (-ов), происходящего от опасности, с учетом адекватности существующих мер управления, а также принятие решения, допустим ли риск или нет.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Риск в области охраны труда и промышленной безопасности (риск): Сочетание вероятности возникновения опасного события или воздействия(ий) и степени тяжести травмы или ухудшения здоровья, которые могут быть вызваны таким событием или воздействием (ями). [</w:t>
      </w:r>
      <w:r w:rsidRPr="008E210E">
        <w:rPr>
          <w:rFonts w:ascii="Times New Roman" w:hAnsi="Times New Roman" w:cs="Times New Roman"/>
          <w:sz w:val="28"/>
          <w:szCs w:val="28"/>
          <w:lang w:val="en-US"/>
        </w:rPr>
        <w:t>OHSAS</w:t>
      </w:r>
      <w:r w:rsidRPr="008E210E">
        <w:rPr>
          <w:rFonts w:ascii="Times New Roman" w:hAnsi="Times New Roman" w:cs="Times New Roman"/>
          <w:sz w:val="28"/>
          <w:szCs w:val="28"/>
        </w:rPr>
        <w:t xml:space="preserve"> 18001:2007, пункт 3.22].</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bookmarkStart w:id="11" w:name="_Toc364333711"/>
      <w:bookmarkStart w:id="12" w:name="_Toc364333717"/>
      <w:r w:rsidRPr="008E210E">
        <w:rPr>
          <w:rFonts w:ascii="Times New Roman" w:hAnsi="Times New Roman" w:cs="Times New Roman"/>
          <w:sz w:val="28"/>
          <w:szCs w:val="28"/>
        </w:rPr>
        <w:t xml:space="preserve">6.  ОРГАНИЗАЦИЯ ИДЕНТИФИКАЦИИ ОПАСНОСТЕЙ И ОЦЕНКИ РИСКА </w:t>
      </w:r>
      <w:bookmarkEnd w:id="11"/>
    </w:p>
    <w:p w:rsidR="004C1846" w:rsidRPr="0082476D"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6.1. Работу по идентификации опасностей и оценке рисков, разработке мер управления рисками в </w:t>
      </w:r>
      <w:r w:rsidR="0082476D">
        <w:rPr>
          <w:rFonts w:ascii="Times New Roman" w:hAnsi="Times New Roman" w:cs="Times New Roman"/>
          <w:sz w:val="28"/>
          <w:szCs w:val="28"/>
        </w:rPr>
        <w:t>ОРГАНИЗАЦИИ</w:t>
      </w:r>
      <w:r w:rsidRPr="0082476D">
        <w:rPr>
          <w:rFonts w:ascii="Times New Roman" w:hAnsi="Times New Roman" w:cs="Times New Roman"/>
          <w:sz w:val="28"/>
          <w:szCs w:val="28"/>
        </w:rPr>
        <w:t xml:space="preserve"> «______</w:t>
      </w:r>
      <w:r w:rsidR="00151269">
        <w:rPr>
          <w:rFonts w:ascii="Times New Roman" w:hAnsi="Times New Roman" w:cs="Times New Roman"/>
          <w:sz w:val="28"/>
          <w:szCs w:val="28"/>
        </w:rPr>
        <w:t xml:space="preserve">______» возглавляет </w:t>
      </w:r>
      <w:r w:rsidRPr="0082476D">
        <w:rPr>
          <w:rFonts w:ascii="Times New Roman" w:hAnsi="Times New Roman" w:cs="Times New Roman"/>
          <w:sz w:val="28"/>
          <w:szCs w:val="28"/>
        </w:rPr>
        <w:t>директор.</w:t>
      </w:r>
    </w:p>
    <w:p w:rsidR="004C1846" w:rsidRPr="008E210E" w:rsidRDefault="00151269" w:rsidP="004C1846">
      <w:pPr>
        <w:tabs>
          <w:tab w:val="num" w:pos="-426"/>
        </w:tabs>
        <w:spacing w:after="240" w:line="276" w:lineRule="auto"/>
        <w:ind w:left="-426"/>
        <w:rPr>
          <w:rFonts w:ascii="Times New Roman" w:hAnsi="Times New Roman" w:cs="Times New Roman"/>
          <w:sz w:val="28"/>
          <w:szCs w:val="28"/>
        </w:rPr>
      </w:pPr>
      <w:r>
        <w:rPr>
          <w:rFonts w:ascii="Times New Roman" w:hAnsi="Times New Roman" w:cs="Times New Roman"/>
          <w:sz w:val="28"/>
          <w:szCs w:val="28"/>
        </w:rPr>
        <w:t>6.2. Д</w:t>
      </w:r>
      <w:r w:rsidR="004C1846" w:rsidRPr="0082476D">
        <w:rPr>
          <w:rFonts w:ascii="Times New Roman" w:hAnsi="Times New Roman" w:cs="Times New Roman"/>
          <w:sz w:val="28"/>
          <w:szCs w:val="28"/>
        </w:rPr>
        <w:t xml:space="preserve">иректор </w:t>
      </w:r>
      <w:r w:rsidR="0082476D">
        <w:rPr>
          <w:rFonts w:ascii="Times New Roman" w:hAnsi="Times New Roman" w:cs="Times New Roman"/>
          <w:sz w:val="28"/>
          <w:szCs w:val="28"/>
        </w:rPr>
        <w:t>ОРГАНИЗАЦИИ</w:t>
      </w:r>
      <w:r w:rsidR="004C1846" w:rsidRPr="0082476D">
        <w:rPr>
          <w:rFonts w:ascii="Times New Roman" w:hAnsi="Times New Roman" w:cs="Times New Roman"/>
          <w:sz w:val="28"/>
          <w:szCs w:val="28"/>
        </w:rPr>
        <w:t xml:space="preserve"> «____________»</w:t>
      </w:r>
      <w:r w:rsidR="004C1846" w:rsidRPr="008E210E">
        <w:rPr>
          <w:rFonts w:ascii="Times New Roman" w:hAnsi="Times New Roman" w:cs="Times New Roman"/>
          <w:sz w:val="28"/>
          <w:szCs w:val="28"/>
        </w:rPr>
        <w:t xml:space="preserve"> осуществляет координацию деятельности по организации и проведению идентификации опасностей, оценки рисков, документирования результатов оценки рисков и последующей разработки мероприятий.</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6.3. Для полноты оценки профессиональных рисков к работе могут быть привлечены подрядные организации или специалисты, обладающие достаточным опытом и компетенцией для выполнения данной работы.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6.4. Лица, проводящие оценку профессиональных рисков, должны знать опасности, присущие оцениваемой деятельности и применяемые меры по их управлению.</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6.5. Служба (специалист) по охране труда  </w:t>
      </w:r>
      <w:r w:rsidR="0082476D">
        <w:rPr>
          <w:rFonts w:ascii="Times New Roman" w:hAnsi="Times New Roman" w:cs="Times New Roman"/>
          <w:sz w:val="28"/>
          <w:szCs w:val="28"/>
        </w:rPr>
        <w:t>ОРГАНИЗАЦИИ</w:t>
      </w:r>
      <w:r w:rsidRPr="0082476D">
        <w:rPr>
          <w:rFonts w:ascii="Times New Roman" w:hAnsi="Times New Roman" w:cs="Times New Roman"/>
          <w:sz w:val="28"/>
          <w:szCs w:val="28"/>
        </w:rPr>
        <w:t xml:space="preserve"> «____________» </w:t>
      </w:r>
      <w:r w:rsidRPr="008E210E">
        <w:rPr>
          <w:rFonts w:ascii="Times New Roman" w:hAnsi="Times New Roman" w:cs="Times New Roman"/>
          <w:sz w:val="28"/>
          <w:szCs w:val="28"/>
        </w:rPr>
        <w:t>осуществляют информирование работников о результатах оценки рисков, связанных с выполняемой ими деятельностью, включая работников подрядных организаций, выполняющих работы на объектах организации.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6.6. Информирование работников о фактических и возможных последствиях для здоровья и безопасности выполняемой ими работы осуществляется при:</w:t>
      </w:r>
    </w:p>
    <w:p w:rsidR="004C1846" w:rsidRPr="008E210E" w:rsidRDefault="0082476D" w:rsidP="004C1846">
      <w:pPr>
        <w:pStyle w:val="a4"/>
        <w:numPr>
          <w:ilvl w:val="0"/>
          <w:numId w:val="17"/>
        </w:numPr>
        <w:tabs>
          <w:tab w:val="num" w:pos="-426"/>
        </w:tabs>
        <w:spacing w:after="240" w:line="276" w:lineRule="auto"/>
        <w:ind w:left="-426" w:firstLine="0"/>
        <w:rPr>
          <w:rFonts w:ascii="Times New Roman" w:hAnsi="Times New Roman" w:cs="Times New Roman"/>
          <w:sz w:val="28"/>
          <w:szCs w:val="28"/>
        </w:rPr>
      </w:pPr>
      <w:r>
        <w:rPr>
          <w:rFonts w:ascii="Times New Roman" w:hAnsi="Times New Roman" w:cs="Times New Roman"/>
          <w:sz w:val="28"/>
          <w:szCs w:val="28"/>
        </w:rPr>
        <w:t>обучении работников по охране труда</w:t>
      </w:r>
      <w:r w:rsidR="004C1846" w:rsidRPr="008E210E">
        <w:rPr>
          <w:rFonts w:ascii="Times New Roman" w:hAnsi="Times New Roman" w:cs="Times New Roman"/>
          <w:sz w:val="28"/>
          <w:szCs w:val="28"/>
        </w:rPr>
        <w:t xml:space="preserve"> различных уровней;</w:t>
      </w:r>
    </w:p>
    <w:p w:rsidR="004C1846" w:rsidRPr="008E210E" w:rsidRDefault="004C1846" w:rsidP="004C1846">
      <w:pPr>
        <w:pStyle w:val="a4"/>
        <w:numPr>
          <w:ilvl w:val="0"/>
          <w:numId w:val="17"/>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проведен</w:t>
      </w:r>
      <w:r w:rsidR="0082476D">
        <w:rPr>
          <w:rFonts w:ascii="Times New Roman" w:hAnsi="Times New Roman" w:cs="Times New Roman"/>
          <w:sz w:val="28"/>
          <w:szCs w:val="28"/>
        </w:rPr>
        <w:t>ии всех видов инструктажей по охране труда</w:t>
      </w:r>
      <w:r w:rsidRPr="008E210E">
        <w:rPr>
          <w:rFonts w:ascii="Times New Roman" w:hAnsi="Times New Roman" w:cs="Times New Roman"/>
          <w:sz w:val="28"/>
          <w:szCs w:val="28"/>
        </w:rPr>
        <w:t>;</w:t>
      </w:r>
    </w:p>
    <w:p w:rsidR="004C1846" w:rsidRPr="008E210E" w:rsidRDefault="004C1846" w:rsidP="004C1846">
      <w:pPr>
        <w:pStyle w:val="a4"/>
        <w:numPr>
          <w:ilvl w:val="0"/>
          <w:numId w:val="17"/>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информировании о произошедших несчастных случаях, авариях и инцидентах.</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7.  ИДЕНТИФИКАЦИЯ ОПАСНОСТЕЙ И ОЦЕНКА РИСКОВ </w:t>
      </w:r>
      <w:bookmarkEnd w:id="12"/>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7.1. Цель идентификации – выявить все опасности, исходящие от технологического процесса, опасных веществ, выполняемых работ, оборудования и инструмента, участвующего в технологическом процессе.</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7.2. На первоначальном этапе формируется перечень рабочих мест, на которых необходимо провести работы по идентификации опасностей.</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При составлении перечня рабочих мест руководители структурных подразделений анализируют, уточняют и вносят в перечень следующую информацию:</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наименование должностей (профессий) работников;</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выполняемые на рабочих местах операции и виды работ;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места выполнения работ;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используемые при выполнении работ или находящиеся в местах выполнения работ здания и сооружения, оборудование, инструменты и приспособления, сырье и материалы;</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возможные аварийные ситуации при выполнении работ или в местах выполнения работ;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описание и причины несчастных случаев и других случаев травмирования;</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вредные и (или) опасные производственные факторы, имеющиеся на рабочем месте по результатам СОУТ.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Информация о технологическом процессе собирается и анализируется с учетом не только штатных условий своей деятельности, но и случаев отклонения в работе, в том числе связанных с возможными авариями.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7.3. Работы по идентификации опасностей осуществляются с привлечением службы (специалиста) охраны труда, комитета (комиссии) по охране труда, работников или уполномоченных ими представительных органов.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Обследование рабочих мест в структурном подразделении включает: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обход рабочих мест с осмотром территории (производственных помещений), проходов на рабочие места и путей эвакуации;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наблюдение за выполнением работниками порученной им работы и их действиями;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 выявление опасностей и оценку применяемых (существующих) мер контроля (диалог с руководителем работ и работниками);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выявление источников опасностей и (или) опасных ситуаций (инициирующих событий), связанных с выполняемой работой.</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При обследовании рабочих мест специалистами группы выявляются опасности связанные с:</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характеристиками, которыми обладают сырье и материалы, оборудование, инструменты и приспособления, здания и сооружения, технологические процессы.</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невыполнением и нарушением требований безопасности и ОТ, установленных законодательными и иными нормативными правовыми актами, локальными нормативными актами и другими внутренними документами.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При выявлении опасностей учитываются несоответствия и нарушения, выявленные при проведении проверок функционирования СУОТ в структурном подразделении.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Присутствие и участие работников при обследовании рабочих мест обеспечивает руководитель данного структурного подразделения.</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При обследовании рабочих мест учитываются редко выполняемые работы (уборка территории, внеплановая остановка оборудования, критические погодные условия и т.п.), в том числе действия персонала в аварийных ситуациях (авария, пожар, взрыв, отключение электроэнергии и др.).</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7.4. Примерный перечень опасностей (классификатор) приведен в Приложении 1.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7.5. При идентификации опасных событий необходимо применять метод «Что будет, если?» и соотнести его к «отказу» имеющихся мер управления или к отсутствию таковых для конкретного проявления опасности. Таким образом</w:t>
      </w:r>
      <w:r w:rsidR="00151269">
        <w:rPr>
          <w:rFonts w:ascii="Times New Roman" w:hAnsi="Times New Roman" w:cs="Times New Roman"/>
          <w:sz w:val="28"/>
          <w:szCs w:val="28"/>
        </w:rPr>
        <w:t>,</w:t>
      </w:r>
      <w:r w:rsidRPr="008E210E">
        <w:rPr>
          <w:rFonts w:ascii="Times New Roman" w:hAnsi="Times New Roman" w:cs="Times New Roman"/>
          <w:sz w:val="28"/>
          <w:szCs w:val="28"/>
        </w:rPr>
        <w:t xml:space="preserve"> определяются наихудшие возможные варианты опасных событий и их последствий.</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7.6. После сопоставления результатов обследования с базовым перечнем (классификатором) опасностей составляется перечень идентифицированных опасностей и оцененных рисков на рабочем месте (профессии, должности).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7.7. Для идентифицированных опасностей определяются существующие меры управления, такие, например, как:</w:t>
      </w:r>
    </w:p>
    <w:p w:rsidR="004C1846" w:rsidRPr="008E210E" w:rsidRDefault="004C1846" w:rsidP="004C1846">
      <w:pPr>
        <w:pStyle w:val="a4"/>
        <w:numPr>
          <w:ilvl w:val="0"/>
          <w:numId w:val="10"/>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средства коллективной защиты – ограждение машин, блокировки, сигнализации, предупредительные огни, сирены;</w:t>
      </w:r>
    </w:p>
    <w:p w:rsidR="004C1846" w:rsidRPr="008E210E" w:rsidRDefault="004C1846" w:rsidP="004C1846">
      <w:pPr>
        <w:pStyle w:val="a4"/>
        <w:numPr>
          <w:ilvl w:val="0"/>
          <w:numId w:val="10"/>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административные меры управления – надписи о соблюдении безопасности, предупреждения, маркировка опасных зон, маркировка пешеходных дорожек, процедуры обеспечения безопасности, проверки оборудования, контроль доступа, системы обеспечения безопасности работы, наряды - допуски на проведение работ, инструктажи по ОТ и т.д.;</w:t>
      </w:r>
    </w:p>
    <w:p w:rsidR="004C1846" w:rsidRPr="008E210E" w:rsidRDefault="004C1846" w:rsidP="004C1846">
      <w:pPr>
        <w:pStyle w:val="a4"/>
        <w:numPr>
          <w:ilvl w:val="0"/>
          <w:numId w:val="10"/>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организационные меры –  замена оборудования, машин и механизмов, модернизация существующего оборудования, машин и механизмов и т.д.;</w:t>
      </w:r>
    </w:p>
    <w:p w:rsidR="004C1846" w:rsidRPr="008E210E" w:rsidRDefault="004C1846" w:rsidP="004C1846">
      <w:pPr>
        <w:pStyle w:val="a4"/>
        <w:numPr>
          <w:ilvl w:val="0"/>
          <w:numId w:val="10"/>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средства индивидуальной защиты.</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7.8. Опасности, связанные с вредными факторами, которые могут привести к возникновению профессиональных заболеваний, а также результаты оценки, которые относятся к таким опасностям, должны быть представлены в материалах специальной оценки условий труда. Меры по снижению связанных с ними рисков необходимо представить в плане мероприятий по улучшению и оздоровлению условий труда. Указанные опасности и связанные с ними риски не повторяют в оценке профессиональных рисков. Однако, следует учитывать присущие рабочему месту опасности, которые по каким-либо причинам отсутствуют в карте специальной оценки условий труда (повышенная яркость освещения, отраженная блесткость  и т. п.).</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 ОПРЕДЕЛЕНИЕ УРОВНЯ РИСКА</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8.1. Для оценки уровня профессионального риска используется метод</w:t>
      </w:r>
      <w:r w:rsidR="007405C6">
        <w:rPr>
          <w:rFonts w:ascii="Times New Roman" w:hAnsi="Times New Roman" w:cs="Times New Roman"/>
          <w:sz w:val="28"/>
          <w:szCs w:val="28"/>
        </w:rPr>
        <w:t xml:space="preserve"> (например,</w:t>
      </w:r>
      <w:r w:rsidRPr="008E210E">
        <w:rPr>
          <w:rFonts w:ascii="Times New Roman" w:hAnsi="Times New Roman" w:cs="Times New Roman"/>
          <w:sz w:val="28"/>
          <w:szCs w:val="28"/>
        </w:rPr>
        <w:t xml:space="preserve"> «Матрица последствий и вероятностей» по ГОСТ Р 58771-2019</w:t>
      </w:r>
      <w:r w:rsidR="007405C6">
        <w:rPr>
          <w:rFonts w:ascii="Times New Roman" w:hAnsi="Times New Roman" w:cs="Times New Roman"/>
          <w:sz w:val="28"/>
          <w:szCs w:val="28"/>
        </w:rPr>
        <w:t xml:space="preserve"> или Файна – Кинни, см. выше)</w:t>
      </w:r>
      <w:r w:rsidRPr="008E210E">
        <w:rPr>
          <w:rFonts w:ascii="Times New Roman" w:hAnsi="Times New Roman" w:cs="Times New Roman"/>
          <w:sz w:val="28"/>
          <w:szCs w:val="28"/>
        </w:rPr>
        <w:t xml:space="preserve">.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Используется матрица, адаптированная 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 Приложение 2.</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8.2. Процесс определения уровня риска состоит из нескольких этапов:</w:t>
      </w:r>
    </w:p>
    <w:p w:rsidR="004C1846" w:rsidRPr="008E210E" w:rsidRDefault="004C1846" w:rsidP="004C1846">
      <w:pPr>
        <w:pStyle w:val="a4"/>
        <w:numPr>
          <w:ilvl w:val="0"/>
          <w:numId w:val="11"/>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оценка тяжести последствий опасного события;</w:t>
      </w:r>
    </w:p>
    <w:p w:rsidR="004C1846" w:rsidRPr="008E210E" w:rsidRDefault="004C1846" w:rsidP="004C1846">
      <w:pPr>
        <w:pStyle w:val="a4"/>
        <w:numPr>
          <w:ilvl w:val="0"/>
          <w:numId w:val="11"/>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оценка вероятности последствий опасного события;</w:t>
      </w:r>
    </w:p>
    <w:p w:rsidR="004C1846" w:rsidRPr="008E210E" w:rsidRDefault="004C1846" w:rsidP="004C1846">
      <w:pPr>
        <w:pStyle w:val="a4"/>
        <w:numPr>
          <w:ilvl w:val="0"/>
          <w:numId w:val="11"/>
        </w:numPr>
        <w:tabs>
          <w:tab w:val="num" w:pos="-426"/>
        </w:tabs>
        <w:spacing w:after="240" w:line="276" w:lineRule="auto"/>
        <w:ind w:left="-426" w:firstLine="0"/>
        <w:rPr>
          <w:rFonts w:ascii="Times New Roman" w:hAnsi="Times New Roman" w:cs="Times New Roman"/>
          <w:sz w:val="28"/>
          <w:szCs w:val="28"/>
        </w:rPr>
      </w:pPr>
      <w:r w:rsidRPr="008E210E">
        <w:rPr>
          <w:rFonts w:ascii="Times New Roman" w:hAnsi="Times New Roman" w:cs="Times New Roman"/>
          <w:sz w:val="28"/>
          <w:szCs w:val="28"/>
        </w:rPr>
        <w:t>определение уровня риска.</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8.2. Тяжесть возможных последствий идентифицированных опасных событий оценивается на предмет принадлежности к одной из 5-ти категорий тяжести риска:</w:t>
      </w:r>
    </w:p>
    <w:p w:rsidR="004C1846" w:rsidRPr="008E210E" w:rsidRDefault="004C1846" w:rsidP="004C1846">
      <w:pPr>
        <w:pStyle w:val="a4"/>
        <w:numPr>
          <w:ilvl w:val="0"/>
          <w:numId w:val="20"/>
        </w:numPr>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Пренебрежимо малый – Незначительные травмы или случаи ухудшения здоровья, не оказывающие влияние на производительность труда и на жизнедеятельность.</w:t>
      </w:r>
    </w:p>
    <w:p w:rsidR="004C1846" w:rsidRPr="008E210E" w:rsidRDefault="004C1846" w:rsidP="004C1846">
      <w:pPr>
        <w:pStyle w:val="a4"/>
        <w:numPr>
          <w:ilvl w:val="0"/>
          <w:numId w:val="20"/>
        </w:numPr>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 xml:space="preserve">Низкий – Травмы или обратимое ухудшение здоровья с потерей трудоспособности до 15 дней. </w:t>
      </w:r>
    </w:p>
    <w:p w:rsidR="004C1846" w:rsidRPr="008E210E" w:rsidRDefault="004C1846" w:rsidP="004C1846">
      <w:pPr>
        <w:pStyle w:val="a4"/>
        <w:numPr>
          <w:ilvl w:val="0"/>
          <w:numId w:val="20"/>
        </w:numPr>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Средний – Тяжелая травма или ухудшение здоровья с потерей трудоспособности более 15 дней, включая необратимый ущерб для здоровья.</w:t>
      </w:r>
    </w:p>
    <w:p w:rsidR="004C1846" w:rsidRPr="008E210E" w:rsidRDefault="00151269" w:rsidP="004C1846">
      <w:pPr>
        <w:pStyle w:val="a4"/>
        <w:numPr>
          <w:ilvl w:val="0"/>
          <w:numId w:val="20"/>
        </w:numPr>
        <w:spacing w:after="240" w:line="276" w:lineRule="auto"/>
        <w:rPr>
          <w:rFonts w:ascii="Times New Roman" w:hAnsi="Times New Roman" w:cs="Times New Roman"/>
          <w:sz w:val="28"/>
          <w:szCs w:val="28"/>
        </w:rPr>
      </w:pPr>
      <w:r>
        <w:rPr>
          <w:rFonts w:ascii="Times New Roman" w:hAnsi="Times New Roman" w:cs="Times New Roman"/>
          <w:sz w:val="28"/>
          <w:szCs w:val="28"/>
        </w:rPr>
        <w:t>Высокий – о</w:t>
      </w:r>
      <w:r w:rsidR="004C1846" w:rsidRPr="008E210E">
        <w:rPr>
          <w:rFonts w:ascii="Times New Roman" w:hAnsi="Times New Roman" w:cs="Times New Roman"/>
          <w:sz w:val="28"/>
          <w:szCs w:val="28"/>
        </w:rPr>
        <w:t>т 1 до 3 случаев постоянной полной нетрудоспособности или несчастных случаев с летальным исходом.</w:t>
      </w:r>
    </w:p>
    <w:p w:rsidR="004C1846" w:rsidRPr="008E210E" w:rsidRDefault="00151269" w:rsidP="004C1846">
      <w:pPr>
        <w:pStyle w:val="a4"/>
        <w:numPr>
          <w:ilvl w:val="0"/>
          <w:numId w:val="20"/>
        </w:numPr>
        <w:spacing w:after="240" w:line="276" w:lineRule="auto"/>
        <w:rPr>
          <w:rFonts w:ascii="Times New Roman" w:hAnsi="Times New Roman" w:cs="Times New Roman"/>
          <w:sz w:val="28"/>
          <w:szCs w:val="28"/>
        </w:rPr>
      </w:pPr>
      <w:r>
        <w:rPr>
          <w:rFonts w:ascii="Times New Roman" w:hAnsi="Times New Roman" w:cs="Times New Roman"/>
          <w:sz w:val="28"/>
          <w:szCs w:val="28"/>
        </w:rPr>
        <w:t>Экстремальный – б</w:t>
      </w:r>
      <w:r w:rsidR="004C1846" w:rsidRPr="008E210E">
        <w:rPr>
          <w:rFonts w:ascii="Times New Roman" w:hAnsi="Times New Roman" w:cs="Times New Roman"/>
          <w:sz w:val="28"/>
          <w:szCs w:val="28"/>
        </w:rPr>
        <w:t>олее, чем 3 летальных исхода в результате травмирования или профессионального заболевания.</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8.3. Вероятность проявления последствий опасного события оценивается на предмет ее принадлежности к одной из 5-ти категорий вероятности риска:</w:t>
      </w:r>
    </w:p>
    <w:p w:rsidR="004C1846" w:rsidRPr="008E210E" w:rsidRDefault="004C1846" w:rsidP="004C1846">
      <w:pPr>
        <w:pStyle w:val="a4"/>
        <w:numPr>
          <w:ilvl w:val="0"/>
          <w:numId w:val="21"/>
        </w:numPr>
        <w:tabs>
          <w:tab w:val="num" w:pos="-426"/>
        </w:tabs>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Пренебрежимо малая – Почти невозможно – может случится только в экстремальных обстоятельствах.</w:t>
      </w:r>
    </w:p>
    <w:p w:rsidR="004C1846" w:rsidRPr="008E210E" w:rsidRDefault="004C1846" w:rsidP="004C1846">
      <w:pPr>
        <w:pStyle w:val="a4"/>
        <w:numPr>
          <w:ilvl w:val="0"/>
          <w:numId w:val="21"/>
        </w:numPr>
        <w:tabs>
          <w:tab w:val="num" w:pos="-426"/>
        </w:tabs>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Низкая – Скорее всего не произойдет – маловероятно, что событие произойдет.</w:t>
      </w:r>
    </w:p>
    <w:p w:rsidR="004C1846" w:rsidRPr="008E210E" w:rsidRDefault="004C1846" w:rsidP="004C1846">
      <w:pPr>
        <w:pStyle w:val="a4"/>
        <w:numPr>
          <w:ilvl w:val="0"/>
          <w:numId w:val="21"/>
        </w:numPr>
        <w:tabs>
          <w:tab w:val="num" w:pos="-426"/>
        </w:tabs>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Средняя – Можно предположить – возможность события оценивается как 50/50.</w:t>
      </w:r>
    </w:p>
    <w:p w:rsidR="004C1846" w:rsidRPr="008E210E" w:rsidRDefault="004C1846" w:rsidP="004C1846">
      <w:pPr>
        <w:pStyle w:val="a4"/>
        <w:numPr>
          <w:ilvl w:val="0"/>
          <w:numId w:val="21"/>
        </w:numPr>
        <w:tabs>
          <w:tab w:val="num" w:pos="-426"/>
        </w:tabs>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Высокая – Возможно – событие может произойти, и это не будет неожиданностью.</w:t>
      </w:r>
    </w:p>
    <w:p w:rsidR="004C1846" w:rsidRPr="008E210E" w:rsidRDefault="004C1846" w:rsidP="004C1846">
      <w:pPr>
        <w:pStyle w:val="a4"/>
        <w:numPr>
          <w:ilvl w:val="0"/>
          <w:numId w:val="21"/>
        </w:numPr>
        <w:tabs>
          <w:tab w:val="num" w:pos="-426"/>
        </w:tabs>
        <w:spacing w:after="240" w:line="276" w:lineRule="auto"/>
        <w:rPr>
          <w:rFonts w:ascii="Times New Roman" w:hAnsi="Times New Roman" w:cs="Times New Roman"/>
          <w:sz w:val="28"/>
          <w:szCs w:val="28"/>
        </w:rPr>
      </w:pPr>
      <w:r w:rsidRPr="008E210E">
        <w:rPr>
          <w:rFonts w:ascii="Times New Roman" w:hAnsi="Times New Roman" w:cs="Times New Roman"/>
          <w:sz w:val="28"/>
          <w:szCs w:val="28"/>
        </w:rPr>
        <w:t>Экстремальная – Обязательно произойдет – несомненно, что в обозримом будущем данное событие наступит.</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8.4. Следует учесть, что категория вероятности определяется на основе вероятности возникновения конкретного последствия опасного события, а не вероятности непредотвращенного опасного события или произошедшего инцидента.</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8.5. Оценку вероятности необходимо проводить с учетом существующих мер управления, основываясь на опыте и на мнении специалистов, входящих в группу по оценке рисков о возможности того или иного последствия опасного события.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8.6. Уровень риска определяется как произведение тяжести и вероятности последствий конкретного опасного события в соответствии с приложением 2.</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8.7. В зависимости от величины и значимости риски, определяемые на основе матрицы, подразделены на три степени:</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низкие (величина риска находится в пределах Н1÷ Н4);</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средние (величина риска находится в пределах С5 ÷ С12);</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высокие (величина риска находится В15 ÷ В25).</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9. РАЗРАБОТКА МЕР ПО ИСКЛЮЧЕНИЮ И СНИЖЕНИЮ УРОВНЕЙ РИСКОВ</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9.1.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9.2. Все идентифицированные риски после их оценки подлежат управлению с учетом приоритетов применяемых мер, в качестве которых используют: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 исключение опасной работы (процедуры);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 замену опасной работы (процедуры);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 технические методы ограничения воздействия опасностей на работников;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 организационные методы ограничения времени воздействия опасностей на работников;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средства коллективной и индивидуальной защиты</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 страхование профессионального риска.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9.3. Необходимо использовать превентивные меры управления профессиональными рисками (наблюдение за состоянием здоровья работника, осведомление и консультирование об опасностях и профессиональных рисках на рабочих мест, инструктирование и обучение по вопросам системы управления профессиональными рисками и др.) и отдавать им предпочтение.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9.4. Для эффективного выполнения мероприятий по управлению профессиональными рисками, необходимо использовать, как правило, сочетание различных мер, и не полагаться на одну единственную меру.</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lastRenderedPageBreak/>
        <w:t>9.5. Эффективность разработанных мер по управлению профессиональными рисками должна постоянно оцениваться.</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10. ДОКУМЕНТИРОВАНИЕ РЕЗУЛЬТАТОВ ОЦЕНКИ ПРОФЕССИОНАЛЬНЫХ РИСКОВ</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10.1. Для каждой профессии (должности) работника предприятия оформляется карта оценки профессиональных рисков в соответствии с приложением 3.</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В случае если у работников с одинаковой должностью отличается уровень контроля над риском (отличаются меры управления риском, присутствуют дополнительные опасности и прочее) на такие рабочие места оформляется самостоятельная карта оценки профессионального риска. </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10.2. Перечень идентифицированных опасностей действующих на всех работников предприятия оформляется в виде реестра опасностей согласно приложения 4.</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Для условного ранжирования значимости рисков применяется интегральная оценка уровня риска, рассчитываемая по формуле: ИОУпр = ∑ (ОУпр х ЧРрм), где ИОУпр – интегральная оценка уровня риска по отдельной опасности; ОУпр – оценка уровня профессионального риска по соответствующей опасности для отдельного рабочего места (Так же учитывается, что один риск может встречаться на рабочем месте несколько раз); ЧРрм – численность работников на отдельном рабочем месте.</w:t>
      </w:r>
    </w:p>
    <w:p w:rsidR="004C1846" w:rsidRPr="008E210E" w:rsidRDefault="004C1846" w:rsidP="004C1846">
      <w:pPr>
        <w:tabs>
          <w:tab w:val="num" w:pos="-426"/>
        </w:tabs>
        <w:spacing w:after="240" w:line="276" w:lineRule="auto"/>
        <w:ind w:left="-426"/>
        <w:rPr>
          <w:rFonts w:ascii="Times New Roman" w:hAnsi="Times New Roman" w:cs="Times New Roman"/>
          <w:sz w:val="28"/>
          <w:szCs w:val="28"/>
        </w:rPr>
      </w:pPr>
      <w:r w:rsidRPr="008E210E">
        <w:rPr>
          <w:rFonts w:ascii="Times New Roman" w:hAnsi="Times New Roman" w:cs="Times New Roman"/>
          <w:sz w:val="28"/>
          <w:szCs w:val="28"/>
        </w:rPr>
        <w:t xml:space="preserve">10.3. Перечень регулярных мер управления </w:t>
      </w:r>
      <w:r w:rsidR="0082476D">
        <w:rPr>
          <w:rFonts w:ascii="Times New Roman" w:hAnsi="Times New Roman" w:cs="Times New Roman"/>
          <w:sz w:val="28"/>
          <w:szCs w:val="28"/>
        </w:rPr>
        <w:t>риском оформляется в виде Переч</w:t>
      </w:r>
      <w:r w:rsidRPr="008E210E">
        <w:rPr>
          <w:rFonts w:ascii="Times New Roman" w:hAnsi="Times New Roman" w:cs="Times New Roman"/>
          <w:sz w:val="28"/>
          <w:szCs w:val="28"/>
        </w:rPr>
        <w:t>ня мер по исключению, снижению или контролю уровней рисков в соответствии с приложением 5.</w:t>
      </w:r>
    </w:p>
    <w:p w:rsidR="004C1846" w:rsidRPr="008E210E" w:rsidRDefault="004C1846" w:rsidP="00C208FA">
      <w:pPr>
        <w:tabs>
          <w:tab w:val="num" w:pos="-426"/>
        </w:tabs>
        <w:spacing w:line="276" w:lineRule="auto"/>
        <w:ind w:left="-426"/>
        <w:jc w:val="center"/>
        <w:rPr>
          <w:rFonts w:ascii="Times New Roman" w:hAnsi="Times New Roman" w:cs="Times New Roman"/>
          <w:sz w:val="28"/>
          <w:szCs w:val="28"/>
        </w:rPr>
      </w:pPr>
    </w:p>
    <w:p w:rsidR="004C1846" w:rsidRPr="008E210E" w:rsidRDefault="004C1846" w:rsidP="004C1846">
      <w:pPr>
        <w:tabs>
          <w:tab w:val="num" w:pos="-426"/>
        </w:tabs>
        <w:spacing w:line="276" w:lineRule="auto"/>
        <w:ind w:left="-426"/>
        <w:jc w:val="right"/>
        <w:rPr>
          <w:rFonts w:ascii="Times New Roman" w:hAnsi="Times New Roman" w:cs="Times New Roman"/>
          <w:sz w:val="28"/>
          <w:szCs w:val="28"/>
        </w:rPr>
      </w:pPr>
    </w:p>
    <w:p w:rsidR="004C1846" w:rsidRPr="008E210E" w:rsidRDefault="004C1846" w:rsidP="004C1846">
      <w:pPr>
        <w:tabs>
          <w:tab w:val="num" w:pos="-426"/>
        </w:tabs>
        <w:spacing w:line="276" w:lineRule="auto"/>
        <w:ind w:left="-426"/>
        <w:jc w:val="right"/>
        <w:rPr>
          <w:rFonts w:ascii="Times New Roman" w:hAnsi="Times New Roman" w:cs="Times New Roman"/>
          <w:sz w:val="28"/>
          <w:szCs w:val="28"/>
        </w:rPr>
      </w:pPr>
      <w:r w:rsidRPr="008E210E">
        <w:rPr>
          <w:rFonts w:ascii="Times New Roman" w:hAnsi="Times New Roman" w:cs="Times New Roman"/>
          <w:sz w:val="28"/>
          <w:szCs w:val="28"/>
        </w:rPr>
        <w:t>Приложение 1</w:t>
      </w:r>
    </w:p>
    <w:p w:rsidR="004C1846" w:rsidRPr="008E210E" w:rsidRDefault="004C1846" w:rsidP="004C1846">
      <w:pPr>
        <w:tabs>
          <w:tab w:val="num" w:pos="-426"/>
        </w:tabs>
        <w:spacing w:after="240" w:line="276" w:lineRule="auto"/>
        <w:ind w:left="-426"/>
        <w:jc w:val="center"/>
        <w:rPr>
          <w:rFonts w:ascii="Times New Roman" w:hAnsi="Times New Roman" w:cs="Times New Roman"/>
          <w:sz w:val="28"/>
          <w:szCs w:val="28"/>
        </w:rPr>
      </w:pPr>
      <w:bookmarkStart w:id="13" w:name="_Toc364091547"/>
      <w:bookmarkStart w:id="14" w:name="_Toc364333718"/>
      <w:r w:rsidRPr="008E210E">
        <w:rPr>
          <w:rFonts w:ascii="Times New Roman" w:hAnsi="Times New Roman" w:cs="Times New Roman"/>
          <w:sz w:val="28"/>
          <w:szCs w:val="28"/>
        </w:rPr>
        <w:t>Примерный перечень опасностей</w:t>
      </w:r>
      <w:bookmarkEnd w:id="13"/>
      <w:bookmarkEnd w:id="14"/>
      <w:r w:rsidRPr="008E210E">
        <w:rPr>
          <w:rFonts w:ascii="Times New Roman" w:hAnsi="Times New Roman" w:cs="Times New Roman"/>
          <w:sz w:val="28"/>
          <w:szCs w:val="28"/>
        </w:rPr>
        <w:t xml:space="preserve">, представляющих угрозу жизни и здоровью работников </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Механические опасности</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из-за потери равновесия при спотыкании;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из-за потери равновесия при подскальзывании, при передвижении по скользким поверхностям или мокрым полам;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падения с высоты;</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с высоты вместе с сооружением;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из-за внезапного появления на пути следования большого перепада высот;</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в яму;</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из-за падения перемещаемого груза;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из-за падения случайных предметов;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из-за падения снега или сосулек с крыши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деталями или заготовками, которые могут отлететь из-за плохого закрепления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тяжелым инструментом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элементами оборудования, которые могут отлететь из-за плохого закрепления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вращающимися или движущимися частями оборудования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отлетающими осколками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жидкостью под давлением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газом под давлением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удара от механического упругого элемента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на ноги тяжелого предмета</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укола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укола из-за натыкания на неподвижную колющую поверхность (острие);</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укола в результате воздействия движущихся колющих частей механизмов, машин;</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затягивания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затягивания в подвижные части машин и механизмов;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наматывания волос, частей одежды, средств индивидуальной защиты;</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движущегося абразивного элемента;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трения или абразивного воздействия в результате движения работника;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в результате воздействия движущихся режущих частей механизмов, машин;</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в результате воздействия острых кромок и заусенцев;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в результате воздействия острого режущего инструмента;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частей тела, в том числе кромкой листа бумаги, канцелярским ножом, ножницами, острыми кромками металлической стружки (при механической обработке металлических заготовок и деталей);</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разбившимися стеклянными предметами;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заваливания</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заваливания горной породой, земляными массы, скалами, камнями;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заваливания ветхими элементами зданий, кровли, стен;</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заваливания частично собранными конструкциями или сооружениями;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заваливания строительными лесами, лестницами;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попадания в глаза стружки, мелких осколков;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разрыва;</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Электрические опасности</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электрического тока</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электрического тока при контакте с токоведущими частями, которые находятся под напряжением до 1000 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электрического тока при контакте с токоведущими частями, которые находятся под напряжением более 1000 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 до 1000 В;</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 более 1000 В;</w:t>
      </w:r>
    </w:p>
    <w:p w:rsidR="004C1846" w:rsidRPr="008E210E" w:rsidRDefault="004C1846" w:rsidP="004C1846">
      <w:pPr>
        <w:pStyle w:val="a4"/>
        <w:numPr>
          <w:ilvl w:val="1"/>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Другие электрические опасности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попадания под шаговое электричество;</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электростатическим зарядом;</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током от наведенного напряжения на рабочем месте;</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вследствие возникновения электрической дуги;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при прямом попадании молнии;</w:t>
      </w:r>
    </w:p>
    <w:p w:rsidR="004C1846" w:rsidRPr="008E210E" w:rsidRDefault="004C1846" w:rsidP="004C1846">
      <w:pPr>
        <w:pStyle w:val="a4"/>
        <w:numPr>
          <w:ilvl w:val="2"/>
          <w:numId w:val="23"/>
        </w:numPr>
        <w:tabs>
          <w:tab w:val="left" w:pos="1276"/>
        </w:tabs>
        <w:spacing w:after="120"/>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косвенного поражения молнией;</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Термические опасности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из-за контакта с поверхностью имеющую высокую температуру;</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из-за контакта с жидкостью имеющую высокую температуру;</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из-за контакта с газом, имеющим высокую температуру;</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от воздействия открытого пламени;</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роговицы глаза;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обморожения</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обморожения из-за контакта с поверхностью имеющую низкую температуру;</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обморожения из-за контакта с жидкостью имеющую низкую температуру;</w:t>
      </w:r>
    </w:p>
    <w:p w:rsidR="004C1846" w:rsidRPr="008E210E" w:rsidRDefault="004C1846" w:rsidP="004C1846">
      <w:pPr>
        <w:pStyle w:val="a4"/>
        <w:numPr>
          <w:ilvl w:val="2"/>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обморожения из-за контакта с газом, имеющим низкую температуру;</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микроклимата и климатические опасности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заболевания из-за воздействия пониженной температуры воздуха;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перегрева из- за воздействия повышенной температуры воздуха;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влажности;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заболевания из-за воздействия движения воздуха пониженной температуры;</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из-за недостатка кислорода в воздухе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недостатка кислорода в замкнутых технологических емкостях;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недостатка кислорода из-за вытеснения его другими газами или жидкостями;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недостатка кислорода в подземных сооружениях;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недостатка кислорода в безвоздушных средах;</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Барометрические опасности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повышенного барометрического давление;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пониженного барометрического давление;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резкого изменения барометрического давления;</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химического фактора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кожи из-за попадания вредных веществ;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поражения легких от вдыхания вредных паров или газов;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отравления из-за случайного попадания внутрь опасных веществ;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химического ожога роговицы глаза из-за попадания опасных веществ в глаза;</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аэрозолей преимущественно фиброгенного действия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пыли на глаза;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повреждения органов дыхания частицами пыли;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пыли на кожу;</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биологического фактора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из-за воздействия микроорганизмов-продуцентов, препаратов, содержащих живые клетки и споры микроорганизмов;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заболевания, связанная с воздействием патогенных микроорганизмов;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заражения вследствие инфекции;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из-за укуса переносчиков инфекций;*</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 xml:space="preserve"> Опасности, связанные с воздействием тяжести и напряженности трудового процесса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чрезмерных физических усилиях при подъеме предметов и деталей;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чрезмерных физических усилиях при перемещении предметов и деталей;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стереотипных рабочих движениях;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статических нагрузках;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неудобной рабочей позе;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наклонах корпуса тела работника более 30°</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физических перегрузок при перемещении работника в пространстве, обусловленные технологическим процессом, в течение рабочей смены;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перенапряжения зрительного анализатора;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психических нагрузок, стрессов;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заболевания желудочно-кишечного тракта (ЖКТ) при приеме пищи на рабочем месте;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во время проведения тренировки;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шума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повышенного уровня и других неблагоприятных характеристики шума;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Повышенный уровень инфразвуковых колебаний;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Повышенный уровень ультразвуковых колебаний (воздушный и контактный ультразвук);</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вибрации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локальной вибрации;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общей вибрации;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световой среды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недостаточной освещенности в рабочей зоне;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повышенной яркости света;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пониженной контрастности;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неионизирующих излучений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ослаблением геомагнитного поля;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связанная с воздействием электростатического поля;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постоянного магнитного поля;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электрического поля промышленной частоты;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магнитного поля промышленной частоты;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от электромагнитных излучений;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лазерного излучения;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ультрафиолетового излучения;</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ионизирующих излучений: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гамма-излучения;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рентгеновского излучения;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воздействием альфа-, бета-излучений, электронного или ионного и нейтронного излучении;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животных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укуса животным;</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разрыва животным;</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раздавливания животным;</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заражения животным;</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выделений животного;</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насекомых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укуса насекомого;</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попадания в организм насекомого;</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инвазий гельминтов;</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воздействием растений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пыльцы, фитонцидов и других веществ, выделяемых растениями;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выделяемыми растениями веществами;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пореза растениями;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утонуть</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утонуть в водоеме;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утонуть в технологической емкости;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утонуть в момент затопления шахты;</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расположения рабочего места*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выполнения электромонтажных работ на столбах, опорах высоковольтных передач;*</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при выполнении альпинистских работ;*</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выполнения кровельных работ на крышах, имеющих большой угол наклона рабочей поверхности;*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связанная с выполнением работ на значительной глубине;*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выполнением работ под землей;*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выполнением работ в туннелях;*</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выполнения водолазных работ;*</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организационными недостатками*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отсутствием на рабочем месте перечня возможных аварий;*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отсутствием на рабочем месте аптечки первой помощи, инструкции по оказанию первой помощи пострадавшему на производстве и средств связи;*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отсутствием информации (схемы, знаков, разметки) о направлении эвакуации в случае возникновения аварии;*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допуском работников, не прошедших подготовку по охране труда;*</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пожара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от вдыхания дыма, паров вредных газов и пыли при пожаре;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воспламенения;*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открытого пламени;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повышенной температуры окружающей среды;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пониженной концентрации кислорода в воздухе;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огнетушащих веществ;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осколков частей разрушившихся зданий, сооружений, строений;</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обрушения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обрушения подземных конструкций;*</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обрушения наземных конструкций;*</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транспорта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наезда на человека;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падения с транспортного средства;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lastRenderedPageBreak/>
        <w:t>Опасность раздавливания человека, находящегося между двумя сближающимися транспортными средствами;</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опрокидывания транспортного средства при нарушении способов установки и строповки грузов;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от груза, перемещающегося во время движения транспортного средства, из-за несоблюдения правил его укладки и крепления;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 результате дорожно-транспортного происшествия;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опрокидывания транспортного средства при проведении работ;</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 аварийной ситуации при перемещении на самолете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 аварийной ситуации при перемещении на поезде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 результате дорожно-транспортного происшествия при перемещении на автомобиле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травмирования в результате дорожно-транспортного происшествия при перемещении на автобусе</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дегустацией пищевых продуктов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дегустацией отравленной пищи;</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насилия:</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насилия от враждебно настроенных работников;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насилия от третьих лиц;</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взрыва: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самовозгорания горючих веществ;</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возникновения взрыва, происшедшего вследствие пожара;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ударной волны;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воздействия высокого давления при взрыве;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ожога при взрыве;</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обрушения горных пород при взрыве;</w:t>
      </w:r>
    </w:p>
    <w:p w:rsidR="004C1846" w:rsidRPr="008E210E" w:rsidRDefault="004C1846" w:rsidP="004C1846">
      <w:pPr>
        <w:pStyle w:val="a4"/>
        <w:numPr>
          <w:ilvl w:val="0"/>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Опасности, связанные с применением средств индивидуальной защиты:*</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 несоответствием средств индивидуальной защиты анатомическим особенностям человека;*</w:t>
      </w:r>
    </w:p>
    <w:p w:rsidR="004C1846" w:rsidRPr="008E210E" w:rsidRDefault="004C1846" w:rsidP="004C1846">
      <w:pPr>
        <w:pStyle w:val="a4"/>
        <w:numPr>
          <w:ilvl w:val="1"/>
          <w:numId w:val="23"/>
        </w:numPr>
        <w:tabs>
          <w:tab w:val="left" w:pos="1276"/>
        </w:tabs>
        <w:spacing w:after="160" w:line="259" w:lineRule="auto"/>
        <w:ind w:left="0" w:firstLine="709"/>
        <w:rPr>
          <w:rFonts w:ascii="Times New Roman" w:hAnsi="Times New Roman" w:cs="Times New Roman"/>
          <w:sz w:val="28"/>
          <w:szCs w:val="28"/>
        </w:rPr>
      </w:pPr>
      <w:r w:rsidRPr="008E210E">
        <w:rPr>
          <w:rFonts w:ascii="Times New Roman" w:hAnsi="Times New Roman" w:cs="Times New Roman"/>
          <w:sz w:val="28"/>
          <w:szCs w:val="28"/>
        </w:rPr>
        <w:t>Опасность, связанная со скованностью, вызванной применением средств индивидуальной защиты;*</w:t>
      </w:r>
    </w:p>
    <w:p w:rsidR="004C1846" w:rsidRPr="008E210E" w:rsidRDefault="004C1846" w:rsidP="004C1846">
      <w:pPr>
        <w:tabs>
          <w:tab w:val="left" w:pos="1276"/>
        </w:tabs>
        <w:ind w:firstLine="709"/>
        <w:rPr>
          <w:rFonts w:ascii="Times New Roman" w:hAnsi="Times New Roman" w:cs="Times New Roman"/>
          <w:sz w:val="28"/>
          <w:szCs w:val="28"/>
        </w:rPr>
      </w:pPr>
    </w:p>
    <w:p w:rsidR="004C1846" w:rsidRPr="008E210E" w:rsidRDefault="004C1846" w:rsidP="004C1846">
      <w:pPr>
        <w:tabs>
          <w:tab w:val="left" w:pos="1276"/>
        </w:tabs>
        <w:ind w:firstLine="709"/>
        <w:rPr>
          <w:rFonts w:ascii="Times New Roman" w:eastAsia="Calibri" w:hAnsi="Times New Roman" w:cs="Times New Roman"/>
          <w:bCs/>
          <w:sz w:val="28"/>
          <w:szCs w:val="28"/>
        </w:rPr>
      </w:pPr>
      <w:r w:rsidRPr="008E210E">
        <w:rPr>
          <w:rFonts w:ascii="Times New Roman" w:hAnsi="Times New Roman" w:cs="Times New Roman"/>
          <w:sz w:val="28"/>
          <w:szCs w:val="28"/>
        </w:rPr>
        <w:t>*вместо помеченных опасностей рекомендуется использовать более конкретные опасности</w:t>
      </w:r>
    </w:p>
    <w:p w:rsidR="004C1846" w:rsidRPr="008E210E" w:rsidRDefault="004C1846" w:rsidP="004C1846">
      <w:pPr>
        <w:tabs>
          <w:tab w:val="num" w:pos="-426"/>
        </w:tabs>
        <w:spacing w:after="240" w:line="276" w:lineRule="auto"/>
        <w:rPr>
          <w:rFonts w:ascii="Times New Roman" w:hAnsi="Times New Roman" w:cs="Times New Roman"/>
          <w:sz w:val="28"/>
          <w:szCs w:val="28"/>
        </w:rPr>
      </w:pPr>
    </w:p>
    <w:p w:rsidR="0082476D" w:rsidRDefault="0082476D" w:rsidP="004C1846">
      <w:pPr>
        <w:tabs>
          <w:tab w:val="num" w:pos="-426"/>
        </w:tabs>
        <w:spacing w:after="240" w:line="276" w:lineRule="auto"/>
        <w:ind w:left="-426"/>
        <w:rPr>
          <w:rFonts w:ascii="Times New Roman" w:hAnsi="Times New Roman" w:cs="Times New Roman"/>
          <w:sz w:val="28"/>
          <w:szCs w:val="28"/>
        </w:rPr>
        <w:sectPr w:rsidR="0082476D" w:rsidSect="008E210E">
          <w:footerReference w:type="default" r:id="rId11"/>
          <w:pgSz w:w="11906" w:h="16838" w:code="9"/>
          <w:pgMar w:top="1134" w:right="850" w:bottom="1134" w:left="1701" w:header="709" w:footer="709" w:gutter="0"/>
          <w:pgNumType w:start="3"/>
          <w:cols w:space="708"/>
          <w:titlePg/>
          <w:docGrid w:linePitch="360"/>
        </w:sectPr>
      </w:pPr>
    </w:p>
    <w:p w:rsidR="004C1846" w:rsidRPr="008E210E" w:rsidRDefault="00092FF6" w:rsidP="00092FF6">
      <w:pPr>
        <w:spacing w:line="276" w:lineRule="auto"/>
        <w:ind w:firstLine="284"/>
        <w:jc w:val="cente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C1846" w:rsidRPr="008E210E">
        <w:rPr>
          <w:rFonts w:ascii="Times New Roman" w:hAnsi="Times New Roman" w:cs="Times New Roman"/>
          <w:sz w:val="28"/>
          <w:szCs w:val="28"/>
        </w:rPr>
        <w:t>Приложение 2</w:t>
      </w:r>
    </w:p>
    <w:p w:rsidR="004C1846" w:rsidRPr="008E210E" w:rsidRDefault="004C1846" w:rsidP="004C1846">
      <w:pPr>
        <w:spacing w:after="240" w:line="276" w:lineRule="auto"/>
        <w:ind w:firstLine="284"/>
        <w:jc w:val="center"/>
        <w:rPr>
          <w:rFonts w:ascii="Times New Roman" w:hAnsi="Times New Roman" w:cs="Times New Roman"/>
          <w:b/>
          <w:sz w:val="28"/>
          <w:szCs w:val="28"/>
        </w:rPr>
      </w:pPr>
      <w:r w:rsidRPr="008E210E">
        <w:rPr>
          <w:rFonts w:ascii="Times New Roman" w:hAnsi="Times New Roman" w:cs="Times New Roman"/>
          <w:b/>
          <w:sz w:val="28"/>
          <w:szCs w:val="28"/>
        </w:rPr>
        <w:t>Матрица определения уровня риска</w:t>
      </w:r>
    </w:p>
    <w:tbl>
      <w:tblPr>
        <w:tblW w:w="13882" w:type="dxa"/>
        <w:tblLook w:val="04A0" w:firstRow="1" w:lastRow="0" w:firstColumn="1" w:lastColumn="0" w:noHBand="0" w:noVBand="1"/>
      </w:tblPr>
      <w:tblGrid>
        <w:gridCol w:w="949"/>
        <w:gridCol w:w="2683"/>
        <w:gridCol w:w="2400"/>
        <w:gridCol w:w="1804"/>
        <w:gridCol w:w="1811"/>
        <w:gridCol w:w="1948"/>
        <w:gridCol w:w="2287"/>
      </w:tblGrid>
      <w:tr w:rsidR="004C1846" w:rsidRPr="008E210E" w:rsidTr="008E210E">
        <w:trPr>
          <w:trHeight w:val="660"/>
        </w:trPr>
        <w:tc>
          <w:tcPr>
            <w:tcW w:w="975" w:type="dxa"/>
            <w:tcBorders>
              <w:top w:val="single" w:sz="8" w:space="0" w:color="auto"/>
              <w:left w:val="single" w:sz="8" w:space="0" w:color="auto"/>
              <w:bottom w:val="single" w:sz="8" w:space="0" w:color="auto"/>
              <w:right w:val="single" w:sz="8" w:space="0" w:color="auto"/>
            </w:tcBorders>
            <w:shd w:val="clear" w:color="auto" w:fill="auto"/>
            <w:hideMark/>
          </w:tcPr>
          <w:p w:rsidR="004C1846" w:rsidRPr="008E210E" w:rsidRDefault="004C1846" w:rsidP="008E210E">
            <w:pP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 </w:t>
            </w:r>
          </w:p>
        </w:tc>
        <w:tc>
          <w:tcPr>
            <w:tcW w:w="12907" w:type="dxa"/>
            <w:gridSpan w:val="6"/>
            <w:tcBorders>
              <w:top w:val="single" w:sz="8" w:space="0" w:color="auto"/>
              <w:left w:val="nil"/>
              <w:bottom w:val="single" w:sz="8" w:space="0" w:color="auto"/>
              <w:right w:val="single" w:sz="8" w:space="0" w:color="000000"/>
            </w:tcBorders>
            <w:shd w:val="clear" w:color="auto" w:fill="auto"/>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Тяжесть</w:t>
            </w:r>
          </w:p>
        </w:tc>
      </w:tr>
      <w:tr w:rsidR="004C1846" w:rsidRPr="008E210E" w:rsidTr="008E210E">
        <w:trPr>
          <w:trHeight w:val="315"/>
        </w:trPr>
        <w:tc>
          <w:tcPr>
            <w:tcW w:w="975" w:type="dxa"/>
            <w:vMerge w:val="restart"/>
            <w:tcBorders>
              <w:top w:val="nil"/>
              <w:left w:val="single" w:sz="8" w:space="0" w:color="auto"/>
              <w:bottom w:val="single" w:sz="8" w:space="0" w:color="000000"/>
              <w:right w:val="single" w:sz="8" w:space="0" w:color="auto"/>
            </w:tcBorders>
            <w:shd w:val="clear" w:color="auto" w:fill="auto"/>
            <w:textDirection w:val="btL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Вероятность</w:t>
            </w:r>
          </w:p>
        </w:tc>
        <w:tc>
          <w:tcPr>
            <w:tcW w:w="2701" w:type="dxa"/>
            <w:vMerge w:val="restart"/>
            <w:tcBorders>
              <w:top w:val="nil"/>
              <w:left w:val="single" w:sz="8" w:space="0" w:color="auto"/>
              <w:bottom w:val="single" w:sz="8" w:space="0" w:color="000000"/>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 </w:t>
            </w:r>
          </w:p>
        </w:tc>
        <w:tc>
          <w:tcPr>
            <w:tcW w:w="2268"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1</w:t>
            </w:r>
          </w:p>
        </w:tc>
        <w:tc>
          <w:tcPr>
            <w:tcW w:w="1843"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2</w:t>
            </w:r>
          </w:p>
        </w:tc>
        <w:tc>
          <w:tcPr>
            <w:tcW w:w="1842"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3</w:t>
            </w:r>
          </w:p>
        </w:tc>
        <w:tc>
          <w:tcPr>
            <w:tcW w:w="1985"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4</w:t>
            </w:r>
          </w:p>
        </w:tc>
        <w:tc>
          <w:tcPr>
            <w:tcW w:w="2268"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5</w:t>
            </w:r>
          </w:p>
        </w:tc>
      </w:tr>
      <w:tr w:rsidR="004C1846" w:rsidRPr="008E210E" w:rsidTr="008E210E">
        <w:trPr>
          <w:trHeight w:val="109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268"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Незначительный</w:t>
            </w:r>
          </w:p>
        </w:tc>
        <w:tc>
          <w:tcPr>
            <w:tcW w:w="1843"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Низкий</w:t>
            </w:r>
          </w:p>
        </w:tc>
        <w:tc>
          <w:tcPr>
            <w:tcW w:w="1842"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Средний</w:t>
            </w:r>
          </w:p>
        </w:tc>
        <w:tc>
          <w:tcPr>
            <w:tcW w:w="1985"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Высокий</w:t>
            </w:r>
          </w:p>
        </w:tc>
        <w:tc>
          <w:tcPr>
            <w:tcW w:w="2268"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Экстремальный</w:t>
            </w:r>
          </w:p>
        </w:tc>
      </w:tr>
      <w:tr w:rsidR="004C1846" w:rsidRPr="008E210E" w:rsidTr="008E210E">
        <w:trPr>
          <w:trHeight w:val="31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5</w:t>
            </w:r>
          </w:p>
        </w:tc>
        <w:tc>
          <w:tcPr>
            <w:tcW w:w="2268"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С5</w:t>
            </w:r>
          </w:p>
        </w:tc>
        <w:tc>
          <w:tcPr>
            <w:tcW w:w="1843"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С10</w:t>
            </w:r>
          </w:p>
        </w:tc>
        <w:tc>
          <w:tcPr>
            <w:tcW w:w="1842" w:type="dxa"/>
            <w:vMerge w:val="restart"/>
            <w:tcBorders>
              <w:top w:val="nil"/>
              <w:left w:val="single" w:sz="8" w:space="0" w:color="auto"/>
              <w:bottom w:val="single" w:sz="8" w:space="0" w:color="000000"/>
              <w:right w:val="single" w:sz="8" w:space="0" w:color="auto"/>
            </w:tcBorders>
            <w:shd w:val="clear" w:color="A6A6A6"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В15</w:t>
            </w:r>
          </w:p>
        </w:tc>
        <w:tc>
          <w:tcPr>
            <w:tcW w:w="1985" w:type="dxa"/>
            <w:vMerge w:val="restart"/>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highlight w:val="red"/>
              </w:rPr>
              <w:t>В20</w:t>
            </w:r>
          </w:p>
        </w:tc>
        <w:tc>
          <w:tcPr>
            <w:tcW w:w="2268" w:type="dxa"/>
            <w:vMerge w:val="restart"/>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В25</w:t>
            </w:r>
          </w:p>
        </w:tc>
      </w:tr>
      <w:tr w:rsidR="004C1846" w:rsidRPr="008E210E" w:rsidTr="008E210E">
        <w:trPr>
          <w:trHeight w:val="990"/>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Экстремальный</w:t>
            </w: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842"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985" w:type="dxa"/>
            <w:vMerge/>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2268" w:type="dxa"/>
            <w:vMerge/>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p>
        </w:tc>
      </w:tr>
      <w:tr w:rsidR="004C1846" w:rsidRPr="008E210E" w:rsidTr="008E210E">
        <w:trPr>
          <w:trHeight w:val="31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4</w:t>
            </w:r>
          </w:p>
        </w:tc>
        <w:tc>
          <w:tcPr>
            <w:tcW w:w="2268"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Н4</w:t>
            </w:r>
          </w:p>
        </w:tc>
        <w:tc>
          <w:tcPr>
            <w:tcW w:w="1843"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С8</w:t>
            </w:r>
          </w:p>
        </w:tc>
        <w:tc>
          <w:tcPr>
            <w:tcW w:w="1842" w:type="dxa"/>
            <w:vMerge w:val="restart"/>
            <w:tcBorders>
              <w:top w:val="nil"/>
              <w:left w:val="single" w:sz="8" w:space="0" w:color="auto"/>
              <w:bottom w:val="single" w:sz="8" w:space="0" w:color="000000"/>
              <w:right w:val="single" w:sz="8" w:space="0" w:color="auto"/>
            </w:tcBorders>
            <w:shd w:val="clear" w:color="auto"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С12</w:t>
            </w:r>
          </w:p>
        </w:tc>
        <w:tc>
          <w:tcPr>
            <w:tcW w:w="1985" w:type="dxa"/>
            <w:vMerge w:val="restart"/>
            <w:tcBorders>
              <w:top w:val="nil"/>
              <w:left w:val="single" w:sz="8" w:space="0" w:color="auto"/>
              <w:bottom w:val="single" w:sz="8" w:space="0" w:color="000000"/>
              <w:right w:val="single" w:sz="8" w:space="0" w:color="auto"/>
            </w:tcBorders>
            <w:shd w:val="clear" w:color="808080"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В16</w:t>
            </w:r>
          </w:p>
        </w:tc>
        <w:tc>
          <w:tcPr>
            <w:tcW w:w="2268" w:type="dxa"/>
            <w:vMerge w:val="restart"/>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В20</w:t>
            </w:r>
          </w:p>
        </w:tc>
      </w:tr>
      <w:tr w:rsidR="004C1846" w:rsidRPr="008E210E" w:rsidTr="008E210E">
        <w:trPr>
          <w:trHeight w:val="106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Высокий</w:t>
            </w: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842" w:type="dxa"/>
            <w:vMerge/>
            <w:tcBorders>
              <w:top w:val="nil"/>
              <w:left w:val="single" w:sz="8" w:space="0" w:color="auto"/>
              <w:bottom w:val="single" w:sz="8" w:space="0" w:color="000000"/>
              <w:right w:val="single" w:sz="8" w:space="0" w:color="auto"/>
            </w:tcBorders>
            <w:shd w:val="clear" w:color="auto" w:fill="FFFF00"/>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98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2268" w:type="dxa"/>
            <w:vMerge/>
            <w:tcBorders>
              <w:top w:val="nil"/>
              <w:left w:val="single" w:sz="8" w:space="0" w:color="auto"/>
              <w:bottom w:val="single" w:sz="8" w:space="0" w:color="000000"/>
              <w:right w:val="single" w:sz="8" w:space="0" w:color="auto"/>
            </w:tcBorders>
            <w:shd w:val="clear" w:color="auto" w:fill="FF0000"/>
            <w:vAlign w:val="center"/>
            <w:hideMark/>
          </w:tcPr>
          <w:p w:rsidR="004C1846" w:rsidRPr="008E210E" w:rsidRDefault="004C1846" w:rsidP="008E210E">
            <w:pPr>
              <w:jc w:val="center"/>
              <w:rPr>
                <w:rFonts w:ascii="Times New Roman" w:hAnsi="Times New Roman" w:cs="Times New Roman"/>
                <w:b/>
                <w:bCs/>
                <w:color w:val="000000"/>
                <w:sz w:val="28"/>
                <w:szCs w:val="28"/>
              </w:rPr>
            </w:pPr>
          </w:p>
        </w:tc>
      </w:tr>
      <w:tr w:rsidR="004C1846" w:rsidRPr="008E210E" w:rsidTr="008E210E">
        <w:trPr>
          <w:trHeight w:val="31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3</w:t>
            </w:r>
          </w:p>
        </w:tc>
        <w:tc>
          <w:tcPr>
            <w:tcW w:w="2268"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Н3</w:t>
            </w:r>
          </w:p>
        </w:tc>
        <w:tc>
          <w:tcPr>
            <w:tcW w:w="1843"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С6</w:t>
            </w:r>
          </w:p>
        </w:tc>
        <w:tc>
          <w:tcPr>
            <w:tcW w:w="1842"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С9</w:t>
            </w:r>
          </w:p>
        </w:tc>
        <w:tc>
          <w:tcPr>
            <w:tcW w:w="1985" w:type="dxa"/>
            <w:vMerge w:val="restart"/>
            <w:tcBorders>
              <w:top w:val="nil"/>
              <w:left w:val="single" w:sz="8" w:space="0" w:color="auto"/>
              <w:bottom w:val="single" w:sz="8" w:space="0" w:color="000000"/>
              <w:right w:val="single" w:sz="8" w:space="0" w:color="auto"/>
            </w:tcBorders>
            <w:shd w:val="clear" w:color="auto"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С12</w:t>
            </w:r>
          </w:p>
        </w:tc>
        <w:tc>
          <w:tcPr>
            <w:tcW w:w="2268" w:type="dxa"/>
            <w:vMerge w:val="restart"/>
            <w:tcBorders>
              <w:top w:val="nil"/>
              <w:left w:val="single" w:sz="8" w:space="0" w:color="auto"/>
              <w:bottom w:val="single" w:sz="8" w:space="0" w:color="000000"/>
              <w:right w:val="single" w:sz="8" w:space="0" w:color="auto"/>
            </w:tcBorders>
            <w:shd w:val="clear" w:color="808080" w:fill="FF00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В15</w:t>
            </w:r>
          </w:p>
        </w:tc>
      </w:tr>
      <w:tr w:rsidR="004C1846" w:rsidRPr="008E210E" w:rsidTr="008E210E">
        <w:trPr>
          <w:trHeight w:val="91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Средний</w:t>
            </w: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842"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985" w:type="dxa"/>
            <w:vMerge/>
            <w:tcBorders>
              <w:top w:val="nil"/>
              <w:left w:val="single" w:sz="8" w:space="0" w:color="auto"/>
              <w:bottom w:val="single" w:sz="8" w:space="0" w:color="000000"/>
              <w:right w:val="single" w:sz="8" w:space="0" w:color="auto"/>
            </w:tcBorders>
            <w:shd w:val="clear" w:color="auto" w:fill="FFFF00"/>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r>
      <w:tr w:rsidR="004C1846" w:rsidRPr="008E210E" w:rsidTr="008E210E">
        <w:trPr>
          <w:trHeight w:val="31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2</w:t>
            </w:r>
          </w:p>
        </w:tc>
        <w:tc>
          <w:tcPr>
            <w:tcW w:w="2268"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Н2</w:t>
            </w:r>
          </w:p>
        </w:tc>
        <w:tc>
          <w:tcPr>
            <w:tcW w:w="1843"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Н4</w:t>
            </w:r>
          </w:p>
        </w:tc>
        <w:tc>
          <w:tcPr>
            <w:tcW w:w="1842"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С6</w:t>
            </w:r>
          </w:p>
        </w:tc>
        <w:tc>
          <w:tcPr>
            <w:tcW w:w="1985"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С8</w:t>
            </w:r>
          </w:p>
        </w:tc>
        <w:tc>
          <w:tcPr>
            <w:tcW w:w="2268"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С10</w:t>
            </w:r>
          </w:p>
        </w:tc>
      </w:tr>
      <w:tr w:rsidR="004C1846" w:rsidRPr="008E210E" w:rsidTr="008E210E">
        <w:trPr>
          <w:trHeight w:val="746"/>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Низкий</w:t>
            </w: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842"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198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jc w:val="center"/>
              <w:rPr>
                <w:rFonts w:ascii="Times New Roman" w:hAnsi="Times New Roman" w:cs="Times New Roman"/>
                <w:b/>
                <w:bCs/>
                <w:color w:val="000000"/>
                <w:sz w:val="28"/>
                <w:szCs w:val="28"/>
              </w:rPr>
            </w:pPr>
          </w:p>
        </w:tc>
      </w:tr>
      <w:tr w:rsidR="004C1846" w:rsidRPr="008E210E" w:rsidTr="008E210E">
        <w:trPr>
          <w:trHeight w:val="330"/>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nil"/>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1</w:t>
            </w:r>
          </w:p>
        </w:tc>
        <w:tc>
          <w:tcPr>
            <w:tcW w:w="2268" w:type="dxa"/>
            <w:vMerge w:val="restart"/>
            <w:tcBorders>
              <w:top w:val="nil"/>
              <w:left w:val="single" w:sz="8" w:space="0" w:color="auto"/>
              <w:bottom w:val="single" w:sz="8" w:space="0" w:color="000000"/>
              <w:right w:val="single" w:sz="8" w:space="0" w:color="auto"/>
            </w:tcBorders>
            <w:shd w:val="clear" w:color="80808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Н1</w:t>
            </w:r>
          </w:p>
        </w:tc>
        <w:tc>
          <w:tcPr>
            <w:tcW w:w="1843"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Н2</w:t>
            </w:r>
          </w:p>
        </w:tc>
        <w:tc>
          <w:tcPr>
            <w:tcW w:w="1842"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Н3</w:t>
            </w:r>
          </w:p>
        </w:tc>
        <w:tc>
          <w:tcPr>
            <w:tcW w:w="1985" w:type="dxa"/>
            <w:vMerge w:val="restart"/>
            <w:tcBorders>
              <w:top w:val="nil"/>
              <w:left w:val="single" w:sz="8" w:space="0" w:color="auto"/>
              <w:bottom w:val="single" w:sz="8" w:space="0" w:color="000000"/>
              <w:right w:val="single" w:sz="8" w:space="0" w:color="auto"/>
            </w:tcBorders>
            <w:shd w:val="clear" w:color="000000" w:fill="00B05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Н4</w:t>
            </w:r>
          </w:p>
        </w:tc>
        <w:tc>
          <w:tcPr>
            <w:tcW w:w="2268" w:type="dxa"/>
            <w:vMerge w:val="restart"/>
            <w:tcBorders>
              <w:top w:val="nil"/>
              <w:left w:val="single" w:sz="8" w:space="0" w:color="auto"/>
              <w:bottom w:val="single" w:sz="8" w:space="0" w:color="000000"/>
              <w:right w:val="single" w:sz="8" w:space="0" w:color="auto"/>
            </w:tcBorders>
            <w:shd w:val="clear" w:color="000000" w:fill="FFFF00"/>
            <w:vAlign w:val="center"/>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С5</w:t>
            </w:r>
          </w:p>
        </w:tc>
      </w:tr>
      <w:tr w:rsidR="004C1846" w:rsidRPr="008E210E" w:rsidTr="008E210E">
        <w:trPr>
          <w:trHeight w:val="645"/>
        </w:trPr>
        <w:tc>
          <w:tcPr>
            <w:tcW w:w="97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701" w:type="dxa"/>
            <w:tcBorders>
              <w:top w:val="nil"/>
              <w:left w:val="nil"/>
              <w:bottom w:val="single" w:sz="8" w:space="0" w:color="auto"/>
              <w:right w:val="single" w:sz="8" w:space="0" w:color="auto"/>
            </w:tcBorders>
            <w:shd w:val="clear" w:color="auto" w:fill="auto"/>
            <w:vAlign w:val="bottom"/>
            <w:hideMark/>
          </w:tcPr>
          <w:p w:rsidR="004C1846" w:rsidRPr="008E210E" w:rsidRDefault="004C1846" w:rsidP="008E210E">
            <w:pPr>
              <w:jc w:val="center"/>
              <w:rPr>
                <w:rFonts w:ascii="Times New Roman" w:hAnsi="Times New Roman" w:cs="Times New Roman"/>
                <w:b/>
                <w:bCs/>
                <w:color w:val="000000"/>
                <w:sz w:val="28"/>
                <w:szCs w:val="28"/>
              </w:rPr>
            </w:pPr>
            <w:r w:rsidRPr="008E210E">
              <w:rPr>
                <w:rFonts w:ascii="Times New Roman" w:hAnsi="Times New Roman" w:cs="Times New Roman"/>
                <w:b/>
                <w:bCs/>
                <w:color w:val="000000"/>
                <w:sz w:val="28"/>
                <w:szCs w:val="28"/>
              </w:rPr>
              <w:t>Незначительный</w:t>
            </w: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3"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842"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1985"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c>
          <w:tcPr>
            <w:tcW w:w="2268" w:type="dxa"/>
            <w:vMerge/>
            <w:tcBorders>
              <w:top w:val="nil"/>
              <w:left w:val="single" w:sz="8" w:space="0" w:color="auto"/>
              <w:bottom w:val="single" w:sz="8" w:space="0" w:color="000000"/>
              <w:right w:val="single" w:sz="8" w:space="0" w:color="auto"/>
            </w:tcBorders>
            <w:vAlign w:val="center"/>
            <w:hideMark/>
          </w:tcPr>
          <w:p w:rsidR="004C1846" w:rsidRPr="008E210E" w:rsidRDefault="004C1846" w:rsidP="008E210E">
            <w:pPr>
              <w:rPr>
                <w:rFonts w:ascii="Times New Roman" w:hAnsi="Times New Roman" w:cs="Times New Roman"/>
                <w:b/>
                <w:bCs/>
                <w:color w:val="000000"/>
                <w:sz w:val="28"/>
                <w:szCs w:val="28"/>
              </w:rPr>
            </w:pPr>
          </w:p>
        </w:tc>
      </w:tr>
    </w:tbl>
    <w:p w:rsidR="004C1846" w:rsidRPr="008E210E" w:rsidRDefault="004C1846" w:rsidP="004C1846">
      <w:pPr>
        <w:spacing w:line="276" w:lineRule="auto"/>
        <w:ind w:firstLine="284"/>
        <w:jc w:val="right"/>
        <w:rPr>
          <w:rFonts w:ascii="Times New Roman" w:hAnsi="Times New Roman" w:cs="Times New Roman"/>
          <w:sz w:val="28"/>
          <w:szCs w:val="28"/>
        </w:rPr>
      </w:pPr>
    </w:p>
    <w:p w:rsidR="00D82EE5" w:rsidRPr="00D82EE5" w:rsidRDefault="00D82EE5" w:rsidP="00D82EE5">
      <w:pPr>
        <w:spacing w:line="276" w:lineRule="auto"/>
        <w:ind w:firstLine="284"/>
        <w:jc w:val="right"/>
        <w:rPr>
          <w:rFonts w:ascii="Times New Roman" w:hAnsi="Times New Roman" w:cs="Times New Roman"/>
          <w:sz w:val="28"/>
          <w:szCs w:val="28"/>
        </w:rPr>
      </w:pPr>
      <w:r w:rsidRPr="00D82EE5">
        <w:rPr>
          <w:rFonts w:ascii="Times New Roman" w:hAnsi="Times New Roman" w:cs="Times New Roman"/>
          <w:sz w:val="28"/>
          <w:szCs w:val="28"/>
        </w:rPr>
        <w:t>Приложение 3</w:t>
      </w:r>
    </w:p>
    <w:p w:rsidR="00D82EE5" w:rsidRDefault="00D82EE5" w:rsidP="00D82EE5">
      <w:pPr>
        <w:jc w:val="center"/>
      </w:pPr>
    </w:p>
    <w:tbl>
      <w:tblPr>
        <w:tblStyle w:val="af"/>
        <w:tblW w:w="0" w:type="auto"/>
        <w:tblLook w:val="04A0" w:firstRow="1" w:lastRow="0" w:firstColumn="1" w:lastColumn="0" w:noHBand="0" w:noVBand="1"/>
      </w:tblPr>
      <w:tblGrid>
        <w:gridCol w:w="14786"/>
      </w:tblGrid>
      <w:tr w:rsidR="00D82EE5" w:rsidRPr="00DC3933" w:rsidTr="005E6803">
        <w:tc>
          <w:tcPr>
            <w:tcW w:w="15126" w:type="dxa"/>
          </w:tcPr>
          <w:p w:rsidR="00D82EE5" w:rsidRPr="00DC3933" w:rsidRDefault="00D82EE5" w:rsidP="005E6803">
            <w:pPr>
              <w:jc w:val="center"/>
              <w:rPr>
                <w:b/>
                <w:szCs w:val="28"/>
              </w:rPr>
            </w:pPr>
            <w:r>
              <w:rPr>
                <w:b/>
                <w:szCs w:val="28"/>
              </w:rPr>
              <w:t>НАЗВАНИЕ ОРГАНИЗАЦИИ</w:t>
            </w:r>
          </w:p>
        </w:tc>
      </w:tr>
      <w:tr w:rsidR="00D82EE5" w:rsidRPr="00DC3933" w:rsidTr="005E6803">
        <w:tc>
          <w:tcPr>
            <w:tcW w:w="15126" w:type="dxa"/>
          </w:tcPr>
          <w:p w:rsidR="00D82EE5" w:rsidRPr="00DC3933" w:rsidRDefault="00D82EE5" w:rsidP="005E6803">
            <w:pPr>
              <w:jc w:val="center"/>
              <w:rPr>
                <w:b/>
                <w:szCs w:val="28"/>
              </w:rPr>
            </w:pPr>
            <w:r w:rsidRPr="00DC3933">
              <w:rPr>
                <w:b/>
                <w:szCs w:val="28"/>
              </w:rPr>
              <w:t xml:space="preserve">ИНН, </w:t>
            </w:r>
            <w:r>
              <w:rPr>
                <w:b/>
                <w:szCs w:val="28"/>
              </w:rPr>
              <w:t>Адрес</w:t>
            </w:r>
          </w:p>
        </w:tc>
      </w:tr>
    </w:tbl>
    <w:p w:rsidR="00D82EE5" w:rsidRPr="00DC3933" w:rsidRDefault="00D82EE5" w:rsidP="00D82EE5">
      <w:pPr>
        <w:jc w:val="center"/>
        <w:rPr>
          <w:b/>
        </w:rPr>
      </w:pPr>
      <w:r>
        <w:rPr>
          <w:b/>
        </w:rPr>
        <w:t>КАРТА №</w:t>
      </w:r>
    </w:p>
    <w:p w:rsidR="00D82EE5" w:rsidRPr="00DC3933" w:rsidRDefault="00D82EE5" w:rsidP="00D82EE5">
      <w:pPr>
        <w:jc w:val="center"/>
        <w:rPr>
          <w:b/>
        </w:rPr>
      </w:pPr>
      <w:r w:rsidRPr="00DC3933">
        <w:rPr>
          <w:b/>
        </w:rPr>
        <w:t>оценки профессиональных рисков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70"/>
        <w:gridCol w:w="1916"/>
      </w:tblGrid>
      <w:tr w:rsidR="00D82EE5" w:rsidRPr="0005260A" w:rsidTr="005E6803">
        <w:tc>
          <w:tcPr>
            <w:tcW w:w="13178" w:type="dxa"/>
            <w:tcBorders>
              <w:bottom w:val="single" w:sz="4" w:space="0" w:color="auto"/>
            </w:tcBorders>
          </w:tcPr>
          <w:p w:rsidR="00D82EE5" w:rsidRPr="0005260A" w:rsidRDefault="00D82EE5" w:rsidP="005E6803">
            <w:pPr>
              <w:jc w:val="center"/>
              <w:rPr>
                <w:szCs w:val="28"/>
              </w:rPr>
            </w:pPr>
            <w:r>
              <w:rPr>
                <w:szCs w:val="28"/>
              </w:rPr>
              <w:t xml:space="preserve"> </w:t>
            </w:r>
          </w:p>
        </w:tc>
        <w:tc>
          <w:tcPr>
            <w:tcW w:w="1948" w:type="dxa"/>
            <w:tcBorders>
              <w:bottom w:val="single" w:sz="4" w:space="0" w:color="auto"/>
            </w:tcBorders>
          </w:tcPr>
          <w:p w:rsidR="00D82EE5" w:rsidRPr="0005260A" w:rsidRDefault="00D82EE5" w:rsidP="005E6803">
            <w:r w:rsidRPr="0005260A">
              <w:t>1</w:t>
            </w:r>
            <w:r>
              <w:t>9479</w:t>
            </w:r>
          </w:p>
        </w:tc>
      </w:tr>
      <w:tr w:rsidR="00D82EE5" w:rsidRPr="0005260A" w:rsidTr="005E6803">
        <w:tc>
          <w:tcPr>
            <w:tcW w:w="13178" w:type="dxa"/>
            <w:tcBorders>
              <w:top w:val="single" w:sz="4" w:space="0" w:color="auto"/>
            </w:tcBorders>
          </w:tcPr>
          <w:p w:rsidR="00D82EE5" w:rsidRPr="0005260A" w:rsidRDefault="00D82EE5" w:rsidP="005E6803">
            <w:pPr>
              <w:spacing w:line="360" w:lineRule="auto"/>
              <w:jc w:val="center"/>
            </w:pPr>
            <w:r w:rsidRPr="0005260A">
              <w:t>Наименование профессии (должности) работника</w:t>
            </w:r>
          </w:p>
        </w:tc>
        <w:tc>
          <w:tcPr>
            <w:tcW w:w="1948" w:type="dxa"/>
            <w:tcBorders>
              <w:top w:val="single" w:sz="4" w:space="0" w:color="auto"/>
            </w:tcBorders>
          </w:tcPr>
          <w:p w:rsidR="00D82EE5" w:rsidRPr="0005260A" w:rsidRDefault="00D82EE5" w:rsidP="005E6803">
            <w:pPr>
              <w:spacing w:line="360" w:lineRule="auto"/>
            </w:pPr>
            <w:r w:rsidRPr="0005260A">
              <w:t>Код ОК-016-94</w:t>
            </w:r>
          </w:p>
        </w:tc>
      </w:tr>
    </w:tbl>
    <w:p w:rsidR="00D82EE5" w:rsidRPr="0005260A" w:rsidRDefault="00D82EE5" w:rsidP="00D82EE5">
      <w:r w:rsidRPr="0005260A">
        <w:rPr>
          <w:b/>
        </w:rPr>
        <w:t>Наименование структурного подразделения:</w:t>
      </w:r>
      <w:r w:rsidRPr="0005260A">
        <w:t xml:space="preserve"> </w:t>
      </w:r>
    </w:p>
    <w:p w:rsidR="00D82EE5" w:rsidRPr="0005260A" w:rsidRDefault="00D82EE5" w:rsidP="00D82EE5">
      <w:pPr>
        <w:rPr>
          <w:b/>
        </w:rPr>
      </w:pPr>
      <w:r w:rsidRPr="0005260A">
        <w:rPr>
          <w:b/>
        </w:rPr>
        <w:t>Строка 010. Численность работающих:</w:t>
      </w:r>
    </w:p>
    <w:tbl>
      <w:tblPr>
        <w:tblStyle w:val="af"/>
        <w:tblW w:w="0" w:type="auto"/>
        <w:tblLook w:val="04A0" w:firstRow="1" w:lastRow="0" w:firstColumn="1" w:lastColumn="0" w:noHBand="0" w:noVBand="1"/>
      </w:tblPr>
      <w:tblGrid>
        <w:gridCol w:w="1980"/>
        <w:gridCol w:w="709"/>
      </w:tblGrid>
      <w:tr w:rsidR="00D82EE5" w:rsidRPr="0005260A" w:rsidTr="005E6803">
        <w:tc>
          <w:tcPr>
            <w:tcW w:w="1980" w:type="dxa"/>
          </w:tcPr>
          <w:p w:rsidR="00D82EE5" w:rsidRPr="0005260A" w:rsidRDefault="00D82EE5" w:rsidP="005E6803">
            <w:r w:rsidRPr="0005260A">
              <w:t>Всего работников</w:t>
            </w:r>
          </w:p>
        </w:tc>
        <w:tc>
          <w:tcPr>
            <w:tcW w:w="709" w:type="dxa"/>
          </w:tcPr>
          <w:p w:rsidR="00D82EE5" w:rsidRPr="0005260A" w:rsidRDefault="00D82EE5" w:rsidP="005E6803">
            <w:pPr>
              <w:jc w:val="center"/>
            </w:pPr>
            <w:r>
              <w:t xml:space="preserve"> </w:t>
            </w:r>
          </w:p>
        </w:tc>
      </w:tr>
    </w:tbl>
    <w:p w:rsidR="00D82EE5" w:rsidRPr="0005260A" w:rsidRDefault="00D82EE5" w:rsidP="00D82EE5">
      <w:pPr>
        <w:rPr>
          <w:sz w:val="2"/>
        </w:rPr>
      </w:pPr>
    </w:p>
    <w:p w:rsidR="00D82EE5" w:rsidRDefault="00D82EE5" w:rsidP="00D82EE5">
      <w:pPr>
        <w:rPr>
          <w:b/>
        </w:rPr>
      </w:pPr>
      <w:r w:rsidRPr="006F0CAB">
        <w:rPr>
          <w:b/>
        </w:rPr>
        <w:t>Строка 030. Идентифицированные опасности и оцененные профессиональные риски:</w:t>
      </w:r>
    </w:p>
    <w:tbl>
      <w:tblPr>
        <w:tblStyle w:val="af"/>
        <w:tblW w:w="15588" w:type="dxa"/>
        <w:tblLayout w:type="fixed"/>
        <w:tblLook w:val="04A0" w:firstRow="1" w:lastRow="0" w:firstColumn="1" w:lastColumn="0" w:noHBand="0" w:noVBand="1"/>
      </w:tblPr>
      <w:tblGrid>
        <w:gridCol w:w="534"/>
        <w:gridCol w:w="3118"/>
        <w:gridCol w:w="3686"/>
        <w:gridCol w:w="1701"/>
        <w:gridCol w:w="3827"/>
        <w:gridCol w:w="1843"/>
        <w:gridCol w:w="879"/>
      </w:tblGrid>
      <w:tr w:rsidR="00D82EE5" w:rsidRPr="0005260A" w:rsidTr="005E6803">
        <w:tc>
          <w:tcPr>
            <w:tcW w:w="534" w:type="dxa"/>
            <w:vAlign w:val="center"/>
          </w:tcPr>
          <w:p w:rsidR="00D82EE5" w:rsidRPr="0005260A" w:rsidRDefault="00D82EE5" w:rsidP="005E6803">
            <w:pPr>
              <w:jc w:val="center"/>
              <w:rPr>
                <w:b/>
              </w:rPr>
            </w:pPr>
            <w:r w:rsidRPr="0005260A">
              <w:rPr>
                <w:b/>
              </w:rPr>
              <w:t>№</w:t>
            </w:r>
          </w:p>
        </w:tc>
        <w:tc>
          <w:tcPr>
            <w:tcW w:w="3118" w:type="dxa"/>
            <w:vAlign w:val="center"/>
          </w:tcPr>
          <w:p w:rsidR="00D82EE5" w:rsidRPr="0005260A" w:rsidRDefault="00D82EE5" w:rsidP="005E6803">
            <w:pPr>
              <w:jc w:val="center"/>
              <w:rPr>
                <w:b/>
              </w:rPr>
            </w:pPr>
            <w:r w:rsidRPr="0005260A">
              <w:rPr>
                <w:b/>
              </w:rPr>
              <w:t>Опасность</w:t>
            </w:r>
          </w:p>
        </w:tc>
        <w:tc>
          <w:tcPr>
            <w:tcW w:w="3686" w:type="dxa"/>
            <w:vAlign w:val="center"/>
          </w:tcPr>
          <w:p w:rsidR="00D82EE5" w:rsidRPr="0005260A" w:rsidRDefault="00D82EE5" w:rsidP="005E6803">
            <w:pPr>
              <w:jc w:val="center"/>
              <w:rPr>
                <w:b/>
              </w:rPr>
            </w:pPr>
            <w:r w:rsidRPr="0005260A">
              <w:rPr>
                <w:b/>
              </w:rPr>
              <w:t>Выполняемая работа</w:t>
            </w:r>
          </w:p>
        </w:tc>
        <w:tc>
          <w:tcPr>
            <w:tcW w:w="1701" w:type="dxa"/>
            <w:vAlign w:val="center"/>
          </w:tcPr>
          <w:p w:rsidR="00D82EE5" w:rsidRPr="0005260A" w:rsidRDefault="00D82EE5" w:rsidP="005E6803">
            <w:pPr>
              <w:jc w:val="center"/>
              <w:rPr>
                <w:b/>
              </w:rPr>
            </w:pPr>
            <w:r w:rsidRPr="0005260A">
              <w:rPr>
                <w:b/>
              </w:rPr>
              <w:t>Источник риска</w:t>
            </w:r>
          </w:p>
        </w:tc>
        <w:tc>
          <w:tcPr>
            <w:tcW w:w="3827" w:type="dxa"/>
            <w:vAlign w:val="center"/>
          </w:tcPr>
          <w:p w:rsidR="00D82EE5" w:rsidRPr="0005260A" w:rsidRDefault="00D82EE5" w:rsidP="005E6803">
            <w:pPr>
              <w:jc w:val="center"/>
              <w:rPr>
                <w:b/>
              </w:rPr>
            </w:pPr>
            <w:r w:rsidRPr="0005260A">
              <w:rPr>
                <w:b/>
              </w:rPr>
              <w:t>Меры управления риском</w:t>
            </w:r>
          </w:p>
        </w:tc>
        <w:tc>
          <w:tcPr>
            <w:tcW w:w="1843" w:type="dxa"/>
            <w:vAlign w:val="center"/>
          </w:tcPr>
          <w:p w:rsidR="00D82EE5" w:rsidRPr="0005260A" w:rsidRDefault="00D82EE5" w:rsidP="005E6803">
            <w:pPr>
              <w:jc w:val="center"/>
              <w:rPr>
                <w:b/>
              </w:rPr>
            </w:pPr>
            <w:r w:rsidRPr="0005260A">
              <w:rPr>
                <w:b/>
              </w:rPr>
              <w:t>Оценка уровня риска</w:t>
            </w:r>
          </w:p>
        </w:tc>
        <w:tc>
          <w:tcPr>
            <w:tcW w:w="879" w:type="dxa"/>
            <w:vAlign w:val="center"/>
          </w:tcPr>
          <w:p w:rsidR="00D82EE5" w:rsidRPr="0005260A" w:rsidRDefault="00D82EE5" w:rsidP="005E6803">
            <w:pPr>
              <w:jc w:val="center"/>
              <w:rPr>
                <w:b/>
              </w:rPr>
            </w:pPr>
            <w:r w:rsidRPr="0005260A">
              <w:rPr>
                <w:b/>
              </w:rPr>
              <w:t>Отношение к риску</w:t>
            </w:r>
          </w:p>
        </w:tc>
      </w:tr>
      <w:tr w:rsidR="00D82EE5" w:rsidRPr="0005260A" w:rsidTr="005E6803">
        <w:tc>
          <w:tcPr>
            <w:tcW w:w="534" w:type="dxa"/>
            <w:vAlign w:val="center"/>
          </w:tcPr>
          <w:p w:rsidR="00D82EE5" w:rsidRPr="0005260A" w:rsidRDefault="00D82EE5" w:rsidP="005E6803">
            <w:pPr>
              <w:jc w:val="center"/>
              <w:rPr>
                <w:b/>
              </w:rPr>
            </w:pPr>
            <w:r w:rsidRPr="0005260A">
              <w:rPr>
                <w:b/>
              </w:rPr>
              <w:t>1</w:t>
            </w:r>
          </w:p>
        </w:tc>
        <w:tc>
          <w:tcPr>
            <w:tcW w:w="3118" w:type="dxa"/>
            <w:vAlign w:val="center"/>
          </w:tcPr>
          <w:p w:rsidR="00D82EE5" w:rsidRPr="0005260A" w:rsidRDefault="00D82EE5" w:rsidP="005E6803">
            <w:pPr>
              <w:jc w:val="center"/>
              <w:rPr>
                <w:b/>
              </w:rPr>
            </w:pPr>
            <w:r w:rsidRPr="0005260A">
              <w:rPr>
                <w:b/>
              </w:rPr>
              <w:t>2</w:t>
            </w:r>
          </w:p>
        </w:tc>
        <w:tc>
          <w:tcPr>
            <w:tcW w:w="3686" w:type="dxa"/>
            <w:vAlign w:val="center"/>
          </w:tcPr>
          <w:p w:rsidR="00D82EE5" w:rsidRPr="0005260A" w:rsidRDefault="00D82EE5" w:rsidP="005E6803">
            <w:pPr>
              <w:jc w:val="center"/>
              <w:rPr>
                <w:b/>
              </w:rPr>
            </w:pPr>
            <w:r w:rsidRPr="0005260A">
              <w:rPr>
                <w:b/>
              </w:rPr>
              <w:t>3</w:t>
            </w:r>
          </w:p>
        </w:tc>
        <w:tc>
          <w:tcPr>
            <w:tcW w:w="1701" w:type="dxa"/>
            <w:vAlign w:val="center"/>
          </w:tcPr>
          <w:p w:rsidR="00D82EE5" w:rsidRPr="0005260A" w:rsidRDefault="00D82EE5" w:rsidP="005E6803">
            <w:pPr>
              <w:jc w:val="center"/>
              <w:rPr>
                <w:b/>
              </w:rPr>
            </w:pPr>
            <w:r w:rsidRPr="0005260A">
              <w:rPr>
                <w:b/>
              </w:rPr>
              <w:t>4</w:t>
            </w:r>
          </w:p>
        </w:tc>
        <w:tc>
          <w:tcPr>
            <w:tcW w:w="3827" w:type="dxa"/>
            <w:vAlign w:val="center"/>
          </w:tcPr>
          <w:p w:rsidR="00D82EE5" w:rsidRPr="0005260A" w:rsidRDefault="00D82EE5" w:rsidP="005E6803">
            <w:pPr>
              <w:jc w:val="center"/>
              <w:rPr>
                <w:b/>
              </w:rPr>
            </w:pPr>
            <w:r w:rsidRPr="0005260A">
              <w:rPr>
                <w:b/>
              </w:rPr>
              <w:t>5</w:t>
            </w:r>
          </w:p>
        </w:tc>
        <w:tc>
          <w:tcPr>
            <w:tcW w:w="1843" w:type="dxa"/>
            <w:vAlign w:val="center"/>
          </w:tcPr>
          <w:p w:rsidR="00D82EE5" w:rsidRPr="0005260A" w:rsidRDefault="00D82EE5" w:rsidP="005E6803">
            <w:pPr>
              <w:jc w:val="center"/>
              <w:rPr>
                <w:b/>
              </w:rPr>
            </w:pPr>
            <w:r w:rsidRPr="0005260A">
              <w:rPr>
                <w:b/>
              </w:rPr>
              <w:t>6</w:t>
            </w:r>
          </w:p>
        </w:tc>
        <w:tc>
          <w:tcPr>
            <w:tcW w:w="879" w:type="dxa"/>
            <w:vAlign w:val="center"/>
          </w:tcPr>
          <w:p w:rsidR="00D82EE5" w:rsidRPr="0005260A" w:rsidRDefault="00D82EE5" w:rsidP="005E6803">
            <w:pPr>
              <w:jc w:val="center"/>
              <w:rPr>
                <w:b/>
              </w:rPr>
            </w:pPr>
            <w:r w:rsidRPr="0005260A">
              <w:rPr>
                <w:b/>
              </w:rPr>
              <w:t>7</w:t>
            </w:r>
          </w:p>
        </w:tc>
      </w:tr>
      <w:tr w:rsidR="00D82EE5" w:rsidRPr="0005260A" w:rsidTr="005E6803">
        <w:tc>
          <w:tcPr>
            <w:tcW w:w="534" w:type="dxa"/>
            <w:vAlign w:val="center"/>
          </w:tcPr>
          <w:p w:rsidR="00D82EE5" w:rsidRPr="0005260A" w:rsidRDefault="00D82EE5" w:rsidP="005E6803">
            <w:pPr>
              <w:spacing w:after="60"/>
              <w:jc w:val="center"/>
            </w:pPr>
            <w:r>
              <w:t>1</w:t>
            </w:r>
          </w:p>
        </w:tc>
        <w:tc>
          <w:tcPr>
            <w:tcW w:w="3118" w:type="dxa"/>
          </w:tcPr>
          <w:p w:rsidR="00D82EE5" w:rsidRPr="0032190B" w:rsidRDefault="00D82EE5" w:rsidP="005E6803">
            <w:pPr>
              <w:spacing w:after="60"/>
            </w:pPr>
          </w:p>
        </w:tc>
        <w:tc>
          <w:tcPr>
            <w:tcW w:w="3686" w:type="dxa"/>
          </w:tcPr>
          <w:p w:rsidR="00D82EE5" w:rsidRPr="0032190B" w:rsidRDefault="00D82EE5" w:rsidP="005E6803">
            <w:pPr>
              <w:spacing w:after="60"/>
            </w:pPr>
          </w:p>
        </w:tc>
        <w:tc>
          <w:tcPr>
            <w:tcW w:w="1701" w:type="dxa"/>
          </w:tcPr>
          <w:p w:rsidR="00D82EE5" w:rsidRPr="0032190B" w:rsidRDefault="00D82EE5" w:rsidP="005E6803">
            <w:pPr>
              <w:spacing w:after="60"/>
            </w:pPr>
          </w:p>
        </w:tc>
        <w:tc>
          <w:tcPr>
            <w:tcW w:w="3827" w:type="dxa"/>
          </w:tcPr>
          <w:p w:rsidR="00D82EE5" w:rsidRPr="0032190B" w:rsidRDefault="00D82EE5" w:rsidP="005E6803">
            <w:pPr>
              <w:spacing w:after="60"/>
            </w:pPr>
          </w:p>
        </w:tc>
        <w:tc>
          <w:tcPr>
            <w:tcW w:w="1843" w:type="dxa"/>
          </w:tcPr>
          <w:p w:rsidR="00D82EE5" w:rsidRPr="0005260A" w:rsidRDefault="00D82EE5" w:rsidP="005E6803">
            <w:pPr>
              <w:spacing w:after="60"/>
            </w:pPr>
          </w:p>
        </w:tc>
        <w:tc>
          <w:tcPr>
            <w:tcW w:w="879" w:type="dxa"/>
          </w:tcPr>
          <w:p w:rsidR="00D82EE5" w:rsidRPr="0005260A" w:rsidRDefault="00D82EE5" w:rsidP="005E6803">
            <w:pPr>
              <w:spacing w:after="60"/>
              <w:jc w:val="center"/>
            </w:pPr>
          </w:p>
        </w:tc>
      </w:tr>
      <w:tr w:rsidR="00D82EE5" w:rsidRPr="0005260A" w:rsidTr="005E6803">
        <w:tc>
          <w:tcPr>
            <w:tcW w:w="534" w:type="dxa"/>
            <w:vAlign w:val="center"/>
          </w:tcPr>
          <w:p w:rsidR="00D82EE5" w:rsidRDefault="00D82EE5" w:rsidP="005E6803">
            <w:pPr>
              <w:spacing w:after="60"/>
              <w:jc w:val="center"/>
            </w:pPr>
            <w:r>
              <w:t>2</w:t>
            </w:r>
          </w:p>
        </w:tc>
        <w:tc>
          <w:tcPr>
            <w:tcW w:w="3118" w:type="dxa"/>
          </w:tcPr>
          <w:p w:rsidR="00D82EE5" w:rsidRPr="0005260A" w:rsidRDefault="00D82EE5" w:rsidP="005E6803">
            <w:pPr>
              <w:spacing w:after="60"/>
            </w:pPr>
          </w:p>
        </w:tc>
        <w:tc>
          <w:tcPr>
            <w:tcW w:w="3686" w:type="dxa"/>
          </w:tcPr>
          <w:p w:rsidR="00D82EE5" w:rsidRPr="0005260A" w:rsidRDefault="00D82EE5" w:rsidP="005E6803">
            <w:pPr>
              <w:spacing w:after="60"/>
              <w:rPr>
                <w:b/>
              </w:rPr>
            </w:pPr>
          </w:p>
        </w:tc>
        <w:tc>
          <w:tcPr>
            <w:tcW w:w="1701" w:type="dxa"/>
          </w:tcPr>
          <w:p w:rsidR="00D82EE5" w:rsidRPr="0005260A" w:rsidRDefault="00D82EE5" w:rsidP="005E6803">
            <w:pPr>
              <w:spacing w:after="60"/>
            </w:pPr>
          </w:p>
        </w:tc>
        <w:tc>
          <w:tcPr>
            <w:tcW w:w="3827" w:type="dxa"/>
          </w:tcPr>
          <w:p w:rsidR="00D82EE5" w:rsidRPr="0005260A" w:rsidRDefault="00D82EE5" w:rsidP="005E6803">
            <w:pPr>
              <w:spacing w:after="60"/>
              <w:rPr>
                <w:b/>
              </w:rPr>
            </w:pPr>
          </w:p>
        </w:tc>
        <w:tc>
          <w:tcPr>
            <w:tcW w:w="1843" w:type="dxa"/>
          </w:tcPr>
          <w:p w:rsidR="00D82EE5" w:rsidRPr="0005260A" w:rsidRDefault="00D82EE5" w:rsidP="005E6803">
            <w:pPr>
              <w:spacing w:after="60"/>
              <w:rPr>
                <w:b/>
              </w:rPr>
            </w:pPr>
          </w:p>
        </w:tc>
        <w:tc>
          <w:tcPr>
            <w:tcW w:w="879" w:type="dxa"/>
          </w:tcPr>
          <w:p w:rsidR="00D82EE5" w:rsidRPr="0005260A" w:rsidRDefault="00D82EE5" w:rsidP="005E6803">
            <w:pPr>
              <w:spacing w:after="60"/>
              <w:jc w:val="center"/>
            </w:pPr>
          </w:p>
        </w:tc>
      </w:tr>
    </w:tbl>
    <w:p w:rsidR="00D82EE5" w:rsidRDefault="00D82EE5" w:rsidP="00D82EE5">
      <w:pPr>
        <w:jc w:val="center"/>
        <w:rPr>
          <w:b/>
        </w:rPr>
      </w:pPr>
    </w:p>
    <w:p w:rsidR="00D82EE5" w:rsidRPr="0005260A" w:rsidRDefault="00D82EE5" w:rsidP="00D82EE5">
      <w:pPr>
        <w:rPr>
          <w:b/>
          <w:color w:val="000000"/>
        </w:rPr>
      </w:pPr>
      <w:r w:rsidRPr="0005260A">
        <w:rPr>
          <w:b/>
          <w:color w:val="000000"/>
        </w:rPr>
        <w:t>Строка 040. Перечень нормативных правовых актов и документов использованных при оценке профессиональных рисков:</w:t>
      </w:r>
    </w:p>
    <w:p w:rsidR="00D82EE5" w:rsidRDefault="00D82EE5" w:rsidP="00D82EE5">
      <w:pPr>
        <w:rPr>
          <w:b/>
        </w:rPr>
      </w:pPr>
      <w:r>
        <w:rPr>
          <w:b/>
        </w:rPr>
        <w:t>1.</w:t>
      </w:r>
    </w:p>
    <w:p w:rsidR="00D82EE5" w:rsidRDefault="00D82EE5" w:rsidP="00D82EE5">
      <w:pPr>
        <w:rPr>
          <w:b/>
        </w:rPr>
      </w:pPr>
      <w:r>
        <w:rPr>
          <w:b/>
        </w:rPr>
        <w:t>2.</w:t>
      </w:r>
    </w:p>
    <w:p w:rsidR="00D82EE5" w:rsidRDefault="00D82EE5" w:rsidP="00D82EE5">
      <w:r w:rsidRPr="0005260A">
        <w:rPr>
          <w:b/>
        </w:rPr>
        <w:t xml:space="preserve">Дата составления карты: </w:t>
      </w:r>
      <w:r>
        <w:t>_____</w:t>
      </w:r>
    </w:p>
    <w:p w:rsidR="00D82EE5" w:rsidRPr="0005260A" w:rsidRDefault="00D82EE5" w:rsidP="00D82EE5">
      <w:pPr>
        <w:rPr>
          <w:b/>
        </w:rPr>
      </w:pPr>
      <w:r>
        <w:rPr>
          <w:b/>
        </w:rPr>
        <w:t>Работники</w:t>
      </w:r>
      <w:r w:rsidRPr="0005260A">
        <w:rPr>
          <w:b/>
        </w:rPr>
        <w:t>, проводившие оценку профессиональных рисков: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244"/>
        <w:gridCol w:w="4969"/>
        <w:gridCol w:w="248"/>
        <w:gridCol w:w="2125"/>
        <w:gridCol w:w="248"/>
        <w:gridCol w:w="2114"/>
      </w:tblGrid>
      <w:tr w:rsidR="00D82EE5" w:rsidRPr="0005260A" w:rsidTr="005E6803">
        <w:tc>
          <w:tcPr>
            <w:tcW w:w="4957" w:type="dxa"/>
            <w:tcBorders>
              <w:bottom w:val="single" w:sz="4" w:space="0" w:color="auto"/>
            </w:tcBorders>
          </w:tcPr>
          <w:p w:rsidR="00D82EE5" w:rsidRPr="0032190B" w:rsidRDefault="00D82EE5" w:rsidP="005E6803">
            <w:pPr>
              <w:jc w:val="center"/>
            </w:pPr>
          </w:p>
        </w:tc>
        <w:tc>
          <w:tcPr>
            <w:tcW w:w="245" w:type="dxa"/>
          </w:tcPr>
          <w:p w:rsidR="00D82EE5" w:rsidRPr="0032190B" w:rsidRDefault="00D82EE5" w:rsidP="005E6803">
            <w:pPr>
              <w:jc w:val="center"/>
            </w:pPr>
          </w:p>
        </w:tc>
        <w:tc>
          <w:tcPr>
            <w:tcW w:w="5103"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bl>
    <w:p w:rsidR="00D82EE5" w:rsidRDefault="00D82EE5" w:rsidP="00D82EE5">
      <w:pPr>
        <w:rPr>
          <w:b/>
        </w:rPr>
      </w:pPr>
      <w:r w:rsidRPr="0005260A">
        <w:rPr>
          <w:b/>
        </w:rPr>
        <w:t>С результатами оценки профессиональных рисков ознакомлен(ы):</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
        <w:gridCol w:w="5103"/>
        <w:gridCol w:w="249"/>
        <w:gridCol w:w="2161"/>
        <w:gridCol w:w="249"/>
        <w:gridCol w:w="2161"/>
      </w:tblGrid>
      <w:tr w:rsidR="00D82EE5" w:rsidRPr="0005260A" w:rsidTr="005E6803">
        <w:tc>
          <w:tcPr>
            <w:tcW w:w="245" w:type="dxa"/>
          </w:tcPr>
          <w:p w:rsidR="00D82EE5" w:rsidRPr="0032190B" w:rsidRDefault="00D82EE5" w:rsidP="005E6803">
            <w:pPr>
              <w:jc w:val="center"/>
            </w:pPr>
          </w:p>
        </w:tc>
        <w:tc>
          <w:tcPr>
            <w:tcW w:w="5103"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r>
      <w:tr w:rsidR="00D82EE5" w:rsidRPr="0005260A" w:rsidTr="005E6803">
        <w:tc>
          <w:tcPr>
            <w:tcW w:w="245" w:type="dxa"/>
          </w:tcPr>
          <w:p w:rsidR="00D82EE5" w:rsidRPr="0032190B"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bl>
    <w:p w:rsidR="00D82EE5" w:rsidRDefault="00D82EE5" w:rsidP="00D82EE5">
      <w:pPr>
        <w:spacing w:after="240" w:line="276" w:lineRule="auto"/>
        <w:ind w:firstLine="284"/>
        <w:jc w:val="center"/>
      </w:pPr>
    </w:p>
    <w:p w:rsidR="00EF4563" w:rsidRDefault="00EF4563" w:rsidP="00D82EE5">
      <w:pPr>
        <w:spacing w:after="240" w:line="276" w:lineRule="auto"/>
        <w:ind w:firstLine="284"/>
        <w:jc w:val="center"/>
      </w:pPr>
    </w:p>
    <w:p w:rsidR="00EF4563" w:rsidRDefault="00EF4563" w:rsidP="00EF4563">
      <w:pPr>
        <w:spacing w:after="240" w:line="276" w:lineRule="auto"/>
        <w:ind w:firstLine="284"/>
        <w:jc w:val="right"/>
        <w:rPr>
          <w:rFonts w:ascii="Times New Roman" w:hAnsi="Times New Roman" w:cs="Times New Roman"/>
          <w:sz w:val="24"/>
          <w:szCs w:val="24"/>
        </w:rPr>
      </w:pPr>
      <w:r w:rsidRPr="00EF4563">
        <w:rPr>
          <w:rFonts w:ascii="Times New Roman" w:hAnsi="Times New Roman" w:cs="Times New Roman"/>
          <w:sz w:val="24"/>
          <w:szCs w:val="24"/>
        </w:rPr>
        <w:lastRenderedPageBreak/>
        <w:t>ОБРАЗЕЦ</w:t>
      </w:r>
    </w:p>
    <w:p w:rsidR="00EF4563" w:rsidRDefault="00EF4563" w:rsidP="00EF4563">
      <w:pP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МКОУ «Средняя общеобразовательная школа № 8»</w:t>
      </w:r>
    </w:p>
    <w:p w:rsidR="00EF4563" w:rsidRDefault="00EF4563" w:rsidP="00EF4563">
      <w:pP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ИНН________ Адрес_____________________</w:t>
      </w:r>
    </w:p>
    <w:p w:rsidR="00EF4563" w:rsidRDefault="00EF4563" w:rsidP="00EF4563">
      <w:pP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Карта № 1</w:t>
      </w:r>
    </w:p>
    <w:p w:rsidR="00EF4563" w:rsidRDefault="00EF4563" w:rsidP="00EF4563">
      <w:pP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Оценки профессиональных рисков</w:t>
      </w:r>
    </w:p>
    <w:p w:rsidR="00EF4563" w:rsidRDefault="00EF4563" w:rsidP="00EF4563">
      <w:pPr>
        <w:pBdr>
          <w:bottom w:val="single" w:sz="12" w:space="1" w:color="auto"/>
        </w:pBd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Директор                                                                                                                                                                       21614</w:t>
      </w:r>
    </w:p>
    <w:p w:rsidR="00EF4563" w:rsidRDefault="00EF4563" w:rsidP="00EF4563">
      <w:pPr>
        <w:spacing w:after="240" w:line="276" w:lineRule="auto"/>
        <w:ind w:firstLine="284"/>
        <w:jc w:val="center"/>
        <w:rPr>
          <w:rFonts w:ascii="Times New Roman" w:hAnsi="Times New Roman" w:cs="Times New Roman"/>
          <w:sz w:val="24"/>
          <w:szCs w:val="24"/>
        </w:rPr>
      </w:pPr>
      <w:r>
        <w:rPr>
          <w:rFonts w:ascii="Times New Roman" w:hAnsi="Times New Roman" w:cs="Times New Roman"/>
          <w:sz w:val="24"/>
          <w:szCs w:val="24"/>
        </w:rPr>
        <w:t>(наименование профессии (должности) работника                                                                                            код ОК-016-94</w:t>
      </w:r>
    </w:p>
    <w:p w:rsidR="00EF4563" w:rsidRDefault="00EF4563" w:rsidP="00EF4563">
      <w:pPr>
        <w:spacing w:after="240" w:line="276" w:lineRule="auto"/>
        <w:ind w:firstLine="284"/>
        <w:jc w:val="left"/>
        <w:rPr>
          <w:rFonts w:ascii="Times New Roman" w:hAnsi="Times New Roman" w:cs="Times New Roman"/>
          <w:sz w:val="24"/>
          <w:szCs w:val="24"/>
        </w:rPr>
      </w:pPr>
      <w:r>
        <w:rPr>
          <w:rFonts w:ascii="Times New Roman" w:hAnsi="Times New Roman" w:cs="Times New Roman"/>
          <w:sz w:val="24"/>
          <w:szCs w:val="24"/>
        </w:rPr>
        <w:t>Наименование структурного подразделения: Административно-управленческий персонал</w:t>
      </w:r>
    </w:p>
    <w:p w:rsidR="00EF4563" w:rsidRDefault="00EF4563" w:rsidP="00EF4563">
      <w:pPr>
        <w:spacing w:after="240" w:line="276" w:lineRule="auto"/>
        <w:ind w:firstLine="284"/>
        <w:jc w:val="left"/>
        <w:rPr>
          <w:rFonts w:ascii="Times New Roman" w:hAnsi="Times New Roman" w:cs="Times New Roman"/>
          <w:sz w:val="24"/>
          <w:szCs w:val="24"/>
        </w:rPr>
      </w:pPr>
      <w:r w:rsidRPr="009F635D">
        <w:rPr>
          <w:rFonts w:ascii="Times New Roman" w:hAnsi="Times New Roman" w:cs="Times New Roman"/>
          <w:b/>
          <w:sz w:val="24"/>
          <w:szCs w:val="24"/>
        </w:rPr>
        <w:t>Строка 010. Численность работающих</w:t>
      </w:r>
      <w:r>
        <w:rPr>
          <w:rFonts w:ascii="Times New Roman" w:hAnsi="Times New Roman" w:cs="Times New Roman"/>
          <w:sz w:val="24"/>
          <w:szCs w:val="24"/>
        </w:rPr>
        <w:t>:</w:t>
      </w:r>
    </w:p>
    <w:tbl>
      <w:tblPr>
        <w:tblStyle w:val="af"/>
        <w:tblW w:w="0" w:type="auto"/>
        <w:tblLook w:val="04A0" w:firstRow="1" w:lastRow="0" w:firstColumn="1" w:lastColumn="0" w:noHBand="0" w:noVBand="1"/>
      </w:tblPr>
      <w:tblGrid>
        <w:gridCol w:w="1809"/>
        <w:gridCol w:w="709"/>
      </w:tblGrid>
      <w:tr w:rsidR="00EF4563" w:rsidTr="00EF4563">
        <w:trPr>
          <w:trHeight w:val="165"/>
        </w:trPr>
        <w:tc>
          <w:tcPr>
            <w:tcW w:w="1809" w:type="dxa"/>
          </w:tcPr>
          <w:p w:rsidR="00EF4563" w:rsidRPr="00EF4563" w:rsidRDefault="00EF4563" w:rsidP="00EF4563">
            <w:pPr>
              <w:spacing w:after="240" w:line="276" w:lineRule="auto"/>
              <w:rPr>
                <w:sz w:val="18"/>
                <w:szCs w:val="18"/>
              </w:rPr>
            </w:pPr>
            <w:r w:rsidRPr="00EF4563">
              <w:rPr>
                <w:sz w:val="18"/>
                <w:szCs w:val="18"/>
              </w:rPr>
              <w:t>Всего работников</w:t>
            </w:r>
          </w:p>
        </w:tc>
        <w:tc>
          <w:tcPr>
            <w:tcW w:w="709" w:type="dxa"/>
          </w:tcPr>
          <w:p w:rsidR="00EF4563" w:rsidRPr="00EF4563" w:rsidRDefault="00EF4563" w:rsidP="00EF4563">
            <w:pPr>
              <w:spacing w:after="240" w:line="276" w:lineRule="auto"/>
              <w:rPr>
                <w:sz w:val="18"/>
                <w:szCs w:val="18"/>
              </w:rPr>
            </w:pPr>
            <w:r w:rsidRPr="00EF4563">
              <w:rPr>
                <w:sz w:val="18"/>
                <w:szCs w:val="18"/>
              </w:rPr>
              <w:t>1</w:t>
            </w:r>
          </w:p>
        </w:tc>
      </w:tr>
    </w:tbl>
    <w:p w:rsidR="00EF4563" w:rsidRDefault="00EF4563" w:rsidP="00EF4563">
      <w:pPr>
        <w:spacing w:after="240" w:line="276" w:lineRule="auto"/>
        <w:ind w:firstLine="284"/>
        <w:jc w:val="left"/>
        <w:rPr>
          <w:rFonts w:ascii="Times New Roman" w:hAnsi="Times New Roman" w:cs="Times New Roman"/>
          <w:sz w:val="24"/>
          <w:szCs w:val="24"/>
        </w:rPr>
      </w:pPr>
      <w:r>
        <w:rPr>
          <w:rFonts w:ascii="Times New Roman" w:hAnsi="Times New Roman" w:cs="Times New Roman"/>
          <w:sz w:val="24"/>
          <w:szCs w:val="24"/>
        </w:rPr>
        <w:t xml:space="preserve"> </w:t>
      </w:r>
      <w:r w:rsidRPr="009F635D">
        <w:rPr>
          <w:rFonts w:ascii="Times New Roman" w:hAnsi="Times New Roman" w:cs="Times New Roman"/>
          <w:b/>
          <w:sz w:val="24"/>
          <w:szCs w:val="24"/>
        </w:rPr>
        <w:t>Строка 020. Выполняемые работы</w:t>
      </w:r>
      <w:r>
        <w:rPr>
          <w:rFonts w:ascii="Times New Roman" w:hAnsi="Times New Roman" w:cs="Times New Roman"/>
          <w:sz w:val="24"/>
          <w:szCs w:val="24"/>
        </w:rPr>
        <w:t>:</w:t>
      </w:r>
    </w:p>
    <w:tbl>
      <w:tblPr>
        <w:tblStyle w:val="af"/>
        <w:tblW w:w="0" w:type="auto"/>
        <w:tblLook w:val="04A0" w:firstRow="1" w:lastRow="0" w:firstColumn="1" w:lastColumn="0" w:noHBand="0" w:noVBand="1"/>
      </w:tblPr>
      <w:tblGrid>
        <w:gridCol w:w="540"/>
        <w:gridCol w:w="4817"/>
        <w:gridCol w:w="5733"/>
        <w:gridCol w:w="3696"/>
      </w:tblGrid>
      <w:tr w:rsidR="00EF4563" w:rsidTr="00EF4563">
        <w:tc>
          <w:tcPr>
            <w:tcW w:w="534" w:type="dxa"/>
          </w:tcPr>
          <w:p w:rsidR="00EF4563" w:rsidRDefault="00EF4563" w:rsidP="00EF4563">
            <w:pPr>
              <w:rPr>
                <w:sz w:val="24"/>
                <w:szCs w:val="24"/>
              </w:rPr>
            </w:pPr>
            <w:r>
              <w:rPr>
                <w:sz w:val="24"/>
                <w:szCs w:val="24"/>
              </w:rPr>
              <w:t>№ п/п</w:t>
            </w:r>
          </w:p>
        </w:tc>
        <w:tc>
          <w:tcPr>
            <w:tcW w:w="4819" w:type="dxa"/>
          </w:tcPr>
          <w:p w:rsidR="00EF4563" w:rsidRDefault="00EF4563" w:rsidP="00EF4563">
            <w:pPr>
              <w:rPr>
                <w:sz w:val="24"/>
                <w:szCs w:val="24"/>
              </w:rPr>
            </w:pPr>
            <w:r>
              <w:rPr>
                <w:sz w:val="24"/>
                <w:szCs w:val="24"/>
              </w:rPr>
              <w:t>Выполняемые работы/</w:t>
            </w:r>
          </w:p>
          <w:p w:rsidR="00EF4563" w:rsidRDefault="00EF4563" w:rsidP="00EF4563">
            <w:pPr>
              <w:rPr>
                <w:sz w:val="24"/>
                <w:szCs w:val="24"/>
              </w:rPr>
            </w:pPr>
            <w:r>
              <w:rPr>
                <w:sz w:val="24"/>
                <w:szCs w:val="24"/>
              </w:rPr>
              <w:t>Места выполнения работ/</w:t>
            </w:r>
          </w:p>
          <w:p w:rsidR="00EF4563" w:rsidRDefault="00EF4563" w:rsidP="00EF4563">
            <w:pPr>
              <w:rPr>
                <w:sz w:val="24"/>
                <w:szCs w:val="24"/>
              </w:rPr>
            </w:pPr>
            <w:r>
              <w:rPr>
                <w:sz w:val="24"/>
                <w:szCs w:val="24"/>
              </w:rPr>
              <w:t>Нештатные и аварийные ситуации</w:t>
            </w:r>
          </w:p>
        </w:tc>
        <w:tc>
          <w:tcPr>
            <w:tcW w:w="5736" w:type="dxa"/>
          </w:tcPr>
          <w:p w:rsidR="00EF4563" w:rsidRDefault="00EF4563" w:rsidP="00EF4563">
            <w:pPr>
              <w:rPr>
                <w:sz w:val="24"/>
                <w:szCs w:val="24"/>
              </w:rPr>
            </w:pPr>
            <w:r>
              <w:rPr>
                <w:sz w:val="24"/>
                <w:szCs w:val="24"/>
              </w:rPr>
              <w:t>Источник опасности</w:t>
            </w:r>
          </w:p>
        </w:tc>
        <w:tc>
          <w:tcPr>
            <w:tcW w:w="3697" w:type="dxa"/>
          </w:tcPr>
          <w:p w:rsidR="00EF4563" w:rsidRDefault="00EF4563" w:rsidP="00EF4563">
            <w:pPr>
              <w:rPr>
                <w:sz w:val="24"/>
                <w:szCs w:val="24"/>
              </w:rPr>
            </w:pPr>
            <w:r>
              <w:rPr>
                <w:sz w:val="24"/>
                <w:szCs w:val="24"/>
              </w:rPr>
              <w:t>Комментарий</w:t>
            </w:r>
          </w:p>
        </w:tc>
      </w:tr>
      <w:tr w:rsidR="00EF4563" w:rsidTr="00EF4563">
        <w:trPr>
          <w:trHeight w:val="264"/>
        </w:trPr>
        <w:tc>
          <w:tcPr>
            <w:tcW w:w="534" w:type="dxa"/>
          </w:tcPr>
          <w:p w:rsidR="00EF4563" w:rsidRDefault="00EF4563" w:rsidP="00EF4563">
            <w:pPr>
              <w:spacing w:after="240" w:line="276" w:lineRule="auto"/>
              <w:jc w:val="center"/>
              <w:rPr>
                <w:sz w:val="24"/>
                <w:szCs w:val="24"/>
              </w:rPr>
            </w:pPr>
            <w:r>
              <w:rPr>
                <w:sz w:val="24"/>
                <w:szCs w:val="24"/>
              </w:rPr>
              <w:t>1</w:t>
            </w:r>
          </w:p>
        </w:tc>
        <w:tc>
          <w:tcPr>
            <w:tcW w:w="4819" w:type="dxa"/>
          </w:tcPr>
          <w:p w:rsidR="00EF4563" w:rsidRDefault="00EF4563" w:rsidP="00EF4563">
            <w:pPr>
              <w:spacing w:after="240" w:line="276" w:lineRule="auto"/>
              <w:jc w:val="center"/>
              <w:rPr>
                <w:sz w:val="24"/>
                <w:szCs w:val="24"/>
              </w:rPr>
            </w:pPr>
            <w:r>
              <w:rPr>
                <w:sz w:val="24"/>
                <w:szCs w:val="24"/>
              </w:rPr>
              <w:t>2</w:t>
            </w:r>
          </w:p>
        </w:tc>
        <w:tc>
          <w:tcPr>
            <w:tcW w:w="5736" w:type="dxa"/>
          </w:tcPr>
          <w:p w:rsidR="00EF4563" w:rsidRDefault="00EF4563" w:rsidP="00EF4563">
            <w:pPr>
              <w:spacing w:after="240" w:line="276" w:lineRule="auto"/>
              <w:jc w:val="center"/>
              <w:rPr>
                <w:sz w:val="24"/>
                <w:szCs w:val="24"/>
              </w:rPr>
            </w:pPr>
            <w:r>
              <w:rPr>
                <w:sz w:val="24"/>
                <w:szCs w:val="24"/>
              </w:rPr>
              <w:t>3</w:t>
            </w:r>
          </w:p>
        </w:tc>
        <w:tc>
          <w:tcPr>
            <w:tcW w:w="3697" w:type="dxa"/>
          </w:tcPr>
          <w:p w:rsidR="00EF4563" w:rsidRDefault="00EF4563" w:rsidP="00EF4563">
            <w:pPr>
              <w:spacing w:after="240" w:line="276" w:lineRule="auto"/>
              <w:jc w:val="center"/>
              <w:rPr>
                <w:sz w:val="24"/>
                <w:szCs w:val="24"/>
              </w:rPr>
            </w:pPr>
            <w:r>
              <w:rPr>
                <w:sz w:val="24"/>
                <w:szCs w:val="24"/>
              </w:rPr>
              <w:t>4</w:t>
            </w:r>
          </w:p>
        </w:tc>
      </w:tr>
      <w:tr w:rsidR="00EF4563" w:rsidTr="00EF4563">
        <w:tc>
          <w:tcPr>
            <w:tcW w:w="534" w:type="dxa"/>
          </w:tcPr>
          <w:p w:rsidR="00EF4563" w:rsidRDefault="00EF4563" w:rsidP="00EF4563">
            <w:pPr>
              <w:spacing w:after="240" w:line="276" w:lineRule="auto"/>
              <w:rPr>
                <w:sz w:val="24"/>
                <w:szCs w:val="24"/>
              </w:rPr>
            </w:pPr>
            <w:r>
              <w:rPr>
                <w:sz w:val="24"/>
                <w:szCs w:val="24"/>
              </w:rPr>
              <w:t>1</w:t>
            </w:r>
          </w:p>
        </w:tc>
        <w:tc>
          <w:tcPr>
            <w:tcW w:w="4819" w:type="dxa"/>
          </w:tcPr>
          <w:p w:rsidR="00EF4563" w:rsidRDefault="00EF4563" w:rsidP="00EF4563">
            <w:pPr>
              <w:spacing w:after="240" w:line="276" w:lineRule="auto"/>
              <w:rPr>
                <w:sz w:val="24"/>
                <w:szCs w:val="24"/>
              </w:rPr>
            </w:pPr>
            <w:r>
              <w:rPr>
                <w:sz w:val="24"/>
                <w:szCs w:val="24"/>
              </w:rPr>
              <w:t>Офисное помещение</w:t>
            </w:r>
          </w:p>
        </w:tc>
        <w:tc>
          <w:tcPr>
            <w:tcW w:w="5736" w:type="dxa"/>
          </w:tcPr>
          <w:p w:rsidR="00EF4563" w:rsidRDefault="00EF4563" w:rsidP="00D04E1F">
            <w:pPr>
              <w:rPr>
                <w:sz w:val="24"/>
                <w:szCs w:val="24"/>
              </w:rPr>
            </w:pPr>
            <w:r>
              <w:rPr>
                <w:sz w:val="24"/>
                <w:szCs w:val="24"/>
              </w:rPr>
              <w:t>Здания и сооружения</w:t>
            </w:r>
            <w:r w:rsidR="00D04E1F">
              <w:rPr>
                <w:sz w:val="24"/>
                <w:szCs w:val="24"/>
              </w:rPr>
              <w:t>:</w:t>
            </w:r>
          </w:p>
          <w:p w:rsidR="00EF4563" w:rsidRDefault="00EF4563" w:rsidP="00D04E1F">
            <w:pPr>
              <w:rPr>
                <w:sz w:val="24"/>
                <w:szCs w:val="24"/>
              </w:rPr>
            </w:pPr>
            <w:r>
              <w:rPr>
                <w:sz w:val="24"/>
                <w:szCs w:val="24"/>
              </w:rPr>
              <w:t>Коридор</w:t>
            </w:r>
          </w:p>
          <w:p w:rsidR="00D04E1F" w:rsidRDefault="00D04E1F" w:rsidP="00D04E1F">
            <w:pPr>
              <w:rPr>
                <w:sz w:val="24"/>
                <w:szCs w:val="24"/>
              </w:rPr>
            </w:pPr>
            <w:r>
              <w:rPr>
                <w:sz w:val="24"/>
                <w:szCs w:val="24"/>
              </w:rPr>
              <w:t>Лестница между этажами</w:t>
            </w:r>
          </w:p>
          <w:p w:rsidR="00D04E1F" w:rsidRDefault="00D04E1F" w:rsidP="00D04E1F">
            <w:pPr>
              <w:rPr>
                <w:sz w:val="24"/>
                <w:szCs w:val="24"/>
              </w:rPr>
            </w:pPr>
            <w:r>
              <w:rPr>
                <w:sz w:val="24"/>
                <w:szCs w:val="24"/>
              </w:rPr>
              <w:t>Кабинет</w:t>
            </w:r>
          </w:p>
          <w:p w:rsidR="00D04E1F" w:rsidRDefault="00D04E1F" w:rsidP="00D04E1F">
            <w:pPr>
              <w:rPr>
                <w:sz w:val="24"/>
                <w:szCs w:val="24"/>
              </w:rPr>
            </w:pPr>
            <w:r>
              <w:rPr>
                <w:sz w:val="24"/>
                <w:szCs w:val="24"/>
              </w:rPr>
              <w:t>Инструменты и приспособления:</w:t>
            </w:r>
          </w:p>
          <w:p w:rsidR="00D04E1F" w:rsidRDefault="00D04E1F" w:rsidP="00D04E1F">
            <w:pPr>
              <w:rPr>
                <w:sz w:val="24"/>
                <w:szCs w:val="24"/>
              </w:rPr>
            </w:pPr>
            <w:r>
              <w:rPr>
                <w:sz w:val="24"/>
                <w:szCs w:val="24"/>
              </w:rPr>
              <w:t>Стул офисный</w:t>
            </w:r>
          </w:p>
          <w:p w:rsidR="00D04E1F" w:rsidRDefault="00D04E1F" w:rsidP="00D04E1F">
            <w:pPr>
              <w:rPr>
                <w:sz w:val="24"/>
                <w:szCs w:val="24"/>
              </w:rPr>
            </w:pPr>
            <w:r>
              <w:rPr>
                <w:sz w:val="24"/>
                <w:szCs w:val="24"/>
              </w:rPr>
              <w:lastRenderedPageBreak/>
              <w:t>Стол офисный</w:t>
            </w:r>
          </w:p>
        </w:tc>
        <w:tc>
          <w:tcPr>
            <w:tcW w:w="3697" w:type="dxa"/>
          </w:tcPr>
          <w:p w:rsidR="00EF4563" w:rsidRDefault="00EF4563" w:rsidP="00EF4563">
            <w:pPr>
              <w:spacing w:after="240" w:line="276" w:lineRule="auto"/>
              <w:rPr>
                <w:sz w:val="24"/>
                <w:szCs w:val="24"/>
              </w:rPr>
            </w:pPr>
          </w:p>
        </w:tc>
      </w:tr>
      <w:tr w:rsidR="00EF4563" w:rsidTr="00EF4563">
        <w:tc>
          <w:tcPr>
            <w:tcW w:w="534" w:type="dxa"/>
          </w:tcPr>
          <w:p w:rsidR="00EF4563" w:rsidRDefault="00D04E1F" w:rsidP="00EF4563">
            <w:pPr>
              <w:spacing w:after="240" w:line="276" w:lineRule="auto"/>
              <w:rPr>
                <w:sz w:val="24"/>
                <w:szCs w:val="24"/>
              </w:rPr>
            </w:pPr>
            <w:r>
              <w:rPr>
                <w:sz w:val="24"/>
                <w:szCs w:val="24"/>
              </w:rPr>
              <w:lastRenderedPageBreak/>
              <w:t>2</w:t>
            </w:r>
          </w:p>
        </w:tc>
        <w:tc>
          <w:tcPr>
            <w:tcW w:w="4819" w:type="dxa"/>
          </w:tcPr>
          <w:p w:rsidR="00EF4563" w:rsidRDefault="00D04E1F" w:rsidP="00D04E1F">
            <w:pPr>
              <w:rPr>
                <w:sz w:val="24"/>
                <w:szCs w:val="24"/>
              </w:rPr>
            </w:pPr>
            <w:r>
              <w:rPr>
                <w:sz w:val="24"/>
                <w:szCs w:val="24"/>
              </w:rPr>
              <w:t>Работа с использованием ПЭВМ и оргтехники</w:t>
            </w:r>
          </w:p>
        </w:tc>
        <w:tc>
          <w:tcPr>
            <w:tcW w:w="5736" w:type="dxa"/>
          </w:tcPr>
          <w:p w:rsidR="00EF4563" w:rsidRDefault="00D04E1F" w:rsidP="00D04E1F">
            <w:pPr>
              <w:rPr>
                <w:sz w:val="24"/>
                <w:szCs w:val="24"/>
              </w:rPr>
            </w:pPr>
            <w:r>
              <w:rPr>
                <w:sz w:val="24"/>
                <w:szCs w:val="24"/>
              </w:rPr>
              <w:t>Оборудование:</w:t>
            </w:r>
          </w:p>
          <w:p w:rsidR="00D04E1F" w:rsidRDefault="00D04E1F" w:rsidP="00D04E1F">
            <w:pPr>
              <w:rPr>
                <w:sz w:val="24"/>
                <w:szCs w:val="24"/>
              </w:rPr>
            </w:pPr>
            <w:r>
              <w:rPr>
                <w:sz w:val="24"/>
                <w:szCs w:val="24"/>
              </w:rPr>
              <w:t>Персональный компьютер</w:t>
            </w:r>
          </w:p>
        </w:tc>
        <w:tc>
          <w:tcPr>
            <w:tcW w:w="3697" w:type="dxa"/>
          </w:tcPr>
          <w:p w:rsidR="00EF4563" w:rsidRDefault="00EF4563" w:rsidP="00EF4563">
            <w:pPr>
              <w:spacing w:after="240" w:line="276" w:lineRule="auto"/>
              <w:rPr>
                <w:sz w:val="24"/>
                <w:szCs w:val="24"/>
              </w:rPr>
            </w:pPr>
          </w:p>
        </w:tc>
      </w:tr>
      <w:tr w:rsidR="00EF4563" w:rsidTr="00EF4563">
        <w:tc>
          <w:tcPr>
            <w:tcW w:w="534" w:type="dxa"/>
          </w:tcPr>
          <w:p w:rsidR="00EF4563" w:rsidRDefault="00D04E1F" w:rsidP="00EF4563">
            <w:pPr>
              <w:spacing w:after="240" w:line="276" w:lineRule="auto"/>
              <w:rPr>
                <w:sz w:val="24"/>
                <w:szCs w:val="24"/>
              </w:rPr>
            </w:pPr>
            <w:r>
              <w:rPr>
                <w:sz w:val="24"/>
                <w:szCs w:val="24"/>
              </w:rPr>
              <w:t>3</w:t>
            </w:r>
          </w:p>
        </w:tc>
        <w:tc>
          <w:tcPr>
            <w:tcW w:w="4819" w:type="dxa"/>
          </w:tcPr>
          <w:p w:rsidR="00EF4563" w:rsidRDefault="00D04E1F" w:rsidP="00EF4563">
            <w:pPr>
              <w:spacing w:after="240" w:line="276" w:lineRule="auto"/>
              <w:rPr>
                <w:sz w:val="24"/>
                <w:szCs w:val="24"/>
              </w:rPr>
            </w:pPr>
            <w:r>
              <w:rPr>
                <w:sz w:val="24"/>
                <w:szCs w:val="24"/>
              </w:rPr>
              <w:t>Территория</w:t>
            </w:r>
          </w:p>
        </w:tc>
        <w:tc>
          <w:tcPr>
            <w:tcW w:w="5736" w:type="dxa"/>
          </w:tcPr>
          <w:p w:rsidR="00EF4563" w:rsidRDefault="00D04E1F" w:rsidP="00D04E1F">
            <w:pPr>
              <w:rPr>
                <w:sz w:val="24"/>
                <w:szCs w:val="24"/>
              </w:rPr>
            </w:pPr>
            <w:r>
              <w:rPr>
                <w:sz w:val="24"/>
                <w:szCs w:val="24"/>
              </w:rPr>
              <w:t>Территория:</w:t>
            </w:r>
          </w:p>
          <w:p w:rsidR="00D04E1F" w:rsidRDefault="00D04E1F" w:rsidP="00D04E1F">
            <w:pPr>
              <w:rPr>
                <w:sz w:val="24"/>
                <w:szCs w:val="24"/>
              </w:rPr>
            </w:pPr>
            <w:r>
              <w:rPr>
                <w:sz w:val="24"/>
                <w:szCs w:val="24"/>
              </w:rPr>
              <w:t>Территория организации</w:t>
            </w:r>
          </w:p>
        </w:tc>
        <w:tc>
          <w:tcPr>
            <w:tcW w:w="3697" w:type="dxa"/>
          </w:tcPr>
          <w:p w:rsidR="00EF4563" w:rsidRDefault="00EF4563" w:rsidP="00EF4563">
            <w:pPr>
              <w:spacing w:after="240" w:line="276" w:lineRule="auto"/>
              <w:rPr>
                <w:sz w:val="24"/>
                <w:szCs w:val="24"/>
              </w:rPr>
            </w:pPr>
          </w:p>
        </w:tc>
      </w:tr>
    </w:tbl>
    <w:p w:rsidR="00EF4563" w:rsidRDefault="00EF4563" w:rsidP="00EF4563">
      <w:pPr>
        <w:spacing w:after="240" w:line="276" w:lineRule="auto"/>
        <w:ind w:firstLine="284"/>
        <w:jc w:val="left"/>
        <w:rPr>
          <w:rFonts w:ascii="Times New Roman" w:hAnsi="Times New Roman" w:cs="Times New Roman"/>
          <w:sz w:val="24"/>
          <w:szCs w:val="24"/>
        </w:rPr>
      </w:pPr>
    </w:p>
    <w:p w:rsidR="00D04E1F" w:rsidRPr="009F635D" w:rsidRDefault="00D04E1F" w:rsidP="00EF4563">
      <w:pPr>
        <w:spacing w:after="240" w:line="276" w:lineRule="auto"/>
        <w:ind w:firstLine="284"/>
        <w:jc w:val="left"/>
        <w:rPr>
          <w:rFonts w:ascii="Times New Roman" w:hAnsi="Times New Roman" w:cs="Times New Roman"/>
          <w:b/>
          <w:sz w:val="24"/>
          <w:szCs w:val="24"/>
        </w:rPr>
      </w:pPr>
      <w:r w:rsidRPr="009F635D">
        <w:rPr>
          <w:rFonts w:ascii="Times New Roman" w:hAnsi="Times New Roman" w:cs="Times New Roman"/>
          <w:b/>
          <w:sz w:val="24"/>
          <w:szCs w:val="24"/>
        </w:rPr>
        <w:t>Строка 030. Идентифицированные опасные и оцененные профессиональные риски:</w:t>
      </w:r>
    </w:p>
    <w:tbl>
      <w:tblPr>
        <w:tblStyle w:val="af"/>
        <w:tblW w:w="0" w:type="auto"/>
        <w:tblLook w:val="04A0" w:firstRow="1" w:lastRow="0" w:firstColumn="1" w:lastColumn="0" w:noHBand="0" w:noVBand="1"/>
      </w:tblPr>
      <w:tblGrid>
        <w:gridCol w:w="540"/>
        <w:gridCol w:w="3362"/>
        <w:gridCol w:w="1700"/>
        <w:gridCol w:w="1694"/>
        <w:gridCol w:w="3207"/>
        <w:gridCol w:w="2718"/>
        <w:gridCol w:w="1565"/>
      </w:tblGrid>
      <w:tr w:rsidR="00D04E1F" w:rsidTr="005E7A79">
        <w:tc>
          <w:tcPr>
            <w:tcW w:w="540" w:type="dxa"/>
          </w:tcPr>
          <w:p w:rsidR="00D04E1F" w:rsidRDefault="00D04E1F" w:rsidP="00EF4563">
            <w:pPr>
              <w:spacing w:after="240" w:line="276" w:lineRule="auto"/>
              <w:rPr>
                <w:sz w:val="24"/>
                <w:szCs w:val="24"/>
              </w:rPr>
            </w:pPr>
            <w:r>
              <w:rPr>
                <w:sz w:val="24"/>
                <w:szCs w:val="24"/>
              </w:rPr>
              <w:t>№ п/п</w:t>
            </w:r>
          </w:p>
        </w:tc>
        <w:tc>
          <w:tcPr>
            <w:tcW w:w="3362" w:type="dxa"/>
          </w:tcPr>
          <w:p w:rsidR="00D04E1F" w:rsidRDefault="00D04E1F" w:rsidP="00EF4563">
            <w:pPr>
              <w:spacing w:after="240" w:line="276" w:lineRule="auto"/>
              <w:rPr>
                <w:sz w:val="24"/>
                <w:szCs w:val="24"/>
              </w:rPr>
            </w:pPr>
            <w:r>
              <w:rPr>
                <w:sz w:val="24"/>
                <w:szCs w:val="24"/>
              </w:rPr>
              <w:t>Опасность</w:t>
            </w:r>
          </w:p>
        </w:tc>
        <w:tc>
          <w:tcPr>
            <w:tcW w:w="1700" w:type="dxa"/>
          </w:tcPr>
          <w:p w:rsidR="00D04E1F" w:rsidRDefault="00D04E1F" w:rsidP="00EF4563">
            <w:pPr>
              <w:spacing w:after="240" w:line="276" w:lineRule="auto"/>
              <w:rPr>
                <w:sz w:val="24"/>
                <w:szCs w:val="24"/>
              </w:rPr>
            </w:pPr>
            <w:r>
              <w:rPr>
                <w:sz w:val="24"/>
                <w:szCs w:val="24"/>
              </w:rPr>
              <w:t>Выполняемая работа</w:t>
            </w:r>
          </w:p>
        </w:tc>
        <w:tc>
          <w:tcPr>
            <w:tcW w:w="1694" w:type="dxa"/>
          </w:tcPr>
          <w:p w:rsidR="00D04E1F" w:rsidRDefault="00D04E1F" w:rsidP="00EF4563">
            <w:pPr>
              <w:spacing w:after="240" w:line="276" w:lineRule="auto"/>
              <w:rPr>
                <w:sz w:val="24"/>
                <w:szCs w:val="24"/>
              </w:rPr>
            </w:pPr>
            <w:r>
              <w:rPr>
                <w:sz w:val="24"/>
                <w:szCs w:val="24"/>
              </w:rPr>
              <w:t>Источник опасности</w:t>
            </w:r>
          </w:p>
        </w:tc>
        <w:tc>
          <w:tcPr>
            <w:tcW w:w="3207" w:type="dxa"/>
          </w:tcPr>
          <w:p w:rsidR="00D04E1F" w:rsidRDefault="00D04E1F" w:rsidP="00EF4563">
            <w:pPr>
              <w:spacing w:after="240" w:line="276" w:lineRule="auto"/>
              <w:rPr>
                <w:sz w:val="24"/>
                <w:szCs w:val="24"/>
              </w:rPr>
            </w:pPr>
            <w:r>
              <w:rPr>
                <w:sz w:val="24"/>
                <w:szCs w:val="24"/>
              </w:rPr>
              <w:t>Меры управления риском</w:t>
            </w:r>
          </w:p>
        </w:tc>
        <w:tc>
          <w:tcPr>
            <w:tcW w:w="2718" w:type="dxa"/>
          </w:tcPr>
          <w:p w:rsidR="00D04E1F" w:rsidRDefault="00D04E1F" w:rsidP="00EF4563">
            <w:pPr>
              <w:spacing w:after="240" w:line="276" w:lineRule="auto"/>
              <w:rPr>
                <w:sz w:val="24"/>
                <w:szCs w:val="24"/>
              </w:rPr>
            </w:pPr>
            <w:r>
              <w:rPr>
                <w:sz w:val="24"/>
                <w:szCs w:val="24"/>
              </w:rPr>
              <w:t>Оценка уровня риска</w:t>
            </w:r>
          </w:p>
        </w:tc>
        <w:tc>
          <w:tcPr>
            <w:tcW w:w="1565" w:type="dxa"/>
          </w:tcPr>
          <w:p w:rsidR="00D04E1F" w:rsidRDefault="00D04E1F" w:rsidP="00EF4563">
            <w:pPr>
              <w:spacing w:after="240" w:line="276" w:lineRule="auto"/>
              <w:rPr>
                <w:sz w:val="24"/>
                <w:szCs w:val="24"/>
              </w:rPr>
            </w:pPr>
            <w:r>
              <w:rPr>
                <w:sz w:val="24"/>
                <w:szCs w:val="24"/>
              </w:rPr>
              <w:t>Отношение к риску</w:t>
            </w:r>
          </w:p>
        </w:tc>
      </w:tr>
      <w:tr w:rsidR="00D04E1F" w:rsidTr="005E7A79">
        <w:tc>
          <w:tcPr>
            <w:tcW w:w="540" w:type="dxa"/>
          </w:tcPr>
          <w:p w:rsidR="00D04E1F" w:rsidRDefault="00D04E1F" w:rsidP="00D04E1F">
            <w:pPr>
              <w:spacing w:after="240" w:line="276" w:lineRule="auto"/>
              <w:jc w:val="center"/>
              <w:rPr>
                <w:sz w:val="24"/>
                <w:szCs w:val="24"/>
              </w:rPr>
            </w:pPr>
            <w:r>
              <w:rPr>
                <w:sz w:val="24"/>
                <w:szCs w:val="24"/>
              </w:rPr>
              <w:t>1</w:t>
            </w:r>
          </w:p>
        </w:tc>
        <w:tc>
          <w:tcPr>
            <w:tcW w:w="3362" w:type="dxa"/>
          </w:tcPr>
          <w:p w:rsidR="00D04E1F" w:rsidRDefault="00D04E1F" w:rsidP="00D04E1F">
            <w:pPr>
              <w:spacing w:after="240" w:line="276" w:lineRule="auto"/>
              <w:jc w:val="center"/>
              <w:rPr>
                <w:sz w:val="24"/>
                <w:szCs w:val="24"/>
              </w:rPr>
            </w:pPr>
            <w:r>
              <w:rPr>
                <w:sz w:val="24"/>
                <w:szCs w:val="24"/>
              </w:rPr>
              <w:t>2</w:t>
            </w:r>
          </w:p>
        </w:tc>
        <w:tc>
          <w:tcPr>
            <w:tcW w:w="1700" w:type="dxa"/>
          </w:tcPr>
          <w:p w:rsidR="00D04E1F" w:rsidRDefault="00D04E1F" w:rsidP="00D04E1F">
            <w:pPr>
              <w:spacing w:after="240" w:line="276" w:lineRule="auto"/>
              <w:jc w:val="center"/>
              <w:rPr>
                <w:sz w:val="24"/>
                <w:szCs w:val="24"/>
              </w:rPr>
            </w:pPr>
            <w:r>
              <w:rPr>
                <w:sz w:val="24"/>
                <w:szCs w:val="24"/>
              </w:rPr>
              <w:t>3</w:t>
            </w:r>
          </w:p>
        </w:tc>
        <w:tc>
          <w:tcPr>
            <w:tcW w:w="1694" w:type="dxa"/>
          </w:tcPr>
          <w:p w:rsidR="00D04E1F" w:rsidRDefault="00D04E1F" w:rsidP="00D04E1F">
            <w:pPr>
              <w:spacing w:after="240" w:line="276" w:lineRule="auto"/>
              <w:jc w:val="center"/>
              <w:rPr>
                <w:sz w:val="24"/>
                <w:szCs w:val="24"/>
              </w:rPr>
            </w:pPr>
            <w:r>
              <w:rPr>
                <w:sz w:val="24"/>
                <w:szCs w:val="24"/>
              </w:rPr>
              <w:t>4</w:t>
            </w:r>
          </w:p>
        </w:tc>
        <w:tc>
          <w:tcPr>
            <w:tcW w:w="3207" w:type="dxa"/>
          </w:tcPr>
          <w:p w:rsidR="00D04E1F" w:rsidRDefault="00D04E1F" w:rsidP="00D04E1F">
            <w:pPr>
              <w:spacing w:after="240" w:line="276" w:lineRule="auto"/>
              <w:jc w:val="center"/>
              <w:rPr>
                <w:sz w:val="24"/>
                <w:szCs w:val="24"/>
              </w:rPr>
            </w:pPr>
            <w:r>
              <w:rPr>
                <w:sz w:val="24"/>
                <w:szCs w:val="24"/>
              </w:rPr>
              <w:t>5</w:t>
            </w:r>
          </w:p>
        </w:tc>
        <w:tc>
          <w:tcPr>
            <w:tcW w:w="2718" w:type="dxa"/>
          </w:tcPr>
          <w:p w:rsidR="00D04E1F" w:rsidRDefault="00D04E1F" w:rsidP="00D04E1F">
            <w:pPr>
              <w:spacing w:after="240" w:line="276" w:lineRule="auto"/>
              <w:jc w:val="center"/>
              <w:rPr>
                <w:sz w:val="24"/>
                <w:szCs w:val="24"/>
              </w:rPr>
            </w:pPr>
            <w:r>
              <w:rPr>
                <w:sz w:val="24"/>
                <w:szCs w:val="24"/>
              </w:rPr>
              <w:t>6</w:t>
            </w:r>
          </w:p>
        </w:tc>
        <w:tc>
          <w:tcPr>
            <w:tcW w:w="1565" w:type="dxa"/>
          </w:tcPr>
          <w:p w:rsidR="00D04E1F" w:rsidRDefault="00D04E1F" w:rsidP="00D04E1F">
            <w:pPr>
              <w:spacing w:after="240" w:line="276" w:lineRule="auto"/>
              <w:jc w:val="center"/>
              <w:rPr>
                <w:sz w:val="24"/>
                <w:szCs w:val="24"/>
              </w:rPr>
            </w:pPr>
            <w:r>
              <w:rPr>
                <w:sz w:val="24"/>
                <w:szCs w:val="24"/>
              </w:rPr>
              <w:t>7</w:t>
            </w:r>
          </w:p>
        </w:tc>
      </w:tr>
      <w:tr w:rsidR="00D04E1F" w:rsidTr="005E7A79">
        <w:tc>
          <w:tcPr>
            <w:tcW w:w="540" w:type="dxa"/>
          </w:tcPr>
          <w:p w:rsidR="00D04E1F" w:rsidRDefault="00D04E1F" w:rsidP="00D04E1F">
            <w:pPr>
              <w:rPr>
                <w:sz w:val="24"/>
                <w:szCs w:val="24"/>
              </w:rPr>
            </w:pPr>
            <w:r>
              <w:rPr>
                <w:sz w:val="24"/>
                <w:szCs w:val="24"/>
              </w:rPr>
              <w:t>1</w:t>
            </w:r>
          </w:p>
        </w:tc>
        <w:tc>
          <w:tcPr>
            <w:tcW w:w="3362" w:type="dxa"/>
          </w:tcPr>
          <w:p w:rsidR="00D04E1F" w:rsidRDefault="00D04E1F" w:rsidP="00D04E1F">
            <w:pPr>
              <w:rPr>
                <w:sz w:val="24"/>
                <w:szCs w:val="24"/>
              </w:rPr>
            </w:pPr>
            <w:r>
              <w:rPr>
                <w:sz w:val="24"/>
                <w:szCs w:val="24"/>
              </w:rPr>
              <w:t>Опасность падения из-за потери равновесия при спотыкании</w:t>
            </w:r>
          </w:p>
        </w:tc>
        <w:tc>
          <w:tcPr>
            <w:tcW w:w="1700" w:type="dxa"/>
          </w:tcPr>
          <w:p w:rsidR="00D04E1F" w:rsidRDefault="00D04E1F" w:rsidP="00D04E1F">
            <w:pPr>
              <w:rPr>
                <w:sz w:val="24"/>
                <w:szCs w:val="24"/>
              </w:rPr>
            </w:pPr>
            <w:r>
              <w:rPr>
                <w:sz w:val="24"/>
                <w:szCs w:val="24"/>
              </w:rPr>
              <w:t>Места выполнения работ:</w:t>
            </w:r>
          </w:p>
          <w:p w:rsidR="00D04E1F" w:rsidRDefault="00D04E1F" w:rsidP="00D04E1F">
            <w:pPr>
              <w:rPr>
                <w:sz w:val="24"/>
                <w:szCs w:val="24"/>
              </w:rPr>
            </w:pPr>
            <w:r>
              <w:rPr>
                <w:sz w:val="24"/>
                <w:szCs w:val="24"/>
              </w:rPr>
              <w:t>Офисное помещение</w:t>
            </w:r>
          </w:p>
        </w:tc>
        <w:tc>
          <w:tcPr>
            <w:tcW w:w="1694" w:type="dxa"/>
          </w:tcPr>
          <w:p w:rsidR="00D04E1F" w:rsidRDefault="00D04E1F" w:rsidP="00D04E1F">
            <w:pPr>
              <w:rPr>
                <w:sz w:val="24"/>
                <w:szCs w:val="24"/>
              </w:rPr>
            </w:pPr>
            <w:r>
              <w:rPr>
                <w:sz w:val="24"/>
                <w:szCs w:val="24"/>
              </w:rPr>
              <w:t>Кабинет</w:t>
            </w:r>
          </w:p>
          <w:p w:rsidR="00D04E1F" w:rsidRDefault="00D04E1F" w:rsidP="00D04E1F">
            <w:pPr>
              <w:rPr>
                <w:sz w:val="24"/>
                <w:szCs w:val="24"/>
              </w:rPr>
            </w:pPr>
            <w:r>
              <w:rPr>
                <w:sz w:val="24"/>
                <w:szCs w:val="24"/>
              </w:rPr>
              <w:t>Коридор</w:t>
            </w:r>
          </w:p>
          <w:p w:rsidR="00D04E1F" w:rsidRDefault="00D04E1F" w:rsidP="00D04E1F">
            <w:pPr>
              <w:rPr>
                <w:sz w:val="24"/>
                <w:szCs w:val="24"/>
              </w:rPr>
            </w:pPr>
            <w:r>
              <w:rPr>
                <w:sz w:val="24"/>
                <w:szCs w:val="24"/>
              </w:rPr>
              <w:t>Лестница между этажами</w:t>
            </w:r>
          </w:p>
        </w:tc>
        <w:tc>
          <w:tcPr>
            <w:tcW w:w="3207" w:type="dxa"/>
          </w:tcPr>
          <w:p w:rsidR="00D04E1F" w:rsidRPr="005E7A79" w:rsidRDefault="00D04E1F" w:rsidP="00D04E1F">
            <w:pPr>
              <w:rPr>
                <w:b/>
                <w:sz w:val="24"/>
                <w:szCs w:val="24"/>
              </w:rPr>
            </w:pPr>
            <w:r w:rsidRPr="005E7A79">
              <w:rPr>
                <w:b/>
                <w:sz w:val="24"/>
                <w:szCs w:val="24"/>
              </w:rPr>
              <w:t>Технические меры:</w:t>
            </w:r>
          </w:p>
          <w:p w:rsidR="00D04E1F" w:rsidRDefault="00B875DF" w:rsidP="00D04E1F">
            <w:pPr>
              <w:rPr>
                <w:sz w:val="24"/>
                <w:szCs w:val="24"/>
              </w:rPr>
            </w:pPr>
            <w:r>
              <w:rPr>
                <w:sz w:val="24"/>
                <w:szCs w:val="24"/>
              </w:rPr>
              <w:t>Ровный пол без дефектов напольного покрытия.</w:t>
            </w:r>
          </w:p>
          <w:p w:rsidR="00B875DF" w:rsidRDefault="00B875DF" w:rsidP="00D04E1F">
            <w:pPr>
              <w:rPr>
                <w:sz w:val="24"/>
                <w:szCs w:val="24"/>
              </w:rPr>
            </w:pPr>
            <w:r>
              <w:rPr>
                <w:sz w:val="24"/>
                <w:szCs w:val="24"/>
              </w:rPr>
              <w:t>Достаточная освещенность. На лестнице имеются поручни. Ступени не имеют дефектов. Используются противоскользящие материалы</w:t>
            </w:r>
            <w:r w:rsidR="005E7A79">
              <w:rPr>
                <w:sz w:val="24"/>
                <w:szCs w:val="24"/>
              </w:rPr>
              <w:t>. В проходах к рабочим местам отсутствуют свободно лежащие провода.</w:t>
            </w:r>
          </w:p>
        </w:tc>
        <w:tc>
          <w:tcPr>
            <w:tcW w:w="2718" w:type="dxa"/>
          </w:tcPr>
          <w:p w:rsidR="00D04E1F" w:rsidRDefault="005E7A79" w:rsidP="00D04E1F">
            <w:pPr>
              <w:rPr>
                <w:sz w:val="24"/>
                <w:szCs w:val="24"/>
              </w:rPr>
            </w:pPr>
            <w:r w:rsidRPr="005E7A79">
              <w:rPr>
                <w:b/>
                <w:sz w:val="24"/>
                <w:szCs w:val="24"/>
              </w:rPr>
              <w:t>Вероятность</w:t>
            </w:r>
            <w:r>
              <w:rPr>
                <w:sz w:val="24"/>
                <w:szCs w:val="24"/>
              </w:rPr>
              <w:t>: В2</w:t>
            </w:r>
          </w:p>
          <w:p w:rsidR="005E7A79" w:rsidRDefault="005E7A79" w:rsidP="00D04E1F">
            <w:pPr>
              <w:rPr>
                <w:sz w:val="24"/>
                <w:szCs w:val="24"/>
              </w:rPr>
            </w:pPr>
            <w:r>
              <w:rPr>
                <w:sz w:val="24"/>
                <w:szCs w:val="24"/>
              </w:rPr>
              <w:t>Событие случается редко</w:t>
            </w:r>
          </w:p>
          <w:p w:rsidR="005E7A79" w:rsidRDefault="005E7A79" w:rsidP="00D04E1F">
            <w:pPr>
              <w:rPr>
                <w:sz w:val="24"/>
                <w:szCs w:val="24"/>
              </w:rPr>
            </w:pPr>
            <w:r w:rsidRPr="005E7A79">
              <w:rPr>
                <w:b/>
                <w:sz w:val="24"/>
                <w:szCs w:val="24"/>
              </w:rPr>
              <w:t>Тяжесть:</w:t>
            </w:r>
            <w:r>
              <w:rPr>
                <w:sz w:val="24"/>
                <w:szCs w:val="24"/>
              </w:rPr>
              <w:t xml:space="preserve"> Т</w:t>
            </w:r>
            <w:r w:rsidR="006E3236">
              <w:rPr>
                <w:sz w:val="24"/>
                <w:szCs w:val="24"/>
              </w:rPr>
              <w:t xml:space="preserve"> </w:t>
            </w:r>
            <w:r>
              <w:rPr>
                <w:sz w:val="24"/>
                <w:szCs w:val="24"/>
              </w:rPr>
              <w:t>2</w:t>
            </w:r>
          </w:p>
          <w:p w:rsidR="005E7A79" w:rsidRDefault="005E7A79" w:rsidP="00D04E1F">
            <w:pPr>
              <w:rPr>
                <w:sz w:val="24"/>
                <w:szCs w:val="24"/>
              </w:rPr>
            </w:pPr>
            <w:r>
              <w:rPr>
                <w:sz w:val="24"/>
                <w:szCs w:val="24"/>
              </w:rPr>
              <w:t>Травмы или обратимое ухудшение здоровья с потерей трудоспособности до 15 дней</w:t>
            </w:r>
          </w:p>
          <w:p w:rsidR="005E7A79" w:rsidRDefault="005E7A79" w:rsidP="00D04E1F">
            <w:pPr>
              <w:rPr>
                <w:sz w:val="24"/>
                <w:szCs w:val="24"/>
              </w:rPr>
            </w:pPr>
            <w:r w:rsidRPr="005E7A79">
              <w:rPr>
                <w:b/>
                <w:sz w:val="24"/>
                <w:szCs w:val="24"/>
              </w:rPr>
              <w:t>Класс риска</w:t>
            </w:r>
            <w:r>
              <w:rPr>
                <w:sz w:val="24"/>
                <w:szCs w:val="24"/>
              </w:rPr>
              <w:t>: Н</w:t>
            </w:r>
            <w:r w:rsidR="006E3236">
              <w:rPr>
                <w:sz w:val="24"/>
                <w:szCs w:val="24"/>
              </w:rPr>
              <w:t xml:space="preserve"> </w:t>
            </w:r>
            <w:r>
              <w:rPr>
                <w:sz w:val="24"/>
                <w:szCs w:val="24"/>
              </w:rPr>
              <w:t>4</w:t>
            </w:r>
          </w:p>
          <w:p w:rsidR="005E7A79" w:rsidRDefault="005E7A79" w:rsidP="00D04E1F">
            <w:pPr>
              <w:rPr>
                <w:sz w:val="24"/>
                <w:szCs w:val="24"/>
              </w:rPr>
            </w:pPr>
            <w:r>
              <w:rPr>
                <w:sz w:val="24"/>
                <w:szCs w:val="24"/>
              </w:rPr>
              <w:t>Низкий</w:t>
            </w:r>
          </w:p>
        </w:tc>
        <w:tc>
          <w:tcPr>
            <w:tcW w:w="1565" w:type="dxa"/>
          </w:tcPr>
          <w:p w:rsidR="00D04E1F" w:rsidRDefault="005E7A79" w:rsidP="00D04E1F">
            <w:pPr>
              <w:rPr>
                <w:sz w:val="24"/>
                <w:szCs w:val="24"/>
              </w:rPr>
            </w:pPr>
            <w:r>
              <w:rPr>
                <w:sz w:val="24"/>
                <w:szCs w:val="24"/>
              </w:rPr>
              <w:t>Приемлемый</w:t>
            </w:r>
          </w:p>
        </w:tc>
      </w:tr>
      <w:tr w:rsidR="00D04E1F" w:rsidTr="005E7A79">
        <w:tc>
          <w:tcPr>
            <w:tcW w:w="540" w:type="dxa"/>
          </w:tcPr>
          <w:p w:rsidR="00D04E1F" w:rsidRDefault="005E7A79" w:rsidP="00EF4563">
            <w:pPr>
              <w:spacing w:after="240" w:line="276" w:lineRule="auto"/>
              <w:rPr>
                <w:sz w:val="24"/>
                <w:szCs w:val="24"/>
              </w:rPr>
            </w:pPr>
            <w:r>
              <w:rPr>
                <w:sz w:val="24"/>
                <w:szCs w:val="24"/>
              </w:rPr>
              <w:t>2</w:t>
            </w:r>
          </w:p>
        </w:tc>
        <w:tc>
          <w:tcPr>
            <w:tcW w:w="3362" w:type="dxa"/>
          </w:tcPr>
          <w:p w:rsidR="00D04E1F" w:rsidRPr="009615F0" w:rsidRDefault="005E7A79" w:rsidP="00EF4563">
            <w:pPr>
              <w:spacing w:after="240" w:line="276" w:lineRule="auto"/>
              <w:rPr>
                <w:sz w:val="24"/>
                <w:szCs w:val="24"/>
              </w:rPr>
            </w:pPr>
            <w:r w:rsidRPr="009615F0">
              <w:rPr>
                <w:sz w:val="24"/>
                <w:szCs w:val="24"/>
              </w:rPr>
              <w:t>Опасность физических перегрузок при неудобной</w:t>
            </w:r>
            <w:r w:rsidR="009615F0" w:rsidRPr="009615F0">
              <w:rPr>
                <w:sz w:val="24"/>
                <w:szCs w:val="24"/>
              </w:rPr>
              <w:t xml:space="preserve"> рабочей позе</w:t>
            </w:r>
          </w:p>
        </w:tc>
        <w:tc>
          <w:tcPr>
            <w:tcW w:w="1700" w:type="dxa"/>
          </w:tcPr>
          <w:p w:rsidR="00D04E1F" w:rsidRDefault="005E7A79" w:rsidP="005E7A79">
            <w:pPr>
              <w:rPr>
                <w:sz w:val="24"/>
                <w:szCs w:val="24"/>
              </w:rPr>
            </w:pPr>
            <w:r>
              <w:rPr>
                <w:sz w:val="24"/>
                <w:szCs w:val="24"/>
              </w:rPr>
              <w:t>Места выполнения работ:</w:t>
            </w:r>
          </w:p>
          <w:p w:rsidR="005E7A79" w:rsidRDefault="005E7A79" w:rsidP="005E7A79">
            <w:pPr>
              <w:rPr>
                <w:sz w:val="24"/>
                <w:szCs w:val="24"/>
              </w:rPr>
            </w:pPr>
            <w:r>
              <w:rPr>
                <w:sz w:val="24"/>
                <w:szCs w:val="24"/>
              </w:rPr>
              <w:t>Офисное помещение</w:t>
            </w:r>
          </w:p>
        </w:tc>
        <w:tc>
          <w:tcPr>
            <w:tcW w:w="1694" w:type="dxa"/>
          </w:tcPr>
          <w:p w:rsidR="00D04E1F" w:rsidRDefault="005E7A79" w:rsidP="005E7A79">
            <w:pPr>
              <w:rPr>
                <w:sz w:val="24"/>
                <w:szCs w:val="24"/>
              </w:rPr>
            </w:pPr>
            <w:r>
              <w:rPr>
                <w:sz w:val="24"/>
                <w:szCs w:val="24"/>
              </w:rPr>
              <w:t>Стол офисный</w:t>
            </w:r>
          </w:p>
          <w:p w:rsidR="005E7A79" w:rsidRDefault="005E7A79" w:rsidP="005E7A79">
            <w:pPr>
              <w:rPr>
                <w:sz w:val="24"/>
                <w:szCs w:val="24"/>
              </w:rPr>
            </w:pPr>
            <w:r>
              <w:rPr>
                <w:sz w:val="24"/>
                <w:szCs w:val="24"/>
              </w:rPr>
              <w:t>Стул офисный</w:t>
            </w:r>
          </w:p>
        </w:tc>
        <w:tc>
          <w:tcPr>
            <w:tcW w:w="3207" w:type="dxa"/>
          </w:tcPr>
          <w:p w:rsidR="00D04E1F" w:rsidRPr="005E7A79" w:rsidRDefault="005E7A79" w:rsidP="00EF4563">
            <w:pPr>
              <w:spacing w:after="240" w:line="276" w:lineRule="auto"/>
              <w:rPr>
                <w:b/>
                <w:sz w:val="24"/>
                <w:szCs w:val="24"/>
              </w:rPr>
            </w:pPr>
            <w:r w:rsidRPr="005E7A79">
              <w:rPr>
                <w:b/>
                <w:sz w:val="24"/>
                <w:szCs w:val="24"/>
              </w:rPr>
              <w:t>Технические меры:</w:t>
            </w:r>
          </w:p>
          <w:p w:rsidR="005E7A79" w:rsidRDefault="005E7A79" w:rsidP="005E7A79">
            <w:pPr>
              <w:rPr>
                <w:sz w:val="24"/>
                <w:szCs w:val="24"/>
              </w:rPr>
            </w:pPr>
            <w:r>
              <w:rPr>
                <w:sz w:val="24"/>
                <w:szCs w:val="24"/>
              </w:rPr>
              <w:t>Стул имеет возможность регулировки высоты и угла</w:t>
            </w:r>
          </w:p>
        </w:tc>
        <w:tc>
          <w:tcPr>
            <w:tcW w:w="2718" w:type="dxa"/>
          </w:tcPr>
          <w:p w:rsidR="005E7A79" w:rsidRDefault="005E7A79" w:rsidP="005E7A79">
            <w:pPr>
              <w:rPr>
                <w:sz w:val="24"/>
                <w:szCs w:val="24"/>
              </w:rPr>
            </w:pPr>
            <w:r w:rsidRPr="005E7A79">
              <w:rPr>
                <w:b/>
                <w:sz w:val="24"/>
                <w:szCs w:val="24"/>
              </w:rPr>
              <w:t>Вероятность</w:t>
            </w:r>
            <w:r>
              <w:rPr>
                <w:sz w:val="24"/>
                <w:szCs w:val="24"/>
              </w:rPr>
              <w:t>: В</w:t>
            </w:r>
            <w:r w:rsidR="006E3236">
              <w:rPr>
                <w:sz w:val="24"/>
                <w:szCs w:val="24"/>
              </w:rPr>
              <w:t xml:space="preserve"> </w:t>
            </w:r>
            <w:r>
              <w:rPr>
                <w:sz w:val="24"/>
                <w:szCs w:val="24"/>
              </w:rPr>
              <w:t>2</w:t>
            </w:r>
          </w:p>
          <w:p w:rsidR="005E7A79" w:rsidRDefault="005E7A79" w:rsidP="005E7A79">
            <w:pPr>
              <w:rPr>
                <w:sz w:val="24"/>
                <w:szCs w:val="24"/>
              </w:rPr>
            </w:pPr>
            <w:r>
              <w:rPr>
                <w:sz w:val="24"/>
                <w:szCs w:val="24"/>
              </w:rPr>
              <w:t>Событие случается редко</w:t>
            </w:r>
          </w:p>
          <w:p w:rsidR="005E7A79" w:rsidRDefault="005E7A79" w:rsidP="005E7A79">
            <w:pPr>
              <w:rPr>
                <w:sz w:val="24"/>
                <w:szCs w:val="24"/>
              </w:rPr>
            </w:pPr>
            <w:r w:rsidRPr="005E7A79">
              <w:rPr>
                <w:b/>
                <w:sz w:val="24"/>
                <w:szCs w:val="24"/>
              </w:rPr>
              <w:t>Тяжесть:</w:t>
            </w:r>
            <w:r>
              <w:rPr>
                <w:sz w:val="24"/>
                <w:szCs w:val="24"/>
              </w:rPr>
              <w:t xml:space="preserve"> Т</w:t>
            </w:r>
            <w:r w:rsidR="006E3236">
              <w:rPr>
                <w:sz w:val="24"/>
                <w:szCs w:val="24"/>
              </w:rPr>
              <w:t xml:space="preserve"> </w:t>
            </w:r>
            <w:r>
              <w:rPr>
                <w:sz w:val="24"/>
                <w:szCs w:val="24"/>
              </w:rPr>
              <w:t>2</w:t>
            </w:r>
          </w:p>
          <w:p w:rsidR="005E7A79" w:rsidRDefault="005E7A79" w:rsidP="005E7A79">
            <w:pPr>
              <w:rPr>
                <w:sz w:val="24"/>
                <w:szCs w:val="24"/>
              </w:rPr>
            </w:pPr>
            <w:r>
              <w:rPr>
                <w:sz w:val="24"/>
                <w:szCs w:val="24"/>
              </w:rPr>
              <w:t xml:space="preserve">Травмы или обратимое ухудшение здоровья с потерей </w:t>
            </w:r>
            <w:r>
              <w:rPr>
                <w:sz w:val="24"/>
                <w:szCs w:val="24"/>
              </w:rPr>
              <w:lastRenderedPageBreak/>
              <w:t>трудоспособности до 15 дней</w:t>
            </w:r>
          </w:p>
          <w:p w:rsidR="005E7A79" w:rsidRDefault="005E7A79" w:rsidP="005E7A79">
            <w:pPr>
              <w:rPr>
                <w:sz w:val="24"/>
                <w:szCs w:val="24"/>
              </w:rPr>
            </w:pPr>
            <w:r w:rsidRPr="005E7A79">
              <w:rPr>
                <w:b/>
                <w:sz w:val="24"/>
                <w:szCs w:val="24"/>
              </w:rPr>
              <w:t>Класс риска</w:t>
            </w:r>
            <w:r>
              <w:rPr>
                <w:sz w:val="24"/>
                <w:szCs w:val="24"/>
              </w:rPr>
              <w:t>: Н</w:t>
            </w:r>
            <w:r w:rsidR="005A2234">
              <w:rPr>
                <w:sz w:val="24"/>
                <w:szCs w:val="24"/>
              </w:rPr>
              <w:t xml:space="preserve"> </w:t>
            </w:r>
            <w:r>
              <w:rPr>
                <w:sz w:val="24"/>
                <w:szCs w:val="24"/>
              </w:rPr>
              <w:t>4</w:t>
            </w:r>
          </w:p>
          <w:p w:rsidR="00D04E1F" w:rsidRDefault="005E7A79" w:rsidP="005E7A79">
            <w:pPr>
              <w:spacing w:after="240" w:line="276" w:lineRule="auto"/>
              <w:rPr>
                <w:sz w:val="24"/>
                <w:szCs w:val="24"/>
              </w:rPr>
            </w:pPr>
            <w:r>
              <w:rPr>
                <w:sz w:val="24"/>
                <w:szCs w:val="24"/>
              </w:rPr>
              <w:t>Низкий</w:t>
            </w:r>
          </w:p>
        </w:tc>
        <w:tc>
          <w:tcPr>
            <w:tcW w:w="1565" w:type="dxa"/>
          </w:tcPr>
          <w:p w:rsidR="00D04E1F" w:rsidRDefault="005E7A79" w:rsidP="00EF4563">
            <w:pPr>
              <w:spacing w:after="240" w:line="276" w:lineRule="auto"/>
              <w:rPr>
                <w:sz w:val="24"/>
                <w:szCs w:val="24"/>
              </w:rPr>
            </w:pPr>
            <w:r>
              <w:rPr>
                <w:sz w:val="24"/>
                <w:szCs w:val="24"/>
              </w:rPr>
              <w:lastRenderedPageBreak/>
              <w:t>Приемлемый</w:t>
            </w:r>
          </w:p>
        </w:tc>
      </w:tr>
    </w:tbl>
    <w:p w:rsidR="00D04E1F" w:rsidRDefault="005A2234" w:rsidP="00EF4563">
      <w:pPr>
        <w:spacing w:after="240" w:line="276" w:lineRule="auto"/>
        <w:ind w:firstLine="284"/>
        <w:jc w:val="left"/>
        <w:rPr>
          <w:rFonts w:ascii="Times New Roman" w:hAnsi="Times New Roman" w:cs="Times New Roman"/>
          <w:sz w:val="24"/>
          <w:szCs w:val="24"/>
        </w:rPr>
      </w:pPr>
      <w:r w:rsidRPr="009F635D">
        <w:rPr>
          <w:rFonts w:ascii="Times New Roman" w:hAnsi="Times New Roman" w:cs="Times New Roman"/>
          <w:b/>
          <w:sz w:val="24"/>
          <w:szCs w:val="24"/>
        </w:rPr>
        <w:lastRenderedPageBreak/>
        <w:t>Итоговая оценка уровня профессионального риска на рабочем месте</w:t>
      </w:r>
      <w:r>
        <w:rPr>
          <w:rFonts w:ascii="Times New Roman" w:hAnsi="Times New Roman" w:cs="Times New Roman"/>
          <w:sz w:val="24"/>
          <w:szCs w:val="24"/>
        </w:rPr>
        <w:t>: В 2 х Т 4 = С 8. (</w:t>
      </w:r>
      <w:r w:rsidRPr="009F635D">
        <w:rPr>
          <w:rFonts w:ascii="Times New Roman" w:hAnsi="Times New Roman" w:cs="Times New Roman"/>
          <w:b/>
          <w:sz w:val="24"/>
          <w:szCs w:val="24"/>
        </w:rPr>
        <w:t>Вероятность:</w:t>
      </w:r>
      <w:r>
        <w:rPr>
          <w:rFonts w:ascii="Times New Roman" w:hAnsi="Times New Roman" w:cs="Times New Roman"/>
          <w:sz w:val="24"/>
          <w:szCs w:val="24"/>
        </w:rPr>
        <w:t xml:space="preserve"> Событие случается редко. </w:t>
      </w:r>
      <w:r w:rsidRPr="009F635D">
        <w:rPr>
          <w:rFonts w:ascii="Times New Roman" w:hAnsi="Times New Roman" w:cs="Times New Roman"/>
          <w:b/>
          <w:sz w:val="24"/>
          <w:szCs w:val="24"/>
        </w:rPr>
        <w:t>Тяжесть:</w:t>
      </w:r>
      <w:r>
        <w:rPr>
          <w:rFonts w:ascii="Times New Roman" w:hAnsi="Times New Roman" w:cs="Times New Roman"/>
          <w:sz w:val="24"/>
          <w:szCs w:val="24"/>
        </w:rPr>
        <w:t xml:space="preserve"> от 1 до 3 случаев постоянной полной нетрудоспособности или несчастных случаев с летальным исходом. </w:t>
      </w:r>
      <w:r w:rsidRPr="009F635D">
        <w:rPr>
          <w:rFonts w:ascii="Times New Roman" w:hAnsi="Times New Roman" w:cs="Times New Roman"/>
          <w:b/>
          <w:sz w:val="24"/>
          <w:szCs w:val="24"/>
        </w:rPr>
        <w:t>Класс риска</w:t>
      </w:r>
      <w:r>
        <w:rPr>
          <w:rFonts w:ascii="Times New Roman" w:hAnsi="Times New Roman" w:cs="Times New Roman"/>
          <w:sz w:val="24"/>
          <w:szCs w:val="24"/>
        </w:rPr>
        <w:t xml:space="preserve">: Средний. </w:t>
      </w:r>
      <w:r w:rsidRPr="009F635D">
        <w:rPr>
          <w:rFonts w:ascii="Times New Roman" w:hAnsi="Times New Roman" w:cs="Times New Roman"/>
          <w:b/>
          <w:sz w:val="24"/>
          <w:szCs w:val="24"/>
        </w:rPr>
        <w:t>Приемлемость:</w:t>
      </w:r>
      <w:r>
        <w:rPr>
          <w:rFonts w:ascii="Times New Roman" w:hAnsi="Times New Roman" w:cs="Times New Roman"/>
          <w:sz w:val="24"/>
          <w:szCs w:val="24"/>
        </w:rPr>
        <w:t xml:space="preserve"> Допустимый.</w:t>
      </w:r>
    </w:p>
    <w:p w:rsidR="005A2234" w:rsidRPr="009F635D" w:rsidRDefault="005A2234" w:rsidP="00EF4563">
      <w:pPr>
        <w:spacing w:after="240" w:line="276" w:lineRule="auto"/>
        <w:ind w:firstLine="284"/>
        <w:jc w:val="left"/>
        <w:rPr>
          <w:rFonts w:ascii="Times New Roman" w:hAnsi="Times New Roman" w:cs="Times New Roman"/>
          <w:b/>
          <w:sz w:val="24"/>
          <w:szCs w:val="24"/>
        </w:rPr>
      </w:pPr>
      <w:r w:rsidRPr="009F635D">
        <w:rPr>
          <w:rFonts w:ascii="Times New Roman" w:hAnsi="Times New Roman" w:cs="Times New Roman"/>
          <w:b/>
          <w:sz w:val="24"/>
          <w:szCs w:val="24"/>
        </w:rPr>
        <w:t>Строка 040. Перечень нормативных правовых актов и документов, использованных при оценке профессиональных рисков:</w:t>
      </w:r>
    </w:p>
    <w:p w:rsidR="005A2234" w:rsidRDefault="005A2234" w:rsidP="009F635D">
      <w:pPr>
        <w:rPr>
          <w:rFonts w:ascii="Times New Roman" w:hAnsi="Times New Roman" w:cs="Times New Roman"/>
          <w:sz w:val="24"/>
          <w:szCs w:val="24"/>
        </w:rPr>
      </w:pPr>
      <w:r>
        <w:rPr>
          <w:rFonts w:ascii="Times New Roman" w:hAnsi="Times New Roman" w:cs="Times New Roman"/>
          <w:sz w:val="24"/>
          <w:szCs w:val="24"/>
        </w:rPr>
        <w:t xml:space="preserve">     1.</w:t>
      </w:r>
      <w:r w:rsidRPr="005A2234">
        <w:rPr>
          <w:rFonts w:ascii="Times New Roman" w:hAnsi="Times New Roman" w:cs="Times New Roman"/>
          <w:sz w:val="24"/>
          <w:szCs w:val="24"/>
        </w:rPr>
        <w:t>Санитарно-эпидемиологические правила и нормативы СанПиН 2.2.2/2.4.1340-03 «Гигиенические требования к персональным электронно-вычислительным машинам и организации работы» (утв. Главным государственным санитарным врачом РФ 30.05.2003)</w:t>
      </w:r>
      <w:r>
        <w:rPr>
          <w:rFonts w:ascii="Times New Roman" w:hAnsi="Times New Roman" w:cs="Times New Roman"/>
          <w:sz w:val="24"/>
          <w:szCs w:val="24"/>
        </w:rPr>
        <w:t>.</w:t>
      </w:r>
    </w:p>
    <w:p w:rsidR="005A2234" w:rsidRPr="005A2234" w:rsidRDefault="009F635D" w:rsidP="009F635D">
      <w:pPr>
        <w:rPr>
          <w:rFonts w:ascii="Times New Roman" w:hAnsi="Times New Roman" w:cs="Times New Roman"/>
          <w:sz w:val="24"/>
          <w:szCs w:val="24"/>
        </w:rPr>
      </w:pPr>
      <w:r>
        <w:rPr>
          <w:rFonts w:ascii="Times New Roman" w:hAnsi="Times New Roman" w:cs="Times New Roman"/>
          <w:sz w:val="24"/>
          <w:szCs w:val="24"/>
        </w:rPr>
        <w:t xml:space="preserve">     </w:t>
      </w:r>
      <w:r w:rsidR="005A2234">
        <w:rPr>
          <w:rFonts w:ascii="Times New Roman" w:hAnsi="Times New Roman" w:cs="Times New Roman"/>
          <w:sz w:val="24"/>
          <w:szCs w:val="24"/>
        </w:rPr>
        <w:t>2.</w:t>
      </w:r>
      <w:r w:rsidR="005A2234" w:rsidRPr="005A2234">
        <w:rPr>
          <w:rFonts w:ascii="Times New Roman" w:hAnsi="Times New Roman" w:cs="Times New Roman"/>
          <w:sz w:val="24"/>
          <w:szCs w:val="24"/>
        </w:rPr>
        <w:t xml:space="preserve"> Санитарно-эпидемиологические правила и нормативы СанПиН</w:t>
      </w:r>
      <w:r w:rsidR="005A2234">
        <w:rPr>
          <w:rFonts w:ascii="Times New Roman" w:hAnsi="Times New Roman" w:cs="Times New Roman"/>
          <w:sz w:val="24"/>
          <w:szCs w:val="24"/>
        </w:rPr>
        <w:t xml:space="preserve"> 2.2.4.3359-16 «Санитарно-эпидемиологические требования к физическим факторам на рабочих местах» (утв. постановлением Главного государственного санитарного врача РФ от 21.06.2016 № 81).</w:t>
      </w:r>
    </w:p>
    <w:p w:rsidR="00D82EE5" w:rsidRDefault="009F635D" w:rsidP="009F635D">
      <w:pPr>
        <w:ind w:firstLine="284"/>
        <w:rPr>
          <w:rFonts w:ascii="Times New Roman" w:hAnsi="Times New Roman" w:cs="Times New Roman"/>
        </w:rPr>
      </w:pPr>
      <w:r w:rsidRPr="009F635D">
        <w:rPr>
          <w:rFonts w:ascii="Times New Roman" w:hAnsi="Times New Roman" w:cs="Times New Roman"/>
        </w:rPr>
        <w:t>3. «СП 1.13130.2009. Свод правил. Система противопожарной защиты. Эвакуационные пути и выходы».</w:t>
      </w:r>
    </w:p>
    <w:p w:rsidR="009F635D" w:rsidRDefault="009F635D" w:rsidP="009F635D">
      <w:pPr>
        <w:ind w:firstLine="284"/>
        <w:rPr>
          <w:rFonts w:ascii="Times New Roman" w:hAnsi="Times New Roman" w:cs="Times New Roman"/>
        </w:rPr>
      </w:pPr>
      <w:r>
        <w:rPr>
          <w:rFonts w:ascii="Times New Roman" w:hAnsi="Times New Roman" w:cs="Times New Roman"/>
        </w:rPr>
        <w:t>4. ГОСТ р 12.2.143-2009 Система стандартов безопасности труда (ССБТ).Системы фотолюминесцентные эвакуационные. Требования и методы контроля.</w:t>
      </w:r>
    </w:p>
    <w:p w:rsidR="009F635D" w:rsidRDefault="009F635D" w:rsidP="009F635D">
      <w:pPr>
        <w:ind w:firstLine="284"/>
        <w:rPr>
          <w:rFonts w:ascii="Times New Roman" w:hAnsi="Times New Roman" w:cs="Times New Roman"/>
        </w:rPr>
      </w:pPr>
      <w:r>
        <w:rPr>
          <w:rFonts w:ascii="Times New Roman" w:hAnsi="Times New Roman" w:cs="Times New Roman"/>
        </w:rPr>
        <w:t>5. Постановление Правительства РФ от 25.04.2012 № 390 «О противопожарном режиме».</w:t>
      </w:r>
    </w:p>
    <w:p w:rsidR="009F635D" w:rsidRDefault="009F635D" w:rsidP="009F635D">
      <w:pPr>
        <w:ind w:firstLine="284"/>
        <w:rPr>
          <w:rFonts w:ascii="Times New Roman" w:hAnsi="Times New Roman" w:cs="Times New Roman"/>
        </w:rPr>
      </w:pPr>
      <w:r>
        <w:rPr>
          <w:rFonts w:ascii="Times New Roman" w:hAnsi="Times New Roman" w:cs="Times New Roman"/>
        </w:rPr>
        <w:t>6. ГОСТ 12.4.026-2015. Межгосударственный стандарт. Система стандартов безопасности труда (ССБТ). Цвета сигнальные, знаки безопасности и разметка сигнальная.</w:t>
      </w:r>
    </w:p>
    <w:p w:rsidR="009F635D" w:rsidRDefault="009F635D" w:rsidP="009F635D">
      <w:pPr>
        <w:ind w:firstLine="284"/>
        <w:rPr>
          <w:rFonts w:ascii="Times New Roman" w:hAnsi="Times New Roman" w:cs="Times New Roman"/>
          <w:b/>
        </w:rPr>
      </w:pPr>
      <w:r w:rsidRPr="009F635D">
        <w:rPr>
          <w:rFonts w:ascii="Times New Roman" w:hAnsi="Times New Roman" w:cs="Times New Roman"/>
          <w:b/>
        </w:rPr>
        <w:t>Дата составления карты:</w:t>
      </w:r>
    </w:p>
    <w:p w:rsidR="009F635D" w:rsidRDefault="009F635D" w:rsidP="009F635D">
      <w:pPr>
        <w:ind w:firstLine="284"/>
        <w:rPr>
          <w:rFonts w:ascii="Times New Roman" w:hAnsi="Times New Roman" w:cs="Times New Roman"/>
          <w:b/>
        </w:rPr>
      </w:pPr>
    </w:p>
    <w:p w:rsidR="009F635D" w:rsidRDefault="009F635D" w:rsidP="009F635D">
      <w:pPr>
        <w:ind w:firstLine="284"/>
        <w:rPr>
          <w:rFonts w:ascii="Times New Roman" w:hAnsi="Times New Roman" w:cs="Times New Roman"/>
          <w:b/>
        </w:rPr>
      </w:pPr>
      <w:r>
        <w:rPr>
          <w:rFonts w:ascii="Times New Roman" w:hAnsi="Times New Roman" w:cs="Times New Roman"/>
          <w:b/>
        </w:rPr>
        <w:t>Работники, проводившие оценку профессиональных рисков:</w:t>
      </w:r>
    </w:p>
    <w:p w:rsidR="009F635D" w:rsidRDefault="009F635D" w:rsidP="009F635D">
      <w:pPr>
        <w:ind w:firstLine="284"/>
        <w:rPr>
          <w:rFonts w:ascii="Times New Roman" w:hAnsi="Times New Roman" w:cs="Times New Roman"/>
          <w:b/>
        </w:rPr>
      </w:pPr>
    </w:p>
    <w:p w:rsidR="009F635D" w:rsidRPr="009F635D" w:rsidRDefault="009F635D" w:rsidP="009F635D">
      <w:pPr>
        <w:ind w:firstLine="284"/>
        <w:rPr>
          <w:rFonts w:ascii="Times New Roman" w:hAnsi="Times New Roman" w:cs="Times New Roman"/>
          <w:b/>
        </w:rPr>
      </w:pPr>
      <w:r>
        <w:rPr>
          <w:rFonts w:ascii="Times New Roman" w:hAnsi="Times New Roman" w:cs="Times New Roman"/>
          <w:b/>
        </w:rPr>
        <w:t>Должность_______________________   Ф.И.О._____________________ Подпись_________________ Дата______________</w:t>
      </w:r>
    </w:p>
    <w:p w:rsidR="009F635D" w:rsidRDefault="009F635D" w:rsidP="009F635D">
      <w:pPr>
        <w:ind w:firstLine="284"/>
        <w:rPr>
          <w:rFonts w:ascii="Times New Roman" w:hAnsi="Times New Roman" w:cs="Times New Roman"/>
        </w:rPr>
      </w:pPr>
    </w:p>
    <w:p w:rsidR="009F635D" w:rsidRPr="009F635D" w:rsidRDefault="009F635D" w:rsidP="009F635D">
      <w:pPr>
        <w:ind w:firstLine="284"/>
        <w:rPr>
          <w:rFonts w:ascii="Times New Roman" w:hAnsi="Times New Roman" w:cs="Times New Roman"/>
          <w:b/>
        </w:rPr>
      </w:pPr>
      <w:r>
        <w:rPr>
          <w:rFonts w:ascii="Times New Roman" w:hAnsi="Times New Roman" w:cs="Times New Roman"/>
          <w:b/>
        </w:rPr>
        <w:t>Должность_______________________   Ф.И.О._____________________ Подпись_________________ Дата______________</w:t>
      </w:r>
    </w:p>
    <w:p w:rsidR="009F635D" w:rsidRDefault="009F635D" w:rsidP="009F635D">
      <w:pPr>
        <w:ind w:firstLine="284"/>
        <w:rPr>
          <w:rFonts w:ascii="Times New Roman" w:hAnsi="Times New Roman" w:cs="Times New Roman"/>
        </w:rPr>
      </w:pPr>
    </w:p>
    <w:p w:rsidR="009F635D" w:rsidRPr="009F635D" w:rsidRDefault="009F635D" w:rsidP="009F635D">
      <w:pPr>
        <w:ind w:firstLine="284"/>
        <w:rPr>
          <w:rFonts w:ascii="Times New Roman" w:hAnsi="Times New Roman" w:cs="Times New Roman"/>
          <w:b/>
        </w:rPr>
      </w:pPr>
      <w:r>
        <w:rPr>
          <w:rFonts w:ascii="Times New Roman" w:hAnsi="Times New Roman" w:cs="Times New Roman"/>
          <w:b/>
        </w:rPr>
        <w:t>Должность_______________________   Ф.И.О._____________________ Подпись_________________ Дата______________</w:t>
      </w:r>
    </w:p>
    <w:p w:rsidR="009F635D" w:rsidRDefault="009F635D" w:rsidP="009F635D">
      <w:pPr>
        <w:ind w:firstLine="284"/>
        <w:rPr>
          <w:rFonts w:ascii="Times New Roman" w:hAnsi="Times New Roman" w:cs="Times New Roman"/>
        </w:rPr>
      </w:pPr>
    </w:p>
    <w:p w:rsidR="009F635D" w:rsidRDefault="009F635D" w:rsidP="009F635D">
      <w:pPr>
        <w:ind w:firstLine="284"/>
        <w:rPr>
          <w:rFonts w:ascii="Times New Roman" w:hAnsi="Times New Roman" w:cs="Times New Roman"/>
        </w:rPr>
      </w:pPr>
    </w:p>
    <w:p w:rsidR="009F635D" w:rsidRDefault="009F635D" w:rsidP="009F635D">
      <w:pPr>
        <w:ind w:firstLine="284"/>
        <w:rPr>
          <w:rFonts w:ascii="Times New Roman" w:hAnsi="Times New Roman" w:cs="Times New Roman"/>
        </w:rPr>
      </w:pPr>
    </w:p>
    <w:p w:rsidR="009F635D" w:rsidRDefault="009F635D" w:rsidP="009F635D">
      <w:pPr>
        <w:ind w:firstLine="284"/>
        <w:rPr>
          <w:rFonts w:ascii="Times New Roman" w:hAnsi="Times New Roman" w:cs="Times New Roman"/>
        </w:rPr>
      </w:pPr>
      <w:r>
        <w:rPr>
          <w:rFonts w:ascii="Times New Roman" w:hAnsi="Times New Roman" w:cs="Times New Roman"/>
        </w:rPr>
        <w:t>Подписи работников об ознакомлении с картой оценки профессиональных рисков:</w:t>
      </w:r>
    </w:p>
    <w:p w:rsidR="009F635D" w:rsidRDefault="009F635D" w:rsidP="009F635D">
      <w:pPr>
        <w:ind w:firstLine="284"/>
        <w:rPr>
          <w:rFonts w:ascii="Times New Roman" w:hAnsi="Times New Roman" w:cs="Times New Roman"/>
        </w:rPr>
      </w:pPr>
      <w:r>
        <w:rPr>
          <w:rFonts w:ascii="Times New Roman" w:hAnsi="Times New Roman" w:cs="Times New Roman"/>
        </w:rPr>
        <w:t>Должность________________________ Ф.И.О.______________________Подпись_____________Дата___________</w:t>
      </w:r>
    </w:p>
    <w:p w:rsidR="009F635D" w:rsidRDefault="009F635D" w:rsidP="009F635D">
      <w:pPr>
        <w:ind w:firstLine="284"/>
        <w:rPr>
          <w:rFonts w:ascii="Times New Roman" w:hAnsi="Times New Roman" w:cs="Times New Roman"/>
        </w:rPr>
      </w:pPr>
    </w:p>
    <w:p w:rsidR="00D82EE5" w:rsidRPr="00D82EE5" w:rsidRDefault="00D82EE5" w:rsidP="00723718">
      <w:pPr>
        <w:ind w:firstLine="284"/>
        <w:jc w:val="right"/>
        <w:rPr>
          <w:rFonts w:ascii="Times New Roman" w:hAnsi="Times New Roman" w:cs="Times New Roman"/>
          <w:sz w:val="28"/>
          <w:szCs w:val="28"/>
        </w:rPr>
      </w:pPr>
      <w:r w:rsidRPr="00D82EE5">
        <w:rPr>
          <w:rFonts w:ascii="Times New Roman" w:hAnsi="Times New Roman" w:cs="Times New Roman"/>
          <w:sz w:val="28"/>
          <w:szCs w:val="28"/>
        </w:rPr>
        <w:t>Приложение 4</w:t>
      </w:r>
    </w:p>
    <w:p w:rsidR="00D82EE5" w:rsidRPr="00D82EE5" w:rsidRDefault="00D82EE5" w:rsidP="00D82EE5">
      <w:pPr>
        <w:ind w:left="11057"/>
        <w:rPr>
          <w:rFonts w:ascii="Times New Roman" w:hAnsi="Times New Roman" w:cs="Times New Roman"/>
          <w:sz w:val="28"/>
          <w:szCs w:val="28"/>
        </w:rPr>
      </w:pPr>
      <w:r w:rsidRPr="00D82EE5">
        <w:rPr>
          <w:rFonts w:ascii="Times New Roman" w:hAnsi="Times New Roman" w:cs="Times New Roman"/>
          <w:sz w:val="28"/>
          <w:szCs w:val="28"/>
        </w:rPr>
        <w:t>Утверждаю:</w:t>
      </w:r>
    </w:p>
    <w:p w:rsidR="00D82EE5" w:rsidRDefault="00D82EE5" w:rsidP="00D82EE5">
      <w:pPr>
        <w:ind w:left="11057"/>
        <w:rPr>
          <w:rFonts w:ascii="Times New Roman" w:hAnsi="Times New Roman" w:cs="Times New Roman"/>
          <w:sz w:val="28"/>
          <w:szCs w:val="28"/>
        </w:rPr>
      </w:pPr>
      <w:r w:rsidRPr="00D82EE5">
        <w:rPr>
          <w:rFonts w:ascii="Times New Roman" w:hAnsi="Times New Roman" w:cs="Times New Roman"/>
          <w:sz w:val="28"/>
          <w:szCs w:val="28"/>
        </w:rPr>
        <w:t>Директор</w:t>
      </w:r>
      <w:r w:rsidR="00723718">
        <w:rPr>
          <w:rFonts w:ascii="Times New Roman" w:hAnsi="Times New Roman" w:cs="Times New Roman"/>
          <w:sz w:val="28"/>
          <w:szCs w:val="28"/>
        </w:rPr>
        <w:t>________________</w:t>
      </w:r>
    </w:p>
    <w:p w:rsidR="00723718" w:rsidRPr="00D82EE5" w:rsidRDefault="00723718" w:rsidP="00D82EE5">
      <w:pPr>
        <w:ind w:left="11057"/>
        <w:rPr>
          <w:rFonts w:ascii="Times New Roman" w:hAnsi="Times New Roman" w:cs="Times New Roman"/>
          <w:sz w:val="28"/>
          <w:szCs w:val="28"/>
        </w:rPr>
      </w:pPr>
      <w:r>
        <w:rPr>
          <w:rFonts w:ascii="Times New Roman" w:hAnsi="Times New Roman" w:cs="Times New Roman"/>
          <w:sz w:val="28"/>
          <w:szCs w:val="28"/>
        </w:rPr>
        <w:t>«______»________________</w:t>
      </w:r>
    </w:p>
    <w:p w:rsidR="00D82EE5" w:rsidRPr="00B226E6" w:rsidRDefault="00D82EE5" w:rsidP="00D82EE5">
      <w:pPr>
        <w:ind w:left="11057"/>
      </w:pPr>
    </w:p>
    <w:tbl>
      <w:tblPr>
        <w:tblStyle w:val="af"/>
        <w:tblW w:w="0" w:type="auto"/>
        <w:tblLook w:val="04A0" w:firstRow="1" w:lastRow="0" w:firstColumn="1" w:lastColumn="0" w:noHBand="0" w:noVBand="1"/>
      </w:tblPr>
      <w:tblGrid>
        <w:gridCol w:w="14786"/>
      </w:tblGrid>
      <w:tr w:rsidR="00D82EE5" w:rsidRPr="00DC3933" w:rsidTr="005E6803">
        <w:tc>
          <w:tcPr>
            <w:tcW w:w="15559" w:type="dxa"/>
          </w:tcPr>
          <w:p w:rsidR="00D82EE5" w:rsidRPr="00DC3933" w:rsidRDefault="00D82EE5" w:rsidP="005E6803">
            <w:pPr>
              <w:jc w:val="center"/>
              <w:rPr>
                <w:b/>
                <w:szCs w:val="28"/>
              </w:rPr>
            </w:pPr>
            <w:r>
              <w:rPr>
                <w:b/>
                <w:szCs w:val="28"/>
              </w:rPr>
              <w:t>Название организации</w:t>
            </w:r>
          </w:p>
        </w:tc>
      </w:tr>
      <w:tr w:rsidR="00D82EE5" w:rsidRPr="00DC3933" w:rsidTr="005E6803">
        <w:tc>
          <w:tcPr>
            <w:tcW w:w="15559" w:type="dxa"/>
          </w:tcPr>
          <w:p w:rsidR="00D82EE5" w:rsidRPr="00DC3933" w:rsidRDefault="00D82EE5" w:rsidP="005E6803">
            <w:pPr>
              <w:jc w:val="center"/>
              <w:rPr>
                <w:b/>
                <w:szCs w:val="28"/>
              </w:rPr>
            </w:pPr>
            <w:r w:rsidRPr="00DC3933">
              <w:rPr>
                <w:b/>
                <w:szCs w:val="28"/>
              </w:rPr>
              <w:t>ИНН</w:t>
            </w:r>
            <w:r>
              <w:rPr>
                <w:b/>
                <w:szCs w:val="28"/>
              </w:rPr>
              <w:t xml:space="preserve">                        </w:t>
            </w:r>
            <w:r w:rsidRPr="00DC3933">
              <w:rPr>
                <w:b/>
                <w:szCs w:val="28"/>
              </w:rPr>
              <w:t xml:space="preserve">, </w:t>
            </w:r>
            <w:r>
              <w:rPr>
                <w:b/>
                <w:szCs w:val="28"/>
              </w:rPr>
              <w:t xml:space="preserve">Адрес                     </w:t>
            </w:r>
          </w:p>
        </w:tc>
      </w:tr>
    </w:tbl>
    <w:p w:rsidR="00D82EE5" w:rsidRPr="00DC3933" w:rsidRDefault="00D82EE5" w:rsidP="00D82EE5">
      <w:pPr>
        <w:jc w:val="center"/>
        <w:rPr>
          <w:b/>
        </w:rPr>
      </w:pPr>
      <w:r>
        <w:rPr>
          <w:b/>
        </w:rPr>
        <w:t>Реестр опасностей организации</w:t>
      </w:r>
    </w:p>
    <w:p w:rsidR="00D82EE5" w:rsidRDefault="00D82EE5" w:rsidP="00D82EE5">
      <w:pPr>
        <w:jc w:val="center"/>
        <w:rPr>
          <w:b/>
        </w:rPr>
      </w:pPr>
      <w:r>
        <w:rPr>
          <w:b/>
        </w:rPr>
        <w:t>Опасности, действующие на работников организации</w:t>
      </w:r>
    </w:p>
    <w:p w:rsidR="00D82EE5" w:rsidRDefault="00D82EE5" w:rsidP="00D82EE5">
      <w:pPr>
        <w:jc w:val="center"/>
        <w:rPr>
          <w:b/>
        </w:rPr>
      </w:pPr>
    </w:p>
    <w:tbl>
      <w:tblPr>
        <w:tblStyle w:val="af"/>
        <w:tblW w:w="15559" w:type="dxa"/>
        <w:tblLayout w:type="fixed"/>
        <w:tblLook w:val="04A0" w:firstRow="1" w:lastRow="0" w:firstColumn="1" w:lastColumn="0" w:noHBand="0" w:noVBand="1"/>
      </w:tblPr>
      <w:tblGrid>
        <w:gridCol w:w="421"/>
        <w:gridCol w:w="9185"/>
        <w:gridCol w:w="1417"/>
        <w:gridCol w:w="851"/>
        <w:gridCol w:w="1134"/>
        <w:gridCol w:w="1417"/>
        <w:gridCol w:w="1134"/>
      </w:tblGrid>
      <w:tr w:rsidR="00D82EE5" w:rsidRPr="00B226E6" w:rsidTr="005E6803">
        <w:trPr>
          <w:trHeight w:val="451"/>
        </w:trPr>
        <w:tc>
          <w:tcPr>
            <w:tcW w:w="421" w:type="dxa"/>
            <w:vMerge w:val="restart"/>
            <w:vAlign w:val="center"/>
          </w:tcPr>
          <w:p w:rsidR="00D82EE5" w:rsidRPr="00B226E6" w:rsidRDefault="00D82EE5" w:rsidP="005E6803">
            <w:pPr>
              <w:jc w:val="center"/>
              <w:rPr>
                <w:b/>
              </w:rPr>
            </w:pPr>
            <w:r w:rsidRPr="00B226E6">
              <w:rPr>
                <w:b/>
              </w:rPr>
              <w:t>№</w:t>
            </w:r>
          </w:p>
        </w:tc>
        <w:tc>
          <w:tcPr>
            <w:tcW w:w="9185" w:type="dxa"/>
            <w:vMerge w:val="restart"/>
            <w:vAlign w:val="center"/>
          </w:tcPr>
          <w:p w:rsidR="00D82EE5" w:rsidRPr="00B166C3" w:rsidRDefault="00D82EE5" w:rsidP="005E6803">
            <w:pPr>
              <w:jc w:val="center"/>
            </w:pPr>
            <w:r w:rsidRPr="00B166C3">
              <w:t>Опасность</w:t>
            </w:r>
          </w:p>
        </w:tc>
        <w:tc>
          <w:tcPr>
            <w:tcW w:w="1417" w:type="dxa"/>
            <w:vMerge w:val="restart"/>
          </w:tcPr>
          <w:p w:rsidR="00D82EE5" w:rsidRPr="00B166C3" w:rsidRDefault="00D82EE5" w:rsidP="005E6803">
            <w:pPr>
              <w:jc w:val="center"/>
            </w:pPr>
            <w:r w:rsidRPr="00B166C3">
              <w:t>Количество работников/</w:t>
            </w:r>
          </w:p>
          <w:p w:rsidR="00D82EE5" w:rsidRPr="00B166C3" w:rsidRDefault="00D82EE5" w:rsidP="005E6803">
            <w:pPr>
              <w:jc w:val="center"/>
            </w:pPr>
            <w:r w:rsidRPr="00B166C3">
              <w:t>Рабочих мест</w:t>
            </w:r>
          </w:p>
        </w:tc>
        <w:tc>
          <w:tcPr>
            <w:tcW w:w="3402" w:type="dxa"/>
            <w:gridSpan w:val="3"/>
            <w:vAlign w:val="center"/>
          </w:tcPr>
          <w:p w:rsidR="00D82EE5" w:rsidRPr="00B166C3" w:rsidRDefault="00D82EE5" w:rsidP="005E6803">
            <w:pPr>
              <w:jc w:val="center"/>
            </w:pPr>
            <w:r w:rsidRPr="00B166C3">
              <w:t xml:space="preserve">Распределение работников </w:t>
            </w:r>
          </w:p>
        </w:tc>
        <w:tc>
          <w:tcPr>
            <w:tcW w:w="1134" w:type="dxa"/>
            <w:vMerge w:val="restart"/>
            <w:vAlign w:val="center"/>
          </w:tcPr>
          <w:p w:rsidR="00D82EE5" w:rsidRPr="00B166C3" w:rsidRDefault="00D82EE5" w:rsidP="005E6803">
            <w:pPr>
              <w:jc w:val="center"/>
            </w:pPr>
            <w:r w:rsidRPr="00B166C3">
              <w:t>Интегральная оценка уровня риска</w:t>
            </w:r>
          </w:p>
        </w:tc>
      </w:tr>
      <w:tr w:rsidR="00D82EE5" w:rsidRPr="00B226E6" w:rsidTr="005E6803">
        <w:trPr>
          <w:trHeight w:val="382"/>
        </w:trPr>
        <w:tc>
          <w:tcPr>
            <w:tcW w:w="421" w:type="dxa"/>
            <w:vMerge/>
            <w:vAlign w:val="center"/>
          </w:tcPr>
          <w:p w:rsidR="00D82EE5" w:rsidRPr="00B226E6" w:rsidRDefault="00D82EE5" w:rsidP="005E6803">
            <w:pPr>
              <w:jc w:val="center"/>
              <w:rPr>
                <w:b/>
              </w:rPr>
            </w:pPr>
          </w:p>
        </w:tc>
        <w:tc>
          <w:tcPr>
            <w:tcW w:w="9185" w:type="dxa"/>
            <w:vMerge/>
            <w:vAlign w:val="center"/>
          </w:tcPr>
          <w:p w:rsidR="00D82EE5" w:rsidRPr="00B166C3" w:rsidRDefault="00D82EE5" w:rsidP="005E6803">
            <w:pPr>
              <w:jc w:val="center"/>
            </w:pPr>
          </w:p>
        </w:tc>
        <w:tc>
          <w:tcPr>
            <w:tcW w:w="1417" w:type="dxa"/>
            <w:vMerge/>
          </w:tcPr>
          <w:p w:rsidR="00D82EE5" w:rsidRPr="00B166C3" w:rsidRDefault="00D82EE5" w:rsidP="005E6803">
            <w:pPr>
              <w:jc w:val="center"/>
            </w:pPr>
          </w:p>
        </w:tc>
        <w:tc>
          <w:tcPr>
            <w:tcW w:w="851" w:type="dxa"/>
            <w:vAlign w:val="center"/>
          </w:tcPr>
          <w:p w:rsidR="00D82EE5" w:rsidRPr="00B166C3" w:rsidRDefault="00D82EE5" w:rsidP="005E6803">
            <w:pPr>
              <w:jc w:val="center"/>
            </w:pPr>
            <w:r w:rsidRPr="00B166C3">
              <w:t>Низкий</w:t>
            </w:r>
          </w:p>
        </w:tc>
        <w:tc>
          <w:tcPr>
            <w:tcW w:w="1134" w:type="dxa"/>
            <w:vAlign w:val="center"/>
          </w:tcPr>
          <w:p w:rsidR="00D82EE5" w:rsidRPr="00B166C3" w:rsidRDefault="00D82EE5" w:rsidP="005E6803">
            <w:pPr>
              <w:jc w:val="center"/>
            </w:pPr>
            <w:r w:rsidRPr="00B166C3">
              <w:t>Средний</w:t>
            </w:r>
          </w:p>
        </w:tc>
        <w:tc>
          <w:tcPr>
            <w:tcW w:w="1417" w:type="dxa"/>
            <w:vAlign w:val="center"/>
          </w:tcPr>
          <w:p w:rsidR="00D82EE5" w:rsidRPr="00B166C3" w:rsidRDefault="00D82EE5" w:rsidP="005E6803">
            <w:pPr>
              <w:jc w:val="center"/>
            </w:pPr>
            <w:r w:rsidRPr="00B166C3">
              <w:t>Высокий</w:t>
            </w:r>
          </w:p>
        </w:tc>
        <w:tc>
          <w:tcPr>
            <w:tcW w:w="1134" w:type="dxa"/>
            <w:vMerge/>
            <w:vAlign w:val="center"/>
          </w:tcPr>
          <w:p w:rsidR="00D82EE5" w:rsidRPr="00B166C3" w:rsidRDefault="00D82EE5" w:rsidP="005E6803">
            <w:pPr>
              <w:jc w:val="center"/>
            </w:pPr>
          </w:p>
        </w:tc>
      </w:tr>
      <w:tr w:rsidR="00D82EE5" w:rsidRPr="00B226E6" w:rsidTr="005E6803">
        <w:tc>
          <w:tcPr>
            <w:tcW w:w="421" w:type="dxa"/>
            <w:vAlign w:val="center"/>
          </w:tcPr>
          <w:p w:rsidR="00D82EE5" w:rsidRPr="00B226E6" w:rsidRDefault="00D82EE5" w:rsidP="005E6803">
            <w:pPr>
              <w:jc w:val="center"/>
              <w:rPr>
                <w:b/>
              </w:rPr>
            </w:pPr>
            <w:r w:rsidRPr="00B226E6">
              <w:rPr>
                <w:b/>
              </w:rPr>
              <w:t>1</w:t>
            </w:r>
          </w:p>
        </w:tc>
        <w:tc>
          <w:tcPr>
            <w:tcW w:w="9185" w:type="dxa"/>
            <w:vAlign w:val="center"/>
          </w:tcPr>
          <w:p w:rsidR="00D82EE5" w:rsidRPr="00B226E6" w:rsidRDefault="00D82EE5" w:rsidP="005E6803">
            <w:pPr>
              <w:jc w:val="center"/>
              <w:rPr>
                <w:b/>
              </w:rPr>
            </w:pPr>
            <w:r w:rsidRPr="00B226E6">
              <w:rPr>
                <w:b/>
              </w:rPr>
              <w:t>2</w:t>
            </w:r>
          </w:p>
        </w:tc>
        <w:tc>
          <w:tcPr>
            <w:tcW w:w="1417" w:type="dxa"/>
          </w:tcPr>
          <w:p w:rsidR="00D82EE5" w:rsidRPr="00B226E6" w:rsidRDefault="00D82EE5" w:rsidP="005E6803">
            <w:pPr>
              <w:jc w:val="center"/>
              <w:rPr>
                <w:b/>
              </w:rPr>
            </w:pPr>
            <w:r w:rsidRPr="00B226E6">
              <w:rPr>
                <w:b/>
              </w:rPr>
              <w:t>3</w:t>
            </w:r>
          </w:p>
        </w:tc>
        <w:tc>
          <w:tcPr>
            <w:tcW w:w="851" w:type="dxa"/>
          </w:tcPr>
          <w:p w:rsidR="00D82EE5" w:rsidRPr="00B226E6" w:rsidRDefault="00D82EE5" w:rsidP="005E6803">
            <w:pPr>
              <w:jc w:val="center"/>
              <w:rPr>
                <w:b/>
              </w:rPr>
            </w:pPr>
            <w:r w:rsidRPr="00B226E6">
              <w:rPr>
                <w:b/>
              </w:rPr>
              <w:t>4</w:t>
            </w:r>
          </w:p>
        </w:tc>
        <w:tc>
          <w:tcPr>
            <w:tcW w:w="1134" w:type="dxa"/>
          </w:tcPr>
          <w:p w:rsidR="00D82EE5" w:rsidRPr="00B226E6" w:rsidRDefault="00D82EE5" w:rsidP="005E6803">
            <w:pPr>
              <w:jc w:val="center"/>
              <w:rPr>
                <w:b/>
              </w:rPr>
            </w:pPr>
            <w:r w:rsidRPr="00B226E6">
              <w:rPr>
                <w:b/>
              </w:rPr>
              <w:t>5</w:t>
            </w:r>
          </w:p>
        </w:tc>
        <w:tc>
          <w:tcPr>
            <w:tcW w:w="1417" w:type="dxa"/>
          </w:tcPr>
          <w:p w:rsidR="00D82EE5" w:rsidRPr="00B226E6" w:rsidRDefault="00D82EE5" w:rsidP="005E6803">
            <w:pPr>
              <w:jc w:val="center"/>
              <w:rPr>
                <w:b/>
              </w:rPr>
            </w:pPr>
            <w:r w:rsidRPr="00B226E6">
              <w:rPr>
                <w:b/>
              </w:rPr>
              <w:t>6</w:t>
            </w:r>
          </w:p>
        </w:tc>
        <w:tc>
          <w:tcPr>
            <w:tcW w:w="1134" w:type="dxa"/>
            <w:vAlign w:val="center"/>
          </w:tcPr>
          <w:p w:rsidR="00D82EE5" w:rsidRPr="00B226E6" w:rsidRDefault="00D82EE5" w:rsidP="005E6803">
            <w:pPr>
              <w:jc w:val="center"/>
              <w:rPr>
                <w:b/>
              </w:rPr>
            </w:pPr>
            <w:r w:rsidRPr="00B226E6">
              <w:rPr>
                <w:b/>
              </w:rPr>
              <w:t>7</w:t>
            </w:r>
          </w:p>
        </w:tc>
      </w:tr>
      <w:tr w:rsidR="00D82EE5" w:rsidRPr="00B226E6" w:rsidTr="005E6803">
        <w:trPr>
          <w:trHeight w:val="229"/>
        </w:trPr>
        <w:tc>
          <w:tcPr>
            <w:tcW w:w="421" w:type="dxa"/>
            <w:vAlign w:val="center"/>
          </w:tcPr>
          <w:p w:rsidR="00D82EE5" w:rsidRPr="00B226E6" w:rsidRDefault="00D82EE5" w:rsidP="00D82EE5">
            <w:pPr>
              <w:pStyle w:val="a4"/>
              <w:numPr>
                <w:ilvl w:val="0"/>
                <w:numId w:val="25"/>
              </w:numPr>
              <w:spacing w:after="60"/>
              <w:ind w:left="357" w:hanging="357"/>
              <w:jc w:val="center"/>
            </w:pPr>
          </w:p>
        </w:tc>
        <w:tc>
          <w:tcPr>
            <w:tcW w:w="9185" w:type="dxa"/>
            <w:vAlign w:val="center"/>
          </w:tcPr>
          <w:p w:rsidR="00D82EE5" w:rsidRPr="0032190B" w:rsidRDefault="00D82EE5" w:rsidP="005E6803">
            <w:pPr>
              <w:spacing w:after="60"/>
            </w:pPr>
          </w:p>
        </w:tc>
        <w:tc>
          <w:tcPr>
            <w:tcW w:w="1417" w:type="dxa"/>
            <w:vAlign w:val="center"/>
          </w:tcPr>
          <w:p w:rsidR="00D82EE5" w:rsidRPr="0032190B" w:rsidRDefault="00D82EE5" w:rsidP="005E6803">
            <w:pPr>
              <w:spacing w:after="60"/>
              <w:jc w:val="center"/>
            </w:pPr>
          </w:p>
        </w:tc>
        <w:tc>
          <w:tcPr>
            <w:tcW w:w="851" w:type="dxa"/>
            <w:vAlign w:val="center"/>
          </w:tcPr>
          <w:p w:rsidR="00D82EE5" w:rsidRPr="0032190B" w:rsidRDefault="00D82EE5" w:rsidP="005E6803">
            <w:pPr>
              <w:spacing w:after="60"/>
              <w:jc w:val="center"/>
            </w:pPr>
          </w:p>
        </w:tc>
        <w:tc>
          <w:tcPr>
            <w:tcW w:w="1134" w:type="dxa"/>
            <w:vAlign w:val="center"/>
          </w:tcPr>
          <w:p w:rsidR="00D82EE5" w:rsidRPr="0032190B" w:rsidRDefault="00D82EE5" w:rsidP="005E6803">
            <w:pPr>
              <w:spacing w:after="60"/>
              <w:jc w:val="center"/>
            </w:pPr>
          </w:p>
        </w:tc>
        <w:tc>
          <w:tcPr>
            <w:tcW w:w="1417" w:type="dxa"/>
            <w:vAlign w:val="center"/>
          </w:tcPr>
          <w:p w:rsidR="00D82EE5" w:rsidRPr="0032190B" w:rsidRDefault="00D82EE5" w:rsidP="005E6803">
            <w:pPr>
              <w:spacing w:after="60"/>
              <w:jc w:val="center"/>
            </w:pPr>
          </w:p>
        </w:tc>
        <w:tc>
          <w:tcPr>
            <w:tcW w:w="1134" w:type="dxa"/>
            <w:vAlign w:val="center"/>
          </w:tcPr>
          <w:p w:rsidR="00D82EE5" w:rsidRPr="0032190B" w:rsidRDefault="00D82EE5" w:rsidP="005E6803">
            <w:pPr>
              <w:spacing w:after="60"/>
              <w:jc w:val="center"/>
            </w:pPr>
          </w:p>
        </w:tc>
      </w:tr>
      <w:tr w:rsidR="00D82EE5" w:rsidRPr="00B226E6" w:rsidTr="005E6803">
        <w:trPr>
          <w:trHeight w:val="359"/>
        </w:trPr>
        <w:tc>
          <w:tcPr>
            <w:tcW w:w="421" w:type="dxa"/>
            <w:vAlign w:val="center"/>
          </w:tcPr>
          <w:p w:rsidR="00D82EE5" w:rsidRPr="0032190B" w:rsidRDefault="00D82EE5" w:rsidP="00D82EE5">
            <w:pPr>
              <w:pStyle w:val="a4"/>
              <w:numPr>
                <w:ilvl w:val="0"/>
                <w:numId w:val="25"/>
              </w:numPr>
              <w:spacing w:after="60"/>
              <w:ind w:left="357" w:hanging="357"/>
              <w:jc w:val="center"/>
            </w:pPr>
          </w:p>
        </w:tc>
        <w:tc>
          <w:tcPr>
            <w:tcW w:w="9185" w:type="dxa"/>
          </w:tcPr>
          <w:p w:rsidR="00D82EE5" w:rsidRPr="0032190B" w:rsidRDefault="00D82EE5" w:rsidP="005E6803">
            <w:pPr>
              <w:spacing w:after="60"/>
            </w:pPr>
          </w:p>
        </w:tc>
        <w:tc>
          <w:tcPr>
            <w:tcW w:w="1417" w:type="dxa"/>
            <w:vAlign w:val="center"/>
          </w:tcPr>
          <w:p w:rsidR="00D82EE5" w:rsidRPr="0032190B" w:rsidRDefault="00D82EE5" w:rsidP="005E6803">
            <w:pPr>
              <w:spacing w:after="60"/>
              <w:jc w:val="center"/>
            </w:pPr>
          </w:p>
        </w:tc>
        <w:tc>
          <w:tcPr>
            <w:tcW w:w="851" w:type="dxa"/>
            <w:vAlign w:val="center"/>
          </w:tcPr>
          <w:p w:rsidR="00D82EE5" w:rsidRPr="0032190B" w:rsidRDefault="00D82EE5" w:rsidP="005E6803">
            <w:pPr>
              <w:spacing w:after="60"/>
              <w:jc w:val="center"/>
            </w:pPr>
          </w:p>
        </w:tc>
        <w:tc>
          <w:tcPr>
            <w:tcW w:w="1134" w:type="dxa"/>
            <w:vAlign w:val="center"/>
          </w:tcPr>
          <w:p w:rsidR="00D82EE5" w:rsidRPr="0032190B" w:rsidRDefault="00D82EE5" w:rsidP="005E6803">
            <w:pPr>
              <w:spacing w:after="60"/>
              <w:jc w:val="center"/>
            </w:pPr>
          </w:p>
        </w:tc>
        <w:tc>
          <w:tcPr>
            <w:tcW w:w="1417" w:type="dxa"/>
            <w:vAlign w:val="center"/>
          </w:tcPr>
          <w:p w:rsidR="00D82EE5" w:rsidRPr="0032190B" w:rsidRDefault="00D82EE5" w:rsidP="005E6803">
            <w:pPr>
              <w:spacing w:after="60"/>
              <w:jc w:val="center"/>
            </w:pPr>
          </w:p>
        </w:tc>
        <w:tc>
          <w:tcPr>
            <w:tcW w:w="1134" w:type="dxa"/>
            <w:vAlign w:val="center"/>
          </w:tcPr>
          <w:p w:rsidR="00D82EE5" w:rsidRPr="0032190B" w:rsidRDefault="00D82EE5" w:rsidP="005E6803">
            <w:pPr>
              <w:spacing w:after="60"/>
              <w:jc w:val="center"/>
            </w:pPr>
          </w:p>
        </w:tc>
      </w:tr>
      <w:tr w:rsidR="00D82EE5" w:rsidRPr="00B226E6" w:rsidTr="005E6803">
        <w:trPr>
          <w:trHeight w:val="359"/>
        </w:trPr>
        <w:tc>
          <w:tcPr>
            <w:tcW w:w="421" w:type="dxa"/>
            <w:vAlign w:val="center"/>
          </w:tcPr>
          <w:p w:rsidR="00D82EE5" w:rsidRPr="0032190B" w:rsidRDefault="00D82EE5" w:rsidP="00D82EE5">
            <w:pPr>
              <w:pStyle w:val="a4"/>
              <w:numPr>
                <w:ilvl w:val="0"/>
                <w:numId w:val="25"/>
              </w:numPr>
              <w:spacing w:after="60"/>
              <w:ind w:left="357" w:hanging="357"/>
              <w:jc w:val="center"/>
            </w:pPr>
          </w:p>
        </w:tc>
        <w:tc>
          <w:tcPr>
            <w:tcW w:w="9185" w:type="dxa"/>
          </w:tcPr>
          <w:p w:rsidR="00D82EE5" w:rsidRPr="00B226E6" w:rsidRDefault="00D82EE5" w:rsidP="005E6803">
            <w:pPr>
              <w:spacing w:after="60"/>
            </w:pPr>
          </w:p>
        </w:tc>
        <w:tc>
          <w:tcPr>
            <w:tcW w:w="1417" w:type="dxa"/>
            <w:vAlign w:val="center"/>
          </w:tcPr>
          <w:p w:rsidR="00D82EE5" w:rsidRPr="00B226E6" w:rsidRDefault="00D82EE5" w:rsidP="005E6803">
            <w:pPr>
              <w:spacing w:after="60"/>
              <w:jc w:val="center"/>
            </w:pPr>
          </w:p>
        </w:tc>
        <w:tc>
          <w:tcPr>
            <w:tcW w:w="851" w:type="dxa"/>
            <w:vAlign w:val="center"/>
          </w:tcPr>
          <w:p w:rsidR="00D82EE5" w:rsidRPr="00B226E6" w:rsidRDefault="00D82EE5" w:rsidP="005E6803">
            <w:pPr>
              <w:spacing w:after="60"/>
              <w:jc w:val="center"/>
            </w:pPr>
          </w:p>
        </w:tc>
        <w:tc>
          <w:tcPr>
            <w:tcW w:w="1134" w:type="dxa"/>
            <w:vAlign w:val="center"/>
          </w:tcPr>
          <w:p w:rsidR="00D82EE5" w:rsidRPr="00B226E6" w:rsidRDefault="00D82EE5" w:rsidP="005E6803">
            <w:pPr>
              <w:spacing w:after="60"/>
              <w:jc w:val="center"/>
            </w:pPr>
          </w:p>
        </w:tc>
        <w:tc>
          <w:tcPr>
            <w:tcW w:w="1417" w:type="dxa"/>
            <w:vAlign w:val="center"/>
          </w:tcPr>
          <w:p w:rsidR="00D82EE5" w:rsidRPr="00B226E6" w:rsidRDefault="00D82EE5" w:rsidP="005E6803">
            <w:pPr>
              <w:spacing w:after="60"/>
              <w:jc w:val="center"/>
            </w:pPr>
          </w:p>
        </w:tc>
        <w:tc>
          <w:tcPr>
            <w:tcW w:w="1134" w:type="dxa"/>
            <w:vAlign w:val="center"/>
          </w:tcPr>
          <w:p w:rsidR="00D82EE5" w:rsidRPr="00B226E6" w:rsidRDefault="00D82EE5" w:rsidP="005E6803">
            <w:pPr>
              <w:spacing w:after="60"/>
              <w:jc w:val="center"/>
            </w:pPr>
          </w:p>
        </w:tc>
      </w:tr>
    </w:tbl>
    <w:p w:rsidR="00D82EE5" w:rsidRPr="0005260A" w:rsidRDefault="00D82EE5" w:rsidP="00D82EE5">
      <w:pPr>
        <w:rPr>
          <w:b/>
        </w:rPr>
      </w:pPr>
      <w:r>
        <w:rPr>
          <w:b/>
        </w:rPr>
        <w:t>Работники</w:t>
      </w:r>
      <w:r w:rsidRPr="0005260A">
        <w:rPr>
          <w:b/>
        </w:rPr>
        <w:t>, проводившие оценку профессиональных рисков: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244"/>
        <w:gridCol w:w="4969"/>
        <w:gridCol w:w="248"/>
        <w:gridCol w:w="2125"/>
        <w:gridCol w:w="248"/>
        <w:gridCol w:w="2114"/>
      </w:tblGrid>
      <w:tr w:rsidR="00D82EE5" w:rsidRPr="0005260A" w:rsidTr="005E6803">
        <w:tc>
          <w:tcPr>
            <w:tcW w:w="4957" w:type="dxa"/>
            <w:tcBorders>
              <w:bottom w:val="single" w:sz="4" w:space="0" w:color="auto"/>
            </w:tcBorders>
          </w:tcPr>
          <w:p w:rsidR="00D82EE5" w:rsidRPr="0032190B" w:rsidRDefault="00D82EE5" w:rsidP="005E6803">
            <w:pPr>
              <w:jc w:val="center"/>
            </w:pPr>
          </w:p>
        </w:tc>
        <w:tc>
          <w:tcPr>
            <w:tcW w:w="245" w:type="dxa"/>
          </w:tcPr>
          <w:p w:rsidR="00D82EE5" w:rsidRPr="0032190B" w:rsidRDefault="00D82EE5" w:rsidP="005E6803">
            <w:pPr>
              <w:jc w:val="center"/>
            </w:pPr>
          </w:p>
        </w:tc>
        <w:tc>
          <w:tcPr>
            <w:tcW w:w="5103"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r w:rsidR="00D82EE5" w:rsidRPr="0005260A" w:rsidTr="005E6803">
        <w:tc>
          <w:tcPr>
            <w:tcW w:w="4957" w:type="dxa"/>
            <w:tcBorders>
              <w:bottom w:val="single" w:sz="4" w:space="0" w:color="auto"/>
            </w:tcBorders>
          </w:tcPr>
          <w:p w:rsidR="00D82EE5" w:rsidRPr="0005260A" w:rsidRDefault="00D82EE5" w:rsidP="005E6803">
            <w:pPr>
              <w:jc w:val="center"/>
            </w:pPr>
          </w:p>
        </w:tc>
        <w:tc>
          <w:tcPr>
            <w:tcW w:w="245" w:type="dxa"/>
          </w:tcPr>
          <w:p w:rsidR="00D82EE5" w:rsidRPr="0005260A" w:rsidRDefault="00D82EE5" w:rsidP="005E6803">
            <w:pPr>
              <w:jc w:val="center"/>
            </w:pPr>
          </w:p>
        </w:tc>
        <w:tc>
          <w:tcPr>
            <w:tcW w:w="5103"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r w:rsidR="00D82EE5" w:rsidRPr="0005260A" w:rsidTr="005E6803">
        <w:tc>
          <w:tcPr>
            <w:tcW w:w="4957" w:type="dxa"/>
            <w:tcBorders>
              <w:bottom w:val="single" w:sz="4" w:space="0" w:color="auto"/>
            </w:tcBorders>
          </w:tcPr>
          <w:p w:rsidR="00D82EE5" w:rsidRPr="0005260A" w:rsidRDefault="00D82EE5" w:rsidP="005E6803">
            <w:pPr>
              <w:jc w:val="center"/>
            </w:pPr>
          </w:p>
        </w:tc>
        <w:tc>
          <w:tcPr>
            <w:tcW w:w="245" w:type="dxa"/>
          </w:tcPr>
          <w:p w:rsidR="00D82EE5" w:rsidRPr="0005260A" w:rsidRDefault="00D82EE5" w:rsidP="005E6803">
            <w:pPr>
              <w:jc w:val="center"/>
            </w:pPr>
          </w:p>
        </w:tc>
        <w:tc>
          <w:tcPr>
            <w:tcW w:w="5103"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bl>
    <w:p w:rsidR="00D82EE5" w:rsidRDefault="00D82EE5" w:rsidP="00D82EE5"/>
    <w:p w:rsidR="00D82EE5" w:rsidRDefault="00D82EE5" w:rsidP="00D82EE5"/>
    <w:p w:rsidR="00D82EE5" w:rsidRDefault="00D82EE5" w:rsidP="00D82EE5"/>
    <w:p w:rsidR="00D82EE5" w:rsidRDefault="00D82EE5" w:rsidP="00D82EE5"/>
    <w:p w:rsidR="00D82EE5" w:rsidRDefault="00D82EE5" w:rsidP="00D82EE5"/>
    <w:p w:rsidR="00723718" w:rsidRDefault="00723718" w:rsidP="00D82EE5"/>
    <w:p w:rsidR="00D82EE5" w:rsidRDefault="00D82EE5" w:rsidP="00D82EE5"/>
    <w:p w:rsidR="00D82EE5" w:rsidRPr="00D82EE5" w:rsidRDefault="00D82EE5" w:rsidP="00D82EE5">
      <w:pPr>
        <w:jc w:val="right"/>
        <w:rPr>
          <w:rFonts w:ascii="Times New Roman" w:hAnsi="Times New Roman" w:cs="Times New Roman"/>
          <w:sz w:val="28"/>
          <w:szCs w:val="28"/>
        </w:rPr>
      </w:pPr>
      <w:r w:rsidRPr="00D82EE5">
        <w:rPr>
          <w:rFonts w:ascii="Times New Roman" w:hAnsi="Times New Roman" w:cs="Times New Roman"/>
          <w:sz w:val="28"/>
          <w:szCs w:val="28"/>
        </w:rPr>
        <w:lastRenderedPageBreak/>
        <w:t>Приложение 5</w:t>
      </w:r>
    </w:p>
    <w:p w:rsidR="00D82EE5" w:rsidRPr="00D82EE5" w:rsidRDefault="00D82EE5" w:rsidP="00D82EE5">
      <w:pPr>
        <w:jc w:val="center"/>
        <w:rPr>
          <w:rFonts w:ascii="Times New Roman" w:hAnsi="Times New Roman" w:cs="Times New Roman"/>
          <w:sz w:val="28"/>
          <w:szCs w:val="28"/>
        </w:rPr>
      </w:pPr>
    </w:p>
    <w:p w:rsidR="00D82EE5" w:rsidRPr="00D82EE5" w:rsidRDefault="00D82EE5" w:rsidP="00D82EE5">
      <w:pPr>
        <w:ind w:left="11057"/>
        <w:rPr>
          <w:rFonts w:ascii="Times New Roman" w:hAnsi="Times New Roman" w:cs="Times New Roman"/>
          <w:sz w:val="28"/>
          <w:szCs w:val="28"/>
        </w:rPr>
      </w:pPr>
      <w:r w:rsidRPr="00D82EE5">
        <w:rPr>
          <w:rFonts w:ascii="Times New Roman" w:hAnsi="Times New Roman" w:cs="Times New Roman"/>
          <w:sz w:val="28"/>
          <w:szCs w:val="28"/>
        </w:rPr>
        <w:t>Утверждаю:</w:t>
      </w:r>
    </w:p>
    <w:p w:rsidR="00D82EE5" w:rsidRDefault="00D82EE5" w:rsidP="00D82EE5">
      <w:pPr>
        <w:ind w:left="11057"/>
      </w:pPr>
      <w:r>
        <w:rPr>
          <w:rFonts w:ascii="Times New Roman" w:hAnsi="Times New Roman" w:cs="Times New Roman"/>
          <w:sz w:val="28"/>
          <w:szCs w:val="28"/>
        </w:rPr>
        <w:t>Директор</w:t>
      </w:r>
      <w:r w:rsidRPr="00D82EE5">
        <w:rPr>
          <w:rFonts w:ascii="Times New Roman" w:hAnsi="Times New Roman" w:cs="Times New Roman"/>
          <w:sz w:val="28"/>
          <w:szCs w:val="28"/>
        </w:rPr>
        <w:t xml:space="preserve"> </w:t>
      </w:r>
      <w:r w:rsidRPr="00B226E6">
        <w:t>___________________</w:t>
      </w:r>
    </w:p>
    <w:p w:rsidR="00404290" w:rsidRDefault="00404290" w:rsidP="00D82EE5">
      <w:pPr>
        <w:ind w:left="11057"/>
      </w:pPr>
      <w:r>
        <w:t>«_____»_______________________</w:t>
      </w:r>
    </w:p>
    <w:p w:rsidR="00D82EE5" w:rsidRPr="00B226E6" w:rsidRDefault="00D82EE5" w:rsidP="00D82EE5">
      <w:pPr>
        <w:ind w:left="11057"/>
      </w:pPr>
    </w:p>
    <w:tbl>
      <w:tblPr>
        <w:tblStyle w:val="af"/>
        <w:tblW w:w="0" w:type="auto"/>
        <w:tblLook w:val="04A0" w:firstRow="1" w:lastRow="0" w:firstColumn="1" w:lastColumn="0" w:noHBand="0" w:noVBand="1"/>
      </w:tblPr>
      <w:tblGrid>
        <w:gridCol w:w="14644"/>
      </w:tblGrid>
      <w:tr w:rsidR="00D82EE5" w:rsidRPr="00DC3933" w:rsidTr="005E6803">
        <w:tc>
          <w:tcPr>
            <w:tcW w:w="14644" w:type="dxa"/>
          </w:tcPr>
          <w:p w:rsidR="00D82EE5" w:rsidRPr="00DC3933" w:rsidRDefault="00D82EE5" w:rsidP="005E6803">
            <w:pPr>
              <w:jc w:val="center"/>
              <w:rPr>
                <w:b/>
                <w:szCs w:val="28"/>
              </w:rPr>
            </w:pPr>
            <w:r>
              <w:rPr>
                <w:b/>
                <w:szCs w:val="28"/>
              </w:rPr>
              <w:t>Название организации</w:t>
            </w:r>
          </w:p>
        </w:tc>
      </w:tr>
      <w:tr w:rsidR="00D82EE5" w:rsidRPr="00DC3933" w:rsidTr="005E6803">
        <w:tc>
          <w:tcPr>
            <w:tcW w:w="14644" w:type="dxa"/>
          </w:tcPr>
          <w:p w:rsidR="00D82EE5" w:rsidRPr="00DC3933" w:rsidRDefault="00D82EE5" w:rsidP="005E6803">
            <w:pPr>
              <w:jc w:val="center"/>
              <w:rPr>
                <w:b/>
                <w:szCs w:val="28"/>
              </w:rPr>
            </w:pPr>
            <w:r w:rsidRPr="00DC3933">
              <w:rPr>
                <w:b/>
                <w:szCs w:val="28"/>
              </w:rPr>
              <w:t>ИНН</w:t>
            </w:r>
            <w:r>
              <w:rPr>
                <w:b/>
                <w:szCs w:val="28"/>
              </w:rPr>
              <w:t xml:space="preserve">                        </w:t>
            </w:r>
            <w:r w:rsidRPr="00DC3933">
              <w:rPr>
                <w:b/>
                <w:szCs w:val="28"/>
              </w:rPr>
              <w:t xml:space="preserve">, </w:t>
            </w:r>
            <w:r>
              <w:rPr>
                <w:b/>
                <w:szCs w:val="28"/>
              </w:rPr>
              <w:t xml:space="preserve">Адрес                     </w:t>
            </w:r>
          </w:p>
        </w:tc>
      </w:tr>
    </w:tbl>
    <w:p w:rsidR="00D82EE5" w:rsidRDefault="00D82EE5" w:rsidP="00D82EE5">
      <w:pPr>
        <w:jc w:val="center"/>
        <w:rPr>
          <w:b/>
        </w:rPr>
      </w:pPr>
    </w:p>
    <w:p w:rsidR="00D82EE5" w:rsidRDefault="00D82EE5" w:rsidP="00D82EE5">
      <w:pPr>
        <w:jc w:val="center"/>
        <w:rPr>
          <w:b/>
        </w:rPr>
      </w:pPr>
      <w:r w:rsidRPr="0095284A">
        <w:rPr>
          <w:b/>
        </w:rPr>
        <w:t>Перечень мер по исключению, снижению или контролю уровней рисков</w:t>
      </w:r>
    </w:p>
    <w:p w:rsidR="00D82EE5" w:rsidRDefault="00D82EE5" w:rsidP="00D82EE5">
      <w:pPr>
        <w:jc w:val="center"/>
        <w:rPr>
          <w:b/>
        </w:rPr>
      </w:pPr>
    </w:p>
    <w:tbl>
      <w:tblPr>
        <w:tblStyle w:val="af"/>
        <w:tblW w:w="5000" w:type="pct"/>
        <w:tblLook w:val="04A0" w:firstRow="1" w:lastRow="0" w:firstColumn="1" w:lastColumn="0" w:noHBand="0" w:noVBand="1"/>
      </w:tblPr>
      <w:tblGrid>
        <w:gridCol w:w="449"/>
        <w:gridCol w:w="2882"/>
        <w:gridCol w:w="3541"/>
        <w:gridCol w:w="3966"/>
        <w:gridCol w:w="3948"/>
      </w:tblGrid>
      <w:tr w:rsidR="00D82EE5" w:rsidTr="005E6803">
        <w:tc>
          <w:tcPr>
            <w:tcW w:w="152" w:type="pct"/>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pPr>
              <w:jc w:val="center"/>
              <w:rPr>
                <w:sz w:val="22"/>
                <w:szCs w:val="22"/>
              </w:rPr>
            </w:pPr>
            <w: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Опасность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Мероприятия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Периодичность</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Ответственный</w:t>
            </w:r>
          </w:p>
        </w:tc>
      </w:tr>
      <w:tr w:rsidR="00D82EE5" w:rsidTr="005E6803">
        <w:tc>
          <w:tcPr>
            <w:tcW w:w="152" w:type="pct"/>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r>
              <w:t>5</w:t>
            </w:r>
          </w:p>
        </w:tc>
      </w:tr>
      <w:tr w:rsidR="00D82EE5" w:rsidTr="005E6803">
        <w:tc>
          <w:tcPr>
            <w:tcW w:w="152" w:type="pct"/>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pPr>
              <w:jc w:val="center"/>
            </w:pPr>
            <w:r>
              <w:t>1.</w:t>
            </w:r>
          </w:p>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r>
      <w:tr w:rsidR="00D82EE5" w:rsidTr="005E6803">
        <w:tc>
          <w:tcPr>
            <w:tcW w:w="152" w:type="pct"/>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pPr>
              <w:jc w:val="center"/>
            </w:pPr>
            <w:r>
              <w:t>2.</w:t>
            </w:r>
          </w:p>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r>
      <w:tr w:rsidR="00D82EE5" w:rsidTr="005E6803">
        <w:tc>
          <w:tcPr>
            <w:tcW w:w="152" w:type="pct"/>
            <w:tcBorders>
              <w:top w:val="single" w:sz="4" w:space="0" w:color="auto"/>
              <w:left w:val="single" w:sz="4" w:space="0" w:color="auto"/>
              <w:bottom w:val="single" w:sz="4" w:space="0" w:color="auto"/>
              <w:right w:val="single" w:sz="4" w:space="0" w:color="auto"/>
            </w:tcBorders>
            <w:vAlign w:val="center"/>
            <w:hideMark/>
          </w:tcPr>
          <w:p w:rsidR="00D82EE5" w:rsidRDefault="00D82EE5" w:rsidP="005E6803">
            <w:pPr>
              <w:jc w:val="center"/>
            </w:pPr>
            <w:r>
              <w:t>3.</w:t>
            </w:r>
          </w:p>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c>
          <w:tcPr>
            <w:tcW w:w="0" w:type="auto"/>
            <w:tcBorders>
              <w:top w:val="single" w:sz="4" w:space="0" w:color="auto"/>
              <w:left w:val="single" w:sz="4" w:space="0" w:color="auto"/>
              <w:bottom w:val="single" w:sz="4" w:space="0" w:color="auto"/>
              <w:right w:val="single" w:sz="4" w:space="0" w:color="auto"/>
            </w:tcBorders>
            <w:vAlign w:val="center"/>
          </w:tcPr>
          <w:p w:rsidR="00D82EE5" w:rsidRDefault="00D82EE5" w:rsidP="005E6803"/>
        </w:tc>
      </w:tr>
    </w:tbl>
    <w:p w:rsidR="00D82EE5" w:rsidRPr="0005260A" w:rsidRDefault="00D82EE5" w:rsidP="00D82EE5">
      <w:pPr>
        <w:rPr>
          <w:b/>
        </w:rPr>
      </w:pPr>
      <w:r>
        <w:rPr>
          <w:b/>
        </w:rPr>
        <w:t>Работники</w:t>
      </w:r>
      <w:r w:rsidRPr="0005260A">
        <w:rPr>
          <w:b/>
        </w:rPr>
        <w:t>, проводившие оценку профессиональных рисков: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8"/>
        <w:gridCol w:w="244"/>
        <w:gridCol w:w="4969"/>
        <w:gridCol w:w="248"/>
        <w:gridCol w:w="2125"/>
        <w:gridCol w:w="248"/>
        <w:gridCol w:w="2114"/>
      </w:tblGrid>
      <w:tr w:rsidR="00D82EE5" w:rsidRPr="0005260A" w:rsidTr="005E6803">
        <w:tc>
          <w:tcPr>
            <w:tcW w:w="4957" w:type="dxa"/>
            <w:tcBorders>
              <w:bottom w:val="single" w:sz="4" w:space="0" w:color="auto"/>
            </w:tcBorders>
          </w:tcPr>
          <w:p w:rsidR="00D82EE5" w:rsidRPr="0032190B" w:rsidRDefault="00D82EE5" w:rsidP="005E6803">
            <w:pPr>
              <w:jc w:val="center"/>
            </w:pPr>
          </w:p>
        </w:tc>
        <w:tc>
          <w:tcPr>
            <w:tcW w:w="245" w:type="dxa"/>
          </w:tcPr>
          <w:p w:rsidR="00D82EE5" w:rsidRPr="0032190B" w:rsidRDefault="00D82EE5" w:rsidP="005E6803">
            <w:pPr>
              <w:jc w:val="center"/>
            </w:pPr>
          </w:p>
        </w:tc>
        <w:tc>
          <w:tcPr>
            <w:tcW w:w="5103"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c>
          <w:tcPr>
            <w:tcW w:w="249" w:type="dxa"/>
          </w:tcPr>
          <w:p w:rsidR="00D82EE5" w:rsidRPr="0032190B" w:rsidRDefault="00D82EE5" w:rsidP="005E6803">
            <w:pPr>
              <w:jc w:val="center"/>
            </w:pPr>
          </w:p>
        </w:tc>
        <w:tc>
          <w:tcPr>
            <w:tcW w:w="2161" w:type="dxa"/>
            <w:tcBorders>
              <w:bottom w:val="single" w:sz="4" w:space="0" w:color="auto"/>
            </w:tcBorders>
          </w:tcPr>
          <w:p w:rsidR="00D82EE5" w:rsidRPr="0032190B"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r w:rsidR="00D82EE5" w:rsidRPr="0005260A" w:rsidTr="005E6803">
        <w:tc>
          <w:tcPr>
            <w:tcW w:w="4957" w:type="dxa"/>
            <w:tcBorders>
              <w:bottom w:val="single" w:sz="4" w:space="0" w:color="auto"/>
            </w:tcBorders>
          </w:tcPr>
          <w:p w:rsidR="00D82EE5" w:rsidRPr="0005260A" w:rsidRDefault="00D82EE5" w:rsidP="005E6803">
            <w:pPr>
              <w:jc w:val="center"/>
            </w:pPr>
          </w:p>
        </w:tc>
        <w:tc>
          <w:tcPr>
            <w:tcW w:w="245" w:type="dxa"/>
          </w:tcPr>
          <w:p w:rsidR="00D82EE5" w:rsidRPr="0005260A" w:rsidRDefault="00D82EE5" w:rsidP="005E6803">
            <w:pPr>
              <w:jc w:val="center"/>
            </w:pPr>
          </w:p>
        </w:tc>
        <w:tc>
          <w:tcPr>
            <w:tcW w:w="5103"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r w:rsidR="00D82EE5" w:rsidRPr="0005260A" w:rsidTr="005E6803">
        <w:tc>
          <w:tcPr>
            <w:tcW w:w="4957" w:type="dxa"/>
            <w:tcBorders>
              <w:bottom w:val="single" w:sz="4" w:space="0" w:color="auto"/>
            </w:tcBorders>
          </w:tcPr>
          <w:p w:rsidR="00D82EE5" w:rsidRPr="0005260A" w:rsidRDefault="00D82EE5" w:rsidP="005E6803">
            <w:pPr>
              <w:jc w:val="center"/>
            </w:pPr>
          </w:p>
        </w:tc>
        <w:tc>
          <w:tcPr>
            <w:tcW w:w="245" w:type="dxa"/>
          </w:tcPr>
          <w:p w:rsidR="00D82EE5" w:rsidRPr="0005260A" w:rsidRDefault="00D82EE5" w:rsidP="005E6803">
            <w:pPr>
              <w:jc w:val="center"/>
            </w:pPr>
          </w:p>
        </w:tc>
        <w:tc>
          <w:tcPr>
            <w:tcW w:w="5103"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c>
          <w:tcPr>
            <w:tcW w:w="249" w:type="dxa"/>
          </w:tcPr>
          <w:p w:rsidR="00D82EE5" w:rsidRPr="0005260A" w:rsidRDefault="00D82EE5" w:rsidP="005E6803">
            <w:pPr>
              <w:jc w:val="center"/>
            </w:pPr>
          </w:p>
        </w:tc>
        <w:tc>
          <w:tcPr>
            <w:tcW w:w="2161" w:type="dxa"/>
            <w:tcBorders>
              <w:bottom w:val="single" w:sz="4" w:space="0" w:color="auto"/>
            </w:tcBorders>
          </w:tcPr>
          <w:p w:rsidR="00D82EE5" w:rsidRPr="0005260A" w:rsidRDefault="00D82EE5" w:rsidP="005E6803">
            <w:pPr>
              <w:jc w:val="center"/>
            </w:pPr>
          </w:p>
        </w:tc>
      </w:tr>
      <w:tr w:rsidR="00D82EE5" w:rsidRPr="0005260A" w:rsidTr="005E6803">
        <w:tc>
          <w:tcPr>
            <w:tcW w:w="4957" w:type="dxa"/>
            <w:tcBorders>
              <w:top w:val="single" w:sz="4" w:space="0" w:color="auto"/>
            </w:tcBorders>
          </w:tcPr>
          <w:p w:rsidR="00D82EE5" w:rsidRPr="0005260A" w:rsidRDefault="00D82EE5" w:rsidP="005E6803">
            <w:pPr>
              <w:jc w:val="center"/>
            </w:pPr>
            <w:r w:rsidRPr="0005260A">
              <w:t>(должность)</w:t>
            </w:r>
          </w:p>
        </w:tc>
        <w:tc>
          <w:tcPr>
            <w:tcW w:w="245" w:type="dxa"/>
          </w:tcPr>
          <w:p w:rsidR="00D82EE5" w:rsidRPr="0005260A" w:rsidRDefault="00D82EE5" w:rsidP="005E6803">
            <w:pPr>
              <w:jc w:val="center"/>
            </w:pPr>
          </w:p>
        </w:tc>
        <w:tc>
          <w:tcPr>
            <w:tcW w:w="5103" w:type="dxa"/>
            <w:tcBorders>
              <w:top w:val="single" w:sz="4" w:space="0" w:color="auto"/>
            </w:tcBorders>
          </w:tcPr>
          <w:p w:rsidR="00D82EE5" w:rsidRPr="0005260A" w:rsidRDefault="00D82EE5" w:rsidP="005E6803">
            <w:pPr>
              <w:jc w:val="center"/>
            </w:pPr>
            <w:r w:rsidRPr="0005260A">
              <w:t>(Ф.И.О.)</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(подпись)</w:t>
            </w:r>
          </w:p>
        </w:tc>
        <w:tc>
          <w:tcPr>
            <w:tcW w:w="249" w:type="dxa"/>
          </w:tcPr>
          <w:p w:rsidR="00D82EE5" w:rsidRPr="0005260A" w:rsidRDefault="00D82EE5" w:rsidP="005E6803">
            <w:pPr>
              <w:jc w:val="center"/>
            </w:pPr>
          </w:p>
        </w:tc>
        <w:tc>
          <w:tcPr>
            <w:tcW w:w="2161" w:type="dxa"/>
            <w:tcBorders>
              <w:top w:val="single" w:sz="4" w:space="0" w:color="auto"/>
            </w:tcBorders>
          </w:tcPr>
          <w:p w:rsidR="00D82EE5" w:rsidRPr="0005260A" w:rsidRDefault="00D82EE5" w:rsidP="005E6803">
            <w:pPr>
              <w:jc w:val="center"/>
            </w:pPr>
            <w:r w:rsidRPr="0005260A">
              <w:t>(дата)</w:t>
            </w:r>
          </w:p>
        </w:tc>
      </w:tr>
    </w:tbl>
    <w:p w:rsidR="00D82EE5" w:rsidRDefault="00D82EE5" w:rsidP="00D82EE5"/>
    <w:p w:rsidR="00D82EE5" w:rsidRDefault="00D82EE5"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F5627F" w:rsidRDefault="00F5627F" w:rsidP="00D82EE5">
      <w:pPr>
        <w:jc w:val="center"/>
        <w:rPr>
          <w:b/>
        </w:rPr>
      </w:pPr>
    </w:p>
    <w:p w:rsidR="00723718" w:rsidRDefault="00723718" w:rsidP="00723718">
      <w:pPr>
        <w:jc w:val="right"/>
        <w:rPr>
          <w:rFonts w:ascii="Times New Roman" w:hAnsi="Times New Roman" w:cs="Times New Roman"/>
          <w:sz w:val="28"/>
          <w:szCs w:val="28"/>
        </w:rPr>
      </w:pPr>
      <w:r w:rsidRPr="00723718">
        <w:rPr>
          <w:rFonts w:ascii="Times New Roman" w:hAnsi="Times New Roman" w:cs="Times New Roman"/>
          <w:sz w:val="28"/>
          <w:szCs w:val="28"/>
        </w:rPr>
        <w:lastRenderedPageBreak/>
        <w:t>ОБРАЗЕЦ</w:t>
      </w:r>
    </w:p>
    <w:p w:rsidR="00723718" w:rsidRDefault="00723718" w:rsidP="00723718">
      <w:pPr>
        <w:jc w:val="right"/>
        <w:rPr>
          <w:rFonts w:ascii="Times New Roman" w:hAnsi="Times New Roman" w:cs="Times New Roman"/>
          <w:sz w:val="28"/>
          <w:szCs w:val="28"/>
        </w:rPr>
      </w:pPr>
    </w:p>
    <w:p w:rsidR="00723718" w:rsidRDefault="00F5627F" w:rsidP="00F5627F">
      <w:pPr>
        <w:jc w:val="center"/>
        <w:rPr>
          <w:rFonts w:ascii="Times New Roman" w:hAnsi="Times New Roman" w:cs="Times New Roman"/>
          <w:sz w:val="28"/>
          <w:szCs w:val="28"/>
        </w:rPr>
      </w:pPr>
      <w:r>
        <w:rPr>
          <w:rFonts w:ascii="Times New Roman" w:hAnsi="Times New Roman" w:cs="Times New Roman"/>
          <w:sz w:val="28"/>
          <w:szCs w:val="28"/>
        </w:rPr>
        <w:t xml:space="preserve">                                                                                                                                                       </w:t>
      </w:r>
      <w:r w:rsidR="00404290">
        <w:rPr>
          <w:rFonts w:ascii="Times New Roman" w:hAnsi="Times New Roman" w:cs="Times New Roman"/>
          <w:sz w:val="28"/>
          <w:szCs w:val="28"/>
        </w:rPr>
        <w:t>Утверждаю:</w:t>
      </w:r>
    </w:p>
    <w:p w:rsidR="00404290" w:rsidRDefault="00404290" w:rsidP="00723718">
      <w:pPr>
        <w:jc w:val="right"/>
        <w:rPr>
          <w:rFonts w:ascii="Times New Roman" w:hAnsi="Times New Roman" w:cs="Times New Roman"/>
          <w:sz w:val="28"/>
          <w:szCs w:val="28"/>
        </w:rPr>
      </w:pPr>
      <w:r>
        <w:rPr>
          <w:rFonts w:ascii="Times New Roman" w:hAnsi="Times New Roman" w:cs="Times New Roman"/>
          <w:sz w:val="28"/>
          <w:szCs w:val="28"/>
        </w:rPr>
        <w:t>Директор________</w:t>
      </w:r>
    </w:p>
    <w:p w:rsidR="00404290" w:rsidRDefault="00404290" w:rsidP="00723718">
      <w:pPr>
        <w:jc w:val="right"/>
        <w:rPr>
          <w:rFonts w:ascii="Times New Roman" w:hAnsi="Times New Roman" w:cs="Times New Roman"/>
          <w:sz w:val="28"/>
          <w:szCs w:val="28"/>
        </w:rPr>
      </w:pPr>
      <w:r>
        <w:rPr>
          <w:rFonts w:ascii="Times New Roman" w:hAnsi="Times New Roman" w:cs="Times New Roman"/>
          <w:sz w:val="28"/>
          <w:szCs w:val="28"/>
        </w:rPr>
        <w:t>«_____»__________</w:t>
      </w:r>
    </w:p>
    <w:p w:rsidR="00404290" w:rsidRDefault="00404290" w:rsidP="00404290">
      <w:pPr>
        <w:jc w:val="center"/>
        <w:rPr>
          <w:rFonts w:ascii="Times New Roman" w:hAnsi="Times New Roman" w:cs="Times New Roman"/>
          <w:sz w:val="28"/>
          <w:szCs w:val="28"/>
        </w:rPr>
      </w:pPr>
      <w:r>
        <w:rPr>
          <w:rFonts w:ascii="Times New Roman" w:hAnsi="Times New Roman" w:cs="Times New Roman"/>
          <w:sz w:val="28"/>
          <w:szCs w:val="28"/>
        </w:rPr>
        <w:t>Наименование организации</w:t>
      </w:r>
      <w:r w:rsidR="00F5627F">
        <w:rPr>
          <w:rFonts w:ascii="Times New Roman" w:hAnsi="Times New Roman" w:cs="Times New Roman"/>
          <w:sz w:val="28"/>
          <w:szCs w:val="28"/>
        </w:rPr>
        <w:t xml:space="preserve"> МКОУ «Средняя общеобразовательная школа № 8»</w:t>
      </w:r>
      <w:r>
        <w:rPr>
          <w:rFonts w:ascii="Times New Roman" w:hAnsi="Times New Roman" w:cs="Times New Roman"/>
          <w:sz w:val="28"/>
          <w:szCs w:val="28"/>
        </w:rPr>
        <w:br/>
        <w:t>ИНН______________ Адрес_______________</w:t>
      </w:r>
    </w:p>
    <w:p w:rsidR="00F5627F" w:rsidRDefault="00F5627F" w:rsidP="00404290">
      <w:pPr>
        <w:jc w:val="center"/>
        <w:rPr>
          <w:rFonts w:ascii="Times New Roman" w:hAnsi="Times New Roman" w:cs="Times New Roman"/>
          <w:sz w:val="28"/>
          <w:szCs w:val="28"/>
        </w:rPr>
      </w:pPr>
    </w:p>
    <w:p w:rsidR="00404290" w:rsidRDefault="00404290" w:rsidP="00404290">
      <w:pPr>
        <w:jc w:val="center"/>
        <w:rPr>
          <w:rFonts w:ascii="Times New Roman" w:hAnsi="Times New Roman" w:cs="Times New Roman"/>
          <w:sz w:val="28"/>
          <w:szCs w:val="28"/>
        </w:rPr>
      </w:pPr>
      <w:r>
        <w:rPr>
          <w:rFonts w:ascii="Times New Roman" w:hAnsi="Times New Roman" w:cs="Times New Roman"/>
          <w:sz w:val="28"/>
          <w:szCs w:val="28"/>
        </w:rPr>
        <w:t>Перечень мер по исключению, снижению или контролю уровней рисков</w:t>
      </w:r>
    </w:p>
    <w:p w:rsidR="00F5627F" w:rsidRDefault="00F5627F" w:rsidP="00404290">
      <w:pPr>
        <w:jc w:val="center"/>
        <w:rPr>
          <w:rFonts w:ascii="Times New Roman" w:hAnsi="Times New Roman" w:cs="Times New Roman"/>
          <w:sz w:val="28"/>
          <w:szCs w:val="28"/>
        </w:rPr>
      </w:pPr>
    </w:p>
    <w:tbl>
      <w:tblPr>
        <w:tblStyle w:val="af"/>
        <w:tblW w:w="14709" w:type="dxa"/>
        <w:tblLook w:val="04A0" w:firstRow="1" w:lastRow="0" w:firstColumn="1" w:lastColumn="0" w:noHBand="0" w:noVBand="1"/>
      </w:tblPr>
      <w:tblGrid>
        <w:gridCol w:w="594"/>
        <w:gridCol w:w="2411"/>
        <w:gridCol w:w="2917"/>
        <w:gridCol w:w="565"/>
        <w:gridCol w:w="3527"/>
        <w:gridCol w:w="2338"/>
        <w:gridCol w:w="2357"/>
      </w:tblGrid>
      <w:tr w:rsidR="00404290" w:rsidRPr="00F5627F" w:rsidTr="00404290">
        <w:tc>
          <w:tcPr>
            <w:tcW w:w="594" w:type="dxa"/>
            <w:vMerge w:val="restart"/>
          </w:tcPr>
          <w:p w:rsidR="00404290" w:rsidRPr="00F5627F" w:rsidRDefault="00404290" w:rsidP="00404290">
            <w:pPr>
              <w:jc w:val="center"/>
              <w:rPr>
                <w:sz w:val="24"/>
                <w:szCs w:val="24"/>
              </w:rPr>
            </w:pPr>
            <w:r w:rsidRPr="00F5627F">
              <w:rPr>
                <w:sz w:val="24"/>
                <w:szCs w:val="24"/>
              </w:rPr>
              <w:t>№ п/п</w:t>
            </w:r>
          </w:p>
        </w:tc>
        <w:tc>
          <w:tcPr>
            <w:tcW w:w="5328" w:type="dxa"/>
            <w:gridSpan w:val="2"/>
          </w:tcPr>
          <w:p w:rsidR="00404290" w:rsidRPr="00F5627F" w:rsidRDefault="00404290" w:rsidP="00404290">
            <w:pPr>
              <w:jc w:val="center"/>
              <w:rPr>
                <w:sz w:val="24"/>
                <w:szCs w:val="24"/>
              </w:rPr>
            </w:pPr>
            <w:r w:rsidRPr="00F5627F">
              <w:rPr>
                <w:sz w:val="24"/>
                <w:szCs w:val="24"/>
              </w:rPr>
              <w:t>Опасность</w:t>
            </w:r>
          </w:p>
        </w:tc>
        <w:tc>
          <w:tcPr>
            <w:tcW w:w="4092" w:type="dxa"/>
            <w:gridSpan w:val="2"/>
            <w:vMerge w:val="restart"/>
          </w:tcPr>
          <w:p w:rsidR="00404290" w:rsidRPr="00F5627F" w:rsidRDefault="00404290" w:rsidP="00404290">
            <w:pPr>
              <w:jc w:val="center"/>
              <w:rPr>
                <w:sz w:val="24"/>
                <w:szCs w:val="24"/>
              </w:rPr>
            </w:pPr>
            <w:r w:rsidRPr="00F5627F">
              <w:rPr>
                <w:sz w:val="24"/>
                <w:szCs w:val="24"/>
              </w:rPr>
              <w:t>Мероприятия/организационные, технические меры</w:t>
            </w:r>
          </w:p>
        </w:tc>
        <w:tc>
          <w:tcPr>
            <w:tcW w:w="2338" w:type="dxa"/>
            <w:vMerge w:val="restart"/>
          </w:tcPr>
          <w:p w:rsidR="00404290" w:rsidRPr="00F5627F" w:rsidRDefault="00404290" w:rsidP="00404290">
            <w:pPr>
              <w:jc w:val="center"/>
              <w:rPr>
                <w:sz w:val="24"/>
                <w:szCs w:val="24"/>
              </w:rPr>
            </w:pPr>
            <w:r w:rsidRPr="00F5627F">
              <w:rPr>
                <w:sz w:val="24"/>
                <w:szCs w:val="24"/>
              </w:rPr>
              <w:t>Периодичность</w:t>
            </w:r>
          </w:p>
        </w:tc>
        <w:tc>
          <w:tcPr>
            <w:tcW w:w="2357" w:type="dxa"/>
            <w:vMerge w:val="restart"/>
          </w:tcPr>
          <w:p w:rsidR="00404290" w:rsidRPr="00F5627F" w:rsidRDefault="00404290" w:rsidP="00404290">
            <w:pPr>
              <w:jc w:val="center"/>
              <w:rPr>
                <w:sz w:val="24"/>
                <w:szCs w:val="24"/>
              </w:rPr>
            </w:pPr>
            <w:r w:rsidRPr="00F5627F">
              <w:rPr>
                <w:sz w:val="24"/>
                <w:szCs w:val="24"/>
              </w:rPr>
              <w:t>Ответственный</w:t>
            </w:r>
          </w:p>
        </w:tc>
      </w:tr>
      <w:tr w:rsidR="00404290" w:rsidRPr="00F5627F" w:rsidTr="00151269">
        <w:tc>
          <w:tcPr>
            <w:tcW w:w="594" w:type="dxa"/>
            <w:vMerge/>
            <w:tcBorders>
              <w:bottom w:val="single" w:sz="4" w:space="0" w:color="auto"/>
            </w:tcBorders>
          </w:tcPr>
          <w:p w:rsidR="00404290" w:rsidRPr="00F5627F" w:rsidRDefault="00404290" w:rsidP="00404290">
            <w:pPr>
              <w:jc w:val="center"/>
              <w:rPr>
                <w:sz w:val="24"/>
                <w:szCs w:val="24"/>
              </w:rPr>
            </w:pPr>
          </w:p>
        </w:tc>
        <w:tc>
          <w:tcPr>
            <w:tcW w:w="2411" w:type="dxa"/>
            <w:tcBorders>
              <w:bottom w:val="single" w:sz="4" w:space="0" w:color="auto"/>
            </w:tcBorders>
          </w:tcPr>
          <w:p w:rsidR="00404290" w:rsidRPr="00F5627F" w:rsidRDefault="00404290" w:rsidP="00404290">
            <w:pPr>
              <w:jc w:val="center"/>
              <w:rPr>
                <w:sz w:val="24"/>
                <w:szCs w:val="24"/>
              </w:rPr>
            </w:pPr>
            <w:r w:rsidRPr="00F5627F">
              <w:rPr>
                <w:sz w:val="24"/>
                <w:szCs w:val="24"/>
              </w:rPr>
              <w:t>Опасный фактор</w:t>
            </w:r>
          </w:p>
        </w:tc>
        <w:tc>
          <w:tcPr>
            <w:tcW w:w="2917" w:type="dxa"/>
            <w:tcBorders>
              <w:bottom w:val="single" w:sz="4" w:space="0" w:color="auto"/>
            </w:tcBorders>
          </w:tcPr>
          <w:p w:rsidR="00404290" w:rsidRPr="00F5627F" w:rsidRDefault="00404290" w:rsidP="00404290">
            <w:pPr>
              <w:jc w:val="center"/>
              <w:rPr>
                <w:sz w:val="24"/>
                <w:szCs w:val="24"/>
              </w:rPr>
            </w:pPr>
            <w:r w:rsidRPr="00F5627F">
              <w:rPr>
                <w:sz w:val="24"/>
                <w:szCs w:val="24"/>
              </w:rPr>
              <w:t>Риск/</w:t>
            </w:r>
          </w:p>
          <w:p w:rsidR="00404290" w:rsidRPr="00F5627F" w:rsidRDefault="00404290" w:rsidP="00404290">
            <w:pPr>
              <w:jc w:val="center"/>
              <w:rPr>
                <w:sz w:val="24"/>
                <w:szCs w:val="24"/>
              </w:rPr>
            </w:pPr>
            <w:r w:rsidRPr="00F5627F">
              <w:rPr>
                <w:sz w:val="24"/>
                <w:szCs w:val="24"/>
              </w:rPr>
              <w:t>Наименование идентифицированного риска</w:t>
            </w:r>
          </w:p>
        </w:tc>
        <w:tc>
          <w:tcPr>
            <w:tcW w:w="4092" w:type="dxa"/>
            <w:gridSpan w:val="2"/>
            <w:vMerge/>
            <w:tcBorders>
              <w:bottom w:val="single" w:sz="4" w:space="0" w:color="auto"/>
            </w:tcBorders>
          </w:tcPr>
          <w:p w:rsidR="00404290" w:rsidRPr="00F5627F" w:rsidRDefault="00404290" w:rsidP="00404290">
            <w:pPr>
              <w:jc w:val="center"/>
              <w:rPr>
                <w:sz w:val="24"/>
                <w:szCs w:val="24"/>
              </w:rPr>
            </w:pPr>
          </w:p>
        </w:tc>
        <w:tc>
          <w:tcPr>
            <w:tcW w:w="2338" w:type="dxa"/>
            <w:vMerge/>
            <w:tcBorders>
              <w:bottom w:val="single" w:sz="4" w:space="0" w:color="auto"/>
            </w:tcBorders>
          </w:tcPr>
          <w:p w:rsidR="00404290" w:rsidRPr="00F5627F" w:rsidRDefault="00404290" w:rsidP="00404290">
            <w:pPr>
              <w:jc w:val="center"/>
              <w:rPr>
                <w:sz w:val="24"/>
                <w:szCs w:val="24"/>
              </w:rPr>
            </w:pPr>
          </w:p>
        </w:tc>
        <w:tc>
          <w:tcPr>
            <w:tcW w:w="2357" w:type="dxa"/>
            <w:vMerge/>
            <w:tcBorders>
              <w:bottom w:val="single" w:sz="4" w:space="0" w:color="auto"/>
            </w:tcBorders>
          </w:tcPr>
          <w:p w:rsidR="00404290" w:rsidRPr="00F5627F" w:rsidRDefault="00404290" w:rsidP="00404290">
            <w:pPr>
              <w:jc w:val="center"/>
              <w:rPr>
                <w:sz w:val="24"/>
                <w:szCs w:val="24"/>
              </w:rPr>
            </w:pPr>
          </w:p>
        </w:tc>
      </w:tr>
      <w:tr w:rsidR="00151269" w:rsidRPr="00F5627F" w:rsidTr="000262BC">
        <w:tc>
          <w:tcPr>
            <w:tcW w:w="594" w:type="dxa"/>
            <w:vMerge w:val="restart"/>
            <w:tcBorders>
              <w:top w:val="single" w:sz="4" w:space="0" w:color="auto"/>
              <w:left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1.</w:t>
            </w:r>
          </w:p>
        </w:tc>
        <w:tc>
          <w:tcPr>
            <w:tcW w:w="2411" w:type="dxa"/>
            <w:vMerge w:val="restart"/>
            <w:tcBorders>
              <w:top w:val="single" w:sz="4" w:space="0" w:color="auto"/>
              <w:left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Механические опасности (01)</w:t>
            </w:r>
          </w:p>
        </w:tc>
        <w:tc>
          <w:tcPr>
            <w:tcW w:w="2917" w:type="dxa"/>
            <w:vMerge w:val="restart"/>
            <w:tcBorders>
              <w:top w:val="single" w:sz="4" w:space="0" w:color="auto"/>
              <w:left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Резаная, рваная рана, утрата трудоспособности, получение травмы, тяжелой травмы, летального исхода</w:t>
            </w:r>
          </w:p>
        </w:tc>
        <w:tc>
          <w:tcPr>
            <w:tcW w:w="565"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p w:rsidR="00151269" w:rsidRPr="00F5627F" w:rsidRDefault="00151269" w:rsidP="00404290">
            <w:pPr>
              <w:jc w:val="center"/>
              <w:rPr>
                <w:sz w:val="24"/>
                <w:szCs w:val="24"/>
              </w:rPr>
            </w:pPr>
            <w:r w:rsidRPr="00F5627F">
              <w:rPr>
                <w:sz w:val="24"/>
                <w:szCs w:val="24"/>
              </w:rPr>
              <w:t>1</w:t>
            </w: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 xml:space="preserve">Нанесение противоскользящих </w:t>
            </w:r>
          </w:p>
          <w:p w:rsidR="00151269" w:rsidRPr="00F5627F" w:rsidRDefault="00151269" w:rsidP="00404290">
            <w:pPr>
              <w:jc w:val="center"/>
              <w:rPr>
                <w:sz w:val="24"/>
                <w:szCs w:val="24"/>
              </w:rPr>
            </w:pPr>
            <w:r w:rsidRPr="00F5627F">
              <w:rPr>
                <w:sz w:val="24"/>
                <w:szCs w:val="24"/>
              </w:rPr>
              <w:t>покрытий на поверхности</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1 год</w:t>
            </w: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Руководители подразделений, персонал</w:t>
            </w:r>
          </w:p>
        </w:tc>
      </w:tr>
      <w:tr w:rsidR="00151269" w:rsidRPr="00F5627F" w:rsidTr="000262BC">
        <w:tc>
          <w:tcPr>
            <w:tcW w:w="594"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565"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2</w:t>
            </w: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Установка ограждений опасных зон, предупредительных знаков, разметки</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51269" w:rsidRPr="00F5627F" w:rsidTr="000262BC">
        <w:tc>
          <w:tcPr>
            <w:tcW w:w="594"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565"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3</w:t>
            </w: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Своевременное удаление влаги с поверхности пола, в т. ч. кафеля</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51269" w:rsidRPr="00F5627F" w:rsidTr="000262BC">
        <w:trPr>
          <w:trHeight w:val="1098"/>
        </w:trPr>
        <w:tc>
          <w:tcPr>
            <w:tcW w:w="594"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565"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4</w:t>
            </w: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Проведение инструктажа по охране труда, систематический контроль рисков</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51269" w:rsidRPr="00F5627F" w:rsidTr="000262BC">
        <w:trPr>
          <w:trHeight w:val="870"/>
        </w:trPr>
        <w:tc>
          <w:tcPr>
            <w:tcW w:w="594"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565" w:type="dxa"/>
            <w:vMerge w:val="restart"/>
            <w:tcBorders>
              <w:top w:val="single" w:sz="4" w:space="0" w:color="auto"/>
              <w:left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5</w:t>
            </w: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 xml:space="preserve">Соблюдение требований безопасности при использовании компьютерного </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51269" w:rsidRPr="00F5627F" w:rsidTr="000262BC">
        <w:tc>
          <w:tcPr>
            <w:tcW w:w="594"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right w:val="single" w:sz="4" w:space="0" w:color="auto"/>
            </w:tcBorders>
          </w:tcPr>
          <w:p w:rsidR="00151269" w:rsidRPr="00F5627F" w:rsidRDefault="00151269" w:rsidP="00404290">
            <w:pPr>
              <w:jc w:val="center"/>
              <w:rPr>
                <w:sz w:val="24"/>
                <w:szCs w:val="24"/>
              </w:rPr>
            </w:pPr>
          </w:p>
        </w:tc>
        <w:tc>
          <w:tcPr>
            <w:tcW w:w="565" w:type="dxa"/>
            <w:vMerge/>
            <w:tcBorders>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51269" w:rsidRPr="00F5627F" w:rsidTr="000262BC">
        <w:tc>
          <w:tcPr>
            <w:tcW w:w="594" w:type="dxa"/>
            <w:vMerge/>
            <w:tcBorders>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411" w:type="dxa"/>
            <w:vMerge/>
            <w:tcBorders>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917" w:type="dxa"/>
            <w:vMerge/>
            <w:tcBorders>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565"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352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r w:rsidRPr="00F5627F">
              <w:rPr>
                <w:sz w:val="24"/>
                <w:szCs w:val="24"/>
              </w:rPr>
              <w:t>оборудования</w:t>
            </w:r>
          </w:p>
        </w:tc>
        <w:tc>
          <w:tcPr>
            <w:tcW w:w="2338"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51269" w:rsidRPr="00F5627F" w:rsidRDefault="00151269" w:rsidP="00404290">
            <w:pPr>
              <w:jc w:val="center"/>
              <w:rPr>
                <w:sz w:val="24"/>
                <w:szCs w:val="24"/>
              </w:rPr>
            </w:pPr>
          </w:p>
        </w:tc>
      </w:tr>
      <w:tr w:rsidR="0010724B" w:rsidRPr="00F5627F" w:rsidTr="00151269">
        <w:tc>
          <w:tcPr>
            <w:tcW w:w="594"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p>
        </w:tc>
        <w:tc>
          <w:tcPr>
            <w:tcW w:w="2411"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p>
        </w:tc>
        <w:tc>
          <w:tcPr>
            <w:tcW w:w="2917"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p>
        </w:tc>
        <w:tc>
          <w:tcPr>
            <w:tcW w:w="565"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r w:rsidRPr="00F5627F">
              <w:rPr>
                <w:sz w:val="24"/>
                <w:szCs w:val="24"/>
              </w:rPr>
              <w:t>6</w:t>
            </w:r>
          </w:p>
        </w:tc>
        <w:tc>
          <w:tcPr>
            <w:tcW w:w="3527"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r w:rsidRPr="00F5627F">
              <w:rPr>
                <w:sz w:val="24"/>
                <w:szCs w:val="24"/>
              </w:rPr>
              <w:t>Обеспечение доведения до работников информации о существующих рисках возникновения опасности причинения вреда жизни и здоровью</w:t>
            </w:r>
          </w:p>
        </w:tc>
        <w:tc>
          <w:tcPr>
            <w:tcW w:w="2338"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p>
        </w:tc>
        <w:tc>
          <w:tcPr>
            <w:tcW w:w="2357" w:type="dxa"/>
            <w:tcBorders>
              <w:top w:val="single" w:sz="4" w:space="0" w:color="auto"/>
              <w:left w:val="single" w:sz="4" w:space="0" w:color="auto"/>
              <w:bottom w:val="single" w:sz="4" w:space="0" w:color="auto"/>
              <w:right w:val="single" w:sz="4" w:space="0" w:color="auto"/>
            </w:tcBorders>
          </w:tcPr>
          <w:p w:rsidR="0010724B" w:rsidRPr="00F5627F" w:rsidRDefault="0010724B" w:rsidP="00404290">
            <w:pPr>
              <w:jc w:val="center"/>
              <w:rPr>
                <w:sz w:val="24"/>
                <w:szCs w:val="24"/>
              </w:rPr>
            </w:pPr>
          </w:p>
        </w:tc>
      </w:tr>
      <w:tr w:rsidR="00404290" w:rsidRPr="00F5627F" w:rsidTr="00151269">
        <w:tc>
          <w:tcPr>
            <w:tcW w:w="594"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2</w:t>
            </w:r>
          </w:p>
        </w:tc>
        <w:tc>
          <w:tcPr>
            <w:tcW w:w="2411"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Опасности, связанные с воздействием аэрозолей преимущественно фиброгенного действия (20)</w:t>
            </w:r>
          </w:p>
        </w:tc>
        <w:tc>
          <w:tcPr>
            <w:tcW w:w="2917"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Травма и поражение органов дыхания</w:t>
            </w:r>
          </w:p>
        </w:tc>
        <w:tc>
          <w:tcPr>
            <w:tcW w:w="565"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1</w:t>
            </w:r>
          </w:p>
        </w:tc>
        <w:tc>
          <w:tcPr>
            <w:tcW w:w="3527"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Регулярное проветривание помещений</w:t>
            </w:r>
          </w:p>
        </w:tc>
        <w:tc>
          <w:tcPr>
            <w:tcW w:w="2338"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1 год</w:t>
            </w:r>
          </w:p>
        </w:tc>
        <w:tc>
          <w:tcPr>
            <w:tcW w:w="2357" w:type="dxa"/>
            <w:tcBorders>
              <w:top w:val="single" w:sz="4" w:space="0" w:color="auto"/>
              <w:left w:val="single" w:sz="4" w:space="0" w:color="auto"/>
              <w:bottom w:val="single" w:sz="4" w:space="0" w:color="auto"/>
              <w:right w:val="single" w:sz="4" w:space="0" w:color="auto"/>
            </w:tcBorders>
          </w:tcPr>
          <w:p w:rsidR="00404290" w:rsidRPr="00F5627F" w:rsidRDefault="0010724B" w:rsidP="00404290">
            <w:pPr>
              <w:jc w:val="center"/>
              <w:rPr>
                <w:sz w:val="24"/>
                <w:szCs w:val="24"/>
              </w:rPr>
            </w:pPr>
            <w:r w:rsidRPr="00F5627F">
              <w:rPr>
                <w:sz w:val="24"/>
                <w:szCs w:val="24"/>
              </w:rPr>
              <w:t>Руководители подразделений, специалист по охране труда</w:t>
            </w:r>
          </w:p>
        </w:tc>
      </w:tr>
      <w:tr w:rsidR="00F5627F" w:rsidRPr="00F5627F" w:rsidTr="00151269">
        <w:tc>
          <w:tcPr>
            <w:tcW w:w="594" w:type="dxa"/>
            <w:vMerge w:val="restart"/>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3</w:t>
            </w:r>
          </w:p>
        </w:tc>
        <w:tc>
          <w:tcPr>
            <w:tcW w:w="2411" w:type="dxa"/>
            <w:vMerge w:val="restart"/>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Опасности, связанные с воздействием тяжести и напряженности трудового процесса (05)</w:t>
            </w:r>
          </w:p>
        </w:tc>
        <w:tc>
          <w:tcPr>
            <w:tcW w:w="2917" w:type="dxa"/>
            <w:vMerge w:val="restart"/>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Травма, профзаболевание</w:t>
            </w:r>
          </w:p>
        </w:tc>
        <w:tc>
          <w:tcPr>
            <w:tcW w:w="565" w:type="dxa"/>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1</w:t>
            </w:r>
          </w:p>
        </w:tc>
        <w:tc>
          <w:tcPr>
            <w:tcW w:w="3527" w:type="dxa"/>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Оборудование комнаты для разгрузки</w:t>
            </w:r>
          </w:p>
        </w:tc>
        <w:tc>
          <w:tcPr>
            <w:tcW w:w="2338" w:type="dxa"/>
            <w:vMerge w:val="restart"/>
            <w:tcBorders>
              <w:top w:val="single" w:sz="4" w:space="0" w:color="auto"/>
              <w:left w:val="single" w:sz="4" w:space="0" w:color="auto"/>
              <w:bottom w:val="single" w:sz="4" w:space="0" w:color="auto"/>
              <w:right w:val="single" w:sz="4" w:space="0" w:color="auto"/>
            </w:tcBorders>
          </w:tcPr>
          <w:p w:rsidR="00F5627F" w:rsidRPr="00F5627F" w:rsidRDefault="00F5627F" w:rsidP="00404290">
            <w:pPr>
              <w:jc w:val="center"/>
              <w:rPr>
                <w:sz w:val="24"/>
                <w:szCs w:val="24"/>
              </w:rPr>
            </w:pPr>
            <w:r w:rsidRPr="00F5627F">
              <w:rPr>
                <w:sz w:val="24"/>
                <w:szCs w:val="24"/>
              </w:rPr>
              <w:t>1 год</w:t>
            </w:r>
          </w:p>
        </w:tc>
        <w:tc>
          <w:tcPr>
            <w:tcW w:w="2357" w:type="dxa"/>
            <w:vMerge w:val="restart"/>
            <w:tcBorders>
              <w:top w:val="single" w:sz="4" w:space="0" w:color="auto"/>
              <w:left w:val="single" w:sz="4" w:space="0" w:color="auto"/>
              <w:bottom w:val="single" w:sz="4" w:space="0" w:color="auto"/>
              <w:right w:val="single" w:sz="4" w:space="0" w:color="auto"/>
            </w:tcBorders>
          </w:tcPr>
          <w:p w:rsidR="00F5627F" w:rsidRPr="00F5627F" w:rsidRDefault="00F5627F" w:rsidP="000262BC">
            <w:pPr>
              <w:jc w:val="center"/>
              <w:rPr>
                <w:sz w:val="24"/>
                <w:szCs w:val="24"/>
              </w:rPr>
            </w:pPr>
            <w:r w:rsidRPr="00F5627F">
              <w:rPr>
                <w:sz w:val="24"/>
                <w:szCs w:val="24"/>
              </w:rPr>
              <w:t>Руководители подразделений, специалист по охране труда</w:t>
            </w:r>
          </w:p>
        </w:tc>
      </w:tr>
      <w:tr w:rsidR="00F5627F" w:rsidRPr="00F5627F" w:rsidTr="00151269">
        <w:tc>
          <w:tcPr>
            <w:tcW w:w="594" w:type="dxa"/>
            <w:vMerge/>
            <w:tcBorders>
              <w:top w:val="single" w:sz="4" w:space="0" w:color="auto"/>
            </w:tcBorders>
          </w:tcPr>
          <w:p w:rsidR="00F5627F" w:rsidRPr="00F5627F" w:rsidRDefault="00F5627F" w:rsidP="00404290">
            <w:pPr>
              <w:jc w:val="center"/>
              <w:rPr>
                <w:sz w:val="24"/>
                <w:szCs w:val="24"/>
              </w:rPr>
            </w:pPr>
          </w:p>
        </w:tc>
        <w:tc>
          <w:tcPr>
            <w:tcW w:w="2411" w:type="dxa"/>
            <w:vMerge/>
            <w:tcBorders>
              <w:top w:val="single" w:sz="4" w:space="0" w:color="auto"/>
            </w:tcBorders>
          </w:tcPr>
          <w:p w:rsidR="00F5627F" w:rsidRPr="00F5627F" w:rsidRDefault="00F5627F" w:rsidP="00404290">
            <w:pPr>
              <w:jc w:val="center"/>
              <w:rPr>
                <w:sz w:val="24"/>
                <w:szCs w:val="24"/>
              </w:rPr>
            </w:pPr>
          </w:p>
        </w:tc>
        <w:tc>
          <w:tcPr>
            <w:tcW w:w="2917" w:type="dxa"/>
            <w:vMerge/>
            <w:tcBorders>
              <w:top w:val="single" w:sz="4" w:space="0" w:color="auto"/>
            </w:tcBorders>
          </w:tcPr>
          <w:p w:rsidR="00F5627F" w:rsidRPr="00F5627F" w:rsidRDefault="00F5627F" w:rsidP="00404290">
            <w:pPr>
              <w:jc w:val="center"/>
              <w:rPr>
                <w:sz w:val="24"/>
                <w:szCs w:val="24"/>
              </w:rPr>
            </w:pPr>
          </w:p>
        </w:tc>
        <w:tc>
          <w:tcPr>
            <w:tcW w:w="565" w:type="dxa"/>
            <w:tcBorders>
              <w:top w:val="single" w:sz="4" w:space="0" w:color="auto"/>
            </w:tcBorders>
          </w:tcPr>
          <w:p w:rsidR="00F5627F" w:rsidRPr="00F5627F" w:rsidRDefault="00F5627F" w:rsidP="00404290">
            <w:pPr>
              <w:jc w:val="center"/>
              <w:rPr>
                <w:sz w:val="24"/>
                <w:szCs w:val="24"/>
              </w:rPr>
            </w:pPr>
            <w:r w:rsidRPr="00F5627F">
              <w:rPr>
                <w:sz w:val="24"/>
                <w:szCs w:val="24"/>
              </w:rPr>
              <w:t>2</w:t>
            </w:r>
          </w:p>
        </w:tc>
        <w:tc>
          <w:tcPr>
            <w:tcW w:w="3527" w:type="dxa"/>
            <w:tcBorders>
              <w:top w:val="single" w:sz="4" w:space="0" w:color="auto"/>
            </w:tcBorders>
          </w:tcPr>
          <w:p w:rsidR="00F5627F" w:rsidRPr="00F5627F" w:rsidRDefault="00F5627F" w:rsidP="00404290">
            <w:pPr>
              <w:jc w:val="center"/>
              <w:rPr>
                <w:sz w:val="24"/>
                <w:szCs w:val="24"/>
              </w:rPr>
            </w:pPr>
            <w:r w:rsidRPr="00F5627F">
              <w:rPr>
                <w:sz w:val="24"/>
                <w:szCs w:val="24"/>
              </w:rPr>
              <w:t>Введение специальных режимов труда и отдыха</w:t>
            </w:r>
          </w:p>
        </w:tc>
        <w:tc>
          <w:tcPr>
            <w:tcW w:w="2338" w:type="dxa"/>
            <w:vMerge/>
            <w:tcBorders>
              <w:top w:val="single" w:sz="4" w:space="0" w:color="auto"/>
            </w:tcBorders>
          </w:tcPr>
          <w:p w:rsidR="00F5627F" w:rsidRPr="00F5627F" w:rsidRDefault="00F5627F" w:rsidP="00404290">
            <w:pPr>
              <w:jc w:val="center"/>
              <w:rPr>
                <w:sz w:val="24"/>
                <w:szCs w:val="24"/>
              </w:rPr>
            </w:pPr>
          </w:p>
        </w:tc>
        <w:tc>
          <w:tcPr>
            <w:tcW w:w="2357" w:type="dxa"/>
            <w:vMerge/>
            <w:tcBorders>
              <w:top w:val="single" w:sz="4" w:space="0" w:color="auto"/>
            </w:tcBorders>
          </w:tcPr>
          <w:p w:rsidR="00F5627F" w:rsidRPr="00F5627F" w:rsidRDefault="00F5627F" w:rsidP="00404290">
            <w:pPr>
              <w:jc w:val="center"/>
              <w:rPr>
                <w:sz w:val="24"/>
                <w:szCs w:val="24"/>
              </w:rPr>
            </w:pPr>
          </w:p>
        </w:tc>
      </w:tr>
      <w:tr w:rsidR="00F5627F" w:rsidRPr="00F5627F" w:rsidTr="0010724B">
        <w:tc>
          <w:tcPr>
            <w:tcW w:w="594" w:type="dxa"/>
            <w:vMerge/>
          </w:tcPr>
          <w:p w:rsidR="00F5627F" w:rsidRPr="00F5627F" w:rsidRDefault="00F5627F" w:rsidP="00404290">
            <w:pPr>
              <w:jc w:val="center"/>
              <w:rPr>
                <w:sz w:val="24"/>
                <w:szCs w:val="24"/>
              </w:rPr>
            </w:pPr>
          </w:p>
        </w:tc>
        <w:tc>
          <w:tcPr>
            <w:tcW w:w="2411" w:type="dxa"/>
            <w:vMerge/>
          </w:tcPr>
          <w:p w:rsidR="00F5627F" w:rsidRPr="00F5627F" w:rsidRDefault="00F5627F" w:rsidP="00404290">
            <w:pPr>
              <w:jc w:val="center"/>
              <w:rPr>
                <w:sz w:val="24"/>
                <w:szCs w:val="24"/>
              </w:rPr>
            </w:pPr>
          </w:p>
        </w:tc>
        <w:tc>
          <w:tcPr>
            <w:tcW w:w="2917" w:type="dxa"/>
            <w:vMerge/>
          </w:tcPr>
          <w:p w:rsidR="00F5627F" w:rsidRPr="00F5627F" w:rsidRDefault="00F5627F" w:rsidP="00404290">
            <w:pPr>
              <w:jc w:val="center"/>
              <w:rPr>
                <w:sz w:val="24"/>
                <w:szCs w:val="24"/>
              </w:rPr>
            </w:pPr>
          </w:p>
        </w:tc>
        <w:tc>
          <w:tcPr>
            <w:tcW w:w="565" w:type="dxa"/>
          </w:tcPr>
          <w:p w:rsidR="00F5627F" w:rsidRPr="00F5627F" w:rsidRDefault="00F5627F" w:rsidP="00404290">
            <w:pPr>
              <w:jc w:val="center"/>
              <w:rPr>
                <w:sz w:val="24"/>
                <w:szCs w:val="24"/>
              </w:rPr>
            </w:pPr>
            <w:r w:rsidRPr="00F5627F">
              <w:rPr>
                <w:sz w:val="24"/>
                <w:szCs w:val="24"/>
              </w:rPr>
              <w:t>3</w:t>
            </w:r>
          </w:p>
        </w:tc>
        <w:tc>
          <w:tcPr>
            <w:tcW w:w="3527" w:type="dxa"/>
          </w:tcPr>
          <w:p w:rsidR="00F5627F" w:rsidRPr="00F5627F" w:rsidRDefault="00F5627F" w:rsidP="00404290">
            <w:pPr>
              <w:jc w:val="center"/>
              <w:rPr>
                <w:sz w:val="24"/>
                <w:szCs w:val="24"/>
              </w:rPr>
            </w:pPr>
            <w:r w:rsidRPr="00F5627F">
              <w:rPr>
                <w:sz w:val="24"/>
                <w:szCs w:val="24"/>
              </w:rPr>
              <w:t>Установка технологических перерывов</w:t>
            </w:r>
          </w:p>
        </w:tc>
        <w:tc>
          <w:tcPr>
            <w:tcW w:w="2338" w:type="dxa"/>
            <w:vMerge/>
          </w:tcPr>
          <w:p w:rsidR="00F5627F" w:rsidRPr="00F5627F" w:rsidRDefault="00F5627F" w:rsidP="00404290">
            <w:pPr>
              <w:jc w:val="center"/>
              <w:rPr>
                <w:sz w:val="24"/>
                <w:szCs w:val="24"/>
              </w:rPr>
            </w:pPr>
          </w:p>
        </w:tc>
        <w:tc>
          <w:tcPr>
            <w:tcW w:w="2357" w:type="dxa"/>
            <w:vMerge/>
          </w:tcPr>
          <w:p w:rsidR="00F5627F" w:rsidRPr="00F5627F" w:rsidRDefault="00F5627F" w:rsidP="00404290">
            <w:pPr>
              <w:jc w:val="center"/>
              <w:rPr>
                <w:sz w:val="24"/>
                <w:szCs w:val="24"/>
              </w:rPr>
            </w:pPr>
          </w:p>
        </w:tc>
      </w:tr>
      <w:tr w:rsidR="00F5627F" w:rsidRPr="00F5627F" w:rsidTr="0010724B">
        <w:tc>
          <w:tcPr>
            <w:tcW w:w="594" w:type="dxa"/>
            <w:vMerge w:val="restart"/>
          </w:tcPr>
          <w:p w:rsidR="00F5627F" w:rsidRPr="00F5627F" w:rsidRDefault="00F5627F" w:rsidP="00404290">
            <w:pPr>
              <w:jc w:val="center"/>
              <w:rPr>
                <w:sz w:val="24"/>
                <w:szCs w:val="24"/>
              </w:rPr>
            </w:pPr>
            <w:r w:rsidRPr="00F5627F">
              <w:rPr>
                <w:sz w:val="24"/>
                <w:szCs w:val="24"/>
              </w:rPr>
              <w:t>4</w:t>
            </w:r>
          </w:p>
        </w:tc>
        <w:tc>
          <w:tcPr>
            <w:tcW w:w="2411" w:type="dxa"/>
            <w:vMerge w:val="restart"/>
          </w:tcPr>
          <w:p w:rsidR="00F5627F" w:rsidRPr="00F5627F" w:rsidRDefault="00F5627F" w:rsidP="00404290">
            <w:pPr>
              <w:jc w:val="center"/>
              <w:rPr>
                <w:sz w:val="24"/>
                <w:szCs w:val="24"/>
              </w:rPr>
            </w:pPr>
            <w:r w:rsidRPr="00F5627F">
              <w:rPr>
                <w:sz w:val="24"/>
                <w:szCs w:val="24"/>
              </w:rPr>
              <w:t>Электрические опасности (02)</w:t>
            </w:r>
          </w:p>
        </w:tc>
        <w:tc>
          <w:tcPr>
            <w:tcW w:w="2917" w:type="dxa"/>
            <w:vMerge w:val="restart"/>
          </w:tcPr>
          <w:p w:rsidR="00F5627F" w:rsidRPr="00F5627F" w:rsidRDefault="00F5627F" w:rsidP="00404290">
            <w:pPr>
              <w:jc w:val="center"/>
              <w:rPr>
                <w:sz w:val="24"/>
                <w:szCs w:val="24"/>
              </w:rPr>
            </w:pPr>
            <w:r w:rsidRPr="00F5627F">
              <w:rPr>
                <w:sz w:val="24"/>
                <w:szCs w:val="24"/>
              </w:rPr>
              <w:t>Получение травмы при работе с электроустановками, оборудованием, в т. ч. бытовым</w:t>
            </w:r>
          </w:p>
        </w:tc>
        <w:tc>
          <w:tcPr>
            <w:tcW w:w="565" w:type="dxa"/>
          </w:tcPr>
          <w:p w:rsidR="00F5627F" w:rsidRPr="00F5627F" w:rsidRDefault="00F5627F" w:rsidP="00F5627F">
            <w:pPr>
              <w:rPr>
                <w:sz w:val="24"/>
                <w:szCs w:val="24"/>
              </w:rPr>
            </w:pPr>
            <w:r w:rsidRPr="00F5627F">
              <w:rPr>
                <w:sz w:val="24"/>
                <w:szCs w:val="24"/>
              </w:rPr>
              <w:t>1</w:t>
            </w:r>
          </w:p>
        </w:tc>
        <w:tc>
          <w:tcPr>
            <w:tcW w:w="3527" w:type="dxa"/>
          </w:tcPr>
          <w:p w:rsidR="00F5627F" w:rsidRPr="00F5627F" w:rsidRDefault="00F5627F" w:rsidP="00404290">
            <w:pPr>
              <w:jc w:val="center"/>
              <w:rPr>
                <w:sz w:val="24"/>
                <w:szCs w:val="24"/>
              </w:rPr>
            </w:pPr>
            <w:r w:rsidRPr="00F5627F">
              <w:rPr>
                <w:sz w:val="24"/>
                <w:szCs w:val="24"/>
              </w:rPr>
              <w:t>Проведение обучения и инструктажей по электробезопасности, присвоение группы допуска по ЭБ всему персоналу</w:t>
            </w:r>
          </w:p>
        </w:tc>
        <w:tc>
          <w:tcPr>
            <w:tcW w:w="2338" w:type="dxa"/>
            <w:vMerge w:val="restart"/>
          </w:tcPr>
          <w:p w:rsidR="00F5627F" w:rsidRPr="00F5627F" w:rsidRDefault="00F5627F" w:rsidP="00404290">
            <w:pPr>
              <w:jc w:val="center"/>
              <w:rPr>
                <w:sz w:val="24"/>
                <w:szCs w:val="24"/>
              </w:rPr>
            </w:pPr>
            <w:r w:rsidRPr="00F5627F">
              <w:rPr>
                <w:sz w:val="24"/>
                <w:szCs w:val="24"/>
              </w:rPr>
              <w:t>1 год</w:t>
            </w:r>
          </w:p>
        </w:tc>
        <w:tc>
          <w:tcPr>
            <w:tcW w:w="2357" w:type="dxa"/>
            <w:vMerge w:val="restart"/>
          </w:tcPr>
          <w:p w:rsidR="00F5627F" w:rsidRPr="00F5627F" w:rsidRDefault="00F5627F" w:rsidP="000262BC">
            <w:pPr>
              <w:jc w:val="center"/>
              <w:rPr>
                <w:sz w:val="24"/>
                <w:szCs w:val="24"/>
              </w:rPr>
            </w:pPr>
            <w:r w:rsidRPr="00F5627F">
              <w:rPr>
                <w:sz w:val="24"/>
                <w:szCs w:val="24"/>
              </w:rPr>
              <w:t>Руководители подразделений, специалист по охране труда</w:t>
            </w:r>
          </w:p>
        </w:tc>
      </w:tr>
      <w:tr w:rsidR="00F5627F" w:rsidRPr="00F5627F" w:rsidTr="0010724B">
        <w:tc>
          <w:tcPr>
            <w:tcW w:w="594" w:type="dxa"/>
            <w:vMerge/>
          </w:tcPr>
          <w:p w:rsidR="00F5627F" w:rsidRPr="00F5627F" w:rsidRDefault="00F5627F" w:rsidP="00404290">
            <w:pPr>
              <w:jc w:val="center"/>
              <w:rPr>
                <w:sz w:val="24"/>
                <w:szCs w:val="24"/>
              </w:rPr>
            </w:pPr>
          </w:p>
        </w:tc>
        <w:tc>
          <w:tcPr>
            <w:tcW w:w="2411" w:type="dxa"/>
            <w:vMerge/>
          </w:tcPr>
          <w:p w:rsidR="00F5627F" w:rsidRPr="00F5627F" w:rsidRDefault="00F5627F" w:rsidP="00404290">
            <w:pPr>
              <w:jc w:val="center"/>
              <w:rPr>
                <w:sz w:val="24"/>
                <w:szCs w:val="24"/>
              </w:rPr>
            </w:pPr>
          </w:p>
        </w:tc>
        <w:tc>
          <w:tcPr>
            <w:tcW w:w="2917" w:type="dxa"/>
            <w:vMerge/>
          </w:tcPr>
          <w:p w:rsidR="00F5627F" w:rsidRPr="00F5627F" w:rsidRDefault="00F5627F" w:rsidP="00404290">
            <w:pPr>
              <w:jc w:val="center"/>
              <w:rPr>
                <w:sz w:val="24"/>
                <w:szCs w:val="24"/>
              </w:rPr>
            </w:pPr>
          </w:p>
        </w:tc>
        <w:tc>
          <w:tcPr>
            <w:tcW w:w="565" w:type="dxa"/>
          </w:tcPr>
          <w:p w:rsidR="00F5627F" w:rsidRPr="00F5627F" w:rsidRDefault="00F5627F" w:rsidP="00404290">
            <w:pPr>
              <w:jc w:val="center"/>
              <w:rPr>
                <w:sz w:val="24"/>
                <w:szCs w:val="24"/>
              </w:rPr>
            </w:pPr>
            <w:r w:rsidRPr="00F5627F">
              <w:rPr>
                <w:sz w:val="24"/>
                <w:szCs w:val="24"/>
              </w:rPr>
              <w:t>2</w:t>
            </w:r>
          </w:p>
        </w:tc>
        <w:tc>
          <w:tcPr>
            <w:tcW w:w="3527" w:type="dxa"/>
          </w:tcPr>
          <w:p w:rsidR="00F5627F" w:rsidRPr="00F5627F" w:rsidRDefault="00F5627F" w:rsidP="00404290">
            <w:pPr>
              <w:jc w:val="center"/>
              <w:rPr>
                <w:sz w:val="24"/>
                <w:szCs w:val="24"/>
              </w:rPr>
            </w:pPr>
            <w:r w:rsidRPr="00F5627F">
              <w:rPr>
                <w:sz w:val="24"/>
                <w:szCs w:val="24"/>
              </w:rPr>
              <w:t>Применение правил по охране труда при ремонте, обслуживании и эксплуатации компьютерного оборудования</w:t>
            </w:r>
          </w:p>
        </w:tc>
        <w:tc>
          <w:tcPr>
            <w:tcW w:w="2338" w:type="dxa"/>
            <w:vMerge/>
          </w:tcPr>
          <w:p w:rsidR="00F5627F" w:rsidRPr="00F5627F" w:rsidRDefault="00F5627F" w:rsidP="00404290">
            <w:pPr>
              <w:jc w:val="center"/>
              <w:rPr>
                <w:sz w:val="24"/>
                <w:szCs w:val="24"/>
              </w:rPr>
            </w:pPr>
          </w:p>
        </w:tc>
        <w:tc>
          <w:tcPr>
            <w:tcW w:w="2357" w:type="dxa"/>
            <w:vMerge/>
          </w:tcPr>
          <w:p w:rsidR="00F5627F" w:rsidRPr="00F5627F" w:rsidRDefault="00F5627F" w:rsidP="00404290">
            <w:pPr>
              <w:jc w:val="center"/>
              <w:rPr>
                <w:sz w:val="24"/>
                <w:szCs w:val="24"/>
              </w:rPr>
            </w:pPr>
          </w:p>
        </w:tc>
      </w:tr>
      <w:tr w:rsidR="00F5627F" w:rsidRPr="00F5627F" w:rsidTr="0010724B">
        <w:tc>
          <w:tcPr>
            <w:tcW w:w="594" w:type="dxa"/>
          </w:tcPr>
          <w:p w:rsidR="00F5627F" w:rsidRPr="00F5627F" w:rsidRDefault="00F5627F" w:rsidP="00404290">
            <w:pPr>
              <w:jc w:val="center"/>
              <w:rPr>
                <w:sz w:val="24"/>
                <w:szCs w:val="24"/>
              </w:rPr>
            </w:pPr>
          </w:p>
        </w:tc>
        <w:tc>
          <w:tcPr>
            <w:tcW w:w="2411" w:type="dxa"/>
          </w:tcPr>
          <w:p w:rsidR="00F5627F" w:rsidRPr="00F5627F" w:rsidRDefault="00F5627F" w:rsidP="00404290">
            <w:pPr>
              <w:jc w:val="center"/>
              <w:rPr>
                <w:sz w:val="24"/>
                <w:szCs w:val="24"/>
              </w:rPr>
            </w:pPr>
          </w:p>
        </w:tc>
        <w:tc>
          <w:tcPr>
            <w:tcW w:w="2917" w:type="dxa"/>
          </w:tcPr>
          <w:p w:rsidR="00F5627F" w:rsidRPr="00F5627F" w:rsidRDefault="00F5627F" w:rsidP="00404290">
            <w:pPr>
              <w:jc w:val="center"/>
              <w:rPr>
                <w:sz w:val="24"/>
                <w:szCs w:val="24"/>
              </w:rPr>
            </w:pPr>
          </w:p>
        </w:tc>
        <w:tc>
          <w:tcPr>
            <w:tcW w:w="565" w:type="dxa"/>
          </w:tcPr>
          <w:p w:rsidR="00F5627F" w:rsidRPr="00F5627F" w:rsidRDefault="00F5627F" w:rsidP="00404290">
            <w:pPr>
              <w:jc w:val="center"/>
              <w:rPr>
                <w:sz w:val="24"/>
                <w:szCs w:val="24"/>
              </w:rPr>
            </w:pPr>
          </w:p>
        </w:tc>
        <w:tc>
          <w:tcPr>
            <w:tcW w:w="3527" w:type="dxa"/>
          </w:tcPr>
          <w:p w:rsidR="00F5627F" w:rsidRPr="00F5627F" w:rsidRDefault="00F5627F" w:rsidP="00404290">
            <w:pPr>
              <w:jc w:val="center"/>
              <w:rPr>
                <w:sz w:val="24"/>
                <w:szCs w:val="24"/>
              </w:rPr>
            </w:pPr>
          </w:p>
        </w:tc>
        <w:tc>
          <w:tcPr>
            <w:tcW w:w="2338" w:type="dxa"/>
          </w:tcPr>
          <w:p w:rsidR="00F5627F" w:rsidRPr="00F5627F" w:rsidRDefault="00F5627F" w:rsidP="00404290">
            <w:pPr>
              <w:jc w:val="center"/>
              <w:rPr>
                <w:sz w:val="24"/>
                <w:szCs w:val="24"/>
              </w:rPr>
            </w:pPr>
          </w:p>
        </w:tc>
        <w:tc>
          <w:tcPr>
            <w:tcW w:w="2357" w:type="dxa"/>
          </w:tcPr>
          <w:p w:rsidR="00F5627F" w:rsidRPr="00F5627F" w:rsidRDefault="00F5627F" w:rsidP="00404290">
            <w:pPr>
              <w:jc w:val="center"/>
              <w:rPr>
                <w:sz w:val="24"/>
                <w:szCs w:val="24"/>
              </w:rPr>
            </w:pPr>
          </w:p>
        </w:tc>
      </w:tr>
    </w:tbl>
    <w:p w:rsidR="0008282B" w:rsidRDefault="0008282B" w:rsidP="00F5627F">
      <w:pPr>
        <w:rPr>
          <w:rFonts w:ascii="Times New Roman" w:hAnsi="Times New Roman" w:cs="Times New Roman"/>
          <w:b/>
          <w:sz w:val="24"/>
          <w:szCs w:val="24"/>
        </w:rPr>
      </w:pPr>
    </w:p>
    <w:p w:rsidR="0008282B" w:rsidRDefault="0008282B" w:rsidP="00F5627F">
      <w:pPr>
        <w:rPr>
          <w:rFonts w:ascii="Times New Roman" w:hAnsi="Times New Roman" w:cs="Times New Roman"/>
          <w:b/>
          <w:sz w:val="24"/>
          <w:szCs w:val="24"/>
        </w:rPr>
      </w:pPr>
    </w:p>
    <w:p w:rsidR="0008282B" w:rsidRDefault="0008282B" w:rsidP="00F5627F">
      <w:pPr>
        <w:rPr>
          <w:rFonts w:ascii="Times New Roman" w:hAnsi="Times New Roman" w:cs="Times New Roman"/>
          <w:b/>
          <w:sz w:val="24"/>
          <w:szCs w:val="24"/>
        </w:rPr>
      </w:pPr>
    </w:p>
    <w:p w:rsidR="00F5627F" w:rsidRPr="00F5627F" w:rsidRDefault="00F5627F" w:rsidP="00F5627F">
      <w:pPr>
        <w:rPr>
          <w:rFonts w:ascii="Times New Roman" w:hAnsi="Times New Roman" w:cs="Times New Roman"/>
          <w:b/>
          <w:sz w:val="24"/>
          <w:szCs w:val="24"/>
        </w:rPr>
      </w:pPr>
    </w:p>
    <w:p w:rsidR="00F5627F" w:rsidRPr="00F5627F" w:rsidRDefault="00F5627F" w:rsidP="00F5627F">
      <w:pPr>
        <w:rPr>
          <w:rFonts w:ascii="Times New Roman" w:hAnsi="Times New Roman" w:cs="Times New Roman"/>
          <w:b/>
          <w:sz w:val="24"/>
          <w:szCs w:val="24"/>
        </w:rPr>
      </w:pPr>
      <w:r w:rsidRPr="00F5627F">
        <w:rPr>
          <w:rFonts w:ascii="Times New Roman" w:hAnsi="Times New Roman" w:cs="Times New Roman"/>
          <w:b/>
          <w:sz w:val="24"/>
          <w:szCs w:val="24"/>
        </w:rPr>
        <w:t>Работники, проводившие оценку профессиональных рисков:</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7"/>
        <w:gridCol w:w="244"/>
        <w:gridCol w:w="4965"/>
        <w:gridCol w:w="248"/>
        <w:gridCol w:w="2129"/>
        <w:gridCol w:w="248"/>
        <w:gridCol w:w="2115"/>
      </w:tblGrid>
      <w:tr w:rsidR="00F5627F" w:rsidRPr="00F5627F" w:rsidTr="000262BC">
        <w:tc>
          <w:tcPr>
            <w:tcW w:w="4957" w:type="dxa"/>
            <w:tcBorders>
              <w:bottom w:val="single" w:sz="4" w:space="0" w:color="auto"/>
            </w:tcBorders>
          </w:tcPr>
          <w:p w:rsidR="00F5627F" w:rsidRPr="00F5627F" w:rsidRDefault="00F5627F" w:rsidP="000262BC">
            <w:pPr>
              <w:jc w:val="center"/>
              <w:rPr>
                <w:sz w:val="24"/>
                <w:szCs w:val="24"/>
              </w:rPr>
            </w:pPr>
          </w:p>
        </w:tc>
        <w:tc>
          <w:tcPr>
            <w:tcW w:w="245" w:type="dxa"/>
          </w:tcPr>
          <w:p w:rsidR="00F5627F" w:rsidRPr="00F5627F" w:rsidRDefault="00F5627F" w:rsidP="000262BC">
            <w:pPr>
              <w:jc w:val="center"/>
              <w:rPr>
                <w:sz w:val="24"/>
                <w:szCs w:val="24"/>
              </w:rPr>
            </w:pPr>
          </w:p>
        </w:tc>
        <w:tc>
          <w:tcPr>
            <w:tcW w:w="5103"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r>
      <w:tr w:rsidR="00F5627F" w:rsidRPr="00F5627F" w:rsidTr="000262BC">
        <w:tc>
          <w:tcPr>
            <w:tcW w:w="4957" w:type="dxa"/>
            <w:tcBorders>
              <w:top w:val="single" w:sz="4" w:space="0" w:color="auto"/>
            </w:tcBorders>
          </w:tcPr>
          <w:p w:rsidR="00F5627F" w:rsidRPr="00F5627F" w:rsidRDefault="00F5627F" w:rsidP="000262BC">
            <w:pPr>
              <w:jc w:val="center"/>
              <w:rPr>
                <w:sz w:val="24"/>
                <w:szCs w:val="24"/>
              </w:rPr>
            </w:pPr>
            <w:r w:rsidRPr="00F5627F">
              <w:rPr>
                <w:sz w:val="24"/>
                <w:szCs w:val="24"/>
              </w:rPr>
              <w:t>(должность)</w:t>
            </w:r>
          </w:p>
        </w:tc>
        <w:tc>
          <w:tcPr>
            <w:tcW w:w="245" w:type="dxa"/>
          </w:tcPr>
          <w:p w:rsidR="00F5627F" w:rsidRPr="00F5627F" w:rsidRDefault="00F5627F" w:rsidP="000262BC">
            <w:pPr>
              <w:jc w:val="center"/>
              <w:rPr>
                <w:sz w:val="24"/>
                <w:szCs w:val="24"/>
              </w:rPr>
            </w:pPr>
          </w:p>
        </w:tc>
        <w:tc>
          <w:tcPr>
            <w:tcW w:w="5103" w:type="dxa"/>
            <w:tcBorders>
              <w:top w:val="single" w:sz="4" w:space="0" w:color="auto"/>
            </w:tcBorders>
          </w:tcPr>
          <w:p w:rsidR="00F5627F" w:rsidRPr="00F5627F" w:rsidRDefault="00F5627F" w:rsidP="000262BC">
            <w:pPr>
              <w:jc w:val="center"/>
              <w:rPr>
                <w:sz w:val="24"/>
                <w:szCs w:val="24"/>
              </w:rPr>
            </w:pPr>
            <w:r w:rsidRPr="00F5627F">
              <w:rPr>
                <w:sz w:val="24"/>
                <w:szCs w:val="24"/>
              </w:rPr>
              <w:t>(Ф.И.О.)</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(подпись)</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(дата)</w:t>
            </w:r>
          </w:p>
        </w:tc>
      </w:tr>
      <w:tr w:rsidR="00F5627F" w:rsidRPr="00F5627F" w:rsidTr="000262BC">
        <w:tc>
          <w:tcPr>
            <w:tcW w:w="4957" w:type="dxa"/>
            <w:tcBorders>
              <w:bottom w:val="single" w:sz="4" w:space="0" w:color="auto"/>
            </w:tcBorders>
          </w:tcPr>
          <w:p w:rsidR="00F5627F" w:rsidRPr="00F5627F" w:rsidRDefault="00F5627F" w:rsidP="000262BC">
            <w:pPr>
              <w:jc w:val="center"/>
              <w:rPr>
                <w:sz w:val="24"/>
                <w:szCs w:val="24"/>
              </w:rPr>
            </w:pPr>
          </w:p>
        </w:tc>
        <w:tc>
          <w:tcPr>
            <w:tcW w:w="245" w:type="dxa"/>
          </w:tcPr>
          <w:p w:rsidR="00F5627F" w:rsidRPr="00F5627F" w:rsidRDefault="00F5627F" w:rsidP="000262BC">
            <w:pPr>
              <w:jc w:val="center"/>
              <w:rPr>
                <w:sz w:val="24"/>
                <w:szCs w:val="24"/>
              </w:rPr>
            </w:pPr>
          </w:p>
        </w:tc>
        <w:tc>
          <w:tcPr>
            <w:tcW w:w="5103"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r>
      <w:tr w:rsidR="00F5627F" w:rsidRPr="00F5627F" w:rsidTr="000262BC">
        <w:tc>
          <w:tcPr>
            <w:tcW w:w="4957" w:type="dxa"/>
            <w:tcBorders>
              <w:top w:val="single" w:sz="4" w:space="0" w:color="auto"/>
            </w:tcBorders>
          </w:tcPr>
          <w:p w:rsidR="00F5627F" w:rsidRPr="00F5627F" w:rsidRDefault="00F5627F" w:rsidP="000262BC">
            <w:pPr>
              <w:jc w:val="center"/>
              <w:rPr>
                <w:sz w:val="24"/>
                <w:szCs w:val="24"/>
              </w:rPr>
            </w:pPr>
            <w:r w:rsidRPr="00F5627F">
              <w:rPr>
                <w:sz w:val="24"/>
                <w:szCs w:val="24"/>
              </w:rPr>
              <w:t>(должность)</w:t>
            </w:r>
          </w:p>
        </w:tc>
        <w:tc>
          <w:tcPr>
            <w:tcW w:w="245" w:type="dxa"/>
          </w:tcPr>
          <w:p w:rsidR="00F5627F" w:rsidRPr="00F5627F" w:rsidRDefault="00F5627F" w:rsidP="000262BC">
            <w:pPr>
              <w:jc w:val="center"/>
              <w:rPr>
                <w:sz w:val="24"/>
                <w:szCs w:val="24"/>
              </w:rPr>
            </w:pPr>
          </w:p>
        </w:tc>
        <w:tc>
          <w:tcPr>
            <w:tcW w:w="5103" w:type="dxa"/>
            <w:tcBorders>
              <w:top w:val="single" w:sz="4" w:space="0" w:color="auto"/>
            </w:tcBorders>
          </w:tcPr>
          <w:p w:rsidR="00F5627F" w:rsidRPr="00F5627F" w:rsidRDefault="00F5627F" w:rsidP="000262BC">
            <w:pPr>
              <w:jc w:val="center"/>
              <w:rPr>
                <w:sz w:val="24"/>
                <w:szCs w:val="24"/>
              </w:rPr>
            </w:pPr>
            <w:r w:rsidRPr="00F5627F">
              <w:rPr>
                <w:sz w:val="24"/>
                <w:szCs w:val="24"/>
              </w:rPr>
              <w:t>(Ф.И.О.)</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(подпись)</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(дата)</w:t>
            </w:r>
          </w:p>
        </w:tc>
      </w:tr>
      <w:tr w:rsidR="00F5627F" w:rsidRPr="00F5627F" w:rsidTr="000262BC">
        <w:tc>
          <w:tcPr>
            <w:tcW w:w="4957" w:type="dxa"/>
            <w:tcBorders>
              <w:bottom w:val="single" w:sz="4" w:space="0" w:color="auto"/>
            </w:tcBorders>
          </w:tcPr>
          <w:p w:rsidR="00F5627F" w:rsidRPr="00F5627F" w:rsidRDefault="00F5627F" w:rsidP="000262BC">
            <w:pPr>
              <w:jc w:val="center"/>
              <w:rPr>
                <w:sz w:val="24"/>
                <w:szCs w:val="24"/>
              </w:rPr>
            </w:pPr>
          </w:p>
        </w:tc>
        <w:tc>
          <w:tcPr>
            <w:tcW w:w="245" w:type="dxa"/>
          </w:tcPr>
          <w:p w:rsidR="00F5627F" w:rsidRPr="00F5627F" w:rsidRDefault="00F5627F" w:rsidP="000262BC">
            <w:pPr>
              <w:jc w:val="center"/>
              <w:rPr>
                <w:sz w:val="24"/>
                <w:szCs w:val="24"/>
              </w:rPr>
            </w:pPr>
          </w:p>
        </w:tc>
        <w:tc>
          <w:tcPr>
            <w:tcW w:w="5103"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c>
          <w:tcPr>
            <w:tcW w:w="249" w:type="dxa"/>
          </w:tcPr>
          <w:p w:rsidR="00F5627F" w:rsidRPr="00F5627F" w:rsidRDefault="00F5627F" w:rsidP="000262BC">
            <w:pPr>
              <w:jc w:val="center"/>
              <w:rPr>
                <w:sz w:val="24"/>
                <w:szCs w:val="24"/>
              </w:rPr>
            </w:pPr>
          </w:p>
        </w:tc>
        <w:tc>
          <w:tcPr>
            <w:tcW w:w="2161" w:type="dxa"/>
            <w:tcBorders>
              <w:bottom w:val="single" w:sz="4" w:space="0" w:color="auto"/>
            </w:tcBorders>
          </w:tcPr>
          <w:p w:rsidR="00F5627F" w:rsidRPr="00F5627F" w:rsidRDefault="00F5627F" w:rsidP="000262BC">
            <w:pPr>
              <w:jc w:val="center"/>
              <w:rPr>
                <w:sz w:val="24"/>
                <w:szCs w:val="24"/>
              </w:rPr>
            </w:pPr>
          </w:p>
        </w:tc>
      </w:tr>
      <w:tr w:rsidR="00F5627F" w:rsidRPr="00F5627F" w:rsidTr="000262BC">
        <w:tc>
          <w:tcPr>
            <w:tcW w:w="4957" w:type="dxa"/>
            <w:tcBorders>
              <w:top w:val="single" w:sz="4" w:space="0" w:color="auto"/>
            </w:tcBorders>
          </w:tcPr>
          <w:p w:rsidR="00F5627F" w:rsidRPr="00F5627F" w:rsidRDefault="00F5627F" w:rsidP="000262BC">
            <w:pPr>
              <w:jc w:val="center"/>
              <w:rPr>
                <w:sz w:val="24"/>
                <w:szCs w:val="24"/>
              </w:rPr>
            </w:pPr>
            <w:r w:rsidRPr="00F5627F">
              <w:rPr>
                <w:sz w:val="24"/>
                <w:szCs w:val="24"/>
              </w:rPr>
              <w:t>(должность)</w:t>
            </w:r>
          </w:p>
        </w:tc>
        <w:tc>
          <w:tcPr>
            <w:tcW w:w="245" w:type="dxa"/>
          </w:tcPr>
          <w:p w:rsidR="00F5627F" w:rsidRPr="00F5627F" w:rsidRDefault="00F5627F" w:rsidP="000262BC">
            <w:pPr>
              <w:jc w:val="center"/>
              <w:rPr>
                <w:sz w:val="24"/>
                <w:szCs w:val="24"/>
              </w:rPr>
            </w:pPr>
          </w:p>
        </w:tc>
        <w:tc>
          <w:tcPr>
            <w:tcW w:w="5103" w:type="dxa"/>
            <w:tcBorders>
              <w:top w:val="single" w:sz="4" w:space="0" w:color="auto"/>
            </w:tcBorders>
          </w:tcPr>
          <w:p w:rsidR="00F5627F" w:rsidRPr="00F5627F" w:rsidRDefault="00F5627F" w:rsidP="000262BC">
            <w:pPr>
              <w:jc w:val="center"/>
              <w:rPr>
                <w:sz w:val="24"/>
                <w:szCs w:val="24"/>
              </w:rPr>
            </w:pPr>
            <w:r w:rsidRPr="00F5627F">
              <w:rPr>
                <w:sz w:val="24"/>
                <w:szCs w:val="24"/>
              </w:rPr>
              <w:t>(Ф.И.О.)</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(подпись)</w:t>
            </w:r>
          </w:p>
        </w:tc>
        <w:tc>
          <w:tcPr>
            <w:tcW w:w="249" w:type="dxa"/>
          </w:tcPr>
          <w:p w:rsidR="00F5627F" w:rsidRPr="00F5627F" w:rsidRDefault="00F5627F" w:rsidP="000262BC">
            <w:pPr>
              <w:jc w:val="center"/>
              <w:rPr>
                <w:sz w:val="24"/>
                <w:szCs w:val="24"/>
              </w:rPr>
            </w:pPr>
          </w:p>
        </w:tc>
        <w:tc>
          <w:tcPr>
            <w:tcW w:w="2161" w:type="dxa"/>
            <w:tcBorders>
              <w:top w:val="single" w:sz="4" w:space="0" w:color="auto"/>
            </w:tcBorders>
          </w:tcPr>
          <w:p w:rsidR="00F5627F" w:rsidRPr="00F5627F" w:rsidRDefault="00F5627F" w:rsidP="000262BC">
            <w:pPr>
              <w:jc w:val="center"/>
              <w:rPr>
                <w:sz w:val="24"/>
                <w:szCs w:val="24"/>
              </w:rPr>
            </w:pPr>
            <w:r w:rsidRPr="00F5627F">
              <w:rPr>
                <w:sz w:val="24"/>
                <w:szCs w:val="24"/>
              </w:rPr>
              <w:t>(дата)</w:t>
            </w:r>
          </w:p>
        </w:tc>
      </w:tr>
    </w:tbl>
    <w:p w:rsidR="00404290" w:rsidRPr="00723718" w:rsidRDefault="00404290" w:rsidP="00404290">
      <w:pPr>
        <w:jc w:val="center"/>
        <w:rPr>
          <w:rFonts w:ascii="Times New Roman" w:hAnsi="Times New Roman" w:cs="Times New Roman"/>
          <w:sz w:val="28"/>
          <w:szCs w:val="28"/>
        </w:rPr>
      </w:pPr>
    </w:p>
    <w:sectPr w:rsidR="00404290" w:rsidRPr="00723718" w:rsidSect="0082476D">
      <w:headerReference w:type="default" r:id="rId12"/>
      <w:pgSz w:w="16838" w:h="11906" w:orient="landscape" w:code="9"/>
      <w:pgMar w:top="1701" w:right="1134"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DBF" w:rsidRDefault="00B47DBF" w:rsidP="00F50C8B">
      <w:r>
        <w:separator/>
      </w:r>
    </w:p>
  </w:endnote>
  <w:endnote w:type="continuationSeparator" w:id="0">
    <w:p w:rsidR="00B47DBF" w:rsidRDefault="00B47DBF" w:rsidP="00F5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7112768"/>
      <w:docPartObj>
        <w:docPartGallery w:val="Page Numbers (Bottom of Page)"/>
        <w:docPartUnique/>
      </w:docPartObj>
    </w:sdtPr>
    <w:sdtEndPr/>
    <w:sdtContent>
      <w:p w:rsidR="000262BC" w:rsidRDefault="000262BC">
        <w:pPr>
          <w:pStyle w:val="a8"/>
          <w:jc w:val="center"/>
        </w:pPr>
        <w:r>
          <w:fldChar w:fldCharType="begin"/>
        </w:r>
        <w:r>
          <w:instrText>PAGE   \* MERGEFORMAT</w:instrText>
        </w:r>
        <w:r>
          <w:fldChar w:fldCharType="separate"/>
        </w:r>
        <w:r w:rsidR="00AB28A8">
          <w:rPr>
            <w:noProof/>
          </w:rPr>
          <w:t>34</w:t>
        </w:r>
        <w:r>
          <w:fldChar w:fldCharType="end"/>
        </w:r>
      </w:p>
    </w:sdtContent>
  </w:sdt>
  <w:p w:rsidR="000262BC" w:rsidRDefault="000262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DBF" w:rsidRDefault="00B47DBF" w:rsidP="00F50C8B">
      <w:r>
        <w:separator/>
      </w:r>
    </w:p>
  </w:footnote>
  <w:footnote w:type="continuationSeparator" w:id="0">
    <w:p w:rsidR="00B47DBF" w:rsidRDefault="00B47DBF" w:rsidP="00F50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8301672"/>
      <w:docPartObj>
        <w:docPartGallery w:val="Page Numbers (Top of Page)"/>
        <w:docPartUnique/>
      </w:docPartObj>
    </w:sdtPr>
    <w:sdtEndPr/>
    <w:sdtContent>
      <w:p w:rsidR="000262BC" w:rsidRDefault="000262BC">
        <w:pPr>
          <w:pStyle w:val="a6"/>
          <w:jc w:val="center"/>
        </w:pPr>
        <w:r>
          <w:fldChar w:fldCharType="begin"/>
        </w:r>
        <w:r>
          <w:instrText>PAGE   \* MERGEFORMAT</w:instrText>
        </w:r>
        <w:r>
          <w:fldChar w:fldCharType="separate"/>
        </w:r>
        <w:r w:rsidR="00AB28A8">
          <w:rPr>
            <w:noProof/>
          </w:rPr>
          <w:t>34</w:t>
        </w:r>
        <w:r>
          <w:fldChar w:fldCharType="end"/>
        </w:r>
      </w:p>
    </w:sdtContent>
  </w:sdt>
  <w:p w:rsidR="000262BC" w:rsidRDefault="000262BC">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22E9608"/>
    <w:lvl w:ilvl="0">
      <w:start w:val="1"/>
      <w:numFmt w:val="bullet"/>
      <w:pStyle w:val="s06-"/>
      <w:lvlText w:val=""/>
      <w:lvlJc w:val="left"/>
      <w:pPr>
        <w:tabs>
          <w:tab w:val="num" w:pos="360"/>
        </w:tabs>
        <w:ind w:left="360" w:hanging="360"/>
      </w:pPr>
      <w:rPr>
        <w:rFonts w:ascii="Symbol" w:hAnsi="Symbol" w:hint="default"/>
      </w:rPr>
    </w:lvl>
  </w:abstractNum>
  <w:abstractNum w:abstractNumId="1">
    <w:nsid w:val="00237220"/>
    <w:multiLevelType w:val="hybridMultilevel"/>
    <w:tmpl w:val="16981B7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06E2CFF"/>
    <w:multiLevelType w:val="hybridMultilevel"/>
    <w:tmpl w:val="BAB0A84A"/>
    <w:lvl w:ilvl="0" w:tplc="B284216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nsid w:val="01B10B45"/>
    <w:multiLevelType w:val="hybridMultilevel"/>
    <w:tmpl w:val="39E6A5D2"/>
    <w:lvl w:ilvl="0" w:tplc="C47C529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BAD0B6E"/>
    <w:multiLevelType w:val="hybridMultilevel"/>
    <w:tmpl w:val="7250E07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FEB4DE3"/>
    <w:multiLevelType w:val="hybridMultilevel"/>
    <w:tmpl w:val="945E7B4E"/>
    <w:lvl w:ilvl="0" w:tplc="04190005">
      <w:start w:val="2"/>
      <w:numFmt w:val="bullet"/>
      <w:pStyle w:val="a"/>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0872F2C"/>
    <w:multiLevelType w:val="multilevel"/>
    <w:tmpl w:val="8D08E254"/>
    <w:lvl w:ilvl="0">
      <w:start w:val="2"/>
      <w:numFmt w:val="decimal"/>
      <w:lvlText w:val="%1."/>
      <w:lvlJc w:val="left"/>
      <w:pPr>
        <w:ind w:left="360" w:hanging="360"/>
      </w:pPr>
      <w:rPr>
        <w:rFonts w:hint="default"/>
        <w:b w:val="0"/>
        <w:color w:val="000000"/>
      </w:rPr>
    </w:lvl>
    <w:lvl w:ilvl="1">
      <w:start w:val="1"/>
      <w:numFmt w:val="decimal"/>
      <w:lvlText w:val="%1.%2."/>
      <w:lvlJc w:val="left"/>
      <w:pPr>
        <w:ind w:left="76" w:hanging="360"/>
      </w:pPr>
      <w:rPr>
        <w:rFonts w:hint="default"/>
        <w:b w:val="0"/>
        <w:color w:val="000000"/>
      </w:rPr>
    </w:lvl>
    <w:lvl w:ilvl="2">
      <w:start w:val="1"/>
      <w:numFmt w:val="decimal"/>
      <w:lvlText w:val="%1.%2.%3."/>
      <w:lvlJc w:val="left"/>
      <w:pPr>
        <w:ind w:left="152" w:hanging="720"/>
      </w:pPr>
      <w:rPr>
        <w:rFonts w:hint="default"/>
        <w:b w:val="0"/>
        <w:color w:val="000000"/>
      </w:rPr>
    </w:lvl>
    <w:lvl w:ilvl="3">
      <w:start w:val="1"/>
      <w:numFmt w:val="decimal"/>
      <w:lvlText w:val="%1.%2.%3.%4."/>
      <w:lvlJc w:val="left"/>
      <w:pPr>
        <w:ind w:left="-132" w:hanging="720"/>
      </w:pPr>
      <w:rPr>
        <w:rFonts w:hint="default"/>
        <w:b w:val="0"/>
        <w:color w:val="000000"/>
      </w:rPr>
    </w:lvl>
    <w:lvl w:ilvl="4">
      <w:start w:val="1"/>
      <w:numFmt w:val="decimal"/>
      <w:lvlText w:val="%1.%2.%3.%4.%5."/>
      <w:lvlJc w:val="left"/>
      <w:pPr>
        <w:ind w:left="-56" w:hanging="1080"/>
      </w:pPr>
      <w:rPr>
        <w:rFonts w:hint="default"/>
        <w:b w:val="0"/>
        <w:color w:val="000000"/>
      </w:rPr>
    </w:lvl>
    <w:lvl w:ilvl="5">
      <w:start w:val="1"/>
      <w:numFmt w:val="decimal"/>
      <w:lvlText w:val="%1.%2.%3.%4.%5.%6."/>
      <w:lvlJc w:val="left"/>
      <w:pPr>
        <w:ind w:left="-340" w:hanging="1080"/>
      </w:pPr>
      <w:rPr>
        <w:rFonts w:hint="default"/>
        <w:b w:val="0"/>
        <w:color w:val="000000"/>
      </w:rPr>
    </w:lvl>
    <w:lvl w:ilvl="6">
      <w:start w:val="1"/>
      <w:numFmt w:val="decimal"/>
      <w:lvlText w:val="%1.%2.%3.%4.%5.%6.%7."/>
      <w:lvlJc w:val="left"/>
      <w:pPr>
        <w:ind w:left="-264" w:hanging="1440"/>
      </w:pPr>
      <w:rPr>
        <w:rFonts w:hint="default"/>
        <w:b w:val="0"/>
        <w:color w:val="000000"/>
      </w:rPr>
    </w:lvl>
    <w:lvl w:ilvl="7">
      <w:start w:val="1"/>
      <w:numFmt w:val="decimal"/>
      <w:lvlText w:val="%1.%2.%3.%4.%5.%6.%7.%8."/>
      <w:lvlJc w:val="left"/>
      <w:pPr>
        <w:ind w:left="-548" w:hanging="1440"/>
      </w:pPr>
      <w:rPr>
        <w:rFonts w:hint="default"/>
        <w:b w:val="0"/>
        <w:color w:val="000000"/>
      </w:rPr>
    </w:lvl>
    <w:lvl w:ilvl="8">
      <w:start w:val="1"/>
      <w:numFmt w:val="decimal"/>
      <w:lvlText w:val="%1.%2.%3.%4.%5.%6.%7.%8.%9."/>
      <w:lvlJc w:val="left"/>
      <w:pPr>
        <w:ind w:left="-472" w:hanging="1800"/>
      </w:pPr>
      <w:rPr>
        <w:rFonts w:hint="default"/>
        <w:b w:val="0"/>
        <w:color w:val="000000"/>
      </w:rPr>
    </w:lvl>
  </w:abstractNum>
  <w:abstractNum w:abstractNumId="7">
    <w:nsid w:val="12C54711"/>
    <w:multiLevelType w:val="hybridMultilevel"/>
    <w:tmpl w:val="3114393C"/>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nsid w:val="13223768"/>
    <w:multiLevelType w:val="hybridMultilevel"/>
    <w:tmpl w:val="8C066E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1482775B"/>
    <w:multiLevelType w:val="multilevel"/>
    <w:tmpl w:val="15BC2A16"/>
    <w:lvl w:ilvl="0">
      <w:start w:val="1"/>
      <w:numFmt w:val="decimal"/>
      <w:lvlText w:val="%1"/>
      <w:lvlJc w:val="left"/>
      <w:pPr>
        <w:ind w:left="432" w:hanging="432"/>
      </w:pPr>
    </w:lvl>
    <w:lvl w:ilvl="1">
      <w:start w:val="1"/>
      <w:numFmt w:val="decimal"/>
      <w:lvlText w:val="%1.%2"/>
      <w:lvlJc w:val="left"/>
      <w:pPr>
        <w:ind w:left="3554" w:hanging="576"/>
      </w:pPr>
      <w:rPr>
        <w:lang w:val="en-U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19B451C8"/>
    <w:multiLevelType w:val="hybridMultilevel"/>
    <w:tmpl w:val="5770D900"/>
    <w:lvl w:ilvl="0" w:tplc="0419000F">
      <w:start w:val="1"/>
      <w:numFmt w:val="decimal"/>
      <w:lvlText w:val="%1."/>
      <w:lvlJc w:val="left"/>
      <w:pPr>
        <w:ind w:left="294"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1">
    <w:nsid w:val="20BB615F"/>
    <w:multiLevelType w:val="multilevel"/>
    <w:tmpl w:val="053043B0"/>
    <w:lvl w:ilvl="0">
      <w:start w:val="1"/>
      <w:numFmt w:val="decimal"/>
      <w:pStyle w:val="1"/>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2">
    <w:nsid w:val="21CB2972"/>
    <w:multiLevelType w:val="multilevel"/>
    <w:tmpl w:val="19286A46"/>
    <w:lvl w:ilvl="0">
      <w:start w:val="1"/>
      <w:numFmt w:val="decimal"/>
      <w:pStyle w:val="2"/>
      <w:lvlText w:val="%1"/>
      <w:lvlJc w:val="left"/>
      <w:pPr>
        <w:tabs>
          <w:tab w:val="num" w:pos="720"/>
        </w:tabs>
        <w:ind w:left="720" w:hanging="360"/>
      </w:pPr>
      <w:rPr>
        <w:rFonts w:ascii="Times New Roman" w:eastAsia="Times New Roman" w:hAnsi="Times New Roman" w:cs="Times New Roman" w:hint="default"/>
      </w:rPr>
    </w:lvl>
    <w:lvl w:ilvl="1">
      <w:start w:val="1"/>
      <w:numFmt w:val="decimal"/>
      <w:isLgl/>
      <w:lvlText w:val="%1.%2"/>
      <w:lvlJc w:val="left"/>
      <w:pPr>
        <w:tabs>
          <w:tab w:val="num" w:pos="1812"/>
        </w:tabs>
        <w:ind w:left="1812" w:hanging="1272"/>
      </w:pPr>
      <w:rPr>
        <w:rFonts w:ascii="Times New Roman" w:eastAsia="Times New Roman" w:hAnsi="Times New Roman" w:cs="Times New Roman" w:hint="default"/>
        <w:color w:val="auto"/>
        <w:sz w:val="28"/>
        <w:szCs w:val="28"/>
      </w:rPr>
    </w:lvl>
    <w:lvl w:ilvl="2">
      <w:start w:val="1"/>
      <w:numFmt w:val="decimal"/>
      <w:isLgl/>
      <w:lvlText w:val="%1.%2.%3"/>
      <w:lvlJc w:val="left"/>
      <w:pPr>
        <w:tabs>
          <w:tab w:val="num" w:pos="1992"/>
        </w:tabs>
        <w:ind w:left="1992" w:hanging="1272"/>
      </w:pPr>
      <w:rPr>
        <w:rFonts w:cs="Times New Roman" w:hint="default"/>
        <w:b w:val="0"/>
        <w:i w:val="0"/>
        <w:color w:val="auto"/>
      </w:rPr>
    </w:lvl>
    <w:lvl w:ilvl="3">
      <w:start w:val="1"/>
      <w:numFmt w:val="decimal"/>
      <w:isLgl/>
      <w:lvlText w:val="%1.%2.%3.%4."/>
      <w:lvlJc w:val="left"/>
      <w:pPr>
        <w:tabs>
          <w:tab w:val="num" w:pos="2172"/>
        </w:tabs>
        <w:ind w:left="2172" w:hanging="1272"/>
      </w:pPr>
      <w:rPr>
        <w:rFonts w:cs="Times New Roman" w:hint="default"/>
      </w:rPr>
    </w:lvl>
    <w:lvl w:ilvl="4">
      <w:start w:val="1"/>
      <w:numFmt w:val="decimal"/>
      <w:isLgl/>
      <w:lvlText w:val="%1.%2.%3.%4.%5."/>
      <w:lvlJc w:val="left"/>
      <w:pPr>
        <w:tabs>
          <w:tab w:val="num" w:pos="2352"/>
        </w:tabs>
        <w:ind w:left="2352" w:hanging="1272"/>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13">
    <w:nsid w:val="22A421B7"/>
    <w:multiLevelType w:val="hybridMultilevel"/>
    <w:tmpl w:val="ECCA8C60"/>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27AE72D2"/>
    <w:multiLevelType w:val="hybridMultilevel"/>
    <w:tmpl w:val="78944FB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nsid w:val="298A419F"/>
    <w:multiLevelType w:val="hybridMultilevel"/>
    <w:tmpl w:val="4F1EA6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8D600F"/>
    <w:multiLevelType w:val="hybridMultilevel"/>
    <w:tmpl w:val="E266EC56"/>
    <w:lvl w:ilvl="0" w:tplc="55FC3E2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FCC3EA2"/>
    <w:multiLevelType w:val="hybridMultilevel"/>
    <w:tmpl w:val="1AC454C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4255778A"/>
    <w:multiLevelType w:val="hybridMultilevel"/>
    <w:tmpl w:val="9868762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4DC67D09"/>
    <w:multiLevelType w:val="hybridMultilevel"/>
    <w:tmpl w:val="4C1E838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740785A"/>
    <w:multiLevelType w:val="hybridMultilevel"/>
    <w:tmpl w:val="95463E4C"/>
    <w:lvl w:ilvl="0" w:tplc="3CD6483E">
      <w:start w:val="1"/>
      <w:numFmt w:val="bullet"/>
      <w:lvlText w:val=""/>
      <w:lvlJc w:val="left"/>
      <w:pPr>
        <w:ind w:left="720" w:hanging="360"/>
      </w:pPr>
      <w:rPr>
        <w:rFonts w:ascii="Symbol" w:eastAsiaTheme="minorHAnsi" w:hAnsi="Symbol"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38E0EEC"/>
    <w:multiLevelType w:val="multilevel"/>
    <w:tmpl w:val="AD005B5A"/>
    <w:lvl w:ilvl="0">
      <w:start w:val="1"/>
      <w:numFmt w:val="decimal"/>
      <w:lvlText w:val="%1."/>
      <w:lvlJc w:val="left"/>
      <w:pPr>
        <w:tabs>
          <w:tab w:val="num" w:pos="435"/>
        </w:tabs>
        <w:ind w:left="435" w:hanging="435"/>
      </w:pPr>
      <w:rPr>
        <w:rFonts w:hint="default"/>
        <w:b w:val="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2">
    <w:nsid w:val="68BA6A92"/>
    <w:multiLevelType w:val="hybridMultilevel"/>
    <w:tmpl w:val="53B6CAB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6BD17E38"/>
    <w:multiLevelType w:val="hybridMultilevel"/>
    <w:tmpl w:val="FC304E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6CAB1C58"/>
    <w:multiLevelType w:val="hybridMultilevel"/>
    <w:tmpl w:val="279AAC26"/>
    <w:lvl w:ilvl="0" w:tplc="04190017">
      <w:start w:val="1"/>
      <w:numFmt w:val="lowerLetter"/>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6DA46F71"/>
    <w:multiLevelType w:val="hybridMultilevel"/>
    <w:tmpl w:val="208878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1E82F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B70C54"/>
    <w:multiLevelType w:val="hybridMultilevel"/>
    <w:tmpl w:val="4DFC3F6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16"/>
  </w:num>
  <w:num w:numId="2">
    <w:abstractNumId w:val="5"/>
  </w:num>
  <w:num w:numId="3">
    <w:abstractNumId w:val="11"/>
  </w:num>
  <w:num w:numId="4">
    <w:abstractNumId w:val="12"/>
  </w:num>
  <w:num w:numId="5">
    <w:abstractNumId w:val="0"/>
  </w:num>
  <w:num w:numId="6">
    <w:abstractNumId w:val="1"/>
  </w:num>
  <w:num w:numId="7">
    <w:abstractNumId w:val="18"/>
  </w:num>
  <w:num w:numId="8">
    <w:abstractNumId w:val="24"/>
  </w:num>
  <w:num w:numId="9">
    <w:abstractNumId w:val="25"/>
  </w:num>
  <w:num w:numId="10">
    <w:abstractNumId w:val="22"/>
  </w:num>
  <w:num w:numId="11">
    <w:abstractNumId w:val="13"/>
  </w:num>
  <w:num w:numId="12">
    <w:abstractNumId w:val="19"/>
  </w:num>
  <w:num w:numId="13">
    <w:abstractNumId w:val="8"/>
  </w:num>
  <w:num w:numId="14">
    <w:abstractNumId w:val="23"/>
  </w:num>
  <w:num w:numId="15">
    <w:abstractNumId w:val="17"/>
  </w:num>
  <w:num w:numId="16">
    <w:abstractNumId w:val="4"/>
  </w:num>
  <w:num w:numId="17">
    <w:abstractNumId w:val="14"/>
  </w:num>
  <w:num w:numId="18">
    <w:abstractNumId w:val="21"/>
  </w:num>
  <w:num w:numId="19">
    <w:abstractNumId w:val="6"/>
  </w:num>
  <w:num w:numId="20">
    <w:abstractNumId w:val="10"/>
  </w:num>
  <w:num w:numId="21">
    <w:abstractNumId w:val="7"/>
  </w:num>
  <w:num w:numId="22">
    <w:abstractNumId w:val="9"/>
  </w:num>
  <w:num w:numId="23">
    <w:abstractNumId w:val="26"/>
  </w:num>
  <w:num w:numId="24">
    <w:abstractNumId w:val="27"/>
  </w:num>
  <w:num w:numId="25">
    <w:abstractNumId w:val="15"/>
  </w:num>
  <w:num w:numId="26">
    <w:abstractNumId w:val="2"/>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11B"/>
    <w:rsid w:val="00013816"/>
    <w:rsid w:val="000262BC"/>
    <w:rsid w:val="0003207F"/>
    <w:rsid w:val="00053509"/>
    <w:rsid w:val="0008282B"/>
    <w:rsid w:val="00083DAE"/>
    <w:rsid w:val="00092FF6"/>
    <w:rsid w:val="0010724B"/>
    <w:rsid w:val="00143B78"/>
    <w:rsid w:val="00151269"/>
    <w:rsid w:val="00163EAF"/>
    <w:rsid w:val="00221F74"/>
    <w:rsid w:val="00404290"/>
    <w:rsid w:val="00423C65"/>
    <w:rsid w:val="00430DE7"/>
    <w:rsid w:val="00445921"/>
    <w:rsid w:val="00464B18"/>
    <w:rsid w:val="0049160D"/>
    <w:rsid w:val="004B3A63"/>
    <w:rsid w:val="004C1846"/>
    <w:rsid w:val="005140B7"/>
    <w:rsid w:val="005641E0"/>
    <w:rsid w:val="005A2234"/>
    <w:rsid w:val="005A5435"/>
    <w:rsid w:val="005C4B8A"/>
    <w:rsid w:val="005E6803"/>
    <w:rsid w:val="005E7A79"/>
    <w:rsid w:val="005F2763"/>
    <w:rsid w:val="00624566"/>
    <w:rsid w:val="006749EE"/>
    <w:rsid w:val="006E3236"/>
    <w:rsid w:val="007135F8"/>
    <w:rsid w:val="00723718"/>
    <w:rsid w:val="007405C6"/>
    <w:rsid w:val="0074268F"/>
    <w:rsid w:val="0082476D"/>
    <w:rsid w:val="008470FB"/>
    <w:rsid w:val="008823F0"/>
    <w:rsid w:val="008E210E"/>
    <w:rsid w:val="00955BA7"/>
    <w:rsid w:val="009615F0"/>
    <w:rsid w:val="009E4049"/>
    <w:rsid w:val="009F635D"/>
    <w:rsid w:val="009F734B"/>
    <w:rsid w:val="00A45149"/>
    <w:rsid w:val="00AB28A8"/>
    <w:rsid w:val="00B204D4"/>
    <w:rsid w:val="00B25238"/>
    <w:rsid w:val="00B47DBF"/>
    <w:rsid w:val="00B875DF"/>
    <w:rsid w:val="00C0108A"/>
    <w:rsid w:val="00C208FA"/>
    <w:rsid w:val="00D04E1F"/>
    <w:rsid w:val="00D149FF"/>
    <w:rsid w:val="00D5011B"/>
    <w:rsid w:val="00D82EE5"/>
    <w:rsid w:val="00E445E5"/>
    <w:rsid w:val="00E45714"/>
    <w:rsid w:val="00EA5A43"/>
    <w:rsid w:val="00EE1ADC"/>
    <w:rsid w:val="00EF4563"/>
    <w:rsid w:val="00F15817"/>
    <w:rsid w:val="00F50C8B"/>
    <w:rsid w:val="00F5627F"/>
    <w:rsid w:val="00F87FE7"/>
    <w:rsid w:val="00FB17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4C1846"/>
    <w:pPr>
      <w:keepNext/>
      <w:numPr>
        <w:numId w:val="3"/>
      </w:numPr>
      <w:spacing w:line="360" w:lineRule="auto"/>
      <w:jc w:val="left"/>
      <w:outlineLvl w:val="0"/>
    </w:pPr>
    <w:rPr>
      <w:rFonts w:ascii="Times New Roman" w:eastAsia="Times New Roman" w:hAnsi="Times New Roman" w:cs="Times New Roman"/>
      <w:b/>
      <w:sz w:val="21"/>
      <w:szCs w:val="20"/>
      <w:lang w:eastAsia="ru-RU"/>
    </w:rPr>
  </w:style>
  <w:style w:type="paragraph" w:styleId="2">
    <w:name w:val="heading 2"/>
    <w:basedOn w:val="a0"/>
    <w:next w:val="a0"/>
    <w:link w:val="20"/>
    <w:autoRedefine/>
    <w:uiPriority w:val="9"/>
    <w:qFormat/>
    <w:rsid w:val="004C1846"/>
    <w:pPr>
      <w:keepNext/>
      <w:numPr>
        <w:numId w:val="4"/>
      </w:numPr>
      <w:tabs>
        <w:tab w:val="left" w:pos="1080"/>
      </w:tabs>
      <w:ind w:right="-6"/>
      <w:jc w:val="left"/>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4C1846"/>
    <w:pPr>
      <w:keepNext/>
      <w:numPr>
        <w:ilvl w:val="2"/>
        <w:numId w:val="3"/>
      </w:numPr>
      <w:spacing w:before="240" w:after="60"/>
      <w:jc w:val="left"/>
      <w:outlineLvl w:val="2"/>
    </w:pPr>
    <w:rPr>
      <w:rFonts w:ascii="Times New Roman" w:eastAsia="Times New Roman" w:hAnsi="Times New Roman" w:cs="Times New Roman"/>
      <w:b/>
      <w:sz w:val="26"/>
      <w:szCs w:val="20"/>
      <w:lang w:eastAsia="ru-RU"/>
    </w:rPr>
  </w:style>
  <w:style w:type="paragraph" w:styleId="4">
    <w:name w:val="heading 4"/>
    <w:basedOn w:val="a0"/>
    <w:next w:val="a0"/>
    <w:link w:val="40"/>
    <w:uiPriority w:val="9"/>
    <w:qFormat/>
    <w:rsid w:val="004C1846"/>
    <w:pPr>
      <w:keepNext/>
      <w:keepLines/>
      <w:numPr>
        <w:ilvl w:val="3"/>
        <w:numId w:val="3"/>
      </w:numPr>
      <w:spacing w:before="200"/>
      <w:jc w:val="left"/>
      <w:outlineLvl w:val="3"/>
    </w:pPr>
    <w:rPr>
      <w:rFonts w:ascii="Cambria" w:eastAsia="Times New Roman" w:hAnsi="Cambria" w:cs="Times New Roman"/>
      <w:b/>
      <w:i/>
      <w:color w:val="4F81BD"/>
      <w:sz w:val="24"/>
      <w:szCs w:val="20"/>
      <w:lang w:eastAsia="ru-RU"/>
    </w:rPr>
  </w:style>
  <w:style w:type="paragraph" w:styleId="5">
    <w:name w:val="heading 5"/>
    <w:basedOn w:val="a0"/>
    <w:next w:val="a0"/>
    <w:link w:val="50"/>
    <w:uiPriority w:val="9"/>
    <w:qFormat/>
    <w:rsid w:val="004C1846"/>
    <w:pPr>
      <w:keepNext/>
      <w:keepLines/>
      <w:numPr>
        <w:ilvl w:val="4"/>
        <w:numId w:val="3"/>
      </w:numPr>
      <w:spacing w:before="200"/>
      <w:jc w:val="left"/>
      <w:outlineLvl w:val="4"/>
    </w:pPr>
    <w:rPr>
      <w:rFonts w:ascii="Cambria" w:eastAsia="Times New Roman" w:hAnsi="Cambria" w:cs="Times New Roman"/>
      <w:color w:val="243F60"/>
      <w:sz w:val="24"/>
      <w:szCs w:val="20"/>
      <w:lang w:eastAsia="ru-RU"/>
    </w:rPr>
  </w:style>
  <w:style w:type="paragraph" w:styleId="6">
    <w:name w:val="heading 6"/>
    <w:basedOn w:val="a0"/>
    <w:next w:val="a0"/>
    <w:link w:val="60"/>
    <w:uiPriority w:val="9"/>
    <w:qFormat/>
    <w:rsid w:val="004C1846"/>
    <w:pPr>
      <w:keepNext/>
      <w:keepLines/>
      <w:numPr>
        <w:ilvl w:val="5"/>
        <w:numId w:val="3"/>
      </w:numPr>
      <w:spacing w:before="200"/>
      <w:jc w:val="left"/>
      <w:outlineLvl w:val="5"/>
    </w:pPr>
    <w:rPr>
      <w:rFonts w:ascii="Cambria" w:eastAsia="Times New Roman" w:hAnsi="Cambria" w:cs="Times New Roman"/>
      <w:i/>
      <w:color w:val="243F60"/>
      <w:sz w:val="24"/>
      <w:szCs w:val="20"/>
      <w:lang w:eastAsia="ru-RU"/>
    </w:rPr>
  </w:style>
  <w:style w:type="paragraph" w:styleId="7">
    <w:name w:val="heading 7"/>
    <w:basedOn w:val="a0"/>
    <w:next w:val="a0"/>
    <w:link w:val="70"/>
    <w:uiPriority w:val="9"/>
    <w:qFormat/>
    <w:rsid w:val="004C1846"/>
    <w:pPr>
      <w:numPr>
        <w:ilvl w:val="6"/>
        <w:numId w:val="3"/>
      </w:numPr>
      <w:spacing w:before="240" w:after="60"/>
      <w:jc w:val="left"/>
      <w:outlineLvl w:val="6"/>
    </w:pPr>
    <w:rPr>
      <w:rFonts w:ascii="Times New Roman" w:eastAsia="Times New Roman" w:hAnsi="Times New Roman" w:cs="Times New Roman"/>
      <w:sz w:val="24"/>
      <w:szCs w:val="20"/>
      <w:lang w:eastAsia="ru-RU"/>
    </w:rPr>
  </w:style>
  <w:style w:type="paragraph" w:styleId="8">
    <w:name w:val="heading 8"/>
    <w:basedOn w:val="a0"/>
    <w:next w:val="a0"/>
    <w:link w:val="80"/>
    <w:uiPriority w:val="9"/>
    <w:qFormat/>
    <w:rsid w:val="004C1846"/>
    <w:pPr>
      <w:keepNext/>
      <w:keepLines/>
      <w:numPr>
        <w:ilvl w:val="7"/>
        <w:numId w:val="3"/>
      </w:numPr>
      <w:spacing w:before="200"/>
      <w:jc w:val="left"/>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4C1846"/>
    <w:pPr>
      <w:keepNext/>
      <w:keepLines/>
      <w:numPr>
        <w:ilvl w:val="8"/>
        <w:numId w:val="3"/>
      </w:numPr>
      <w:spacing w:before="200"/>
      <w:jc w:val="left"/>
      <w:outlineLvl w:val="8"/>
    </w:pPr>
    <w:rPr>
      <w:rFonts w:ascii="Cambria" w:eastAsia="Times New Roman" w:hAnsi="Cambria" w:cs="Times New Roman"/>
      <w:i/>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C1846"/>
    <w:rPr>
      <w:rFonts w:ascii="Times New Roman" w:eastAsia="Times New Roman" w:hAnsi="Times New Roman" w:cs="Times New Roman"/>
      <w:b/>
      <w:sz w:val="21"/>
      <w:szCs w:val="20"/>
      <w:lang w:eastAsia="ru-RU"/>
    </w:rPr>
  </w:style>
  <w:style w:type="character" w:customStyle="1" w:styleId="20">
    <w:name w:val="Заголовок 2 Знак"/>
    <w:basedOn w:val="a1"/>
    <w:link w:val="2"/>
    <w:uiPriority w:val="9"/>
    <w:rsid w:val="004C1846"/>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4C1846"/>
    <w:rPr>
      <w:rFonts w:ascii="Times New Roman" w:eastAsia="Times New Roman" w:hAnsi="Times New Roman" w:cs="Times New Roman"/>
      <w:b/>
      <w:sz w:val="26"/>
      <w:szCs w:val="20"/>
      <w:lang w:eastAsia="ru-RU"/>
    </w:rPr>
  </w:style>
  <w:style w:type="character" w:customStyle="1" w:styleId="40">
    <w:name w:val="Заголовок 4 Знак"/>
    <w:basedOn w:val="a1"/>
    <w:link w:val="4"/>
    <w:uiPriority w:val="9"/>
    <w:rsid w:val="004C1846"/>
    <w:rPr>
      <w:rFonts w:ascii="Cambria" w:eastAsia="Times New Roman" w:hAnsi="Cambria" w:cs="Times New Roman"/>
      <w:b/>
      <w:i/>
      <w:color w:val="4F81BD"/>
      <w:sz w:val="24"/>
      <w:szCs w:val="20"/>
      <w:lang w:eastAsia="ru-RU"/>
    </w:rPr>
  </w:style>
  <w:style w:type="character" w:customStyle="1" w:styleId="50">
    <w:name w:val="Заголовок 5 Знак"/>
    <w:basedOn w:val="a1"/>
    <w:link w:val="5"/>
    <w:uiPriority w:val="9"/>
    <w:rsid w:val="004C1846"/>
    <w:rPr>
      <w:rFonts w:ascii="Cambria" w:eastAsia="Times New Roman" w:hAnsi="Cambria" w:cs="Times New Roman"/>
      <w:color w:val="243F60"/>
      <w:sz w:val="24"/>
      <w:szCs w:val="20"/>
      <w:lang w:eastAsia="ru-RU"/>
    </w:rPr>
  </w:style>
  <w:style w:type="character" w:customStyle="1" w:styleId="60">
    <w:name w:val="Заголовок 6 Знак"/>
    <w:basedOn w:val="a1"/>
    <w:link w:val="6"/>
    <w:uiPriority w:val="9"/>
    <w:rsid w:val="004C1846"/>
    <w:rPr>
      <w:rFonts w:ascii="Cambria" w:eastAsia="Times New Roman" w:hAnsi="Cambria" w:cs="Times New Roman"/>
      <w:i/>
      <w:color w:val="243F60"/>
      <w:sz w:val="24"/>
      <w:szCs w:val="20"/>
      <w:lang w:eastAsia="ru-RU"/>
    </w:rPr>
  </w:style>
  <w:style w:type="character" w:customStyle="1" w:styleId="70">
    <w:name w:val="Заголовок 7 Знак"/>
    <w:basedOn w:val="a1"/>
    <w:link w:val="7"/>
    <w:uiPriority w:val="9"/>
    <w:rsid w:val="004C1846"/>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
    <w:rsid w:val="004C1846"/>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4C1846"/>
    <w:rPr>
      <w:rFonts w:ascii="Cambria" w:eastAsia="Times New Roman" w:hAnsi="Cambria" w:cs="Times New Roman"/>
      <w:i/>
      <w:color w:val="404040"/>
      <w:sz w:val="20"/>
      <w:szCs w:val="20"/>
      <w:lang w:eastAsia="ru-RU"/>
    </w:rPr>
  </w:style>
  <w:style w:type="paragraph" w:styleId="a4">
    <w:name w:val="List Paragraph"/>
    <w:aliases w:val="Заголовок_3,Подпись рисунка"/>
    <w:basedOn w:val="a0"/>
    <w:link w:val="a5"/>
    <w:uiPriority w:val="34"/>
    <w:qFormat/>
    <w:rsid w:val="005A5435"/>
    <w:pPr>
      <w:ind w:left="720"/>
      <w:contextualSpacing/>
    </w:pPr>
  </w:style>
  <w:style w:type="character" w:customStyle="1" w:styleId="a5">
    <w:name w:val="Абзац списка Знак"/>
    <w:aliases w:val="Заголовок_3 Знак,Подпись рисунка Знак"/>
    <w:link w:val="a4"/>
    <w:uiPriority w:val="34"/>
    <w:rsid w:val="004C1846"/>
  </w:style>
  <w:style w:type="paragraph" w:styleId="a6">
    <w:name w:val="header"/>
    <w:basedOn w:val="a0"/>
    <w:link w:val="a7"/>
    <w:uiPriority w:val="99"/>
    <w:unhideWhenUsed/>
    <w:rsid w:val="00F50C8B"/>
    <w:pPr>
      <w:tabs>
        <w:tab w:val="center" w:pos="4677"/>
        <w:tab w:val="right" w:pos="9355"/>
      </w:tabs>
    </w:pPr>
  </w:style>
  <w:style w:type="character" w:customStyle="1" w:styleId="a7">
    <w:name w:val="Верхний колонтитул Знак"/>
    <w:basedOn w:val="a1"/>
    <w:link w:val="a6"/>
    <w:uiPriority w:val="99"/>
    <w:rsid w:val="00F50C8B"/>
  </w:style>
  <w:style w:type="paragraph" w:styleId="a8">
    <w:name w:val="footer"/>
    <w:basedOn w:val="a0"/>
    <w:link w:val="a9"/>
    <w:uiPriority w:val="99"/>
    <w:unhideWhenUsed/>
    <w:rsid w:val="00F50C8B"/>
    <w:pPr>
      <w:tabs>
        <w:tab w:val="center" w:pos="4677"/>
        <w:tab w:val="right" w:pos="9355"/>
      </w:tabs>
    </w:pPr>
  </w:style>
  <w:style w:type="character" w:customStyle="1" w:styleId="a9">
    <w:name w:val="Нижний колонтитул Знак"/>
    <w:basedOn w:val="a1"/>
    <w:link w:val="a8"/>
    <w:uiPriority w:val="99"/>
    <w:rsid w:val="00F50C8B"/>
  </w:style>
  <w:style w:type="character" w:styleId="aa">
    <w:name w:val="Hyperlink"/>
    <w:basedOn w:val="a1"/>
    <w:uiPriority w:val="99"/>
    <w:rsid w:val="004C1846"/>
    <w:rPr>
      <w:rFonts w:cs="Times New Roman"/>
      <w:color w:val="0000FF"/>
      <w:u w:val="single"/>
    </w:rPr>
  </w:style>
  <w:style w:type="paragraph" w:styleId="ab">
    <w:name w:val="Body Text Indent"/>
    <w:basedOn w:val="a0"/>
    <w:link w:val="ac"/>
    <w:uiPriority w:val="99"/>
    <w:rsid w:val="004C1846"/>
    <w:pPr>
      <w:shd w:val="clear" w:color="auto" w:fill="FFFFFF"/>
      <w:autoSpaceDE w:val="0"/>
      <w:autoSpaceDN w:val="0"/>
      <w:adjustRightInd w:val="0"/>
      <w:ind w:firstLine="284"/>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1"/>
    <w:link w:val="ab"/>
    <w:uiPriority w:val="99"/>
    <w:rsid w:val="004C1846"/>
    <w:rPr>
      <w:rFonts w:ascii="Times New Roman" w:eastAsia="Times New Roman" w:hAnsi="Times New Roman" w:cs="Times New Roman"/>
      <w:sz w:val="24"/>
      <w:szCs w:val="20"/>
      <w:shd w:val="clear" w:color="auto" w:fill="FFFFFF"/>
      <w:lang w:eastAsia="ru-RU"/>
    </w:rPr>
  </w:style>
  <w:style w:type="paragraph" w:styleId="21">
    <w:name w:val="Body Text 2"/>
    <w:basedOn w:val="a0"/>
    <w:link w:val="22"/>
    <w:uiPriority w:val="99"/>
    <w:rsid w:val="004C1846"/>
    <w:pPr>
      <w:spacing w:after="120" w:line="480" w:lineRule="auto"/>
      <w:jc w:val="left"/>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uiPriority w:val="99"/>
    <w:rsid w:val="004C1846"/>
    <w:rPr>
      <w:rFonts w:ascii="Times New Roman" w:eastAsia="Times New Roman" w:hAnsi="Times New Roman" w:cs="Times New Roman"/>
      <w:sz w:val="24"/>
      <w:szCs w:val="20"/>
      <w:lang w:eastAsia="ru-RU"/>
    </w:rPr>
  </w:style>
  <w:style w:type="paragraph" w:styleId="23">
    <w:name w:val="Body Text Indent 2"/>
    <w:basedOn w:val="a0"/>
    <w:link w:val="24"/>
    <w:uiPriority w:val="99"/>
    <w:rsid w:val="004C1846"/>
    <w:pPr>
      <w:spacing w:after="120" w:line="480" w:lineRule="auto"/>
      <w:ind w:left="283"/>
      <w:jc w:val="left"/>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4C1846"/>
    <w:rPr>
      <w:rFonts w:ascii="Times New Roman" w:eastAsia="Times New Roman" w:hAnsi="Times New Roman" w:cs="Times New Roman"/>
      <w:sz w:val="24"/>
      <w:szCs w:val="20"/>
      <w:lang w:eastAsia="ru-RU"/>
    </w:rPr>
  </w:style>
  <w:style w:type="paragraph" w:customStyle="1" w:styleId="210">
    <w:name w:val="Основной текст 21"/>
    <w:basedOn w:val="a0"/>
    <w:uiPriority w:val="99"/>
    <w:rsid w:val="004C1846"/>
    <w:pPr>
      <w:ind w:firstLine="851"/>
    </w:pPr>
    <w:rPr>
      <w:rFonts w:ascii="Times New Roman" w:eastAsia="Times New Roman" w:hAnsi="Times New Roman" w:cs="Times New Roman"/>
      <w:sz w:val="28"/>
      <w:szCs w:val="20"/>
      <w:lang w:eastAsia="ru-RU"/>
    </w:rPr>
  </w:style>
  <w:style w:type="paragraph" w:styleId="ad">
    <w:name w:val="Body Text"/>
    <w:basedOn w:val="a0"/>
    <w:link w:val="ae"/>
    <w:uiPriority w:val="99"/>
    <w:rsid w:val="004C1846"/>
    <w:pPr>
      <w:spacing w:after="120"/>
      <w:jc w:val="left"/>
    </w:pPr>
    <w:rPr>
      <w:rFonts w:ascii="Times New Roman" w:eastAsia="Times New Roman" w:hAnsi="Times New Roman" w:cs="Times New Roman"/>
      <w:sz w:val="24"/>
      <w:szCs w:val="20"/>
      <w:lang w:eastAsia="ru-RU"/>
    </w:rPr>
  </w:style>
  <w:style w:type="character" w:customStyle="1" w:styleId="ae">
    <w:name w:val="Основной текст Знак"/>
    <w:basedOn w:val="a1"/>
    <w:link w:val="ad"/>
    <w:uiPriority w:val="99"/>
    <w:rsid w:val="004C1846"/>
    <w:rPr>
      <w:rFonts w:ascii="Times New Roman" w:eastAsia="Times New Roman" w:hAnsi="Times New Roman" w:cs="Times New Roman"/>
      <w:sz w:val="24"/>
      <w:szCs w:val="20"/>
      <w:lang w:eastAsia="ru-RU"/>
    </w:rPr>
  </w:style>
  <w:style w:type="paragraph" w:customStyle="1" w:styleId="ConsPlusNormal">
    <w:name w:val="ConsPlusNormal"/>
    <w:rsid w:val="004C18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
    <w:name w:val="Normal Indent"/>
    <w:basedOn w:val="a0"/>
    <w:uiPriority w:val="99"/>
    <w:rsid w:val="004C1846"/>
    <w:pPr>
      <w:numPr>
        <w:numId w:val="2"/>
      </w:numPr>
      <w:tabs>
        <w:tab w:val="left" w:pos="1211"/>
      </w:tabs>
    </w:pPr>
    <w:rPr>
      <w:rFonts w:ascii="Times New Roman" w:eastAsia="Times New Roman" w:hAnsi="Times New Roman" w:cs="Times New Roman"/>
      <w:iCs/>
      <w:sz w:val="24"/>
      <w:szCs w:val="24"/>
      <w:lang w:eastAsia="ru-RU"/>
    </w:rPr>
  </w:style>
  <w:style w:type="paragraph" w:styleId="25">
    <w:name w:val="toc 2"/>
    <w:basedOn w:val="a0"/>
    <w:next w:val="a0"/>
    <w:autoRedefine/>
    <w:uiPriority w:val="99"/>
    <w:rsid w:val="004C1846"/>
    <w:pPr>
      <w:tabs>
        <w:tab w:val="left" w:pos="426"/>
        <w:tab w:val="left" w:pos="567"/>
        <w:tab w:val="right" w:leader="dot" w:pos="9356"/>
      </w:tabs>
      <w:spacing w:line="360" w:lineRule="auto"/>
      <w:ind w:left="-142"/>
      <w:jc w:val="left"/>
    </w:pPr>
    <w:rPr>
      <w:rFonts w:ascii="Times New Roman" w:eastAsia="Times New Roman" w:hAnsi="Times New Roman" w:cs="Times New Roman"/>
      <w:sz w:val="28"/>
      <w:szCs w:val="24"/>
      <w:lang w:eastAsia="ru-RU"/>
    </w:rPr>
  </w:style>
  <w:style w:type="paragraph" w:styleId="31">
    <w:name w:val="toc 3"/>
    <w:basedOn w:val="a0"/>
    <w:next w:val="a0"/>
    <w:autoRedefine/>
    <w:uiPriority w:val="99"/>
    <w:rsid w:val="004C1846"/>
    <w:pPr>
      <w:tabs>
        <w:tab w:val="left" w:pos="-426"/>
        <w:tab w:val="right" w:leader="dot" w:pos="9356"/>
      </w:tabs>
      <w:spacing w:line="360" w:lineRule="auto"/>
      <w:ind w:left="-426" w:firstLine="1"/>
      <w:jc w:val="left"/>
    </w:pPr>
    <w:rPr>
      <w:rFonts w:ascii="Times New Roman" w:eastAsia="Times New Roman" w:hAnsi="Times New Roman" w:cs="Times New Roman"/>
      <w:sz w:val="28"/>
      <w:szCs w:val="24"/>
      <w:lang w:eastAsia="ru-RU"/>
    </w:rPr>
  </w:style>
  <w:style w:type="paragraph" w:styleId="11">
    <w:name w:val="toc 1"/>
    <w:basedOn w:val="a0"/>
    <w:next w:val="a0"/>
    <w:autoRedefine/>
    <w:uiPriority w:val="99"/>
    <w:rsid w:val="004C1846"/>
    <w:pPr>
      <w:tabs>
        <w:tab w:val="left" w:pos="284"/>
        <w:tab w:val="right" w:leader="dot" w:pos="9356"/>
      </w:tabs>
      <w:spacing w:line="360" w:lineRule="auto"/>
      <w:ind w:left="-142" w:right="-142" w:hanging="283"/>
      <w:jc w:val="left"/>
    </w:pPr>
    <w:rPr>
      <w:rFonts w:ascii="Times New Roman" w:eastAsia="Times New Roman" w:hAnsi="Times New Roman" w:cs="Times New Roman"/>
      <w:sz w:val="28"/>
      <w:szCs w:val="24"/>
      <w:lang w:eastAsia="ru-RU"/>
    </w:rPr>
  </w:style>
  <w:style w:type="table" w:styleId="af">
    <w:name w:val="Table Grid"/>
    <w:basedOn w:val="a2"/>
    <w:rsid w:val="004C1846"/>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rsid w:val="004C1846"/>
    <w:rPr>
      <w:rFonts w:cs="Times New Roman"/>
      <w:color w:val="800080"/>
      <w:u w:val="single"/>
    </w:rPr>
  </w:style>
  <w:style w:type="character" w:styleId="af1">
    <w:name w:val="page number"/>
    <w:basedOn w:val="a1"/>
    <w:uiPriority w:val="99"/>
    <w:rsid w:val="004C1846"/>
    <w:rPr>
      <w:rFonts w:cs="Times New Roman"/>
    </w:rPr>
  </w:style>
  <w:style w:type="paragraph" w:styleId="af2">
    <w:name w:val="Balloon Text"/>
    <w:basedOn w:val="a0"/>
    <w:link w:val="af3"/>
    <w:uiPriority w:val="99"/>
    <w:rsid w:val="004C1846"/>
    <w:pPr>
      <w:jc w:val="left"/>
    </w:pPr>
    <w:rPr>
      <w:rFonts w:ascii="Tahoma" w:eastAsia="Times New Roman" w:hAnsi="Tahoma" w:cs="Times New Roman"/>
      <w:sz w:val="16"/>
      <w:szCs w:val="20"/>
      <w:lang w:eastAsia="ru-RU"/>
    </w:rPr>
  </w:style>
  <w:style w:type="character" w:customStyle="1" w:styleId="af3">
    <w:name w:val="Текст выноски Знак"/>
    <w:basedOn w:val="a1"/>
    <w:link w:val="af2"/>
    <w:uiPriority w:val="99"/>
    <w:rsid w:val="004C1846"/>
    <w:rPr>
      <w:rFonts w:ascii="Tahoma" w:eastAsia="Times New Roman" w:hAnsi="Tahoma" w:cs="Times New Roman"/>
      <w:sz w:val="16"/>
      <w:szCs w:val="20"/>
      <w:lang w:eastAsia="ru-RU"/>
    </w:rPr>
  </w:style>
  <w:style w:type="paragraph" w:customStyle="1" w:styleId="12">
    <w:name w:val="Абзац списка1"/>
    <w:basedOn w:val="a0"/>
    <w:uiPriority w:val="99"/>
    <w:rsid w:val="004C1846"/>
    <w:pPr>
      <w:ind w:left="720"/>
      <w:contextualSpacing/>
      <w:jc w:val="left"/>
    </w:pPr>
    <w:rPr>
      <w:rFonts w:ascii="Times New Roman" w:eastAsia="Times New Roman" w:hAnsi="Times New Roman" w:cs="Times New Roman"/>
      <w:sz w:val="24"/>
      <w:szCs w:val="24"/>
      <w:lang w:eastAsia="ru-RU"/>
    </w:rPr>
  </w:style>
  <w:style w:type="paragraph" w:customStyle="1" w:styleId="Noeeu5">
    <w:name w:val="Noeeu5"/>
    <w:basedOn w:val="a0"/>
    <w:uiPriority w:val="99"/>
    <w:rsid w:val="004C1846"/>
    <w:pPr>
      <w:widowControl w:val="0"/>
      <w:jc w:val="center"/>
    </w:pPr>
    <w:rPr>
      <w:rFonts w:ascii="Times New Roman" w:eastAsia="Times New Roman" w:hAnsi="Times New Roman" w:cs="Times New Roman"/>
      <w:sz w:val="24"/>
      <w:szCs w:val="24"/>
      <w:lang w:eastAsia="ru-RU"/>
    </w:rPr>
  </w:style>
  <w:style w:type="paragraph" w:customStyle="1" w:styleId="FORMATTEXT">
    <w:name w:val=".FORMATTEXT"/>
    <w:uiPriority w:val="99"/>
    <w:rsid w:val="004C184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af4">
    <w:name w:val="Текст примечания Знак"/>
    <w:basedOn w:val="a1"/>
    <w:link w:val="af5"/>
    <w:uiPriority w:val="99"/>
    <w:semiHidden/>
    <w:rsid w:val="004C1846"/>
    <w:rPr>
      <w:rFonts w:ascii="Times New Roman" w:eastAsia="Times New Roman" w:hAnsi="Times New Roman" w:cs="Times New Roman"/>
      <w:sz w:val="20"/>
      <w:szCs w:val="20"/>
      <w:lang w:eastAsia="ru-RU"/>
    </w:rPr>
  </w:style>
  <w:style w:type="paragraph" w:styleId="af5">
    <w:name w:val="annotation text"/>
    <w:basedOn w:val="a0"/>
    <w:link w:val="af4"/>
    <w:uiPriority w:val="99"/>
    <w:semiHidden/>
    <w:rsid w:val="004C1846"/>
    <w:pPr>
      <w:jc w:val="left"/>
    </w:pPr>
    <w:rPr>
      <w:rFonts w:ascii="Times New Roman" w:eastAsia="Times New Roman" w:hAnsi="Times New Roman" w:cs="Times New Roman"/>
      <w:sz w:val="20"/>
      <w:szCs w:val="20"/>
      <w:lang w:eastAsia="ru-RU"/>
    </w:rPr>
  </w:style>
  <w:style w:type="character" w:customStyle="1" w:styleId="af6">
    <w:name w:val="Тема примечания Знак"/>
    <w:basedOn w:val="af4"/>
    <w:link w:val="af7"/>
    <w:uiPriority w:val="99"/>
    <w:semiHidden/>
    <w:rsid w:val="004C1846"/>
    <w:rPr>
      <w:rFonts w:ascii="Times New Roman" w:eastAsia="Times New Roman" w:hAnsi="Times New Roman" w:cs="Times New Roman"/>
      <w:b/>
      <w:sz w:val="20"/>
      <w:szCs w:val="20"/>
      <w:lang w:eastAsia="ru-RU"/>
    </w:rPr>
  </w:style>
  <w:style w:type="paragraph" w:styleId="af7">
    <w:name w:val="annotation subject"/>
    <w:basedOn w:val="af5"/>
    <w:next w:val="af5"/>
    <w:link w:val="af6"/>
    <w:uiPriority w:val="99"/>
    <w:semiHidden/>
    <w:rsid w:val="004C1846"/>
    <w:rPr>
      <w:b/>
    </w:rPr>
  </w:style>
  <w:style w:type="character" w:customStyle="1" w:styleId="Document5">
    <w:name w:val="Document 5"/>
    <w:uiPriority w:val="99"/>
    <w:rsid w:val="004C1846"/>
    <w:rPr>
      <w:sz w:val="20"/>
    </w:rPr>
  </w:style>
  <w:style w:type="paragraph" w:customStyle="1" w:styleId="Listmultilevel">
    <w:name w:val="List multilevel"/>
    <w:basedOn w:val="a0"/>
    <w:uiPriority w:val="99"/>
    <w:rsid w:val="004C1846"/>
    <w:pPr>
      <w:autoSpaceDE w:val="0"/>
      <w:autoSpaceDN w:val="0"/>
      <w:spacing w:after="120"/>
      <w:jc w:val="left"/>
    </w:pPr>
    <w:rPr>
      <w:rFonts w:ascii="Century Schoolbook" w:eastAsia="MS Mincho" w:hAnsi="Century Schoolbook" w:cs="Times New Roman"/>
      <w:spacing w:val="3"/>
      <w:sz w:val="20"/>
      <w:szCs w:val="20"/>
      <w:lang w:val="en-GB" w:eastAsia="ru-RU"/>
    </w:rPr>
  </w:style>
  <w:style w:type="paragraph" w:styleId="af8">
    <w:name w:val="Title"/>
    <w:basedOn w:val="a0"/>
    <w:next w:val="a0"/>
    <w:link w:val="af9"/>
    <w:uiPriority w:val="99"/>
    <w:qFormat/>
    <w:rsid w:val="004C1846"/>
    <w:pPr>
      <w:pBdr>
        <w:bottom w:val="single" w:sz="8" w:space="4" w:color="4F81BD"/>
      </w:pBdr>
      <w:spacing w:after="300"/>
      <w:contextualSpacing/>
      <w:jc w:val="left"/>
    </w:pPr>
    <w:rPr>
      <w:rFonts w:ascii="Cambria" w:eastAsia="Times New Roman" w:hAnsi="Cambria" w:cs="Times New Roman"/>
      <w:color w:val="17365D"/>
      <w:spacing w:val="5"/>
      <w:kern w:val="28"/>
      <w:sz w:val="52"/>
      <w:szCs w:val="20"/>
      <w:lang w:eastAsia="ru-RU"/>
    </w:rPr>
  </w:style>
  <w:style w:type="character" w:customStyle="1" w:styleId="af9">
    <w:name w:val="Название Знак"/>
    <w:basedOn w:val="a1"/>
    <w:link w:val="af8"/>
    <w:uiPriority w:val="99"/>
    <w:rsid w:val="004C1846"/>
    <w:rPr>
      <w:rFonts w:ascii="Cambria" w:eastAsia="Times New Roman" w:hAnsi="Cambria" w:cs="Times New Roman"/>
      <w:color w:val="17365D"/>
      <w:spacing w:val="5"/>
      <w:kern w:val="28"/>
      <w:sz w:val="52"/>
      <w:szCs w:val="20"/>
      <w:lang w:eastAsia="ru-RU"/>
    </w:rPr>
  </w:style>
  <w:style w:type="paragraph" w:customStyle="1" w:styleId="Style22">
    <w:name w:val="Style22"/>
    <w:basedOn w:val="a0"/>
    <w:uiPriority w:val="99"/>
    <w:rsid w:val="004C1846"/>
    <w:pPr>
      <w:widowControl w:val="0"/>
      <w:autoSpaceDE w:val="0"/>
      <w:autoSpaceDN w:val="0"/>
      <w:adjustRightInd w:val="0"/>
      <w:spacing w:line="307" w:lineRule="exact"/>
      <w:jc w:val="left"/>
    </w:pPr>
    <w:rPr>
      <w:rFonts w:ascii="Palatino Linotype" w:eastAsia="Times New Roman" w:hAnsi="Palatino Linotype" w:cs="Times New Roman"/>
      <w:sz w:val="24"/>
      <w:szCs w:val="24"/>
      <w:lang w:eastAsia="ru-RU"/>
    </w:rPr>
  </w:style>
  <w:style w:type="character" w:customStyle="1" w:styleId="FontStyle119">
    <w:name w:val="Font Style119"/>
    <w:uiPriority w:val="99"/>
    <w:rsid w:val="004C1846"/>
    <w:rPr>
      <w:rFonts w:ascii="Times New Roman" w:hAnsi="Times New Roman"/>
      <w:color w:val="000000"/>
      <w:sz w:val="20"/>
    </w:rPr>
  </w:style>
  <w:style w:type="character" w:customStyle="1" w:styleId="afa">
    <w:name w:val="Знак Знак"/>
    <w:uiPriority w:val="99"/>
    <w:rsid w:val="004C1846"/>
    <w:rPr>
      <w:sz w:val="24"/>
      <w:lang w:val="ru-RU" w:eastAsia="ru-RU"/>
    </w:rPr>
  </w:style>
  <w:style w:type="character" w:customStyle="1" w:styleId="215pt">
    <w:name w:val="Стиль Заголовок 2 + 15 pt Знак"/>
    <w:uiPriority w:val="99"/>
    <w:rsid w:val="004C1846"/>
    <w:rPr>
      <w:b/>
      <w:sz w:val="24"/>
      <w:lang w:val="ru-RU" w:eastAsia="ru-RU"/>
    </w:rPr>
  </w:style>
  <w:style w:type="paragraph" w:customStyle="1" w:styleId="s06-">
    <w:name w:val="s06 Список -"/>
    <w:basedOn w:val="a0"/>
    <w:uiPriority w:val="99"/>
    <w:rsid w:val="004C1846"/>
    <w:pPr>
      <w:keepNext/>
      <w:widowControl w:val="0"/>
      <w:numPr>
        <w:numId w:val="5"/>
      </w:numPr>
      <w:tabs>
        <w:tab w:val="left" w:pos="1134"/>
      </w:tabs>
      <w:overflowPunct w:val="0"/>
      <w:autoSpaceDE w:val="0"/>
      <w:autoSpaceDN w:val="0"/>
      <w:adjustRightInd w:val="0"/>
      <w:spacing w:before="80"/>
      <w:textAlignment w:val="baseline"/>
      <w:outlineLvl w:val="2"/>
    </w:pPr>
    <w:rPr>
      <w:rFonts w:ascii="Arial" w:eastAsia="Times New Roman" w:hAnsi="Arial" w:cs="Times New Roman"/>
      <w:bCs/>
      <w:szCs w:val="28"/>
      <w:lang w:eastAsia="ru-RU"/>
    </w:rPr>
  </w:style>
  <w:style w:type="paragraph" w:customStyle="1" w:styleId="12pt">
    <w:name w:val="Стиль Основной текст + 12 pt"/>
    <w:basedOn w:val="ad"/>
    <w:uiPriority w:val="99"/>
    <w:rsid w:val="004C1846"/>
    <w:pPr>
      <w:tabs>
        <w:tab w:val="left" w:pos="1077"/>
      </w:tabs>
      <w:ind w:firstLine="533"/>
      <w:jc w:val="both"/>
    </w:pPr>
  </w:style>
  <w:style w:type="character" w:customStyle="1" w:styleId="ecattext">
    <w:name w:val="ecattext"/>
    <w:basedOn w:val="a1"/>
    <w:rsid w:val="004C1846"/>
  </w:style>
  <w:style w:type="paragraph" w:styleId="26">
    <w:name w:val="Quote"/>
    <w:basedOn w:val="a0"/>
    <w:next w:val="a0"/>
    <w:link w:val="27"/>
    <w:uiPriority w:val="29"/>
    <w:qFormat/>
    <w:rsid w:val="004C1846"/>
    <w:pPr>
      <w:spacing w:before="200" w:after="160"/>
      <w:ind w:left="864" w:right="864"/>
      <w:jc w:val="center"/>
    </w:pPr>
    <w:rPr>
      <w:rFonts w:ascii="Times New Roman" w:eastAsia="Times New Roman" w:hAnsi="Times New Roman" w:cs="Times New Roman"/>
      <w:i/>
      <w:iCs/>
      <w:color w:val="404040" w:themeColor="text1" w:themeTint="BF"/>
      <w:sz w:val="24"/>
      <w:szCs w:val="24"/>
      <w:lang w:eastAsia="ru-RU"/>
    </w:rPr>
  </w:style>
  <w:style w:type="character" w:customStyle="1" w:styleId="27">
    <w:name w:val="Цитата 2 Знак"/>
    <w:basedOn w:val="a1"/>
    <w:link w:val="26"/>
    <w:uiPriority w:val="29"/>
    <w:rsid w:val="004C1846"/>
    <w:rPr>
      <w:rFonts w:ascii="Times New Roman" w:eastAsia="Times New Roman" w:hAnsi="Times New Roman" w:cs="Times New Roman"/>
      <w:i/>
      <w:iCs/>
      <w:color w:val="404040" w:themeColor="text1" w:themeTint="BF"/>
      <w:sz w:val="24"/>
      <w:szCs w:val="24"/>
      <w:lang w:eastAsia="ru-RU"/>
    </w:rPr>
  </w:style>
  <w:style w:type="character" w:styleId="afb">
    <w:name w:val="Strong"/>
    <w:basedOn w:val="a1"/>
    <w:uiPriority w:val="22"/>
    <w:qFormat/>
    <w:rsid w:val="004C18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autoRedefine/>
    <w:uiPriority w:val="9"/>
    <w:qFormat/>
    <w:rsid w:val="004C1846"/>
    <w:pPr>
      <w:keepNext/>
      <w:numPr>
        <w:numId w:val="3"/>
      </w:numPr>
      <w:spacing w:line="360" w:lineRule="auto"/>
      <w:jc w:val="left"/>
      <w:outlineLvl w:val="0"/>
    </w:pPr>
    <w:rPr>
      <w:rFonts w:ascii="Times New Roman" w:eastAsia="Times New Roman" w:hAnsi="Times New Roman" w:cs="Times New Roman"/>
      <w:b/>
      <w:sz w:val="21"/>
      <w:szCs w:val="20"/>
      <w:lang w:eastAsia="ru-RU"/>
    </w:rPr>
  </w:style>
  <w:style w:type="paragraph" w:styleId="2">
    <w:name w:val="heading 2"/>
    <w:basedOn w:val="a0"/>
    <w:next w:val="a0"/>
    <w:link w:val="20"/>
    <w:autoRedefine/>
    <w:uiPriority w:val="9"/>
    <w:qFormat/>
    <w:rsid w:val="004C1846"/>
    <w:pPr>
      <w:keepNext/>
      <w:numPr>
        <w:numId w:val="4"/>
      </w:numPr>
      <w:tabs>
        <w:tab w:val="left" w:pos="1080"/>
      </w:tabs>
      <w:ind w:right="-6"/>
      <w:jc w:val="left"/>
      <w:outlineLvl w:val="1"/>
    </w:pPr>
    <w:rPr>
      <w:rFonts w:ascii="Times New Roman" w:eastAsia="Times New Roman" w:hAnsi="Times New Roman" w:cs="Times New Roman"/>
      <w:b/>
      <w:sz w:val="28"/>
      <w:szCs w:val="20"/>
      <w:lang w:eastAsia="ru-RU"/>
    </w:rPr>
  </w:style>
  <w:style w:type="paragraph" w:styleId="3">
    <w:name w:val="heading 3"/>
    <w:basedOn w:val="a0"/>
    <w:next w:val="a0"/>
    <w:link w:val="30"/>
    <w:uiPriority w:val="9"/>
    <w:qFormat/>
    <w:rsid w:val="004C1846"/>
    <w:pPr>
      <w:keepNext/>
      <w:numPr>
        <w:ilvl w:val="2"/>
        <w:numId w:val="3"/>
      </w:numPr>
      <w:spacing w:before="240" w:after="60"/>
      <w:jc w:val="left"/>
      <w:outlineLvl w:val="2"/>
    </w:pPr>
    <w:rPr>
      <w:rFonts w:ascii="Times New Roman" w:eastAsia="Times New Roman" w:hAnsi="Times New Roman" w:cs="Times New Roman"/>
      <w:b/>
      <w:sz w:val="26"/>
      <w:szCs w:val="20"/>
      <w:lang w:eastAsia="ru-RU"/>
    </w:rPr>
  </w:style>
  <w:style w:type="paragraph" w:styleId="4">
    <w:name w:val="heading 4"/>
    <w:basedOn w:val="a0"/>
    <w:next w:val="a0"/>
    <w:link w:val="40"/>
    <w:uiPriority w:val="9"/>
    <w:qFormat/>
    <w:rsid w:val="004C1846"/>
    <w:pPr>
      <w:keepNext/>
      <w:keepLines/>
      <w:numPr>
        <w:ilvl w:val="3"/>
        <w:numId w:val="3"/>
      </w:numPr>
      <w:spacing w:before="200"/>
      <w:jc w:val="left"/>
      <w:outlineLvl w:val="3"/>
    </w:pPr>
    <w:rPr>
      <w:rFonts w:ascii="Cambria" w:eastAsia="Times New Roman" w:hAnsi="Cambria" w:cs="Times New Roman"/>
      <w:b/>
      <w:i/>
      <w:color w:val="4F81BD"/>
      <w:sz w:val="24"/>
      <w:szCs w:val="20"/>
      <w:lang w:eastAsia="ru-RU"/>
    </w:rPr>
  </w:style>
  <w:style w:type="paragraph" w:styleId="5">
    <w:name w:val="heading 5"/>
    <w:basedOn w:val="a0"/>
    <w:next w:val="a0"/>
    <w:link w:val="50"/>
    <w:uiPriority w:val="9"/>
    <w:qFormat/>
    <w:rsid w:val="004C1846"/>
    <w:pPr>
      <w:keepNext/>
      <w:keepLines/>
      <w:numPr>
        <w:ilvl w:val="4"/>
        <w:numId w:val="3"/>
      </w:numPr>
      <w:spacing w:before="200"/>
      <w:jc w:val="left"/>
      <w:outlineLvl w:val="4"/>
    </w:pPr>
    <w:rPr>
      <w:rFonts w:ascii="Cambria" w:eastAsia="Times New Roman" w:hAnsi="Cambria" w:cs="Times New Roman"/>
      <w:color w:val="243F60"/>
      <w:sz w:val="24"/>
      <w:szCs w:val="20"/>
      <w:lang w:eastAsia="ru-RU"/>
    </w:rPr>
  </w:style>
  <w:style w:type="paragraph" w:styleId="6">
    <w:name w:val="heading 6"/>
    <w:basedOn w:val="a0"/>
    <w:next w:val="a0"/>
    <w:link w:val="60"/>
    <w:uiPriority w:val="9"/>
    <w:qFormat/>
    <w:rsid w:val="004C1846"/>
    <w:pPr>
      <w:keepNext/>
      <w:keepLines/>
      <w:numPr>
        <w:ilvl w:val="5"/>
        <w:numId w:val="3"/>
      </w:numPr>
      <w:spacing w:before="200"/>
      <w:jc w:val="left"/>
      <w:outlineLvl w:val="5"/>
    </w:pPr>
    <w:rPr>
      <w:rFonts w:ascii="Cambria" w:eastAsia="Times New Roman" w:hAnsi="Cambria" w:cs="Times New Roman"/>
      <w:i/>
      <w:color w:val="243F60"/>
      <w:sz w:val="24"/>
      <w:szCs w:val="20"/>
      <w:lang w:eastAsia="ru-RU"/>
    </w:rPr>
  </w:style>
  <w:style w:type="paragraph" w:styleId="7">
    <w:name w:val="heading 7"/>
    <w:basedOn w:val="a0"/>
    <w:next w:val="a0"/>
    <w:link w:val="70"/>
    <w:uiPriority w:val="9"/>
    <w:qFormat/>
    <w:rsid w:val="004C1846"/>
    <w:pPr>
      <w:numPr>
        <w:ilvl w:val="6"/>
        <w:numId w:val="3"/>
      </w:numPr>
      <w:spacing w:before="240" w:after="60"/>
      <w:jc w:val="left"/>
      <w:outlineLvl w:val="6"/>
    </w:pPr>
    <w:rPr>
      <w:rFonts w:ascii="Times New Roman" w:eastAsia="Times New Roman" w:hAnsi="Times New Roman" w:cs="Times New Roman"/>
      <w:sz w:val="24"/>
      <w:szCs w:val="20"/>
      <w:lang w:eastAsia="ru-RU"/>
    </w:rPr>
  </w:style>
  <w:style w:type="paragraph" w:styleId="8">
    <w:name w:val="heading 8"/>
    <w:basedOn w:val="a0"/>
    <w:next w:val="a0"/>
    <w:link w:val="80"/>
    <w:uiPriority w:val="9"/>
    <w:qFormat/>
    <w:rsid w:val="004C1846"/>
    <w:pPr>
      <w:keepNext/>
      <w:keepLines/>
      <w:numPr>
        <w:ilvl w:val="7"/>
        <w:numId w:val="3"/>
      </w:numPr>
      <w:spacing w:before="200"/>
      <w:jc w:val="left"/>
      <w:outlineLvl w:val="7"/>
    </w:pPr>
    <w:rPr>
      <w:rFonts w:ascii="Cambria" w:eastAsia="Times New Roman" w:hAnsi="Cambria" w:cs="Times New Roman"/>
      <w:color w:val="404040"/>
      <w:sz w:val="20"/>
      <w:szCs w:val="20"/>
      <w:lang w:eastAsia="ru-RU"/>
    </w:rPr>
  </w:style>
  <w:style w:type="paragraph" w:styleId="9">
    <w:name w:val="heading 9"/>
    <w:basedOn w:val="a0"/>
    <w:next w:val="a0"/>
    <w:link w:val="90"/>
    <w:uiPriority w:val="9"/>
    <w:qFormat/>
    <w:rsid w:val="004C1846"/>
    <w:pPr>
      <w:keepNext/>
      <w:keepLines/>
      <w:numPr>
        <w:ilvl w:val="8"/>
        <w:numId w:val="3"/>
      </w:numPr>
      <w:spacing w:before="200"/>
      <w:jc w:val="left"/>
      <w:outlineLvl w:val="8"/>
    </w:pPr>
    <w:rPr>
      <w:rFonts w:ascii="Cambria" w:eastAsia="Times New Roman" w:hAnsi="Cambria" w:cs="Times New Roman"/>
      <w:i/>
      <w:color w:val="404040"/>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C1846"/>
    <w:rPr>
      <w:rFonts w:ascii="Times New Roman" w:eastAsia="Times New Roman" w:hAnsi="Times New Roman" w:cs="Times New Roman"/>
      <w:b/>
      <w:sz w:val="21"/>
      <w:szCs w:val="20"/>
      <w:lang w:eastAsia="ru-RU"/>
    </w:rPr>
  </w:style>
  <w:style w:type="character" w:customStyle="1" w:styleId="20">
    <w:name w:val="Заголовок 2 Знак"/>
    <w:basedOn w:val="a1"/>
    <w:link w:val="2"/>
    <w:uiPriority w:val="9"/>
    <w:rsid w:val="004C1846"/>
    <w:rPr>
      <w:rFonts w:ascii="Times New Roman" w:eastAsia="Times New Roman" w:hAnsi="Times New Roman" w:cs="Times New Roman"/>
      <w:b/>
      <w:sz w:val="28"/>
      <w:szCs w:val="20"/>
      <w:lang w:eastAsia="ru-RU"/>
    </w:rPr>
  </w:style>
  <w:style w:type="character" w:customStyle="1" w:styleId="30">
    <w:name w:val="Заголовок 3 Знак"/>
    <w:basedOn w:val="a1"/>
    <w:link w:val="3"/>
    <w:uiPriority w:val="9"/>
    <w:rsid w:val="004C1846"/>
    <w:rPr>
      <w:rFonts w:ascii="Times New Roman" w:eastAsia="Times New Roman" w:hAnsi="Times New Roman" w:cs="Times New Roman"/>
      <w:b/>
      <w:sz w:val="26"/>
      <w:szCs w:val="20"/>
      <w:lang w:eastAsia="ru-RU"/>
    </w:rPr>
  </w:style>
  <w:style w:type="character" w:customStyle="1" w:styleId="40">
    <w:name w:val="Заголовок 4 Знак"/>
    <w:basedOn w:val="a1"/>
    <w:link w:val="4"/>
    <w:uiPriority w:val="9"/>
    <w:rsid w:val="004C1846"/>
    <w:rPr>
      <w:rFonts w:ascii="Cambria" w:eastAsia="Times New Roman" w:hAnsi="Cambria" w:cs="Times New Roman"/>
      <w:b/>
      <w:i/>
      <w:color w:val="4F81BD"/>
      <w:sz w:val="24"/>
      <w:szCs w:val="20"/>
      <w:lang w:eastAsia="ru-RU"/>
    </w:rPr>
  </w:style>
  <w:style w:type="character" w:customStyle="1" w:styleId="50">
    <w:name w:val="Заголовок 5 Знак"/>
    <w:basedOn w:val="a1"/>
    <w:link w:val="5"/>
    <w:uiPriority w:val="9"/>
    <w:rsid w:val="004C1846"/>
    <w:rPr>
      <w:rFonts w:ascii="Cambria" w:eastAsia="Times New Roman" w:hAnsi="Cambria" w:cs="Times New Roman"/>
      <w:color w:val="243F60"/>
      <w:sz w:val="24"/>
      <w:szCs w:val="20"/>
      <w:lang w:eastAsia="ru-RU"/>
    </w:rPr>
  </w:style>
  <w:style w:type="character" w:customStyle="1" w:styleId="60">
    <w:name w:val="Заголовок 6 Знак"/>
    <w:basedOn w:val="a1"/>
    <w:link w:val="6"/>
    <w:uiPriority w:val="9"/>
    <w:rsid w:val="004C1846"/>
    <w:rPr>
      <w:rFonts w:ascii="Cambria" w:eastAsia="Times New Roman" w:hAnsi="Cambria" w:cs="Times New Roman"/>
      <w:i/>
      <w:color w:val="243F60"/>
      <w:sz w:val="24"/>
      <w:szCs w:val="20"/>
      <w:lang w:eastAsia="ru-RU"/>
    </w:rPr>
  </w:style>
  <w:style w:type="character" w:customStyle="1" w:styleId="70">
    <w:name w:val="Заголовок 7 Знак"/>
    <w:basedOn w:val="a1"/>
    <w:link w:val="7"/>
    <w:uiPriority w:val="9"/>
    <w:rsid w:val="004C1846"/>
    <w:rPr>
      <w:rFonts w:ascii="Times New Roman" w:eastAsia="Times New Roman" w:hAnsi="Times New Roman" w:cs="Times New Roman"/>
      <w:sz w:val="24"/>
      <w:szCs w:val="20"/>
      <w:lang w:eastAsia="ru-RU"/>
    </w:rPr>
  </w:style>
  <w:style w:type="character" w:customStyle="1" w:styleId="80">
    <w:name w:val="Заголовок 8 Знак"/>
    <w:basedOn w:val="a1"/>
    <w:link w:val="8"/>
    <w:uiPriority w:val="9"/>
    <w:rsid w:val="004C1846"/>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4C1846"/>
    <w:rPr>
      <w:rFonts w:ascii="Cambria" w:eastAsia="Times New Roman" w:hAnsi="Cambria" w:cs="Times New Roman"/>
      <w:i/>
      <w:color w:val="404040"/>
      <w:sz w:val="20"/>
      <w:szCs w:val="20"/>
      <w:lang w:eastAsia="ru-RU"/>
    </w:rPr>
  </w:style>
  <w:style w:type="paragraph" w:styleId="a4">
    <w:name w:val="List Paragraph"/>
    <w:aliases w:val="Заголовок_3,Подпись рисунка"/>
    <w:basedOn w:val="a0"/>
    <w:link w:val="a5"/>
    <w:uiPriority w:val="34"/>
    <w:qFormat/>
    <w:rsid w:val="005A5435"/>
    <w:pPr>
      <w:ind w:left="720"/>
      <w:contextualSpacing/>
    </w:pPr>
  </w:style>
  <w:style w:type="character" w:customStyle="1" w:styleId="a5">
    <w:name w:val="Абзац списка Знак"/>
    <w:aliases w:val="Заголовок_3 Знак,Подпись рисунка Знак"/>
    <w:link w:val="a4"/>
    <w:uiPriority w:val="34"/>
    <w:rsid w:val="004C1846"/>
  </w:style>
  <w:style w:type="paragraph" w:styleId="a6">
    <w:name w:val="header"/>
    <w:basedOn w:val="a0"/>
    <w:link w:val="a7"/>
    <w:uiPriority w:val="99"/>
    <w:unhideWhenUsed/>
    <w:rsid w:val="00F50C8B"/>
    <w:pPr>
      <w:tabs>
        <w:tab w:val="center" w:pos="4677"/>
        <w:tab w:val="right" w:pos="9355"/>
      </w:tabs>
    </w:pPr>
  </w:style>
  <w:style w:type="character" w:customStyle="1" w:styleId="a7">
    <w:name w:val="Верхний колонтитул Знак"/>
    <w:basedOn w:val="a1"/>
    <w:link w:val="a6"/>
    <w:uiPriority w:val="99"/>
    <w:rsid w:val="00F50C8B"/>
  </w:style>
  <w:style w:type="paragraph" w:styleId="a8">
    <w:name w:val="footer"/>
    <w:basedOn w:val="a0"/>
    <w:link w:val="a9"/>
    <w:uiPriority w:val="99"/>
    <w:unhideWhenUsed/>
    <w:rsid w:val="00F50C8B"/>
    <w:pPr>
      <w:tabs>
        <w:tab w:val="center" w:pos="4677"/>
        <w:tab w:val="right" w:pos="9355"/>
      </w:tabs>
    </w:pPr>
  </w:style>
  <w:style w:type="character" w:customStyle="1" w:styleId="a9">
    <w:name w:val="Нижний колонтитул Знак"/>
    <w:basedOn w:val="a1"/>
    <w:link w:val="a8"/>
    <w:uiPriority w:val="99"/>
    <w:rsid w:val="00F50C8B"/>
  </w:style>
  <w:style w:type="character" w:styleId="aa">
    <w:name w:val="Hyperlink"/>
    <w:basedOn w:val="a1"/>
    <w:uiPriority w:val="99"/>
    <w:rsid w:val="004C1846"/>
    <w:rPr>
      <w:rFonts w:cs="Times New Roman"/>
      <w:color w:val="0000FF"/>
      <w:u w:val="single"/>
    </w:rPr>
  </w:style>
  <w:style w:type="paragraph" w:styleId="ab">
    <w:name w:val="Body Text Indent"/>
    <w:basedOn w:val="a0"/>
    <w:link w:val="ac"/>
    <w:uiPriority w:val="99"/>
    <w:rsid w:val="004C1846"/>
    <w:pPr>
      <w:shd w:val="clear" w:color="auto" w:fill="FFFFFF"/>
      <w:autoSpaceDE w:val="0"/>
      <w:autoSpaceDN w:val="0"/>
      <w:adjustRightInd w:val="0"/>
      <w:ind w:firstLine="284"/>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1"/>
    <w:link w:val="ab"/>
    <w:uiPriority w:val="99"/>
    <w:rsid w:val="004C1846"/>
    <w:rPr>
      <w:rFonts w:ascii="Times New Roman" w:eastAsia="Times New Roman" w:hAnsi="Times New Roman" w:cs="Times New Roman"/>
      <w:sz w:val="24"/>
      <w:szCs w:val="20"/>
      <w:shd w:val="clear" w:color="auto" w:fill="FFFFFF"/>
      <w:lang w:eastAsia="ru-RU"/>
    </w:rPr>
  </w:style>
  <w:style w:type="paragraph" w:styleId="21">
    <w:name w:val="Body Text 2"/>
    <w:basedOn w:val="a0"/>
    <w:link w:val="22"/>
    <w:uiPriority w:val="99"/>
    <w:rsid w:val="004C1846"/>
    <w:pPr>
      <w:spacing w:after="120" w:line="480" w:lineRule="auto"/>
      <w:jc w:val="left"/>
    </w:pPr>
    <w:rPr>
      <w:rFonts w:ascii="Times New Roman" w:eastAsia="Times New Roman" w:hAnsi="Times New Roman" w:cs="Times New Roman"/>
      <w:sz w:val="24"/>
      <w:szCs w:val="20"/>
      <w:lang w:eastAsia="ru-RU"/>
    </w:rPr>
  </w:style>
  <w:style w:type="character" w:customStyle="1" w:styleId="22">
    <w:name w:val="Основной текст 2 Знак"/>
    <w:basedOn w:val="a1"/>
    <w:link w:val="21"/>
    <w:uiPriority w:val="99"/>
    <w:rsid w:val="004C1846"/>
    <w:rPr>
      <w:rFonts w:ascii="Times New Roman" w:eastAsia="Times New Roman" w:hAnsi="Times New Roman" w:cs="Times New Roman"/>
      <w:sz w:val="24"/>
      <w:szCs w:val="20"/>
      <w:lang w:eastAsia="ru-RU"/>
    </w:rPr>
  </w:style>
  <w:style w:type="paragraph" w:styleId="23">
    <w:name w:val="Body Text Indent 2"/>
    <w:basedOn w:val="a0"/>
    <w:link w:val="24"/>
    <w:uiPriority w:val="99"/>
    <w:rsid w:val="004C1846"/>
    <w:pPr>
      <w:spacing w:after="120" w:line="480" w:lineRule="auto"/>
      <w:ind w:left="283"/>
      <w:jc w:val="left"/>
    </w:pPr>
    <w:rPr>
      <w:rFonts w:ascii="Times New Roman" w:eastAsia="Times New Roman" w:hAnsi="Times New Roman" w:cs="Times New Roman"/>
      <w:sz w:val="24"/>
      <w:szCs w:val="20"/>
      <w:lang w:eastAsia="ru-RU"/>
    </w:rPr>
  </w:style>
  <w:style w:type="character" w:customStyle="1" w:styleId="24">
    <w:name w:val="Основной текст с отступом 2 Знак"/>
    <w:basedOn w:val="a1"/>
    <w:link w:val="23"/>
    <w:uiPriority w:val="99"/>
    <w:rsid w:val="004C1846"/>
    <w:rPr>
      <w:rFonts w:ascii="Times New Roman" w:eastAsia="Times New Roman" w:hAnsi="Times New Roman" w:cs="Times New Roman"/>
      <w:sz w:val="24"/>
      <w:szCs w:val="20"/>
      <w:lang w:eastAsia="ru-RU"/>
    </w:rPr>
  </w:style>
  <w:style w:type="paragraph" w:customStyle="1" w:styleId="210">
    <w:name w:val="Основной текст 21"/>
    <w:basedOn w:val="a0"/>
    <w:uiPriority w:val="99"/>
    <w:rsid w:val="004C1846"/>
    <w:pPr>
      <w:ind w:firstLine="851"/>
    </w:pPr>
    <w:rPr>
      <w:rFonts w:ascii="Times New Roman" w:eastAsia="Times New Roman" w:hAnsi="Times New Roman" w:cs="Times New Roman"/>
      <w:sz w:val="28"/>
      <w:szCs w:val="20"/>
      <w:lang w:eastAsia="ru-RU"/>
    </w:rPr>
  </w:style>
  <w:style w:type="paragraph" w:styleId="ad">
    <w:name w:val="Body Text"/>
    <w:basedOn w:val="a0"/>
    <w:link w:val="ae"/>
    <w:uiPriority w:val="99"/>
    <w:rsid w:val="004C1846"/>
    <w:pPr>
      <w:spacing w:after="120"/>
      <w:jc w:val="left"/>
    </w:pPr>
    <w:rPr>
      <w:rFonts w:ascii="Times New Roman" w:eastAsia="Times New Roman" w:hAnsi="Times New Roman" w:cs="Times New Roman"/>
      <w:sz w:val="24"/>
      <w:szCs w:val="20"/>
      <w:lang w:eastAsia="ru-RU"/>
    </w:rPr>
  </w:style>
  <w:style w:type="character" w:customStyle="1" w:styleId="ae">
    <w:name w:val="Основной текст Знак"/>
    <w:basedOn w:val="a1"/>
    <w:link w:val="ad"/>
    <w:uiPriority w:val="99"/>
    <w:rsid w:val="004C1846"/>
    <w:rPr>
      <w:rFonts w:ascii="Times New Roman" w:eastAsia="Times New Roman" w:hAnsi="Times New Roman" w:cs="Times New Roman"/>
      <w:sz w:val="24"/>
      <w:szCs w:val="20"/>
      <w:lang w:eastAsia="ru-RU"/>
    </w:rPr>
  </w:style>
  <w:style w:type="paragraph" w:customStyle="1" w:styleId="ConsPlusNormal">
    <w:name w:val="ConsPlusNormal"/>
    <w:rsid w:val="004C1846"/>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
    <w:name w:val="Normal Indent"/>
    <w:basedOn w:val="a0"/>
    <w:uiPriority w:val="99"/>
    <w:rsid w:val="004C1846"/>
    <w:pPr>
      <w:numPr>
        <w:numId w:val="2"/>
      </w:numPr>
      <w:tabs>
        <w:tab w:val="left" w:pos="1211"/>
      </w:tabs>
    </w:pPr>
    <w:rPr>
      <w:rFonts w:ascii="Times New Roman" w:eastAsia="Times New Roman" w:hAnsi="Times New Roman" w:cs="Times New Roman"/>
      <w:iCs/>
      <w:sz w:val="24"/>
      <w:szCs w:val="24"/>
      <w:lang w:eastAsia="ru-RU"/>
    </w:rPr>
  </w:style>
  <w:style w:type="paragraph" w:styleId="25">
    <w:name w:val="toc 2"/>
    <w:basedOn w:val="a0"/>
    <w:next w:val="a0"/>
    <w:autoRedefine/>
    <w:uiPriority w:val="99"/>
    <w:rsid w:val="004C1846"/>
    <w:pPr>
      <w:tabs>
        <w:tab w:val="left" w:pos="426"/>
        <w:tab w:val="left" w:pos="567"/>
        <w:tab w:val="right" w:leader="dot" w:pos="9356"/>
      </w:tabs>
      <w:spacing w:line="360" w:lineRule="auto"/>
      <w:ind w:left="-142"/>
      <w:jc w:val="left"/>
    </w:pPr>
    <w:rPr>
      <w:rFonts w:ascii="Times New Roman" w:eastAsia="Times New Roman" w:hAnsi="Times New Roman" w:cs="Times New Roman"/>
      <w:sz w:val="28"/>
      <w:szCs w:val="24"/>
      <w:lang w:eastAsia="ru-RU"/>
    </w:rPr>
  </w:style>
  <w:style w:type="paragraph" w:styleId="31">
    <w:name w:val="toc 3"/>
    <w:basedOn w:val="a0"/>
    <w:next w:val="a0"/>
    <w:autoRedefine/>
    <w:uiPriority w:val="99"/>
    <w:rsid w:val="004C1846"/>
    <w:pPr>
      <w:tabs>
        <w:tab w:val="left" w:pos="-426"/>
        <w:tab w:val="right" w:leader="dot" w:pos="9356"/>
      </w:tabs>
      <w:spacing w:line="360" w:lineRule="auto"/>
      <w:ind w:left="-426" w:firstLine="1"/>
      <w:jc w:val="left"/>
    </w:pPr>
    <w:rPr>
      <w:rFonts w:ascii="Times New Roman" w:eastAsia="Times New Roman" w:hAnsi="Times New Roman" w:cs="Times New Roman"/>
      <w:sz w:val="28"/>
      <w:szCs w:val="24"/>
      <w:lang w:eastAsia="ru-RU"/>
    </w:rPr>
  </w:style>
  <w:style w:type="paragraph" w:styleId="11">
    <w:name w:val="toc 1"/>
    <w:basedOn w:val="a0"/>
    <w:next w:val="a0"/>
    <w:autoRedefine/>
    <w:uiPriority w:val="99"/>
    <w:rsid w:val="004C1846"/>
    <w:pPr>
      <w:tabs>
        <w:tab w:val="left" w:pos="284"/>
        <w:tab w:val="right" w:leader="dot" w:pos="9356"/>
      </w:tabs>
      <w:spacing w:line="360" w:lineRule="auto"/>
      <w:ind w:left="-142" w:right="-142" w:hanging="283"/>
      <w:jc w:val="left"/>
    </w:pPr>
    <w:rPr>
      <w:rFonts w:ascii="Times New Roman" w:eastAsia="Times New Roman" w:hAnsi="Times New Roman" w:cs="Times New Roman"/>
      <w:sz w:val="28"/>
      <w:szCs w:val="24"/>
      <w:lang w:eastAsia="ru-RU"/>
    </w:rPr>
  </w:style>
  <w:style w:type="table" w:styleId="af">
    <w:name w:val="Table Grid"/>
    <w:basedOn w:val="a2"/>
    <w:rsid w:val="004C1846"/>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1"/>
    <w:uiPriority w:val="99"/>
    <w:rsid w:val="004C1846"/>
    <w:rPr>
      <w:rFonts w:cs="Times New Roman"/>
      <w:color w:val="800080"/>
      <w:u w:val="single"/>
    </w:rPr>
  </w:style>
  <w:style w:type="character" w:styleId="af1">
    <w:name w:val="page number"/>
    <w:basedOn w:val="a1"/>
    <w:uiPriority w:val="99"/>
    <w:rsid w:val="004C1846"/>
    <w:rPr>
      <w:rFonts w:cs="Times New Roman"/>
    </w:rPr>
  </w:style>
  <w:style w:type="paragraph" w:styleId="af2">
    <w:name w:val="Balloon Text"/>
    <w:basedOn w:val="a0"/>
    <w:link w:val="af3"/>
    <w:uiPriority w:val="99"/>
    <w:rsid w:val="004C1846"/>
    <w:pPr>
      <w:jc w:val="left"/>
    </w:pPr>
    <w:rPr>
      <w:rFonts w:ascii="Tahoma" w:eastAsia="Times New Roman" w:hAnsi="Tahoma" w:cs="Times New Roman"/>
      <w:sz w:val="16"/>
      <w:szCs w:val="20"/>
      <w:lang w:eastAsia="ru-RU"/>
    </w:rPr>
  </w:style>
  <w:style w:type="character" w:customStyle="1" w:styleId="af3">
    <w:name w:val="Текст выноски Знак"/>
    <w:basedOn w:val="a1"/>
    <w:link w:val="af2"/>
    <w:uiPriority w:val="99"/>
    <w:rsid w:val="004C1846"/>
    <w:rPr>
      <w:rFonts w:ascii="Tahoma" w:eastAsia="Times New Roman" w:hAnsi="Tahoma" w:cs="Times New Roman"/>
      <w:sz w:val="16"/>
      <w:szCs w:val="20"/>
      <w:lang w:eastAsia="ru-RU"/>
    </w:rPr>
  </w:style>
  <w:style w:type="paragraph" w:customStyle="1" w:styleId="12">
    <w:name w:val="Абзац списка1"/>
    <w:basedOn w:val="a0"/>
    <w:uiPriority w:val="99"/>
    <w:rsid w:val="004C1846"/>
    <w:pPr>
      <w:ind w:left="720"/>
      <w:contextualSpacing/>
      <w:jc w:val="left"/>
    </w:pPr>
    <w:rPr>
      <w:rFonts w:ascii="Times New Roman" w:eastAsia="Times New Roman" w:hAnsi="Times New Roman" w:cs="Times New Roman"/>
      <w:sz w:val="24"/>
      <w:szCs w:val="24"/>
      <w:lang w:eastAsia="ru-RU"/>
    </w:rPr>
  </w:style>
  <w:style w:type="paragraph" w:customStyle="1" w:styleId="Noeeu5">
    <w:name w:val="Noeeu5"/>
    <w:basedOn w:val="a0"/>
    <w:uiPriority w:val="99"/>
    <w:rsid w:val="004C1846"/>
    <w:pPr>
      <w:widowControl w:val="0"/>
      <w:jc w:val="center"/>
    </w:pPr>
    <w:rPr>
      <w:rFonts w:ascii="Times New Roman" w:eastAsia="Times New Roman" w:hAnsi="Times New Roman" w:cs="Times New Roman"/>
      <w:sz w:val="24"/>
      <w:szCs w:val="24"/>
      <w:lang w:eastAsia="ru-RU"/>
    </w:rPr>
  </w:style>
  <w:style w:type="paragraph" w:customStyle="1" w:styleId="FORMATTEXT">
    <w:name w:val=".FORMATTEXT"/>
    <w:uiPriority w:val="99"/>
    <w:rsid w:val="004C184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customStyle="1" w:styleId="af4">
    <w:name w:val="Текст примечания Знак"/>
    <w:basedOn w:val="a1"/>
    <w:link w:val="af5"/>
    <w:uiPriority w:val="99"/>
    <w:semiHidden/>
    <w:rsid w:val="004C1846"/>
    <w:rPr>
      <w:rFonts w:ascii="Times New Roman" w:eastAsia="Times New Roman" w:hAnsi="Times New Roman" w:cs="Times New Roman"/>
      <w:sz w:val="20"/>
      <w:szCs w:val="20"/>
      <w:lang w:eastAsia="ru-RU"/>
    </w:rPr>
  </w:style>
  <w:style w:type="paragraph" w:styleId="af5">
    <w:name w:val="annotation text"/>
    <w:basedOn w:val="a0"/>
    <w:link w:val="af4"/>
    <w:uiPriority w:val="99"/>
    <w:semiHidden/>
    <w:rsid w:val="004C1846"/>
    <w:pPr>
      <w:jc w:val="left"/>
    </w:pPr>
    <w:rPr>
      <w:rFonts w:ascii="Times New Roman" w:eastAsia="Times New Roman" w:hAnsi="Times New Roman" w:cs="Times New Roman"/>
      <w:sz w:val="20"/>
      <w:szCs w:val="20"/>
      <w:lang w:eastAsia="ru-RU"/>
    </w:rPr>
  </w:style>
  <w:style w:type="character" w:customStyle="1" w:styleId="af6">
    <w:name w:val="Тема примечания Знак"/>
    <w:basedOn w:val="af4"/>
    <w:link w:val="af7"/>
    <w:uiPriority w:val="99"/>
    <w:semiHidden/>
    <w:rsid w:val="004C1846"/>
    <w:rPr>
      <w:rFonts w:ascii="Times New Roman" w:eastAsia="Times New Roman" w:hAnsi="Times New Roman" w:cs="Times New Roman"/>
      <w:b/>
      <w:sz w:val="20"/>
      <w:szCs w:val="20"/>
      <w:lang w:eastAsia="ru-RU"/>
    </w:rPr>
  </w:style>
  <w:style w:type="paragraph" w:styleId="af7">
    <w:name w:val="annotation subject"/>
    <w:basedOn w:val="af5"/>
    <w:next w:val="af5"/>
    <w:link w:val="af6"/>
    <w:uiPriority w:val="99"/>
    <w:semiHidden/>
    <w:rsid w:val="004C1846"/>
    <w:rPr>
      <w:b/>
    </w:rPr>
  </w:style>
  <w:style w:type="character" w:customStyle="1" w:styleId="Document5">
    <w:name w:val="Document 5"/>
    <w:uiPriority w:val="99"/>
    <w:rsid w:val="004C1846"/>
    <w:rPr>
      <w:sz w:val="20"/>
    </w:rPr>
  </w:style>
  <w:style w:type="paragraph" w:customStyle="1" w:styleId="Listmultilevel">
    <w:name w:val="List multilevel"/>
    <w:basedOn w:val="a0"/>
    <w:uiPriority w:val="99"/>
    <w:rsid w:val="004C1846"/>
    <w:pPr>
      <w:autoSpaceDE w:val="0"/>
      <w:autoSpaceDN w:val="0"/>
      <w:spacing w:after="120"/>
      <w:jc w:val="left"/>
    </w:pPr>
    <w:rPr>
      <w:rFonts w:ascii="Century Schoolbook" w:eastAsia="MS Mincho" w:hAnsi="Century Schoolbook" w:cs="Times New Roman"/>
      <w:spacing w:val="3"/>
      <w:sz w:val="20"/>
      <w:szCs w:val="20"/>
      <w:lang w:val="en-GB" w:eastAsia="ru-RU"/>
    </w:rPr>
  </w:style>
  <w:style w:type="paragraph" w:styleId="af8">
    <w:name w:val="Title"/>
    <w:basedOn w:val="a0"/>
    <w:next w:val="a0"/>
    <w:link w:val="af9"/>
    <w:uiPriority w:val="99"/>
    <w:qFormat/>
    <w:rsid w:val="004C1846"/>
    <w:pPr>
      <w:pBdr>
        <w:bottom w:val="single" w:sz="8" w:space="4" w:color="4F81BD"/>
      </w:pBdr>
      <w:spacing w:after="300"/>
      <w:contextualSpacing/>
      <w:jc w:val="left"/>
    </w:pPr>
    <w:rPr>
      <w:rFonts w:ascii="Cambria" w:eastAsia="Times New Roman" w:hAnsi="Cambria" w:cs="Times New Roman"/>
      <w:color w:val="17365D"/>
      <w:spacing w:val="5"/>
      <w:kern w:val="28"/>
      <w:sz w:val="52"/>
      <w:szCs w:val="20"/>
      <w:lang w:eastAsia="ru-RU"/>
    </w:rPr>
  </w:style>
  <w:style w:type="character" w:customStyle="1" w:styleId="af9">
    <w:name w:val="Название Знак"/>
    <w:basedOn w:val="a1"/>
    <w:link w:val="af8"/>
    <w:uiPriority w:val="99"/>
    <w:rsid w:val="004C1846"/>
    <w:rPr>
      <w:rFonts w:ascii="Cambria" w:eastAsia="Times New Roman" w:hAnsi="Cambria" w:cs="Times New Roman"/>
      <w:color w:val="17365D"/>
      <w:spacing w:val="5"/>
      <w:kern w:val="28"/>
      <w:sz w:val="52"/>
      <w:szCs w:val="20"/>
      <w:lang w:eastAsia="ru-RU"/>
    </w:rPr>
  </w:style>
  <w:style w:type="paragraph" w:customStyle="1" w:styleId="Style22">
    <w:name w:val="Style22"/>
    <w:basedOn w:val="a0"/>
    <w:uiPriority w:val="99"/>
    <w:rsid w:val="004C1846"/>
    <w:pPr>
      <w:widowControl w:val="0"/>
      <w:autoSpaceDE w:val="0"/>
      <w:autoSpaceDN w:val="0"/>
      <w:adjustRightInd w:val="0"/>
      <w:spacing w:line="307" w:lineRule="exact"/>
      <w:jc w:val="left"/>
    </w:pPr>
    <w:rPr>
      <w:rFonts w:ascii="Palatino Linotype" w:eastAsia="Times New Roman" w:hAnsi="Palatino Linotype" w:cs="Times New Roman"/>
      <w:sz w:val="24"/>
      <w:szCs w:val="24"/>
      <w:lang w:eastAsia="ru-RU"/>
    </w:rPr>
  </w:style>
  <w:style w:type="character" w:customStyle="1" w:styleId="FontStyle119">
    <w:name w:val="Font Style119"/>
    <w:uiPriority w:val="99"/>
    <w:rsid w:val="004C1846"/>
    <w:rPr>
      <w:rFonts w:ascii="Times New Roman" w:hAnsi="Times New Roman"/>
      <w:color w:val="000000"/>
      <w:sz w:val="20"/>
    </w:rPr>
  </w:style>
  <w:style w:type="character" w:customStyle="1" w:styleId="afa">
    <w:name w:val="Знак Знак"/>
    <w:uiPriority w:val="99"/>
    <w:rsid w:val="004C1846"/>
    <w:rPr>
      <w:sz w:val="24"/>
      <w:lang w:val="ru-RU" w:eastAsia="ru-RU"/>
    </w:rPr>
  </w:style>
  <w:style w:type="character" w:customStyle="1" w:styleId="215pt">
    <w:name w:val="Стиль Заголовок 2 + 15 pt Знак"/>
    <w:uiPriority w:val="99"/>
    <w:rsid w:val="004C1846"/>
    <w:rPr>
      <w:b/>
      <w:sz w:val="24"/>
      <w:lang w:val="ru-RU" w:eastAsia="ru-RU"/>
    </w:rPr>
  </w:style>
  <w:style w:type="paragraph" w:customStyle="1" w:styleId="s06-">
    <w:name w:val="s06 Список -"/>
    <w:basedOn w:val="a0"/>
    <w:uiPriority w:val="99"/>
    <w:rsid w:val="004C1846"/>
    <w:pPr>
      <w:keepNext/>
      <w:widowControl w:val="0"/>
      <w:numPr>
        <w:numId w:val="5"/>
      </w:numPr>
      <w:tabs>
        <w:tab w:val="left" w:pos="1134"/>
      </w:tabs>
      <w:overflowPunct w:val="0"/>
      <w:autoSpaceDE w:val="0"/>
      <w:autoSpaceDN w:val="0"/>
      <w:adjustRightInd w:val="0"/>
      <w:spacing w:before="80"/>
      <w:textAlignment w:val="baseline"/>
      <w:outlineLvl w:val="2"/>
    </w:pPr>
    <w:rPr>
      <w:rFonts w:ascii="Arial" w:eastAsia="Times New Roman" w:hAnsi="Arial" w:cs="Times New Roman"/>
      <w:bCs/>
      <w:szCs w:val="28"/>
      <w:lang w:eastAsia="ru-RU"/>
    </w:rPr>
  </w:style>
  <w:style w:type="paragraph" w:customStyle="1" w:styleId="12pt">
    <w:name w:val="Стиль Основной текст + 12 pt"/>
    <w:basedOn w:val="ad"/>
    <w:uiPriority w:val="99"/>
    <w:rsid w:val="004C1846"/>
    <w:pPr>
      <w:tabs>
        <w:tab w:val="left" w:pos="1077"/>
      </w:tabs>
      <w:ind w:firstLine="533"/>
      <w:jc w:val="both"/>
    </w:pPr>
  </w:style>
  <w:style w:type="character" w:customStyle="1" w:styleId="ecattext">
    <w:name w:val="ecattext"/>
    <w:basedOn w:val="a1"/>
    <w:rsid w:val="004C1846"/>
  </w:style>
  <w:style w:type="paragraph" w:styleId="26">
    <w:name w:val="Quote"/>
    <w:basedOn w:val="a0"/>
    <w:next w:val="a0"/>
    <w:link w:val="27"/>
    <w:uiPriority w:val="29"/>
    <w:qFormat/>
    <w:rsid w:val="004C1846"/>
    <w:pPr>
      <w:spacing w:before="200" w:after="160"/>
      <w:ind w:left="864" w:right="864"/>
      <w:jc w:val="center"/>
    </w:pPr>
    <w:rPr>
      <w:rFonts w:ascii="Times New Roman" w:eastAsia="Times New Roman" w:hAnsi="Times New Roman" w:cs="Times New Roman"/>
      <w:i/>
      <w:iCs/>
      <w:color w:val="404040" w:themeColor="text1" w:themeTint="BF"/>
      <w:sz w:val="24"/>
      <w:szCs w:val="24"/>
      <w:lang w:eastAsia="ru-RU"/>
    </w:rPr>
  </w:style>
  <w:style w:type="character" w:customStyle="1" w:styleId="27">
    <w:name w:val="Цитата 2 Знак"/>
    <w:basedOn w:val="a1"/>
    <w:link w:val="26"/>
    <w:uiPriority w:val="29"/>
    <w:rsid w:val="004C1846"/>
    <w:rPr>
      <w:rFonts w:ascii="Times New Roman" w:eastAsia="Times New Roman" w:hAnsi="Times New Roman" w:cs="Times New Roman"/>
      <w:i/>
      <w:iCs/>
      <w:color w:val="404040" w:themeColor="text1" w:themeTint="BF"/>
      <w:sz w:val="24"/>
      <w:szCs w:val="24"/>
      <w:lang w:eastAsia="ru-RU"/>
    </w:rPr>
  </w:style>
  <w:style w:type="character" w:styleId="afb">
    <w:name w:val="Strong"/>
    <w:basedOn w:val="a1"/>
    <w:uiPriority w:val="22"/>
    <w:qFormat/>
    <w:rsid w:val="004C1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67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D95D75038767DFA1333DC9D518CB1EC3028916D2A2997DAFF2B33F99A78A7057EF3DFCF225864297FB79198647557927FD3FF6CD3BB165Bi73D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A88477DFF69A0228D89124172611AD34B11243DE599B58D95B5A1CFB9CFE9D7B19E9BB5576C3AA0C5CB7511D1B2BAF5D4FC4469C9A661F1DV42DG" TargetMode="External"/><Relationship Id="rId4" Type="http://schemas.openxmlformats.org/officeDocument/2006/relationships/settings" Target="settings.xml"/><Relationship Id="rId9" Type="http://schemas.openxmlformats.org/officeDocument/2006/relationships/hyperlink" Target="consultantplus://offline/ref=0FA725A3D321D51763F3921416E3D185E7F3C05B117FD5991F07BAE87694BE3EC15CC61FF02DDB154F8FB75B5DN2K6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7671</Words>
  <Characters>43728</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Петухова Елена Борисовна</dc:creator>
  <cp:lastModifiedBy>Петухова Елена Борисовна</cp:lastModifiedBy>
  <cp:revision>2</cp:revision>
  <dcterms:created xsi:type="dcterms:W3CDTF">2020-11-17T03:14:00Z</dcterms:created>
  <dcterms:modified xsi:type="dcterms:W3CDTF">2020-11-17T03:14:00Z</dcterms:modified>
</cp:coreProperties>
</file>