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9BBD" w14:textId="77777777" w:rsidR="006306B4" w:rsidRDefault="006306B4" w:rsidP="006306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14:paraId="05EF8BFD" w14:textId="77777777" w:rsidR="006306B4" w:rsidRPr="006306B4" w:rsidRDefault="006306B4" w:rsidP="006306B4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 wp14:anchorId="7B4D7A78" wp14:editId="66604879">
            <wp:simplePos x="0" y="0"/>
            <wp:positionH relativeFrom="column">
              <wp:posOffset>5269230</wp:posOffset>
            </wp:positionH>
            <wp:positionV relativeFrom="paragraph">
              <wp:posOffset>-121920</wp:posOffset>
            </wp:positionV>
            <wp:extent cx="723900" cy="764540"/>
            <wp:effectExtent l="0" t="0" r="0" b="0"/>
            <wp:wrapSquare wrapText="bothSides"/>
            <wp:docPr id="6" name="Рисунок 6" descr="C:\Users\Администратор\Desktop\Эмблема РСЦ (прозрачный)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Эмблема РСЦ (прозрачный)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6B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65566C">
        <w:rPr>
          <w:rFonts w:ascii="Times New Roman" w:hAnsi="Times New Roman" w:cs="Times New Roman"/>
          <w:b/>
          <w:sz w:val="36"/>
          <w:szCs w:val="28"/>
        </w:rPr>
        <w:t>Информационный листок</w:t>
      </w:r>
    </w:p>
    <w:p w14:paraId="51DA12B8" w14:textId="0AA50AA2" w:rsidR="006306B4" w:rsidRPr="00D326BC" w:rsidRDefault="006306B4" w:rsidP="00022F7D">
      <w:pPr>
        <w:pBdr>
          <w:bottom w:val="single" w:sz="12" w:space="1" w:color="auto"/>
        </w:pBdr>
        <w:shd w:val="clear" w:color="auto" w:fill="FFFFFF"/>
        <w:spacing w:afterLines="60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Филиал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ФГБУ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»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по</w:t>
      </w:r>
      <w:r w:rsidR="00CE3DE4"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42"/>
          <w:lang w:eastAsia="ru-RU"/>
        </w:rPr>
        <w:t>Иркутской области</w:t>
      </w:r>
    </w:p>
    <w:p w14:paraId="5683C54D" w14:textId="251D3A8B" w:rsidR="001B592C" w:rsidRDefault="001B592C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Исх.: № </w:t>
      </w:r>
      <w:r w:rsidR="00B23EC2">
        <w:rPr>
          <w:rFonts w:ascii="Times New Roman" w:hAnsi="Times New Roman" w:cs="Times New Roman"/>
          <w:sz w:val="20"/>
          <w:szCs w:val="24"/>
        </w:rPr>
        <w:t>7</w:t>
      </w:r>
      <w:r>
        <w:rPr>
          <w:rFonts w:ascii="Times New Roman" w:hAnsi="Times New Roman" w:cs="Times New Roman"/>
          <w:sz w:val="20"/>
          <w:szCs w:val="24"/>
        </w:rPr>
        <w:t xml:space="preserve"> от </w:t>
      </w:r>
      <w:r w:rsidR="000411DC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BF021E">
        <w:rPr>
          <w:rFonts w:ascii="Times New Roman" w:hAnsi="Times New Roman" w:cs="Times New Roman"/>
          <w:sz w:val="20"/>
          <w:szCs w:val="24"/>
          <w:u w:val="single"/>
        </w:rPr>
        <w:t>8</w:t>
      </w:r>
      <w:r w:rsidR="009318AB" w:rsidRPr="007434F6">
        <w:rPr>
          <w:rFonts w:ascii="Times New Roman" w:hAnsi="Times New Roman" w:cs="Times New Roman"/>
          <w:sz w:val="20"/>
          <w:szCs w:val="24"/>
          <w:u w:val="single"/>
        </w:rPr>
        <w:t xml:space="preserve"> </w:t>
      </w:r>
      <w:r w:rsidR="00B23EC2">
        <w:rPr>
          <w:rFonts w:ascii="Times New Roman" w:hAnsi="Times New Roman" w:cs="Times New Roman"/>
          <w:sz w:val="20"/>
          <w:szCs w:val="24"/>
          <w:u w:val="single"/>
        </w:rPr>
        <w:t>дека</w:t>
      </w:r>
      <w:r w:rsidR="000411DC">
        <w:rPr>
          <w:rFonts w:ascii="Times New Roman" w:hAnsi="Times New Roman" w:cs="Times New Roman"/>
          <w:sz w:val="20"/>
          <w:szCs w:val="24"/>
          <w:u w:val="single"/>
        </w:rPr>
        <w:t>бря</w:t>
      </w:r>
      <w:r w:rsidR="009318AB">
        <w:rPr>
          <w:rFonts w:ascii="Times New Roman" w:hAnsi="Times New Roman" w:cs="Times New Roman"/>
          <w:sz w:val="20"/>
          <w:szCs w:val="24"/>
          <w:u w:val="single"/>
        </w:rPr>
        <w:t xml:space="preserve"> 202</w:t>
      </w:r>
      <w:r w:rsidR="002E32AC">
        <w:rPr>
          <w:rFonts w:ascii="Times New Roman" w:hAnsi="Times New Roman" w:cs="Times New Roman"/>
          <w:sz w:val="20"/>
          <w:szCs w:val="24"/>
          <w:u w:val="single"/>
        </w:rPr>
        <w:t>3</w:t>
      </w:r>
      <w:r w:rsidR="009318AB">
        <w:rPr>
          <w:rFonts w:ascii="Times New Roman" w:hAnsi="Times New Roman" w:cs="Times New Roman"/>
          <w:sz w:val="20"/>
          <w:szCs w:val="24"/>
          <w:u w:val="single"/>
        </w:rPr>
        <w:t xml:space="preserve"> год</w:t>
      </w:r>
    </w:p>
    <w:p w14:paraId="2C6B91B6" w14:textId="58106099" w:rsidR="00D823D3" w:rsidRDefault="00D823D3" w:rsidP="001B592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Исп. </w:t>
      </w:r>
      <w:r w:rsidR="00471236">
        <w:rPr>
          <w:rFonts w:ascii="Times New Roman" w:hAnsi="Times New Roman" w:cs="Times New Roman"/>
          <w:sz w:val="20"/>
          <w:szCs w:val="24"/>
        </w:rPr>
        <w:t>Ведущий агроном</w:t>
      </w:r>
      <w:r>
        <w:rPr>
          <w:rFonts w:ascii="Times New Roman" w:hAnsi="Times New Roman" w:cs="Times New Roman"/>
          <w:sz w:val="20"/>
          <w:szCs w:val="24"/>
        </w:rPr>
        <w:t xml:space="preserve"> по защите растений </w:t>
      </w:r>
      <w:r w:rsidR="00471236">
        <w:rPr>
          <w:rFonts w:ascii="Times New Roman" w:hAnsi="Times New Roman" w:cs="Times New Roman"/>
          <w:sz w:val="20"/>
          <w:szCs w:val="24"/>
        </w:rPr>
        <w:t xml:space="preserve">М.Ц. </w:t>
      </w:r>
      <w:proofErr w:type="spellStart"/>
      <w:r w:rsidR="00471236">
        <w:rPr>
          <w:rFonts w:ascii="Times New Roman" w:hAnsi="Times New Roman" w:cs="Times New Roman"/>
          <w:sz w:val="20"/>
          <w:szCs w:val="24"/>
        </w:rPr>
        <w:t>Здоровецкая</w:t>
      </w:r>
      <w:proofErr w:type="spellEnd"/>
      <w:r>
        <w:rPr>
          <w:rFonts w:ascii="Times New Roman" w:hAnsi="Times New Roman" w:cs="Times New Roman"/>
          <w:sz w:val="20"/>
          <w:szCs w:val="24"/>
        </w:rPr>
        <w:t>.</w:t>
      </w:r>
      <w:r w:rsidR="00D47E28">
        <w:rPr>
          <w:rFonts w:ascii="Times New Roman" w:hAnsi="Times New Roman" w:cs="Times New Roman"/>
          <w:sz w:val="20"/>
          <w:szCs w:val="24"/>
        </w:rPr>
        <w:t xml:space="preserve">     </w:t>
      </w:r>
    </w:p>
    <w:p w14:paraId="35C1B761" w14:textId="77777777" w:rsidR="00D823D3" w:rsidRPr="00D326BC" w:rsidRDefault="006306B4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D326BC">
        <w:rPr>
          <w:rFonts w:ascii="Times New Roman" w:hAnsi="Times New Roman" w:cs="Times New Roman"/>
          <w:sz w:val="20"/>
          <w:szCs w:val="24"/>
        </w:rPr>
        <w:t>Адрес: 664013, г. Иркутск, ул. Томсона, д. 3, тел./факс 47-92-27</w:t>
      </w:r>
    </w:p>
    <w:p w14:paraId="63A4C9EB" w14:textId="77777777" w:rsidR="00AA4DB6" w:rsidRPr="00D823D3" w:rsidRDefault="006306B4" w:rsidP="00D823D3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D326BC">
        <w:rPr>
          <w:rFonts w:ascii="Times New Roman" w:hAnsi="Times New Roman" w:cs="Times New Roman"/>
          <w:sz w:val="20"/>
          <w:szCs w:val="24"/>
          <w:lang w:val="en-US"/>
        </w:rPr>
        <w:t xml:space="preserve">E-mail: </w:t>
      </w:r>
      <w:hyperlink r:id="rId7" w:history="1">
        <w:r w:rsidR="00D823D3" w:rsidRPr="00F805B9">
          <w:rPr>
            <w:rStyle w:val="a8"/>
            <w:rFonts w:ascii="Times New Roman" w:hAnsi="Times New Roman" w:cs="Times New Roman"/>
            <w:sz w:val="20"/>
            <w:szCs w:val="24"/>
            <w:lang w:val="en-US"/>
          </w:rPr>
          <w:t>rsc_irk@mail.ru</w:t>
        </w:r>
      </w:hyperlink>
      <w:r w:rsidR="00D823D3" w:rsidRPr="00D823D3">
        <w:rPr>
          <w:rFonts w:ascii="Times New Roman" w:hAnsi="Times New Roman" w:cs="Times New Roman"/>
          <w:sz w:val="20"/>
          <w:szCs w:val="24"/>
          <w:lang w:val="en-US"/>
        </w:rPr>
        <w:t>.</w:t>
      </w:r>
    </w:p>
    <w:p w14:paraId="43E339BA" w14:textId="77777777" w:rsidR="00C244B1" w:rsidRDefault="000B2F32" w:rsidP="00CB481A">
      <w:pPr>
        <w:shd w:val="clear" w:color="auto" w:fill="FFFFFF"/>
        <w:tabs>
          <w:tab w:val="left" w:pos="637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УТИЛИЗАЦИЯ ТАРЫ ОТ ПЕСТИЦИДОВ</w:t>
      </w:r>
    </w:p>
    <w:p w14:paraId="7F2A69FC" w14:textId="1E46148B" w:rsidR="000B2F32" w:rsidRDefault="000B2F32" w:rsidP="000B2F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0EB73" w14:textId="4957A52A" w:rsidR="000B2F32" w:rsidRDefault="006E3A53" w:rsidP="00033A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FE0C65" wp14:editId="29D862CA">
            <wp:simplePos x="0" y="0"/>
            <wp:positionH relativeFrom="column">
              <wp:posOffset>3350895</wp:posOffset>
            </wp:positionH>
            <wp:positionV relativeFrom="paragraph">
              <wp:posOffset>6350</wp:posOffset>
            </wp:positionV>
            <wp:extent cx="2517775" cy="1676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F32" w:rsidRPr="000B2F32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2F32" w:rsidRPr="000B2F32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="000B2F32" w:rsidRPr="000B2F32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0B2F32" w:rsidRPr="000B2F32">
        <w:rPr>
          <w:rFonts w:ascii="Times New Roman" w:hAnsi="Times New Roman" w:cs="Times New Roman"/>
          <w:sz w:val="28"/>
          <w:szCs w:val="28"/>
        </w:rPr>
        <w:t>» по Иркутской области оказывает сельхозтоваропроизводителям бесплатную информационную и консультационную помощь по сбору и утилизации использованной тары из-под химических средств защиты растений (ХСЗР)</w:t>
      </w:r>
      <w:r w:rsidR="00A94DC5">
        <w:rPr>
          <w:rFonts w:ascii="Times New Roman" w:hAnsi="Times New Roman" w:cs="Times New Roman"/>
          <w:sz w:val="28"/>
          <w:szCs w:val="28"/>
        </w:rPr>
        <w:t>.</w:t>
      </w:r>
    </w:p>
    <w:p w14:paraId="04C55AD8" w14:textId="013F057F" w:rsidR="000B2F32" w:rsidRDefault="000B2F32" w:rsidP="00033A4B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2F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Утилизация тары из-под пестицидов является важным вопросом в сфере обращения с опасными отходами, так как представляет не меньшую опасность, чем сами ядовитые вещества.</w:t>
      </w:r>
    </w:p>
    <w:p w14:paraId="75E40B19" w14:textId="77777777" w:rsidR="007434F6" w:rsidRDefault="000B2F32" w:rsidP="007434F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B2F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отходах производства» химических средств защиты растений, неправильная утилизация которых представляет реальную угрозу для окружающей среды и наносит вред экологической безопасности региона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0B2F3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61C70B76" w14:textId="3C06867F" w:rsidR="00765F28" w:rsidRPr="007434F6" w:rsidRDefault="00765F28" w:rsidP="007434F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14 №89-ФЗ сельхозпроизводители обязаны иметь </w:t>
      </w:r>
      <w:r w:rsidRPr="00902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отходов 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относить тару </w:t>
      </w:r>
      <w:r w:rsidR="00022F7D"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2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пестицидов к конкретному классу опасности.</w:t>
      </w:r>
    </w:p>
    <w:p w14:paraId="2C0F968B" w14:textId="77777777" w:rsidR="00765F28" w:rsidRPr="00765F28" w:rsidRDefault="00765F28" w:rsidP="00765F28">
      <w:pPr>
        <w:shd w:val="clear" w:color="auto" w:fill="FFFFFF"/>
        <w:spacing w:after="0" w:line="0" w:lineRule="atLeast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6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Полимерная канистра из-под химических средств защиты растений относятся к 3 и 4 классу 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Сельхозтоваропроизводитель обязан в 3-месячный срок с момента образования отходов отнести их к определенному классу опасности - оформить паспорт опасного отхода.</w:t>
      </w:r>
    </w:p>
    <w:p w14:paraId="6D0F22D1" w14:textId="77777777" w:rsidR="00765F28" w:rsidRPr="00765F28" w:rsidRDefault="00765F28" w:rsidP="00765F28">
      <w:pPr>
        <w:shd w:val="clear" w:color="auto" w:fill="FFFFFF"/>
        <w:spacing w:after="0" w:line="0" w:lineRule="atLeast"/>
        <w:ind w:firstLine="709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6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тара может находиться у сельхозпроизводителей не более 11 месяцев после её освобождения от содержимого. Более долгий срок накопления именуется хранением и подразумевает получение соответствующей лицензии на обращение с отходами.</w:t>
      </w:r>
    </w:p>
    <w:p w14:paraId="78B7A156" w14:textId="77777777" w:rsidR="00C953C7" w:rsidRPr="00C953C7" w:rsidRDefault="00C953C7" w:rsidP="00C953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канистр к утилизации.</w:t>
      </w:r>
    </w:p>
    <w:p w14:paraId="37B5525C" w14:textId="77777777" w:rsidR="00C953C7" w:rsidRPr="00C953C7" w:rsidRDefault="00C953C7" w:rsidP="00C953C7">
      <w:pPr>
        <w:shd w:val="clear" w:color="auto" w:fill="FFFFFF"/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Полимерные канистры промываются непосредственно в процессе       обработки, сразу же после того, как пестицид был использован для приготовления рабочего раствора:</w:t>
      </w:r>
    </w:p>
    <w:p w14:paraId="42255F79" w14:textId="3AF2378E" w:rsidR="00C953C7" w:rsidRPr="00C953C7" w:rsidRDefault="00C953C7" w:rsidP="00C953C7">
      <w:pPr>
        <w:shd w:val="clear" w:color="auto" w:fill="FFFFFF"/>
        <w:spacing w:after="0" w:line="240" w:lineRule="auto"/>
        <w:ind w:left="567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          при использовании штангового опрыскивателя</w:t>
      </w:r>
      <w:r w:rsidR="0002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промывка под давлением на специальном приспособлении для пустой канистры, которым оснащен резервуар опрыскивателя для приготовления рабочего раствора;</w:t>
      </w:r>
    </w:p>
    <w:p w14:paraId="2ECC8CCF" w14:textId="794A136E" w:rsidR="00C953C7" w:rsidRPr="00C953C7" w:rsidRDefault="00C953C7" w:rsidP="00022F7D">
      <w:pPr>
        <w:shd w:val="clear" w:color="auto" w:fill="FFFFFF"/>
        <w:spacing w:after="0" w:line="240" w:lineRule="auto"/>
        <w:ind w:left="567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1.2   </w:t>
      </w:r>
      <w:r w:rsidR="0002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приготовлении рабочего раствора в баке</w:t>
      </w:r>
      <w:r w:rsidR="0002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трехразовая ручная промывка по следующей схеме: наполнить канистру на 1/3 чистой 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водой; завернуть крышку на канистре и встряхнуть канистру несколько раз; слить воду из канистры в бак для приготовления рабочего раствора; повторить </w:t>
      </w:r>
      <w:proofErr w:type="spellStart"/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1.2.1-1.2.3 дважды, дать остаткам стечь в бак;</w:t>
      </w:r>
    </w:p>
    <w:p w14:paraId="7842B198" w14:textId="77777777" w:rsidR="00C953C7" w:rsidRPr="00C953C7" w:rsidRDefault="00C953C7" w:rsidP="00022F7D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Для предотвращения повторного использования не по назначению необходимо проделать отверстие в канистре;</w:t>
      </w:r>
    </w:p>
    <w:p w14:paraId="31A4109A" w14:textId="2AD1815B" w:rsidR="00C953C7" w:rsidRPr="00C953C7" w:rsidRDefault="00C953C7" w:rsidP="00022F7D">
      <w:pPr>
        <w:shd w:val="clear" w:color="auto" w:fill="FFFFFF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 для утилизации канистры необходимо хранить открытыми (без крышек) и сухими.</w:t>
      </w:r>
    </w:p>
    <w:p w14:paraId="7E1DAB80" w14:textId="5B7A0619" w:rsidR="00AF4CDE" w:rsidRDefault="00C953C7" w:rsidP="00022F7D">
      <w:pPr>
        <w:shd w:val="clear" w:color="auto" w:fill="FFFFFF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3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C9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Промывка канистр должна проводиться с использованием средств индивидуальной защиты (перчатки, очки).</w:t>
      </w:r>
    </w:p>
    <w:p w14:paraId="4FE9F1A4" w14:textId="77777777" w:rsidR="007A6ADE" w:rsidRDefault="007A6ADE" w:rsidP="007A6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904EB" w14:textId="5A58CD0D" w:rsidR="007A6ADE" w:rsidRPr="007A6ADE" w:rsidRDefault="007A6ADE" w:rsidP="00022F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«Сибэкс» имеет лицензию на сбор, транспортирование, обработку и утилизацию тары (упаковки) из — под пестицидов, агрохимикатов и удобрений.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6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 заключать договора с сельхозтоваропроизводителями на утилизацию данной тары (упаковки) по тарифу 10 рублей за 1 кг., без НДС. </w:t>
      </w:r>
    </w:p>
    <w:p w14:paraId="6DCE8F9F" w14:textId="77777777" w:rsidR="007A6ADE" w:rsidRDefault="007A6ADE" w:rsidP="0002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«Сибэкс» ведет полное документальное сопровождение, в том числе отражает в отчетах по форме 2ТП-отходы количество, поступившей тары (упаковки) в личном кабинете Росприроднадзора.</w:t>
      </w:r>
    </w:p>
    <w:p w14:paraId="26BE4D01" w14:textId="77777777" w:rsidR="000411DC" w:rsidRPr="008B7C35" w:rsidRDefault="000411DC" w:rsidP="00C953C7">
      <w:pPr>
        <w:shd w:val="clear" w:color="auto" w:fill="FFFFFF"/>
        <w:spacing w:after="0" w:line="240" w:lineRule="auto"/>
        <w:ind w:left="426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49393F" w14:textId="77777777" w:rsidR="00902A19" w:rsidRDefault="00902A19" w:rsidP="00902A19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19">
        <w:rPr>
          <w:rFonts w:ascii="Times New Roman" w:hAnsi="Times New Roman" w:cs="Times New Roman"/>
          <w:b/>
          <w:bCs/>
          <w:sz w:val="28"/>
          <w:szCs w:val="28"/>
        </w:rPr>
        <w:t>Нарушение порядка обращения с отходами предусмотрена административная ответственность ст. 8.2 КоАП РФ. Санкции данной статьи предусматривают штрафы в размере до 300 тысяч рублей и приостановление деятельности предприятия до 90 суток.</w:t>
      </w:r>
    </w:p>
    <w:p w14:paraId="4EB1D49E" w14:textId="77777777" w:rsidR="00022F7D" w:rsidRPr="00902A19" w:rsidRDefault="00022F7D" w:rsidP="00902A19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60785" w14:textId="77777777" w:rsidR="000B2F32" w:rsidRDefault="00AA7604" w:rsidP="000B2F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C7E">
        <w:rPr>
          <w:rFonts w:ascii="Times New Roman" w:hAnsi="Times New Roman" w:cs="Times New Roman"/>
          <w:sz w:val="28"/>
          <w:szCs w:val="28"/>
        </w:rPr>
        <w:t>За информацией по вопросам утилизации тары из-под ХСЗР обращаться в филиал ФГБУ «</w:t>
      </w:r>
      <w:proofErr w:type="spellStart"/>
      <w:r w:rsidRPr="00372C7E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372C7E">
        <w:rPr>
          <w:rFonts w:ascii="Times New Roman" w:hAnsi="Times New Roman" w:cs="Times New Roman"/>
          <w:sz w:val="28"/>
          <w:szCs w:val="28"/>
        </w:rPr>
        <w:t>»</w:t>
      </w:r>
      <w:r w:rsidR="00372C7E" w:rsidRPr="00372C7E">
        <w:rPr>
          <w:rFonts w:ascii="Times New Roman" w:hAnsi="Times New Roman" w:cs="Times New Roman"/>
          <w:sz w:val="28"/>
          <w:szCs w:val="28"/>
        </w:rPr>
        <w:t xml:space="preserve"> по Иркутской области.</w:t>
      </w:r>
    </w:p>
    <w:p w14:paraId="7080DEAA" w14:textId="77777777" w:rsidR="00022F7D" w:rsidRPr="00372C7E" w:rsidRDefault="00022F7D" w:rsidP="000B2F3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B46CB" w14:textId="5A49C009" w:rsidR="00372C7E" w:rsidRPr="00022F7D" w:rsidRDefault="00372C7E" w:rsidP="00372C7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F7D">
        <w:rPr>
          <w:rFonts w:ascii="Times New Roman" w:hAnsi="Times New Roman" w:cs="Times New Roman"/>
          <w:sz w:val="24"/>
          <w:szCs w:val="24"/>
        </w:rPr>
        <w:t xml:space="preserve">Иркутск, ул. Томсона, д. 3, </w:t>
      </w:r>
      <w:r w:rsidRPr="00022F7D">
        <w:rPr>
          <w:rFonts w:ascii="Times New Roman" w:hAnsi="Times New Roman" w:cs="Times New Roman"/>
          <w:b/>
          <w:bCs/>
          <w:sz w:val="24"/>
          <w:szCs w:val="24"/>
        </w:rPr>
        <w:t>тел./факс 47-92-27</w:t>
      </w:r>
      <w:r w:rsidRPr="00022F7D">
        <w:rPr>
          <w:rFonts w:ascii="Times New Roman" w:hAnsi="Times New Roman" w:cs="Times New Roman"/>
          <w:sz w:val="24"/>
          <w:szCs w:val="24"/>
        </w:rPr>
        <w:t xml:space="preserve"> - отдел защиты растений, </w:t>
      </w:r>
      <w:r w:rsidRPr="00022F7D">
        <w:rPr>
          <w:rFonts w:ascii="Times New Roman" w:hAnsi="Times New Roman" w:cs="Times New Roman"/>
          <w:b/>
          <w:bCs/>
          <w:sz w:val="24"/>
          <w:szCs w:val="24"/>
        </w:rPr>
        <w:t xml:space="preserve">тел./факс </w:t>
      </w:r>
      <w:r w:rsidRPr="00022F7D">
        <w:rPr>
          <w:rFonts w:ascii="Times New Roman" w:hAnsi="Times New Roman" w:cs="Times New Roman"/>
          <w:sz w:val="24"/>
          <w:szCs w:val="24"/>
        </w:rPr>
        <w:t xml:space="preserve">47-93-61 -приёмная руководителя. </w:t>
      </w:r>
      <w:proofErr w:type="spellStart"/>
      <w:proofErr w:type="gramStart"/>
      <w:r w:rsidRPr="00022F7D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="002E32AC" w:rsidRPr="00022F7D">
        <w:rPr>
          <w:rFonts w:ascii="Times New Roman" w:hAnsi="Times New Roman" w:cs="Times New Roman"/>
          <w:sz w:val="24"/>
          <w:szCs w:val="24"/>
        </w:rPr>
        <w:t>:</w:t>
      </w:r>
      <w:r w:rsidRPr="00022F7D">
        <w:rPr>
          <w:rFonts w:ascii="Times New Roman" w:hAnsi="Times New Roman" w:cs="Times New Roman"/>
          <w:sz w:val="24"/>
          <w:szCs w:val="24"/>
        </w:rPr>
        <w:t xml:space="preserve"> </w:t>
      </w:r>
      <w:r w:rsidR="009318AB" w:rsidRPr="00022F7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22F7D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022F7D">
        <w:rPr>
          <w:rFonts w:ascii="Times New Roman" w:hAnsi="Times New Roman" w:cs="Times New Roman"/>
          <w:sz w:val="24"/>
          <w:szCs w:val="24"/>
        </w:rPr>
        <w:t>_</w:t>
      </w:r>
      <w:r w:rsidRPr="00022F7D">
        <w:rPr>
          <w:rFonts w:ascii="Times New Roman" w:hAnsi="Times New Roman" w:cs="Times New Roman"/>
          <w:sz w:val="24"/>
          <w:szCs w:val="24"/>
          <w:lang w:val="en-US"/>
        </w:rPr>
        <w:t>irk</w:t>
      </w:r>
      <w:r w:rsidRPr="00022F7D">
        <w:rPr>
          <w:rFonts w:ascii="Times New Roman" w:hAnsi="Times New Roman" w:cs="Times New Roman"/>
          <w:sz w:val="24"/>
          <w:szCs w:val="24"/>
        </w:rPr>
        <w:t>@</w:t>
      </w:r>
      <w:r w:rsidRPr="00022F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22F7D">
        <w:rPr>
          <w:rFonts w:ascii="Times New Roman" w:hAnsi="Times New Roman" w:cs="Times New Roman"/>
          <w:sz w:val="24"/>
          <w:szCs w:val="24"/>
        </w:rPr>
        <w:t>.</w:t>
      </w:r>
      <w:r w:rsidRPr="00022F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22F7D">
        <w:rPr>
          <w:rFonts w:ascii="Times New Roman" w:hAnsi="Times New Roman" w:cs="Times New Roman"/>
          <w:sz w:val="24"/>
          <w:szCs w:val="24"/>
        </w:rPr>
        <w:t>.</w:t>
      </w:r>
    </w:p>
    <w:p w14:paraId="0ED7AC8C" w14:textId="77777777" w:rsidR="00372C7E" w:rsidRPr="00846CA9" w:rsidRDefault="00372C7E" w:rsidP="00372C7E">
      <w:pPr>
        <w:spacing w:after="0" w:line="0" w:lineRule="atLeast"/>
        <w:ind w:firstLine="709"/>
        <w:rPr>
          <w:rFonts w:ascii="Times New Roman" w:hAnsi="Times New Roman" w:cs="Times New Roman"/>
          <w:sz w:val="52"/>
          <w:szCs w:val="52"/>
        </w:rPr>
      </w:pPr>
    </w:p>
    <w:p w14:paraId="03031F53" w14:textId="77777777" w:rsidR="000B2F32" w:rsidRDefault="000B2F32" w:rsidP="000D3531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D569ED" w14:textId="77777777" w:rsidR="000B2F32" w:rsidRDefault="000B2F32" w:rsidP="00A94D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0B2F32" w:rsidSect="00556A66">
      <w:pgSz w:w="11909" w:h="16838" w:code="9"/>
      <w:pgMar w:top="567" w:right="994" w:bottom="851" w:left="765" w:header="0" w:footer="0" w:gutter="79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04BD4"/>
    <w:multiLevelType w:val="multilevel"/>
    <w:tmpl w:val="95FE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1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8C"/>
    <w:rsid w:val="00022F7D"/>
    <w:rsid w:val="00033A4B"/>
    <w:rsid w:val="000411DC"/>
    <w:rsid w:val="000431F0"/>
    <w:rsid w:val="00061794"/>
    <w:rsid w:val="000A76FB"/>
    <w:rsid w:val="000B2F32"/>
    <w:rsid w:val="000D3531"/>
    <w:rsid w:val="000E1B73"/>
    <w:rsid w:val="000E3D45"/>
    <w:rsid w:val="001112CB"/>
    <w:rsid w:val="00134060"/>
    <w:rsid w:val="001927F1"/>
    <w:rsid w:val="001B592C"/>
    <w:rsid w:val="00212B1A"/>
    <w:rsid w:val="002708E1"/>
    <w:rsid w:val="002A61BF"/>
    <w:rsid w:val="002C6FE4"/>
    <w:rsid w:val="002E32AC"/>
    <w:rsid w:val="00322D3E"/>
    <w:rsid w:val="00325256"/>
    <w:rsid w:val="00346F2E"/>
    <w:rsid w:val="00347B8C"/>
    <w:rsid w:val="00372C7E"/>
    <w:rsid w:val="003E4953"/>
    <w:rsid w:val="004440E9"/>
    <w:rsid w:val="00471236"/>
    <w:rsid w:val="004C6B52"/>
    <w:rsid w:val="004D030A"/>
    <w:rsid w:val="004D56BA"/>
    <w:rsid w:val="004F4265"/>
    <w:rsid w:val="00556A66"/>
    <w:rsid w:val="005C2737"/>
    <w:rsid w:val="005F63F9"/>
    <w:rsid w:val="006306B4"/>
    <w:rsid w:val="0065566C"/>
    <w:rsid w:val="006972B8"/>
    <w:rsid w:val="006B53F4"/>
    <w:rsid w:val="006C3182"/>
    <w:rsid w:val="006E3453"/>
    <w:rsid w:val="006E3A53"/>
    <w:rsid w:val="007434F6"/>
    <w:rsid w:val="00760314"/>
    <w:rsid w:val="00765F28"/>
    <w:rsid w:val="00773372"/>
    <w:rsid w:val="007A6ADE"/>
    <w:rsid w:val="007E13C6"/>
    <w:rsid w:val="007E4DA7"/>
    <w:rsid w:val="00846CA9"/>
    <w:rsid w:val="0086317F"/>
    <w:rsid w:val="0087101D"/>
    <w:rsid w:val="008B336E"/>
    <w:rsid w:val="008B7C35"/>
    <w:rsid w:val="008E32AC"/>
    <w:rsid w:val="00900B88"/>
    <w:rsid w:val="0090290E"/>
    <w:rsid w:val="00902A19"/>
    <w:rsid w:val="00926AC0"/>
    <w:rsid w:val="009318AB"/>
    <w:rsid w:val="00961D19"/>
    <w:rsid w:val="0098072F"/>
    <w:rsid w:val="009B1210"/>
    <w:rsid w:val="009B4C9D"/>
    <w:rsid w:val="00A5469D"/>
    <w:rsid w:val="00A54F3A"/>
    <w:rsid w:val="00A60787"/>
    <w:rsid w:val="00A82472"/>
    <w:rsid w:val="00A94DC5"/>
    <w:rsid w:val="00AA4DB6"/>
    <w:rsid w:val="00AA7604"/>
    <w:rsid w:val="00AF47B1"/>
    <w:rsid w:val="00AF4CDE"/>
    <w:rsid w:val="00B13B09"/>
    <w:rsid w:val="00B23EC2"/>
    <w:rsid w:val="00B61DEB"/>
    <w:rsid w:val="00B71E83"/>
    <w:rsid w:val="00B74D10"/>
    <w:rsid w:val="00B83C0A"/>
    <w:rsid w:val="00BA42B5"/>
    <w:rsid w:val="00BF021E"/>
    <w:rsid w:val="00C244B1"/>
    <w:rsid w:val="00C35D98"/>
    <w:rsid w:val="00C65198"/>
    <w:rsid w:val="00C953C7"/>
    <w:rsid w:val="00CB481A"/>
    <w:rsid w:val="00CB6C47"/>
    <w:rsid w:val="00CE3DE4"/>
    <w:rsid w:val="00CE49CC"/>
    <w:rsid w:val="00D0712D"/>
    <w:rsid w:val="00D13797"/>
    <w:rsid w:val="00D254EA"/>
    <w:rsid w:val="00D47E28"/>
    <w:rsid w:val="00D823D3"/>
    <w:rsid w:val="00DE06D3"/>
    <w:rsid w:val="00E22FE6"/>
    <w:rsid w:val="00E338F7"/>
    <w:rsid w:val="00E4053C"/>
    <w:rsid w:val="00E87D88"/>
    <w:rsid w:val="00ED6373"/>
    <w:rsid w:val="00EF0912"/>
    <w:rsid w:val="00F97F3A"/>
    <w:rsid w:val="00FB5BE3"/>
    <w:rsid w:val="00FB5FCE"/>
    <w:rsid w:val="00FB7255"/>
    <w:rsid w:val="00FC2B5C"/>
    <w:rsid w:val="00FE18AC"/>
    <w:rsid w:val="00FE5FFF"/>
    <w:rsid w:val="00FF375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1633"/>
  <w15:docId w15:val="{F1114D77-A248-4038-9023-10BE5F0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B4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B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D1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F63F9"/>
    <w:rPr>
      <w:rFonts w:ascii="Microsoft Sans Serif" w:eastAsia="Microsoft Sans Serif" w:hAnsi="Microsoft Sans Serif" w:cs="Microsoft Sans Serif"/>
      <w:spacing w:val="-2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rsid w:val="005F63F9"/>
    <w:rPr>
      <w:rFonts w:ascii="Microsoft Sans Serif" w:eastAsia="Microsoft Sans Serif" w:hAnsi="Microsoft Sans Serif" w:cs="Microsoft Sans Serif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5F63F9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pacing w:val="-2"/>
      <w:sz w:val="17"/>
      <w:szCs w:val="17"/>
    </w:rPr>
  </w:style>
  <w:style w:type="paragraph" w:customStyle="1" w:styleId="20">
    <w:name w:val="Заголовок №2"/>
    <w:basedOn w:val="a"/>
    <w:link w:val="2"/>
    <w:rsid w:val="005F63F9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1"/>
      <w:sz w:val="23"/>
      <w:szCs w:val="23"/>
    </w:rPr>
  </w:style>
  <w:style w:type="character" w:customStyle="1" w:styleId="1pt">
    <w:name w:val="Основной текст + Интервал 1 pt"/>
    <w:basedOn w:val="a7"/>
    <w:rsid w:val="005F63F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D823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B4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49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C9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A6ADE"/>
  </w:style>
  <w:style w:type="character" w:customStyle="1" w:styleId="js-phone-number">
    <w:name w:val="js-phone-number"/>
    <w:basedOn w:val="a0"/>
    <w:rsid w:val="007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rsc_i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7045-4854-460D-9B7B-0EEA4884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Толстикова Ираида Павловна</cp:lastModifiedBy>
  <cp:revision>94</cp:revision>
  <cp:lastPrinted>2023-09-28T01:20:00Z</cp:lastPrinted>
  <dcterms:created xsi:type="dcterms:W3CDTF">2018-05-16T02:34:00Z</dcterms:created>
  <dcterms:modified xsi:type="dcterms:W3CDTF">2024-01-09T08:26:00Z</dcterms:modified>
</cp:coreProperties>
</file>