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85" w:rsidRPr="00BC4ABA" w:rsidRDefault="00876585" w:rsidP="00D564C7">
      <w:pPr>
        <w:pStyle w:val="1"/>
        <w:keepNext w:val="0"/>
        <w:widowControl w:val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C4ABA">
        <w:rPr>
          <w:rFonts w:ascii="Times New Roman" w:hAnsi="Times New Roman" w:cs="Times New Roman"/>
          <w:sz w:val="24"/>
        </w:rPr>
        <w:t>ПРОТОКОЛ</w:t>
      </w:r>
    </w:p>
    <w:p w:rsidR="00876585" w:rsidRPr="00BC4ABA" w:rsidRDefault="008F0F93" w:rsidP="00D564C7">
      <w:pPr>
        <w:pStyle w:val="3"/>
        <w:widowControl w:val="0"/>
        <w:jc w:val="center"/>
        <w:rPr>
          <w:rFonts w:ascii="Times New Roman" w:hAnsi="Times New Roman" w:cs="Times New Roman"/>
          <w:color w:val="auto"/>
          <w:sz w:val="24"/>
        </w:rPr>
      </w:pPr>
      <w:r w:rsidRPr="00BC4ABA">
        <w:rPr>
          <w:rFonts w:ascii="Times New Roman" w:hAnsi="Times New Roman" w:cs="Times New Roman"/>
          <w:color w:val="auto"/>
          <w:sz w:val="24"/>
        </w:rPr>
        <w:t>о</w:t>
      </w:r>
      <w:r w:rsidR="00876585" w:rsidRPr="00BC4ABA">
        <w:rPr>
          <w:rFonts w:ascii="Times New Roman" w:hAnsi="Times New Roman" w:cs="Times New Roman"/>
          <w:color w:val="auto"/>
          <w:sz w:val="24"/>
        </w:rPr>
        <w:t xml:space="preserve">бщественных </w:t>
      </w:r>
      <w:r w:rsidR="001C382C" w:rsidRPr="00BC4ABA">
        <w:rPr>
          <w:rFonts w:ascii="Times New Roman" w:hAnsi="Times New Roman" w:cs="Times New Roman"/>
          <w:color w:val="auto"/>
          <w:sz w:val="24"/>
        </w:rPr>
        <w:t xml:space="preserve">обсуждений (в </w:t>
      </w:r>
      <w:r w:rsidRPr="00BC4ABA">
        <w:rPr>
          <w:rFonts w:ascii="Times New Roman" w:hAnsi="Times New Roman" w:cs="Times New Roman"/>
          <w:color w:val="auto"/>
          <w:sz w:val="24"/>
        </w:rPr>
        <w:t>форме</w:t>
      </w:r>
      <w:r w:rsidR="001C382C" w:rsidRPr="00BC4ABA">
        <w:rPr>
          <w:rFonts w:ascii="Times New Roman" w:hAnsi="Times New Roman" w:cs="Times New Roman"/>
          <w:color w:val="auto"/>
          <w:sz w:val="24"/>
        </w:rPr>
        <w:t xml:space="preserve"> слушаний) </w:t>
      </w:r>
      <w:r w:rsidR="00366D71" w:rsidRPr="00BC4ABA">
        <w:rPr>
          <w:rFonts w:ascii="Times New Roman" w:hAnsi="Times New Roman" w:cs="Times New Roman"/>
          <w:color w:val="auto"/>
          <w:sz w:val="24"/>
        </w:rPr>
        <w:t xml:space="preserve">проекта технического задания на проведение оценки воздействия на окружающую среду </w:t>
      </w:r>
      <w:r w:rsidR="00876585" w:rsidRPr="00BC4ABA">
        <w:rPr>
          <w:rFonts w:ascii="Times New Roman" w:hAnsi="Times New Roman" w:cs="Times New Roman"/>
          <w:color w:val="auto"/>
          <w:sz w:val="24"/>
        </w:rPr>
        <w:t>по объекту</w:t>
      </w:r>
      <w:r w:rsidR="00B36ABC" w:rsidRPr="00BC4ABA">
        <w:rPr>
          <w:rFonts w:ascii="Times New Roman" w:hAnsi="Times New Roman" w:cs="Times New Roman"/>
          <w:color w:val="auto"/>
          <w:sz w:val="24"/>
        </w:rPr>
        <w:t xml:space="preserve"> </w:t>
      </w:r>
      <w:r w:rsidR="007545D3" w:rsidRPr="00BC4ABA">
        <w:rPr>
          <w:rFonts w:ascii="Times New Roman" w:hAnsi="Times New Roman" w:cs="Times New Roman"/>
          <w:color w:val="auto"/>
          <w:sz w:val="24"/>
        </w:rPr>
        <w:t>«Дом культуры села Шаманка»</w:t>
      </w:r>
    </w:p>
    <w:p w:rsidR="00876585" w:rsidRPr="00BC4ABA" w:rsidRDefault="004F0F8D" w:rsidP="003148F9">
      <w:pPr>
        <w:widowControl w:val="0"/>
        <w:spacing w:before="120" w:after="120"/>
        <w:ind w:firstLine="709"/>
        <w:jc w:val="both"/>
        <w:rPr>
          <w:lang w:val="ru-RU"/>
        </w:rPr>
      </w:pPr>
      <w:r w:rsidRPr="00BC4ABA">
        <w:rPr>
          <w:lang w:val="ru-RU"/>
        </w:rPr>
        <w:t xml:space="preserve">г. </w:t>
      </w:r>
      <w:proofErr w:type="spellStart"/>
      <w:r w:rsidR="007545D3" w:rsidRPr="00BC4ABA">
        <w:rPr>
          <w:lang w:val="ru-RU"/>
        </w:rPr>
        <w:t>Шелехов</w:t>
      </w:r>
      <w:proofErr w:type="spellEnd"/>
      <w:r w:rsidR="005061F4" w:rsidRPr="00BC4ABA">
        <w:rPr>
          <w:lang w:val="ru-RU"/>
        </w:rPr>
        <w:t xml:space="preserve">                                                                     </w:t>
      </w:r>
      <w:r w:rsidRPr="00BC4ABA">
        <w:rPr>
          <w:lang w:val="ru-RU"/>
        </w:rPr>
        <w:t xml:space="preserve">  </w:t>
      </w:r>
      <w:r w:rsidR="005061F4" w:rsidRPr="00BC4ABA">
        <w:rPr>
          <w:lang w:val="ru-RU"/>
        </w:rPr>
        <w:t xml:space="preserve">  </w:t>
      </w:r>
      <w:r w:rsidR="002F6F71" w:rsidRPr="00BC4ABA">
        <w:rPr>
          <w:lang w:val="ru-RU"/>
        </w:rPr>
        <w:t xml:space="preserve">                             </w:t>
      </w:r>
      <w:r w:rsidR="005061F4" w:rsidRPr="00BC4ABA">
        <w:rPr>
          <w:lang w:val="ru-RU"/>
        </w:rPr>
        <w:t xml:space="preserve">            </w:t>
      </w:r>
      <w:r w:rsidRPr="00BC4ABA">
        <w:rPr>
          <w:lang w:val="ru-RU"/>
        </w:rPr>
        <w:t>2</w:t>
      </w:r>
      <w:r w:rsidR="007545D3" w:rsidRPr="00BC4ABA">
        <w:rPr>
          <w:lang w:val="ru-RU"/>
        </w:rPr>
        <w:t>6</w:t>
      </w:r>
      <w:r w:rsidR="00DA07D1" w:rsidRPr="00BC4ABA">
        <w:rPr>
          <w:lang w:val="ru-RU"/>
        </w:rPr>
        <w:t xml:space="preserve"> </w:t>
      </w:r>
      <w:r w:rsidR="002F6F71" w:rsidRPr="00BC4ABA">
        <w:rPr>
          <w:lang w:val="ru-RU"/>
        </w:rPr>
        <w:t>июня</w:t>
      </w:r>
      <w:r w:rsidR="00876585" w:rsidRPr="00BC4ABA">
        <w:rPr>
          <w:lang w:val="ru-RU"/>
        </w:rPr>
        <w:t xml:space="preserve"> 201</w:t>
      </w:r>
      <w:r w:rsidR="009049CA" w:rsidRPr="00BC4ABA">
        <w:rPr>
          <w:lang w:val="ru-RU"/>
        </w:rPr>
        <w:t xml:space="preserve">9 </w:t>
      </w:r>
      <w:r w:rsidR="00876585" w:rsidRPr="00BC4ABA">
        <w:rPr>
          <w:lang w:val="ru-RU"/>
        </w:rPr>
        <w:t>г.</w:t>
      </w:r>
    </w:p>
    <w:p w:rsidR="007545D3" w:rsidRPr="00BC4ABA" w:rsidRDefault="001C382C" w:rsidP="007545D3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BC4ABA">
        <w:rPr>
          <w:b/>
        </w:rPr>
        <w:t xml:space="preserve">Место проведения: </w:t>
      </w:r>
      <w:r w:rsidR="007545D3" w:rsidRPr="00BC4ABA">
        <w:t xml:space="preserve">Иркутская область, г. </w:t>
      </w:r>
      <w:proofErr w:type="spellStart"/>
      <w:r w:rsidR="007545D3" w:rsidRPr="00BC4ABA">
        <w:t>Шелехов</w:t>
      </w:r>
      <w:proofErr w:type="spellEnd"/>
      <w:r w:rsidR="007545D3" w:rsidRPr="00BC4ABA">
        <w:t>, ул. Ленина, 15 (Администрация Шелеховского муниципального района).</w:t>
      </w:r>
    </w:p>
    <w:p w:rsidR="001C382C" w:rsidRPr="00BC4ABA" w:rsidRDefault="001C382C" w:rsidP="003148F9">
      <w:pPr>
        <w:widowControl w:val="0"/>
        <w:spacing w:after="120"/>
        <w:ind w:firstLine="709"/>
        <w:jc w:val="both"/>
        <w:rPr>
          <w:lang w:val="ru-RU"/>
        </w:rPr>
      </w:pPr>
      <w:r w:rsidRPr="00BC4ABA">
        <w:rPr>
          <w:b/>
          <w:lang w:val="ru-RU"/>
        </w:rPr>
        <w:t>Дата и время проведения:</w:t>
      </w:r>
      <w:r w:rsidR="009049CA" w:rsidRPr="00BC4ABA">
        <w:rPr>
          <w:lang w:val="ru-RU"/>
        </w:rPr>
        <w:t xml:space="preserve"> </w:t>
      </w:r>
      <w:r w:rsidR="004F0F8D" w:rsidRPr="00BC4ABA">
        <w:rPr>
          <w:lang w:val="ru-RU"/>
        </w:rPr>
        <w:t>2</w:t>
      </w:r>
      <w:r w:rsidR="007545D3" w:rsidRPr="00BC4ABA">
        <w:rPr>
          <w:lang w:val="ru-RU"/>
        </w:rPr>
        <w:t>6</w:t>
      </w:r>
      <w:r w:rsidR="009049CA" w:rsidRPr="00BC4ABA">
        <w:rPr>
          <w:lang w:val="ru-RU"/>
        </w:rPr>
        <w:t xml:space="preserve"> </w:t>
      </w:r>
      <w:r w:rsidR="002F6F71" w:rsidRPr="00BC4ABA">
        <w:rPr>
          <w:lang w:val="ru-RU"/>
        </w:rPr>
        <w:t>июня</w:t>
      </w:r>
      <w:r w:rsidR="009049CA" w:rsidRPr="00BC4ABA">
        <w:rPr>
          <w:lang w:val="ru-RU"/>
        </w:rPr>
        <w:t xml:space="preserve"> 2019 г., </w:t>
      </w:r>
      <w:r w:rsidRPr="00BC4ABA">
        <w:rPr>
          <w:lang w:val="ru-RU"/>
        </w:rPr>
        <w:t>1</w:t>
      </w:r>
      <w:r w:rsidR="007545D3" w:rsidRPr="00BC4ABA">
        <w:rPr>
          <w:lang w:val="ru-RU"/>
        </w:rPr>
        <w:t>7</w:t>
      </w:r>
      <w:r w:rsidR="00EC7728" w:rsidRPr="00BC4ABA">
        <w:rPr>
          <w:lang w:val="ru-RU"/>
        </w:rPr>
        <w:t>:</w:t>
      </w:r>
      <w:r w:rsidR="00FD502D" w:rsidRPr="00BC4ABA">
        <w:rPr>
          <w:lang w:val="ru-RU"/>
        </w:rPr>
        <w:t>0</w:t>
      </w:r>
      <w:r w:rsidR="00EC7728" w:rsidRPr="00BC4ABA">
        <w:rPr>
          <w:lang w:val="ru-RU"/>
        </w:rPr>
        <w:t>0 ч.</w:t>
      </w:r>
    </w:p>
    <w:p w:rsidR="001C382C" w:rsidRPr="00BC4ABA" w:rsidRDefault="001C382C" w:rsidP="00D564C7">
      <w:pPr>
        <w:widowControl w:val="0"/>
        <w:ind w:firstLine="709"/>
        <w:jc w:val="both"/>
        <w:rPr>
          <w:b/>
          <w:lang w:val="ru-RU"/>
        </w:rPr>
      </w:pPr>
      <w:r w:rsidRPr="00BC4ABA">
        <w:rPr>
          <w:b/>
          <w:lang w:val="ru-RU"/>
        </w:rPr>
        <w:t xml:space="preserve">На общественных </w:t>
      </w:r>
      <w:r w:rsidR="008F0F93" w:rsidRPr="00BC4ABA">
        <w:rPr>
          <w:b/>
          <w:lang w:val="ru-RU"/>
        </w:rPr>
        <w:t xml:space="preserve">обсуждениях в форме </w:t>
      </w:r>
      <w:r w:rsidRPr="00BC4ABA">
        <w:rPr>
          <w:b/>
          <w:lang w:val="ru-RU"/>
        </w:rPr>
        <w:t>слушани</w:t>
      </w:r>
      <w:r w:rsidR="008F0F93" w:rsidRPr="00BC4ABA">
        <w:rPr>
          <w:b/>
          <w:lang w:val="ru-RU"/>
        </w:rPr>
        <w:t>й</w:t>
      </w:r>
      <w:r w:rsidRPr="00BC4ABA">
        <w:rPr>
          <w:b/>
          <w:lang w:val="ru-RU"/>
        </w:rPr>
        <w:t xml:space="preserve"> присутствовали: </w:t>
      </w:r>
    </w:p>
    <w:p w:rsidR="007545D3" w:rsidRPr="00BC4ABA" w:rsidRDefault="007545D3" w:rsidP="007545D3">
      <w:pPr>
        <w:widowControl w:val="0"/>
        <w:ind w:firstLine="709"/>
        <w:jc w:val="both"/>
        <w:rPr>
          <w:b/>
          <w:lang w:val="ru-RU"/>
        </w:rPr>
      </w:pPr>
      <w:r w:rsidRPr="00BC4ABA">
        <w:rPr>
          <w:b/>
          <w:lang w:val="ru-RU"/>
        </w:rPr>
        <w:t>Представители администрации Шелеховского муниципального образования:</w:t>
      </w:r>
    </w:p>
    <w:p w:rsidR="007545D3" w:rsidRPr="00BC4ABA" w:rsidRDefault="007545D3" w:rsidP="007545D3">
      <w:pPr>
        <w:pStyle w:val="af2"/>
        <w:widowControl w:val="0"/>
        <w:numPr>
          <w:ilvl w:val="0"/>
          <w:numId w:val="26"/>
        </w:num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ABA">
        <w:rPr>
          <w:rFonts w:ascii="Times New Roman" w:hAnsi="Times New Roman"/>
          <w:bCs/>
          <w:sz w:val="24"/>
          <w:szCs w:val="24"/>
        </w:rPr>
        <w:t>Шерстнева Н.С.</w:t>
      </w:r>
      <w:r w:rsidRPr="00BC4AB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C4ABA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начальник отдела по градостроительной деятельности </w:t>
      </w:r>
      <w:r w:rsidRPr="00BC4ABA">
        <w:rPr>
          <w:rFonts w:ascii="Times New Roman" w:hAnsi="Times New Roman"/>
          <w:sz w:val="24"/>
          <w:szCs w:val="24"/>
        </w:rPr>
        <w:t>Управления по распоряжению муниципальным имуществом</w:t>
      </w:r>
      <w:r w:rsidRPr="00BC4ABA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Шелеховского муниципального района</w:t>
      </w:r>
      <w:r w:rsidRPr="00BC4ABA">
        <w:rPr>
          <w:rFonts w:ascii="Times New Roman" w:hAnsi="Times New Roman"/>
          <w:sz w:val="24"/>
          <w:szCs w:val="24"/>
        </w:rPr>
        <w:t>;</w:t>
      </w:r>
    </w:p>
    <w:p w:rsidR="007545D3" w:rsidRPr="00BC4ABA" w:rsidRDefault="007545D3" w:rsidP="007545D3">
      <w:pPr>
        <w:pStyle w:val="af2"/>
        <w:widowControl w:val="0"/>
        <w:numPr>
          <w:ilvl w:val="0"/>
          <w:numId w:val="26"/>
        </w:num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ABA">
        <w:rPr>
          <w:rFonts w:ascii="Times New Roman" w:hAnsi="Times New Roman"/>
          <w:bCs/>
          <w:sz w:val="24"/>
          <w:szCs w:val="24"/>
        </w:rPr>
        <w:t xml:space="preserve">Левицкая Е.В., </w:t>
      </w:r>
      <w:r w:rsidR="004114C5" w:rsidRPr="00BC4ABA">
        <w:rPr>
          <w:rFonts w:ascii="Times New Roman" w:hAnsi="Times New Roman"/>
          <w:sz w:val="24"/>
          <w:szCs w:val="24"/>
        </w:rPr>
        <w:t xml:space="preserve">старший инспектор </w:t>
      </w:r>
      <w:r w:rsidRPr="00BC4ABA">
        <w:rPr>
          <w:rFonts w:ascii="Times New Roman" w:hAnsi="Times New Roman"/>
          <w:sz w:val="24"/>
          <w:szCs w:val="24"/>
        </w:rPr>
        <w:t>отдела по градостроительной деятельности Управления по распоряжению муниципальным имуществом Администрации Шелеховского муниципального района.</w:t>
      </w:r>
    </w:p>
    <w:p w:rsidR="002F6F71" w:rsidRPr="00BC4ABA" w:rsidRDefault="002F6F71" w:rsidP="004F0F8D">
      <w:pPr>
        <w:ind w:firstLine="709"/>
        <w:jc w:val="both"/>
        <w:rPr>
          <w:b/>
          <w:shd w:val="clear" w:color="auto" w:fill="FFFFFF"/>
          <w:lang w:val="ru-RU"/>
        </w:rPr>
      </w:pPr>
      <w:r w:rsidRPr="00BC4ABA">
        <w:rPr>
          <w:b/>
          <w:shd w:val="clear" w:color="auto" w:fill="FFFFFF"/>
          <w:lang w:val="ru-RU"/>
        </w:rPr>
        <w:t>Представител</w:t>
      </w:r>
      <w:r w:rsidR="004F0F8D" w:rsidRPr="00BC4ABA">
        <w:rPr>
          <w:b/>
          <w:shd w:val="clear" w:color="auto" w:fill="FFFFFF"/>
          <w:lang w:val="ru-RU"/>
        </w:rPr>
        <w:t>ь</w:t>
      </w:r>
      <w:r w:rsidRPr="00BC4ABA">
        <w:rPr>
          <w:b/>
          <w:shd w:val="clear" w:color="auto" w:fill="FFFFFF"/>
          <w:lang w:val="ru-RU"/>
        </w:rPr>
        <w:t xml:space="preserve"> заказчика</w:t>
      </w:r>
      <w:r w:rsidR="004F0F8D" w:rsidRPr="00BC4ABA">
        <w:rPr>
          <w:b/>
          <w:shd w:val="clear" w:color="auto" w:fill="FFFFFF"/>
          <w:lang w:val="ru-RU"/>
        </w:rPr>
        <w:t xml:space="preserve"> – </w:t>
      </w:r>
      <w:r w:rsidR="00417536" w:rsidRPr="00BC4ABA">
        <w:rPr>
          <w:b/>
          <w:shd w:val="clear" w:color="auto" w:fill="FFFFFF"/>
          <w:lang w:val="ru-RU"/>
        </w:rPr>
        <w:t>МКУ «</w:t>
      </w:r>
      <w:r w:rsidR="00417536" w:rsidRPr="00BC4ABA">
        <w:rPr>
          <w:b/>
          <w:spacing w:val="1"/>
          <w:lang w:val="ru-RU"/>
        </w:rPr>
        <w:t>Шаманский центр культуры и благоустройства»</w:t>
      </w:r>
      <w:r w:rsidRPr="00BC4ABA">
        <w:rPr>
          <w:b/>
          <w:shd w:val="clear" w:color="auto" w:fill="FFFFFF"/>
          <w:lang w:val="ru-RU"/>
        </w:rPr>
        <w:t>:</w:t>
      </w:r>
    </w:p>
    <w:p w:rsidR="009F0CBA" w:rsidRPr="00BC4ABA" w:rsidRDefault="00417536" w:rsidP="00D564C7">
      <w:pPr>
        <w:pStyle w:val="a6"/>
        <w:widowControl w:val="0"/>
        <w:numPr>
          <w:ilvl w:val="0"/>
          <w:numId w:val="26"/>
        </w:numPr>
        <w:ind w:left="0" w:firstLine="426"/>
        <w:jc w:val="both"/>
        <w:rPr>
          <w:lang w:val="ru-RU"/>
        </w:rPr>
      </w:pPr>
      <w:r w:rsidRPr="00BC4ABA">
        <w:rPr>
          <w:lang w:val="ru-RU"/>
        </w:rPr>
        <w:t>Нестерова О.Я., директор</w:t>
      </w:r>
      <w:r w:rsidR="009F0CBA" w:rsidRPr="00BC4ABA">
        <w:rPr>
          <w:lang w:val="ru-RU"/>
        </w:rPr>
        <w:t>;</w:t>
      </w:r>
    </w:p>
    <w:p w:rsidR="002F6F71" w:rsidRPr="00BC4ABA" w:rsidRDefault="002F6F71" w:rsidP="002F6F71">
      <w:pPr>
        <w:ind w:firstLine="709"/>
        <w:jc w:val="both"/>
        <w:rPr>
          <w:b/>
          <w:shd w:val="clear" w:color="auto" w:fill="FFFFFF"/>
          <w:lang w:val="ru-RU"/>
        </w:rPr>
      </w:pPr>
      <w:r w:rsidRPr="00BC4ABA">
        <w:rPr>
          <w:b/>
          <w:shd w:val="clear" w:color="auto" w:fill="FFFFFF"/>
          <w:lang w:val="ru-RU"/>
        </w:rPr>
        <w:t xml:space="preserve">Представители </w:t>
      </w:r>
      <w:r w:rsidRPr="00BC4ABA">
        <w:rPr>
          <w:rFonts w:eastAsia="Batang"/>
          <w:b/>
          <w:lang w:val="ru-RU"/>
        </w:rPr>
        <w:t xml:space="preserve">генеральной проектной организации </w:t>
      </w:r>
      <w:r w:rsidRPr="00BC4ABA">
        <w:rPr>
          <w:b/>
          <w:shd w:val="clear" w:color="auto" w:fill="FFFFFF"/>
          <w:lang w:val="ru-RU"/>
        </w:rPr>
        <w:t>ООО «</w:t>
      </w:r>
      <w:r w:rsidRPr="00BC4ABA">
        <w:rPr>
          <w:b/>
          <w:bCs/>
          <w:lang w:val="ru-RU"/>
        </w:rPr>
        <w:t>Сибирский Инновационный Проектный Институт</w:t>
      </w:r>
      <w:r w:rsidRPr="00BC4ABA">
        <w:rPr>
          <w:b/>
          <w:shd w:val="clear" w:color="auto" w:fill="FFFFFF"/>
          <w:lang w:val="ru-RU"/>
        </w:rPr>
        <w:t>»:</w:t>
      </w:r>
    </w:p>
    <w:p w:rsidR="002F6F71" w:rsidRPr="00BC4ABA" w:rsidRDefault="002F6F71" w:rsidP="002F6F71">
      <w:pPr>
        <w:pStyle w:val="a6"/>
        <w:numPr>
          <w:ilvl w:val="0"/>
          <w:numId w:val="27"/>
        </w:numPr>
        <w:ind w:left="0" w:firstLine="426"/>
        <w:jc w:val="both"/>
        <w:rPr>
          <w:shd w:val="clear" w:color="auto" w:fill="FFFFFF"/>
          <w:lang w:val="ru-RU"/>
        </w:rPr>
      </w:pPr>
      <w:r w:rsidRPr="00BC4ABA">
        <w:rPr>
          <w:shd w:val="clear" w:color="auto" w:fill="FFFFFF"/>
          <w:lang w:val="ru-RU"/>
        </w:rPr>
        <w:t>Полякова О</w:t>
      </w:r>
      <w:r w:rsidR="00417536" w:rsidRPr="00BC4ABA">
        <w:rPr>
          <w:shd w:val="clear" w:color="auto" w:fill="FFFFFF"/>
          <w:lang w:val="ru-RU"/>
        </w:rPr>
        <w:t>.</w:t>
      </w:r>
      <w:r w:rsidRPr="00BC4ABA">
        <w:rPr>
          <w:shd w:val="clear" w:color="auto" w:fill="FFFFFF"/>
          <w:lang w:val="ru-RU"/>
        </w:rPr>
        <w:t>В</w:t>
      </w:r>
      <w:r w:rsidR="00417536" w:rsidRPr="00BC4ABA">
        <w:rPr>
          <w:shd w:val="clear" w:color="auto" w:fill="FFFFFF"/>
          <w:lang w:val="ru-RU"/>
        </w:rPr>
        <w:t>.</w:t>
      </w:r>
      <w:r w:rsidRPr="00BC4ABA">
        <w:rPr>
          <w:shd w:val="clear" w:color="auto" w:fill="FFFFFF"/>
          <w:lang w:val="ru-RU"/>
        </w:rPr>
        <w:t>, главный инженер проекта.</w:t>
      </w:r>
    </w:p>
    <w:p w:rsidR="002F6F71" w:rsidRPr="00BC4ABA" w:rsidRDefault="002F6F71" w:rsidP="002F6F71">
      <w:pPr>
        <w:ind w:firstLine="709"/>
        <w:jc w:val="both"/>
        <w:rPr>
          <w:b/>
          <w:shd w:val="clear" w:color="auto" w:fill="FFFFFF"/>
          <w:lang w:val="ru-RU"/>
        </w:rPr>
      </w:pPr>
      <w:r w:rsidRPr="00BC4ABA">
        <w:rPr>
          <w:b/>
          <w:shd w:val="clear" w:color="auto" w:fill="FFFFFF"/>
          <w:lang w:val="ru-RU"/>
        </w:rPr>
        <w:t>Представитель разработчика раздела ОВОС ООО «</w:t>
      </w:r>
      <w:r w:rsidRPr="00BC4ABA">
        <w:rPr>
          <w:b/>
          <w:bCs/>
          <w:lang w:val="ru-RU"/>
        </w:rPr>
        <w:t>Сибирский Инновационный Проектный Институт</w:t>
      </w:r>
      <w:r w:rsidRPr="00BC4ABA">
        <w:rPr>
          <w:b/>
          <w:shd w:val="clear" w:color="auto" w:fill="FFFFFF"/>
          <w:lang w:val="ru-RU"/>
        </w:rPr>
        <w:t>»:</w:t>
      </w:r>
    </w:p>
    <w:p w:rsidR="002F6F71" w:rsidRPr="00BC4ABA" w:rsidRDefault="002F6F71" w:rsidP="003148F9">
      <w:pPr>
        <w:pStyle w:val="a6"/>
        <w:numPr>
          <w:ilvl w:val="0"/>
          <w:numId w:val="27"/>
        </w:numPr>
        <w:spacing w:after="120"/>
        <w:ind w:left="0" w:firstLine="425"/>
        <w:jc w:val="both"/>
        <w:rPr>
          <w:shd w:val="clear" w:color="auto" w:fill="FFFFFF"/>
          <w:lang w:val="ru-RU"/>
        </w:rPr>
      </w:pPr>
      <w:r w:rsidRPr="00BC4ABA">
        <w:rPr>
          <w:shd w:val="clear" w:color="auto" w:fill="FFFFFF"/>
          <w:lang w:val="ru-RU"/>
        </w:rPr>
        <w:t>Ширякова П</w:t>
      </w:r>
      <w:r w:rsidR="00417536" w:rsidRPr="00BC4ABA">
        <w:rPr>
          <w:shd w:val="clear" w:color="auto" w:fill="FFFFFF"/>
          <w:lang w:val="ru-RU"/>
        </w:rPr>
        <w:t>.</w:t>
      </w:r>
      <w:r w:rsidRPr="00BC4ABA">
        <w:rPr>
          <w:shd w:val="clear" w:color="auto" w:fill="FFFFFF"/>
          <w:lang w:val="ru-RU"/>
        </w:rPr>
        <w:t>И</w:t>
      </w:r>
      <w:r w:rsidR="00417536" w:rsidRPr="00BC4ABA">
        <w:rPr>
          <w:shd w:val="clear" w:color="auto" w:fill="FFFFFF"/>
          <w:lang w:val="ru-RU"/>
        </w:rPr>
        <w:t>.</w:t>
      </w:r>
      <w:r w:rsidRPr="00BC4ABA">
        <w:rPr>
          <w:shd w:val="clear" w:color="auto" w:fill="FFFFFF"/>
          <w:lang w:val="ru-RU"/>
        </w:rPr>
        <w:t>, эколог 1 категории.</w:t>
      </w:r>
    </w:p>
    <w:p w:rsidR="00674F1D" w:rsidRPr="00BC4ABA" w:rsidRDefault="008C4E9E" w:rsidP="008C4E9E">
      <w:pPr>
        <w:widowControl w:val="0"/>
        <w:ind w:firstLine="709"/>
        <w:jc w:val="both"/>
        <w:rPr>
          <w:lang w:val="ru-RU"/>
        </w:rPr>
      </w:pPr>
      <w:r w:rsidRPr="00BC4ABA">
        <w:rPr>
          <w:lang w:val="ru-RU"/>
        </w:rPr>
        <w:t xml:space="preserve">Представители </w:t>
      </w:r>
      <w:r w:rsidR="004F0F8D" w:rsidRPr="00BC4ABA">
        <w:rPr>
          <w:lang w:val="ru-RU"/>
        </w:rPr>
        <w:t xml:space="preserve">общественности и </w:t>
      </w:r>
      <w:r w:rsidR="00A30A7F" w:rsidRPr="00BC4ABA">
        <w:rPr>
          <w:lang w:val="ru-RU"/>
        </w:rPr>
        <w:t xml:space="preserve">общественных организаций (объединений) отсутствовали. </w:t>
      </w:r>
      <w:r w:rsidR="00FF7EB8" w:rsidRPr="00BC4ABA">
        <w:rPr>
          <w:lang w:val="ru-RU"/>
        </w:rPr>
        <w:t>Регистрационные листы прилагаются к протоколу (приложени</w:t>
      </w:r>
      <w:r w:rsidR="003E28E4" w:rsidRPr="00BC4ABA">
        <w:rPr>
          <w:lang w:val="ru-RU"/>
        </w:rPr>
        <w:t>я</w:t>
      </w:r>
      <w:r w:rsidR="00FF7EB8" w:rsidRPr="00BC4ABA">
        <w:rPr>
          <w:lang w:val="ru-RU"/>
        </w:rPr>
        <w:t xml:space="preserve"> №</w:t>
      </w:r>
      <w:r w:rsidR="003E28E4" w:rsidRPr="00BC4ABA">
        <w:rPr>
          <w:lang w:val="ru-RU"/>
        </w:rPr>
        <w:t>№</w:t>
      </w:r>
      <w:r w:rsidR="00FF7EB8" w:rsidRPr="00BC4ABA">
        <w:rPr>
          <w:lang w:val="ru-RU"/>
        </w:rPr>
        <w:t xml:space="preserve"> </w:t>
      </w:r>
      <w:r w:rsidR="00AC41EA" w:rsidRPr="00BC4ABA">
        <w:rPr>
          <w:lang w:val="ru-RU"/>
        </w:rPr>
        <w:t>1</w:t>
      </w:r>
      <w:r w:rsidR="00FF7EB8" w:rsidRPr="00BC4ABA">
        <w:rPr>
          <w:lang w:val="ru-RU"/>
        </w:rPr>
        <w:t>,</w:t>
      </w:r>
      <w:r w:rsidR="00AC41EA" w:rsidRPr="00BC4ABA">
        <w:rPr>
          <w:lang w:val="ru-RU"/>
        </w:rPr>
        <w:t>2</w:t>
      </w:r>
      <w:r w:rsidR="00FF7EB8" w:rsidRPr="00BC4ABA">
        <w:rPr>
          <w:lang w:val="ru-RU"/>
        </w:rPr>
        <w:t>).</w:t>
      </w:r>
    </w:p>
    <w:p w:rsidR="00674F1D" w:rsidRPr="00BC4ABA" w:rsidRDefault="003E28E4" w:rsidP="003148F9">
      <w:pPr>
        <w:widowControl w:val="0"/>
        <w:spacing w:before="120"/>
        <w:ind w:firstLine="709"/>
        <w:jc w:val="both"/>
        <w:rPr>
          <w:b/>
          <w:shd w:val="clear" w:color="auto" w:fill="FFFFFF"/>
          <w:lang w:val="ru-RU"/>
        </w:rPr>
      </w:pPr>
      <w:r w:rsidRPr="00BC4ABA">
        <w:rPr>
          <w:b/>
          <w:lang w:val="ru-RU"/>
        </w:rPr>
        <w:t xml:space="preserve">Общественные обсуждения в форме слушаний </w:t>
      </w:r>
      <w:r w:rsidR="00674F1D" w:rsidRPr="00BC4ABA">
        <w:rPr>
          <w:b/>
          <w:shd w:val="clear" w:color="auto" w:fill="FFFFFF"/>
          <w:lang w:val="ru-RU"/>
        </w:rPr>
        <w:t xml:space="preserve">проводились на основании </w:t>
      </w:r>
      <w:r w:rsidRPr="00BC4ABA">
        <w:rPr>
          <w:b/>
          <w:shd w:val="clear" w:color="auto" w:fill="FFFFFF"/>
          <w:lang w:val="ru-RU"/>
        </w:rPr>
        <w:t>действующих требований</w:t>
      </w:r>
      <w:r w:rsidR="00674F1D" w:rsidRPr="00BC4ABA">
        <w:rPr>
          <w:b/>
          <w:shd w:val="clear" w:color="auto" w:fill="FFFFFF"/>
          <w:lang w:val="ru-RU"/>
        </w:rPr>
        <w:t xml:space="preserve"> нормативн</w:t>
      </w:r>
      <w:r w:rsidRPr="00BC4ABA">
        <w:rPr>
          <w:b/>
          <w:shd w:val="clear" w:color="auto" w:fill="FFFFFF"/>
          <w:lang w:val="ru-RU"/>
        </w:rPr>
        <w:t>о-правовых</w:t>
      </w:r>
      <w:r w:rsidR="00674F1D" w:rsidRPr="00BC4ABA">
        <w:rPr>
          <w:b/>
          <w:shd w:val="clear" w:color="auto" w:fill="FFFFFF"/>
          <w:lang w:val="ru-RU"/>
        </w:rPr>
        <w:t xml:space="preserve"> актов</w:t>
      </w:r>
      <w:r w:rsidRPr="00BC4ABA">
        <w:rPr>
          <w:b/>
          <w:shd w:val="clear" w:color="auto" w:fill="FFFFFF"/>
          <w:lang w:val="ru-RU"/>
        </w:rPr>
        <w:t xml:space="preserve"> Российской Федерации</w:t>
      </w:r>
      <w:r w:rsidR="00674F1D" w:rsidRPr="00BC4ABA">
        <w:rPr>
          <w:b/>
          <w:shd w:val="clear" w:color="auto" w:fill="FFFFFF"/>
          <w:lang w:val="ru-RU"/>
        </w:rPr>
        <w:t>:</w:t>
      </w:r>
    </w:p>
    <w:p w:rsidR="00674F1D" w:rsidRPr="00BC4ABA" w:rsidRDefault="00674F1D" w:rsidP="00D564C7">
      <w:pPr>
        <w:pStyle w:val="a6"/>
        <w:widowControl w:val="0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BC4ABA">
        <w:rPr>
          <w:lang w:val="ru-RU"/>
        </w:rPr>
        <w:t>Федеральный закон от 10.01.2002 № 7-ФЗ «Об охране окружающей среды»;</w:t>
      </w:r>
    </w:p>
    <w:p w:rsidR="00674F1D" w:rsidRPr="00BC4ABA" w:rsidRDefault="00674F1D" w:rsidP="00D564C7">
      <w:pPr>
        <w:pStyle w:val="a6"/>
        <w:widowControl w:val="0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BC4ABA">
        <w:rPr>
          <w:lang w:val="ru-RU"/>
        </w:rPr>
        <w:t xml:space="preserve">Федеральный закон от 23.11.1995 № 174-ФЗ «Об экологической экспертизе»; </w:t>
      </w:r>
    </w:p>
    <w:p w:rsidR="00674F1D" w:rsidRPr="00BC4ABA" w:rsidRDefault="00674F1D" w:rsidP="00D564C7">
      <w:pPr>
        <w:pStyle w:val="a6"/>
        <w:widowControl w:val="0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BC4ABA">
        <w:rPr>
          <w:lang w:val="ru-RU"/>
        </w:rPr>
        <w:t>Положение об оценке воздействия намечаемой хозяйственной и иной деятельности на окружающую среду в Российской Федерации, утвержден</w:t>
      </w:r>
      <w:r w:rsidR="003E28E4" w:rsidRPr="00BC4ABA">
        <w:rPr>
          <w:lang w:val="ru-RU"/>
        </w:rPr>
        <w:t>н</w:t>
      </w:r>
      <w:r w:rsidRPr="00BC4ABA">
        <w:rPr>
          <w:lang w:val="ru-RU"/>
        </w:rPr>
        <w:t>о</w:t>
      </w:r>
      <w:r w:rsidR="003E28E4" w:rsidRPr="00BC4ABA">
        <w:rPr>
          <w:lang w:val="ru-RU"/>
        </w:rPr>
        <w:t>е</w:t>
      </w:r>
      <w:r w:rsidRPr="00BC4ABA">
        <w:rPr>
          <w:lang w:val="ru-RU"/>
        </w:rPr>
        <w:t xml:space="preserve"> приказом Госкомэкологии России от 16.05.2000 </w:t>
      </w:r>
      <w:r w:rsidR="003E28E4" w:rsidRPr="00BC4ABA">
        <w:rPr>
          <w:lang w:val="ru-RU"/>
        </w:rPr>
        <w:t>№</w:t>
      </w:r>
      <w:r w:rsidRPr="00BC4ABA">
        <w:rPr>
          <w:lang w:val="ru-RU"/>
        </w:rPr>
        <w:t xml:space="preserve"> 372.</w:t>
      </w:r>
    </w:p>
    <w:p w:rsidR="00263E42" w:rsidRPr="00BC4ABA" w:rsidRDefault="00263E42" w:rsidP="00263E42">
      <w:pPr>
        <w:pStyle w:val="a6"/>
        <w:numPr>
          <w:ilvl w:val="0"/>
          <w:numId w:val="28"/>
        </w:numPr>
        <w:jc w:val="both"/>
        <w:rPr>
          <w:shd w:val="clear" w:color="auto" w:fill="FFFFFF"/>
          <w:lang w:val="ru-RU"/>
        </w:rPr>
      </w:pPr>
      <w:r w:rsidRPr="00BC4ABA">
        <w:rPr>
          <w:lang w:val="ru-RU"/>
        </w:rPr>
        <w:t xml:space="preserve">Порядок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</w:t>
      </w:r>
      <w:proofErr w:type="spellStart"/>
      <w:r w:rsidRPr="00BC4ABA">
        <w:rPr>
          <w:lang w:val="ru-RU"/>
        </w:rPr>
        <w:t>Шелеховского</w:t>
      </w:r>
      <w:proofErr w:type="spellEnd"/>
      <w:r w:rsidRPr="00BC4ABA">
        <w:rPr>
          <w:lang w:val="ru-RU"/>
        </w:rPr>
        <w:t xml:space="preserve"> района, утвержден постановлением Администрации </w:t>
      </w:r>
      <w:proofErr w:type="spellStart"/>
      <w:r w:rsidRPr="00BC4ABA">
        <w:rPr>
          <w:lang w:val="ru-RU"/>
        </w:rPr>
        <w:t>Шелеховского</w:t>
      </w:r>
      <w:proofErr w:type="spellEnd"/>
      <w:r w:rsidRPr="00BC4ABA">
        <w:rPr>
          <w:lang w:val="ru-RU"/>
        </w:rPr>
        <w:t xml:space="preserve"> муниципального района от 29.04.2016 № 106-ПА;</w:t>
      </w:r>
    </w:p>
    <w:p w:rsidR="00263E42" w:rsidRPr="00BC4ABA" w:rsidRDefault="00263E42" w:rsidP="00263E42">
      <w:pPr>
        <w:pStyle w:val="a6"/>
        <w:numPr>
          <w:ilvl w:val="0"/>
          <w:numId w:val="28"/>
        </w:numPr>
        <w:jc w:val="both"/>
        <w:rPr>
          <w:shd w:val="clear" w:color="auto" w:fill="FFFFFF"/>
          <w:lang w:val="ru-RU"/>
        </w:rPr>
      </w:pPr>
      <w:r w:rsidRPr="00BC4ABA">
        <w:rPr>
          <w:shd w:val="clear" w:color="auto" w:fill="FFFFFF"/>
          <w:lang w:val="ru-RU"/>
        </w:rPr>
        <w:t xml:space="preserve">Постановление мэра </w:t>
      </w:r>
      <w:proofErr w:type="spellStart"/>
      <w:r w:rsidRPr="00BC4ABA">
        <w:rPr>
          <w:shd w:val="clear" w:color="auto" w:fill="FFFFFF"/>
          <w:lang w:val="ru-RU"/>
        </w:rPr>
        <w:t>Шелеховского</w:t>
      </w:r>
      <w:proofErr w:type="spellEnd"/>
      <w:r w:rsidRPr="00BC4ABA">
        <w:rPr>
          <w:shd w:val="clear" w:color="auto" w:fill="FFFFFF"/>
          <w:lang w:val="ru-RU"/>
        </w:rPr>
        <w:t xml:space="preserve"> муниципального района от </w:t>
      </w:r>
      <w:r w:rsidRPr="00BC4ABA">
        <w:rPr>
          <w:lang w:val="ru-RU"/>
        </w:rPr>
        <w:t>11.06.2019 № 97-ПМ</w:t>
      </w:r>
      <w:r w:rsidRPr="00BC4ABA">
        <w:rPr>
          <w:shd w:val="clear" w:color="auto" w:fill="FFFFFF"/>
          <w:lang w:val="ru-RU"/>
        </w:rPr>
        <w:t xml:space="preserve"> «О проведении общественных обсуждений» проектной документации по объекту: </w:t>
      </w:r>
      <w:r w:rsidRPr="00BC4ABA">
        <w:rPr>
          <w:szCs w:val="28"/>
          <w:lang w:val="ru-RU"/>
        </w:rPr>
        <w:t>«</w:t>
      </w:r>
      <w:r w:rsidRPr="00BC4ABA">
        <w:rPr>
          <w:lang w:val="ru-RU"/>
        </w:rPr>
        <w:t>Дом культуры села Шаманка</w:t>
      </w:r>
      <w:r w:rsidRPr="00BC4ABA">
        <w:rPr>
          <w:szCs w:val="28"/>
          <w:lang w:val="ru-RU"/>
        </w:rPr>
        <w:t>»</w:t>
      </w:r>
      <w:r w:rsidRPr="00BC4ABA">
        <w:rPr>
          <w:sz w:val="22"/>
          <w:shd w:val="clear" w:color="auto" w:fill="FFFFFF"/>
          <w:lang w:val="ru-RU"/>
        </w:rPr>
        <w:t>.</w:t>
      </w:r>
    </w:p>
    <w:p w:rsidR="00674F1D" w:rsidRPr="00301693" w:rsidRDefault="001C382C" w:rsidP="003148F9">
      <w:pPr>
        <w:pStyle w:val="31"/>
        <w:widowControl w:val="0"/>
        <w:spacing w:before="120"/>
        <w:ind w:firstLine="709"/>
        <w:rPr>
          <w:rFonts w:ascii="Times New Roman" w:hAnsi="Times New Roman" w:cs="Times New Roman"/>
          <w:b/>
          <w:sz w:val="24"/>
        </w:rPr>
      </w:pPr>
      <w:r w:rsidRPr="00417536">
        <w:rPr>
          <w:rFonts w:ascii="Times New Roman" w:hAnsi="Times New Roman" w:cs="Times New Roman"/>
          <w:b/>
          <w:sz w:val="24"/>
        </w:rPr>
        <w:t xml:space="preserve">Информация о проведении </w:t>
      </w:r>
      <w:r w:rsidR="003E28E4" w:rsidRPr="00417536">
        <w:rPr>
          <w:rFonts w:ascii="Times New Roman" w:hAnsi="Times New Roman" w:cs="Times New Roman"/>
          <w:b/>
          <w:sz w:val="24"/>
        </w:rPr>
        <w:t>общественных</w:t>
      </w:r>
      <w:r w:rsidR="003E28E4" w:rsidRPr="00417536">
        <w:t xml:space="preserve"> </w:t>
      </w:r>
      <w:r w:rsidR="003E28E4" w:rsidRPr="00417536">
        <w:rPr>
          <w:rFonts w:ascii="Times New Roman" w:hAnsi="Times New Roman" w:cs="Times New Roman"/>
          <w:b/>
          <w:sz w:val="24"/>
        </w:rPr>
        <w:t>обсуждениях в форме слушаний</w:t>
      </w:r>
      <w:r w:rsidRPr="00417536">
        <w:rPr>
          <w:rFonts w:ascii="Times New Roman" w:hAnsi="Times New Roman" w:cs="Times New Roman"/>
          <w:b/>
          <w:sz w:val="24"/>
        </w:rPr>
        <w:t xml:space="preserve"> доведена до сведения общественности </w:t>
      </w:r>
      <w:r w:rsidR="003E28E4" w:rsidRPr="00417536">
        <w:rPr>
          <w:rFonts w:ascii="Times New Roman" w:hAnsi="Times New Roman" w:cs="Times New Roman"/>
          <w:b/>
          <w:sz w:val="24"/>
        </w:rPr>
        <w:t>и других участников оценки воздействия на окружающую среду</w:t>
      </w:r>
      <w:r w:rsidR="003E28E4" w:rsidRPr="00417536">
        <w:t xml:space="preserve"> </w:t>
      </w:r>
      <w:r w:rsidRPr="00417536">
        <w:rPr>
          <w:rFonts w:ascii="Times New Roman" w:hAnsi="Times New Roman" w:cs="Times New Roman"/>
          <w:b/>
          <w:sz w:val="24"/>
        </w:rPr>
        <w:t>через средства массовой информации</w:t>
      </w:r>
      <w:r w:rsidR="003E28E4" w:rsidRPr="00417536">
        <w:rPr>
          <w:rFonts w:ascii="Times New Roman" w:hAnsi="Times New Roman" w:cs="Times New Roman"/>
          <w:b/>
          <w:sz w:val="24"/>
        </w:rPr>
        <w:t xml:space="preserve"> </w:t>
      </w:r>
      <w:r w:rsidR="003E28E4" w:rsidRPr="00301693">
        <w:rPr>
          <w:rFonts w:ascii="Times New Roman" w:hAnsi="Times New Roman" w:cs="Times New Roman"/>
          <w:b/>
          <w:sz w:val="24"/>
        </w:rPr>
        <w:t>в официальных изданиях федеральных органов исполнительной власти, органов исполнительной власти субъектов Российской Федерации и органов местного самоуправления, на территории которых намечается реализация объекта государственной экологической экспертизы</w:t>
      </w:r>
      <w:r w:rsidRPr="00301693">
        <w:rPr>
          <w:rFonts w:ascii="Times New Roman" w:hAnsi="Times New Roman" w:cs="Times New Roman"/>
          <w:b/>
          <w:sz w:val="24"/>
        </w:rPr>
        <w:t>:</w:t>
      </w:r>
    </w:p>
    <w:p w:rsidR="00674F1D" w:rsidRPr="00301693" w:rsidRDefault="001C382C" w:rsidP="00D564C7">
      <w:pPr>
        <w:pStyle w:val="31"/>
        <w:widowControl w:val="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301693">
        <w:rPr>
          <w:rFonts w:ascii="Times New Roman" w:hAnsi="Times New Roman" w:cs="Times New Roman"/>
          <w:sz w:val="24"/>
          <w:shd w:val="clear" w:color="auto" w:fill="FFFFFF"/>
        </w:rPr>
        <w:t>«</w:t>
      </w:r>
      <w:r w:rsidR="00DA07D1" w:rsidRPr="00301693">
        <w:rPr>
          <w:rFonts w:ascii="Times New Roman" w:hAnsi="Times New Roman" w:cs="Times New Roman"/>
          <w:sz w:val="24"/>
          <w:shd w:val="clear" w:color="auto" w:fill="FFFFFF"/>
        </w:rPr>
        <w:t>Транспорт России</w:t>
      </w:r>
      <w:r w:rsidRPr="00301693">
        <w:rPr>
          <w:rFonts w:ascii="Times New Roman" w:hAnsi="Times New Roman" w:cs="Times New Roman"/>
          <w:sz w:val="24"/>
          <w:shd w:val="clear" w:color="auto" w:fill="FFFFFF"/>
        </w:rPr>
        <w:t>»</w:t>
      </w:r>
      <w:r w:rsidR="00674F1D" w:rsidRPr="00301693">
        <w:rPr>
          <w:rFonts w:ascii="Times New Roman" w:hAnsi="Times New Roman" w:cs="Times New Roman"/>
          <w:sz w:val="24"/>
          <w:shd w:val="clear" w:color="auto" w:fill="FFFFFF"/>
        </w:rPr>
        <w:t xml:space="preserve"> –</w:t>
      </w:r>
      <w:r w:rsidR="00991AA7" w:rsidRPr="0030169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F0F8D" w:rsidRPr="00301693">
        <w:rPr>
          <w:rFonts w:ascii="Times New Roman" w:hAnsi="Times New Roman" w:cs="Times New Roman"/>
          <w:sz w:val="24"/>
          <w:shd w:val="clear" w:color="auto" w:fill="FFFFFF"/>
        </w:rPr>
        <w:t>20</w:t>
      </w:r>
      <w:r w:rsidR="00DA07D1" w:rsidRPr="00301693">
        <w:rPr>
          <w:rFonts w:ascii="Times New Roman" w:hAnsi="Times New Roman" w:cs="Times New Roman"/>
          <w:sz w:val="24"/>
          <w:shd w:val="clear" w:color="auto" w:fill="FFFFFF"/>
        </w:rPr>
        <w:t xml:space="preserve"> – </w:t>
      </w:r>
      <w:r w:rsidR="004F0F8D" w:rsidRPr="00301693">
        <w:rPr>
          <w:rFonts w:ascii="Times New Roman" w:hAnsi="Times New Roman" w:cs="Times New Roman"/>
          <w:sz w:val="24"/>
          <w:shd w:val="clear" w:color="auto" w:fill="FFFFFF"/>
        </w:rPr>
        <w:t>26</w:t>
      </w:r>
      <w:r w:rsidRPr="00301693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301693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C379B8" w:rsidRPr="00301693">
        <w:rPr>
          <w:rFonts w:ascii="Times New Roman" w:hAnsi="Times New Roman" w:cs="Times New Roman"/>
          <w:sz w:val="24"/>
          <w:shd w:val="clear" w:color="auto" w:fill="FFFFFF"/>
        </w:rPr>
        <w:t>5</w:t>
      </w:r>
      <w:r w:rsidRPr="00301693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301693">
        <w:rPr>
          <w:rFonts w:ascii="Times New Roman" w:hAnsi="Times New Roman" w:cs="Times New Roman"/>
          <w:sz w:val="24"/>
          <w:shd w:val="clear" w:color="auto" w:fill="FFFFFF"/>
        </w:rPr>
        <w:t>9</w:t>
      </w:r>
      <w:r w:rsidRPr="00301693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C379B8" w:rsidRPr="00301693"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E01FB1" w:rsidRPr="00301693">
        <w:rPr>
          <w:rFonts w:ascii="Times New Roman" w:hAnsi="Times New Roman" w:cs="Times New Roman"/>
          <w:sz w:val="24"/>
          <w:shd w:val="clear" w:color="auto" w:fill="FFFFFF"/>
        </w:rPr>
        <w:t>1</w:t>
      </w:r>
      <w:r w:rsidRPr="00301693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674F1D" w:rsidRPr="00301693" w:rsidRDefault="00674F1D" w:rsidP="00D564C7">
      <w:pPr>
        <w:pStyle w:val="31"/>
        <w:widowControl w:val="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301693">
        <w:rPr>
          <w:rFonts w:ascii="Times New Roman" w:hAnsi="Times New Roman" w:cs="Times New Roman"/>
          <w:sz w:val="24"/>
          <w:shd w:val="clear" w:color="auto" w:fill="FFFFFF"/>
        </w:rPr>
        <w:t>«Областная» –</w:t>
      </w:r>
      <w:r w:rsidR="00991AA7" w:rsidRPr="0030169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E01FB1" w:rsidRPr="00301693"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417536" w:rsidRPr="00301693">
        <w:rPr>
          <w:rFonts w:ascii="Times New Roman" w:hAnsi="Times New Roman" w:cs="Times New Roman"/>
          <w:sz w:val="24"/>
          <w:shd w:val="clear" w:color="auto" w:fill="FFFFFF"/>
        </w:rPr>
        <w:t>2</w:t>
      </w:r>
      <w:r w:rsidRPr="00301693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301693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C379B8" w:rsidRPr="00301693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1C382C" w:rsidRPr="00301693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301693">
        <w:rPr>
          <w:rFonts w:ascii="Times New Roman" w:hAnsi="Times New Roman" w:cs="Times New Roman"/>
          <w:sz w:val="24"/>
          <w:shd w:val="clear" w:color="auto" w:fill="FFFFFF"/>
        </w:rPr>
        <w:t>9</w:t>
      </w:r>
      <w:r w:rsidR="001C382C" w:rsidRPr="00301693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E01FB1" w:rsidRPr="00301693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417536" w:rsidRPr="00301693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1C382C" w:rsidRPr="00301693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301693" w:rsidRPr="00301693" w:rsidRDefault="00301693" w:rsidP="00301693">
      <w:pPr>
        <w:pStyle w:val="31"/>
        <w:widowControl w:val="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301693">
        <w:rPr>
          <w:rFonts w:ascii="Times New Roman" w:hAnsi="Times New Roman" w:cs="Times New Roman"/>
          <w:sz w:val="24"/>
          <w:shd w:val="clear" w:color="auto" w:fill="FFFFFF"/>
        </w:rPr>
        <w:t>«Областная» – 24.05.2019 г. № 56;</w:t>
      </w:r>
    </w:p>
    <w:p w:rsidR="001C382C" w:rsidRPr="00301693" w:rsidRDefault="001C382C" w:rsidP="00D564C7">
      <w:pPr>
        <w:pStyle w:val="31"/>
        <w:widowControl w:val="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301693">
        <w:rPr>
          <w:rFonts w:ascii="Times New Roman" w:hAnsi="Times New Roman" w:cs="Times New Roman"/>
          <w:sz w:val="24"/>
          <w:shd w:val="clear" w:color="auto" w:fill="FFFFFF"/>
        </w:rPr>
        <w:t>«</w:t>
      </w:r>
      <w:r w:rsidR="00301693" w:rsidRPr="00301693">
        <w:rPr>
          <w:rFonts w:ascii="Times New Roman" w:hAnsi="Times New Roman" w:cs="Times New Roman"/>
          <w:sz w:val="24"/>
          <w:shd w:val="clear" w:color="auto" w:fill="FFFFFF"/>
        </w:rPr>
        <w:t>Шелеховский Вестник</w:t>
      </w:r>
      <w:r w:rsidR="00674F1D" w:rsidRPr="00301693">
        <w:rPr>
          <w:rFonts w:ascii="Times New Roman" w:hAnsi="Times New Roman" w:cs="Times New Roman"/>
          <w:sz w:val="24"/>
          <w:shd w:val="clear" w:color="auto" w:fill="FFFFFF"/>
        </w:rPr>
        <w:t>» –</w:t>
      </w:r>
      <w:r w:rsidR="00F05551" w:rsidRPr="0030169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301693" w:rsidRPr="00301693">
        <w:rPr>
          <w:rFonts w:ascii="Times New Roman" w:hAnsi="Times New Roman" w:cs="Times New Roman"/>
          <w:sz w:val="24"/>
          <w:shd w:val="clear" w:color="auto" w:fill="FFFFFF"/>
        </w:rPr>
        <w:t>24</w:t>
      </w:r>
      <w:r w:rsidRPr="00301693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301693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C379B8" w:rsidRPr="00301693">
        <w:rPr>
          <w:rFonts w:ascii="Times New Roman" w:hAnsi="Times New Roman" w:cs="Times New Roman"/>
          <w:sz w:val="24"/>
          <w:shd w:val="clear" w:color="auto" w:fill="FFFFFF"/>
        </w:rPr>
        <w:t>5</w:t>
      </w:r>
      <w:r w:rsidRPr="00301693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301693">
        <w:rPr>
          <w:rFonts w:ascii="Times New Roman" w:hAnsi="Times New Roman" w:cs="Times New Roman"/>
          <w:sz w:val="24"/>
          <w:shd w:val="clear" w:color="auto" w:fill="FFFFFF"/>
        </w:rPr>
        <w:t>9</w:t>
      </w:r>
      <w:r w:rsidRPr="00301693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301693" w:rsidRPr="00301693">
        <w:rPr>
          <w:rFonts w:ascii="Times New Roman" w:hAnsi="Times New Roman" w:cs="Times New Roman"/>
          <w:sz w:val="24"/>
          <w:shd w:val="clear" w:color="auto" w:fill="FFFFFF"/>
        </w:rPr>
        <w:t>20</w:t>
      </w:r>
      <w:r w:rsidRPr="00301693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F05551" w:rsidRPr="00417536" w:rsidRDefault="000A5A83" w:rsidP="003148F9">
      <w:pPr>
        <w:widowControl w:val="0"/>
        <w:spacing w:before="120"/>
        <w:ind w:firstLine="709"/>
        <w:jc w:val="both"/>
        <w:rPr>
          <w:b/>
          <w:lang w:val="ru-RU"/>
        </w:rPr>
      </w:pPr>
      <w:r w:rsidRPr="00417536">
        <w:rPr>
          <w:b/>
          <w:lang w:val="ru-RU"/>
        </w:rPr>
        <w:t>П</w:t>
      </w:r>
      <w:r w:rsidR="002A4249" w:rsidRPr="00417536">
        <w:rPr>
          <w:b/>
          <w:lang w:val="ru-RU"/>
        </w:rPr>
        <w:t xml:space="preserve">роект технического задания на проведение оценки воздействия на окружающую среду </w:t>
      </w:r>
      <w:r w:rsidR="002A4249" w:rsidRPr="00417536">
        <w:rPr>
          <w:b/>
          <w:lang w:val="ru-RU"/>
        </w:rPr>
        <w:lastRenderedPageBreak/>
        <w:t xml:space="preserve">по объекту </w:t>
      </w:r>
      <w:r w:rsidR="007545D3" w:rsidRPr="00417536">
        <w:rPr>
          <w:b/>
          <w:lang w:val="ru-RU"/>
        </w:rPr>
        <w:t>«Дом культуры села Шаманка»</w:t>
      </w:r>
      <w:r w:rsidR="002A4249" w:rsidRPr="00417536">
        <w:rPr>
          <w:b/>
          <w:lang w:val="ru-RU"/>
        </w:rPr>
        <w:t xml:space="preserve"> был размещен по</w:t>
      </w:r>
      <w:r w:rsidR="00F05551" w:rsidRPr="00417536">
        <w:rPr>
          <w:b/>
          <w:lang w:val="ru-RU"/>
        </w:rPr>
        <w:t xml:space="preserve"> адресам: </w:t>
      </w:r>
    </w:p>
    <w:p w:rsidR="00417536" w:rsidRPr="005F7C83" w:rsidRDefault="00417536" w:rsidP="00417536">
      <w:pPr>
        <w:pStyle w:val="a6"/>
        <w:numPr>
          <w:ilvl w:val="0"/>
          <w:numId w:val="46"/>
        </w:numPr>
        <w:spacing w:after="150"/>
        <w:ind w:left="0" w:firstLine="426"/>
        <w:jc w:val="both"/>
        <w:rPr>
          <w:bCs/>
        </w:rPr>
      </w:pPr>
      <w:r w:rsidRPr="00417536">
        <w:rPr>
          <w:lang w:val="ru-RU"/>
        </w:rPr>
        <w:t xml:space="preserve">666034, Иркутская область, г. </w:t>
      </w:r>
      <w:proofErr w:type="spellStart"/>
      <w:r w:rsidRPr="00417536">
        <w:rPr>
          <w:lang w:val="ru-RU"/>
        </w:rPr>
        <w:t>Шелехов</w:t>
      </w:r>
      <w:proofErr w:type="spellEnd"/>
      <w:r w:rsidRPr="00417536">
        <w:rPr>
          <w:lang w:val="ru-RU"/>
        </w:rPr>
        <w:t xml:space="preserve">, ул. </w:t>
      </w:r>
      <w:proofErr w:type="spellStart"/>
      <w:r w:rsidRPr="005F7C83">
        <w:t>Ленина</w:t>
      </w:r>
      <w:proofErr w:type="spellEnd"/>
      <w:r w:rsidRPr="005F7C83">
        <w:t xml:space="preserve">, 15 </w:t>
      </w:r>
    </w:p>
    <w:p w:rsidR="00417536" w:rsidRPr="005F7C83" w:rsidRDefault="00417536" w:rsidP="00417536">
      <w:pPr>
        <w:pStyle w:val="a6"/>
        <w:numPr>
          <w:ilvl w:val="0"/>
          <w:numId w:val="46"/>
        </w:numPr>
        <w:spacing w:after="150"/>
        <w:ind w:left="0" w:firstLine="426"/>
        <w:jc w:val="both"/>
        <w:rPr>
          <w:bCs/>
        </w:rPr>
      </w:pPr>
      <w:r w:rsidRPr="00417536">
        <w:rPr>
          <w:bCs/>
          <w:lang w:val="ru-RU"/>
        </w:rPr>
        <w:t xml:space="preserve">664047, Иркутская область, г. Иркутск, ул. </w:t>
      </w:r>
      <w:proofErr w:type="spellStart"/>
      <w:r w:rsidRPr="005F7C83">
        <w:rPr>
          <w:bCs/>
        </w:rPr>
        <w:t>Байкальская</w:t>
      </w:r>
      <w:proofErr w:type="spellEnd"/>
      <w:r w:rsidRPr="005F7C83">
        <w:rPr>
          <w:bCs/>
        </w:rPr>
        <w:t xml:space="preserve">, 105А, </w:t>
      </w:r>
      <w:proofErr w:type="spellStart"/>
      <w:r w:rsidRPr="005F7C83">
        <w:rPr>
          <w:bCs/>
        </w:rPr>
        <w:t>оф</w:t>
      </w:r>
      <w:proofErr w:type="spellEnd"/>
      <w:r w:rsidRPr="005F7C83">
        <w:rPr>
          <w:bCs/>
        </w:rPr>
        <w:t>. 402.</w:t>
      </w:r>
    </w:p>
    <w:p w:rsidR="00417536" w:rsidRPr="00894155" w:rsidRDefault="00417536" w:rsidP="00417536">
      <w:pPr>
        <w:pStyle w:val="a6"/>
        <w:numPr>
          <w:ilvl w:val="0"/>
          <w:numId w:val="46"/>
        </w:numPr>
        <w:ind w:left="0" w:firstLine="426"/>
        <w:jc w:val="both"/>
        <w:rPr>
          <w:bCs/>
        </w:rPr>
      </w:pPr>
      <w:r w:rsidRPr="00417536">
        <w:rPr>
          <w:bCs/>
          <w:lang w:val="ru-RU"/>
        </w:rPr>
        <w:t xml:space="preserve">666025, Шелеховский район, </w:t>
      </w:r>
      <w:proofErr w:type="gramStart"/>
      <w:r w:rsidRPr="00417536">
        <w:rPr>
          <w:bCs/>
          <w:lang w:val="ru-RU"/>
        </w:rPr>
        <w:t>с</w:t>
      </w:r>
      <w:proofErr w:type="gramEnd"/>
      <w:r w:rsidRPr="00417536">
        <w:rPr>
          <w:bCs/>
          <w:lang w:val="ru-RU"/>
        </w:rPr>
        <w:t xml:space="preserve">. Шаманка, ул. </w:t>
      </w:r>
      <w:proofErr w:type="spellStart"/>
      <w:r w:rsidRPr="005F7C83">
        <w:rPr>
          <w:bCs/>
        </w:rPr>
        <w:t>Советская</w:t>
      </w:r>
      <w:proofErr w:type="spellEnd"/>
      <w:r w:rsidRPr="005F7C83">
        <w:rPr>
          <w:bCs/>
        </w:rPr>
        <w:t>, 11</w:t>
      </w:r>
    </w:p>
    <w:p w:rsidR="001C382C" w:rsidRPr="00417536" w:rsidRDefault="00F21ADF" w:rsidP="000A5A83">
      <w:pPr>
        <w:widowControl w:val="0"/>
        <w:spacing w:before="120"/>
        <w:ind w:firstLine="709"/>
        <w:rPr>
          <w:b/>
          <w:lang w:val="ru-RU"/>
        </w:rPr>
      </w:pPr>
      <w:r w:rsidRPr="00417536">
        <w:rPr>
          <w:b/>
          <w:lang w:val="ru-RU"/>
        </w:rPr>
        <w:t xml:space="preserve">Материалы, предоставленные на </w:t>
      </w:r>
      <w:r w:rsidR="003E28E4" w:rsidRPr="00417536">
        <w:rPr>
          <w:b/>
          <w:lang w:val="ru-RU"/>
        </w:rPr>
        <w:t>общественные</w:t>
      </w:r>
      <w:r w:rsidR="003E28E4" w:rsidRPr="00417536">
        <w:rPr>
          <w:lang w:val="ru-RU"/>
        </w:rPr>
        <w:t xml:space="preserve"> </w:t>
      </w:r>
      <w:r w:rsidR="003E28E4" w:rsidRPr="00417536">
        <w:rPr>
          <w:b/>
          <w:lang w:val="ru-RU"/>
        </w:rPr>
        <w:t>обсуждения в форме слушаний</w:t>
      </w:r>
      <w:r w:rsidR="001C382C" w:rsidRPr="00417536">
        <w:rPr>
          <w:b/>
          <w:lang w:val="ru-RU"/>
        </w:rPr>
        <w:t>:</w:t>
      </w:r>
    </w:p>
    <w:p w:rsidR="008B6C73" w:rsidRPr="00417536" w:rsidRDefault="008B6C73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>Обосновывающая документация, содержащая общее описание намечаемой деятельности; цели ее реализации; возможные альтернативы; описание условий ее реализации в виде пояснительной записки.</w:t>
      </w:r>
    </w:p>
    <w:p w:rsidR="008B6C73" w:rsidRPr="00417536" w:rsidRDefault="008B6C73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>Документированная информация (в виде проекта предварительного ОВОС) по результатам предварительной оценки воздействия на окружающую среду о:</w:t>
      </w:r>
    </w:p>
    <w:p w:rsidR="008B6C73" w:rsidRPr="00417536" w:rsidRDefault="008B6C73" w:rsidP="00D564C7">
      <w:pPr>
        <w:pStyle w:val="ConsPlusNormal"/>
        <w:ind w:firstLine="540"/>
        <w:jc w:val="both"/>
      </w:pPr>
      <w:r w:rsidRPr="00417536">
        <w:t>- намечаемой хозяйственной и иной деятельности, включая цель ее реализации, возможные альтернативы, сроки осуществления и предполагаемое место размещения, соответствие территориальным и отраслевым планам и программам;</w:t>
      </w:r>
    </w:p>
    <w:p w:rsidR="008B6C73" w:rsidRPr="00417536" w:rsidRDefault="008B6C73" w:rsidP="00D564C7">
      <w:pPr>
        <w:pStyle w:val="ConsPlusNormal"/>
        <w:ind w:firstLine="540"/>
        <w:jc w:val="both"/>
      </w:pPr>
      <w:r w:rsidRPr="00417536">
        <w:t xml:space="preserve">- </w:t>
      </w:r>
      <w:proofErr w:type="gramStart"/>
      <w:r w:rsidRPr="00417536">
        <w:t>состоянии</w:t>
      </w:r>
      <w:proofErr w:type="gramEnd"/>
      <w:r w:rsidRPr="00417536">
        <w:t xml:space="preserve"> окружающей среды, которая может подвергнуться воздействию, и ее наиболее уязвимых компонентах;</w:t>
      </w:r>
    </w:p>
    <w:p w:rsidR="008B6C73" w:rsidRPr="00417536" w:rsidRDefault="008B6C73" w:rsidP="00D564C7">
      <w:pPr>
        <w:pStyle w:val="ConsPlusNormal"/>
        <w:ind w:firstLine="540"/>
        <w:jc w:val="both"/>
      </w:pPr>
      <w:r w:rsidRPr="00417536">
        <w:t xml:space="preserve">- возможных значимых </w:t>
      </w:r>
      <w:proofErr w:type="gramStart"/>
      <w:r w:rsidRPr="00417536">
        <w:t>воздействиях</w:t>
      </w:r>
      <w:proofErr w:type="gramEnd"/>
      <w:r w:rsidRPr="00417536">
        <w:t xml:space="preserve"> на окружающую среду (потребности в земельных ресурсах, отходы, нагрузки на транспортную и иные инфраструктуры, источники выбросов и сбросов) и мерах по уменьшению или предотвращению этих воздействий.</w:t>
      </w:r>
    </w:p>
    <w:p w:rsidR="008B6C73" w:rsidRPr="00417536" w:rsidRDefault="008B6C73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 xml:space="preserve">Проект технического задания на проведение оценки воздействия на окружающую среду по объекту </w:t>
      </w:r>
      <w:r w:rsidR="007545D3" w:rsidRPr="00417536">
        <w:rPr>
          <w:lang w:val="ru-RU"/>
        </w:rPr>
        <w:t>«Дом культуры села Шаманка»</w:t>
      </w:r>
      <w:r w:rsidRPr="00417536">
        <w:rPr>
          <w:lang w:val="ru-RU"/>
        </w:rPr>
        <w:t>.</w:t>
      </w:r>
    </w:p>
    <w:p w:rsidR="001C382C" w:rsidRPr="00417536" w:rsidRDefault="001C382C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>Копии информационн</w:t>
      </w:r>
      <w:r w:rsidR="008B6C73" w:rsidRPr="00417536">
        <w:rPr>
          <w:lang w:val="ru-RU"/>
        </w:rPr>
        <w:t>ых</w:t>
      </w:r>
      <w:r w:rsidRPr="00417536">
        <w:rPr>
          <w:lang w:val="ru-RU"/>
        </w:rPr>
        <w:t xml:space="preserve"> сообщени</w:t>
      </w:r>
      <w:r w:rsidR="008B6C73" w:rsidRPr="00417536">
        <w:rPr>
          <w:lang w:val="ru-RU"/>
        </w:rPr>
        <w:t>й</w:t>
      </w:r>
      <w:r w:rsidRPr="00417536">
        <w:rPr>
          <w:lang w:val="ru-RU"/>
        </w:rPr>
        <w:t xml:space="preserve"> о проведении общественных обсуждений</w:t>
      </w:r>
      <w:r w:rsidR="008B6C73" w:rsidRPr="00417536">
        <w:rPr>
          <w:lang w:val="ru-RU"/>
        </w:rPr>
        <w:t xml:space="preserve"> в форме слушаний</w:t>
      </w:r>
      <w:r w:rsidRPr="00417536">
        <w:rPr>
          <w:lang w:val="ru-RU"/>
        </w:rPr>
        <w:t xml:space="preserve"> в </w:t>
      </w:r>
      <w:r w:rsidR="008B6C73" w:rsidRPr="00417536">
        <w:rPr>
          <w:lang w:val="ru-RU"/>
        </w:rPr>
        <w:t>виде публикаций в официальных изданиях федеральных органов исполнительной власти, в официальных изданиях органов исполнительной власти субъектов Российской Федерации и органов местного самоуправления, на территории которых намечается реализация объекта государственной экологической экспертизы</w:t>
      </w:r>
      <w:r w:rsidRPr="00417536">
        <w:rPr>
          <w:lang w:val="ru-RU"/>
        </w:rPr>
        <w:t>.</w:t>
      </w:r>
    </w:p>
    <w:p w:rsidR="001C382C" w:rsidRPr="00417536" w:rsidRDefault="001C382C" w:rsidP="003148F9">
      <w:pPr>
        <w:widowControl w:val="0"/>
        <w:spacing w:before="120"/>
        <w:ind w:firstLine="709"/>
        <w:jc w:val="both"/>
        <w:rPr>
          <w:b/>
          <w:lang w:val="ru-RU"/>
        </w:rPr>
      </w:pPr>
      <w:r w:rsidRPr="00417536">
        <w:rPr>
          <w:b/>
          <w:lang w:val="ru-RU"/>
        </w:rPr>
        <w:t>Задач</w:t>
      </w:r>
      <w:r w:rsidR="00050399" w:rsidRPr="00417536">
        <w:rPr>
          <w:b/>
          <w:lang w:val="ru-RU"/>
        </w:rPr>
        <w:t>а</w:t>
      </w:r>
      <w:r w:rsidRPr="00417536">
        <w:rPr>
          <w:b/>
          <w:lang w:val="ru-RU"/>
        </w:rPr>
        <w:t xml:space="preserve"> </w:t>
      </w:r>
      <w:r w:rsidR="00050399" w:rsidRPr="00417536">
        <w:rPr>
          <w:b/>
          <w:lang w:val="ru-RU"/>
        </w:rPr>
        <w:t>общественных обсуждений</w:t>
      </w:r>
      <w:r w:rsidR="00664F0C" w:rsidRPr="00417536">
        <w:rPr>
          <w:b/>
          <w:lang w:val="ru-RU"/>
        </w:rPr>
        <w:t xml:space="preserve"> в форме слушаний</w:t>
      </w:r>
      <w:r w:rsidRPr="00417536">
        <w:rPr>
          <w:b/>
          <w:lang w:val="ru-RU"/>
        </w:rPr>
        <w:t>:</w:t>
      </w:r>
      <w:r w:rsidR="00050399" w:rsidRPr="00417536">
        <w:rPr>
          <w:b/>
          <w:lang w:val="ru-RU"/>
        </w:rPr>
        <w:t xml:space="preserve"> </w:t>
      </w:r>
      <w:r w:rsidR="008B6C73" w:rsidRPr="00417536">
        <w:rPr>
          <w:lang w:val="ru-RU"/>
        </w:rPr>
        <w:t>учет требовани</w:t>
      </w:r>
      <w:r w:rsidR="00664F0C" w:rsidRPr="00417536">
        <w:rPr>
          <w:lang w:val="ru-RU"/>
        </w:rPr>
        <w:t>й</w:t>
      </w:r>
      <w:r w:rsidR="008B6C73" w:rsidRPr="00417536">
        <w:rPr>
          <w:lang w:val="ru-RU"/>
        </w:rPr>
        <w:t xml:space="preserve"> уполномоченных органов </w:t>
      </w:r>
      <w:r w:rsidR="00664F0C" w:rsidRPr="00417536">
        <w:rPr>
          <w:lang w:val="ru-RU"/>
        </w:rPr>
        <w:t>исполнительной власти в области</w:t>
      </w:r>
      <w:r w:rsidR="008B6C73" w:rsidRPr="00417536">
        <w:rPr>
          <w:lang w:val="ru-RU"/>
        </w:rPr>
        <w:t xml:space="preserve"> охран</w:t>
      </w:r>
      <w:r w:rsidR="00664F0C" w:rsidRPr="00417536">
        <w:rPr>
          <w:lang w:val="ru-RU"/>
        </w:rPr>
        <w:t>ы</w:t>
      </w:r>
      <w:r w:rsidR="008B6C73" w:rsidRPr="00417536">
        <w:rPr>
          <w:lang w:val="ru-RU"/>
        </w:rPr>
        <w:t xml:space="preserve"> окружающей среды, а также мнения других участников процесса оценки воздействия на окружающую среду</w:t>
      </w:r>
      <w:r w:rsidR="00664F0C" w:rsidRPr="00417536">
        <w:rPr>
          <w:lang w:val="ru-RU"/>
        </w:rPr>
        <w:t xml:space="preserve">; </w:t>
      </w:r>
      <w:r w:rsidR="00050399" w:rsidRPr="00417536">
        <w:rPr>
          <w:lang w:val="ru-RU"/>
        </w:rPr>
        <w:t xml:space="preserve">обсуждение проекта технического задания на проведение оценки воздействия на окружающую среду по объекту </w:t>
      </w:r>
      <w:r w:rsidR="007545D3" w:rsidRPr="00417536">
        <w:rPr>
          <w:lang w:val="ru-RU"/>
        </w:rPr>
        <w:t>«Дом культуры села Шаманка»</w:t>
      </w:r>
      <w:r w:rsidRPr="00417536">
        <w:rPr>
          <w:lang w:val="ru-RU"/>
        </w:rPr>
        <w:t>.</w:t>
      </w:r>
    </w:p>
    <w:p w:rsidR="00642B2B" w:rsidRPr="00417536" w:rsidRDefault="001C382C" w:rsidP="003148F9">
      <w:pPr>
        <w:widowControl w:val="0"/>
        <w:spacing w:before="120"/>
        <w:ind w:firstLine="709"/>
        <w:rPr>
          <w:b/>
          <w:lang w:val="ru-RU"/>
        </w:rPr>
      </w:pPr>
      <w:r w:rsidRPr="00417536">
        <w:rPr>
          <w:b/>
          <w:lang w:val="ru-RU"/>
        </w:rPr>
        <w:t>Краткое изложение:</w:t>
      </w:r>
    </w:p>
    <w:p w:rsidR="007545D3" w:rsidRPr="00417536" w:rsidRDefault="007545D3" w:rsidP="007545D3">
      <w:pPr>
        <w:widowControl w:val="0"/>
        <w:ind w:firstLine="709"/>
        <w:jc w:val="both"/>
        <w:rPr>
          <w:b/>
          <w:highlight w:val="yellow"/>
          <w:lang w:val="ru-RU"/>
        </w:rPr>
      </w:pPr>
      <w:r w:rsidRPr="00417536">
        <w:rPr>
          <w:lang w:val="ru-RU"/>
        </w:rPr>
        <w:t xml:space="preserve">Вступительное слово представителя администрации Шелеховского муниципального образования – </w:t>
      </w:r>
      <w:r w:rsidRPr="00417536">
        <w:rPr>
          <w:shd w:val="clear" w:color="auto" w:fill="FFFFFF"/>
          <w:lang w:val="ru-RU"/>
        </w:rPr>
        <w:t xml:space="preserve">начальника отдела по градостроительной деятельности </w:t>
      </w:r>
      <w:r w:rsidRPr="00417536">
        <w:rPr>
          <w:lang w:val="ru-RU"/>
        </w:rPr>
        <w:t>Управления по распоряжению муниципальным имуществом</w:t>
      </w:r>
      <w:r w:rsidRPr="00417536">
        <w:rPr>
          <w:shd w:val="clear" w:color="auto" w:fill="FFFFFF"/>
          <w:lang w:val="ru-RU"/>
        </w:rPr>
        <w:t xml:space="preserve"> Администрации Шелеховского муниципального района</w:t>
      </w:r>
      <w:r w:rsidRPr="00417536">
        <w:rPr>
          <w:lang w:val="ru-RU"/>
        </w:rPr>
        <w:t xml:space="preserve"> – </w:t>
      </w:r>
      <w:proofErr w:type="spellStart"/>
      <w:r w:rsidRPr="00417536">
        <w:rPr>
          <w:lang w:val="ru-RU"/>
        </w:rPr>
        <w:t>Шерстневой</w:t>
      </w:r>
      <w:proofErr w:type="spellEnd"/>
      <w:r w:rsidRPr="00417536">
        <w:rPr>
          <w:lang w:val="ru-RU"/>
        </w:rPr>
        <w:t xml:space="preserve"> Н.С.:</w:t>
      </w:r>
    </w:p>
    <w:p w:rsidR="007C598D" w:rsidRPr="00417536" w:rsidRDefault="001C382C" w:rsidP="00D564C7">
      <w:pPr>
        <w:widowControl w:val="0"/>
        <w:ind w:firstLine="709"/>
        <w:jc w:val="both"/>
        <w:rPr>
          <w:lang w:val="ru-RU"/>
        </w:rPr>
      </w:pPr>
      <w:r w:rsidRPr="00417536">
        <w:rPr>
          <w:lang w:val="ru-RU"/>
        </w:rPr>
        <w:t>Объявил</w:t>
      </w:r>
      <w:r w:rsidR="00A30A7F" w:rsidRPr="00417536">
        <w:rPr>
          <w:lang w:val="ru-RU"/>
        </w:rPr>
        <w:t>а</w:t>
      </w:r>
      <w:r w:rsidRPr="00417536">
        <w:rPr>
          <w:lang w:val="ru-RU"/>
        </w:rPr>
        <w:t xml:space="preserve"> о начале общественных обсуждений </w:t>
      </w:r>
      <w:r w:rsidR="00664F0C" w:rsidRPr="00417536">
        <w:rPr>
          <w:lang w:val="ru-RU"/>
        </w:rPr>
        <w:t xml:space="preserve">в форме слушаний </w:t>
      </w:r>
      <w:r w:rsidR="00050399" w:rsidRPr="00417536">
        <w:rPr>
          <w:lang w:val="ru-RU"/>
        </w:rPr>
        <w:t>проекта технического задания на проведение оценки воздействия на окружающую среду по объекту</w:t>
      </w:r>
      <w:r w:rsidR="00DA07D1" w:rsidRPr="00417536">
        <w:rPr>
          <w:lang w:val="ru-RU"/>
        </w:rPr>
        <w:t xml:space="preserve"> </w:t>
      </w:r>
      <w:r w:rsidR="007545D3" w:rsidRPr="00417536">
        <w:rPr>
          <w:lang w:val="ru-RU"/>
        </w:rPr>
        <w:t>«Дом культуры села Шаманка»</w:t>
      </w:r>
      <w:r w:rsidR="007C598D" w:rsidRPr="00417536">
        <w:rPr>
          <w:lang w:val="ru-RU"/>
        </w:rPr>
        <w:t>.</w:t>
      </w:r>
    </w:p>
    <w:p w:rsidR="00B7513E" w:rsidRPr="00417536" w:rsidRDefault="007659EF" w:rsidP="00D564C7">
      <w:pPr>
        <w:widowControl w:val="0"/>
        <w:ind w:firstLine="709"/>
        <w:rPr>
          <w:b/>
          <w:lang w:val="ru-RU"/>
        </w:rPr>
      </w:pPr>
      <w:proofErr w:type="gramStart"/>
      <w:r w:rsidRPr="00417536">
        <w:rPr>
          <w:b/>
          <w:lang w:val="ru-RU"/>
        </w:rPr>
        <w:t>И</w:t>
      </w:r>
      <w:r w:rsidR="00B7513E" w:rsidRPr="00417536">
        <w:rPr>
          <w:b/>
          <w:lang w:val="ru-RU"/>
        </w:rPr>
        <w:t>збраны</w:t>
      </w:r>
      <w:proofErr w:type="gramEnd"/>
      <w:r w:rsidR="00B7513E" w:rsidRPr="00417536">
        <w:rPr>
          <w:b/>
          <w:lang w:val="ru-RU"/>
        </w:rPr>
        <w:t xml:space="preserve"> председатель</w:t>
      </w:r>
      <w:r w:rsidR="004F0F8D" w:rsidRPr="00417536">
        <w:rPr>
          <w:b/>
          <w:lang w:val="ru-RU"/>
        </w:rPr>
        <w:t xml:space="preserve"> и</w:t>
      </w:r>
      <w:r w:rsidR="00526551" w:rsidRPr="00417536">
        <w:rPr>
          <w:b/>
          <w:lang w:val="ru-RU"/>
        </w:rPr>
        <w:t xml:space="preserve"> </w:t>
      </w:r>
      <w:r w:rsidR="00B7513E" w:rsidRPr="00417536">
        <w:rPr>
          <w:b/>
          <w:lang w:val="ru-RU"/>
        </w:rPr>
        <w:t>секретарь</w:t>
      </w:r>
      <w:r w:rsidR="004F0F8D" w:rsidRPr="00417536">
        <w:rPr>
          <w:b/>
          <w:lang w:val="ru-RU"/>
        </w:rPr>
        <w:t xml:space="preserve"> общественных обсуждений в форме слушаний</w:t>
      </w:r>
      <w:r w:rsidR="00B7513E" w:rsidRPr="00417536">
        <w:rPr>
          <w:b/>
          <w:lang w:val="ru-RU"/>
        </w:rPr>
        <w:t>:</w:t>
      </w:r>
    </w:p>
    <w:p w:rsidR="007545D3" w:rsidRPr="00417536" w:rsidRDefault="007545D3" w:rsidP="007545D3">
      <w:pPr>
        <w:widowControl w:val="0"/>
        <w:ind w:firstLine="709"/>
        <w:rPr>
          <w:lang w:val="ru-RU"/>
        </w:rPr>
      </w:pPr>
      <w:r w:rsidRPr="00417536">
        <w:rPr>
          <w:lang w:val="ru-RU"/>
        </w:rPr>
        <w:t>Председатель – Шерстнева Н.С.</w:t>
      </w:r>
    </w:p>
    <w:p w:rsidR="007545D3" w:rsidRPr="00417536" w:rsidRDefault="007545D3" w:rsidP="007545D3">
      <w:pPr>
        <w:widowControl w:val="0"/>
        <w:ind w:firstLine="709"/>
        <w:rPr>
          <w:lang w:val="ru-RU"/>
        </w:rPr>
      </w:pPr>
      <w:r w:rsidRPr="00417536">
        <w:rPr>
          <w:lang w:val="ru-RU"/>
        </w:rPr>
        <w:t xml:space="preserve">Секретарь – </w:t>
      </w:r>
      <w:r w:rsidRPr="00417536">
        <w:rPr>
          <w:shd w:val="clear" w:color="auto" w:fill="FFFFFF"/>
          <w:lang w:val="ru-RU"/>
        </w:rPr>
        <w:t>Левицкая Е.В</w:t>
      </w:r>
      <w:r w:rsidRPr="00417536">
        <w:rPr>
          <w:lang w:val="ru-RU"/>
        </w:rPr>
        <w:t>.</w:t>
      </w:r>
    </w:p>
    <w:p w:rsidR="00016035" w:rsidRPr="00417536" w:rsidRDefault="00664F0C" w:rsidP="00D564C7">
      <w:pPr>
        <w:widowControl w:val="0"/>
        <w:ind w:firstLine="709"/>
        <w:jc w:val="both"/>
        <w:rPr>
          <w:shd w:val="clear" w:color="auto" w:fill="FFFFFF"/>
          <w:lang w:val="ru-RU"/>
        </w:rPr>
      </w:pPr>
      <w:r w:rsidRPr="00417536">
        <w:rPr>
          <w:lang w:val="ru-RU"/>
        </w:rPr>
        <w:t>Замечания и предложения от общественности в течение 30 дней со дня опубликования информации</w:t>
      </w:r>
      <w:r w:rsidRPr="00417536">
        <w:rPr>
          <w:shd w:val="clear" w:color="auto" w:fill="FFFFFF"/>
          <w:lang w:val="ru-RU"/>
        </w:rPr>
        <w:t xml:space="preserve"> до дня проведения общественных обсуждений </w:t>
      </w:r>
      <w:r w:rsidRPr="00417536">
        <w:rPr>
          <w:lang w:val="ru-RU"/>
        </w:rPr>
        <w:t>в форме слушаний</w:t>
      </w:r>
      <w:r w:rsidRPr="00417536">
        <w:rPr>
          <w:shd w:val="clear" w:color="auto" w:fill="FFFFFF"/>
          <w:lang w:val="ru-RU"/>
        </w:rPr>
        <w:t xml:space="preserve"> </w:t>
      </w:r>
      <w:r w:rsidR="002A4249" w:rsidRPr="00417536">
        <w:rPr>
          <w:shd w:val="clear" w:color="auto" w:fill="FFFFFF"/>
          <w:lang w:val="ru-RU"/>
        </w:rPr>
        <w:t>в адрес Заказчика,</w:t>
      </w:r>
      <w:r w:rsidR="00016035" w:rsidRPr="00417536">
        <w:rPr>
          <w:shd w:val="clear" w:color="auto" w:fill="FFFFFF"/>
          <w:lang w:val="ru-RU"/>
        </w:rPr>
        <w:t xml:space="preserve"> </w:t>
      </w:r>
      <w:r w:rsidRPr="00417536">
        <w:rPr>
          <w:shd w:val="clear" w:color="auto" w:fill="FFFFFF"/>
          <w:lang w:val="ru-RU"/>
        </w:rPr>
        <w:t>Г</w:t>
      </w:r>
      <w:r w:rsidR="00050399" w:rsidRPr="00417536">
        <w:rPr>
          <w:shd w:val="clear" w:color="auto" w:fill="FFFFFF"/>
          <w:lang w:val="ru-RU"/>
        </w:rPr>
        <w:t xml:space="preserve">енеральной </w:t>
      </w:r>
      <w:r w:rsidR="00016035" w:rsidRPr="00417536">
        <w:rPr>
          <w:shd w:val="clear" w:color="auto" w:fill="FFFFFF"/>
          <w:lang w:val="ru-RU"/>
        </w:rPr>
        <w:t xml:space="preserve">проектной </w:t>
      </w:r>
      <w:r w:rsidR="00050399" w:rsidRPr="00417536">
        <w:rPr>
          <w:shd w:val="clear" w:color="auto" w:fill="FFFFFF"/>
          <w:lang w:val="ru-RU"/>
        </w:rPr>
        <w:t>организации</w:t>
      </w:r>
      <w:r w:rsidR="00E01FB1" w:rsidRPr="00417536">
        <w:rPr>
          <w:shd w:val="clear" w:color="auto" w:fill="FFFFFF"/>
          <w:lang w:val="ru-RU"/>
        </w:rPr>
        <w:t xml:space="preserve"> и разработчика раздела ОВОС</w:t>
      </w:r>
      <w:r w:rsidR="00050399" w:rsidRPr="00417536">
        <w:rPr>
          <w:shd w:val="clear" w:color="auto" w:fill="FFFFFF"/>
          <w:lang w:val="ru-RU"/>
        </w:rPr>
        <w:t xml:space="preserve">, </w:t>
      </w:r>
      <w:r w:rsidR="00E01FB1" w:rsidRPr="00417536">
        <w:rPr>
          <w:bCs/>
          <w:lang w:val="ru-RU"/>
        </w:rPr>
        <w:t>Комитета по управлению муниципальным имуществом и жизнеобеспечению администрации Иркутского районного муниципального образования</w:t>
      </w:r>
      <w:r w:rsidR="008C4E9E" w:rsidRPr="00417536">
        <w:rPr>
          <w:shd w:val="clear" w:color="auto" w:fill="FFFFFF"/>
          <w:lang w:val="ru-RU"/>
        </w:rPr>
        <w:t xml:space="preserve"> </w:t>
      </w:r>
      <w:r w:rsidR="00016035" w:rsidRPr="00417536">
        <w:rPr>
          <w:shd w:val="clear" w:color="auto" w:fill="FFFFFF"/>
          <w:lang w:val="ru-RU"/>
        </w:rPr>
        <w:t>не поступал</w:t>
      </w:r>
      <w:r w:rsidRPr="00417536">
        <w:rPr>
          <w:shd w:val="clear" w:color="auto" w:fill="FFFFFF"/>
          <w:lang w:val="ru-RU"/>
        </w:rPr>
        <w:t>и</w:t>
      </w:r>
      <w:r w:rsidR="00016035" w:rsidRPr="00417536">
        <w:rPr>
          <w:shd w:val="clear" w:color="auto" w:fill="FFFFFF"/>
          <w:lang w:val="ru-RU"/>
        </w:rPr>
        <w:t>.</w:t>
      </w:r>
    </w:p>
    <w:p w:rsidR="00C74987" w:rsidRPr="00417536" w:rsidRDefault="00C74987" w:rsidP="00D564C7">
      <w:pPr>
        <w:widowControl w:val="0"/>
        <w:ind w:firstLine="709"/>
        <w:jc w:val="both"/>
        <w:rPr>
          <w:lang w:val="ru-RU"/>
        </w:rPr>
      </w:pPr>
      <w:r w:rsidRPr="00417536">
        <w:rPr>
          <w:lang w:val="ru-RU"/>
        </w:rPr>
        <w:t>Доклад представителя разработчика раздела ОВОС ООО «Сибир</w:t>
      </w:r>
      <w:r w:rsidR="006313BC" w:rsidRPr="00417536">
        <w:rPr>
          <w:lang w:val="ru-RU"/>
        </w:rPr>
        <w:t>ский Ин</w:t>
      </w:r>
      <w:r w:rsidR="007545D3" w:rsidRPr="00417536">
        <w:rPr>
          <w:lang w:val="ru-RU"/>
        </w:rPr>
        <w:t>новационный</w:t>
      </w:r>
      <w:r w:rsidR="006313BC" w:rsidRPr="00417536">
        <w:rPr>
          <w:lang w:val="ru-RU"/>
        </w:rPr>
        <w:t xml:space="preserve"> Проектный Институт</w:t>
      </w:r>
      <w:r w:rsidRPr="00417536">
        <w:rPr>
          <w:lang w:val="ru-RU"/>
        </w:rPr>
        <w:t xml:space="preserve">» </w:t>
      </w:r>
      <w:r w:rsidR="006313BC" w:rsidRPr="00417536">
        <w:rPr>
          <w:lang w:val="ru-RU"/>
        </w:rPr>
        <w:t>Ширяковой П.И.</w:t>
      </w:r>
      <w:r w:rsidRPr="00417536">
        <w:rPr>
          <w:lang w:val="ru-RU"/>
        </w:rPr>
        <w:t xml:space="preserve"> </w:t>
      </w:r>
      <w:r w:rsidR="007A7C17" w:rsidRPr="00417536">
        <w:rPr>
          <w:lang w:val="ru-RU"/>
        </w:rPr>
        <w:t>в рамках действующих требований</w:t>
      </w:r>
      <w:r w:rsidRPr="00417536">
        <w:rPr>
          <w:lang w:val="ru-RU"/>
        </w:rPr>
        <w:t xml:space="preserve"> Положени</w:t>
      </w:r>
      <w:r w:rsidR="007A7C17" w:rsidRPr="00417536">
        <w:rPr>
          <w:lang w:val="ru-RU"/>
        </w:rPr>
        <w:t>я</w:t>
      </w:r>
      <w:r w:rsidRPr="00417536">
        <w:rPr>
          <w:lang w:val="ru-RU"/>
        </w:rPr>
        <w:t xml:space="preserve"> об оценке воздействия намечаемой хозяйственной и иной деятельности на окружающую среду в Российской Федерации, утвержденн</w:t>
      </w:r>
      <w:r w:rsidR="007A7C17" w:rsidRPr="00417536">
        <w:rPr>
          <w:lang w:val="ru-RU"/>
        </w:rPr>
        <w:t>ого</w:t>
      </w:r>
      <w:r w:rsidRPr="00417536">
        <w:rPr>
          <w:lang w:val="ru-RU"/>
        </w:rPr>
        <w:t xml:space="preserve"> </w:t>
      </w:r>
      <w:r w:rsidR="007A7C17" w:rsidRPr="00417536">
        <w:rPr>
          <w:lang w:val="ru-RU"/>
        </w:rPr>
        <w:t>П</w:t>
      </w:r>
      <w:r w:rsidRPr="00417536">
        <w:rPr>
          <w:lang w:val="ru-RU"/>
        </w:rPr>
        <w:t xml:space="preserve">риказом Госкомэкологии России от 16.05.2000 </w:t>
      </w:r>
      <w:r w:rsidR="007A7C17" w:rsidRPr="00417536">
        <w:rPr>
          <w:lang w:val="ru-RU"/>
        </w:rPr>
        <w:t>№</w:t>
      </w:r>
      <w:r w:rsidRPr="00417536">
        <w:rPr>
          <w:lang w:val="ru-RU"/>
        </w:rPr>
        <w:t xml:space="preserve"> 372.</w:t>
      </w:r>
    </w:p>
    <w:p w:rsidR="007A7C17" w:rsidRPr="00417536" w:rsidRDefault="007A7C17" w:rsidP="003148F9">
      <w:pPr>
        <w:pStyle w:val="ConsPlusNormal"/>
        <w:numPr>
          <w:ilvl w:val="0"/>
          <w:numId w:val="42"/>
        </w:numPr>
        <w:ind w:left="0" w:firstLine="426"/>
        <w:jc w:val="both"/>
      </w:pPr>
      <w:r w:rsidRPr="00417536">
        <w:t>При проведении оценки воздействия на окружающую среду необходимо исходить из потенциальной экологической опасности любой деятельности (принцип презумпции потенциальной экологической опасности любой намечаемой хозяйственной или иной деятельности).</w:t>
      </w:r>
    </w:p>
    <w:p w:rsidR="007A7C17" w:rsidRPr="00417536" w:rsidRDefault="007A7C17" w:rsidP="003148F9">
      <w:pPr>
        <w:pStyle w:val="ConsPlusNormal"/>
        <w:numPr>
          <w:ilvl w:val="0"/>
          <w:numId w:val="42"/>
        </w:numPr>
        <w:ind w:left="0" w:firstLine="426"/>
        <w:jc w:val="both"/>
      </w:pPr>
      <w:r w:rsidRPr="00417536">
        <w:lastRenderedPageBreak/>
        <w:t>Проведение оценки воздействия на окружающую среду обязательно на всех этапах подготовки документации, обосновывающей хозяйственную и иную деятельность до ее представления на государственную экологическую экспертизу (принцип обязательности проведения государственной экологической экспертизы).</w:t>
      </w:r>
    </w:p>
    <w:p w:rsidR="007A7C17" w:rsidRPr="00417536" w:rsidRDefault="007A7C17" w:rsidP="003148F9">
      <w:pPr>
        <w:pStyle w:val="ConsPlusNormal"/>
        <w:numPr>
          <w:ilvl w:val="0"/>
          <w:numId w:val="42"/>
        </w:numPr>
        <w:ind w:left="0" w:firstLine="426"/>
        <w:jc w:val="both"/>
      </w:pPr>
      <w:r w:rsidRPr="00417536">
        <w:t xml:space="preserve">Обеспечение участия общественности в подготовке и обсуждении материалов по оценке </w:t>
      </w:r>
      <w:proofErr w:type="gramStart"/>
      <w:r w:rsidRPr="00417536">
        <w:t>воздействия</w:t>
      </w:r>
      <w:proofErr w:type="gramEnd"/>
      <w:r w:rsidRPr="00417536">
        <w:t xml:space="preserve"> на окружающую среду намечаемой хозяйственной и иной деятельности, являющейся объектом экологической экспертизы как неотъемлемой части процесса проведения оценки воздействия на окружающую среду (принцип гласности, участия общественных организаций (объединений), учета общественного мнения при проведении экологической экспертизы).</w:t>
      </w:r>
    </w:p>
    <w:p w:rsidR="007A7C17" w:rsidRPr="00417536" w:rsidRDefault="007A7C17" w:rsidP="003148F9">
      <w:pPr>
        <w:pStyle w:val="ConsPlusNormal"/>
        <w:numPr>
          <w:ilvl w:val="0"/>
          <w:numId w:val="42"/>
        </w:numPr>
        <w:ind w:left="0" w:firstLine="426"/>
        <w:jc w:val="both"/>
      </w:pPr>
      <w:r w:rsidRPr="00417536">
        <w:t>Обеспечение участия общественности, в том числе информирование общественности о намечаемой хозяйственной и иной деятельности и ее привлечение к процессу проведения оценки воздействия на окружающую среду, на всех этапах этого процесса начиная с подготовки технического задания на проведение оценки воздействия на окружающую среду.</w:t>
      </w:r>
    </w:p>
    <w:p w:rsidR="007A7C17" w:rsidRPr="00417536" w:rsidRDefault="007A7C17" w:rsidP="003148F9">
      <w:pPr>
        <w:pStyle w:val="ConsPlusNormal"/>
        <w:numPr>
          <w:ilvl w:val="0"/>
          <w:numId w:val="42"/>
        </w:numPr>
        <w:ind w:left="0" w:firstLine="426"/>
        <w:jc w:val="both"/>
      </w:pPr>
      <w:r w:rsidRPr="00417536">
        <w:t>На основании результатов предварительной оценки воздействия составлено техническое задание на проведение оценки воздействия на окружающую среду, которое содержит</w:t>
      </w:r>
      <w:r w:rsidR="007659EF" w:rsidRPr="00417536">
        <w:t xml:space="preserve"> в том числе</w:t>
      </w:r>
      <w:r w:rsidRPr="00417536">
        <w:t>:</w:t>
      </w:r>
    </w:p>
    <w:p w:rsidR="007A7C17" w:rsidRPr="00417536" w:rsidRDefault="007659EF" w:rsidP="003148F9">
      <w:pPr>
        <w:widowControl w:val="0"/>
        <w:ind w:firstLine="426"/>
        <w:jc w:val="both"/>
        <w:rPr>
          <w:lang w:val="ru-RU"/>
        </w:rPr>
      </w:pPr>
      <w:r w:rsidRPr="00417536">
        <w:rPr>
          <w:lang w:val="ru-RU"/>
        </w:rPr>
        <w:t xml:space="preserve">- </w:t>
      </w:r>
      <w:r w:rsidR="007A7C17" w:rsidRPr="00417536">
        <w:rPr>
          <w:lang w:val="ru-RU"/>
        </w:rPr>
        <w:t>наименование и адрес заказчика (исполнителя);</w:t>
      </w:r>
    </w:p>
    <w:p w:rsidR="007A7C17" w:rsidRPr="00417536" w:rsidRDefault="007659EF" w:rsidP="003148F9">
      <w:pPr>
        <w:widowControl w:val="0"/>
        <w:ind w:firstLine="426"/>
        <w:jc w:val="both"/>
        <w:rPr>
          <w:lang w:val="ru-RU"/>
        </w:rPr>
      </w:pPr>
      <w:r w:rsidRPr="00417536">
        <w:rPr>
          <w:lang w:val="ru-RU"/>
        </w:rPr>
        <w:t xml:space="preserve">- </w:t>
      </w:r>
      <w:r w:rsidR="007A7C17" w:rsidRPr="00417536">
        <w:rPr>
          <w:lang w:val="ru-RU"/>
        </w:rPr>
        <w:t>сроки проведения оценки воздействия на окружающую среду;</w:t>
      </w:r>
    </w:p>
    <w:p w:rsidR="007A7C17" w:rsidRPr="00417536" w:rsidRDefault="007659EF" w:rsidP="003148F9">
      <w:pPr>
        <w:widowControl w:val="0"/>
        <w:ind w:firstLine="426"/>
        <w:jc w:val="both"/>
        <w:rPr>
          <w:lang w:val="ru-RU"/>
        </w:rPr>
      </w:pPr>
      <w:r w:rsidRPr="00417536">
        <w:rPr>
          <w:lang w:val="ru-RU"/>
        </w:rPr>
        <w:t xml:space="preserve">- </w:t>
      </w:r>
      <w:r w:rsidR="007A7C17" w:rsidRPr="00417536">
        <w:rPr>
          <w:lang w:val="ru-RU"/>
        </w:rPr>
        <w:t>основные методы проведения оценки воздействия на окружающую среду, в том числе план проведения консультации с общественностью;</w:t>
      </w:r>
    </w:p>
    <w:p w:rsidR="007A7C17" w:rsidRPr="00417536" w:rsidRDefault="007659EF" w:rsidP="003148F9">
      <w:pPr>
        <w:widowControl w:val="0"/>
        <w:ind w:firstLine="426"/>
        <w:jc w:val="both"/>
        <w:rPr>
          <w:lang w:val="ru-RU"/>
        </w:rPr>
      </w:pPr>
      <w:r w:rsidRPr="00417536">
        <w:rPr>
          <w:lang w:val="ru-RU"/>
        </w:rPr>
        <w:t xml:space="preserve">- </w:t>
      </w:r>
      <w:r w:rsidR="007A7C17" w:rsidRPr="00417536">
        <w:rPr>
          <w:lang w:val="ru-RU"/>
        </w:rPr>
        <w:t>основные задачи при проведении оценки воздействия на окружающую среду;</w:t>
      </w:r>
    </w:p>
    <w:p w:rsidR="007A7C17" w:rsidRPr="00417536" w:rsidRDefault="007659EF" w:rsidP="003148F9">
      <w:pPr>
        <w:widowControl w:val="0"/>
        <w:ind w:firstLine="426"/>
        <w:jc w:val="both"/>
        <w:rPr>
          <w:lang w:val="ru-RU"/>
        </w:rPr>
      </w:pPr>
      <w:r w:rsidRPr="00417536">
        <w:rPr>
          <w:lang w:val="ru-RU"/>
        </w:rPr>
        <w:t xml:space="preserve">- </w:t>
      </w:r>
      <w:r w:rsidR="007A7C17" w:rsidRPr="00417536">
        <w:rPr>
          <w:lang w:val="ru-RU"/>
        </w:rPr>
        <w:t>предполагаемый состав и содержание материалов по оценке воздействия на окружающую среду.</w:t>
      </w:r>
    </w:p>
    <w:p w:rsidR="001C382C" w:rsidRPr="00301693" w:rsidRDefault="001C382C" w:rsidP="003148F9">
      <w:pPr>
        <w:widowControl w:val="0"/>
        <w:spacing w:before="120"/>
        <w:ind w:firstLine="709"/>
        <w:jc w:val="both"/>
        <w:rPr>
          <w:b/>
          <w:lang w:val="ru-RU"/>
        </w:rPr>
      </w:pPr>
      <w:r w:rsidRPr="00417536">
        <w:rPr>
          <w:b/>
          <w:lang w:val="ru-RU"/>
        </w:rPr>
        <w:t xml:space="preserve">В ходе </w:t>
      </w:r>
      <w:r w:rsidR="007A7C17" w:rsidRPr="00417536">
        <w:rPr>
          <w:b/>
          <w:shd w:val="clear" w:color="auto" w:fill="FFFFFF"/>
          <w:lang w:val="ru-RU"/>
        </w:rPr>
        <w:t xml:space="preserve">общественных обсуждений </w:t>
      </w:r>
      <w:r w:rsidR="007A7C17" w:rsidRPr="00417536">
        <w:rPr>
          <w:b/>
          <w:lang w:val="ru-RU"/>
        </w:rPr>
        <w:t>в форме слушаний</w:t>
      </w:r>
      <w:r w:rsidR="007A7C17" w:rsidRPr="00417536">
        <w:rPr>
          <w:shd w:val="clear" w:color="auto" w:fill="FFFFFF"/>
          <w:lang w:val="ru-RU"/>
        </w:rPr>
        <w:t xml:space="preserve"> </w:t>
      </w:r>
      <w:r w:rsidRPr="00417536">
        <w:rPr>
          <w:b/>
          <w:lang w:val="ru-RU"/>
        </w:rPr>
        <w:t xml:space="preserve">поступили следующие вопросы </w:t>
      </w:r>
      <w:r w:rsidRPr="00301693">
        <w:rPr>
          <w:b/>
          <w:lang w:val="ru-RU"/>
        </w:rPr>
        <w:t>участников слушаний:</w:t>
      </w:r>
    </w:p>
    <w:p w:rsidR="00E01FB1" w:rsidRPr="00301693" w:rsidRDefault="00337DDD" w:rsidP="00E01FB1">
      <w:pPr>
        <w:widowControl w:val="0"/>
        <w:ind w:firstLine="709"/>
        <w:jc w:val="both"/>
        <w:rPr>
          <w:lang w:val="ru-RU"/>
        </w:rPr>
      </w:pPr>
      <w:r w:rsidRPr="00301693">
        <w:rPr>
          <w:lang w:val="ru-RU"/>
        </w:rPr>
        <w:t xml:space="preserve">Вопрос: </w:t>
      </w:r>
      <w:r w:rsidR="00301693" w:rsidRPr="00301693">
        <w:rPr>
          <w:lang w:val="ru-RU"/>
        </w:rPr>
        <w:t>Как далеко расположен объект до поверхностного водного объекта?</w:t>
      </w:r>
    </w:p>
    <w:p w:rsidR="00301693" w:rsidRPr="00301693" w:rsidRDefault="00337DDD" w:rsidP="00301693">
      <w:pPr>
        <w:autoSpaceDE w:val="0"/>
        <w:autoSpaceDN w:val="0"/>
        <w:adjustRightInd w:val="0"/>
        <w:ind w:right="254" w:firstLine="709"/>
        <w:jc w:val="both"/>
        <w:rPr>
          <w:rFonts w:ascii="Arial" w:eastAsia="TimesNewRomanPSMT" w:hAnsi="Arial" w:cs="Arial"/>
          <w:lang w:val="ru-RU"/>
        </w:rPr>
      </w:pPr>
      <w:r w:rsidRPr="00301693">
        <w:rPr>
          <w:lang w:val="ru-RU"/>
        </w:rPr>
        <w:t>Ответ:</w:t>
      </w:r>
      <w:r w:rsidR="009A4378" w:rsidRPr="00301693">
        <w:rPr>
          <w:lang w:val="ru-RU"/>
        </w:rPr>
        <w:t xml:space="preserve"> </w:t>
      </w:r>
      <w:r w:rsidR="00301693" w:rsidRPr="00301693">
        <w:rPr>
          <w:lang w:val="ru-RU"/>
        </w:rPr>
        <w:t xml:space="preserve">Ближайшим к исследуемому участку поверхностным водным объектом является река Иркут. Расстояние от объекта до р. Иркут 130 м. Согласно ст. 65 Водного кодекса РФ </w:t>
      </w:r>
      <w:proofErr w:type="spellStart"/>
      <w:r w:rsidR="00301693" w:rsidRPr="00301693">
        <w:rPr>
          <w:lang w:val="ru-RU"/>
        </w:rPr>
        <w:t>водоохранная</w:t>
      </w:r>
      <w:proofErr w:type="spellEnd"/>
      <w:r w:rsidR="00301693" w:rsidRPr="00301693">
        <w:rPr>
          <w:lang w:val="ru-RU"/>
        </w:rPr>
        <w:t xml:space="preserve"> зона реки Иркут равна 200 м, соответственно исследуемый участок расположен в водоохранной зоне.</w:t>
      </w:r>
    </w:p>
    <w:p w:rsidR="00F433AA" w:rsidRPr="00301693" w:rsidRDefault="00F433AA" w:rsidP="00D564C7">
      <w:pPr>
        <w:widowControl w:val="0"/>
        <w:ind w:firstLine="709"/>
        <w:jc w:val="both"/>
        <w:rPr>
          <w:lang w:val="ru-RU"/>
        </w:rPr>
      </w:pPr>
      <w:r w:rsidRPr="00301693">
        <w:rPr>
          <w:lang w:val="ru-RU"/>
        </w:rPr>
        <w:t xml:space="preserve">Вопрос: </w:t>
      </w:r>
      <w:r w:rsidR="00301693" w:rsidRPr="00301693">
        <w:rPr>
          <w:lang w:val="ru-RU"/>
        </w:rPr>
        <w:t>Подземные воды вскрыты</w:t>
      </w:r>
      <w:r w:rsidR="00FD502D" w:rsidRPr="00301693">
        <w:rPr>
          <w:lang w:val="ru-RU"/>
        </w:rPr>
        <w:t>?</w:t>
      </w:r>
    </w:p>
    <w:p w:rsidR="00301693" w:rsidRPr="00301693" w:rsidRDefault="00F433AA" w:rsidP="00301693">
      <w:pPr>
        <w:autoSpaceDE w:val="0"/>
        <w:autoSpaceDN w:val="0"/>
        <w:adjustRightInd w:val="0"/>
        <w:ind w:right="254" w:firstLine="709"/>
        <w:jc w:val="both"/>
        <w:rPr>
          <w:rFonts w:eastAsia="TimesNewRomanPSMT"/>
          <w:lang w:val="ru-RU"/>
        </w:rPr>
      </w:pPr>
      <w:r w:rsidRPr="00301693">
        <w:rPr>
          <w:lang w:val="ru-RU"/>
        </w:rPr>
        <w:t xml:space="preserve">Ответ: </w:t>
      </w:r>
      <w:r w:rsidR="00301693" w:rsidRPr="00301693">
        <w:rPr>
          <w:rFonts w:eastAsia="TimesNewRomanPSMT"/>
          <w:lang w:val="ru-RU"/>
        </w:rPr>
        <w:t>По результатам инженерно-геологических изысканий подземные воды вскрыты на глубине 6,3 – 6,5 м.</w:t>
      </w:r>
    </w:p>
    <w:p w:rsidR="00C379B8" w:rsidRPr="00301693" w:rsidRDefault="00337DDD" w:rsidP="00FD502D">
      <w:pPr>
        <w:autoSpaceDE w:val="0"/>
        <w:autoSpaceDN w:val="0"/>
        <w:adjustRightInd w:val="0"/>
        <w:ind w:right="254" w:firstLine="709"/>
        <w:jc w:val="both"/>
        <w:rPr>
          <w:lang w:val="ru-RU"/>
        </w:rPr>
      </w:pPr>
      <w:r w:rsidRPr="00301693">
        <w:rPr>
          <w:lang w:val="ru-RU"/>
        </w:rPr>
        <w:t xml:space="preserve">Вопрос: </w:t>
      </w:r>
      <w:r w:rsidR="00FD502D" w:rsidRPr="00301693">
        <w:rPr>
          <w:lang w:val="ru-RU"/>
        </w:rPr>
        <w:t>Как организован сбор отходов при строительстве и эксплуатации объекта?</w:t>
      </w:r>
    </w:p>
    <w:p w:rsidR="00301693" w:rsidRDefault="00337DDD" w:rsidP="00301693">
      <w:pPr>
        <w:ind w:firstLine="709"/>
        <w:jc w:val="both"/>
        <w:rPr>
          <w:lang w:val="ru-RU"/>
        </w:rPr>
      </w:pPr>
      <w:r w:rsidRPr="00301693">
        <w:rPr>
          <w:lang w:val="ru-RU"/>
        </w:rPr>
        <w:t>Ответ:</w:t>
      </w:r>
      <w:r w:rsidR="00313119" w:rsidRPr="00301693">
        <w:rPr>
          <w:lang w:val="ru-RU"/>
        </w:rPr>
        <w:t xml:space="preserve"> </w:t>
      </w:r>
      <w:r w:rsidR="00FD502D" w:rsidRPr="00301693">
        <w:rPr>
          <w:lang w:val="ru-RU"/>
        </w:rPr>
        <w:t>При организации строительной площадки будут установлены контейнеры для накопления ТКО. Режим вывоза отходов нормируется в зависимости от объема, класса опасности отхода, метода удаления (захоронение, передача для использования, обезвреживание). При эксплуатации объекта сбор отходов будет производиться в контейнеры на специальной площадке, с режимом ежедневного вывоза.</w:t>
      </w:r>
    </w:p>
    <w:p w:rsidR="00BB7CFC" w:rsidRPr="00417536" w:rsidRDefault="006D5464" w:rsidP="00E01FB1">
      <w:pPr>
        <w:widowControl w:val="0"/>
        <w:spacing w:before="120"/>
        <w:ind w:firstLine="709"/>
        <w:jc w:val="both"/>
        <w:rPr>
          <w:b/>
          <w:lang w:val="ru-RU"/>
        </w:rPr>
      </w:pPr>
      <w:r w:rsidRPr="00417536">
        <w:rPr>
          <w:b/>
          <w:lang w:val="ru-RU"/>
        </w:rPr>
        <w:t xml:space="preserve">Выводы по результатам </w:t>
      </w:r>
      <w:r w:rsidR="001C382C" w:rsidRPr="00417536">
        <w:rPr>
          <w:b/>
          <w:lang w:val="ru-RU"/>
        </w:rPr>
        <w:t xml:space="preserve">общественных </w:t>
      </w:r>
      <w:r w:rsidRPr="00417536">
        <w:rPr>
          <w:b/>
          <w:lang w:val="ru-RU"/>
        </w:rPr>
        <w:t>обсуждений</w:t>
      </w:r>
      <w:r w:rsidR="007A7C17" w:rsidRPr="00417536">
        <w:rPr>
          <w:b/>
          <w:lang w:val="ru-RU"/>
        </w:rPr>
        <w:t xml:space="preserve"> в форме слушаний</w:t>
      </w:r>
      <w:r w:rsidR="001C382C" w:rsidRPr="00417536">
        <w:rPr>
          <w:b/>
          <w:lang w:val="ru-RU"/>
        </w:rPr>
        <w:t>:</w:t>
      </w:r>
    </w:p>
    <w:p w:rsidR="00BB7CFC" w:rsidRPr="00417536" w:rsidRDefault="001C382C" w:rsidP="003148F9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 xml:space="preserve">Общественные обсуждения </w:t>
      </w:r>
      <w:r w:rsidR="007659EF" w:rsidRPr="00417536">
        <w:rPr>
          <w:lang w:val="ru-RU"/>
        </w:rPr>
        <w:t xml:space="preserve">в форме слушаний </w:t>
      </w:r>
      <w:r w:rsidR="002D1107" w:rsidRPr="00417536">
        <w:rPr>
          <w:lang w:val="ru-RU"/>
        </w:rPr>
        <w:t>проекта технического задания на проведение оценки воздействия на окружающую среду</w:t>
      </w:r>
      <w:r w:rsidRPr="00417536">
        <w:rPr>
          <w:lang w:val="ru-RU"/>
        </w:rPr>
        <w:t xml:space="preserve"> по объекту</w:t>
      </w:r>
      <w:r w:rsidR="00DA07D1" w:rsidRPr="00417536">
        <w:rPr>
          <w:lang w:val="ru-RU"/>
        </w:rPr>
        <w:t xml:space="preserve"> </w:t>
      </w:r>
      <w:r w:rsidR="007545D3" w:rsidRPr="00417536">
        <w:rPr>
          <w:lang w:val="ru-RU"/>
        </w:rPr>
        <w:t>«Дом культуры села Шаманка»</w:t>
      </w:r>
      <w:r w:rsidR="002F6F71" w:rsidRPr="00417536">
        <w:rPr>
          <w:lang w:val="ru-RU"/>
        </w:rPr>
        <w:t xml:space="preserve"> </w:t>
      </w:r>
      <w:r w:rsidRPr="00417536">
        <w:rPr>
          <w:lang w:val="ru-RU"/>
        </w:rPr>
        <w:t>считать состоявшимися</w:t>
      </w:r>
      <w:r w:rsidR="009049CA" w:rsidRPr="00417536">
        <w:rPr>
          <w:lang w:val="ru-RU"/>
        </w:rPr>
        <w:t>.</w:t>
      </w:r>
    </w:p>
    <w:p w:rsidR="00D564C7" w:rsidRPr="00417536" w:rsidRDefault="00D564C7" w:rsidP="003148F9">
      <w:pPr>
        <w:pStyle w:val="a6"/>
        <w:widowControl w:val="0"/>
        <w:ind w:left="426" w:firstLine="426"/>
        <w:jc w:val="both"/>
        <w:rPr>
          <w:lang w:val="ru-RU"/>
        </w:rPr>
      </w:pPr>
      <w:r w:rsidRPr="00417536">
        <w:rPr>
          <w:lang w:val="ru-RU"/>
        </w:rPr>
        <w:t xml:space="preserve">Проголосовали: ЗА – </w:t>
      </w:r>
      <w:r w:rsidR="00417536" w:rsidRPr="00417536">
        <w:rPr>
          <w:lang w:val="ru-RU"/>
        </w:rPr>
        <w:t>5</w:t>
      </w:r>
      <w:r w:rsidRPr="00417536">
        <w:rPr>
          <w:lang w:val="ru-RU"/>
        </w:rPr>
        <w:t xml:space="preserve"> человек.</w:t>
      </w:r>
    </w:p>
    <w:p w:rsidR="00D564C7" w:rsidRPr="00417536" w:rsidRDefault="00741150" w:rsidP="00D564C7">
      <w:pPr>
        <w:pStyle w:val="a6"/>
        <w:widowControl w:val="0"/>
        <w:ind w:left="2127"/>
        <w:jc w:val="both"/>
        <w:rPr>
          <w:lang w:val="ru-RU"/>
        </w:rPr>
      </w:pPr>
      <w:r w:rsidRPr="00417536">
        <w:rPr>
          <w:lang w:val="ru-RU"/>
        </w:rPr>
        <w:t xml:space="preserve">       </w:t>
      </w:r>
      <w:r w:rsidR="00D564C7" w:rsidRPr="00417536">
        <w:rPr>
          <w:lang w:val="ru-RU"/>
        </w:rPr>
        <w:t>ПРОТИВ – 0 человек.</w:t>
      </w:r>
    </w:p>
    <w:p w:rsidR="00D564C7" w:rsidRPr="00417536" w:rsidRDefault="00741150" w:rsidP="00D564C7">
      <w:pPr>
        <w:pStyle w:val="a6"/>
        <w:widowControl w:val="0"/>
        <w:ind w:left="2127"/>
        <w:jc w:val="both"/>
        <w:rPr>
          <w:lang w:val="ru-RU"/>
        </w:rPr>
      </w:pPr>
      <w:r w:rsidRPr="00417536">
        <w:rPr>
          <w:lang w:val="ru-RU"/>
        </w:rPr>
        <w:t xml:space="preserve">       </w:t>
      </w:r>
      <w:r w:rsidR="00D564C7" w:rsidRPr="00417536">
        <w:rPr>
          <w:lang w:val="ru-RU"/>
        </w:rPr>
        <w:t>ВОЗДЕРЖАЛИСЬ – 0 человек.</w:t>
      </w:r>
    </w:p>
    <w:p w:rsidR="007659EF" w:rsidRPr="00417536" w:rsidRDefault="007659EF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>Информирование общественности и других участников оценки воздействия на окружающую среду на этапе составления технического задания на проведение оценки воздействия на окружающую среду организовано и проведено в соответствии с требованиями действующего законодательства Российской Федерации.</w:t>
      </w:r>
    </w:p>
    <w:p w:rsidR="007659EF" w:rsidRPr="00417536" w:rsidRDefault="007659EF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>Доступ к техническому заданию по оценке воздействия на окружающую среду заинтересованной общественности и других участников процесса оценки воздействия на окружающую среду с момента его утверждения и до окончания процесса оценки воздействия на окружающую среду обеспечен по следующим адресам:</w:t>
      </w:r>
    </w:p>
    <w:p w:rsidR="00417536" w:rsidRPr="005F7C83" w:rsidRDefault="00417536" w:rsidP="00417536">
      <w:pPr>
        <w:pStyle w:val="a6"/>
        <w:numPr>
          <w:ilvl w:val="0"/>
          <w:numId w:val="46"/>
        </w:numPr>
        <w:spacing w:after="150"/>
        <w:ind w:left="0" w:firstLine="426"/>
        <w:jc w:val="both"/>
        <w:rPr>
          <w:bCs/>
        </w:rPr>
      </w:pPr>
      <w:r w:rsidRPr="00417536">
        <w:rPr>
          <w:lang w:val="ru-RU"/>
        </w:rPr>
        <w:lastRenderedPageBreak/>
        <w:t xml:space="preserve">666034, Иркутская область, г. </w:t>
      </w:r>
      <w:proofErr w:type="spellStart"/>
      <w:r w:rsidRPr="00417536">
        <w:rPr>
          <w:lang w:val="ru-RU"/>
        </w:rPr>
        <w:t>Шелехов</w:t>
      </w:r>
      <w:proofErr w:type="spellEnd"/>
      <w:r w:rsidRPr="00417536">
        <w:rPr>
          <w:lang w:val="ru-RU"/>
        </w:rPr>
        <w:t xml:space="preserve">, ул. </w:t>
      </w:r>
      <w:proofErr w:type="spellStart"/>
      <w:r w:rsidRPr="005F7C83">
        <w:t>Ленина</w:t>
      </w:r>
      <w:proofErr w:type="spellEnd"/>
      <w:r w:rsidRPr="005F7C83">
        <w:t xml:space="preserve">, 15 </w:t>
      </w:r>
    </w:p>
    <w:p w:rsidR="00417536" w:rsidRPr="005F7C83" w:rsidRDefault="00417536" w:rsidP="00417536">
      <w:pPr>
        <w:pStyle w:val="a6"/>
        <w:numPr>
          <w:ilvl w:val="0"/>
          <w:numId w:val="46"/>
        </w:numPr>
        <w:spacing w:after="150"/>
        <w:ind w:left="0" w:firstLine="426"/>
        <w:jc w:val="both"/>
        <w:rPr>
          <w:bCs/>
        </w:rPr>
      </w:pPr>
      <w:r w:rsidRPr="00417536">
        <w:rPr>
          <w:bCs/>
          <w:lang w:val="ru-RU"/>
        </w:rPr>
        <w:t xml:space="preserve">664047, Иркутская область, г. Иркутск, ул. </w:t>
      </w:r>
      <w:proofErr w:type="spellStart"/>
      <w:r w:rsidRPr="005F7C83">
        <w:rPr>
          <w:bCs/>
        </w:rPr>
        <w:t>Байкальская</w:t>
      </w:r>
      <w:proofErr w:type="spellEnd"/>
      <w:r w:rsidRPr="005F7C83">
        <w:rPr>
          <w:bCs/>
        </w:rPr>
        <w:t xml:space="preserve">, 105А, </w:t>
      </w:r>
      <w:proofErr w:type="spellStart"/>
      <w:r w:rsidRPr="005F7C83">
        <w:rPr>
          <w:bCs/>
        </w:rPr>
        <w:t>оф</w:t>
      </w:r>
      <w:proofErr w:type="spellEnd"/>
      <w:r w:rsidRPr="005F7C83">
        <w:rPr>
          <w:bCs/>
        </w:rPr>
        <w:t>. 402.</w:t>
      </w:r>
    </w:p>
    <w:p w:rsidR="00417536" w:rsidRPr="00894155" w:rsidRDefault="00417536" w:rsidP="00417536">
      <w:pPr>
        <w:pStyle w:val="a6"/>
        <w:numPr>
          <w:ilvl w:val="0"/>
          <w:numId w:val="46"/>
        </w:numPr>
        <w:ind w:left="0" w:firstLine="426"/>
        <w:jc w:val="both"/>
        <w:rPr>
          <w:bCs/>
        </w:rPr>
      </w:pPr>
      <w:r w:rsidRPr="00417536">
        <w:rPr>
          <w:bCs/>
          <w:lang w:val="ru-RU"/>
        </w:rPr>
        <w:t xml:space="preserve">666025, Шелеховский район, </w:t>
      </w:r>
      <w:proofErr w:type="gramStart"/>
      <w:r w:rsidRPr="00417536">
        <w:rPr>
          <w:bCs/>
          <w:lang w:val="ru-RU"/>
        </w:rPr>
        <w:t>с</w:t>
      </w:r>
      <w:proofErr w:type="gramEnd"/>
      <w:r w:rsidRPr="00417536">
        <w:rPr>
          <w:bCs/>
          <w:lang w:val="ru-RU"/>
        </w:rPr>
        <w:t xml:space="preserve">. Шаманка, ул. </w:t>
      </w:r>
      <w:proofErr w:type="spellStart"/>
      <w:r w:rsidRPr="005F7C83">
        <w:rPr>
          <w:bCs/>
        </w:rPr>
        <w:t>Советская</w:t>
      </w:r>
      <w:proofErr w:type="spellEnd"/>
      <w:r w:rsidRPr="005F7C83">
        <w:rPr>
          <w:bCs/>
        </w:rPr>
        <w:t>, 11</w:t>
      </w:r>
    </w:p>
    <w:p w:rsidR="00100AF3" w:rsidRPr="00417536" w:rsidRDefault="001C382C" w:rsidP="00E01FB1">
      <w:pPr>
        <w:pStyle w:val="a6"/>
        <w:ind w:left="0" w:firstLine="709"/>
        <w:jc w:val="both"/>
        <w:rPr>
          <w:bCs/>
          <w:lang w:val="ru-RU"/>
        </w:rPr>
      </w:pPr>
      <w:r w:rsidRPr="00417536">
        <w:rPr>
          <w:lang w:val="ru-RU"/>
        </w:rPr>
        <w:t>Представленны</w:t>
      </w:r>
      <w:r w:rsidR="002D1107" w:rsidRPr="00417536">
        <w:rPr>
          <w:lang w:val="ru-RU"/>
        </w:rPr>
        <w:t>й</w:t>
      </w:r>
      <w:r w:rsidRPr="00417536">
        <w:rPr>
          <w:lang w:val="ru-RU"/>
        </w:rPr>
        <w:t xml:space="preserve"> </w:t>
      </w:r>
      <w:r w:rsidR="00100AF3" w:rsidRPr="00417536">
        <w:rPr>
          <w:lang w:val="ru-RU"/>
        </w:rPr>
        <w:t xml:space="preserve">на общественные обсуждения в форме слушаний </w:t>
      </w:r>
      <w:r w:rsidR="002D1107" w:rsidRPr="00417536">
        <w:rPr>
          <w:lang w:val="ru-RU"/>
        </w:rPr>
        <w:t xml:space="preserve">проект технического задания на проведение оценки воздействия </w:t>
      </w:r>
      <w:r w:rsidRPr="00417536">
        <w:rPr>
          <w:lang w:val="ru-RU"/>
        </w:rPr>
        <w:t xml:space="preserve">по объекту </w:t>
      </w:r>
      <w:r w:rsidR="007545D3" w:rsidRPr="00417536">
        <w:rPr>
          <w:lang w:val="ru-RU"/>
        </w:rPr>
        <w:t>«Дом культуры села Шаманка»</w:t>
      </w:r>
      <w:r w:rsidR="002F6F71" w:rsidRPr="00417536">
        <w:rPr>
          <w:lang w:val="ru-RU"/>
        </w:rPr>
        <w:t xml:space="preserve"> </w:t>
      </w:r>
      <w:r w:rsidRPr="00417536">
        <w:rPr>
          <w:lang w:val="ru-RU"/>
        </w:rPr>
        <w:t>утвердить</w:t>
      </w:r>
      <w:r w:rsidR="00100AF3" w:rsidRPr="00417536">
        <w:rPr>
          <w:lang w:val="ru-RU"/>
        </w:rPr>
        <w:t xml:space="preserve"> днем, следующим за </w:t>
      </w:r>
      <w:r w:rsidRPr="00417536">
        <w:rPr>
          <w:lang w:val="ru-RU"/>
        </w:rPr>
        <w:t xml:space="preserve"> </w:t>
      </w:r>
      <w:r w:rsidR="00100AF3" w:rsidRPr="00417536">
        <w:rPr>
          <w:lang w:val="ru-RU"/>
        </w:rPr>
        <w:t xml:space="preserve">днем организации и проведения общественных обсуждений в форме слушаний </w:t>
      </w:r>
      <w:r w:rsidR="002F6F71" w:rsidRPr="00417536">
        <w:rPr>
          <w:lang w:val="ru-RU"/>
        </w:rPr>
        <w:t>–</w:t>
      </w:r>
      <w:r w:rsidR="00100AF3" w:rsidRPr="00417536">
        <w:rPr>
          <w:lang w:val="ru-RU"/>
        </w:rPr>
        <w:t xml:space="preserve"> </w:t>
      </w:r>
      <w:r w:rsidR="004F0F8D" w:rsidRPr="00417536">
        <w:rPr>
          <w:lang w:val="ru-RU"/>
        </w:rPr>
        <w:t>2</w:t>
      </w:r>
      <w:r w:rsidR="007545D3" w:rsidRPr="00417536">
        <w:rPr>
          <w:lang w:val="ru-RU"/>
        </w:rPr>
        <w:t>7</w:t>
      </w:r>
      <w:r w:rsidR="00100AF3" w:rsidRPr="00417536">
        <w:rPr>
          <w:lang w:val="ru-RU"/>
        </w:rPr>
        <w:t>.0</w:t>
      </w:r>
      <w:r w:rsidR="002F6F71" w:rsidRPr="00417536">
        <w:rPr>
          <w:lang w:val="ru-RU"/>
        </w:rPr>
        <w:t>6</w:t>
      </w:r>
      <w:r w:rsidR="00100AF3" w:rsidRPr="00417536">
        <w:rPr>
          <w:lang w:val="ru-RU"/>
        </w:rPr>
        <w:t>.2019.</w:t>
      </w:r>
    </w:p>
    <w:p w:rsidR="001C382C" w:rsidRPr="00417536" w:rsidRDefault="00100AF3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>Подготовку предварительного варианта материалов по оценке воздействия на окружающую среду осуществлять с проведением исследований по оценке воздействия на окружающую среду в соответствии с утвержденным техническим заданием с учетом альтернатив реализации, целей деятельности, способов их достижения</w:t>
      </w:r>
      <w:r w:rsidR="007554E8" w:rsidRPr="00417536">
        <w:rPr>
          <w:lang w:val="ru-RU"/>
        </w:rPr>
        <w:t>.</w:t>
      </w:r>
    </w:p>
    <w:p w:rsidR="007659EF" w:rsidRPr="00417536" w:rsidRDefault="007659EF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 xml:space="preserve">На этапе проведения оценки воздействия на окружающую среду </w:t>
      </w:r>
      <w:r w:rsidR="00100AF3" w:rsidRPr="00417536">
        <w:rPr>
          <w:lang w:val="ru-RU"/>
        </w:rPr>
        <w:t>уточнить</w:t>
      </w:r>
      <w:r w:rsidRPr="00417536">
        <w:rPr>
          <w:lang w:val="ru-RU"/>
        </w:rPr>
        <w:t xml:space="preserve"> план мероприятий по ходу общественных обсуждений намечаемой хозяйственной деятельности, в том числе о целесообразности (нецелесообразности) проведения общественных слушаний по материалам оценки воздействия на окружающую среду</w:t>
      </w:r>
      <w:r w:rsidR="00100AF3" w:rsidRPr="00417536">
        <w:rPr>
          <w:lang w:val="ru-RU"/>
        </w:rPr>
        <w:t>, руководствуясь степенью экологической опасности намечаемой хозяйственной и иной деятельности, учитывать фактор неопределенности, степень заинтересованности общественности</w:t>
      </w:r>
      <w:r w:rsidR="00C1178F" w:rsidRPr="00417536">
        <w:rPr>
          <w:lang w:val="ru-RU"/>
        </w:rPr>
        <w:t>.</w:t>
      </w:r>
    </w:p>
    <w:p w:rsidR="00BB7CFC" w:rsidRPr="00417536" w:rsidRDefault="001C382C" w:rsidP="003148F9">
      <w:pPr>
        <w:widowControl w:val="0"/>
        <w:spacing w:before="120"/>
        <w:ind w:firstLine="709"/>
        <w:rPr>
          <w:b/>
          <w:lang w:val="ru-RU"/>
        </w:rPr>
      </w:pPr>
      <w:r w:rsidRPr="00417536">
        <w:rPr>
          <w:b/>
          <w:lang w:val="ru-RU"/>
        </w:rPr>
        <w:t>Приложени</w:t>
      </w:r>
      <w:r w:rsidR="006D5464" w:rsidRPr="00417536">
        <w:rPr>
          <w:b/>
          <w:lang w:val="ru-RU"/>
        </w:rPr>
        <w:t>я</w:t>
      </w:r>
      <w:r w:rsidRPr="00417536">
        <w:rPr>
          <w:b/>
          <w:lang w:val="ru-RU"/>
        </w:rPr>
        <w:t>:</w:t>
      </w:r>
    </w:p>
    <w:p w:rsidR="00EC7728" w:rsidRPr="00417536" w:rsidRDefault="00EC7728" w:rsidP="00D564C7">
      <w:pPr>
        <w:pStyle w:val="a6"/>
        <w:widowControl w:val="0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>Регистрационный лист участников общественных обсуждений</w:t>
      </w:r>
      <w:r w:rsidR="00C1178F" w:rsidRPr="00417536">
        <w:rPr>
          <w:lang w:val="ru-RU"/>
        </w:rPr>
        <w:t xml:space="preserve"> в форме слушаний</w:t>
      </w:r>
      <w:r w:rsidRPr="00417536">
        <w:rPr>
          <w:lang w:val="ru-RU"/>
        </w:rPr>
        <w:t xml:space="preserve"> </w:t>
      </w:r>
      <w:r w:rsidR="002D1107" w:rsidRPr="00417536">
        <w:rPr>
          <w:lang w:val="ru-RU"/>
        </w:rPr>
        <w:t>проекта технического задания на проведение оценки воздействия на окружающую среду</w:t>
      </w:r>
      <w:r w:rsidR="00D564C7" w:rsidRPr="00417536">
        <w:rPr>
          <w:lang w:val="ru-RU"/>
        </w:rPr>
        <w:t xml:space="preserve"> на </w:t>
      </w:r>
      <w:r w:rsidR="004F0F8D" w:rsidRPr="00417536">
        <w:rPr>
          <w:u w:val="single"/>
          <w:lang w:val="ru-RU"/>
        </w:rPr>
        <w:t>1</w:t>
      </w:r>
      <w:r w:rsidR="00D564C7" w:rsidRPr="00417536">
        <w:rPr>
          <w:lang w:val="ru-RU"/>
        </w:rPr>
        <w:t xml:space="preserve"> </w:t>
      </w:r>
      <w:r w:rsidR="00C1178F" w:rsidRPr="00417536">
        <w:rPr>
          <w:lang w:val="ru-RU"/>
        </w:rPr>
        <w:t>л.</w:t>
      </w:r>
    </w:p>
    <w:p w:rsidR="00EC7728" w:rsidRPr="00417536" w:rsidRDefault="00EC7728" w:rsidP="00D564C7">
      <w:pPr>
        <w:pStyle w:val="a6"/>
        <w:widowControl w:val="0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 xml:space="preserve">Регистрационный лист </w:t>
      </w:r>
      <w:r w:rsidR="00B94ED6" w:rsidRPr="00417536">
        <w:rPr>
          <w:lang w:val="ru-RU"/>
        </w:rPr>
        <w:t xml:space="preserve">представителей </w:t>
      </w:r>
      <w:r w:rsidRPr="00417536">
        <w:rPr>
          <w:lang w:val="ru-RU"/>
        </w:rPr>
        <w:t>общественных организаций (объединений), участвующих в общественных обсуждениях</w:t>
      </w:r>
      <w:r w:rsidR="00C1178F" w:rsidRPr="00417536">
        <w:rPr>
          <w:lang w:val="ru-RU"/>
        </w:rPr>
        <w:t xml:space="preserve"> в форме слушаний</w:t>
      </w:r>
      <w:r w:rsidRPr="00417536">
        <w:rPr>
          <w:lang w:val="ru-RU"/>
        </w:rPr>
        <w:t xml:space="preserve"> </w:t>
      </w:r>
      <w:r w:rsidR="002D1107" w:rsidRPr="00417536">
        <w:rPr>
          <w:lang w:val="ru-RU"/>
        </w:rPr>
        <w:t>проекта технического задания на проведение оценки воздействия на окружающую среду</w:t>
      </w:r>
      <w:r w:rsidR="00C1178F" w:rsidRPr="00417536">
        <w:rPr>
          <w:lang w:val="ru-RU"/>
        </w:rPr>
        <w:t xml:space="preserve"> на </w:t>
      </w:r>
      <w:r w:rsidR="00D564C7" w:rsidRPr="00417536">
        <w:rPr>
          <w:u w:val="single"/>
          <w:lang w:val="ru-RU"/>
        </w:rPr>
        <w:t>1</w:t>
      </w:r>
      <w:r w:rsidR="00D564C7" w:rsidRPr="00417536">
        <w:rPr>
          <w:lang w:val="ru-RU"/>
        </w:rPr>
        <w:t xml:space="preserve"> </w:t>
      </w:r>
      <w:r w:rsidR="00C1178F" w:rsidRPr="00417536">
        <w:rPr>
          <w:lang w:val="ru-RU"/>
        </w:rPr>
        <w:t>л.</w:t>
      </w:r>
    </w:p>
    <w:p w:rsidR="00EC7728" w:rsidRPr="00417536" w:rsidRDefault="00EC7728" w:rsidP="00D564C7">
      <w:pPr>
        <w:pStyle w:val="a6"/>
        <w:widowControl w:val="0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417536">
        <w:rPr>
          <w:lang w:val="ru-RU"/>
        </w:rPr>
        <w:t xml:space="preserve">Список замечаний и предложений общественности </w:t>
      </w:r>
      <w:r w:rsidR="002D1107" w:rsidRPr="00417536">
        <w:rPr>
          <w:lang w:val="ru-RU"/>
        </w:rPr>
        <w:t>к проекту технического задания на проведение оценки воздействия на окружающую среду</w:t>
      </w:r>
      <w:r w:rsidR="00C1178F" w:rsidRPr="00417536">
        <w:rPr>
          <w:lang w:val="ru-RU"/>
        </w:rPr>
        <w:t xml:space="preserve"> на </w:t>
      </w:r>
      <w:r w:rsidR="00D564C7" w:rsidRPr="00417536">
        <w:rPr>
          <w:u w:val="single"/>
          <w:lang w:val="ru-RU"/>
        </w:rPr>
        <w:t>1</w:t>
      </w:r>
      <w:r w:rsidR="00D564C7" w:rsidRPr="00417536">
        <w:rPr>
          <w:lang w:val="ru-RU"/>
        </w:rPr>
        <w:t xml:space="preserve"> </w:t>
      </w:r>
      <w:r w:rsidR="00C1178F" w:rsidRPr="00417536">
        <w:rPr>
          <w:lang w:val="ru-RU"/>
        </w:rPr>
        <w:t>л.</w:t>
      </w:r>
    </w:p>
    <w:p w:rsidR="00993AD1" w:rsidRPr="00417536" w:rsidRDefault="00B7513E" w:rsidP="003148F9">
      <w:pPr>
        <w:widowControl w:val="0"/>
        <w:spacing w:before="120"/>
        <w:ind w:firstLine="709"/>
        <w:rPr>
          <w:b/>
          <w:lang w:val="ru-RU"/>
        </w:rPr>
      </w:pPr>
      <w:r w:rsidRPr="00417536">
        <w:rPr>
          <w:b/>
          <w:lang w:val="ru-RU"/>
        </w:rPr>
        <w:t>Подписи участников: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9"/>
        <w:gridCol w:w="3343"/>
      </w:tblGrid>
      <w:tr w:rsidR="00B7513E" w:rsidRPr="00417536" w:rsidTr="00417536">
        <w:tc>
          <w:tcPr>
            <w:tcW w:w="3435" w:type="pct"/>
          </w:tcPr>
          <w:p w:rsidR="00993AD1" w:rsidRPr="00417536" w:rsidRDefault="00993AD1" w:rsidP="00C379B8">
            <w:pPr>
              <w:widowControl w:val="0"/>
              <w:spacing w:before="120"/>
              <w:rPr>
                <w:b/>
                <w:lang w:val="ru-RU"/>
              </w:rPr>
            </w:pPr>
            <w:r w:rsidRPr="00417536">
              <w:rPr>
                <w:b/>
                <w:lang w:val="ru-RU"/>
              </w:rPr>
              <w:t xml:space="preserve">Председатель общественных </w:t>
            </w:r>
            <w:r w:rsidR="007554E8" w:rsidRPr="00417536">
              <w:rPr>
                <w:b/>
                <w:lang w:val="ru-RU"/>
              </w:rPr>
              <w:t>обсуждений</w:t>
            </w:r>
            <w:r w:rsidR="00B7513E" w:rsidRPr="00417536">
              <w:rPr>
                <w:b/>
                <w:lang w:val="ru-RU"/>
              </w:rPr>
              <w:t>:</w:t>
            </w:r>
          </w:p>
          <w:p w:rsidR="00993AD1" w:rsidRPr="00417536" w:rsidRDefault="007545D3" w:rsidP="00D564C7">
            <w:pPr>
              <w:widowControl w:val="0"/>
              <w:jc w:val="both"/>
              <w:rPr>
                <w:lang w:val="ru-RU"/>
              </w:rPr>
            </w:pPr>
            <w:r w:rsidRPr="00417536">
              <w:rPr>
                <w:shd w:val="clear" w:color="auto" w:fill="FFFFFF"/>
                <w:lang w:val="ru-RU"/>
              </w:rPr>
              <w:t xml:space="preserve">Начальник отдела по градостроительной деятельности </w:t>
            </w:r>
            <w:r w:rsidRPr="00417536">
              <w:rPr>
                <w:lang w:val="ru-RU"/>
              </w:rPr>
              <w:t>Управления по распоряжению муниципальным имуществом</w:t>
            </w:r>
            <w:r w:rsidRPr="00417536">
              <w:rPr>
                <w:shd w:val="clear" w:color="auto" w:fill="FFFFFF"/>
                <w:lang w:val="ru-RU"/>
              </w:rPr>
              <w:t xml:space="preserve"> Администрации Шелеховского муниципального района</w:t>
            </w:r>
          </w:p>
        </w:tc>
        <w:tc>
          <w:tcPr>
            <w:tcW w:w="1565" w:type="pct"/>
            <w:vAlign w:val="bottom"/>
          </w:tcPr>
          <w:p w:rsidR="00993AD1" w:rsidRPr="00417536" w:rsidRDefault="002D1107" w:rsidP="00741511">
            <w:pPr>
              <w:widowControl w:val="0"/>
              <w:rPr>
                <w:lang w:val="ru-RU"/>
              </w:rPr>
            </w:pPr>
            <w:r w:rsidRPr="00417536">
              <w:rPr>
                <w:lang w:val="ru-RU"/>
              </w:rPr>
              <w:t xml:space="preserve">________ / </w:t>
            </w:r>
            <w:r w:rsidR="007545D3" w:rsidRPr="00417536">
              <w:rPr>
                <w:lang w:val="ru-RU"/>
              </w:rPr>
              <w:t>Шерстнева Н.С.</w:t>
            </w:r>
          </w:p>
        </w:tc>
      </w:tr>
      <w:tr w:rsidR="007545D3" w:rsidRPr="00417536" w:rsidTr="00417536">
        <w:tc>
          <w:tcPr>
            <w:tcW w:w="3435" w:type="pct"/>
          </w:tcPr>
          <w:p w:rsidR="007545D3" w:rsidRPr="00417536" w:rsidRDefault="007545D3" w:rsidP="007545D3">
            <w:pPr>
              <w:widowControl w:val="0"/>
              <w:spacing w:before="120"/>
              <w:rPr>
                <w:b/>
                <w:lang w:val="ru-RU"/>
              </w:rPr>
            </w:pPr>
            <w:r w:rsidRPr="00417536">
              <w:rPr>
                <w:b/>
                <w:lang w:val="ru-RU"/>
              </w:rPr>
              <w:t>Секретарь общественных обсуждений:</w:t>
            </w:r>
          </w:p>
          <w:p w:rsidR="007545D3" w:rsidRPr="00417536" w:rsidRDefault="00263E42" w:rsidP="007545D3">
            <w:pPr>
              <w:widowControl w:val="0"/>
              <w:spacing w:before="120"/>
              <w:rPr>
                <w:b/>
                <w:lang w:val="ru-RU"/>
              </w:rPr>
            </w:pPr>
            <w:r>
              <w:rPr>
                <w:lang w:val="ru-RU"/>
              </w:rPr>
              <w:t>С</w:t>
            </w:r>
            <w:r w:rsidRPr="00263E42">
              <w:rPr>
                <w:lang w:val="ru-RU"/>
              </w:rPr>
              <w:t xml:space="preserve">тарший инспектор </w:t>
            </w:r>
            <w:r w:rsidR="007545D3" w:rsidRPr="00417536">
              <w:rPr>
                <w:lang w:val="ru-RU"/>
              </w:rPr>
              <w:t>отдела по градостроительной деятельности Управления по распоряжению муниципальным имуществом Администрации Шелеховского муниципального района</w:t>
            </w:r>
          </w:p>
        </w:tc>
        <w:tc>
          <w:tcPr>
            <w:tcW w:w="1565" w:type="pct"/>
            <w:vAlign w:val="bottom"/>
          </w:tcPr>
          <w:p w:rsidR="007545D3" w:rsidRPr="00417536" w:rsidRDefault="007545D3" w:rsidP="00741511">
            <w:pPr>
              <w:widowControl w:val="0"/>
              <w:rPr>
                <w:lang w:val="ru-RU"/>
              </w:rPr>
            </w:pPr>
            <w:r w:rsidRPr="00417536">
              <w:rPr>
                <w:lang w:val="ru-RU"/>
              </w:rPr>
              <w:t>________ / Левицкая Е.В.</w:t>
            </w:r>
          </w:p>
        </w:tc>
      </w:tr>
      <w:tr w:rsidR="00B7513E" w:rsidRPr="00417536" w:rsidTr="00417536">
        <w:tc>
          <w:tcPr>
            <w:tcW w:w="3435" w:type="pct"/>
          </w:tcPr>
          <w:p w:rsidR="002F6F71" w:rsidRPr="00417536" w:rsidRDefault="00993AD1" w:rsidP="002F6F71">
            <w:pPr>
              <w:spacing w:before="120"/>
              <w:jc w:val="both"/>
              <w:rPr>
                <w:b/>
                <w:shd w:val="clear" w:color="auto" w:fill="FFFFFF"/>
                <w:lang w:val="ru-RU"/>
              </w:rPr>
            </w:pPr>
            <w:r w:rsidRPr="00417536">
              <w:rPr>
                <w:b/>
                <w:lang w:val="ru-RU"/>
              </w:rPr>
              <w:t>Представител</w:t>
            </w:r>
            <w:r w:rsidR="00F474E0" w:rsidRPr="00417536">
              <w:rPr>
                <w:b/>
                <w:lang w:val="ru-RU"/>
              </w:rPr>
              <w:t>ь</w:t>
            </w:r>
            <w:r w:rsidRPr="00417536">
              <w:rPr>
                <w:b/>
                <w:lang w:val="ru-RU"/>
              </w:rPr>
              <w:t xml:space="preserve"> заказчика</w:t>
            </w:r>
            <w:r w:rsidR="007554E8" w:rsidRPr="00417536">
              <w:rPr>
                <w:b/>
                <w:lang w:val="ru-RU"/>
              </w:rPr>
              <w:t xml:space="preserve"> </w:t>
            </w:r>
            <w:r w:rsidR="002D1107" w:rsidRPr="00417536">
              <w:rPr>
                <w:b/>
                <w:lang w:val="ru-RU"/>
              </w:rPr>
              <w:t xml:space="preserve">намечаемой деятельности </w:t>
            </w:r>
            <w:r w:rsidR="00417536" w:rsidRPr="00417536">
              <w:rPr>
                <w:b/>
                <w:spacing w:val="1"/>
                <w:lang w:val="ru-RU"/>
              </w:rPr>
              <w:t>МКУ «Шаманский центр культуры и благоустройства»</w:t>
            </w:r>
            <w:r w:rsidR="002F6F71" w:rsidRPr="00417536">
              <w:rPr>
                <w:b/>
                <w:shd w:val="clear" w:color="auto" w:fill="FFFFFF"/>
                <w:lang w:val="ru-RU"/>
              </w:rPr>
              <w:t>:</w:t>
            </w:r>
          </w:p>
          <w:p w:rsidR="00741511" w:rsidRPr="00417536" w:rsidRDefault="00417536" w:rsidP="00D564C7">
            <w:pPr>
              <w:widowControl w:val="0"/>
              <w:jc w:val="both"/>
              <w:rPr>
                <w:lang w:val="ru-RU"/>
              </w:rPr>
            </w:pPr>
            <w:r w:rsidRPr="00417536">
              <w:rPr>
                <w:lang w:val="ru-RU"/>
              </w:rPr>
              <w:t>Директор</w:t>
            </w:r>
          </w:p>
        </w:tc>
        <w:tc>
          <w:tcPr>
            <w:tcW w:w="1565" w:type="pct"/>
            <w:vAlign w:val="bottom"/>
          </w:tcPr>
          <w:p w:rsidR="00741511" w:rsidRPr="00417536" w:rsidRDefault="002E3361" w:rsidP="00417536">
            <w:pPr>
              <w:widowControl w:val="0"/>
              <w:rPr>
                <w:highlight w:val="yellow"/>
                <w:lang w:val="ru-RU"/>
              </w:rPr>
            </w:pPr>
            <w:r w:rsidRPr="00417536">
              <w:rPr>
                <w:lang w:val="ru-RU"/>
              </w:rPr>
              <w:t xml:space="preserve">________ / </w:t>
            </w:r>
            <w:r w:rsidR="00417536" w:rsidRPr="00417536">
              <w:rPr>
                <w:lang w:val="ru-RU"/>
              </w:rPr>
              <w:t>Нестерова О.Я.</w:t>
            </w:r>
          </w:p>
        </w:tc>
      </w:tr>
      <w:tr w:rsidR="00B7513E" w:rsidRPr="00417536" w:rsidTr="00417536">
        <w:tc>
          <w:tcPr>
            <w:tcW w:w="3435" w:type="pct"/>
          </w:tcPr>
          <w:p w:rsidR="00540756" w:rsidRPr="00417536" w:rsidRDefault="00540756" w:rsidP="00D564C7">
            <w:pPr>
              <w:widowControl w:val="0"/>
              <w:spacing w:before="120"/>
              <w:jc w:val="both"/>
              <w:rPr>
                <w:b/>
                <w:lang w:val="ru-RU"/>
              </w:rPr>
            </w:pPr>
            <w:r w:rsidRPr="00417536">
              <w:rPr>
                <w:b/>
                <w:lang w:val="ru-RU"/>
              </w:rPr>
              <w:t>Представител</w:t>
            </w:r>
            <w:r w:rsidR="00C379B8" w:rsidRPr="00417536">
              <w:rPr>
                <w:b/>
                <w:lang w:val="ru-RU"/>
              </w:rPr>
              <w:t>ь</w:t>
            </w:r>
            <w:r w:rsidRPr="00417536">
              <w:rPr>
                <w:b/>
                <w:lang w:val="ru-RU"/>
              </w:rPr>
              <w:t xml:space="preserve"> </w:t>
            </w:r>
            <w:r w:rsidR="00C379B8" w:rsidRPr="00417536">
              <w:rPr>
                <w:b/>
                <w:lang w:val="ru-RU"/>
              </w:rPr>
              <w:t>генеральной проектной организации ООО «Сибирский Ин</w:t>
            </w:r>
            <w:r w:rsidR="007545D3" w:rsidRPr="00417536">
              <w:rPr>
                <w:b/>
                <w:lang w:val="ru-RU"/>
              </w:rPr>
              <w:t>новационный</w:t>
            </w:r>
            <w:r w:rsidR="00C379B8" w:rsidRPr="00417536">
              <w:rPr>
                <w:b/>
                <w:lang w:val="ru-RU"/>
              </w:rPr>
              <w:t xml:space="preserve"> Проектный Институт»</w:t>
            </w:r>
            <w:r w:rsidR="00B7513E" w:rsidRPr="00417536">
              <w:rPr>
                <w:b/>
                <w:lang w:val="ru-RU"/>
              </w:rPr>
              <w:t>:</w:t>
            </w:r>
          </w:p>
          <w:p w:rsidR="00B7513E" w:rsidRPr="00417536" w:rsidRDefault="00C379B8" w:rsidP="00D564C7">
            <w:pPr>
              <w:widowControl w:val="0"/>
              <w:jc w:val="both"/>
              <w:rPr>
                <w:lang w:val="ru-RU"/>
              </w:rPr>
            </w:pPr>
            <w:r w:rsidRPr="00417536">
              <w:rPr>
                <w:lang w:val="ru-RU"/>
              </w:rPr>
              <w:t>Главный инженер проекта</w:t>
            </w:r>
          </w:p>
        </w:tc>
        <w:tc>
          <w:tcPr>
            <w:tcW w:w="1565" w:type="pct"/>
            <w:vAlign w:val="bottom"/>
          </w:tcPr>
          <w:p w:rsidR="00540756" w:rsidRPr="00417536" w:rsidRDefault="00540756" w:rsidP="00741511">
            <w:pPr>
              <w:widowControl w:val="0"/>
              <w:rPr>
                <w:lang w:val="ru-RU"/>
              </w:rPr>
            </w:pPr>
            <w:r w:rsidRPr="00417536">
              <w:rPr>
                <w:lang w:val="ru-RU"/>
              </w:rPr>
              <w:t xml:space="preserve">________ / </w:t>
            </w:r>
            <w:r w:rsidR="00C379B8" w:rsidRPr="00417536">
              <w:rPr>
                <w:lang w:val="ru-RU"/>
              </w:rPr>
              <w:t>Полякова О.В.</w:t>
            </w:r>
          </w:p>
        </w:tc>
      </w:tr>
      <w:tr w:rsidR="00C379B8" w:rsidRPr="00417536" w:rsidTr="00417536">
        <w:tc>
          <w:tcPr>
            <w:tcW w:w="3435" w:type="pct"/>
          </w:tcPr>
          <w:p w:rsidR="00C379B8" w:rsidRPr="00417536" w:rsidRDefault="007545D3" w:rsidP="00C379B8">
            <w:pPr>
              <w:widowControl w:val="0"/>
              <w:spacing w:before="120"/>
              <w:jc w:val="both"/>
              <w:rPr>
                <w:b/>
                <w:lang w:val="ru-RU"/>
              </w:rPr>
            </w:pPr>
            <w:r w:rsidRPr="00417536">
              <w:rPr>
                <w:b/>
                <w:lang w:val="ru-RU"/>
              </w:rPr>
              <w:t>П</w:t>
            </w:r>
            <w:r w:rsidR="00C379B8" w:rsidRPr="00417536">
              <w:rPr>
                <w:b/>
                <w:lang w:val="ru-RU"/>
              </w:rPr>
              <w:t>редставитель разработчика раздела ОВОС ООО «Сибирский Ин</w:t>
            </w:r>
            <w:r w:rsidRPr="00417536">
              <w:rPr>
                <w:b/>
                <w:lang w:val="ru-RU"/>
              </w:rPr>
              <w:t>новационный</w:t>
            </w:r>
            <w:r w:rsidR="00F474E0" w:rsidRPr="00417536">
              <w:rPr>
                <w:b/>
                <w:lang w:val="ru-RU"/>
              </w:rPr>
              <w:t xml:space="preserve"> </w:t>
            </w:r>
            <w:r w:rsidR="00C379B8" w:rsidRPr="00417536">
              <w:rPr>
                <w:b/>
                <w:lang w:val="ru-RU"/>
              </w:rPr>
              <w:t>Проектный Институт»:</w:t>
            </w:r>
          </w:p>
          <w:p w:rsidR="00C379B8" w:rsidRPr="00417536" w:rsidRDefault="00C379B8" w:rsidP="00C379B8">
            <w:pPr>
              <w:widowControl w:val="0"/>
              <w:jc w:val="both"/>
              <w:rPr>
                <w:b/>
                <w:lang w:val="ru-RU"/>
              </w:rPr>
            </w:pPr>
            <w:r w:rsidRPr="00417536">
              <w:rPr>
                <w:lang w:val="ru-RU"/>
              </w:rPr>
              <w:t>Эколог 1 категории</w:t>
            </w:r>
          </w:p>
        </w:tc>
        <w:tc>
          <w:tcPr>
            <w:tcW w:w="1565" w:type="pct"/>
            <w:vAlign w:val="bottom"/>
          </w:tcPr>
          <w:p w:rsidR="00C379B8" w:rsidRPr="00417536" w:rsidRDefault="00C379B8" w:rsidP="00741511">
            <w:pPr>
              <w:widowControl w:val="0"/>
              <w:rPr>
                <w:lang w:val="ru-RU"/>
              </w:rPr>
            </w:pPr>
            <w:r w:rsidRPr="00417536">
              <w:rPr>
                <w:lang w:val="ru-RU"/>
              </w:rPr>
              <w:t>________ / Ширякова П.И.</w:t>
            </w:r>
          </w:p>
        </w:tc>
      </w:tr>
    </w:tbl>
    <w:p w:rsidR="00D74731" w:rsidRPr="00417536" w:rsidRDefault="00D74731" w:rsidP="00D564C7">
      <w:pPr>
        <w:widowControl w:val="0"/>
        <w:spacing w:after="160" w:line="259" w:lineRule="auto"/>
        <w:rPr>
          <w:b/>
          <w:highlight w:val="yellow"/>
          <w:lang w:val="ru-RU"/>
        </w:rPr>
      </w:pPr>
      <w:r w:rsidRPr="00417536">
        <w:rPr>
          <w:b/>
          <w:highlight w:val="yellow"/>
          <w:lang w:val="ru-RU"/>
        </w:rPr>
        <w:br w:type="page"/>
      </w:r>
    </w:p>
    <w:p w:rsidR="00F05551" w:rsidRPr="00417536" w:rsidRDefault="0090658E" w:rsidP="00D564C7">
      <w:pPr>
        <w:widowControl w:val="0"/>
        <w:tabs>
          <w:tab w:val="num" w:pos="360"/>
        </w:tabs>
        <w:jc w:val="both"/>
        <w:outlineLvl w:val="0"/>
        <w:rPr>
          <w:lang w:val="ru-RU"/>
        </w:rPr>
      </w:pPr>
      <w:r w:rsidRPr="00417536">
        <w:rPr>
          <w:b/>
          <w:lang w:val="ru-RU"/>
        </w:rPr>
        <w:lastRenderedPageBreak/>
        <w:t xml:space="preserve">Приложение № </w:t>
      </w:r>
      <w:r w:rsidR="00547DBD" w:rsidRPr="00417536">
        <w:rPr>
          <w:b/>
          <w:lang w:val="ru-RU"/>
        </w:rPr>
        <w:t>1</w:t>
      </w:r>
      <w:r w:rsidR="00F05551" w:rsidRPr="00417536">
        <w:rPr>
          <w:b/>
          <w:lang w:val="ru-RU"/>
        </w:rPr>
        <w:t xml:space="preserve">. Регистрационный лист участников общественных обсуждений </w:t>
      </w:r>
      <w:r w:rsidR="00540756" w:rsidRPr="00417536">
        <w:rPr>
          <w:b/>
          <w:lang w:val="ru-RU"/>
        </w:rPr>
        <w:t>проекта технического задания на проведение оценки воздействия на окружающую среду</w:t>
      </w:r>
    </w:p>
    <w:p w:rsidR="00854268" w:rsidRPr="00417536" w:rsidRDefault="00854268" w:rsidP="00D564C7">
      <w:pPr>
        <w:widowControl w:val="0"/>
        <w:tabs>
          <w:tab w:val="num" w:pos="360"/>
        </w:tabs>
        <w:spacing w:line="360" w:lineRule="auto"/>
        <w:jc w:val="center"/>
        <w:outlineLvl w:val="0"/>
        <w:rPr>
          <w:b/>
          <w:lang w:val="ru-RU"/>
        </w:rPr>
      </w:pPr>
    </w:p>
    <w:p w:rsidR="0090658E" w:rsidRPr="00417536" w:rsidRDefault="0090658E" w:rsidP="00D564C7">
      <w:pPr>
        <w:widowControl w:val="0"/>
        <w:spacing w:after="160" w:line="259" w:lineRule="auto"/>
        <w:rPr>
          <w:b/>
          <w:lang w:val="ru-RU"/>
        </w:rPr>
      </w:pPr>
      <w:r w:rsidRPr="00417536">
        <w:rPr>
          <w:b/>
          <w:lang w:val="ru-RU"/>
        </w:rPr>
        <w:br w:type="page"/>
      </w:r>
    </w:p>
    <w:p w:rsidR="00A96BFA" w:rsidRPr="00417536" w:rsidRDefault="00876585" w:rsidP="00D564C7">
      <w:pPr>
        <w:widowControl w:val="0"/>
        <w:tabs>
          <w:tab w:val="num" w:pos="360"/>
        </w:tabs>
        <w:spacing w:line="276" w:lineRule="auto"/>
        <w:jc w:val="both"/>
        <w:outlineLvl w:val="0"/>
        <w:rPr>
          <w:b/>
          <w:lang w:val="ru-RU"/>
        </w:rPr>
      </w:pPr>
      <w:r w:rsidRPr="00417536">
        <w:rPr>
          <w:b/>
          <w:lang w:val="ru-RU"/>
        </w:rPr>
        <w:lastRenderedPageBreak/>
        <w:t xml:space="preserve">Приложение № </w:t>
      </w:r>
      <w:r w:rsidR="00547DBD" w:rsidRPr="00417536">
        <w:rPr>
          <w:b/>
          <w:lang w:val="ru-RU"/>
        </w:rPr>
        <w:t>2</w:t>
      </w:r>
      <w:r w:rsidR="00F05551" w:rsidRPr="00417536">
        <w:rPr>
          <w:b/>
          <w:lang w:val="ru-RU"/>
        </w:rPr>
        <w:t xml:space="preserve">. Регистрационный лист представителей общественных организаций (объединений), участвующих в общественных обсуждениях </w:t>
      </w:r>
      <w:r w:rsidR="00540756" w:rsidRPr="00417536">
        <w:rPr>
          <w:b/>
          <w:lang w:val="ru-RU"/>
        </w:rPr>
        <w:t>проекта технического задания на проведение оценки воздействия на окружающую среду</w:t>
      </w:r>
    </w:p>
    <w:p w:rsidR="00540756" w:rsidRPr="00417536" w:rsidRDefault="00540756" w:rsidP="00D564C7">
      <w:pPr>
        <w:widowControl w:val="0"/>
        <w:spacing w:after="160" w:line="259" w:lineRule="auto"/>
        <w:jc w:val="center"/>
        <w:rPr>
          <w:b/>
          <w:lang w:val="ru-RU"/>
        </w:rPr>
      </w:pPr>
    </w:p>
    <w:p w:rsidR="00F12A68" w:rsidRPr="00417536" w:rsidRDefault="00F12A68" w:rsidP="00D564C7">
      <w:pPr>
        <w:widowControl w:val="0"/>
        <w:spacing w:after="160" w:line="259" w:lineRule="auto"/>
        <w:jc w:val="both"/>
        <w:rPr>
          <w:b/>
          <w:lang w:val="ru-RU"/>
        </w:rPr>
      </w:pPr>
      <w:r w:rsidRPr="00417536">
        <w:rPr>
          <w:b/>
          <w:lang w:val="ru-RU"/>
        </w:rPr>
        <w:br w:type="page"/>
      </w:r>
    </w:p>
    <w:p w:rsidR="009913A9" w:rsidRPr="00417536" w:rsidRDefault="00F12A68" w:rsidP="00D564C7">
      <w:pPr>
        <w:widowControl w:val="0"/>
        <w:spacing w:line="276" w:lineRule="auto"/>
        <w:jc w:val="both"/>
        <w:rPr>
          <w:b/>
          <w:bCs/>
          <w:lang w:val="ru-RU"/>
        </w:rPr>
      </w:pPr>
      <w:r w:rsidRPr="00417536">
        <w:rPr>
          <w:b/>
          <w:lang w:val="ru-RU"/>
        </w:rPr>
        <w:lastRenderedPageBreak/>
        <w:t xml:space="preserve">Приложение № </w:t>
      </w:r>
      <w:r w:rsidR="00547DBD" w:rsidRPr="00417536">
        <w:rPr>
          <w:b/>
          <w:lang w:val="ru-RU"/>
        </w:rPr>
        <w:t>3</w:t>
      </w:r>
      <w:r w:rsidRPr="00417536">
        <w:rPr>
          <w:b/>
          <w:lang w:val="ru-RU"/>
        </w:rPr>
        <w:t xml:space="preserve">. </w:t>
      </w:r>
      <w:r w:rsidR="00876585" w:rsidRPr="00417536">
        <w:rPr>
          <w:b/>
          <w:lang w:val="ru-RU"/>
        </w:rPr>
        <w:t xml:space="preserve">Список замечаний и предложений </w:t>
      </w:r>
      <w:r w:rsidR="001B0FC3" w:rsidRPr="00417536">
        <w:rPr>
          <w:b/>
          <w:lang w:val="ru-RU"/>
        </w:rPr>
        <w:t xml:space="preserve">общественных обсуждений (в </w:t>
      </w:r>
      <w:r w:rsidR="00C1178F" w:rsidRPr="00417536">
        <w:rPr>
          <w:b/>
          <w:lang w:val="ru-RU"/>
        </w:rPr>
        <w:t>форме</w:t>
      </w:r>
      <w:r w:rsidR="001B0FC3" w:rsidRPr="00417536">
        <w:rPr>
          <w:b/>
          <w:lang w:val="ru-RU"/>
        </w:rPr>
        <w:t xml:space="preserve"> слушаний) намечаемой хозяйственной и иной деятельности (</w:t>
      </w:r>
      <w:r w:rsidR="00AC41EA" w:rsidRPr="00417536">
        <w:rPr>
          <w:b/>
          <w:lang w:val="ru-RU"/>
        </w:rPr>
        <w:t>проекта технического задания на проведение оценки воздействия на окружающую среду</w:t>
      </w:r>
      <w:r w:rsidR="001B0FC3" w:rsidRPr="00417536">
        <w:rPr>
          <w:b/>
          <w:lang w:val="ru-RU"/>
        </w:rPr>
        <w:t>) по объекту</w:t>
      </w:r>
      <w:r w:rsidR="00791F68" w:rsidRPr="00417536">
        <w:rPr>
          <w:b/>
          <w:lang w:val="ru-RU"/>
        </w:rPr>
        <w:t xml:space="preserve"> </w:t>
      </w:r>
      <w:r w:rsidR="007545D3" w:rsidRPr="00417536">
        <w:rPr>
          <w:b/>
          <w:lang w:val="ru-RU"/>
        </w:rPr>
        <w:t>«Дом культуры села Шаманка»</w:t>
      </w:r>
    </w:p>
    <w:p w:rsidR="009049CA" w:rsidRPr="00417536" w:rsidRDefault="009049CA" w:rsidP="00D564C7">
      <w:pPr>
        <w:widowControl w:val="0"/>
        <w:spacing w:line="276" w:lineRule="auto"/>
        <w:jc w:val="center"/>
        <w:rPr>
          <w:lang w:val="ru-RU"/>
        </w:rPr>
      </w:pPr>
    </w:p>
    <w:p w:rsidR="00876585" w:rsidRPr="00417536" w:rsidRDefault="00876585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417536">
        <w:rPr>
          <w:lang w:val="ru-RU"/>
        </w:rPr>
        <w:t xml:space="preserve">В соответствии с п. 4.5 Положения об оценке воздействия намечаемой хозяйственной и иной деятельности на окружающую среду в Российской Федерации, утверждено приказом Госкомэкологии России от 16.05.2000 </w:t>
      </w:r>
      <w:r w:rsidR="00C1178F" w:rsidRPr="00417536">
        <w:rPr>
          <w:lang w:val="ru-RU"/>
        </w:rPr>
        <w:t>№</w:t>
      </w:r>
      <w:r w:rsidRPr="00417536">
        <w:rPr>
          <w:lang w:val="ru-RU"/>
        </w:rPr>
        <w:t xml:space="preserve"> 372, Заказчик (Исполнитель) принимает и документирует замечания и предложения от общественности в течение 30 дней со дня опубликования информации.</w:t>
      </w:r>
    </w:p>
    <w:p w:rsidR="00171DBE" w:rsidRPr="00417536" w:rsidRDefault="00876585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417536">
        <w:rPr>
          <w:lang w:val="ru-RU"/>
        </w:rPr>
        <w:t xml:space="preserve">По состоянию на </w:t>
      </w:r>
      <w:r w:rsidR="001B0FC3" w:rsidRPr="00417536">
        <w:rPr>
          <w:lang w:val="ru-RU"/>
        </w:rPr>
        <w:t>1</w:t>
      </w:r>
      <w:r w:rsidR="007545D3" w:rsidRPr="00417536">
        <w:rPr>
          <w:lang w:val="ru-RU"/>
        </w:rPr>
        <w:t>7</w:t>
      </w:r>
      <w:r w:rsidR="001B0FC3" w:rsidRPr="00417536">
        <w:rPr>
          <w:lang w:val="ru-RU"/>
        </w:rPr>
        <w:t>:</w:t>
      </w:r>
      <w:r w:rsidR="00FD502D" w:rsidRPr="00417536">
        <w:rPr>
          <w:lang w:val="ru-RU"/>
        </w:rPr>
        <w:t>0</w:t>
      </w:r>
      <w:r w:rsidR="001B0FC3" w:rsidRPr="00417536">
        <w:rPr>
          <w:lang w:val="ru-RU"/>
        </w:rPr>
        <w:t xml:space="preserve">0 часов </w:t>
      </w:r>
      <w:r w:rsidR="004F0F8D" w:rsidRPr="00417536">
        <w:rPr>
          <w:lang w:val="ru-RU"/>
        </w:rPr>
        <w:t>2</w:t>
      </w:r>
      <w:r w:rsidR="007545D3" w:rsidRPr="00417536">
        <w:rPr>
          <w:lang w:val="ru-RU"/>
        </w:rPr>
        <w:t>6</w:t>
      </w:r>
      <w:r w:rsidR="00540756" w:rsidRPr="00417536">
        <w:rPr>
          <w:lang w:val="ru-RU"/>
        </w:rPr>
        <w:t xml:space="preserve"> </w:t>
      </w:r>
      <w:r w:rsidR="002F6F71" w:rsidRPr="00417536">
        <w:rPr>
          <w:lang w:val="ru-RU"/>
        </w:rPr>
        <w:t>июня</w:t>
      </w:r>
      <w:r w:rsidRPr="00417536">
        <w:rPr>
          <w:lang w:val="ru-RU"/>
        </w:rPr>
        <w:t xml:space="preserve"> 201</w:t>
      </w:r>
      <w:r w:rsidR="009049CA" w:rsidRPr="00417536">
        <w:rPr>
          <w:lang w:val="ru-RU"/>
        </w:rPr>
        <w:t>9</w:t>
      </w:r>
      <w:r w:rsidRPr="00417536">
        <w:rPr>
          <w:lang w:val="ru-RU"/>
        </w:rPr>
        <w:t xml:space="preserve"> г. замечаний и предложений от общественности не поступало.</w:t>
      </w:r>
    </w:p>
    <w:p w:rsidR="002E3361" w:rsidRPr="00417536" w:rsidRDefault="006771CA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417536">
        <w:rPr>
          <w:lang w:val="ru-RU"/>
        </w:rPr>
        <w:t xml:space="preserve">В ходе проведения общественных обсуждений </w:t>
      </w:r>
      <w:r w:rsidR="00540756" w:rsidRPr="00417536">
        <w:rPr>
          <w:lang w:val="ru-RU"/>
        </w:rPr>
        <w:t xml:space="preserve">проекта технического задания на проведение оценки воздействия на окружающую среду </w:t>
      </w:r>
      <w:r w:rsidRPr="00417536">
        <w:rPr>
          <w:lang w:val="ru-RU"/>
        </w:rPr>
        <w:t>замечания отсутствуют.</w:t>
      </w:r>
    </w:p>
    <w:p w:rsidR="002E3361" w:rsidRPr="00417536" w:rsidRDefault="002E3361" w:rsidP="00D564C7">
      <w:pPr>
        <w:widowControl w:val="0"/>
        <w:spacing w:after="160" w:line="259" w:lineRule="auto"/>
        <w:rPr>
          <w:highlight w:val="yellow"/>
          <w:lang w:val="ru-RU"/>
        </w:rPr>
      </w:pPr>
      <w:r w:rsidRPr="00417536">
        <w:rPr>
          <w:highlight w:val="yellow"/>
          <w:lang w:val="ru-RU"/>
        </w:rPr>
        <w:br w:type="page"/>
      </w:r>
    </w:p>
    <w:p w:rsidR="009049CA" w:rsidRPr="00417536" w:rsidRDefault="002E3361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417536">
        <w:rPr>
          <w:b/>
          <w:lang w:val="ru-RU"/>
        </w:rPr>
        <w:lastRenderedPageBreak/>
        <w:t>Продолжение приложения № 3</w:t>
      </w:r>
    </w:p>
    <w:p w:rsidR="004F0F8D" w:rsidRPr="00417536" w:rsidRDefault="00417536" w:rsidP="00D564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6529497" cy="9229725"/>
            <wp:effectExtent l="19050" t="0" r="46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325" cy="923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61" w:rsidRPr="00417536" w:rsidRDefault="00791F68" w:rsidP="006313BC">
      <w:pPr>
        <w:widowControl w:val="0"/>
        <w:spacing w:after="160" w:line="259" w:lineRule="auto"/>
        <w:rPr>
          <w:lang w:val="ru-RU"/>
        </w:rPr>
      </w:pPr>
      <w:r w:rsidRPr="00417536">
        <w:rPr>
          <w:b/>
          <w:lang w:val="ru-RU"/>
        </w:rPr>
        <w:br w:type="page"/>
      </w:r>
      <w:r w:rsidR="002E3361" w:rsidRPr="00417536">
        <w:rPr>
          <w:b/>
          <w:lang w:val="ru-RU"/>
        </w:rPr>
        <w:lastRenderedPageBreak/>
        <w:t>Продолжение приложения № 3</w:t>
      </w:r>
    </w:p>
    <w:p w:rsidR="00791F68" w:rsidRPr="00417536" w:rsidRDefault="00417536" w:rsidP="00D564C7">
      <w:pPr>
        <w:widowControl w:val="0"/>
        <w:spacing w:after="160" w:line="259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6482329" cy="91630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144" cy="916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F68" w:rsidRPr="00417536" w:rsidSect="00CD4B7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DC" w:rsidRDefault="003834DC" w:rsidP="00DA7F3F">
      <w:r>
        <w:separator/>
      </w:r>
    </w:p>
  </w:endnote>
  <w:endnote w:type="continuationSeparator" w:id="0">
    <w:p w:rsidR="003834DC" w:rsidRDefault="003834DC" w:rsidP="00D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82626"/>
      <w:docPartObj>
        <w:docPartGallery w:val="Page Numbers (Bottom of Page)"/>
        <w:docPartUnique/>
      </w:docPartObj>
    </w:sdtPr>
    <w:sdtEndPr/>
    <w:sdtContent>
      <w:p w:rsidR="00417536" w:rsidRDefault="0041753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ABA" w:rsidRPr="00BC4ABA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DC" w:rsidRDefault="003834DC" w:rsidP="00DA7F3F">
      <w:r>
        <w:separator/>
      </w:r>
    </w:p>
  </w:footnote>
  <w:footnote w:type="continuationSeparator" w:id="0">
    <w:p w:rsidR="003834DC" w:rsidRDefault="003834DC" w:rsidP="00DA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08"/>
    <w:multiLevelType w:val="hybridMultilevel"/>
    <w:tmpl w:val="F8DE0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D600F"/>
    <w:multiLevelType w:val="hybridMultilevel"/>
    <w:tmpl w:val="F4D65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69679E"/>
    <w:multiLevelType w:val="hybridMultilevel"/>
    <w:tmpl w:val="AE5A54A6"/>
    <w:lvl w:ilvl="0" w:tplc="D584A7F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C547A"/>
    <w:multiLevelType w:val="hybridMultilevel"/>
    <w:tmpl w:val="1A58E7F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5717F"/>
    <w:multiLevelType w:val="hybridMultilevel"/>
    <w:tmpl w:val="BD20139A"/>
    <w:lvl w:ilvl="0" w:tplc="3A181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72CB1"/>
    <w:multiLevelType w:val="hybridMultilevel"/>
    <w:tmpl w:val="7F347BF6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E3D76"/>
    <w:multiLevelType w:val="hybridMultilevel"/>
    <w:tmpl w:val="29BEDF88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DF55E0"/>
    <w:multiLevelType w:val="hybridMultilevel"/>
    <w:tmpl w:val="78060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B3B1B"/>
    <w:multiLevelType w:val="hybridMultilevel"/>
    <w:tmpl w:val="738AFBE8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A44054"/>
    <w:multiLevelType w:val="hybridMultilevel"/>
    <w:tmpl w:val="4E14C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2F5364"/>
    <w:multiLevelType w:val="hybridMultilevel"/>
    <w:tmpl w:val="E23470C6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A77A63"/>
    <w:multiLevelType w:val="hybridMultilevel"/>
    <w:tmpl w:val="F07ED6F8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D006C4"/>
    <w:multiLevelType w:val="hybridMultilevel"/>
    <w:tmpl w:val="94BED034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B736EE"/>
    <w:multiLevelType w:val="hybridMultilevel"/>
    <w:tmpl w:val="F6105A2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C69CF"/>
    <w:multiLevelType w:val="hybridMultilevel"/>
    <w:tmpl w:val="FBF6928A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05757D"/>
    <w:multiLevelType w:val="hybridMultilevel"/>
    <w:tmpl w:val="1B0AD5F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5545F"/>
    <w:multiLevelType w:val="hybridMultilevel"/>
    <w:tmpl w:val="FE047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83B87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33576"/>
    <w:multiLevelType w:val="hybridMultilevel"/>
    <w:tmpl w:val="68085E6C"/>
    <w:lvl w:ilvl="0" w:tplc="D584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FF6744"/>
    <w:multiLevelType w:val="hybridMultilevel"/>
    <w:tmpl w:val="CB88BFAC"/>
    <w:lvl w:ilvl="0" w:tplc="87BEF81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3370732"/>
    <w:multiLevelType w:val="hybridMultilevel"/>
    <w:tmpl w:val="592A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55C42EF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367B4"/>
    <w:multiLevelType w:val="hybridMultilevel"/>
    <w:tmpl w:val="66BE07E0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D3FEF"/>
    <w:multiLevelType w:val="hybridMultilevel"/>
    <w:tmpl w:val="09AAFC14"/>
    <w:lvl w:ilvl="0" w:tplc="631A68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7D3A91"/>
    <w:multiLevelType w:val="hybridMultilevel"/>
    <w:tmpl w:val="F1A6F3C0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4B08E9"/>
    <w:multiLevelType w:val="hybridMultilevel"/>
    <w:tmpl w:val="7FFE991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C70042"/>
    <w:multiLevelType w:val="hybridMultilevel"/>
    <w:tmpl w:val="7E364C14"/>
    <w:lvl w:ilvl="0" w:tplc="855E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3C4EEC"/>
    <w:multiLevelType w:val="hybridMultilevel"/>
    <w:tmpl w:val="48D47382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F5246"/>
    <w:multiLevelType w:val="hybridMultilevel"/>
    <w:tmpl w:val="24649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C5731B"/>
    <w:multiLevelType w:val="hybridMultilevel"/>
    <w:tmpl w:val="4EA2F798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3"/>
  </w:num>
  <w:num w:numId="4">
    <w:abstractNumId w:val="41"/>
  </w:num>
  <w:num w:numId="5">
    <w:abstractNumId w:val="16"/>
  </w:num>
  <w:num w:numId="6">
    <w:abstractNumId w:val="24"/>
  </w:num>
  <w:num w:numId="7">
    <w:abstractNumId w:val="10"/>
  </w:num>
  <w:num w:numId="8">
    <w:abstractNumId w:val="6"/>
  </w:num>
  <w:num w:numId="9">
    <w:abstractNumId w:val="29"/>
  </w:num>
  <w:num w:numId="10">
    <w:abstractNumId w:val="18"/>
  </w:num>
  <w:num w:numId="11">
    <w:abstractNumId w:val="9"/>
  </w:num>
  <w:num w:numId="12">
    <w:abstractNumId w:val="13"/>
  </w:num>
  <w:num w:numId="13">
    <w:abstractNumId w:val="3"/>
  </w:num>
  <w:num w:numId="14">
    <w:abstractNumId w:val="17"/>
  </w:num>
  <w:num w:numId="15">
    <w:abstractNumId w:val="26"/>
  </w:num>
  <w:num w:numId="16">
    <w:abstractNumId w:val="23"/>
  </w:num>
  <w:num w:numId="17">
    <w:abstractNumId w:val="5"/>
  </w:num>
  <w:num w:numId="18">
    <w:abstractNumId w:val="19"/>
  </w:num>
  <w:num w:numId="19">
    <w:abstractNumId w:val="25"/>
  </w:num>
  <w:num w:numId="20">
    <w:abstractNumId w:val="44"/>
  </w:num>
  <w:num w:numId="21">
    <w:abstractNumId w:val="42"/>
  </w:num>
  <w:num w:numId="22">
    <w:abstractNumId w:val="39"/>
  </w:num>
  <w:num w:numId="23">
    <w:abstractNumId w:val="38"/>
  </w:num>
  <w:num w:numId="24">
    <w:abstractNumId w:val="21"/>
  </w:num>
  <w:num w:numId="25">
    <w:abstractNumId w:val="35"/>
  </w:num>
  <w:num w:numId="26">
    <w:abstractNumId w:val="8"/>
  </w:num>
  <w:num w:numId="27">
    <w:abstractNumId w:val="43"/>
  </w:num>
  <w:num w:numId="28">
    <w:abstractNumId w:val="37"/>
  </w:num>
  <w:num w:numId="29">
    <w:abstractNumId w:val="4"/>
  </w:num>
  <w:num w:numId="30">
    <w:abstractNumId w:val="0"/>
  </w:num>
  <w:num w:numId="31">
    <w:abstractNumId w:val="31"/>
  </w:num>
  <w:num w:numId="32">
    <w:abstractNumId w:val="1"/>
  </w:num>
  <w:num w:numId="33">
    <w:abstractNumId w:val="32"/>
  </w:num>
  <w:num w:numId="34">
    <w:abstractNumId w:val="34"/>
  </w:num>
  <w:num w:numId="35">
    <w:abstractNumId w:val="27"/>
  </w:num>
  <w:num w:numId="36">
    <w:abstractNumId w:val="11"/>
  </w:num>
  <w:num w:numId="37">
    <w:abstractNumId w:val="2"/>
  </w:num>
  <w:num w:numId="38">
    <w:abstractNumId w:val="36"/>
  </w:num>
  <w:num w:numId="39">
    <w:abstractNumId w:val="30"/>
  </w:num>
  <w:num w:numId="40">
    <w:abstractNumId w:val="12"/>
  </w:num>
  <w:num w:numId="41">
    <w:abstractNumId w:val="40"/>
  </w:num>
  <w:num w:numId="42">
    <w:abstractNumId w:val="28"/>
  </w:num>
  <w:num w:numId="43">
    <w:abstractNumId w:val="14"/>
  </w:num>
  <w:num w:numId="44">
    <w:abstractNumId w:val="20"/>
  </w:num>
  <w:num w:numId="45">
    <w:abstractNumId w:val="4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7D27"/>
    <w:rsid w:val="00016035"/>
    <w:rsid w:val="00027AD6"/>
    <w:rsid w:val="0005025A"/>
    <w:rsid w:val="00050399"/>
    <w:rsid w:val="0005193A"/>
    <w:rsid w:val="00056241"/>
    <w:rsid w:val="000566EC"/>
    <w:rsid w:val="00066B88"/>
    <w:rsid w:val="00066E0D"/>
    <w:rsid w:val="00072696"/>
    <w:rsid w:val="00072969"/>
    <w:rsid w:val="00081D18"/>
    <w:rsid w:val="000857FE"/>
    <w:rsid w:val="00093D4A"/>
    <w:rsid w:val="000950CD"/>
    <w:rsid w:val="000A37FD"/>
    <w:rsid w:val="000A56DC"/>
    <w:rsid w:val="000A5A83"/>
    <w:rsid w:val="000A6F89"/>
    <w:rsid w:val="000A7E93"/>
    <w:rsid w:val="000B11E7"/>
    <w:rsid w:val="000B7092"/>
    <w:rsid w:val="000B7F9E"/>
    <w:rsid w:val="000D1B6B"/>
    <w:rsid w:val="000D62C8"/>
    <w:rsid w:val="000E56EF"/>
    <w:rsid w:val="000F1F51"/>
    <w:rsid w:val="000F4219"/>
    <w:rsid w:val="000F64A0"/>
    <w:rsid w:val="00100AF3"/>
    <w:rsid w:val="00112CE0"/>
    <w:rsid w:val="00116F5B"/>
    <w:rsid w:val="00126347"/>
    <w:rsid w:val="0012780B"/>
    <w:rsid w:val="00127C10"/>
    <w:rsid w:val="001317A5"/>
    <w:rsid w:val="00135E3B"/>
    <w:rsid w:val="001467E9"/>
    <w:rsid w:val="0016223C"/>
    <w:rsid w:val="00171DBE"/>
    <w:rsid w:val="00174415"/>
    <w:rsid w:val="0017721E"/>
    <w:rsid w:val="0017761B"/>
    <w:rsid w:val="00182EA0"/>
    <w:rsid w:val="001832D9"/>
    <w:rsid w:val="00184EBF"/>
    <w:rsid w:val="001930A8"/>
    <w:rsid w:val="00194A7C"/>
    <w:rsid w:val="00197A10"/>
    <w:rsid w:val="001A1EA2"/>
    <w:rsid w:val="001A408B"/>
    <w:rsid w:val="001A6F4B"/>
    <w:rsid w:val="001B0FC3"/>
    <w:rsid w:val="001B3F41"/>
    <w:rsid w:val="001B5EFC"/>
    <w:rsid w:val="001C0A96"/>
    <w:rsid w:val="001C1FB9"/>
    <w:rsid w:val="001C25C2"/>
    <w:rsid w:val="001C3210"/>
    <w:rsid w:val="001C382C"/>
    <w:rsid w:val="001C43B2"/>
    <w:rsid w:val="001C785B"/>
    <w:rsid w:val="001C7D04"/>
    <w:rsid w:val="001E6CBC"/>
    <w:rsid w:val="001E6F98"/>
    <w:rsid w:val="001F657D"/>
    <w:rsid w:val="00204F39"/>
    <w:rsid w:val="00207018"/>
    <w:rsid w:val="002113A1"/>
    <w:rsid w:val="00213765"/>
    <w:rsid w:val="00214896"/>
    <w:rsid w:val="00215372"/>
    <w:rsid w:val="0022027C"/>
    <w:rsid w:val="002220FD"/>
    <w:rsid w:val="00222E19"/>
    <w:rsid w:val="00226F86"/>
    <w:rsid w:val="00245B06"/>
    <w:rsid w:val="00250D77"/>
    <w:rsid w:val="00252881"/>
    <w:rsid w:val="00263E42"/>
    <w:rsid w:val="00265714"/>
    <w:rsid w:val="00267D84"/>
    <w:rsid w:val="00274484"/>
    <w:rsid w:val="002767A5"/>
    <w:rsid w:val="00284C8D"/>
    <w:rsid w:val="00286CA3"/>
    <w:rsid w:val="00287428"/>
    <w:rsid w:val="00293ECF"/>
    <w:rsid w:val="002A063A"/>
    <w:rsid w:val="002A3EB6"/>
    <w:rsid w:val="002A4249"/>
    <w:rsid w:val="002B5907"/>
    <w:rsid w:val="002D1107"/>
    <w:rsid w:val="002D397B"/>
    <w:rsid w:val="002E3361"/>
    <w:rsid w:val="002F0216"/>
    <w:rsid w:val="002F4DA8"/>
    <w:rsid w:val="002F6F71"/>
    <w:rsid w:val="00301693"/>
    <w:rsid w:val="003049E7"/>
    <w:rsid w:val="00313119"/>
    <w:rsid w:val="0031341F"/>
    <w:rsid w:val="003148F9"/>
    <w:rsid w:val="00314FB7"/>
    <w:rsid w:val="003179DC"/>
    <w:rsid w:val="00321044"/>
    <w:rsid w:val="00321444"/>
    <w:rsid w:val="003216DC"/>
    <w:rsid w:val="00330BCF"/>
    <w:rsid w:val="003335CE"/>
    <w:rsid w:val="00334E50"/>
    <w:rsid w:val="00336290"/>
    <w:rsid w:val="00337DDD"/>
    <w:rsid w:val="00337E76"/>
    <w:rsid w:val="003410D3"/>
    <w:rsid w:val="00341822"/>
    <w:rsid w:val="00354D4F"/>
    <w:rsid w:val="00354FB2"/>
    <w:rsid w:val="0035704C"/>
    <w:rsid w:val="00366BC1"/>
    <w:rsid w:val="00366D71"/>
    <w:rsid w:val="0037083D"/>
    <w:rsid w:val="00381177"/>
    <w:rsid w:val="003834DC"/>
    <w:rsid w:val="00390302"/>
    <w:rsid w:val="00390A33"/>
    <w:rsid w:val="003952CA"/>
    <w:rsid w:val="003B15FE"/>
    <w:rsid w:val="003B5647"/>
    <w:rsid w:val="003B6648"/>
    <w:rsid w:val="003D228E"/>
    <w:rsid w:val="003D54C0"/>
    <w:rsid w:val="003E28E4"/>
    <w:rsid w:val="003E45CB"/>
    <w:rsid w:val="003E751C"/>
    <w:rsid w:val="003F39E7"/>
    <w:rsid w:val="003F49FB"/>
    <w:rsid w:val="004042EF"/>
    <w:rsid w:val="00407350"/>
    <w:rsid w:val="004114C5"/>
    <w:rsid w:val="0041380B"/>
    <w:rsid w:val="00417536"/>
    <w:rsid w:val="00422588"/>
    <w:rsid w:val="00431EED"/>
    <w:rsid w:val="00447F1C"/>
    <w:rsid w:val="00452707"/>
    <w:rsid w:val="00453014"/>
    <w:rsid w:val="0045382D"/>
    <w:rsid w:val="00454855"/>
    <w:rsid w:val="00456BE7"/>
    <w:rsid w:val="00462F96"/>
    <w:rsid w:val="004660B2"/>
    <w:rsid w:val="00470D6F"/>
    <w:rsid w:val="004A1060"/>
    <w:rsid w:val="004A1A1E"/>
    <w:rsid w:val="004A3143"/>
    <w:rsid w:val="004B11FA"/>
    <w:rsid w:val="004C0052"/>
    <w:rsid w:val="004C497E"/>
    <w:rsid w:val="004C56D0"/>
    <w:rsid w:val="004C6E4E"/>
    <w:rsid w:val="004E62F1"/>
    <w:rsid w:val="004F0879"/>
    <w:rsid w:val="004F0F8D"/>
    <w:rsid w:val="004F1A38"/>
    <w:rsid w:val="004F324E"/>
    <w:rsid w:val="004F3D48"/>
    <w:rsid w:val="004F664D"/>
    <w:rsid w:val="0050191A"/>
    <w:rsid w:val="005061F4"/>
    <w:rsid w:val="0051429E"/>
    <w:rsid w:val="0051685F"/>
    <w:rsid w:val="00517343"/>
    <w:rsid w:val="00524B21"/>
    <w:rsid w:val="00526551"/>
    <w:rsid w:val="00533C71"/>
    <w:rsid w:val="00540756"/>
    <w:rsid w:val="00547DBD"/>
    <w:rsid w:val="00556D43"/>
    <w:rsid w:val="005647A1"/>
    <w:rsid w:val="005947EF"/>
    <w:rsid w:val="00597A5A"/>
    <w:rsid w:val="005A6C95"/>
    <w:rsid w:val="005B16E5"/>
    <w:rsid w:val="005B769E"/>
    <w:rsid w:val="005C0CC6"/>
    <w:rsid w:val="005C5148"/>
    <w:rsid w:val="005C5155"/>
    <w:rsid w:val="005D3CF4"/>
    <w:rsid w:val="005E0772"/>
    <w:rsid w:val="005E091D"/>
    <w:rsid w:val="005F1987"/>
    <w:rsid w:val="005F1BA8"/>
    <w:rsid w:val="00600154"/>
    <w:rsid w:val="00611960"/>
    <w:rsid w:val="006148FD"/>
    <w:rsid w:val="00616698"/>
    <w:rsid w:val="00617579"/>
    <w:rsid w:val="006312EE"/>
    <w:rsid w:val="006313BC"/>
    <w:rsid w:val="0063336E"/>
    <w:rsid w:val="00633D8E"/>
    <w:rsid w:val="0063688E"/>
    <w:rsid w:val="00640DAE"/>
    <w:rsid w:val="00642B2B"/>
    <w:rsid w:val="00644999"/>
    <w:rsid w:val="00644FB0"/>
    <w:rsid w:val="00664F0C"/>
    <w:rsid w:val="00672ED1"/>
    <w:rsid w:val="00674F1D"/>
    <w:rsid w:val="006771CA"/>
    <w:rsid w:val="0069064A"/>
    <w:rsid w:val="00690D49"/>
    <w:rsid w:val="0069388A"/>
    <w:rsid w:val="006A4EE5"/>
    <w:rsid w:val="006A6225"/>
    <w:rsid w:val="006C152C"/>
    <w:rsid w:val="006C2509"/>
    <w:rsid w:val="006C5499"/>
    <w:rsid w:val="006C6D44"/>
    <w:rsid w:val="006C7865"/>
    <w:rsid w:val="006D41C3"/>
    <w:rsid w:val="006D5464"/>
    <w:rsid w:val="006E18C2"/>
    <w:rsid w:val="006E275B"/>
    <w:rsid w:val="006E62ED"/>
    <w:rsid w:val="006F1237"/>
    <w:rsid w:val="0071622D"/>
    <w:rsid w:val="00720019"/>
    <w:rsid w:val="007258D3"/>
    <w:rsid w:val="0073090A"/>
    <w:rsid w:val="00735B8A"/>
    <w:rsid w:val="007373A3"/>
    <w:rsid w:val="00741150"/>
    <w:rsid w:val="00741511"/>
    <w:rsid w:val="007460B5"/>
    <w:rsid w:val="00747541"/>
    <w:rsid w:val="007516B0"/>
    <w:rsid w:val="0075288B"/>
    <w:rsid w:val="007545D3"/>
    <w:rsid w:val="007554E8"/>
    <w:rsid w:val="007604FB"/>
    <w:rsid w:val="00764FC9"/>
    <w:rsid w:val="007659EF"/>
    <w:rsid w:val="00765F1E"/>
    <w:rsid w:val="007717A9"/>
    <w:rsid w:val="00772AF9"/>
    <w:rsid w:val="007768A4"/>
    <w:rsid w:val="00785783"/>
    <w:rsid w:val="00791292"/>
    <w:rsid w:val="00791F68"/>
    <w:rsid w:val="007A0B89"/>
    <w:rsid w:val="007A252B"/>
    <w:rsid w:val="007A7221"/>
    <w:rsid w:val="007A7C17"/>
    <w:rsid w:val="007A7F7A"/>
    <w:rsid w:val="007C598D"/>
    <w:rsid w:val="007C6959"/>
    <w:rsid w:val="007C7806"/>
    <w:rsid w:val="007F2DBA"/>
    <w:rsid w:val="007F3265"/>
    <w:rsid w:val="007F48A0"/>
    <w:rsid w:val="008023D1"/>
    <w:rsid w:val="00804FF2"/>
    <w:rsid w:val="00811F32"/>
    <w:rsid w:val="00813002"/>
    <w:rsid w:val="008231D2"/>
    <w:rsid w:val="00825BAA"/>
    <w:rsid w:val="0082618F"/>
    <w:rsid w:val="008312F8"/>
    <w:rsid w:val="0083137C"/>
    <w:rsid w:val="008451DC"/>
    <w:rsid w:val="00845D21"/>
    <w:rsid w:val="00846B6C"/>
    <w:rsid w:val="00854159"/>
    <w:rsid w:val="00854268"/>
    <w:rsid w:val="008604C3"/>
    <w:rsid w:val="00876585"/>
    <w:rsid w:val="0088290A"/>
    <w:rsid w:val="008836D6"/>
    <w:rsid w:val="008B6C73"/>
    <w:rsid w:val="008C15E3"/>
    <w:rsid w:val="008C4E9E"/>
    <w:rsid w:val="008D1A89"/>
    <w:rsid w:val="008D5D81"/>
    <w:rsid w:val="008F0F93"/>
    <w:rsid w:val="008F2D40"/>
    <w:rsid w:val="0090332E"/>
    <w:rsid w:val="009049CA"/>
    <w:rsid w:val="00904FE3"/>
    <w:rsid w:val="0090658E"/>
    <w:rsid w:val="009243AA"/>
    <w:rsid w:val="009303AA"/>
    <w:rsid w:val="0095704E"/>
    <w:rsid w:val="00973A7D"/>
    <w:rsid w:val="009913A9"/>
    <w:rsid w:val="00991AA7"/>
    <w:rsid w:val="00991E32"/>
    <w:rsid w:val="00993AD1"/>
    <w:rsid w:val="009A4378"/>
    <w:rsid w:val="009B2D9C"/>
    <w:rsid w:val="009B50DD"/>
    <w:rsid w:val="009B528D"/>
    <w:rsid w:val="009B5327"/>
    <w:rsid w:val="009B65CB"/>
    <w:rsid w:val="009C5FB5"/>
    <w:rsid w:val="009D36E9"/>
    <w:rsid w:val="009E24BE"/>
    <w:rsid w:val="009E4A3A"/>
    <w:rsid w:val="009E7D53"/>
    <w:rsid w:val="009F0CBA"/>
    <w:rsid w:val="009F2842"/>
    <w:rsid w:val="009F4ECC"/>
    <w:rsid w:val="009F7A69"/>
    <w:rsid w:val="00A00E1C"/>
    <w:rsid w:val="00A04022"/>
    <w:rsid w:val="00A04C9F"/>
    <w:rsid w:val="00A1352A"/>
    <w:rsid w:val="00A2791E"/>
    <w:rsid w:val="00A30A7F"/>
    <w:rsid w:val="00A40076"/>
    <w:rsid w:val="00A81637"/>
    <w:rsid w:val="00A81B23"/>
    <w:rsid w:val="00A85B1C"/>
    <w:rsid w:val="00A9134E"/>
    <w:rsid w:val="00A96BFA"/>
    <w:rsid w:val="00AA6911"/>
    <w:rsid w:val="00AB0E17"/>
    <w:rsid w:val="00AB17D6"/>
    <w:rsid w:val="00AC0478"/>
    <w:rsid w:val="00AC2017"/>
    <w:rsid w:val="00AC41EA"/>
    <w:rsid w:val="00AD7688"/>
    <w:rsid w:val="00AE0929"/>
    <w:rsid w:val="00AF0379"/>
    <w:rsid w:val="00AF086F"/>
    <w:rsid w:val="00AF310C"/>
    <w:rsid w:val="00B00096"/>
    <w:rsid w:val="00B075CD"/>
    <w:rsid w:val="00B1423E"/>
    <w:rsid w:val="00B16061"/>
    <w:rsid w:val="00B25218"/>
    <w:rsid w:val="00B36ABC"/>
    <w:rsid w:val="00B36C9E"/>
    <w:rsid w:val="00B410EE"/>
    <w:rsid w:val="00B44C6A"/>
    <w:rsid w:val="00B50D77"/>
    <w:rsid w:val="00B66204"/>
    <w:rsid w:val="00B70ECD"/>
    <w:rsid w:val="00B7513E"/>
    <w:rsid w:val="00B826A5"/>
    <w:rsid w:val="00B87479"/>
    <w:rsid w:val="00B94ED6"/>
    <w:rsid w:val="00B95D6B"/>
    <w:rsid w:val="00BA0A16"/>
    <w:rsid w:val="00BA322F"/>
    <w:rsid w:val="00BB16F9"/>
    <w:rsid w:val="00BB1E88"/>
    <w:rsid w:val="00BB7CFC"/>
    <w:rsid w:val="00BC1D0C"/>
    <w:rsid w:val="00BC47C0"/>
    <w:rsid w:val="00BC4ABA"/>
    <w:rsid w:val="00BC75D5"/>
    <w:rsid w:val="00BF539C"/>
    <w:rsid w:val="00C04603"/>
    <w:rsid w:val="00C04745"/>
    <w:rsid w:val="00C0533A"/>
    <w:rsid w:val="00C1178F"/>
    <w:rsid w:val="00C1186D"/>
    <w:rsid w:val="00C15FD3"/>
    <w:rsid w:val="00C251FC"/>
    <w:rsid w:val="00C26ED1"/>
    <w:rsid w:val="00C33AA9"/>
    <w:rsid w:val="00C379B8"/>
    <w:rsid w:val="00C57F39"/>
    <w:rsid w:val="00C72F8C"/>
    <w:rsid w:val="00C74987"/>
    <w:rsid w:val="00C77181"/>
    <w:rsid w:val="00C77602"/>
    <w:rsid w:val="00C814F2"/>
    <w:rsid w:val="00C825F0"/>
    <w:rsid w:val="00C83EFD"/>
    <w:rsid w:val="00C87723"/>
    <w:rsid w:val="00C91D85"/>
    <w:rsid w:val="00C95DFA"/>
    <w:rsid w:val="00C971DF"/>
    <w:rsid w:val="00CA2479"/>
    <w:rsid w:val="00CA7A71"/>
    <w:rsid w:val="00CB5126"/>
    <w:rsid w:val="00CC2F40"/>
    <w:rsid w:val="00CD4B7E"/>
    <w:rsid w:val="00CD664C"/>
    <w:rsid w:val="00D03789"/>
    <w:rsid w:val="00D04FA6"/>
    <w:rsid w:val="00D24D7D"/>
    <w:rsid w:val="00D3721F"/>
    <w:rsid w:val="00D528CC"/>
    <w:rsid w:val="00D54FC1"/>
    <w:rsid w:val="00D564C7"/>
    <w:rsid w:val="00D63A5D"/>
    <w:rsid w:val="00D74731"/>
    <w:rsid w:val="00D85B34"/>
    <w:rsid w:val="00D92215"/>
    <w:rsid w:val="00DA07D1"/>
    <w:rsid w:val="00DA2C9D"/>
    <w:rsid w:val="00DA36AF"/>
    <w:rsid w:val="00DA55E1"/>
    <w:rsid w:val="00DA7F3F"/>
    <w:rsid w:val="00DB42D0"/>
    <w:rsid w:val="00DC27AD"/>
    <w:rsid w:val="00DE2D20"/>
    <w:rsid w:val="00DF100A"/>
    <w:rsid w:val="00DF5452"/>
    <w:rsid w:val="00E01FB1"/>
    <w:rsid w:val="00E10502"/>
    <w:rsid w:val="00E27919"/>
    <w:rsid w:val="00E440BB"/>
    <w:rsid w:val="00E55157"/>
    <w:rsid w:val="00E6744F"/>
    <w:rsid w:val="00E83AD3"/>
    <w:rsid w:val="00E9250B"/>
    <w:rsid w:val="00E97441"/>
    <w:rsid w:val="00EA2F76"/>
    <w:rsid w:val="00EA2FFA"/>
    <w:rsid w:val="00EA731F"/>
    <w:rsid w:val="00EB1EB7"/>
    <w:rsid w:val="00EB31CF"/>
    <w:rsid w:val="00EB7C7F"/>
    <w:rsid w:val="00EC7728"/>
    <w:rsid w:val="00EC7EFE"/>
    <w:rsid w:val="00ED1E48"/>
    <w:rsid w:val="00ED3E96"/>
    <w:rsid w:val="00ED7D59"/>
    <w:rsid w:val="00EF6242"/>
    <w:rsid w:val="00EF6D45"/>
    <w:rsid w:val="00F03C60"/>
    <w:rsid w:val="00F05551"/>
    <w:rsid w:val="00F07701"/>
    <w:rsid w:val="00F07D67"/>
    <w:rsid w:val="00F12A68"/>
    <w:rsid w:val="00F21ADF"/>
    <w:rsid w:val="00F433AA"/>
    <w:rsid w:val="00F4572C"/>
    <w:rsid w:val="00F474E0"/>
    <w:rsid w:val="00F51A7E"/>
    <w:rsid w:val="00F532D9"/>
    <w:rsid w:val="00F72629"/>
    <w:rsid w:val="00F75E87"/>
    <w:rsid w:val="00F7723D"/>
    <w:rsid w:val="00F84A95"/>
    <w:rsid w:val="00F86760"/>
    <w:rsid w:val="00FC3763"/>
    <w:rsid w:val="00FD09B9"/>
    <w:rsid w:val="00FD3895"/>
    <w:rsid w:val="00FD502D"/>
    <w:rsid w:val="00FD7A0E"/>
    <w:rsid w:val="00FE6016"/>
    <w:rsid w:val="00FE6CA6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lk">
    <w:name w:val="blk"/>
    <w:rsid w:val="002B5907"/>
  </w:style>
  <w:style w:type="paragraph" w:customStyle="1" w:styleId="21">
    <w:name w:val="Основной текст с отступом 21"/>
    <w:basedOn w:val="a"/>
    <w:rsid w:val="00F05551"/>
    <w:pPr>
      <w:spacing w:line="360" w:lineRule="auto"/>
      <w:ind w:firstLine="709"/>
      <w:jc w:val="both"/>
    </w:pPr>
    <w:rPr>
      <w:szCs w:val="20"/>
      <w:lang w:val="ru-RU"/>
    </w:rPr>
  </w:style>
  <w:style w:type="paragraph" w:styleId="af2">
    <w:name w:val="No Spacing"/>
    <w:uiPriority w:val="99"/>
    <w:qFormat/>
    <w:rsid w:val="006A4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B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9F0C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lk">
    <w:name w:val="blk"/>
    <w:rsid w:val="002B5907"/>
  </w:style>
  <w:style w:type="paragraph" w:customStyle="1" w:styleId="21">
    <w:name w:val="Основной текст с отступом 21"/>
    <w:basedOn w:val="a"/>
    <w:rsid w:val="00F05551"/>
    <w:pPr>
      <w:spacing w:line="360" w:lineRule="auto"/>
      <w:ind w:firstLine="709"/>
      <w:jc w:val="both"/>
    </w:pPr>
    <w:rPr>
      <w:szCs w:val="20"/>
      <w:lang w:val="ru-RU"/>
    </w:rPr>
  </w:style>
  <w:style w:type="paragraph" w:styleId="af2">
    <w:name w:val="No Spacing"/>
    <w:uiPriority w:val="99"/>
    <w:qFormat/>
    <w:rsid w:val="006A4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B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9F0C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8F79-02AA-417C-815C-D85BF334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3</cp:revision>
  <cp:lastPrinted>2019-06-25T05:28:00Z</cp:lastPrinted>
  <dcterms:created xsi:type="dcterms:W3CDTF">2019-11-13T09:34:00Z</dcterms:created>
  <dcterms:modified xsi:type="dcterms:W3CDTF">2019-11-13T09:34:00Z</dcterms:modified>
</cp:coreProperties>
</file>