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Pr="00A3728B" w:rsidRDefault="00956D74" w:rsidP="00AC5572">
      <w:pPr>
        <w:jc w:val="center"/>
        <w:rPr>
          <w:sz w:val="24"/>
          <w:szCs w:val="24"/>
        </w:rPr>
      </w:pPr>
    </w:p>
    <w:p w:rsidR="00956D74" w:rsidRPr="00A3728B" w:rsidRDefault="00956D74" w:rsidP="00AC5572">
      <w:pPr>
        <w:jc w:val="center"/>
        <w:rPr>
          <w:sz w:val="24"/>
          <w:szCs w:val="24"/>
        </w:rPr>
      </w:pPr>
      <w:r w:rsidRPr="00A3728B">
        <w:rPr>
          <w:sz w:val="24"/>
          <w:szCs w:val="24"/>
        </w:rPr>
        <w:t>Российская Федерация</w:t>
      </w:r>
    </w:p>
    <w:p w:rsidR="00956D74" w:rsidRPr="00A3728B" w:rsidRDefault="00956D74" w:rsidP="00AC5572">
      <w:pPr>
        <w:jc w:val="center"/>
        <w:rPr>
          <w:sz w:val="24"/>
          <w:szCs w:val="24"/>
        </w:rPr>
      </w:pPr>
      <w:r w:rsidRPr="00A3728B">
        <w:rPr>
          <w:sz w:val="24"/>
          <w:szCs w:val="24"/>
        </w:rPr>
        <w:t>Иркутская область</w:t>
      </w:r>
    </w:p>
    <w:p w:rsidR="00956D74" w:rsidRPr="00A3728B" w:rsidRDefault="00956D74" w:rsidP="00AC5572">
      <w:pPr>
        <w:keepNext/>
        <w:jc w:val="center"/>
        <w:outlineLvl w:val="1"/>
        <w:rPr>
          <w:b/>
          <w:bCs/>
          <w:sz w:val="24"/>
          <w:szCs w:val="24"/>
        </w:rPr>
      </w:pPr>
      <w:r w:rsidRPr="00A3728B">
        <w:rPr>
          <w:b/>
          <w:bCs/>
          <w:sz w:val="8"/>
          <w:szCs w:val="8"/>
        </w:rPr>
        <w:t xml:space="preserve">  </w:t>
      </w:r>
      <w:r w:rsidRPr="00A3728B">
        <w:rPr>
          <w:b/>
          <w:bCs/>
          <w:sz w:val="24"/>
          <w:szCs w:val="24"/>
        </w:rPr>
        <w:t>АДМИНИСТРАЦИЯ</w:t>
      </w:r>
      <w:r w:rsidRPr="00A3728B">
        <w:rPr>
          <w:b/>
          <w:bCs/>
          <w:sz w:val="32"/>
          <w:szCs w:val="32"/>
        </w:rPr>
        <w:t xml:space="preserve"> </w:t>
      </w:r>
      <w:r w:rsidRPr="00A3728B">
        <w:rPr>
          <w:b/>
          <w:bCs/>
          <w:sz w:val="24"/>
          <w:szCs w:val="24"/>
        </w:rPr>
        <w:t>ШЕЛЕХОВСКОГО МУНИЦИПАЛЬНОГО РАЙОНА</w:t>
      </w:r>
    </w:p>
    <w:p w:rsidR="00956D74" w:rsidRPr="000B4924" w:rsidRDefault="00956D74" w:rsidP="000B4924">
      <w:pPr>
        <w:keepNext/>
        <w:jc w:val="center"/>
        <w:outlineLvl w:val="1"/>
        <w:rPr>
          <w:b/>
          <w:bCs/>
          <w:sz w:val="32"/>
          <w:szCs w:val="32"/>
        </w:rPr>
      </w:pPr>
      <w:proofErr w:type="gramStart"/>
      <w:r w:rsidRPr="00A3728B">
        <w:rPr>
          <w:b/>
          <w:bCs/>
          <w:sz w:val="32"/>
          <w:szCs w:val="32"/>
        </w:rPr>
        <w:t>П</w:t>
      </w:r>
      <w:proofErr w:type="gramEnd"/>
      <w:r w:rsidRPr="00A3728B">
        <w:rPr>
          <w:b/>
          <w:bCs/>
          <w:sz w:val="32"/>
          <w:szCs w:val="32"/>
        </w:rPr>
        <w:t xml:space="preserve"> О С Т А Н О В Л Е Н И Е</w:t>
      </w:r>
    </w:p>
    <w:p w:rsidR="00956D74" w:rsidRPr="00A3728B" w:rsidRDefault="00956D74" w:rsidP="00AC5572">
      <w:pPr>
        <w:rPr>
          <w:sz w:val="8"/>
          <w:szCs w:val="8"/>
        </w:rPr>
      </w:pPr>
    </w:p>
    <w:p w:rsidR="00956D74" w:rsidRPr="000B4924" w:rsidRDefault="000B4924" w:rsidP="000B4924">
      <w:pPr>
        <w:jc w:val="center"/>
        <w:rPr>
          <w:b/>
          <w:sz w:val="28"/>
          <w:szCs w:val="28"/>
        </w:rPr>
      </w:pPr>
      <w:r w:rsidRPr="000B492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29 </w:t>
      </w:r>
      <w:r>
        <w:rPr>
          <w:b/>
          <w:sz w:val="28"/>
          <w:szCs w:val="28"/>
        </w:rPr>
        <w:t>июня 2018 года</w:t>
      </w:r>
      <w:r w:rsidRPr="000B49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380-па</w:t>
      </w:r>
    </w:p>
    <w:p w:rsidR="00956D74" w:rsidRPr="000B4924" w:rsidRDefault="00956D74" w:rsidP="000B4924">
      <w:pPr>
        <w:jc w:val="center"/>
        <w:rPr>
          <w:b/>
          <w:sz w:val="24"/>
          <w:szCs w:val="24"/>
        </w:rPr>
      </w:pPr>
    </w:p>
    <w:p w:rsidR="000B4924" w:rsidRPr="000B4924" w:rsidRDefault="000B4924" w:rsidP="000B4924">
      <w:pPr>
        <w:jc w:val="center"/>
        <w:rPr>
          <w:b/>
          <w:sz w:val="24"/>
          <w:szCs w:val="24"/>
        </w:rPr>
      </w:pPr>
    </w:p>
    <w:p w:rsidR="00956D74" w:rsidRPr="000B4924" w:rsidRDefault="000B4924" w:rsidP="000B4924">
      <w:pPr>
        <w:ind w:firstLine="720"/>
        <w:jc w:val="center"/>
        <w:rPr>
          <w:b/>
          <w:sz w:val="28"/>
          <w:szCs w:val="28"/>
        </w:rPr>
      </w:pPr>
      <w:r w:rsidRPr="000B4924">
        <w:rPr>
          <w:b/>
          <w:bCs/>
          <w:sz w:val="28"/>
          <w:szCs w:val="28"/>
        </w:rPr>
        <w:t xml:space="preserve">ОБ УТВЕРЖДЕНИИ ПОРЯДКА И ПЕРЕЧНЯ СЛУЧАЕВ ОКАЗАНИЯ НА ВОЗВРАТНОЙ И (ИЛИ) БЕЗВОЗВРАТНОЙ ОСНОВЕ ЗА СЧЕТ СРЕДСТВ БЮДЖЕТА ШЕЛЕХОВСКОГО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СЕЛЬСКИХ ПОСЕЛЕНИЙ </w:t>
      </w:r>
      <w:r w:rsidRPr="000B4924">
        <w:rPr>
          <w:b/>
          <w:sz w:val="28"/>
          <w:szCs w:val="28"/>
        </w:rPr>
        <w:t>ШЕЛЕХОВСКОГО РАЙОНА</w:t>
      </w:r>
    </w:p>
    <w:p w:rsidR="00956D74" w:rsidRPr="00A3728B" w:rsidRDefault="00956D74" w:rsidP="00AC5572">
      <w:pPr>
        <w:ind w:firstLine="720"/>
        <w:jc w:val="both"/>
        <w:rPr>
          <w:sz w:val="24"/>
          <w:szCs w:val="24"/>
        </w:rPr>
      </w:pPr>
    </w:p>
    <w:p w:rsidR="00956D74" w:rsidRPr="00A3728B" w:rsidRDefault="00956D74" w:rsidP="00AC5572">
      <w:pPr>
        <w:ind w:firstLine="720"/>
        <w:jc w:val="both"/>
        <w:rPr>
          <w:sz w:val="24"/>
          <w:szCs w:val="24"/>
        </w:rPr>
      </w:pPr>
    </w:p>
    <w:p w:rsidR="00956D74" w:rsidRPr="00A3728B" w:rsidRDefault="00956D74" w:rsidP="00AC55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728B">
        <w:rPr>
          <w:sz w:val="28"/>
          <w:szCs w:val="28"/>
        </w:rPr>
        <w:t xml:space="preserve">В соответствии с </w:t>
      </w:r>
      <w:r w:rsidR="00706EF8" w:rsidRPr="00A3728B">
        <w:rPr>
          <w:sz w:val="28"/>
          <w:szCs w:val="28"/>
        </w:rPr>
        <w:t>пунктом 9.3. части</w:t>
      </w:r>
      <w:r w:rsidRPr="00A3728B">
        <w:rPr>
          <w:sz w:val="28"/>
          <w:szCs w:val="28"/>
        </w:rPr>
        <w:t xml:space="preserve"> 1 статьи 14 Жилищного </w:t>
      </w:r>
      <w:r w:rsidRPr="00A3728B">
        <w:rPr>
          <w:rFonts w:eastAsiaTheme="minorHAnsi"/>
          <w:sz w:val="28"/>
          <w:szCs w:val="28"/>
          <w:lang w:eastAsia="en-US"/>
        </w:rPr>
        <w:t xml:space="preserve">кодекса Российской Федерации, </w:t>
      </w:r>
      <w:r w:rsidRPr="00A3728B">
        <w:rPr>
          <w:sz w:val="28"/>
          <w:szCs w:val="22"/>
          <w:lang w:eastAsia="en-US"/>
        </w:rPr>
        <w:t>ст. ст. 7, 15, 37 Феде</w:t>
      </w:r>
      <w:r w:rsidR="00380CB3" w:rsidRPr="00A3728B">
        <w:rPr>
          <w:sz w:val="28"/>
          <w:szCs w:val="22"/>
          <w:lang w:eastAsia="en-US"/>
        </w:rPr>
        <w:t>рального закона от 06.10.2003 № </w:t>
      </w:r>
      <w:r w:rsidRPr="00A3728B">
        <w:rPr>
          <w:sz w:val="28"/>
          <w:szCs w:val="22"/>
          <w:lang w:eastAsia="en-US"/>
        </w:rPr>
        <w:t>131-ФЗ «Об общих принципах организации местного самоуправления в Российской Федерации»,</w:t>
      </w:r>
      <w:r w:rsidRPr="00A3728B">
        <w:rPr>
          <w:sz w:val="28"/>
          <w:szCs w:val="22"/>
        </w:rPr>
        <w:t xml:space="preserve"> руководствуясь ст. ст. 30, 31, 34, 35 Устава </w:t>
      </w:r>
      <w:r w:rsidRPr="00A3728B">
        <w:rPr>
          <w:sz w:val="28"/>
          <w:szCs w:val="28"/>
        </w:rPr>
        <w:t>Шелеховского района, Администрация Шелеховского муниципального района</w:t>
      </w:r>
    </w:p>
    <w:p w:rsidR="00956D74" w:rsidRPr="00A3728B" w:rsidRDefault="00956D74" w:rsidP="00AC5572">
      <w:pPr>
        <w:jc w:val="both"/>
        <w:rPr>
          <w:sz w:val="24"/>
          <w:szCs w:val="24"/>
        </w:rPr>
      </w:pPr>
    </w:p>
    <w:p w:rsidR="00956D74" w:rsidRPr="00A3728B" w:rsidRDefault="00956D74" w:rsidP="00AC5572">
      <w:pPr>
        <w:jc w:val="both"/>
        <w:rPr>
          <w:sz w:val="24"/>
          <w:szCs w:val="24"/>
        </w:rPr>
      </w:pPr>
    </w:p>
    <w:p w:rsidR="00956D74" w:rsidRPr="00A3728B" w:rsidRDefault="00956D74" w:rsidP="00AC5572">
      <w:pPr>
        <w:ind w:firstLine="708"/>
        <w:jc w:val="center"/>
        <w:rPr>
          <w:spacing w:val="2"/>
          <w:sz w:val="28"/>
          <w:szCs w:val="28"/>
        </w:rPr>
      </w:pPr>
      <w:proofErr w:type="gramStart"/>
      <w:r w:rsidRPr="00A3728B">
        <w:rPr>
          <w:spacing w:val="2"/>
          <w:sz w:val="28"/>
          <w:szCs w:val="28"/>
        </w:rPr>
        <w:t>П</w:t>
      </w:r>
      <w:proofErr w:type="gramEnd"/>
      <w:r w:rsidRPr="00A3728B">
        <w:rPr>
          <w:spacing w:val="2"/>
          <w:sz w:val="28"/>
          <w:szCs w:val="28"/>
        </w:rPr>
        <w:t xml:space="preserve"> О С Т А Н О В Л Я Е Т:</w:t>
      </w:r>
    </w:p>
    <w:p w:rsidR="00956D74" w:rsidRPr="00A3728B" w:rsidRDefault="00956D74" w:rsidP="00AC5572">
      <w:pPr>
        <w:ind w:firstLine="708"/>
        <w:jc w:val="both"/>
        <w:rPr>
          <w:sz w:val="24"/>
          <w:szCs w:val="24"/>
        </w:rPr>
      </w:pPr>
    </w:p>
    <w:p w:rsidR="00956D74" w:rsidRPr="00A3728B" w:rsidRDefault="00956D74" w:rsidP="00AC5572">
      <w:pPr>
        <w:ind w:firstLine="708"/>
        <w:jc w:val="both"/>
        <w:rPr>
          <w:sz w:val="24"/>
          <w:szCs w:val="24"/>
        </w:rPr>
      </w:pPr>
    </w:p>
    <w:p w:rsidR="00956D74" w:rsidRPr="00A3728B" w:rsidRDefault="00380CB3" w:rsidP="00AC5572">
      <w:pPr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2"/>
        </w:rPr>
      </w:pPr>
      <w:r w:rsidRPr="00A3728B">
        <w:rPr>
          <w:sz w:val="28"/>
          <w:szCs w:val="22"/>
        </w:rPr>
        <w:t xml:space="preserve">Утвердить прилагаемый Порядок и перечень случаев оказания на возвратной и (или) безвозвратной основе за счет средств бюджета </w:t>
      </w:r>
      <w:r w:rsidR="00457D12" w:rsidRPr="00A3728B">
        <w:rPr>
          <w:sz w:val="28"/>
          <w:szCs w:val="22"/>
        </w:rPr>
        <w:t xml:space="preserve">Шелеховского района </w:t>
      </w:r>
      <w:r w:rsidRPr="00A3728B">
        <w:rPr>
          <w:sz w:val="28"/>
          <w:szCs w:val="22"/>
        </w:rPr>
        <w:t xml:space="preserve">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706EF8" w:rsidRPr="00A3728B">
        <w:rPr>
          <w:bCs/>
          <w:sz w:val="28"/>
          <w:szCs w:val="22"/>
        </w:rPr>
        <w:t xml:space="preserve">сельских поселений </w:t>
      </w:r>
      <w:r w:rsidR="00956D74" w:rsidRPr="00A3728B">
        <w:rPr>
          <w:sz w:val="28"/>
          <w:szCs w:val="22"/>
        </w:rPr>
        <w:t>Шелеховского района</w:t>
      </w:r>
      <w:r w:rsidRPr="00A3728B">
        <w:rPr>
          <w:sz w:val="28"/>
          <w:szCs w:val="22"/>
        </w:rPr>
        <w:t>.</w:t>
      </w:r>
    </w:p>
    <w:p w:rsidR="00604D10" w:rsidRPr="00A3728B" w:rsidRDefault="00956D74" w:rsidP="00604D10">
      <w:pPr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A3728B">
        <w:rPr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A3728B">
        <w:rPr>
          <w:sz w:val="28"/>
          <w:szCs w:val="28"/>
        </w:rPr>
        <w:t>Шелеховский</w:t>
      </w:r>
      <w:proofErr w:type="spellEnd"/>
      <w:r w:rsidRPr="00A3728B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04D10" w:rsidRPr="00A3728B" w:rsidRDefault="00604D10" w:rsidP="00604D10">
      <w:pPr>
        <w:numPr>
          <w:ilvl w:val="0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A3728B">
        <w:rPr>
          <w:sz w:val="28"/>
          <w:szCs w:val="28"/>
        </w:rPr>
        <w:t>Установить, что действие настоящего постановления распространяется на правоотношения, возникшие с 20.06.2018.</w:t>
      </w:r>
    </w:p>
    <w:p w:rsidR="00956D74" w:rsidRPr="00A3728B" w:rsidRDefault="00956D74" w:rsidP="00AC5572">
      <w:pPr>
        <w:ind w:firstLine="708"/>
        <w:jc w:val="both"/>
        <w:rPr>
          <w:sz w:val="24"/>
          <w:szCs w:val="24"/>
        </w:rPr>
      </w:pPr>
    </w:p>
    <w:p w:rsidR="00956D74" w:rsidRPr="00A3728B" w:rsidRDefault="00956D74" w:rsidP="00AC5572">
      <w:pPr>
        <w:tabs>
          <w:tab w:val="left" w:pos="7120"/>
        </w:tabs>
        <w:rPr>
          <w:sz w:val="24"/>
          <w:szCs w:val="24"/>
        </w:rPr>
      </w:pPr>
    </w:p>
    <w:p w:rsidR="00956D74" w:rsidRPr="00A3728B" w:rsidRDefault="00956D74" w:rsidP="00AC5572">
      <w:pPr>
        <w:tabs>
          <w:tab w:val="left" w:pos="712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956D74" w:rsidRPr="00A3728B" w:rsidTr="001D3A04">
        <w:tc>
          <w:tcPr>
            <w:tcW w:w="4810" w:type="dxa"/>
            <w:shd w:val="clear" w:color="auto" w:fill="auto"/>
          </w:tcPr>
          <w:p w:rsidR="00956D74" w:rsidRPr="00A3728B" w:rsidRDefault="00956D74" w:rsidP="00AC557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A3728B">
              <w:rPr>
                <w:sz w:val="28"/>
                <w:szCs w:val="28"/>
              </w:rPr>
              <w:t>Мэр Шелеховского</w:t>
            </w:r>
          </w:p>
          <w:p w:rsidR="00956D74" w:rsidRPr="00A3728B" w:rsidRDefault="00956D74" w:rsidP="00AC5572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A3728B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761" w:type="dxa"/>
            <w:shd w:val="clear" w:color="auto" w:fill="auto"/>
            <w:vAlign w:val="bottom"/>
          </w:tcPr>
          <w:p w:rsidR="00956D74" w:rsidRPr="00A3728B" w:rsidRDefault="00956D74" w:rsidP="00AC5572">
            <w:pPr>
              <w:tabs>
                <w:tab w:val="left" w:pos="7120"/>
              </w:tabs>
              <w:jc w:val="right"/>
              <w:rPr>
                <w:sz w:val="28"/>
                <w:szCs w:val="28"/>
              </w:rPr>
            </w:pPr>
            <w:r w:rsidRPr="00A3728B">
              <w:rPr>
                <w:sz w:val="28"/>
                <w:szCs w:val="28"/>
              </w:rPr>
              <w:t xml:space="preserve">М.Н. </w:t>
            </w:r>
            <w:proofErr w:type="spellStart"/>
            <w:r w:rsidRPr="00A3728B">
              <w:rPr>
                <w:sz w:val="28"/>
                <w:szCs w:val="28"/>
              </w:rPr>
              <w:t>Модин</w:t>
            </w:r>
            <w:proofErr w:type="spellEnd"/>
            <w:r w:rsidRPr="00A3728B">
              <w:rPr>
                <w:sz w:val="28"/>
                <w:szCs w:val="28"/>
              </w:rPr>
              <w:t xml:space="preserve"> </w:t>
            </w:r>
          </w:p>
        </w:tc>
      </w:tr>
    </w:tbl>
    <w:p w:rsidR="00956D74" w:rsidRPr="00A3728B" w:rsidRDefault="00956D74" w:rsidP="00AC5572">
      <w:pPr>
        <w:ind w:firstLine="709"/>
        <w:jc w:val="right"/>
        <w:rPr>
          <w:sz w:val="28"/>
          <w:szCs w:val="28"/>
        </w:rPr>
      </w:pPr>
    </w:p>
    <w:p w:rsidR="00457D12" w:rsidRPr="00A3728B" w:rsidRDefault="00457D12" w:rsidP="00380CB3">
      <w:pPr>
        <w:ind w:left="4536"/>
        <w:rPr>
          <w:sz w:val="28"/>
          <w:szCs w:val="28"/>
        </w:rPr>
      </w:pPr>
    </w:p>
    <w:p w:rsidR="00380CB3" w:rsidRPr="00A3728B" w:rsidRDefault="00380CB3" w:rsidP="00380CB3">
      <w:pPr>
        <w:ind w:left="4536"/>
        <w:rPr>
          <w:sz w:val="28"/>
          <w:szCs w:val="28"/>
        </w:rPr>
      </w:pPr>
      <w:r w:rsidRPr="00A3728B">
        <w:rPr>
          <w:sz w:val="28"/>
          <w:szCs w:val="28"/>
        </w:rPr>
        <w:t>УТВЕРЖДЕН</w:t>
      </w:r>
    </w:p>
    <w:p w:rsidR="00380CB3" w:rsidRPr="00A3728B" w:rsidRDefault="00380CB3" w:rsidP="00380CB3">
      <w:pPr>
        <w:ind w:left="4536"/>
        <w:rPr>
          <w:sz w:val="28"/>
          <w:szCs w:val="28"/>
        </w:rPr>
      </w:pPr>
      <w:r w:rsidRPr="00A3728B">
        <w:rPr>
          <w:sz w:val="28"/>
          <w:szCs w:val="28"/>
        </w:rPr>
        <w:t>постановлением Администрации</w:t>
      </w:r>
    </w:p>
    <w:p w:rsidR="00380CB3" w:rsidRPr="00A3728B" w:rsidRDefault="00380CB3" w:rsidP="00380CB3">
      <w:pPr>
        <w:ind w:left="4536"/>
        <w:rPr>
          <w:sz w:val="28"/>
          <w:szCs w:val="28"/>
        </w:rPr>
      </w:pPr>
      <w:r w:rsidRPr="00A3728B">
        <w:rPr>
          <w:sz w:val="28"/>
          <w:szCs w:val="28"/>
        </w:rPr>
        <w:t>Шелеховского муниципального района</w:t>
      </w:r>
    </w:p>
    <w:p w:rsidR="00956D74" w:rsidRPr="00A3728B" w:rsidRDefault="00380CB3" w:rsidP="00380CB3">
      <w:pPr>
        <w:ind w:left="4536"/>
        <w:rPr>
          <w:sz w:val="28"/>
          <w:szCs w:val="28"/>
        </w:rPr>
      </w:pPr>
      <w:r w:rsidRPr="00A3728B">
        <w:rPr>
          <w:sz w:val="28"/>
          <w:szCs w:val="28"/>
        </w:rPr>
        <w:t xml:space="preserve">от </w:t>
      </w:r>
      <w:r w:rsidR="000B4924">
        <w:rPr>
          <w:sz w:val="28"/>
          <w:szCs w:val="28"/>
        </w:rPr>
        <w:t>29 июня 2018 года</w:t>
      </w:r>
      <w:r w:rsidRPr="00A3728B">
        <w:rPr>
          <w:sz w:val="28"/>
          <w:szCs w:val="28"/>
        </w:rPr>
        <w:t xml:space="preserve">№ </w:t>
      </w:r>
      <w:r w:rsidR="000B4924">
        <w:rPr>
          <w:sz w:val="28"/>
          <w:szCs w:val="28"/>
        </w:rPr>
        <w:t>380-па</w:t>
      </w:r>
      <w:bookmarkStart w:id="0" w:name="_GoBack"/>
      <w:bookmarkEnd w:id="0"/>
    </w:p>
    <w:p w:rsidR="00956D74" w:rsidRPr="00A3728B" w:rsidRDefault="00956D74" w:rsidP="00956D74">
      <w:pPr>
        <w:jc w:val="center"/>
        <w:rPr>
          <w:sz w:val="28"/>
          <w:szCs w:val="28"/>
        </w:rPr>
      </w:pPr>
    </w:p>
    <w:p w:rsidR="004E7D39" w:rsidRPr="00A3728B" w:rsidRDefault="004E7D39" w:rsidP="00956D74">
      <w:pPr>
        <w:jc w:val="center"/>
        <w:rPr>
          <w:bCs/>
          <w:sz w:val="28"/>
          <w:szCs w:val="28"/>
        </w:rPr>
      </w:pPr>
      <w:r w:rsidRPr="00A3728B">
        <w:rPr>
          <w:bCs/>
          <w:sz w:val="28"/>
          <w:szCs w:val="28"/>
        </w:rPr>
        <w:t xml:space="preserve">Порядок </w:t>
      </w:r>
      <w:r w:rsidR="00380CB3" w:rsidRPr="00A3728B">
        <w:rPr>
          <w:bCs/>
          <w:sz w:val="28"/>
          <w:szCs w:val="28"/>
        </w:rPr>
        <w:t xml:space="preserve">и перечень случаев </w:t>
      </w:r>
      <w:r w:rsidR="00956D74" w:rsidRPr="00A3728B">
        <w:rPr>
          <w:bCs/>
          <w:sz w:val="28"/>
          <w:szCs w:val="28"/>
        </w:rPr>
        <w:t>оказания на</w:t>
      </w:r>
      <w:r w:rsidR="00457D12" w:rsidRPr="00A3728B">
        <w:rPr>
          <w:bCs/>
          <w:sz w:val="28"/>
          <w:szCs w:val="28"/>
        </w:rPr>
        <w:t xml:space="preserve"> возвратной и (или) </w:t>
      </w:r>
      <w:r w:rsidR="00956D74" w:rsidRPr="00A3728B">
        <w:rPr>
          <w:bCs/>
          <w:sz w:val="28"/>
          <w:szCs w:val="28"/>
        </w:rPr>
        <w:t xml:space="preserve">безвозвратной основе за счет средств бюджета </w:t>
      </w:r>
      <w:r w:rsidR="00457D12" w:rsidRPr="00A3728B">
        <w:rPr>
          <w:bCs/>
          <w:sz w:val="28"/>
          <w:szCs w:val="28"/>
        </w:rPr>
        <w:t xml:space="preserve">Шелеховского района </w:t>
      </w:r>
      <w:r w:rsidR="00956D74" w:rsidRPr="00A3728B">
        <w:rPr>
          <w:bCs/>
          <w:sz w:val="28"/>
          <w:szCs w:val="28"/>
        </w:rPr>
        <w:t xml:space="preserve">дополнительной помощи </w:t>
      </w:r>
    </w:p>
    <w:p w:rsidR="004E7D39" w:rsidRPr="00A3728B" w:rsidRDefault="00956D74" w:rsidP="00956D74">
      <w:pPr>
        <w:jc w:val="center"/>
        <w:rPr>
          <w:bCs/>
          <w:sz w:val="28"/>
          <w:szCs w:val="28"/>
        </w:rPr>
      </w:pPr>
      <w:r w:rsidRPr="00A3728B">
        <w:rPr>
          <w:bCs/>
          <w:sz w:val="28"/>
          <w:szCs w:val="28"/>
        </w:rPr>
        <w:t xml:space="preserve">при возникновении неотложной необходимости в проведении </w:t>
      </w:r>
    </w:p>
    <w:p w:rsidR="00956D74" w:rsidRPr="00A3728B" w:rsidRDefault="00956D74" w:rsidP="00956D74">
      <w:pPr>
        <w:jc w:val="center"/>
        <w:rPr>
          <w:sz w:val="28"/>
          <w:szCs w:val="28"/>
        </w:rPr>
      </w:pPr>
      <w:r w:rsidRPr="00A3728B">
        <w:rPr>
          <w:bCs/>
          <w:sz w:val="28"/>
          <w:szCs w:val="28"/>
        </w:rPr>
        <w:t>капитального ремонта общего имущества в многоквартирных домах, расположенных на территории </w:t>
      </w:r>
      <w:r w:rsidR="00457D12" w:rsidRPr="00A3728B">
        <w:rPr>
          <w:bCs/>
          <w:sz w:val="28"/>
          <w:szCs w:val="28"/>
        </w:rPr>
        <w:t>сельских поселений</w:t>
      </w:r>
      <w:r w:rsidRPr="00A3728B">
        <w:rPr>
          <w:bCs/>
          <w:sz w:val="28"/>
          <w:szCs w:val="28"/>
        </w:rPr>
        <w:t xml:space="preserve"> </w:t>
      </w:r>
      <w:r w:rsidR="003C10BE" w:rsidRPr="00A3728B">
        <w:rPr>
          <w:bCs/>
          <w:sz w:val="28"/>
          <w:szCs w:val="28"/>
        </w:rPr>
        <w:t>Шелеховского района</w:t>
      </w:r>
    </w:p>
    <w:p w:rsidR="00956D74" w:rsidRPr="00A3728B" w:rsidRDefault="00956D74" w:rsidP="00956D74">
      <w:pPr>
        <w:pStyle w:val="HEADERTEX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hi-IN" w:bidi="hi-IN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1. </w:t>
      </w:r>
      <w:proofErr w:type="gramStart"/>
      <w:r w:rsidRPr="00A3728B">
        <w:rPr>
          <w:rFonts w:eastAsia="Calibri"/>
          <w:kern w:val="1"/>
          <w:sz w:val="28"/>
          <w:szCs w:val="28"/>
          <w:lang w:eastAsia="ar-SA"/>
        </w:rPr>
        <w:t xml:space="preserve">Настоящий Порядок и перечень </w:t>
      </w:r>
      <w:r w:rsidRPr="00A3728B">
        <w:rPr>
          <w:sz w:val="28"/>
          <w:szCs w:val="28"/>
          <w:lang w:eastAsia="ar-SA"/>
        </w:rPr>
        <w:t>случаев оказания на возвратной и (или) безвозвратной основе за счет средств</w:t>
      </w:r>
      <w:r w:rsidRPr="00A3728B">
        <w:rPr>
          <w:rFonts w:eastAsia="Calibri"/>
          <w:sz w:val="28"/>
          <w:szCs w:val="28"/>
          <w:lang w:eastAsia="ar-SA"/>
        </w:rPr>
        <w:t xml:space="preserve"> бюджета Шелеховского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</w:t>
      </w:r>
      <w:r w:rsidR="00457D12" w:rsidRPr="00A3728B">
        <w:rPr>
          <w:rFonts w:eastAsia="Calibri"/>
          <w:bCs/>
          <w:sz w:val="28"/>
          <w:szCs w:val="28"/>
          <w:lang w:eastAsia="ar-SA"/>
        </w:rPr>
        <w:t>территории сельских поселений Шелеховского района</w:t>
      </w:r>
      <w:r w:rsidRPr="00A3728B">
        <w:rPr>
          <w:rFonts w:eastAsia="Calibri"/>
          <w:sz w:val="28"/>
          <w:szCs w:val="28"/>
          <w:lang w:eastAsia="ar-SA"/>
        </w:rPr>
        <w:t xml:space="preserve"> </w:t>
      </w:r>
      <w:r w:rsidRPr="00A3728B">
        <w:rPr>
          <w:rFonts w:eastAsia="Calibri"/>
          <w:kern w:val="1"/>
          <w:sz w:val="28"/>
          <w:szCs w:val="28"/>
          <w:lang w:eastAsia="ar-SA"/>
        </w:rPr>
        <w:t>(далее - Порядок), разработан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A3728B">
        <w:rPr>
          <w:rFonts w:eastAsia="Calibri"/>
          <w:kern w:val="1"/>
          <w:sz w:val="28"/>
          <w:szCs w:val="28"/>
          <w:lang w:eastAsia="ar-SA"/>
        </w:rPr>
        <w:t xml:space="preserve">», пунктом 9.3 части 1 статьи 14 Жилищного кодекса Российской Федерации, </w:t>
      </w:r>
      <w:r w:rsidRPr="00A3728B">
        <w:rPr>
          <w:rFonts w:eastAsia="Calibri"/>
          <w:sz w:val="28"/>
          <w:szCs w:val="28"/>
          <w:lang w:eastAsia="ar-SA"/>
        </w:rPr>
        <w:t>Законом Иркутской области от 27.12.2013 № 167-ОЗ «Об организации проведения капитального ремонта общего имущества в многоквартирных домах на территории Иркутской области»</w:t>
      </w:r>
      <w:r w:rsidRPr="00A3728B">
        <w:rPr>
          <w:rFonts w:eastAsia="Calibri"/>
          <w:kern w:val="1"/>
          <w:sz w:val="28"/>
          <w:szCs w:val="28"/>
          <w:lang w:eastAsia="ar-SA"/>
        </w:rPr>
        <w:t>.</w:t>
      </w:r>
    </w:p>
    <w:p w:rsidR="00380CB3" w:rsidRPr="00A3728B" w:rsidRDefault="00380CB3" w:rsidP="00380CB3">
      <w:pPr>
        <w:suppressAutoHyphens/>
        <w:ind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hi-IN" w:bidi="hi-IN"/>
        </w:rPr>
        <w:t>2</w:t>
      </w:r>
      <w:r w:rsidRPr="00A3728B">
        <w:rPr>
          <w:rFonts w:eastAsia="Calibri"/>
          <w:kern w:val="1"/>
          <w:sz w:val="28"/>
          <w:szCs w:val="28"/>
          <w:lang w:eastAsia="ar-SA"/>
        </w:rPr>
        <w:t>. Для целей настоящего Порядка используются понятия, применя</w:t>
      </w:r>
      <w:r w:rsidR="007D4FD6" w:rsidRPr="00A3728B">
        <w:rPr>
          <w:rFonts w:eastAsia="Calibri"/>
          <w:kern w:val="1"/>
          <w:sz w:val="28"/>
          <w:szCs w:val="28"/>
          <w:lang w:eastAsia="ar-SA"/>
        </w:rPr>
        <w:t>емые</w:t>
      </w:r>
      <w:r w:rsidRPr="00A3728B">
        <w:rPr>
          <w:rFonts w:eastAsia="Calibri"/>
          <w:kern w:val="1"/>
          <w:sz w:val="28"/>
          <w:szCs w:val="28"/>
          <w:lang w:eastAsia="ar-SA"/>
        </w:rPr>
        <w:t xml:space="preserve"> в значениях, предусмотренных нормативными правовыми актами Российской Федерации, Иркутской области и муниципальными правовыми актами </w:t>
      </w:r>
      <w:r w:rsidR="00457D12" w:rsidRPr="00A3728B">
        <w:rPr>
          <w:rFonts w:eastAsia="Calibri"/>
          <w:kern w:val="1"/>
          <w:sz w:val="28"/>
          <w:szCs w:val="28"/>
          <w:lang w:eastAsia="ar-SA"/>
        </w:rPr>
        <w:t>Шелеховского района.</w:t>
      </w:r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3. Перечень случаев оказания на возвратной и (или) безвозвратной основе за счет средств бюджета Шелеховского района дополнительной помощи при возникновении неотложной необходимости в проведении</w:t>
      </w:r>
      <w:r w:rsidRPr="00A3728B">
        <w:rPr>
          <w:rFonts w:eastAsia="Calibri"/>
          <w:sz w:val="28"/>
          <w:szCs w:val="28"/>
          <w:lang w:eastAsia="ar-SA"/>
        </w:rPr>
        <w:t xml:space="preserve"> капитального ремонта общего имущества в многоквартирных домах, расположенных на территории сельских поселений Шелеховского района (далее – дополнительная помощь) включает в себя:</w:t>
      </w: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1) чрезвычайные ситуации природного или техногенного характера;</w:t>
      </w: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2) акты терроризма и экстремизма;</w:t>
      </w: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3) обрушение несущих ограждающих конструкций, которые могут повлечь потерю работоспособности многоквартирного дома;</w:t>
      </w: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4) разрушение инженерных систем и коммуникаций многоквартирного дома, повлекших нарушение их работоспособности в целом по всему дому на срок более трех суток непрерывно в отопительный период, за исключением оборудования лифтов.</w:t>
      </w:r>
    </w:p>
    <w:p w:rsidR="00380CB3" w:rsidRPr="00A3728B" w:rsidRDefault="00380CB3" w:rsidP="00380CB3">
      <w:pPr>
        <w:widowControl w:val="0"/>
        <w:suppressAutoHyphens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  <w:sectPr w:rsidR="00380CB3" w:rsidRPr="00A3728B" w:rsidSect="00457D12">
          <w:headerReference w:type="default" r:id="rId9"/>
          <w:footerReference w:type="default" r:id="rId10"/>
          <w:pgSz w:w="11906" w:h="16838"/>
          <w:pgMar w:top="1134" w:right="567" w:bottom="1134" w:left="1701" w:header="709" w:footer="0" w:gutter="0"/>
          <w:pgNumType w:start="1"/>
          <w:cols w:space="720"/>
          <w:docGrid w:linePitch="360"/>
        </w:sectPr>
      </w:pPr>
    </w:p>
    <w:p w:rsidR="00380CB3" w:rsidRPr="00A3728B" w:rsidRDefault="00380CB3" w:rsidP="00380CB3">
      <w:pPr>
        <w:widowControl w:val="0"/>
        <w:tabs>
          <w:tab w:val="left" w:pos="851"/>
          <w:tab w:val="left" w:pos="1134"/>
          <w:tab w:val="center" w:pos="4677"/>
          <w:tab w:val="right" w:pos="9355"/>
        </w:tabs>
        <w:suppressAutoHyphens/>
        <w:ind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lastRenderedPageBreak/>
        <w:t>4. Дополнительная помощь предоставляется в целях производства капитального ремонта общего имущества многоквартирного дома, расположенного на территории сельских поселений Шелеховского района, не включенного в краткосрочный план на текущий календарный период.</w:t>
      </w:r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5. Право на получение дополнительной помощи имеют:</w:t>
      </w:r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proofErr w:type="gramStart"/>
      <w:r w:rsidRPr="00A3728B">
        <w:rPr>
          <w:rFonts w:eastAsia="Calibri"/>
          <w:kern w:val="1"/>
          <w:sz w:val="28"/>
          <w:szCs w:val="28"/>
          <w:lang w:eastAsia="ar-SA"/>
        </w:rPr>
        <w:t xml:space="preserve">1) управляющая организация, товарищество собственников жилья, жилищный кооператив, осуществляющие управление многоквартирным домом, расположенным на территории </w:t>
      </w:r>
      <w:r w:rsidR="00457D12" w:rsidRPr="00A3728B">
        <w:rPr>
          <w:rFonts w:eastAsia="Calibri"/>
          <w:kern w:val="1"/>
          <w:sz w:val="28"/>
          <w:szCs w:val="28"/>
          <w:lang w:eastAsia="ar-SA"/>
        </w:rPr>
        <w:t>сельских поселений Шелеховского района</w:t>
      </w:r>
      <w:r w:rsidRPr="00A3728B">
        <w:rPr>
          <w:rFonts w:eastAsia="Calibri"/>
          <w:kern w:val="1"/>
          <w:sz w:val="28"/>
          <w:szCs w:val="28"/>
          <w:lang w:eastAsia="ar-SA"/>
        </w:rPr>
        <w:t>, являющиеся владельцем специального счета;</w:t>
      </w:r>
      <w:proofErr w:type="gramEnd"/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2) региональный оператор Иркутской области.</w:t>
      </w:r>
    </w:p>
    <w:p w:rsidR="00380CB3" w:rsidRPr="00A3728B" w:rsidRDefault="00380CB3" w:rsidP="000660A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6.</w:t>
      </w:r>
      <w:bookmarkStart w:id="1" w:name="Par72"/>
      <w:bookmarkEnd w:id="1"/>
      <w:r w:rsidRPr="00A3728B">
        <w:rPr>
          <w:rFonts w:eastAsia="Calibri"/>
          <w:kern w:val="1"/>
          <w:sz w:val="28"/>
          <w:szCs w:val="28"/>
          <w:lang w:eastAsia="ar-SA"/>
        </w:rPr>
        <w:t> Лицо, указанное в пункте 5 настоящего Порядка (далее - Заявитель), предоставляет лично либ</w:t>
      </w:r>
      <w:r w:rsidR="00457D12" w:rsidRPr="00A3728B">
        <w:rPr>
          <w:rFonts w:eastAsia="Calibri"/>
          <w:kern w:val="1"/>
          <w:sz w:val="28"/>
          <w:szCs w:val="28"/>
          <w:lang w:eastAsia="ar-SA"/>
        </w:rPr>
        <w:t xml:space="preserve">о посредством почтовой связи в Администрацию Шелеховского муниципального района </w:t>
      </w:r>
      <w:r w:rsidRPr="00A3728B">
        <w:rPr>
          <w:rFonts w:eastAsia="Calibri"/>
          <w:kern w:val="1"/>
          <w:sz w:val="28"/>
          <w:szCs w:val="28"/>
          <w:lang w:eastAsia="ar-SA"/>
        </w:rPr>
        <w:t>по адресу</w:t>
      </w:r>
      <w:r w:rsidR="000660A5" w:rsidRPr="00A3728B">
        <w:rPr>
          <w:rFonts w:eastAsia="Calibri"/>
          <w:kern w:val="1"/>
          <w:sz w:val="28"/>
          <w:szCs w:val="28"/>
          <w:lang w:eastAsia="ar-SA"/>
        </w:rPr>
        <w:t>:</w:t>
      </w:r>
      <w:r w:rsidR="000660A5" w:rsidRPr="00A3728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0660A5" w:rsidRPr="00A3728B">
        <w:rPr>
          <w:rFonts w:eastAsia="Calibri"/>
          <w:kern w:val="1"/>
          <w:sz w:val="28"/>
          <w:szCs w:val="28"/>
          <w:lang w:eastAsia="ar-SA"/>
        </w:rPr>
        <w:t xml:space="preserve">666032, </w:t>
      </w:r>
      <w:proofErr w:type="gramStart"/>
      <w:r w:rsidR="000660A5" w:rsidRPr="00A3728B">
        <w:rPr>
          <w:rFonts w:eastAsia="Calibri"/>
          <w:kern w:val="1"/>
          <w:sz w:val="28"/>
          <w:szCs w:val="28"/>
          <w:lang w:eastAsia="ar-SA"/>
        </w:rPr>
        <w:t>Иркутская</w:t>
      </w:r>
      <w:proofErr w:type="gramEnd"/>
      <w:r w:rsidR="000660A5" w:rsidRPr="00A3728B">
        <w:rPr>
          <w:rFonts w:eastAsia="Calibri"/>
          <w:kern w:val="1"/>
          <w:sz w:val="28"/>
          <w:szCs w:val="28"/>
          <w:lang w:eastAsia="ar-SA"/>
        </w:rPr>
        <w:t xml:space="preserve"> обл., г. </w:t>
      </w:r>
      <w:proofErr w:type="spellStart"/>
      <w:r w:rsidR="000660A5" w:rsidRPr="00A3728B">
        <w:rPr>
          <w:rFonts w:eastAsia="Calibri"/>
          <w:kern w:val="1"/>
          <w:sz w:val="28"/>
          <w:szCs w:val="28"/>
          <w:lang w:eastAsia="ar-SA"/>
        </w:rPr>
        <w:t>Шелехов</w:t>
      </w:r>
      <w:proofErr w:type="spellEnd"/>
      <w:r w:rsidR="000660A5" w:rsidRPr="00A3728B">
        <w:rPr>
          <w:rFonts w:eastAsia="Calibri"/>
          <w:kern w:val="1"/>
          <w:sz w:val="28"/>
          <w:szCs w:val="28"/>
          <w:lang w:eastAsia="ar-SA"/>
        </w:rPr>
        <w:t xml:space="preserve">, 20 квартал, 84, </w:t>
      </w:r>
      <w:proofErr w:type="spellStart"/>
      <w:r w:rsidR="000660A5" w:rsidRPr="00A3728B">
        <w:rPr>
          <w:rFonts w:eastAsia="Calibri"/>
          <w:kern w:val="1"/>
          <w:sz w:val="28"/>
          <w:szCs w:val="28"/>
          <w:lang w:eastAsia="ar-SA"/>
        </w:rPr>
        <w:t>каб</w:t>
      </w:r>
      <w:proofErr w:type="spellEnd"/>
      <w:r w:rsidR="000660A5" w:rsidRPr="00A3728B">
        <w:rPr>
          <w:rFonts w:eastAsia="Calibri"/>
          <w:kern w:val="1"/>
          <w:sz w:val="28"/>
          <w:szCs w:val="28"/>
          <w:lang w:eastAsia="ar-SA"/>
        </w:rPr>
        <w:t xml:space="preserve">. 10, </w:t>
      </w:r>
      <w:r w:rsidRPr="00A3728B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="000660A5" w:rsidRPr="00A3728B">
        <w:rPr>
          <w:rFonts w:eastAsia="Calibri"/>
          <w:kern w:val="1"/>
          <w:sz w:val="28"/>
          <w:szCs w:val="28"/>
          <w:lang w:eastAsia="ar-SA"/>
        </w:rPr>
        <w:t>-</w:t>
      </w:r>
      <w:r w:rsidRPr="00A3728B">
        <w:rPr>
          <w:rFonts w:eastAsia="Calibri"/>
          <w:kern w:val="1"/>
          <w:sz w:val="28"/>
          <w:szCs w:val="28"/>
          <w:lang w:eastAsia="ar-SA"/>
        </w:rPr>
        <w:t xml:space="preserve"> следующие документы на бумажном носителе:</w:t>
      </w:r>
    </w:p>
    <w:p w:rsidR="00380CB3" w:rsidRPr="00A3728B" w:rsidRDefault="00380CB3" w:rsidP="00380CB3">
      <w:pPr>
        <w:suppressAutoHyphens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1) заявление</w:t>
      </w:r>
      <w:r w:rsidRPr="00A3728B">
        <w:rPr>
          <w:sz w:val="28"/>
          <w:szCs w:val="28"/>
          <w:lang w:eastAsia="ar-SA"/>
        </w:rPr>
        <w:t xml:space="preserve"> в свободной форме о возникновении неотложной необходимости в проведении капитального ремонта общего имущества в многоквартирном доме;</w:t>
      </w:r>
    </w:p>
    <w:p w:rsidR="00380CB3" w:rsidRPr="00A3728B" w:rsidRDefault="00380CB3" w:rsidP="00380CB3">
      <w:pPr>
        <w:widowControl w:val="0"/>
        <w:autoSpaceDE w:val="0"/>
        <w:ind w:right="-1" w:firstLine="567"/>
        <w:jc w:val="both"/>
        <w:rPr>
          <w:sz w:val="28"/>
          <w:szCs w:val="28"/>
          <w:lang w:eastAsia="ar-SA"/>
        </w:rPr>
      </w:pPr>
      <w:proofErr w:type="gramStart"/>
      <w:r w:rsidRPr="00A3728B">
        <w:rPr>
          <w:sz w:val="28"/>
          <w:szCs w:val="28"/>
          <w:lang w:eastAsia="ar-SA"/>
        </w:rPr>
        <w:t xml:space="preserve">2) акт обследования многоквартирного дома, поврежденного в результате ситуации, указанной в пункте </w:t>
      </w:r>
      <w:hyperlink r:id="rId11" w:anchor="P40" w:history="1">
        <w:r w:rsidRPr="00A3728B">
          <w:rPr>
            <w:rFonts w:eastAsia="Calibri"/>
            <w:sz w:val="28"/>
            <w:szCs w:val="28"/>
          </w:rPr>
          <w:t>3</w:t>
        </w:r>
      </w:hyperlink>
      <w:r w:rsidRPr="00A3728B">
        <w:rPr>
          <w:sz w:val="28"/>
          <w:szCs w:val="28"/>
          <w:lang w:eastAsia="ar-SA"/>
        </w:rPr>
        <w:t xml:space="preserve"> настоящего Порядка, с указанием объема повреждений (разрушений) общего имущества в многоквартирном доме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</w:t>
      </w:r>
      <w:proofErr w:type="gramEnd"/>
      <w:r w:rsidRPr="00A3728B">
        <w:rPr>
          <w:sz w:val="28"/>
          <w:szCs w:val="28"/>
          <w:lang w:eastAsia="ar-SA"/>
        </w:rPr>
        <w:t xml:space="preserve"> специализированной организацией;</w:t>
      </w:r>
    </w:p>
    <w:p w:rsidR="00380CB3" w:rsidRPr="00A3728B" w:rsidRDefault="00380CB3" w:rsidP="00B037E5">
      <w:pPr>
        <w:widowControl w:val="0"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A3728B">
        <w:rPr>
          <w:sz w:val="28"/>
          <w:szCs w:val="28"/>
          <w:lang w:eastAsia="ar-SA"/>
        </w:rPr>
        <w:t>3) дефектн</w:t>
      </w:r>
      <w:r w:rsidR="007D4FD6" w:rsidRPr="00A3728B">
        <w:rPr>
          <w:sz w:val="28"/>
          <w:szCs w:val="28"/>
          <w:lang w:eastAsia="ar-SA"/>
        </w:rPr>
        <w:t>ую</w:t>
      </w:r>
      <w:r w:rsidRPr="00A3728B">
        <w:rPr>
          <w:sz w:val="28"/>
          <w:szCs w:val="28"/>
          <w:lang w:eastAsia="ar-SA"/>
        </w:rPr>
        <w:t xml:space="preserve">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r:id="rId12" w:anchor="P40" w:history="1">
        <w:r w:rsidRPr="00A3728B">
          <w:rPr>
            <w:rFonts w:eastAsia="Calibri"/>
            <w:sz w:val="28"/>
            <w:szCs w:val="28"/>
          </w:rPr>
          <w:t xml:space="preserve">пункте </w:t>
        </w:r>
      </w:hyperlink>
      <w:r w:rsidRPr="00A3728B">
        <w:rPr>
          <w:sz w:val="28"/>
          <w:szCs w:val="28"/>
          <w:lang w:eastAsia="ar-SA"/>
        </w:rPr>
        <w:t>3 настоящего Порядка;</w:t>
      </w:r>
    </w:p>
    <w:p w:rsidR="00380CB3" w:rsidRPr="00A3728B" w:rsidRDefault="00380CB3" w:rsidP="00B037E5">
      <w:pPr>
        <w:widowControl w:val="0"/>
        <w:autoSpaceDE w:val="0"/>
        <w:ind w:right="-1" w:firstLine="567"/>
        <w:jc w:val="both"/>
        <w:rPr>
          <w:sz w:val="28"/>
          <w:szCs w:val="28"/>
          <w:lang w:eastAsia="ar-SA"/>
        </w:rPr>
      </w:pPr>
      <w:r w:rsidRPr="00A3728B">
        <w:rPr>
          <w:sz w:val="28"/>
          <w:szCs w:val="28"/>
          <w:lang w:eastAsia="ar-SA"/>
        </w:rPr>
        <w:t xml:space="preserve">4) техническое решение или проектно-сметная документация и смета расходов на капитальный ремонт, </w:t>
      </w:r>
      <w:proofErr w:type="gramStart"/>
      <w:r w:rsidRPr="00A3728B">
        <w:rPr>
          <w:sz w:val="28"/>
          <w:szCs w:val="28"/>
          <w:lang w:eastAsia="ar-SA"/>
        </w:rPr>
        <w:t>составленные</w:t>
      </w:r>
      <w:proofErr w:type="gramEnd"/>
      <w:r w:rsidRPr="00A3728B">
        <w:rPr>
          <w:sz w:val="28"/>
          <w:szCs w:val="28"/>
          <w:lang w:eastAsia="ar-SA"/>
        </w:rPr>
        <w:t xml:space="preserve"> специализированной организацией;</w:t>
      </w:r>
    </w:p>
    <w:p w:rsidR="00380CB3" w:rsidRPr="00A3728B" w:rsidRDefault="00380CB3" w:rsidP="00B037E5">
      <w:pPr>
        <w:widowControl w:val="0"/>
        <w:autoSpaceDE w:val="0"/>
        <w:ind w:right="-1" w:firstLine="567"/>
        <w:jc w:val="both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sz w:val="28"/>
          <w:szCs w:val="28"/>
          <w:lang w:eastAsia="ar-SA"/>
        </w:rPr>
        <w:t>5) заключение государственной экспертизы проектной документации, если в соответствии с действующим законодательством требуется ее проведение</w:t>
      </w:r>
      <w:bookmarkStart w:id="2" w:name="Par73"/>
      <w:bookmarkEnd w:id="2"/>
      <w:r w:rsidRPr="00A3728B">
        <w:rPr>
          <w:rFonts w:eastAsia="Calibri"/>
          <w:kern w:val="1"/>
          <w:sz w:val="28"/>
          <w:szCs w:val="28"/>
          <w:lang w:eastAsia="ar-SA"/>
        </w:rPr>
        <w:t>.</w:t>
      </w:r>
    </w:p>
    <w:p w:rsidR="00380CB3" w:rsidRPr="00A3728B" w:rsidRDefault="002E226D" w:rsidP="00B037E5">
      <w:pPr>
        <w:widowControl w:val="0"/>
        <w:tabs>
          <w:tab w:val="left" w:pos="1134"/>
          <w:tab w:val="center" w:pos="4677"/>
          <w:tab w:val="right" w:pos="9355"/>
        </w:tabs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 xml:space="preserve">7.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зачеркивания и иные не оговоренные в них исправления,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380CB3" w:rsidRPr="00A3728B" w:rsidRDefault="00380CB3" w:rsidP="00B037E5">
      <w:pPr>
        <w:widowControl w:val="0"/>
        <w:tabs>
          <w:tab w:val="left" w:pos="1134"/>
          <w:tab w:val="center" w:pos="4677"/>
          <w:tab w:val="right" w:pos="9355"/>
        </w:tabs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Ответственность за достоверность документов несет Заявитель.</w:t>
      </w:r>
    </w:p>
    <w:p w:rsidR="00380CB3" w:rsidRPr="00A3728B" w:rsidRDefault="002E226D" w:rsidP="00B037E5">
      <w:pPr>
        <w:widowControl w:val="0"/>
        <w:tabs>
          <w:tab w:val="left" w:pos="993"/>
          <w:tab w:val="center" w:pos="4677"/>
          <w:tab w:val="right" w:pos="9355"/>
        </w:tabs>
        <w:suppressAutoHyphens/>
        <w:ind w:firstLine="567"/>
        <w:jc w:val="both"/>
        <w:textAlignment w:val="baseline"/>
        <w:rPr>
          <w:rFonts w:eastAsia="Calibri"/>
          <w:bCs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8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. Специалист </w:t>
      </w:r>
      <w:r w:rsidR="00B61BC2" w:rsidRPr="00A3728B">
        <w:rPr>
          <w:rFonts w:eastAsia="Calibri"/>
          <w:bCs/>
          <w:kern w:val="1"/>
          <w:sz w:val="28"/>
          <w:szCs w:val="28"/>
          <w:lang w:eastAsia="ar-SA"/>
        </w:rPr>
        <w:t>Отдел</w:t>
      </w:r>
      <w:r w:rsidR="007D4FD6" w:rsidRPr="00A3728B">
        <w:rPr>
          <w:rFonts w:eastAsia="Calibri"/>
          <w:bCs/>
          <w:kern w:val="1"/>
          <w:sz w:val="28"/>
          <w:szCs w:val="28"/>
          <w:lang w:eastAsia="ar-SA"/>
        </w:rPr>
        <w:t>а</w:t>
      </w:r>
      <w:r w:rsidR="00B61BC2" w:rsidRPr="00A3728B">
        <w:rPr>
          <w:rFonts w:eastAsia="Calibri"/>
          <w:bCs/>
          <w:kern w:val="1"/>
          <w:sz w:val="28"/>
          <w:szCs w:val="28"/>
          <w:lang w:eastAsia="ar-SA"/>
        </w:rPr>
        <w:t xml:space="preserve"> жилищно-коммунального хозяйства и экологии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(далее – </w:t>
      </w:r>
      <w:r w:rsidR="00457D12" w:rsidRPr="00A3728B">
        <w:rPr>
          <w:rFonts w:eastAsia="Calibri"/>
          <w:kern w:val="1"/>
          <w:sz w:val="28"/>
          <w:szCs w:val="28"/>
          <w:lang w:eastAsia="ar-SA"/>
        </w:rPr>
        <w:t>Отдел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 ЖКХ):</w:t>
      </w:r>
    </w:p>
    <w:p w:rsidR="00B61BC2" w:rsidRPr="00A3728B" w:rsidRDefault="00380CB3" w:rsidP="00B037E5">
      <w:pPr>
        <w:widowControl w:val="0"/>
        <w:tabs>
          <w:tab w:val="left" w:pos="1134"/>
          <w:tab w:val="center" w:pos="4677"/>
          <w:tab w:val="right" w:pos="9355"/>
        </w:tabs>
        <w:suppressAutoHyphens/>
        <w:ind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 xml:space="preserve">1) осуществляет регистрацию документов в день их поступления в </w:t>
      </w:r>
      <w:r w:rsidRPr="00A3728B">
        <w:rPr>
          <w:rFonts w:eastAsia="Calibri"/>
          <w:kern w:val="1"/>
          <w:sz w:val="28"/>
          <w:szCs w:val="28"/>
          <w:lang w:eastAsia="ar-SA"/>
        </w:rPr>
        <w:lastRenderedPageBreak/>
        <w:t xml:space="preserve">соответствии с требованиями </w:t>
      </w:r>
      <w:r w:rsidR="0057339C" w:rsidRPr="00A3728B">
        <w:rPr>
          <w:rFonts w:eastAsia="Calibri"/>
          <w:bCs/>
          <w:kern w:val="1"/>
          <w:sz w:val="28"/>
          <w:szCs w:val="28"/>
          <w:lang w:eastAsia="ar-SA"/>
        </w:rPr>
        <w:t>Регламента работы Администрации Шелеховского муниципального района</w:t>
      </w:r>
      <w:r w:rsidR="00B61BC2" w:rsidRPr="00A3728B">
        <w:rPr>
          <w:rFonts w:eastAsia="Calibri"/>
          <w:kern w:val="1"/>
          <w:sz w:val="28"/>
          <w:szCs w:val="28"/>
          <w:lang w:eastAsia="ar-SA"/>
        </w:rPr>
        <w:t>, утвержденн</w:t>
      </w:r>
      <w:r w:rsidR="0057339C" w:rsidRPr="00A3728B">
        <w:rPr>
          <w:rFonts w:eastAsia="Calibri"/>
          <w:kern w:val="1"/>
          <w:sz w:val="28"/>
          <w:szCs w:val="28"/>
          <w:lang w:eastAsia="ar-SA"/>
        </w:rPr>
        <w:t>ого</w:t>
      </w:r>
      <w:r w:rsidR="00B61BC2" w:rsidRPr="00A3728B">
        <w:rPr>
          <w:rFonts w:eastAsia="Calibri"/>
          <w:kern w:val="1"/>
          <w:sz w:val="28"/>
          <w:szCs w:val="28"/>
          <w:lang w:eastAsia="ar-SA"/>
        </w:rPr>
        <w:t xml:space="preserve"> распоряжением Мэра Шелеховского муниципального района от </w:t>
      </w:r>
      <w:r w:rsidR="00B037E5" w:rsidRPr="00A3728B">
        <w:rPr>
          <w:rFonts w:eastAsia="Calibri"/>
          <w:bCs/>
          <w:kern w:val="1"/>
          <w:sz w:val="28"/>
          <w:szCs w:val="28"/>
          <w:lang w:eastAsia="ar-SA"/>
        </w:rPr>
        <w:t>11.01.2007 № 3-р «Об утверждении регламента работы Администрации Шелеховского муниципального района»;</w:t>
      </w:r>
    </w:p>
    <w:p w:rsidR="00380CB3" w:rsidRPr="00A3728B" w:rsidRDefault="00380CB3" w:rsidP="00B037E5">
      <w:pPr>
        <w:widowControl w:val="0"/>
        <w:tabs>
          <w:tab w:val="left" w:pos="1134"/>
          <w:tab w:val="center" w:pos="4677"/>
          <w:tab w:val="right" w:pos="9355"/>
        </w:tabs>
        <w:suppressAutoHyphens/>
        <w:ind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2) проверяет представленные документы на наличие или отсутствие</w:t>
      </w:r>
      <w:r w:rsidRPr="00A3728B">
        <w:rPr>
          <w:rFonts w:eastAsia="Calibri"/>
          <w:kern w:val="1"/>
          <w:sz w:val="28"/>
          <w:szCs w:val="28"/>
          <w:lang w:eastAsia="ar-SA"/>
        </w:rPr>
        <w:br/>
        <w:t>оснований для отказа в предоставлении дополнительной п</w:t>
      </w:r>
      <w:r w:rsidR="002E226D" w:rsidRPr="00A3728B">
        <w:rPr>
          <w:rFonts w:eastAsia="Calibri"/>
          <w:kern w:val="1"/>
          <w:sz w:val="28"/>
          <w:szCs w:val="28"/>
          <w:lang w:eastAsia="ar-SA"/>
        </w:rPr>
        <w:t>омощи, предусмотренных пунктом 9</w:t>
      </w:r>
      <w:r w:rsidRPr="00A3728B">
        <w:rPr>
          <w:rFonts w:eastAsia="Calibri"/>
          <w:kern w:val="1"/>
          <w:sz w:val="28"/>
          <w:szCs w:val="28"/>
          <w:lang w:eastAsia="ar-SA"/>
        </w:rPr>
        <w:t xml:space="preserve"> настоящего Порядка.</w:t>
      </w:r>
    </w:p>
    <w:p w:rsidR="00380CB3" w:rsidRPr="00A3728B" w:rsidRDefault="002E226D" w:rsidP="00B037E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9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>. Основаниями для отказа в предоставлении дополнительной помощи является:</w:t>
      </w:r>
    </w:p>
    <w:p w:rsidR="00380CB3" w:rsidRPr="00A3728B" w:rsidRDefault="00380CB3" w:rsidP="00B037E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1) отсутствие какого-либо документа, предусмотренного пунктом 6 настоящего Порядка;</w:t>
      </w:r>
    </w:p>
    <w:p w:rsidR="00380CB3" w:rsidRPr="00A3728B" w:rsidRDefault="00380CB3" w:rsidP="00B037E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2) недостоверность представленной Заявителем информации;</w:t>
      </w:r>
    </w:p>
    <w:p w:rsidR="00380CB3" w:rsidRPr="00A3728B" w:rsidRDefault="00380CB3" w:rsidP="00B037E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3) несоответствие требованиям, предусмотренным пунктом 5 настоящего Порядка.</w:t>
      </w:r>
    </w:p>
    <w:p w:rsidR="00380CB3" w:rsidRPr="00A3728B" w:rsidRDefault="002E226D" w:rsidP="00B037E5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10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. В случае наличия оснований для отказа в предоставлении дополнительной помощи, указанных в пункте </w:t>
      </w:r>
      <w:r w:rsidR="007D4FD6" w:rsidRPr="00A3728B">
        <w:rPr>
          <w:rFonts w:eastAsia="Calibri"/>
          <w:kern w:val="1"/>
          <w:sz w:val="28"/>
          <w:szCs w:val="28"/>
          <w:lang w:eastAsia="ar-SA"/>
        </w:rPr>
        <w:t xml:space="preserve">9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настоящего Порядка, </w:t>
      </w:r>
      <w:r w:rsidR="00534E26" w:rsidRPr="00A3728B">
        <w:rPr>
          <w:rFonts w:eastAsia="Calibri"/>
          <w:kern w:val="1"/>
          <w:sz w:val="28"/>
          <w:szCs w:val="28"/>
          <w:lang w:eastAsia="ar-SA"/>
        </w:rPr>
        <w:t>Отдел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 ЖКХ в течение 10 рабочих дней направляет в адрес Заявителя посредством почтовой связи уведомление об отказе с указанием оснований такого отказа.</w:t>
      </w:r>
    </w:p>
    <w:p w:rsidR="00380CB3" w:rsidRPr="00A3728B" w:rsidRDefault="002E226D" w:rsidP="00B037E5">
      <w:pPr>
        <w:widowControl w:val="0"/>
        <w:tabs>
          <w:tab w:val="left" w:pos="851"/>
          <w:tab w:val="left" w:pos="1134"/>
          <w:tab w:val="center" w:pos="4677"/>
          <w:tab w:val="right" w:pos="9355"/>
        </w:tabs>
        <w:suppressAutoHyphens/>
        <w:ind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r w:rsidRPr="00A3728B">
        <w:rPr>
          <w:rFonts w:eastAsia="Calibri"/>
          <w:kern w:val="1"/>
          <w:sz w:val="28"/>
          <w:szCs w:val="28"/>
          <w:lang w:eastAsia="ar-SA"/>
        </w:rPr>
        <w:t>11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. </w:t>
      </w:r>
      <w:bookmarkStart w:id="3" w:name="Par60"/>
      <w:bookmarkEnd w:id="3"/>
      <w:proofErr w:type="gramStart"/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В случае отсутствия оснований для отказа в предоставлении дополнительной помощи </w:t>
      </w:r>
      <w:r w:rsidR="00534E26" w:rsidRPr="00A3728B">
        <w:rPr>
          <w:rFonts w:eastAsia="Calibri"/>
          <w:kern w:val="1"/>
          <w:sz w:val="28"/>
          <w:szCs w:val="28"/>
          <w:lang w:eastAsia="ar-SA"/>
        </w:rPr>
        <w:t>Отдел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 ЖКХ в течение 10 рабочих дней со дня регистрации документов направляет в адрес Заявителя посредством почтовой связи уведомление о предоставлении такой дополнительной помощи в соответствии с решением Думы </w:t>
      </w:r>
      <w:r w:rsidR="00534E26" w:rsidRPr="00A3728B">
        <w:rPr>
          <w:rFonts w:eastAsia="Calibri"/>
          <w:kern w:val="1"/>
          <w:sz w:val="28"/>
          <w:szCs w:val="28"/>
          <w:lang w:eastAsia="ar-SA"/>
        </w:rPr>
        <w:t xml:space="preserve">Шелеховского муниципального района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 о бюджете </w:t>
      </w:r>
      <w:r w:rsidR="00534E26" w:rsidRPr="00A3728B">
        <w:rPr>
          <w:rFonts w:eastAsia="Calibri"/>
          <w:kern w:val="1"/>
          <w:sz w:val="28"/>
          <w:szCs w:val="28"/>
          <w:lang w:eastAsia="ar-SA"/>
        </w:rPr>
        <w:t xml:space="preserve">Шелеховского района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 xml:space="preserve">на очередной финансовый год и плановый период в пределах средств, предусмотренных в бюджете </w:t>
      </w:r>
      <w:r w:rsidR="00457D12" w:rsidRPr="00A3728B">
        <w:rPr>
          <w:rFonts w:eastAsia="Calibri"/>
          <w:kern w:val="1"/>
          <w:sz w:val="28"/>
          <w:szCs w:val="28"/>
          <w:lang w:eastAsia="ar-SA"/>
        </w:rPr>
        <w:t>Шелеховского</w:t>
      </w:r>
      <w:proofErr w:type="gramEnd"/>
      <w:r w:rsidR="00457D12" w:rsidRPr="00A3728B">
        <w:rPr>
          <w:rFonts w:eastAsia="Calibri"/>
          <w:kern w:val="1"/>
          <w:sz w:val="28"/>
          <w:szCs w:val="28"/>
          <w:lang w:eastAsia="ar-SA"/>
        </w:rPr>
        <w:t xml:space="preserve"> района </w:t>
      </w:r>
      <w:r w:rsidR="00380CB3" w:rsidRPr="00A3728B">
        <w:rPr>
          <w:rFonts w:eastAsia="Calibri"/>
          <w:kern w:val="1"/>
          <w:sz w:val="28"/>
          <w:szCs w:val="28"/>
          <w:lang w:eastAsia="ar-SA"/>
        </w:rPr>
        <w:t>на соответствующие цели, исходя из следующих условий:</w:t>
      </w:r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bookmarkStart w:id="4" w:name="Par61"/>
      <w:bookmarkEnd w:id="4"/>
      <w:proofErr w:type="gramStart"/>
      <w:r w:rsidRPr="00A3728B">
        <w:rPr>
          <w:rFonts w:eastAsia="Calibri"/>
          <w:kern w:val="1"/>
          <w:sz w:val="28"/>
          <w:szCs w:val="28"/>
          <w:lang w:eastAsia="ar-SA"/>
        </w:rPr>
        <w:t xml:space="preserve">1) на безвозвратной основе в случае стоимости выполненных работ по капитальному ремонту в соответствии с настоящим Порядком </w:t>
      </w:r>
      <w:r w:rsidR="007D4FD6" w:rsidRPr="00A3728B">
        <w:rPr>
          <w:rFonts w:eastAsia="Calibri"/>
          <w:kern w:val="1"/>
          <w:sz w:val="28"/>
          <w:szCs w:val="28"/>
          <w:lang w:eastAsia="ar-SA"/>
        </w:rPr>
        <w:t xml:space="preserve">превышающей </w:t>
      </w:r>
      <w:r w:rsidRPr="00A3728B">
        <w:rPr>
          <w:rFonts w:eastAsia="Calibri"/>
          <w:kern w:val="1"/>
          <w:sz w:val="28"/>
          <w:szCs w:val="28"/>
          <w:lang w:eastAsia="ar-SA"/>
        </w:rPr>
        <w:t>размер расчетного фонда капитального ремонта многоквартирного дома за весь период его формирования в соответствии с региональной программой, с учетом стоимости ранее выполненных либо запланированных в соответствии с региональной программой стоимости капитального ремонта исходя из предельной стоимости услуг и (или) работ по капитальному</w:t>
      </w:r>
      <w:proofErr w:type="gramEnd"/>
      <w:r w:rsidRPr="00A3728B">
        <w:rPr>
          <w:rFonts w:eastAsia="Calibri"/>
          <w:kern w:val="1"/>
          <w:sz w:val="28"/>
          <w:szCs w:val="28"/>
          <w:lang w:eastAsia="ar-SA"/>
        </w:rPr>
        <w:t xml:space="preserve"> ремонту общего имущества в многоквартирном доме, определенной нормативным правовым актом Иркутской области в соответствии с требованиями части 4 статьи 190 Жилищного кодекса Российской Федерации;</w:t>
      </w:r>
    </w:p>
    <w:p w:rsidR="00380CB3" w:rsidRPr="00A3728B" w:rsidRDefault="00380CB3" w:rsidP="00380CB3">
      <w:pPr>
        <w:widowControl w:val="0"/>
        <w:suppressAutoHyphens/>
        <w:ind w:right="-1" w:firstLine="567"/>
        <w:jc w:val="both"/>
        <w:textAlignment w:val="baseline"/>
        <w:rPr>
          <w:rFonts w:eastAsia="Calibri"/>
          <w:kern w:val="1"/>
          <w:sz w:val="28"/>
          <w:szCs w:val="28"/>
          <w:lang w:eastAsia="ar-SA"/>
        </w:rPr>
      </w:pPr>
      <w:proofErr w:type="gramStart"/>
      <w:r w:rsidRPr="00A3728B">
        <w:rPr>
          <w:rFonts w:eastAsia="Calibri"/>
          <w:kern w:val="1"/>
          <w:sz w:val="28"/>
          <w:szCs w:val="28"/>
          <w:lang w:eastAsia="ar-SA"/>
        </w:rPr>
        <w:t xml:space="preserve">2) на возвратной основе в случае стоимости выполненных работ по капитальному ремонту в соответствии с настоящим Порядком, не превышающей размера расчетного фонда капитального ремонта многоквартирного дома за весь период его формирования в соответствии с региональной программой, с учетом стоимости ранее выполненных либо запланированных в соответствии с региональной программой стоимости капитального ремонта исходя из предельной стоимости услуг и (или) работ </w:t>
      </w:r>
      <w:r w:rsidRPr="00A3728B">
        <w:rPr>
          <w:rFonts w:eastAsia="Calibri"/>
          <w:kern w:val="1"/>
          <w:sz w:val="28"/>
          <w:szCs w:val="28"/>
          <w:lang w:eastAsia="ar-SA"/>
        </w:rPr>
        <w:lastRenderedPageBreak/>
        <w:t>по</w:t>
      </w:r>
      <w:proofErr w:type="gramEnd"/>
      <w:r w:rsidRPr="00A3728B">
        <w:rPr>
          <w:rFonts w:eastAsia="Calibri"/>
          <w:kern w:val="1"/>
          <w:sz w:val="28"/>
          <w:szCs w:val="28"/>
          <w:lang w:eastAsia="ar-SA"/>
        </w:rPr>
        <w:t xml:space="preserve"> капитальному ремонту общего имущества в многоквартирном доме, определенной нормативным правовым актом Иркутской области в соответствии с требованиями части 4 статьи 190 Жилищного кодекса Российской Федерации.</w:t>
      </w:r>
    </w:p>
    <w:p w:rsidR="00380CB3" w:rsidRPr="00A3728B" w:rsidRDefault="00380CB3" w:rsidP="00380CB3">
      <w:pPr>
        <w:suppressAutoHyphens/>
        <w:textAlignment w:val="baseline"/>
        <w:rPr>
          <w:rFonts w:eastAsia="Calibri"/>
          <w:kern w:val="1"/>
          <w:sz w:val="27"/>
          <w:szCs w:val="27"/>
          <w:lang w:eastAsia="ar-SA"/>
        </w:rPr>
      </w:pPr>
    </w:p>
    <w:p w:rsidR="00956D74" w:rsidRPr="00A3728B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A3728B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053A25" w:rsidRPr="00A3728B" w:rsidRDefault="00053A25" w:rsidP="00053A2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3728B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53A25" w:rsidRPr="00A3728B" w:rsidRDefault="00053A25" w:rsidP="00053A2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3728B">
        <w:rPr>
          <w:rFonts w:ascii="Times New Roman" w:hAnsi="Times New Roman" w:cs="Times New Roman"/>
          <w:sz w:val="28"/>
          <w:szCs w:val="28"/>
        </w:rPr>
        <w:t>по распоряжению                                                                        Е.С. Мальцева</w:t>
      </w:r>
    </w:p>
    <w:p w:rsidR="00053A25" w:rsidRPr="004E7D39" w:rsidRDefault="00053A25" w:rsidP="00053A2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A3728B">
        <w:rPr>
          <w:rFonts w:ascii="Times New Roman" w:hAnsi="Times New Roman" w:cs="Times New Roman"/>
          <w:sz w:val="28"/>
          <w:szCs w:val="28"/>
        </w:rPr>
        <w:t>муниципальным имуществом</w:t>
      </w: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956D74" w:rsidRPr="004E7D39" w:rsidRDefault="00956D74" w:rsidP="00956D74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ED7032" w:rsidRPr="004E7D39" w:rsidRDefault="000B4924">
      <w:pPr>
        <w:rPr>
          <w:sz w:val="28"/>
          <w:szCs w:val="28"/>
        </w:rPr>
      </w:pPr>
    </w:p>
    <w:sectPr w:rsidR="00ED7032" w:rsidRPr="004E7D39" w:rsidSect="00D84D3D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61" w:rsidRDefault="00155861" w:rsidP="00D84D3D">
      <w:r>
        <w:separator/>
      </w:r>
    </w:p>
  </w:endnote>
  <w:endnote w:type="continuationSeparator" w:id="0">
    <w:p w:rsidR="00155861" w:rsidRDefault="00155861" w:rsidP="00D8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B3" w:rsidRDefault="00380CB3">
    <w:pPr>
      <w:pStyle w:val="ab"/>
      <w:jc w:val="right"/>
    </w:pPr>
  </w:p>
  <w:p w:rsidR="00380CB3" w:rsidRDefault="00380CB3">
    <w:pPr>
      <w:suppressAutoHyphens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61" w:rsidRDefault="00155861" w:rsidP="00D84D3D">
      <w:r>
        <w:separator/>
      </w:r>
    </w:p>
  </w:footnote>
  <w:footnote w:type="continuationSeparator" w:id="0">
    <w:p w:rsidR="00155861" w:rsidRDefault="00155861" w:rsidP="00D8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B3" w:rsidRDefault="00380CB3" w:rsidP="00457D12">
    <w:pPr>
      <w:pStyle w:val="a9"/>
      <w:tabs>
        <w:tab w:val="clear" w:pos="4677"/>
        <w:tab w:val="clear" w:pos="9355"/>
        <w:tab w:val="left" w:pos="3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195481"/>
      <w:docPartObj>
        <w:docPartGallery w:val="Page Numbers (Top of Page)"/>
        <w:docPartUnique/>
      </w:docPartObj>
    </w:sdtPr>
    <w:sdtEndPr/>
    <w:sdtContent>
      <w:p w:rsidR="00D84D3D" w:rsidRDefault="00D84D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24">
          <w:rPr>
            <w:noProof/>
          </w:rPr>
          <w:t>5</w:t>
        </w:r>
        <w:r>
          <w:fldChar w:fldCharType="end"/>
        </w:r>
      </w:p>
    </w:sdtContent>
  </w:sdt>
  <w:p w:rsidR="00D84D3D" w:rsidRDefault="00D84D3D">
    <w:pPr>
      <w:pStyle w:val="a9"/>
    </w:pPr>
  </w:p>
  <w:p w:rsidR="004E77EA" w:rsidRDefault="004E77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E7C69"/>
    <w:multiLevelType w:val="hybridMultilevel"/>
    <w:tmpl w:val="461C0D44"/>
    <w:lvl w:ilvl="0" w:tplc="730AC01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B54F67"/>
    <w:multiLevelType w:val="hybridMultilevel"/>
    <w:tmpl w:val="7B980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8D"/>
    <w:rsid w:val="00035A21"/>
    <w:rsid w:val="000450EF"/>
    <w:rsid w:val="00053A25"/>
    <w:rsid w:val="000660A5"/>
    <w:rsid w:val="000B4924"/>
    <w:rsid w:val="001161CD"/>
    <w:rsid w:val="00155861"/>
    <w:rsid w:val="001D49AD"/>
    <w:rsid w:val="002B0C7E"/>
    <w:rsid w:val="002E226D"/>
    <w:rsid w:val="00325815"/>
    <w:rsid w:val="00380CB3"/>
    <w:rsid w:val="003C10BE"/>
    <w:rsid w:val="003D4BEB"/>
    <w:rsid w:val="003E57C3"/>
    <w:rsid w:val="00457D12"/>
    <w:rsid w:val="0046057F"/>
    <w:rsid w:val="00465A31"/>
    <w:rsid w:val="00486DCF"/>
    <w:rsid w:val="00495198"/>
    <w:rsid w:val="004E77EA"/>
    <w:rsid w:val="004E7D39"/>
    <w:rsid w:val="00501E33"/>
    <w:rsid w:val="00534E26"/>
    <w:rsid w:val="0057339C"/>
    <w:rsid w:val="005A0995"/>
    <w:rsid w:val="00604D10"/>
    <w:rsid w:val="0062496F"/>
    <w:rsid w:val="006412B3"/>
    <w:rsid w:val="00706EF8"/>
    <w:rsid w:val="00721A15"/>
    <w:rsid w:val="007250B5"/>
    <w:rsid w:val="007264DE"/>
    <w:rsid w:val="00764987"/>
    <w:rsid w:val="007D4FD6"/>
    <w:rsid w:val="00820E54"/>
    <w:rsid w:val="00822A49"/>
    <w:rsid w:val="0082688F"/>
    <w:rsid w:val="00852ED6"/>
    <w:rsid w:val="00926B46"/>
    <w:rsid w:val="00956D74"/>
    <w:rsid w:val="009867EC"/>
    <w:rsid w:val="009A01D9"/>
    <w:rsid w:val="009A7F27"/>
    <w:rsid w:val="009D2C63"/>
    <w:rsid w:val="009F0F05"/>
    <w:rsid w:val="009F106A"/>
    <w:rsid w:val="00A3728B"/>
    <w:rsid w:val="00A901A8"/>
    <w:rsid w:val="00AA3069"/>
    <w:rsid w:val="00AC2AF2"/>
    <w:rsid w:val="00AC5572"/>
    <w:rsid w:val="00AC7BC2"/>
    <w:rsid w:val="00AE62ED"/>
    <w:rsid w:val="00B037E5"/>
    <w:rsid w:val="00B40D67"/>
    <w:rsid w:val="00B61BC2"/>
    <w:rsid w:val="00B85090"/>
    <w:rsid w:val="00B9491F"/>
    <w:rsid w:val="00C947C6"/>
    <w:rsid w:val="00C96DFE"/>
    <w:rsid w:val="00CB7C5E"/>
    <w:rsid w:val="00D00E2D"/>
    <w:rsid w:val="00D203EE"/>
    <w:rsid w:val="00D84D3D"/>
    <w:rsid w:val="00D91991"/>
    <w:rsid w:val="00DF368D"/>
    <w:rsid w:val="00E44892"/>
    <w:rsid w:val="00E92AD9"/>
    <w:rsid w:val="00EE4228"/>
    <w:rsid w:val="00EE6FDC"/>
    <w:rsid w:val="00F0257E"/>
    <w:rsid w:val="00F82D49"/>
    <w:rsid w:val="00F870E1"/>
    <w:rsid w:val="00FB6A37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56D74"/>
    <w:rPr>
      <w:color w:val="0000FF" w:themeColor="hyperlink"/>
      <w:u w:val="single"/>
    </w:rPr>
  </w:style>
  <w:style w:type="paragraph" w:styleId="a5">
    <w:name w:val="No Spacing"/>
    <w:uiPriority w:val="1"/>
    <w:qFormat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rsid w:val="009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9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956D74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956D74"/>
  </w:style>
  <w:style w:type="paragraph" w:styleId="a6">
    <w:name w:val="Balloon Text"/>
    <w:basedOn w:val="a"/>
    <w:link w:val="a7"/>
    <w:uiPriority w:val="99"/>
    <w:semiHidden/>
    <w:unhideWhenUsed/>
    <w:rsid w:val="00956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56D7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4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4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956D74"/>
    <w:rPr>
      <w:color w:val="0000FF" w:themeColor="hyperlink"/>
      <w:u w:val="single"/>
    </w:rPr>
  </w:style>
  <w:style w:type="paragraph" w:styleId="a5">
    <w:name w:val="No Spacing"/>
    <w:uiPriority w:val="1"/>
    <w:qFormat/>
    <w:rsid w:val="0095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.FORMATTEXT"/>
    <w:rsid w:val="009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956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956D74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956D74"/>
  </w:style>
  <w:style w:type="paragraph" w:styleId="a6">
    <w:name w:val="Balloon Text"/>
    <w:basedOn w:val="a"/>
    <w:link w:val="a7"/>
    <w:uiPriority w:val="99"/>
    <w:semiHidden/>
    <w:unhideWhenUsed/>
    <w:rsid w:val="00956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D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56D7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4D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8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4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C:UsersvollvDesktop&#1055;&#1056;&#1054;&#1045;&#1050;&#1058;&#1067;%20&#1052;&#1055;&#1040;&#1055;&#1086;&#1089;&#1090;&#1072;&#1085;&#1086;&#1074;&#1083;&#1077;&#1085;&#1080;&#1103;,%20&#1088;&#1072;&#1089;&#1087;&#1086;&#1088;&#1103;&#1078;&#1077;&#1085;&#1080;&#1103;%20&#1075;&#1083;&#1072;&#1074;&#1099;2018%20&#1075;&#1086;&#1076;&#1075;.%20&#1057;&#1090;&#1088;&#1077;&#1078;&#1077;&#1074;&#1086;&#1081;%20&#1058;&#1086;&#1084;&#1089;&#1082;&#1072;&#1103;%20&#1086;&#1073;&#1083;_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:UsersvollvDesktop&#1055;&#1056;&#1054;&#1045;&#1050;&#1058;&#1067;%20&#1052;&#1055;&#1040;&#1055;&#1086;&#1089;&#1090;&#1072;&#1085;&#1086;&#1074;&#1083;&#1077;&#1085;&#1080;&#1103;,%20&#1088;&#1072;&#1089;&#1087;&#1086;&#1088;&#1103;&#1078;&#1077;&#1085;&#1080;&#1103;%20&#1075;&#1083;&#1072;&#1074;&#1099;2018%20&#1075;&#1086;&#1076;&#1075;.%20&#1057;&#1090;&#1088;&#1077;&#1078;&#1077;&#1074;&#1086;&#1081;%20&#1058;&#1086;&#1084;&#1089;&#1082;&#1072;&#1103;%20&#1086;&#1073;&#1083;_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46E8-7391-45E0-A460-AE274A7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8294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Дарья Беспарточная</cp:lastModifiedBy>
  <cp:revision>2</cp:revision>
  <cp:lastPrinted>2018-06-27T07:47:00Z</cp:lastPrinted>
  <dcterms:created xsi:type="dcterms:W3CDTF">2018-07-02T04:05:00Z</dcterms:created>
  <dcterms:modified xsi:type="dcterms:W3CDTF">2018-07-02T04:05:00Z</dcterms:modified>
</cp:coreProperties>
</file>