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A038" w14:textId="07E62C60" w:rsidR="00DA553A" w:rsidRPr="000B6972" w:rsidRDefault="00DA553A" w:rsidP="000B697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972">
        <w:rPr>
          <w:rFonts w:ascii="Times New Roman" w:hAnsi="Times New Roman" w:cs="Times New Roman"/>
          <w:b/>
          <w:bCs/>
          <w:sz w:val="28"/>
          <w:szCs w:val="28"/>
        </w:rPr>
        <w:t>Уважаемы</w:t>
      </w:r>
      <w:r w:rsidR="00664AB9" w:rsidRPr="000B697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6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AB9" w:rsidRPr="000B6972">
        <w:rPr>
          <w:rFonts w:ascii="Times New Roman" w:hAnsi="Times New Roman" w:cs="Times New Roman"/>
          <w:b/>
          <w:bCs/>
          <w:sz w:val="28"/>
          <w:szCs w:val="28"/>
        </w:rPr>
        <w:t>предприниматели</w:t>
      </w:r>
      <w:r w:rsidRPr="000B697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77C2661F" w14:textId="77777777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37F176" w14:textId="5922EBC8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В Иркутской области отмечается ухудшение эпидемиологической</w:t>
      </w:r>
      <w:r w:rsidR="00664AB9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 xml:space="preserve">обстановки, связанное с подъемом заболеваемости острыми </w:t>
      </w:r>
      <w:r w:rsidR="00664AB9">
        <w:rPr>
          <w:rFonts w:ascii="Times New Roman" w:hAnsi="Times New Roman" w:cs="Times New Roman"/>
          <w:sz w:val="28"/>
          <w:szCs w:val="28"/>
        </w:rPr>
        <w:t>р</w:t>
      </w:r>
      <w:r w:rsidRPr="00664AB9">
        <w:rPr>
          <w:rFonts w:ascii="Times New Roman" w:hAnsi="Times New Roman" w:cs="Times New Roman"/>
          <w:sz w:val="28"/>
          <w:szCs w:val="28"/>
        </w:rPr>
        <w:t>еспираторными</w:t>
      </w:r>
      <w:r w:rsidR="00664AB9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 xml:space="preserve">инфекциями, в т.ч. гриппом </w:t>
      </w:r>
      <w:r w:rsidR="00180B53">
        <w:rPr>
          <w:rFonts w:ascii="Times New Roman" w:hAnsi="Times New Roman" w:cs="Times New Roman"/>
          <w:sz w:val="28"/>
          <w:szCs w:val="28"/>
        </w:rPr>
        <w:t>и</w:t>
      </w:r>
      <w:r w:rsidRPr="00664AB9">
        <w:rPr>
          <w:rFonts w:ascii="Times New Roman" w:hAnsi="Times New Roman" w:cs="Times New Roman"/>
          <w:sz w:val="28"/>
          <w:szCs w:val="28"/>
        </w:rPr>
        <w:t xml:space="preserve"> COVID-19. По данным мониторинга, за 50</w:t>
      </w:r>
      <w:r w:rsidR="00180B53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календарную неделю зарегистрировано 31362 случая острых респираторных</w:t>
      </w:r>
      <w:r w:rsidR="00677B6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вирусных инфекций, показатель заболеваемости составил 134,6 на 10 т.н., что на</w:t>
      </w:r>
      <w:r w:rsidR="00677B6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15.5% выше уровня предыдущей недели и на 15,5% выше уровня эпидемического</w:t>
      </w:r>
      <w:r w:rsidR="00677B6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порога. Ситуация в текущем эпидемическом сезоне осложняется высокой</w:t>
      </w:r>
      <w:r w:rsidR="00677B6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активностью вирусов гриппа. Только за истекшую, 50 календарную неделю в</w:t>
      </w:r>
      <w:r w:rsidR="00677B6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 xml:space="preserve">области зарегистрировано 786 случаев гриппа, с начала сезона </w:t>
      </w:r>
      <w:r w:rsidR="00677B61">
        <w:rPr>
          <w:rFonts w:ascii="Times New Roman" w:hAnsi="Times New Roman" w:cs="Times New Roman"/>
          <w:sz w:val="28"/>
          <w:szCs w:val="28"/>
        </w:rPr>
        <w:t>-</w:t>
      </w:r>
      <w:r w:rsidRPr="00664AB9">
        <w:rPr>
          <w:rFonts w:ascii="Times New Roman" w:hAnsi="Times New Roman" w:cs="Times New Roman"/>
          <w:sz w:val="28"/>
          <w:szCs w:val="28"/>
        </w:rPr>
        <w:t xml:space="preserve"> 2032 случая (за</w:t>
      </w:r>
      <w:r w:rsidR="00677B6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 xml:space="preserve">аналогичный период прошлого года </w:t>
      </w:r>
      <w:r w:rsidR="008B4B50">
        <w:rPr>
          <w:rFonts w:ascii="Times New Roman" w:hAnsi="Times New Roman" w:cs="Times New Roman"/>
          <w:sz w:val="28"/>
          <w:szCs w:val="28"/>
        </w:rPr>
        <w:t>-</w:t>
      </w:r>
      <w:r w:rsidRPr="00664AB9">
        <w:rPr>
          <w:rFonts w:ascii="Times New Roman" w:hAnsi="Times New Roman" w:cs="Times New Roman"/>
          <w:sz w:val="28"/>
          <w:szCs w:val="28"/>
        </w:rPr>
        <w:t xml:space="preserve"> 29 случаев). С начала эпидемического сезона</w:t>
      </w:r>
      <w:r w:rsidR="008B4B5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ОРВИ и гриппа сохраняется тенденция к увеличению заболеваемости</w:t>
      </w:r>
      <w:r w:rsidR="008B4B5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внебольничными пневмониями (ВП). За 50 к.н. выявлено 392 случая ВП,</w:t>
      </w:r>
      <w:r w:rsidR="008B4B5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показатель заболеваемости составил по совокупному населению -</w:t>
      </w:r>
      <w:r w:rsidR="00A51CA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16,8, среди детей</w:t>
      </w:r>
      <w:r w:rsidR="008B4B50">
        <w:rPr>
          <w:rFonts w:ascii="Times New Roman" w:hAnsi="Times New Roman" w:cs="Times New Roman"/>
          <w:sz w:val="28"/>
          <w:szCs w:val="28"/>
        </w:rPr>
        <w:t xml:space="preserve"> - </w:t>
      </w:r>
      <w:r w:rsidRPr="00664AB9">
        <w:rPr>
          <w:rFonts w:ascii="Times New Roman" w:hAnsi="Times New Roman" w:cs="Times New Roman"/>
          <w:sz w:val="28"/>
          <w:szCs w:val="28"/>
        </w:rPr>
        <w:t>26,6 на 100 т.н.</w:t>
      </w:r>
    </w:p>
    <w:p w14:paraId="433732C7" w14:textId="77777777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B14AA" w14:textId="1E500EBA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На территории Шелеховского муниципального района в период с 05.12.2025</w:t>
      </w:r>
      <w:r w:rsidR="00A51CA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г. по 11.12.2025 г. выявлено 2236 случаев гриппа и ОРВИ, показатель</w:t>
      </w:r>
      <w:r w:rsidR="00A51CA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заболеваемости по совокупному населению составил 351,1 на 10 000 населения,</w:t>
      </w:r>
      <w:r w:rsidR="00A51CA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что на 8,9 % выше уровня предыдущей недели, в 2,6 раза выше среднеобластного</w:t>
      </w:r>
      <w:r w:rsidR="00A51CA0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показателя и на 51,9 % выше значения эпидемического порога.</w:t>
      </w:r>
    </w:p>
    <w:p w14:paraId="36C080DA" w14:textId="5FAC3614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Превышение эпидемического порога отмечено как среди взрослого</w:t>
      </w:r>
      <w:r w:rsidR="0086094B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населения на 57,4 %, так и во всех возрастных группах детского населения,</w:t>
      </w:r>
      <w:r w:rsidR="0086094B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наиболее значительное - среди детей с 7-14 лет на 78,4%.</w:t>
      </w:r>
    </w:p>
    <w:p w14:paraId="209B9358" w14:textId="57988769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На 26,1 % выросла заболеваемость гриппом - зарегистрировано 29 случаев,</w:t>
      </w:r>
      <w:r w:rsidR="0086094B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из них 25 случаев среди детей.</w:t>
      </w:r>
    </w:p>
    <w:p w14:paraId="1DD55479" w14:textId="225458EC" w:rsidR="00DA553A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С целью стабилизации эпидем</w:t>
      </w:r>
      <w:r w:rsidR="0086094B">
        <w:rPr>
          <w:rFonts w:ascii="Times New Roman" w:hAnsi="Times New Roman" w:cs="Times New Roman"/>
          <w:sz w:val="28"/>
          <w:szCs w:val="28"/>
        </w:rPr>
        <w:t>и</w:t>
      </w:r>
      <w:r w:rsidRPr="00664AB9">
        <w:rPr>
          <w:rFonts w:ascii="Times New Roman" w:hAnsi="Times New Roman" w:cs="Times New Roman"/>
          <w:sz w:val="28"/>
          <w:szCs w:val="28"/>
        </w:rPr>
        <w:t>ологической ситуации и предупреждения</w:t>
      </w:r>
      <w:r w:rsidR="00B1425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формирования эпидемических очагов гриппа, ОРВИ, ВП в образовательных и</w:t>
      </w:r>
      <w:r w:rsidR="00B14251">
        <w:rPr>
          <w:rFonts w:ascii="Times New Roman" w:hAnsi="Times New Roman" w:cs="Times New Roman"/>
          <w:sz w:val="28"/>
          <w:szCs w:val="28"/>
        </w:rPr>
        <w:t xml:space="preserve"> д</w:t>
      </w:r>
      <w:r w:rsidRPr="00664AB9">
        <w:rPr>
          <w:rFonts w:ascii="Times New Roman" w:hAnsi="Times New Roman" w:cs="Times New Roman"/>
          <w:sz w:val="28"/>
          <w:szCs w:val="28"/>
        </w:rPr>
        <w:t>ругих организациях, в соответствии с п.8 ч.</w:t>
      </w:r>
      <w:r w:rsidR="00B14251">
        <w:rPr>
          <w:rFonts w:ascii="Times New Roman" w:hAnsi="Times New Roman" w:cs="Times New Roman"/>
          <w:sz w:val="28"/>
          <w:szCs w:val="28"/>
        </w:rPr>
        <w:t>1</w:t>
      </w:r>
      <w:r w:rsidRPr="00664AB9">
        <w:rPr>
          <w:rFonts w:ascii="Times New Roman" w:hAnsi="Times New Roman" w:cs="Times New Roman"/>
          <w:sz w:val="28"/>
          <w:szCs w:val="28"/>
        </w:rPr>
        <w:t xml:space="preserve"> ст.51 Федерального закона от 30</w:t>
      </w:r>
      <w:r w:rsidR="00B1425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 xml:space="preserve">марта 1999 г. №52 </w:t>
      </w:r>
      <w:r w:rsidR="00B14251">
        <w:rPr>
          <w:rFonts w:ascii="Times New Roman" w:hAnsi="Times New Roman" w:cs="Times New Roman"/>
          <w:sz w:val="28"/>
          <w:szCs w:val="28"/>
        </w:rPr>
        <w:t>-</w:t>
      </w:r>
      <w:r w:rsidRPr="00664AB9">
        <w:rPr>
          <w:rFonts w:ascii="Times New Roman" w:hAnsi="Times New Roman" w:cs="Times New Roman"/>
          <w:sz w:val="28"/>
          <w:szCs w:val="28"/>
        </w:rPr>
        <w:t xml:space="preserve"> ФЗ «О санитарно</w:t>
      </w:r>
      <w:r w:rsidR="00B14251">
        <w:rPr>
          <w:rFonts w:ascii="Times New Roman" w:hAnsi="Times New Roman" w:cs="Times New Roman"/>
          <w:sz w:val="28"/>
          <w:szCs w:val="28"/>
        </w:rPr>
        <w:t>-</w:t>
      </w:r>
      <w:r w:rsidRPr="00664AB9">
        <w:rPr>
          <w:rFonts w:ascii="Times New Roman" w:hAnsi="Times New Roman" w:cs="Times New Roman"/>
          <w:sz w:val="28"/>
          <w:szCs w:val="28"/>
        </w:rPr>
        <w:t>эпидемиологическом благополучии</w:t>
      </w:r>
      <w:r w:rsidR="00B14251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населения»,</w:t>
      </w:r>
    </w:p>
    <w:p w14:paraId="49BF52A2" w14:textId="77777777" w:rsidR="00DA553A" w:rsidRPr="00664AB9" w:rsidRDefault="00D13707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4C0052" w14:textId="0CA0C1D0" w:rsidR="00A95613" w:rsidRDefault="00D13707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0F">
        <w:rPr>
          <w:rFonts w:ascii="Times New Roman" w:hAnsi="Times New Roman" w:cs="Times New Roman"/>
          <w:b/>
          <w:bCs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848">
        <w:rPr>
          <w:rFonts w:ascii="Times New Roman" w:hAnsi="Times New Roman" w:cs="Times New Roman"/>
          <w:sz w:val="28"/>
          <w:szCs w:val="28"/>
        </w:rPr>
        <w:t>руководителям организаций</w:t>
      </w:r>
      <w:r w:rsidR="00A95613">
        <w:rPr>
          <w:rFonts w:ascii="Times New Roman" w:hAnsi="Times New Roman" w:cs="Times New Roman"/>
          <w:sz w:val="28"/>
          <w:szCs w:val="28"/>
        </w:rPr>
        <w:t xml:space="preserve"> всех форм собственности на территории Шелеховского района:</w:t>
      </w:r>
    </w:p>
    <w:p w14:paraId="0F19AB4B" w14:textId="371A44D3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1.</w:t>
      </w:r>
      <w:r w:rsidR="00A95613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Организовать проведение дезинфекционных мероприятий</w:t>
      </w:r>
      <w:r w:rsidR="00A95613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Pr="00664AB9">
        <w:rPr>
          <w:rFonts w:ascii="Times New Roman" w:hAnsi="Times New Roman" w:cs="Times New Roman"/>
          <w:sz w:val="28"/>
          <w:szCs w:val="28"/>
        </w:rPr>
        <w:t xml:space="preserve">дезинфицирующих средств </w:t>
      </w:r>
      <w:proofErr w:type="spellStart"/>
      <w:r w:rsidRPr="00664AB9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664AB9"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14:paraId="66CD1E1B" w14:textId="77777777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- в общественном транспорте;</w:t>
      </w:r>
    </w:p>
    <w:p w14:paraId="394CFEF8" w14:textId="5F44D09C" w:rsidR="00DA553A" w:rsidRPr="00664AB9" w:rsidRDefault="00670732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553A" w:rsidRPr="00664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553A" w:rsidRPr="00664AB9">
        <w:rPr>
          <w:rFonts w:ascii="Times New Roman" w:hAnsi="Times New Roman" w:cs="Times New Roman"/>
          <w:sz w:val="28"/>
          <w:szCs w:val="28"/>
        </w:rPr>
        <w:t xml:space="preserve"> торговых центрах, игровых комнатах, других местах массового пребывания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3A" w:rsidRPr="00664AB9">
        <w:rPr>
          <w:rFonts w:ascii="Times New Roman" w:hAnsi="Times New Roman" w:cs="Times New Roman"/>
          <w:sz w:val="28"/>
          <w:szCs w:val="28"/>
        </w:rPr>
        <w:t>служебных помещениях, местах общественного пользования (комнаты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3A" w:rsidRPr="00664AB9">
        <w:rPr>
          <w:rFonts w:ascii="Times New Roman" w:hAnsi="Times New Roman" w:cs="Times New Roman"/>
          <w:sz w:val="28"/>
          <w:szCs w:val="28"/>
        </w:rPr>
        <w:t>пищи, отдыха, туалетные комнаты), помещениях для покупателей, посетителей,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3A" w:rsidRPr="00664AB9">
        <w:rPr>
          <w:rFonts w:ascii="Times New Roman" w:hAnsi="Times New Roman" w:cs="Times New Roman"/>
          <w:sz w:val="28"/>
          <w:szCs w:val="28"/>
        </w:rPr>
        <w:t>включая ежедневную влажную уборку помещений и дезинфекцию контактных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3A" w:rsidRPr="00664AB9">
        <w:rPr>
          <w:rFonts w:ascii="Times New Roman" w:hAnsi="Times New Roman" w:cs="Times New Roman"/>
          <w:sz w:val="28"/>
          <w:szCs w:val="28"/>
        </w:rPr>
        <w:t xml:space="preserve">поверхностей (дверные ручки, поручни, перила, </w:t>
      </w:r>
      <w:r w:rsidR="00DA553A" w:rsidRPr="00664AB9">
        <w:rPr>
          <w:rFonts w:ascii="Times New Roman" w:hAnsi="Times New Roman" w:cs="Times New Roman"/>
          <w:sz w:val="28"/>
          <w:szCs w:val="28"/>
        </w:rPr>
        <w:lastRenderedPageBreak/>
        <w:t>ручки покупательских тележек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3A" w:rsidRPr="00664AB9">
        <w:rPr>
          <w:rFonts w:ascii="Times New Roman" w:hAnsi="Times New Roman" w:cs="Times New Roman"/>
          <w:sz w:val="28"/>
          <w:szCs w:val="28"/>
        </w:rPr>
        <w:t>корзин, оборудование торговых залов, поверхности столов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3A" w:rsidRPr="00664AB9">
        <w:rPr>
          <w:rFonts w:ascii="Times New Roman" w:hAnsi="Times New Roman" w:cs="Times New Roman"/>
          <w:sz w:val="28"/>
          <w:szCs w:val="28"/>
        </w:rPr>
        <w:t>т.д.).</w:t>
      </w:r>
    </w:p>
    <w:p w14:paraId="59DE3FD1" w14:textId="77777777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C8E8C" w14:textId="54865099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2. Руководителям организаций, предоставляющих услуги в области организации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развлечений, отдыха и других массовых мероприятий обеспечить проведение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дезинфекционных мероприятий с применением дезинфицирующих средств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AB9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664AB9">
        <w:rPr>
          <w:rFonts w:ascii="Times New Roman" w:hAnsi="Times New Roman" w:cs="Times New Roman"/>
          <w:sz w:val="28"/>
          <w:szCs w:val="28"/>
        </w:rPr>
        <w:t xml:space="preserve"> действия и оборудования для обеззараживания воздуха при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проведении праздничных и других массовых мероприятий, а также проведение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дезинфекции, включая влажную уборку помещений и дезинфекцию контактных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поверхностей (дверные ручки, поручни, перила и др.) после каждого мероприятия.</w:t>
      </w:r>
    </w:p>
    <w:p w14:paraId="4EF54BAD" w14:textId="77777777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622513" w14:textId="6CFE0DDB" w:rsidR="00DA553A" w:rsidRPr="00664AB9" w:rsidRDefault="00DA553A" w:rsidP="00664A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AB9">
        <w:rPr>
          <w:rFonts w:ascii="Times New Roman" w:hAnsi="Times New Roman" w:cs="Times New Roman"/>
          <w:sz w:val="28"/>
          <w:szCs w:val="28"/>
        </w:rPr>
        <w:t>3. Руководителям организаций независимо от организационно-правовой формы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рекомендовать отстранять от работы в коллективе и направлять к врачу лиц с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признаками ОРВИ и обеспечивать персонал, работающий непосредственно с</w:t>
      </w:r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 w:rsidRPr="00664AB9">
        <w:rPr>
          <w:rFonts w:ascii="Times New Roman" w:hAnsi="Times New Roman" w:cs="Times New Roman"/>
          <w:sz w:val="28"/>
          <w:szCs w:val="28"/>
        </w:rPr>
        <w:t>населением, средствами защиты органов дыхания, средствами для обработки рук.</w:t>
      </w:r>
    </w:p>
    <w:p w14:paraId="72B256FD" w14:textId="69668ECE" w:rsidR="00DA553A" w:rsidRPr="00664AB9" w:rsidRDefault="00DA553A" w:rsidP="000B6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A553A" w:rsidRPr="00664AB9" w:rsidSect="00DA553A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A"/>
    <w:rsid w:val="000B6972"/>
    <w:rsid w:val="000E060F"/>
    <w:rsid w:val="00102848"/>
    <w:rsid w:val="00180B53"/>
    <w:rsid w:val="003A5B2C"/>
    <w:rsid w:val="00636B8A"/>
    <w:rsid w:val="00664AB9"/>
    <w:rsid w:val="00670732"/>
    <w:rsid w:val="00677B61"/>
    <w:rsid w:val="0086094B"/>
    <w:rsid w:val="008B4B50"/>
    <w:rsid w:val="00A51CA0"/>
    <w:rsid w:val="00A95613"/>
    <w:rsid w:val="00B14251"/>
    <w:rsid w:val="00CE50BD"/>
    <w:rsid w:val="00D13707"/>
    <w:rsid w:val="00DA553A"/>
    <w:rsid w:val="00F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6BD3"/>
  <w15:chartTrackingRefBased/>
  <w15:docId w15:val="{CB60A42F-6643-4222-822B-69063D5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C71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C71E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Александр Владимирович</dc:creator>
  <cp:keywords/>
  <dc:description/>
  <cp:lastModifiedBy>Тарасенко Александр Владимирович</cp:lastModifiedBy>
  <cp:revision>2</cp:revision>
  <dcterms:created xsi:type="dcterms:W3CDTF">2026-02-02T02:05:00Z</dcterms:created>
  <dcterms:modified xsi:type="dcterms:W3CDTF">2026-02-02T02:05:00Z</dcterms:modified>
</cp:coreProperties>
</file>