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4CC9B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2B4F10EB" wp14:editId="1348E0FD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7FBCA93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06AD" wp14:editId="12C9009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A8E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Otq/C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11974FC2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74DB7DBF" w14:textId="77777777" w:rsidR="00945F99" w:rsidRPr="006507D5" w:rsidRDefault="00945F99" w:rsidP="00945F99">
      <w:pPr>
        <w:ind w:right="-441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2373F20A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3219219B" w14:textId="29883452" w:rsidR="00642B30" w:rsidRPr="00FF640D" w:rsidRDefault="00642B30" w:rsidP="00802FDA">
      <w:pPr>
        <w:widowControl w:val="0"/>
        <w:tabs>
          <w:tab w:val="left" w:pos="2977"/>
          <w:tab w:val="left" w:pos="8931"/>
        </w:tabs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FF640D">
        <w:rPr>
          <w:bCs/>
          <w:sz w:val="28"/>
          <w:szCs w:val="28"/>
        </w:rPr>
        <w:t xml:space="preserve">Об утверждении </w:t>
      </w:r>
      <w:r w:rsidR="00FC74E1">
        <w:rPr>
          <w:sz w:val="28"/>
          <w:szCs w:val="28"/>
        </w:rPr>
        <w:t>П</w:t>
      </w:r>
      <w:r w:rsidRPr="00FF640D">
        <w:rPr>
          <w:sz w:val="28"/>
          <w:szCs w:val="28"/>
        </w:rPr>
        <w:t xml:space="preserve">рограммы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="003B5DEE" w:rsidRPr="00FF640D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E1055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</w:p>
    <w:p w14:paraId="092B0516" w14:textId="77777777" w:rsidR="00642B30" w:rsidRPr="00FF640D" w:rsidRDefault="00642B30" w:rsidP="00642B30">
      <w:pPr>
        <w:ind w:right="4818"/>
        <w:rPr>
          <w:b/>
          <w:bCs/>
          <w:sz w:val="28"/>
          <w:szCs w:val="28"/>
        </w:rPr>
      </w:pPr>
    </w:p>
    <w:p w14:paraId="526EE54C" w14:textId="37542101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 w:rsidR="00AF6A82" w:rsidRPr="00AF6A82">
        <w:rPr>
          <w:sz w:val="28"/>
          <w:szCs w:val="28"/>
        </w:rPr>
        <w:t>Федеральн</w:t>
      </w:r>
      <w:r w:rsidR="00AF6A82">
        <w:rPr>
          <w:sz w:val="28"/>
          <w:szCs w:val="28"/>
        </w:rPr>
        <w:t>ым</w:t>
      </w:r>
      <w:r w:rsidR="00AF6A82" w:rsidRPr="00AF6A82">
        <w:rPr>
          <w:sz w:val="28"/>
          <w:szCs w:val="28"/>
        </w:rPr>
        <w:t xml:space="preserve"> закон</w:t>
      </w:r>
      <w:r w:rsidR="00AF6A82">
        <w:rPr>
          <w:sz w:val="28"/>
          <w:szCs w:val="28"/>
        </w:rPr>
        <w:t>ом</w:t>
      </w:r>
      <w:r w:rsidR="00AF6A82" w:rsidRPr="00AF6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F6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</w:t>
      </w:r>
      <w:r w:rsidRPr="00FF640D">
        <w:rPr>
          <w:sz w:val="28"/>
          <w:szCs w:val="28"/>
        </w:rPr>
        <w:t xml:space="preserve">руководствуясь статьями 30, 31, </w:t>
      </w:r>
      <w:r w:rsidR="001304AA">
        <w:rPr>
          <w:sz w:val="28"/>
          <w:szCs w:val="28"/>
        </w:rPr>
        <w:t xml:space="preserve">33, </w:t>
      </w:r>
      <w:r w:rsidRPr="00FF640D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77BF159E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</w:t>
      </w:r>
      <w:r w:rsidR="00E10557">
        <w:rPr>
          <w:sz w:val="28"/>
          <w:szCs w:val="28"/>
        </w:rPr>
        <w:t>5</w:t>
      </w:r>
      <w:r w:rsidR="00396F88"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7A7C797" w14:textId="4F185FEF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A82">
        <w:rPr>
          <w:sz w:val="28"/>
          <w:szCs w:val="28"/>
        </w:rPr>
        <w:t>Настоящее п</w:t>
      </w:r>
      <w:r w:rsidRPr="00FD73F8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6D587132" w:rsidR="00642B30" w:rsidRDefault="001304AA" w:rsidP="00642B30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642B30" w:rsidRPr="00FF640D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642B30" w:rsidRPr="00FF640D">
        <w:rPr>
          <w:sz w:val="28"/>
          <w:szCs w:val="28"/>
        </w:rPr>
        <w:t xml:space="preserve"> Шелеховского </w:t>
      </w:r>
    </w:p>
    <w:p w14:paraId="62FC0E37" w14:textId="31077C55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</w:t>
      </w:r>
      <w:r w:rsidR="001304AA">
        <w:rPr>
          <w:sz w:val="28"/>
          <w:szCs w:val="28"/>
        </w:rPr>
        <w:t>С.М. Краснов</w:t>
      </w:r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E10557">
          <w:headerReference w:type="default" r:id="rId9"/>
          <w:pgSz w:w="11906" w:h="16838"/>
          <w:pgMar w:top="993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77777777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от___________________</w:t>
      </w:r>
      <w:r w:rsidRPr="00FF640D">
        <w:rPr>
          <w:sz w:val="28"/>
          <w:szCs w:val="28"/>
        </w:rPr>
        <w:t>№______</w:t>
      </w:r>
      <w:r>
        <w:rPr>
          <w:sz w:val="28"/>
          <w:szCs w:val="28"/>
        </w:rPr>
        <w:t>___</w:t>
      </w:r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2C50D1A7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E10557">
        <w:rPr>
          <w:sz w:val="28"/>
          <w:szCs w:val="28"/>
        </w:rPr>
        <w:t>5</w:t>
      </w:r>
      <w:r w:rsidR="00905250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 </w:t>
      </w:r>
    </w:p>
    <w:p w14:paraId="4459C860" w14:textId="77777777" w:rsidR="00E10557" w:rsidRDefault="00E10557" w:rsidP="00E10557">
      <w:pPr>
        <w:jc w:val="center"/>
        <w:rPr>
          <w:sz w:val="28"/>
          <w:szCs w:val="28"/>
        </w:rPr>
      </w:pPr>
    </w:p>
    <w:p w14:paraId="6ECA8026" w14:textId="77D5137E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Паспорт Программы</w:t>
      </w:r>
    </w:p>
    <w:p w14:paraId="69A3324E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E10557" w:rsidRPr="00E10557" w14:paraId="308C7058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C7F5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D1E0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в сфере муниципального жилищного контроля на 2025 год (далее – Программа профилактики).</w:t>
            </w:r>
          </w:p>
        </w:tc>
      </w:tr>
      <w:tr w:rsidR="00E10557" w:rsidRPr="00E10557" w14:paraId="5B15596A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9E03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BDA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Федеральный закон от 31.07.2020 № 248-ФЗ «О государственном контроле (надзоре) и муниципальном контроле в Российской Федерации».</w:t>
            </w:r>
          </w:p>
          <w:p w14:paraId="5D27CDF7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E10557" w:rsidRPr="00E10557" w14:paraId="59B4B1EA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2BCC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075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Разработчиком Программы профилактики является Администрация Шелеховского муниципального района.</w:t>
            </w:r>
          </w:p>
          <w:p w14:paraId="78E3E427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Органом, ответственным за реализацию Программы профилактики, является Управление по распоряжению муниципальным имуществом (далее – Уполномоченный орган).</w:t>
            </w:r>
          </w:p>
        </w:tc>
      </w:tr>
      <w:tr w:rsidR="00E10557" w:rsidRPr="00E10557" w14:paraId="0E5CAEDE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40B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823D" w14:textId="77777777" w:rsidR="00E10557" w:rsidRPr="00E10557" w:rsidRDefault="00E10557" w:rsidP="00E10557">
            <w:pPr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Предупреждение нарушений обязательных требований в сфере муниципального жилищного контроля.</w:t>
            </w:r>
          </w:p>
          <w:p w14:paraId="26016A5A" w14:textId="77777777" w:rsidR="00E10557" w:rsidRPr="00E10557" w:rsidRDefault="00E10557" w:rsidP="00E10557">
            <w:pPr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Предотвращение риска причинения вреда и снижение уровня ущерба охраняемым законом ценностям вследствие нарушений обязательных требований.</w:t>
            </w:r>
          </w:p>
          <w:p w14:paraId="1F59D2D8" w14:textId="77777777" w:rsidR="00E10557" w:rsidRPr="00E10557" w:rsidRDefault="00E10557" w:rsidP="00E10557">
            <w:pPr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 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ценностям.</w:t>
            </w:r>
          </w:p>
          <w:p w14:paraId="53FA5B45" w14:textId="77777777" w:rsidR="00E10557" w:rsidRPr="00E10557" w:rsidRDefault="00E10557" w:rsidP="00E10557">
            <w:pPr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>Формирование моделей социально ответственного, добросовестного, правового поведения подконтрольных субъектов.</w:t>
            </w:r>
          </w:p>
          <w:p w14:paraId="468C45C0" w14:textId="77777777" w:rsidR="00E10557" w:rsidRPr="00E10557" w:rsidRDefault="00E10557" w:rsidP="00E10557">
            <w:pPr>
              <w:numPr>
                <w:ilvl w:val="0"/>
                <w:numId w:val="28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Повышение прозрачности системы контрольной деятельности.</w:t>
            </w:r>
          </w:p>
        </w:tc>
      </w:tr>
      <w:tr w:rsidR="00E10557" w:rsidRPr="00E10557" w14:paraId="01520EA2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458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2AF2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реализация.</w:t>
            </w:r>
          </w:p>
          <w:p w14:paraId="5C8C71E2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Оценка ущерба охраняемым законом ценностям, выработка и реализация профилактических мер, способствующих его снижению.</w:t>
            </w:r>
          </w:p>
          <w:p w14:paraId="12F9E17E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14:paraId="174C51F4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(надзора).</w:t>
            </w:r>
          </w:p>
          <w:p w14:paraId="65F0B370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Формирование одинакового понимания обязательных требований в соответствующей сфере у всех участников контрольно-надзорной деятельности.</w:t>
            </w:r>
          </w:p>
          <w:p w14:paraId="5E20B98F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Создание и внедрение мер системы позитивной профилактики.</w:t>
            </w:r>
          </w:p>
          <w:p w14:paraId="287B960A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2837D779" w14:textId="77777777" w:rsidR="00E10557" w:rsidRPr="00E10557" w:rsidRDefault="00E10557" w:rsidP="00E10557">
            <w:pPr>
              <w:numPr>
                <w:ilvl w:val="0"/>
                <w:numId w:val="29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E10557" w:rsidRPr="00E10557" w14:paraId="713CF2F2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0FE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F8F8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2025 год</w:t>
            </w:r>
          </w:p>
        </w:tc>
      </w:tr>
      <w:tr w:rsidR="00E10557" w:rsidRPr="00E10557" w14:paraId="78220039" w14:textId="77777777" w:rsidTr="00E105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183D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AC6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Соблюдение юридическими лицами, индивидуальными предпринимателями и гражданами обязательных требований в отношении муниципального жилищного фонда.</w:t>
            </w:r>
          </w:p>
        </w:tc>
      </w:tr>
    </w:tbl>
    <w:p w14:paraId="4B6F80DE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0FAFAFB9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Раздел </w:t>
      </w:r>
      <w:r w:rsidRPr="00E10557">
        <w:rPr>
          <w:sz w:val="28"/>
          <w:szCs w:val="28"/>
          <w:lang w:val="en-US"/>
        </w:rPr>
        <w:t>I</w:t>
      </w:r>
      <w:r w:rsidRPr="00E10557">
        <w:rPr>
          <w:sz w:val="28"/>
          <w:szCs w:val="28"/>
        </w:rPr>
        <w:t>. Анализ текущего состояния осуществления муниципального жилищного контроля Администрацией Шелеховского муниципального района,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14:paraId="61F51556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124068E0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1. 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 (далее – муниципальный жилищный контроль).</w:t>
      </w:r>
    </w:p>
    <w:p w14:paraId="4C040AAD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В соответствии с принятием Федерального закона от 31.07.2020 № 248-ФЗ «О государственном контроле (надзоре) и муниципальном контроле в Российской Федерации» контрольные действия проводятся в отношении соблюдения юридическими лицами, индивидуальными предпринимателями и гражданами (далее – контролируемые лица) обязательных требований в сфере муниципального жилищного фонда.</w:t>
      </w:r>
    </w:p>
    <w:p w14:paraId="521A7C9E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Общее количество объектов контроля составляет – 339 единиц, из них:</w:t>
      </w:r>
    </w:p>
    <w:p w14:paraId="5D2B9735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организации, осуществляющие управление многоквартирными домами – 2 единицы;</w:t>
      </w:r>
    </w:p>
    <w:p w14:paraId="6C54B5FA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жилые помещения муниципального жилищного фонда – 317 единицы.</w:t>
      </w:r>
    </w:p>
    <w:p w14:paraId="08D61CFA" w14:textId="77777777" w:rsidR="00E10557" w:rsidRPr="00E10557" w:rsidRDefault="00E10557" w:rsidP="00E10557">
      <w:pPr>
        <w:numPr>
          <w:ilvl w:val="0"/>
          <w:numId w:val="30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14:paraId="19225EB1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1)</w:t>
      </w:r>
      <w:r w:rsidRPr="00E10557">
        <w:rPr>
          <w:sz w:val="28"/>
          <w:szCs w:val="28"/>
        </w:rPr>
        <w:tab/>
        <w:t xml:space="preserve">разъяснительную работу по вопросам соблюдения обязательных требований с рекомендациями в отношении мер, которые должны приниматься контролируемыми лицами в целях недопущения таких нарушений, в рамках проведения осмотров территорий; </w:t>
      </w:r>
    </w:p>
    <w:p w14:paraId="569764CC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2)</w:t>
      </w:r>
      <w:r w:rsidRPr="00E10557">
        <w:rPr>
          <w:sz w:val="28"/>
          <w:szCs w:val="28"/>
        </w:rPr>
        <w:tab/>
        <w:t>осуществление информирования контролируемых лиц по вопросам соблюдения обязательных требований в ходе личных приемов, а также по средствам телефонной связи и письменных ответах на обращения.</w:t>
      </w:r>
    </w:p>
    <w:p w14:paraId="0902BE4E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3. Муниципальный жилищный контроль осуществляется без проведения плановых контрольных мероприятий. </w:t>
      </w:r>
    </w:p>
    <w:p w14:paraId="494B61CB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4. При осуществлении муниципального жилищного контроля в отношении контролируемых лиц внеплановые контрольные мероприятия в 2024 году не осуществлялись.</w:t>
      </w:r>
    </w:p>
    <w:p w14:paraId="6BF39012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79EAEEE2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Раздел </w:t>
      </w:r>
      <w:r w:rsidRPr="00E10557">
        <w:rPr>
          <w:sz w:val="28"/>
          <w:szCs w:val="28"/>
          <w:lang w:val="en-US"/>
        </w:rPr>
        <w:t>II</w:t>
      </w:r>
      <w:r w:rsidRPr="00E10557">
        <w:rPr>
          <w:sz w:val="28"/>
          <w:szCs w:val="28"/>
        </w:rPr>
        <w:t xml:space="preserve">. Цели и задачи реализации </w:t>
      </w:r>
      <w:bookmarkStart w:id="0" w:name="_Hlk89096272"/>
      <w:r w:rsidRPr="00E10557">
        <w:rPr>
          <w:sz w:val="28"/>
          <w:szCs w:val="28"/>
        </w:rPr>
        <w:t>Программы профилактики</w:t>
      </w:r>
      <w:bookmarkEnd w:id="0"/>
    </w:p>
    <w:p w14:paraId="44DB471E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2B441CD8" w14:textId="77777777" w:rsidR="00E10557" w:rsidRPr="00E10557" w:rsidRDefault="00E10557" w:rsidP="00E10557">
      <w:pPr>
        <w:numPr>
          <w:ilvl w:val="0"/>
          <w:numId w:val="31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Целями реализации Программы профилактики являются:</w:t>
      </w:r>
    </w:p>
    <w:p w14:paraId="6F13673A" w14:textId="77777777" w:rsidR="00E10557" w:rsidRPr="00E10557" w:rsidRDefault="00E10557" w:rsidP="00E10557">
      <w:pPr>
        <w:numPr>
          <w:ilvl w:val="0"/>
          <w:numId w:val="32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предупреждение нарушений обязательных требований в сфере муниципального жилищного контроля;</w:t>
      </w:r>
    </w:p>
    <w:p w14:paraId="566C1754" w14:textId="77777777" w:rsidR="00E10557" w:rsidRPr="00E10557" w:rsidRDefault="00E10557" w:rsidP="00E10557">
      <w:pPr>
        <w:numPr>
          <w:ilvl w:val="0"/>
          <w:numId w:val="32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lastRenderedPageBreak/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14:paraId="0BC7C3B7" w14:textId="77777777" w:rsidR="00E10557" w:rsidRPr="00E10557" w:rsidRDefault="00E10557" w:rsidP="00E10557">
      <w:pPr>
        <w:numPr>
          <w:ilvl w:val="0"/>
          <w:numId w:val="32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14:paraId="09AC00ED" w14:textId="77777777" w:rsidR="00E10557" w:rsidRPr="00E10557" w:rsidRDefault="00E10557" w:rsidP="00E10557">
      <w:pPr>
        <w:numPr>
          <w:ilvl w:val="0"/>
          <w:numId w:val="32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формирование моделей социально ответственного, добросовестного, правового поведения подконтрольных субъектов;</w:t>
      </w:r>
    </w:p>
    <w:p w14:paraId="26AC357A" w14:textId="77777777" w:rsidR="00E10557" w:rsidRPr="00E10557" w:rsidRDefault="00E10557" w:rsidP="00E10557">
      <w:pPr>
        <w:numPr>
          <w:ilvl w:val="0"/>
          <w:numId w:val="32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повышение прозрачности системы контрольной деятельности.</w:t>
      </w:r>
    </w:p>
    <w:p w14:paraId="378C57B2" w14:textId="77777777" w:rsidR="00E10557" w:rsidRPr="00E10557" w:rsidRDefault="00E10557" w:rsidP="00E10557">
      <w:pPr>
        <w:numPr>
          <w:ilvl w:val="0"/>
          <w:numId w:val="31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Для достижения целей Программы профилактики необходимо решить следующие задачи:</w:t>
      </w:r>
    </w:p>
    <w:p w14:paraId="1E0D215B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реализация;</w:t>
      </w:r>
    </w:p>
    <w:p w14:paraId="78C563CA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оценка ущерба охраняемым законом ценностям, выработка и реализация профилактических мер, способствующих его снижению;</w:t>
      </w:r>
    </w:p>
    <w:p w14:paraId="47924461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1560ACA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регулярная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(надзора);</w:t>
      </w:r>
    </w:p>
    <w:p w14:paraId="6CE8C125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формирование одинакового понимания обязательных требований в соответствующей сфере у всех участников контрольно-надзорной деятельности;</w:t>
      </w:r>
    </w:p>
    <w:p w14:paraId="38469982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создание и внедрение мер системы позитивной профилактики;</w:t>
      </w:r>
    </w:p>
    <w:p w14:paraId="077BEDD1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85F1962" w14:textId="77777777" w:rsidR="00E10557" w:rsidRPr="00E10557" w:rsidRDefault="00E10557" w:rsidP="00E10557">
      <w:pPr>
        <w:numPr>
          <w:ilvl w:val="0"/>
          <w:numId w:val="33"/>
        </w:num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335D8FC1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2760C013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Раздел </w:t>
      </w:r>
      <w:r w:rsidRPr="00E10557">
        <w:rPr>
          <w:sz w:val="28"/>
          <w:szCs w:val="28"/>
          <w:lang w:val="en-US"/>
        </w:rPr>
        <w:t>III</w:t>
      </w:r>
      <w:r w:rsidRPr="00E10557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45B54E07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5"/>
        <w:gridCol w:w="1714"/>
        <w:gridCol w:w="2397"/>
      </w:tblGrid>
      <w:tr w:rsidR="00E10557" w:rsidRPr="00E10557" w14:paraId="4E02A6BF" w14:textId="77777777" w:rsidTr="00E1055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F3410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№</w:t>
            </w:r>
            <w:r w:rsidRPr="00E10557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FD3BA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Форма мероприятия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E565F5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Сроки (периодичность) проведения мероприятий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5330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E10557" w:rsidRPr="00E10557" w14:paraId="313A3CAC" w14:textId="77777777" w:rsidTr="00E10557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3D11D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>Информирование</w:t>
            </w:r>
          </w:p>
        </w:tc>
      </w:tr>
      <w:tr w:rsidR="00E10557" w:rsidRPr="00E10557" w14:paraId="08575D17" w14:textId="77777777" w:rsidTr="00E10557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664FC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1.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CCA80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Размещение и поддержание в актуальном состоянии соответствующих сведений по вопросам соблюдения обязательных требований в сфере муниципального жилищного контроля на сайте Администрации Шелеховского муниципального района в информационно-телекоммуникационной сети «Интернет» (</w:t>
            </w:r>
            <w:hyperlink r:id="rId10" w:history="1">
              <w:r w:rsidRPr="00E10557">
                <w:rPr>
                  <w:rStyle w:val="aa"/>
                  <w:sz w:val="28"/>
                  <w:szCs w:val="28"/>
                </w:rPr>
                <w:t>http://sheladm.ru</w:t>
              </w:r>
            </w:hyperlink>
            <w:r w:rsidRPr="00E10557">
              <w:rPr>
                <w:sz w:val="28"/>
                <w:szCs w:val="28"/>
              </w:rPr>
              <w:t>) (далее – официальный сайт Администрации).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157C2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107D5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Заместитель начальника управления-начальник отдела муниципального имущества,</w:t>
            </w:r>
          </w:p>
          <w:p w14:paraId="66A5B14C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главный специалист</w:t>
            </w:r>
          </w:p>
          <w:p w14:paraId="7D8F9516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отдела муниципального имущества</w:t>
            </w:r>
          </w:p>
        </w:tc>
      </w:tr>
      <w:tr w:rsidR="00E10557" w:rsidRPr="00E10557" w14:paraId="39A1F0FF" w14:textId="77777777" w:rsidTr="00E10557">
        <w:tc>
          <w:tcPr>
            <w:tcW w:w="9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AE4A5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244A4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Информирование населения сельских поселений, входящих в состав Шелеховского района</w:t>
            </w:r>
            <w:r w:rsidRPr="00E10557">
              <w:rPr>
                <w:i/>
                <w:iCs/>
                <w:sz w:val="28"/>
                <w:szCs w:val="28"/>
              </w:rPr>
              <w:t xml:space="preserve"> </w:t>
            </w:r>
            <w:r w:rsidRPr="00E10557">
              <w:rPr>
                <w:sz w:val="28"/>
                <w:szCs w:val="28"/>
              </w:rPr>
              <w:t>на собраниях и сходах граждан об обязательных требованиях, предъявляемых к объектам контроля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11FB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В течение года (по мере необходимости)</w:t>
            </w:r>
          </w:p>
          <w:p w14:paraId="7ACEB22E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69368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</w:p>
        </w:tc>
      </w:tr>
      <w:tr w:rsidR="00E10557" w:rsidRPr="00E10557" w14:paraId="6DCC0C3A" w14:textId="77777777" w:rsidTr="00E10557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735EA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Обобщение правоприменительной практики</w:t>
            </w:r>
          </w:p>
        </w:tc>
      </w:tr>
      <w:tr w:rsidR="00E10557" w:rsidRPr="00E10557" w14:paraId="55795010" w14:textId="77777777" w:rsidTr="00E1055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DEC14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2.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56A164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требований, размещение утвержденного доклада о правоприменительной практике на официальном сайте Администрации в срок, не превышающий 5 рабочих дней со дня утверждения доклада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A6945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25644B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Заместитель начальника управления-начальник отдела муниципального имущества,</w:t>
            </w:r>
          </w:p>
          <w:p w14:paraId="01855E20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главный специалист</w:t>
            </w:r>
          </w:p>
          <w:p w14:paraId="7478B30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отдела муниципального имущества</w:t>
            </w:r>
          </w:p>
        </w:tc>
      </w:tr>
      <w:tr w:rsidR="00E10557" w:rsidRPr="00E10557" w14:paraId="111FB6E9" w14:textId="77777777" w:rsidTr="00E10557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015B7E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Объявление предостережения</w:t>
            </w:r>
          </w:p>
        </w:tc>
      </w:tr>
      <w:tr w:rsidR="00E10557" w:rsidRPr="00E10557" w14:paraId="677A7861" w14:textId="77777777" w:rsidTr="00E1055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8BCB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3.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CC1E6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77356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В течение года (при наличии оснований)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0A1D3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Заместитель начальника управления-начальник отдела муниципального имущества,</w:t>
            </w:r>
          </w:p>
          <w:p w14:paraId="433D17F5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главный специалист</w:t>
            </w:r>
          </w:p>
          <w:p w14:paraId="19CCF908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отдела муниципального имущества</w:t>
            </w:r>
          </w:p>
        </w:tc>
      </w:tr>
      <w:tr w:rsidR="00E10557" w:rsidRPr="00E10557" w14:paraId="36EDBA82" w14:textId="77777777" w:rsidTr="00E10557"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8FE3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Консультирование</w:t>
            </w:r>
          </w:p>
        </w:tc>
      </w:tr>
      <w:tr w:rsidR="00E10557" w:rsidRPr="00E10557" w14:paraId="3D19064A" w14:textId="77777777" w:rsidTr="00E10557"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8D2FC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4.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62EB82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Проведение должностными лицами, уполномоченными осуществлять </w:t>
            </w:r>
            <w:r w:rsidRPr="00E10557">
              <w:rPr>
                <w:sz w:val="28"/>
                <w:szCs w:val="28"/>
              </w:rPr>
              <w:lastRenderedPageBreak/>
              <w:t>муниципальный жилищный контроль, консультаций по следующим вопросам:</w:t>
            </w:r>
          </w:p>
          <w:p w14:paraId="75F1AB85" w14:textId="77777777" w:rsidR="00E10557" w:rsidRPr="00E10557" w:rsidRDefault="00E10557" w:rsidP="00E10557">
            <w:pPr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организация и осуществление муниципального жилищного контроля;</w:t>
            </w:r>
          </w:p>
          <w:p w14:paraId="534E1097" w14:textId="77777777" w:rsidR="00E10557" w:rsidRPr="00E10557" w:rsidRDefault="00E10557" w:rsidP="00E10557">
            <w:pPr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порядок осуществления контрольных мероприятий, установленных </w:t>
            </w:r>
            <w:bookmarkStart w:id="1" w:name="_Hlk88475648"/>
            <w:r w:rsidRPr="00E10557">
              <w:rPr>
                <w:sz w:val="28"/>
                <w:szCs w:val="28"/>
              </w:rPr>
              <w:t xml:space="preserve">Положением о муниципальном жилищном контроле </w:t>
            </w:r>
            <w:r w:rsidRPr="00E10557">
              <w:rPr>
                <w:bCs/>
                <w:sz w:val="28"/>
                <w:szCs w:val="28"/>
              </w:rPr>
              <w:t>на территории сельских поселений, входящих в состав Шелеховского района</w:t>
            </w:r>
            <w:bookmarkEnd w:id="1"/>
            <w:r w:rsidRPr="00E10557">
              <w:rPr>
                <w:sz w:val="28"/>
                <w:szCs w:val="28"/>
              </w:rPr>
              <w:t>;</w:t>
            </w:r>
          </w:p>
          <w:p w14:paraId="74DF53AF" w14:textId="77777777" w:rsidR="00E10557" w:rsidRPr="00E10557" w:rsidRDefault="00E10557" w:rsidP="00E10557">
            <w:pPr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369A50D1" w14:textId="77777777" w:rsidR="00E10557" w:rsidRPr="00E10557" w:rsidRDefault="00E10557" w:rsidP="00E10557">
            <w:pPr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591B3FA9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 xml:space="preserve">Консультирование осуществляется в устной (по телефону, на личном приеме либо в ходе проведения профилактических мероприятий, контрольных мероприятий) или в письменной форме. </w:t>
            </w:r>
          </w:p>
          <w:p w14:paraId="05661927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FB014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 xml:space="preserve">В течение года (при </w:t>
            </w:r>
            <w:r w:rsidRPr="00E10557">
              <w:rPr>
                <w:sz w:val="28"/>
                <w:szCs w:val="28"/>
              </w:rPr>
              <w:lastRenderedPageBreak/>
              <w:t>наличии оснований)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2D0F8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lastRenderedPageBreak/>
              <w:t xml:space="preserve">Заместитель начальника </w:t>
            </w:r>
            <w:r w:rsidRPr="00E10557">
              <w:rPr>
                <w:sz w:val="28"/>
                <w:szCs w:val="28"/>
              </w:rPr>
              <w:lastRenderedPageBreak/>
              <w:t>управления-начальник отдела муниципального имущества,</w:t>
            </w:r>
          </w:p>
          <w:p w14:paraId="67C7B4E6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главный специалист</w:t>
            </w:r>
          </w:p>
          <w:p w14:paraId="7373D0AA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отдела муниципального имущества</w:t>
            </w:r>
          </w:p>
        </w:tc>
      </w:tr>
    </w:tbl>
    <w:p w14:paraId="04131A88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6BED781E" w14:textId="77777777" w:rsidR="00E10557" w:rsidRPr="00E10557" w:rsidRDefault="00E10557" w:rsidP="00E10557">
      <w:pPr>
        <w:jc w:val="center"/>
        <w:rPr>
          <w:sz w:val="28"/>
          <w:szCs w:val="28"/>
        </w:rPr>
      </w:pPr>
      <w:bookmarkStart w:id="2" w:name="_Hlk87448749"/>
    </w:p>
    <w:p w14:paraId="10261741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 xml:space="preserve">Раздел </w:t>
      </w:r>
      <w:r w:rsidRPr="00E10557">
        <w:rPr>
          <w:sz w:val="28"/>
          <w:szCs w:val="28"/>
          <w:lang w:val="en-US"/>
        </w:rPr>
        <w:t>IV</w:t>
      </w:r>
      <w:r w:rsidRPr="00E10557">
        <w:rPr>
          <w:sz w:val="28"/>
          <w:szCs w:val="28"/>
        </w:rPr>
        <w:t>. Показатели результативности и эффективности Программы профилактики</w:t>
      </w:r>
    </w:p>
    <w:p w14:paraId="2056D1F0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bookmarkEnd w:id="2"/>
    <w:p w14:paraId="3DC095F1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lastRenderedPageBreak/>
        <w:t>Оценка эффективности и результативности реализации Программы профилактики осуществляется путем сопоставления общего количества запланированных мероприятий и числа реализованных мероприятий в текущем году.</w:t>
      </w:r>
    </w:p>
    <w:p w14:paraId="20450968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13869FDE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Оценка эффективности реализации Программы профилактики определяется по формуле:</w:t>
      </w:r>
    </w:p>
    <w:p w14:paraId="2EAFCD42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Р = х/у*100%, где:</w:t>
      </w:r>
    </w:p>
    <w:p w14:paraId="29622D00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Р - эффективность реализации Программы профилактики, %;</w:t>
      </w:r>
    </w:p>
    <w:p w14:paraId="3665328A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х - количество проведенных мероприятий;</w:t>
      </w:r>
    </w:p>
    <w:p w14:paraId="6350B44B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у - количество запланированных мероприятий.</w:t>
      </w:r>
    </w:p>
    <w:p w14:paraId="2A218B1F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Определение уровня эффективности реализации Программы профилактики</w:t>
      </w:r>
    </w:p>
    <w:p w14:paraId="63E2F0FD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E10557" w:rsidRPr="00E10557" w14:paraId="0663AEA1" w14:textId="77777777" w:rsidTr="00E10557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F3C1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Фактическое значение Р, %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DE6D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Уровень эффективности</w:t>
            </w:r>
          </w:p>
        </w:tc>
      </w:tr>
      <w:tr w:rsidR="00E10557" w:rsidRPr="00E10557" w14:paraId="73C59DC0" w14:textId="77777777" w:rsidTr="00E10557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FE5A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8E72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Высокая эффективность</w:t>
            </w:r>
          </w:p>
        </w:tc>
      </w:tr>
      <w:tr w:rsidR="00E10557" w:rsidRPr="00E10557" w14:paraId="0033F020" w14:textId="77777777" w:rsidTr="00E10557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D5FE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От 70 до 100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B6C3C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Средняя эффективность</w:t>
            </w:r>
          </w:p>
        </w:tc>
      </w:tr>
      <w:tr w:rsidR="00E10557" w:rsidRPr="00E10557" w14:paraId="3E95840F" w14:textId="77777777" w:rsidTr="00E10557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A32F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Меньше 70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3EAF" w14:textId="77777777" w:rsidR="00E10557" w:rsidRPr="00E10557" w:rsidRDefault="00E10557" w:rsidP="00E10557">
            <w:pPr>
              <w:jc w:val="center"/>
              <w:rPr>
                <w:sz w:val="28"/>
                <w:szCs w:val="28"/>
              </w:rPr>
            </w:pPr>
            <w:r w:rsidRPr="00E10557">
              <w:rPr>
                <w:sz w:val="28"/>
                <w:szCs w:val="28"/>
              </w:rPr>
              <w:t>Низкая эффективность</w:t>
            </w:r>
          </w:p>
        </w:tc>
      </w:tr>
    </w:tbl>
    <w:p w14:paraId="08F80E0B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 </w:t>
      </w:r>
    </w:p>
    <w:p w14:paraId="2F3F6043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Мероприятие Программы профилактики объявление предостережения о недопустимости нарушения обязательных требований не учитывается при подсчете оценки эффективности.</w:t>
      </w:r>
    </w:p>
    <w:p w14:paraId="2D5CC0E2" w14:textId="77777777" w:rsidR="00E10557" w:rsidRPr="00E10557" w:rsidRDefault="00E10557" w:rsidP="00E10557">
      <w:pPr>
        <w:jc w:val="center"/>
        <w:rPr>
          <w:sz w:val="28"/>
          <w:szCs w:val="28"/>
        </w:rPr>
      </w:pPr>
      <w:r w:rsidRPr="00E10557">
        <w:rPr>
          <w:sz w:val="28"/>
          <w:szCs w:val="28"/>
        </w:rPr>
        <w:t>Доля исполнения контролируемыми лицами предостережений о недопустимости нарушения обязательных требований, направленных в целях предупреждения нарушений обязательных требований, рассчитывается по формуле:</w:t>
      </w:r>
    </w:p>
    <w:p w14:paraId="5A607012" w14:textId="77777777" w:rsidR="00E10557" w:rsidRPr="00E10557" w:rsidRDefault="00E10557" w:rsidP="00E10557">
      <w:pPr>
        <w:jc w:val="center"/>
        <w:rPr>
          <w:sz w:val="28"/>
          <w:szCs w:val="28"/>
        </w:rPr>
      </w:pPr>
      <w:proofErr w:type="spellStart"/>
      <w:r w:rsidRPr="00E10557">
        <w:rPr>
          <w:sz w:val="28"/>
          <w:szCs w:val="28"/>
        </w:rPr>
        <w:t>Писп</w:t>
      </w:r>
      <w:proofErr w:type="spellEnd"/>
      <w:r w:rsidRPr="00E10557">
        <w:rPr>
          <w:sz w:val="28"/>
          <w:szCs w:val="28"/>
        </w:rPr>
        <w:t>. /</w:t>
      </w:r>
      <w:proofErr w:type="spellStart"/>
      <w:r w:rsidRPr="00E10557">
        <w:rPr>
          <w:sz w:val="28"/>
          <w:szCs w:val="28"/>
        </w:rPr>
        <w:t>Побщ</w:t>
      </w:r>
      <w:proofErr w:type="spellEnd"/>
      <w:r w:rsidRPr="00E10557">
        <w:rPr>
          <w:sz w:val="28"/>
          <w:szCs w:val="28"/>
        </w:rPr>
        <w:t xml:space="preserve">. * 100%, где </w:t>
      </w:r>
    </w:p>
    <w:p w14:paraId="40B857CD" w14:textId="77777777" w:rsidR="00E10557" w:rsidRPr="00E10557" w:rsidRDefault="00E10557" w:rsidP="00E10557">
      <w:pPr>
        <w:jc w:val="center"/>
        <w:rPr>
          <w:sz w:val="28"/>
          <w:szCs w:val="28"/>
        </w:rPr>
      </w:pPr>
      <w:proofErr w:type="spellStart"/>
      <w:r w:rsidRPr="00E10557">
        <w:rPr>
          <w:sz w:val="28"/>
          <w:szCs w:val="28"/>
        </w:rPr>
        <w:t>Писп</w:t>
      </w:r>
      <w:proofErr w:type="spellEnd"/>
      <w:r w:rsidRPr="00E10557">
        <w:rPr>
          <w:sz w:val="28"/>
          <w:szCs w:val="28"/>
        </w:rPr>
        <w:t xml:space="preserve">. – количество предостережений о недопустимости нарушения обязательных требований, по которым отсутствует информация о нарушении обязательных требований; </w:t>
      </w:r>
    </w:p>
    <w:p w14:paraId="7B0D3793" w14:textId="77777777" w:rsidR="00E10557" w:rsidRPr="00E10557" w:rsidRDefault="00E10557" w:rsidP="00E10557">
      <w:pPr>
        <w:jc w:val="center"/>
        <w:rPr>
          <w:sz w:val="28"/>
          <w:szCs w:val="28"/>
        </w:rPr>
      </w:pPr>
      <w:proofErr w:type="spellStart"/>
      <w:r w:rsidRPr="00E10557">
        <w:rPr>
          <w:sz w:val="28"/>
          <w:szCs w:val="28"/>
        </w:rPr>
        <w:t>Побщ</w:t>
      </w:r>
      <w:proofErr w:type="spellEnd"/>
      <w:r w:rsidRPr="00E10557">
        <w:rPr>
          <w:sz w:val="28"/>
          <w:szCs w:val="28"/>
        </w:rPr>
        <w:t>. – общее количество предостережений, выданных в отчетном периоде.</w:t>
      </w:r>
    </w:p>
    <w:p w14:paraId="4519F604" w14:textId="77777777" w:rsidR="00E10557" w:rsidRPr="00E10557" w:rsidRDefault="00E10557" w:rsidP="00E10557">
      <w:pPr>
        <w:jc w:val="center"/>
        <w:rPr>
          <w:sz w:val="28"/>
          <w:szCs w:val="28"/>
        </w:rPr>
      </w:pP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sectPr w:rsidR="005114F0" w:rsidSect="00CF720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123F" w14:textId="77777777" w:rsidR="00B8142D" w:rsidRDefault="00B8142D">
      <w:r>
        <w:separator/>
      </w:r>
    </w:p>
  </w:endnote>
  <w:endnote w:type="continuationSeparator" w:id="0">
    <w:p w14:paraId="0BFCE5FC" w14:textId="77777777" w:rsidR="00B8142D" w:rsidRDefault="00B8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DA2E2" w14:textId="77777777" w:rsidR="00B8142D" w:rsidRDefault="00B8142D">
      <w:r>
        <w:separator/>
      </w:r>
    </w:p>
  </w:footnote>
  <w:footnote w:type="continuationSeparator" w:id="0">
    <w:p w14:paraId="3A2978FD" w14:textId="77777777" w:rsidR="00B8142D" w:rsidRDefault="00B81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A5CB5" w14:textId="77777777" w:rsidR="00000000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DCB">
      <w:rPr>
        <w:rStyle w:val="a8"/>
        <w:noProof/>
      </w:rPr>
      <w:t>7</w:t>
    </w:r>
    <w:r>
      <w:rPr>
        <w:rStyle w:val="a8"/>
      </w:rPr>
      <w:fldChar w:fldCharType="end"/>
    </w:r>
  </w:p>
  <w:p w14:paraId="0583581C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49835B4"/>
    <w:multiLevelType w:val="hybridMultilevel"/>
    <w:tmpl w:val="32CE7F4A"/>
    <w:lvl w:ilvl="0" w:tplc="0284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E951CB"/>
    <w:multiLevelType w:val="hybridMultilevel"/>
    <w:tmpl w:val="C3203E9E"/>
    <w:lvl w:ilvl="0" w:tplc="5446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704E5A"/>
    <w:multiLevelType w:val="hybridMultilevel"/>
    <w:tmpl w:val="445CDB9E"/>
    <w:lvl w:ilvl="0" w:tplc="49547C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9E"/>
    <w:multiLevelType w:val="hybridMultilevel"/>
    <w:tmpl w:val="5CAE0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8F"/>
    <w:multiLevelType w:val="hybridMultilevel"/>
    <w:tmpl w:val="3C82D9EC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num w:numId="1" w16cid:durableId="17180433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13339">
    <w:abstractNumId w:val="12"/>
  </w:num>
  <w:num w:numId="3" w16cid:durableId="1708674874">
    <w:abstractNumId w:val="14"/>
  </w:num>
  <w:num w:numId="4" w16cid:durableId="2051177319">
    <w:abstractNumId w:val="4"/>
  </w:num>
  <w:num w:numId="5" w16cid:durableId="345913375">
    <w:abstractNumId w:val="11"/>
  </w:num>
  <w:num w:numId="6" w16cid:durableId="7220987">
    <w:abstractNumId w:val="0"/>
  </w:num>
  <w:num w:numId="7" w16cid:durableId="788356245">
    <w:abstractNumId w:val="8"/>
  </w:num>
  <w:num w:numId="8" w16cid:durableId="1605334349">
    <w:abstractNumId w:val="10"/>
  </w:num>
  <w:num w:numId="9" w16cid:durableId="1656688717">
    <w:abstractNumId w:val="9"/>
  </w:num>
  <w:num w:numId="10" w16cid:durableId="391316644">
    <w:abstractNumId w:val="20"/>
  </w:num>
  <w:num w:numId="11" w16cid:durableId="180779988">
    <w:abstractNumId w:val="3"/>
  </w:num>
  <w:num w:numId="12" w16cid:durableId="13312155">
    <w:abstractNumId w:val="1"/>
  </w:num>
  <w:num w:numId="13" w16cid:durableId="201672693">
    <w:abstractNumId w:val="5"/>
  </w:num>
  <w:num w:numId="14" w16cid:durableId="1537623183">
    <w:abstractNumId w:val="17"/>
  </w:num>
  <w:num w:numId="15" w16cid:durableId="279528454">
    <w:abstractNumId w:val="24"/>
  </w:num>
  <w:num w:numId="16" w16cid:durableId="410085238">
    <w:abstractNumId w:val="6"/>
  </w:num>
  <w:num w:numId="17" w16cid:durableId="1871917171">
    <w:abstractNumId w:val="7"/>
  </w:num>
  <w:num w:numId="18" w16cid:durableId="179666336">
    <w:abstractNumId w:val="18"/>
  </w:num>
  <w:num w:numId="19" w16cid:durableId="675041568">
    <w:abstractNumId w:val="21"/>
  </w:num>
  <w:num w:numId="20" w16cid:durableId="1494565928">
    <w:abstractNumId w:val="2"/>
  </w:num>
  <w:num w:numId="21" w16cid:durableId="417289754">
    <w:abstractNumId w:val="13"/>
  </w:num>
  <w:num w:numId="22" w16cid:durableId="2062366025">
    <w:abstractNumId w:val="23"/>
  </w:num>
  <w:num w:numId="23" w16cid:durableId="1187523047">
    <w:abstractNumId w:val="16"/>
  </w:num>
  <w:num w:numId="24" w16cid:durableId="1309751237">
    <w:abstractNumId w:val="22"/>
  </w:num>
  <w:num w:numId="25" w16cid:durableId="233513075">
    <w:abstractNumId w:val="15"/>
  </w:num>
  <w:num w:numId="26" w16cid:durableId="1018697083">
    <w:abstractNumId w:val="25"/>
  </w:num>
  <w:num w:numId="27" w16cid:durableId="851650867">
    <w:abstractNumId w:val="19"/>
  </w:num>
  <w:num w:numId="28" w16cid:durableId="9647736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29082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694248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75529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42060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775477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6388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45A"/>
    <w:rsid w:val="000227D2"/>
    <w:rsid w:val="0006138F"/>
    <w:rsid w:val="00090A4D"/>
    <w:rsid w:val="000937CB"/>
    <w:rsid w:val="00096F80"/>
    <w:rsid w:val="000E4E59"/>
    <w:rsid w:val="00114CCF"/>
    <w:rsid w:val="00123A08"/>
    <w:rsid w:val="001304AA"/>
    <w:rsid w:val="001418D3"/>
    <w:rsid w:val="00151070"/>
    <w:rsid w:val="00154CCF"/>
    <w:rsid w:val="0018013B"/>
    <w:rsid w:val="001924E4"/>
    <w:rsid w:val="001A13B7"/>
    <w:rsid w:val="001A7D59"/>
    <w:rsid w:val="001E51DC"/>
    <w:rsid w:val="00210FD0"/>
    <w:rsid w:val="00236543"/>
    <w:rsid w:val="002462AC"/>
    <w:rsid w:val="0025165A"/>
    <w:rsid w:val="002729C6"/>
    <w:rsid w:val="00272F16"/>
    <w:rsid w:val="00285EBB"/>
    <w:rsid w:val="00286B79"/>
    <w:rsid w:val="00296D81"/>
    <w:rsid w:val="003145AE"/>
    <w:rsid w:val="0031669C"/>
    <w:rsid w:val="003179F8"/>
    <w:rsid w:val="00333703"/>
    <w:rsid w:val="00333DAC"/>
    <w:rsid w:val="00336B39"/>
    <w:rsid w:val="00342E0D"/>
    <w:rsid w:val="00346A8E"/>
    <w:rsid w:val="00361BE0"/>
    <w:rsid w:val="00373FE7"/>
    <w:rsid w:val="0037523B"/>
    <w:rsid w:val="00375A57"/>
    <w:rsid w:val="00396F88"/>
    <w:rsid w:val="00397E61"/>
    <w:rsid w:val="00397EDF"/>
    <w:rsid w:val="003B5DEE"/>
    <w:rsid w:val="003D198E"/>
    <w:rsid w:val="003F35FB"/>
    <w:rsid w:val="00402111"/>
    <w:rsid w:val="004179B5"/>
    <w:rsid w:val="00421A7A"/>
    <w:rsid w:val="0042223E"/>
    <w:rsid w:val="00423A40"/>
    <w:rsid w:val="00432B4D"/>
    <w:rsid w:val="00454CE3"/>
    <w:rsid w:val="004775A3"/>
    <w:rsid w:val="00484394"/>
    <w:rsid w:val="004A5FC3"/>
    <w:rsid w:val="004A7FEF"/>
    <w:rsid w:val="004B421C"/>
    <w:rsid w:val="004C6851"/>
    <w:rsid w:val="004F70D0"/>
    <w:rsid w:val="005114F0"/>
    <w:rsid w:val="005120F8"/>
    <w:rsid w:val="00517408"/>
    <w:rsid w:val="00534CCD"/>
    <w:rsid w:val="0055131B"/>
    <w:rsid w:val="00563E73"/>
    <w:rsid w:val="00584607"/>
    <w:rsid w:val="005904F4"/>
    <w:rsid w:val="005A054F"/>
    <w:rsid w:val="005A1281"/>
    <w:rsid w:val="005A4422"/>
    <w:rsid w:val="005A4B2B"/>
    <w:rsid w:val="005A56F4"/>
    <w:rsid w:val="005B38BE"/>
    <w:rsid w:val="005B77F5"/>
    <w:rsid w:val="00642B30"/>
    <w:rsid w:val="006435F7"/>
    <w:rsid w:val="0065014B"/>
    <w:rsid w:val="00651E30"/>
    <w:rsid w:val="00682E65"/>
    <w:rsid w:val="00685095"/>
    <w:rsid w:val="00686E7C"/>
    <w:rsid w:val="006A0357"/>
    <w:rsid w:val="006C5EC6"/>
    <w:rsid w:val="006C6AFD"/>
    <w:rsid w:val="006D6B29"/>
    <w:rsid w:val="00743B9F"/>
    <w:rsid w:val="0075453A"/>
    <w:rsid w:val="00763D25"/>
    <w:rsid w:val="00791EEF"/>
    <w:rsid w:val="00792C12"/>
    <w:rsid w:val="00797244"/>
    <w:rsid w:val="007A5008"/>
    <w:rsid w:val="007F1D83"/>
    <w:rsid w:val="008002B9"/>
    <w:rsid w:val="00802FDA"/>
    <w:rsid w:val="00821E64"/>
    <w:rsid w:val="00842FD9"/>
    <w:rsid w:val="008454D8"/>
    <w:rsid w:val="00861F52"/>
    <w:rsid w:val="0087079A"/>
    <w:rsid w:val="008808D1"/>
    <w:rsid w:val="00893816"/>
    <w:rsid w:val="008A2C5D"/>
    <w:rsid w:val="008F033F"/>
    <w:rsid w:val="00905250"/>
    <w:rsid w:val="00907DCB"/>
    <w:rsid w:val="00914E4E"/>
    <w:rsid w:val="00921B1F"/>
    <w:rsid w:val="0093681E"/>
    <w:rsid w:val="0093767C"/>
    <w:rsid w:val="00945F99"/>
    <w:rsid w:val="00993204"/>
    <w:rsid w:val="009C0A8F"/>
    <w:rsid w:val="009C25BF"/>
    <w:rsid w:val="009C60EE"/>
    <w:rsid w:val="009C7295"/>
    <w:rsid w:val="009C7AAF"/>
    <w:rsid w:val="009D6796"/>
    <w:rsid w:val="00A038F0"/>
    <w:rsid w:val="00A100A6"/>
    <w:rsid w:val="00A13C92"/>
    <w:rsid w:val="00A174B0"/>
    <w:rsid w:val="00A312EB"/>
    <w:rsid w:val="00A559F4"/>
    <w:rsid w:val="00A71BD1"/>
    <w:rsid w:val="00A974C4"/>
    <w:rsid w:val="00AC0CAC"/>
    <w:rsid w:val="00AC5262"/>
    <w:rsid w:val="00AE178A"/>
    <w:rsid w:val="00AF6A82"/>
    <w:rsid w:val="00B13473"/>
    <w:rsid w:val="00B17928"/>
    <w:rsid w:val="00B27CEB"/>
    <w:rsid w:val="00B8142D"/>
    <w:rsid w:val="00BA2733"/>
    <w:rsid w:val="00BA68C9"/>
    <w:rsid w:val="00BC6DD9"/>
    <w:rsid w:val="00BD3A92"/>
    <w:rsid w:val="00BD74C7"/>
    <w:rsid w:val="00BE41EB"/>
    <w:rsid w:val="00C11837"/>
    <w:rsid w:val="00C16D8B"/>
    <w:rsid w:val="00C224A3"/>
    <w:rsid w:val="00C234B4"/>
    <w:rsid w:val="00C25439"/>
    <w:rsid w:val="00C358CF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81804"/>
    <w:rsid w:val="00D97828"/>
    <w:rsid w:val="00DC13D5"/>
    <w:rsid w:val="00DD2182"/>
    <w:rsid w:val="00DE09F9"/>
    <w:rsid w:val="00E017D7"/>
    <w:rsid w:val="00E10557"/>
    <w:rsid w:val="00E114F9"/>
    <w:rsid w:val="00E21A02"/>
    <w:rsid w:val="00E46335"/>
    <w:rsid w:val="00E53EB7"/>
    <w:rsid w:val="00E751A5"/>
    <w:rsid w:val="00E7556B"/>
    <w:rsid w:val="00E76184"/>
    <w:rsid w:val="00E86327"/>
    <w:rsid w:val="00EA4261"/>
    <w:rsid w:val="00EA4883"/>
    <w:rsid w:val="00EB1C17"/>
    <w:rsid w:val="00EF29A6"/>
    <w:rsid w:val="00F1322F"/>
    <w:rsid w:val="00F234CB"/>
    <w:rsid w:val="00F262A7"/>
    <w:rsid w:val="00F669F5"/>
    <w:rsid w:val="00F80177"/>
    <w:rsid w:val="00F8525B"/>
    <w:rsid w:val="00FA3791"/>
    <w:rsid w:val="00FB4F19"/>
    <w:rsid w:val="00FC74E1"/>
    <w:rsid w:val="00FF0EC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el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F9D-1D33-4078-BE8C-4F2EA444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Любочко Инна Сергеевна</cp:lastModifiedBy>
  <cp:revision>6</cp:revision>
  <cp:lastPrinted>2022-09-22T09:01:00Z</cp:lastPrinted>
  <dcterms:created xsi:type="dcterms:W3CDTF">2022-09-30T01:21:00Z</dcterms:created>
  <dcterms:modified xsi:type="dcterms:W3CDTF">2024-10-08T01:50:00Z</dcterms:modified>
</cp:coreProperties>
</file>