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A1734D" w14:textId="77777777" w:rsidR="00197391" w:rsidRPr="0004587C" w:rsidRDefault="00197391" w:rsidP="0019739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10"/>
      <w:bookmarkEnd w:id="0"/>
      <w:r w:rsidRPr="0004587C">
        <w:rPr>
          <w:rFonts w:ascii="Times New Roman" w:hAnsi="Times New Roman" w:cs="Times New Roman"/>
          <w:sz w:val="28"/>
          <w:szCs w:val="28"/>
        </w:rPr>
        <w:t>Заключение</w:t>
      </w:r>
    </w:p>
    <w:p w14:paraId="5BD13201" w14:textId="77777777" w:rsidR="00197391" w:rsidRPr="0004587C" w:rsidRDefault="00197391" w:rsidP="0019739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04587C">
        <w:rPr>
          <w:rFonts w:ascii="Times New Roman" w:hAnsi="Times New Roman" w:cs="Times New Roman"/>
          <w:sz w:val="28"/>
          <w:szCs w:val="28"/>
        </w:rPr>
        <w:t>об оценке регулирующего воздействия</w:t>
      </w:r>
    </w:p>
    <w:p w14:paraId="037832D3" w14:textId="77777777" w:rsidR="00197391" w:rsidRPr="0004587C" w:rsidRDefault="00197391" w:rsidP="0019739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14:paraId="35426FB1" w14:textId="5267802F" w:rsidR="00197391" w:rsidRPr="0004587C" w:rsidRDefault="00954CD9" w:rsidP="00197391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02</w:t>
      </w:r>
      <w:r w:rsidR="00197391" w:rsidRPr="0004587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03</w:t>
      </w:r>
      <w:r w:rsidR="00197391" w:rsidRPr="0004587C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6</w:t>
      </w:r>
    </w:p>
    <w:p w14:paraId="50C3A521" w14:textId="77777777" w:rsidR="00197391" w:rsidRPr="0004587C" w:rsidRDefault="00197391" w:rsidP="0019739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14:paraId="7CA2B5EE" w14:textId="11594671" w:rsidR="00197391" w:rsidRPr="00D274D9" w:rsidRDefault="00197391" w:rsidP="00D274D9">
      <w:pPr>
        <w:ind w:firstLine="708"/>
        <w:jc w:val="both"/>
        <w:rPr>
          <w:highlight w:val="yellow"/>
        </w:rPr>
      </w:pPr>
      <w:r w:rsidRPr="00D274D9">
        <w:t>В соответствии с Порядком проведения оценки регулирующего воздействия проектов муниципальных нормативных правовых актов Шелеховского района, устанавливающих новые или изменяющих ранее предусмотренные муниципальными нормативными правовыми актами обязанности для субъектов предпринимательской и инвестиционной деятельности, утвержденным постановлением администрации Шелеховского муниципального района от 19.12.2019 № 821-па (далее – Порядок), управлением по экономике Администрации Шелеховского муниципального района (далее – уполномоченный орган)  рассмотрен проект</w:t>
      </w:r>
      <w:r w:rsidR="0093378B" w:rsidRPr="00D274D9">
        <w:t xml:space="preserve"> </w:t>
      </w:r>
      <w:r w:rsidR="007D30AD" w:rsidRPr="00D274D9">
        <w:t>постановления Администрации</w:t>
      </w:r>
      <w:r w:rsidR="00B40162" w:rsidRPr="00D274D9">
        <w:t xml:space="preserve"> </w:t>
      </w:r>
      <w:r w:rsidR="0093378B" w:rsidRPr="00D274D9">
        <w:t>Шелеховского муниципального района</w:t>
      </w:r>
      <w:r w:rsidR="001368FE">
        <w:t xml:space="preserve"> (далее – Администрация)</w:t>
      </w:r>
      <w:r w:rsidR="0066151B" w:rsidRPr="00D274D9">
        <w:t>, подготовленный</w:t>
      </w:r>
      <w:r w:rsidR="004E6958" w:rsidRPr="00D274D9">
        <w:t xml:space="preserve">  </w:t>
      </w:r>
      <w:r w:rsidR="00D274D9" w:rsidRPr="00D274D9">
        <w:t>о</w:t>
      </w:r>
      <w:r w:rsidR="00D274D9" w:rsidRPr="00D274D9">
        <w:t>тдел</w:t>
      </w:r>
      <w:r w:rsidR="00D274D9" w:rsidRPr="00D274D9">
        <w:t>ом</w:t>
      </w:r>
      <w:r w:rsidR="00D274D9" w:rsidRPr="00D274D9">
        <w:t xml:space="preserve"> по развитию потребительского рынка Администрации</w:t>
      </w:r>
      <w:r w:rsidR="0066151B" w:rsidRPr="00D274D9">
        <w:t>,</w:t>
      </w:r>
      <w:r w:rsidR="0093378B" w:rsidRPr="00D274D9">
        <w:t xml:space="preserve"> </w:t>
      </w:r>
      <w:r w:rsidR="00D274D9" w:rsidRPr="00D274D9">
        <w:t>о</w:t>
      </w:r>
      <w:r w:rsidR="00D274D9" w:rsidRPr="00D274D9">
        <w:t>б утверждении Административного регламента предоставления муниципальной услуги «Получение права на размещение нестационарных торговых объектов</w:t>
      </w:r>
      <w:r w:rsidR="00B33FFD" w:rsidRPr="00D274D9">
        <w:t>»</w:t>
      </w:r>
      <w:r w:rsidRPr="00D274D9">
        <w:t xml:space="preserve"> (далее – проект) в целях подготовки настоящего заключения.</w:t>
      </w:r>
    </w:p>
    <w:p w14:paraId="092A6E97" w14:textId="77777777" w:rsidR="00197391" w:rsidRPr="00243042" w:rsidRDefault="00197391" w:rsidP="00197391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43042">
        <w:rPr>
          <w:rFonts w:ascii="Times New Roman" w:hAnsi="Times New Roman" w:cs="Times New Roman"/>
          <w:sz w:val="28"/>
          <w:szCs w:val="28"/>
        </w:rPr>
        <w:t>В соответствии с Порядком проект подлежит проведению оценки регулирующего воздействия.</w:t>
      </w:r>
    </w:p>
    <w:p w14:paraId="3BE14589" w14:textId="3B7AB3FA" w:rsidR="00197391" w:rsidRPr="00243042" w:rsidRDefault="00197391" w:rsidP="00197391">
      <w:pPr>
        <w:pStyle w:val="ConsPlusNonformat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3042">
        <w:rPr>
          <w:rFonts w:ascii="Times New Roman" w:hAnsi="Times New Roman" w:cs="Times New Roman"/>
          <w:sz w:val="28"/>
          <w:szCs w:val="28"/>
        </w:rPr>
        <w:t xml:space="preserve">В рамках проведения процедуры оценки регулирующего воздействия </w:t>
      </w:r>
      <w:r w:rsidR="00243042" w:rsidRPr="00243042">
        <w:rPr>
          <w:rFonts w:ascii="Times New Roman" w:hAnsi="Times New Roman" w:cs="Times New Roman"/>
          <w:sz w:val="28"/>
          <w:szCs w:val="28"/>
        </w:rPr>
        <w:t>отделом по развитию потребительского рынка Администрации</w:t>
      </w:r>
      <w:r w:rsidR="00243042" w:rsidRPr="00243042">
        <w:rPr>
          <w:rFonts w:ascii="Times New Roman" w:hAnsi="Times New Roman" w:cs="Times New Roman"/>
          <w:sz w:val="28"/>
          <w:szCs w:val="28"/>
        </w:rPr>
        <w:t xml:space="preserve"> </w:t>
      </w:r>
      <w:r w:rsidRPr="00243042">
        <w:rPr>
          <w:rFonts w:ascii="Times New Roman" w:hAnsi="Times New Roman" w:cs="Times New Roman"/>
          <w:sz w:val="28"/>
          <w:szCs w:val="28"/>
        </w:rPr>
        <w:t>(далее – разработчик) проведены следующие мероприятия:</w:t>
      </w:r>
    </w:p>
    <w:p w14:paraId="4C3578D4" w14:textId="5BD68206" w:rsidR="00197391" w:rsidRPr="00120F23" w:rsidRDefault="00197391" w:rsidP="00197391">
      <w:pPr>
        <w:pStyle w:val="ConsPlusNonformat"/>
        <w:numPr>
          <w:ilvl w:val="0"/>
          <w:numId w:val="1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20F23">
        <w:rPr>
          <w:rFonts w:ascii="Times New Roman" w:hAnsi="Times New Roman" w:cs="Times New Roman"/>
          <w:sz w:val="28"/>
          <w:szCs w:val="28"/>
        </w:rPr>
        <w:t xml:space="preserve">размещение уведомления о подготовке проекта на официальном сайте Администрации в информационно-телекоммуникационной сети «Интернет» (далее – Сайт) </w:t>
      </w:r>
      <w:r w:rsidR="0070517A" w:rsidRPr="00120F23">
        <w:rPr>
          <w:rFonts w:ascii="Times New Roman" w:hAnsi="Times New Roman" w:cs="Times New Roman"/>
          <w:sz w:val="28"/>
          <w:szCs w:val="28"/>
        </w:rPr>
        <w:t>22</w:t>
      </w:r>
      <w:r w:rsidR="003E330E" w:rsidRPr="00120F23">
        <w:rPr>
          <w:rFonts w:ascii="Times New Roman" w:hAnsi="Times New Roman" w:cs="Times New Roman"/>
          <w:sz w:val="28"/>
          <w:szCs w:val="28"/>
        </w:rPr>
        <w:t>.</w:t>
      </w:r>
      <w:r w:rsidR="0004587C" w:rsidRPr="00120F23">
        <w:rPr>
          <w:rFonts w:ascii="Times New Roman" w:hAnsi="Times New Roman" w:cs="Times New Roman"/>
          <w:sz w:val="28"/>
          <w:szCs w:val="28"/>
        </w:rPr>
        <w:t>0</w:t>
      </w:r>
      <w:r w:rsidR="0070517A" w:rsidRPr="00120F23">
        <w:rPr>
          <w:rFonts w:ascii="Times New Roman" w:hAnsi="Times New Roman" w:cs="Times New Roman"/>
          <w:sz w:val="28"/>
          <w:szCs w:val="28"/>
        </w:rPr>
        <w:t>1</w:t>
      </w:r>
      <w:r w:rsidR="003E330E" w:rsidRPr="00120F23">
        <w:rPr>
          <w:rFonts w:ascii="Times New Roman" w:hAnsi="Times New Roman" w:cs="Times New Roman"/>
          <w:sz w:val="28"/>
          <w:szCs w:val="28"/>
        </w:rPr>
        <w:t>.20</w:t>
      </w:r>
      <w:r w:rsidR="00B40162" w:rsidRPr="00120F23">
        <w:rPr>
          <w:rFonts w:ascii="Times New Roman" w:hAnsi="Times New Roman" w:cs="Times New Roman"/>
          <w:sz w:val="28"/>
          <w:szCs w:val="28"/>
        </w:rPr>
        <w:t>2</w:t>
      </w:r>
      <w:r w:rsidR="0070517A" w:rsidRPr="00120F23">
        <w:rPr>
          <w:rFonts w:ascii="Times New Roman" w:hAnsi="Times New Roman" w:cs="Times New Roman"/>
          <w:sz w:val="28"/>
          <w:szCs w:val="28"/>
        </w:rPr>
        <w:t>6</w:t>
      </w:r>
      <w:r w:rsidRPr="00120F23">
        <w:rPr>
          <w:rFonts w:ascii="Times New Roman" w:hAnsi="Times New Roman" w:cs="Times New Roman"/>
          <w:sz w:val="28"/>
          <w:szCs w:val="28"/>
        </w:rPr>
        <w:t xml:space="preserve">, со сроком приема предложений с </w:t>
      </w:r>
      <w:r w:rsidR="0070517A" w:rsidRPr="00120F23">
        <w:rPr>
          <w:rFonts w:ascii="Times New Roman" w:hAnsi="Times New Roman" w:cs="Times New Roman"/>
          <w:sz w:val="28"/>
          <w:szCs w:val="28"/>
        </w:rPr>
        <w:t>23</w:t>
      </w:r>
      <w:r w:rsidRPr="00120F23">
        <w:rPr>
          <w:rFonts w:ascii="Times New Roman" w:hAnsi="Times New Roman" w:cs="Times New Roman"/>
          <w:sz w:val="28"/>
          <w:szCs w:val="28"/>
        </w:rPr>
        <w:t>.</w:t>
      </w:r>
      <w:r w:rsidR="0070517A" w:rsidRPr="00120F23">
        <w:rPr>
          <w:rFonts w:ascii="Times New Roman" w:hAnsi="Times New Roman" w:cs="Times New Roman"/>
          <w:sz w:val="28"/>
          <w:szCs w:val="28"/>
        </w:rPr>
        <w:t>01</w:t>
      </w:r>
      <w:r w:rsidRPr="00120F23">
        <w:rPr>
          <w:rFonts w:ascii="Times New Roman" w:hAnsi="Times New Roman" w:cs="Times New Roman"/>
          <w:sz w:val="28"/>
          <w:szCs w:val="28"/>
        </w:rPr>
        <w:t>.202</w:t>
      </w:r>
      <w:r w:rsidR="0070517A" w:rsidRPr="00120F23">
        <w:rPr>
          <w:rFonts w:ascii="Times New Roman" w:hAnsi="Times New Roman" w:cs="Times New Roman"/>
          <w:sz w:val="28"/>
          <w:szCs w:val="28"/>
        </w:rPr>
        <w:t>6</w:t>
      </w:r>
      <w:r w:rsidRPr="00120F23">
        <w:rPr>
          <w:rFonts w:ascii="Times New Roman" w:hAnsi="Times New Roman" w:cs="Times New Roman"/>
          <w:sz w:val="28"/>
          <w:szCs w:val="28"/>
        </w:rPr>
        <w:t xml:space="preserve"> по </w:t>
      </w:r>
      <w:r w:rsidR="0004587C" w:rsidRPr="00120F23">
        <w:rPr>
          <w:rFonts w:ascii="Times New Roman" w:hAnsi="Times New Roman" w:cs="Times New Roman"/>
          <w:sz w:val="28"/>
          <w:szCs w:val="28"/>
        </w:rPr>
        <w:t>30</w:t>
      </w:r>
      <w:r w:rsidR="00163B72" w:rsidRPr="00120F23">
        <w:rPr>
          <w:rFonts w:ascii="Times New Roman" w:hAnsi="Times New Roman" w:cs="Times New Roman"/>
          <w:sz w:val="28"/>
          <w:szCs w:val="28"/>
        </w:rPr>
        <w:t>.</w:t>
      </w:r>
      <w:r w:rsidR="0004587C" w:rsidRPr="00120F23">
        <w:rPr>
          <w:rFonts w:ascii="Times New Roman" w:hAnsi="Times New Roman" w:cs="Times New Roman"/>
          <w:sz w:val="28"/>
          <w:szCs w:val="28"/>
        </w:rPr>
        <w:t>0</w:t>
      </w:r>
      <w:r w:rsidR="0070517A" w:rsidRPr="00120F23">
        <w:rPr>
          <w:rFonts w:ascii="Times New Roman" w:hAnsi="Times New Roman" w:cs="Times New Roman"/>
          <w:sz w:val="28"/>
          <w:szCs w:val="28"/>
        </w:rPr>
        <w:t>1</w:t>
      </w:r>
      <w:r w:rsidRPr="00120F23">
        <w:rPr>
          <w:rFonts w:ascii="Times New Roman" w:hAnsi="Times New Roman" w:cs="Times New Roman"/>
          <w:sz w:val="28"/>
          <w:szCs w:val="28"/>
        </w:rPr>
        <w:t>.202</w:t>
      </w:r>
      <w:r w:rsidR="0070517A" w:rsidRPr="00120F23">
        <w:rPr>
          <w:rFonts w:ascii="Times New Roman" w:hAnsi="Times New Roman" w:cs="Times New Roman"/>
          <w:sz w:val="28"/>
          <w:szCs w:val="28"/>
        </w:rPr>
        <w:t>6</w:t>
      </w:r>
      <w:r w:rsidRPr="00120F23">
        <w:rPr>
          <w:rFonts w:ascii="Times New Roman" w:hAnsi="Times New Roman" w:cs="Times New Roman"/>
          <w:sz w:val="28"/>
          <w:szCs w:val="28"/>
        </w:rPr>
        <w:t>;</w:t>
      </w:r>
    </w:p>
    <w:p w14:paraId="3A69319C" w14:textId="69A9E6E9" w:rsidR="00197391" w:rsidRPr="007D4EDD" w:rsidRDefault="00197391" w:rsidP="00197391">
      <w:pPr>
        <w:pStyle w:val="ConsPlusNonformat"/>
        <w:numPr>
          <w:ilvl w:val="0"/>
          <w:numId w:val="1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20F23">
        <w:rPr>
          <w:rFonts w:ascii="Times New Roman" w:hAnsi="Times New Roman" w:cs="Times New Roman"/>
          <w:sz w:val="28"/>
          <w:szCs w:val="28"/>
        </w:rPr>
        <w:t xml:space="preserve">размещение разработанного проекта, сводного отчета о проведении </w:t>
      </w:r>
      <w:r w:rsidRPr="007D4EDD">
        <w:rPr>
          <w:rFonts w:ascii="Times New Roman" w:hAnsi="Times New Roman" w:cs="Times New Roman"/>
          <w:sz w:val="28"/>
          <w:szCs w:val="28"/>
        </w:rPr>
        <w:t>оценки регулирующего воздействия на Сайте</w:t>
      </w:r>
      <w:r w:rsidR="00163B72" w:rsidRPr="007D4EDD">
        <w:rPr>
          <w:rFonts w:ascii="Times New Roman" w:hAnsi="Times New Roman" w:cs="Times New Roman"/>
          <w:sz w:val="28"/>
          <w:szCs w:val="28"/>
        </w:rPr>
        <w:t xml:space="preserve"> </w:t>
      </w:r>
      <w:r w:rsidR="00120F23" w:rsidRPr="007D4EDD">
        <w:rPr>
          <w:rFonts w:ascii="Times New Roman" w:hAnsi="Times New Roman" w:cs="Times New Roman"/>
          <w:sz w:val="28"/>
          <w:szCs w:val="28"/>
        </w:rPr>
        <w:t>11</w:t>
      </w:r>
      <w:r w:rsidR="003E330E" w:rsidRPr="007D4EDD">
        <w:rPr>
          <w:rFonts w:ascii="Times New Roman" w:hAnsi="Times New Roman" w:cs="Times New Roman"/>
          <w:sz w:val="28"/>
          <w:szCs w:val="28"/>
        </w:rPr>
        <w:t>.</w:t>
      </w:r>
      <w:r w:rsidR="00120F23" w:rsidRPr="007D4EDD">
        <w:rPr>
          <w:rFonts w:ascii="Times New Roman" w:hAnsi="Times New Roman" w:cs="Times New Roman"/>
          <w:sz w:val="28"/>
          <w:szCs w:val="28"/>
        </w:rPr>
        <w:t>02</w:t>
      </w:r>
      <w:r w:rsidRPr="007D4EDD">
        <w:rPr>
          <w:rFonts w:ascii="Times New Roman" w:hAnsi="Times New Roman" w:cs="Times New Roman"/>
          <w:sz w:val="28"/>
          <w:szCs w:val="28"/>
        </w:rPr>
        <w:t>.202</w:t>
      </w:r>
      <w:r w:rsidR="00120F23" w:rsidRPr="007D4EDD">
        <w:rPr>
          <w:rFonts w:ascii="Times New Roman" w:hAnsi="Times New Roman" w:cs="Times New Roman"/>
          <w:sz w:val="28"/>
          <w:szCs w:val="28"/>
        </w:rPr>
        <w:t>6</w:t>
      </w:r>
      <w:r w:rsidRPr="007D4EDD">
        <w:rPr>
          <w:rFonts w:ascii="Times New Roman" w:hAnsi="Times New Roman" w:cs="Times New Roman"/>
          <w:sz w:val="28"/>
          <w:szCs w:val="28"/>
        </w:rPr>
        <w:t>;</w:t>
      </w:r>
    </w:p>
    <w:p w14:paraId="70A10A48" w14:textId="6276D8D3" w:rsidR="00197391" w:rsidRPr="007D4EDD" w:rsidRDefault="00197391" w:rsidP="00197391">
      <w:pPr>
        <w:pStyle w:val="ConsPlusNonformat"/>
        <w:numPr>
          <w:ilvl w:val="0"/>
          <w:numId w:val="1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D4EDD">
        <w:rPr>
          <w:rFonts w:ascii="Times New Roman" w:hAnsi="Times New Roman" w:cs="Times New Roman"/>
          <w:sz w:val="28"/>
          <w:szCs w:val="28"/>
        </w:rPr>
        <w:t xml:space="preserve">проведение публичных консультаций по проекту с </w:t>
      </w:r>
      <w:r w:rsidR="00120F23" w:rsidRPr="007D4EDD">
        <w:rPr>
          <w:rFonts w:ascii="Times New Roman" w:hAnsi="Times New Roman" w:cs="Times New Roman"/>
          <w:sz w:val="28"/>
          <w:szCs w:val="28"/>
        </w:rPr>
        <w:t>12</w:t>
      </w:r>
      <w:r w:rsidR="003E330E" w:rsidRPr="007D4EDD">
        <w:rPr>
          <w:rFonts w:ascii="Times New Roman" w:hAnsi="Times New Roman" w:cs="Times New Roman"/>
          <w:sz w:val="28"/>
          <w:szCs w:val="28"/>
        </w:rPr>
        <w:t>.</w:t>
      </w:r>
      <w:r w:rsidR="00120F23" w:rsidRPr="007D4EDD">
        <w:rPr>
          <w:rFonts w:ascii="Times New Roman" w:hAnsi="Times New Roman" w:cs="Times New Roman"/>
          <w:sz w:val="28"/>
          <w:szCs w:val="28"/>
        </w:rPr>
        <w:t>02</w:t>
      </w:r>
      <w:r w:rsidRPr="007D4EDD">
        <w:rPr>
          <w:rFonts w:ascii="Times New Roman" w:hAnsi="Times New Roman" w:cs="Times New Roman"/>
          <w:sz w:val="28"/>
          <w:szCs w:val="28"/>
        </w:rPr>
        <w:t>.202</w:t>
      </w:r>
      <w:r w:rsidR="00120F23" w:rsidRPr="007D4EDD">
        <w:rPr>
          <w:rFonts w:ascii="Times New Roman" w:hAnsi="Times New Roman" w:cs="Times New Roman"/>
          <w:sz w:val="28"/>
          <w:szCs w:val="28"/>
        </w:rPr>
        <w:t>6</w:t>
      </w:r>
      <w:r w:rsidRPr="007D4EDD">
        <w:rPr>
          <w:rFonts w:ascii="Times New Roman" w:hAnsi="Times New Roman" w:cs="Times New Roman"/>
          <w:sz w:val="28"/>
          <w:szCs w:val="28"/>
        </w:rPr>
        <w:t xml:space="preserve"> по </w:t>
      </w:r>
      <w:r w:rsidR="007D4EDD" w:rsidRPr="007D4EDD">
        <w:rPr>
          <w:rFonts w:ascii="Times New Roman" w:hAnsi="Times New Roman" w:cs="Times New Roman"/>
          <w:sz w:val="28"/>
          <w:szCs w:val="28"/>
        </w:rPr>
        <w:t>24</w:t>
      </w:r>
      <w:r w:rsidRPr="007D4EDD">
        <w:rPr>
          <w:rFonts w:ascii="Times New Roman" w:hAnsi="Times New Roman" w:cs="Times New Roman"/>
          <w:sz w:val="28"/>
          <w:szCs w:val="28"/>
        </w:rPr>
        <w:t>.</w:t>
      </w:r>
      <w:r w:rsidR="007D4EDD" w:rsidRPr="007D4EDD">
        <w:rPr>
          <w:rFonts w:ascii="Times New Roman" w:hAnsi="Times New Roman" w:cs="Times New Roman"/>
          <w:sz w:val="28"/>
          <w:szCs w:val="28"/>
        </w:rPr>
        <w:t>02</w:t>
      </w:r>
      <w:r w:rsidRPr="007D4EDD">
        <w:rPr>
          <w:rFonts w:ascii="Times New Roman" w:hAnsi="Times New Roman" w:cs="Times New Roman"/>
          <w:sz w:val="28"/>
          <w:szCs w:val="28"/>
        </w:rPr>
        <w:t>.202</w:t>
      </w:r>
      <w:r w:rsidR="007D4EDD" w:rsidRPr="007D4EDD">
        <w:rPr>
          <w:rFonts w:ascii="Times New Roman" w:hAnsi="Times New Roman" w:cs="Times New Roman"/>
          <w:sz w:val="28"/>
          <w:szCs w:val="28"/>
        </w:rPr>
        <w:t>6</w:t>
      </w:r>
      <w:r w:rsidRPr="007D4EDD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C130813" w14:textId="77777777" w:rsidR="00B00895" w:rsidRPr="007D4EDD" w:rsidRDefault="00197391" w:rsidP="00B0089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4EDD">
        <w:rPr>
          <w:rFonts w:ascii="Times New Roman" w:hAnsi="Times New Roman" w:cs="Times New Roman"/>
          <w:sz w:val="28"/>
          <w:szCs w:val="28"/>
        </w:rPr>
        <w:t>Сроки проведения публичных консультаций соответствуют п. 12 Порядка.</w:t>
      </w:r>
    </w:p>
    <w:p w14:paraId="79AEAB52" w14:textId="77777777" w:rsidR="00613A03" w:rsidRDefault="00197391" w:rsidP="00613A03">
      <w:pPr>
        <w:ind w:left="-74" w:firstLine="782"/>
        <w:jc w:val="both"/>
      </w:pPr>
      <w:r w:rsidRPr="008A48C0">
        <w:t>Основн</w:t>
      </w:r>
      <w:r w:rsidR="00F7326D" w:rsidRPr="008A48C0">
        <w:t>ой целью</w:t>
      </w:r>
      <w:r w:rsidR="00C40902" w:rsidRPr="008A48C0">
        <w:t xml:space="preserve"> </w:t>
      </w:r>
      <w:r w:rsidRPr="008A48C0">
        <w:t xml:space="preserve">проекта </w:t>
      </w:r>
      <w:r w:rsidR="005F0316" w:rsidRPr="008A48C0">
        <w:t>явля</w:t>
      </w:r>
      <w:r w:rsidR="00F7326D" w:rsidRPr="008A48C0">
        <w:t>е</w:t>
      </w:r>
      <w:r w:rsidR="005F0316" w:rsidRPr="008A48C0">
        <w:t>тся</w:t>
      </w:r>
      <w:r w:rsidR="00373197" w:rsidRPr="008A48C0">
        <w:t xml:space="preserve"> </w:t>
      </w:r>
      <w:r w:rsidR="008A48C0" w:rsidRPr="008A48C0">
        <w:t xml:space="preserve">установление </w:t>
      </w:r>
      <w:r w:rsidR="008A48C0" w:rsidRPr="008A48C0">
        <w:rPr>
          <w:color w:val="000000"/>
        </w:rPr>
        <w:t>порядка взаимодействия Администрации с физическими лицами, юридическими лицами, индивидуальными предпринимателями и их уполномоченными представителями, органами государственной власти, учреждениями и организациями, сроков и последовательности административных процедур (действий), осуществляемых Администрацией в процессе реализации полномочий по принятию решений по предоставлению</w:t>
      </w:r>
      <w:r w:rsidR="008A48C0" w:rsidRPr="008A48C0">
        <w:t xml:space="preserve"> </w:t>
      </w:r>
      <w:r w:rsidR="008A48C0" w:rsidRPr="008A48C0">
        <w:rPr>
          <w:color w:val="000000"/>
        </w:rPr>
        <w:t>права на размещение нестационарных торговых объектов на территории сельских поселений, входящих в состав Шелеховского района</w:t>
      </w:r>
      <w:r w:rsidR="008A48C0" w:rsidRPr="008A48C0">
        <w:t>.</w:t>
      </w:r>
    </w:p>
    <w:p w14:paraId="7F4522D3" w14:textId="2B626AF9" w:rsidR="00613A03" w:rsidRPr="00613A03" w:rsidRDefault="00197391" w:rsidP="00613A03">
      <w:pPr>
        <w:ind w:left="-74" w:firstLine="782"/>
        <w:jc w:val="both"/>
      </w:pPr>
      <w:r w:rsidRPr="00613A03">
        <w:lastRenderedPageBreak/>
        <w:t>В представленном сводном отчете разработчиком сделаны выводы, что предполагаемое правовое регулирование</w:t>
      </w:r>
      <w:r w:rsidR="00373197" w:rsidRPr="00613A03">
        <w:t xml:space="preserve"> направлено на </w:t>
      </w:r>
      <w:r w:rsidR="00613A03" w:rsidRPr="00613A03">
        <w:t>выявление самовольно размещенных нестационарных торговых объектов на территории Шелеховского района.</w:t>
      </w:r>
    </w:p>
    <w:p w14:paraId="20A32154" w14:textId="1A55E8E6" w:rsidR="00197391" w:rsidRPr="004C48D7" w:rsidRDefault="00197391" w:rsidP="00613A03">
      <w:pPr>
        <w:ind w:left="-74" w:firstLine="782"/>
        <w:jc w:val="both"/>
      </w:pPr>
      <w:r w:rsidRPr="004C48D7">
        <w:t>На основе проведенной оценки регулирующего воздействия проекта с учетом информации, представленной разработчиком в сводном отчете, уполномоченным органом сделаны следующие выводы:</w:t>
      </w:r>
    </w:p>
    <w:p w14:paraId="2D425095" w14:textId="77777777" w:rsidR="00197391" w:rsidRPr="004C48D7" w:rsidRDefault="00197391" w:rsidP="00197391">
      <w:pPr>
        <w:pStyle w:val="ConsPlusNonformat"/>
        <w:numPr>
          <w:ilvl w:val="0"/>
          <w:numId w:val="3"/>
        </w:numPr>
        <w:tabs>
          <w:tab w:val="left" w:pos="1134"/>
        </w:tabs>
        <w:ind w:left="0" w:firstLine="698"/>
        <w:jc w:val="both"/>
        <w:rPr>
          <w:rFonts w:ascii="Times New Roman" w:hAnsi="Times New Roman" w:cs="Times New Roman"/>
          <w:sz w:val="28"/>
          <w:szCs w:val="28"/>
        </w:rPr>
      </w:pPr>
      <w:r w:rsidRPr="004C48D7">
        <w:rPr>
          <w:rFonts w:ascii="Times New Roman" w:hAnsi="Times New Roman" w:cs="Times New Roman"/>
          <w:sz w:val="28"/>
          <w:szCs w:val="28"/>
        </w:rPr>
        <w:t>Разработчиком соблюдена процедура проведения оценки регулирующего воздействия проекта.</w:t>
      </w:r>
    </w:p>
    <w:p w14:paraId="641A3F64" w14:textId="77777777" w:rsidR="00197391" w:rsidRPr="004C48D7" w:rsidRDefault="00197391" w:rsidP="00197391">
      <w:pPr>
        <w:pStyle w:val="ConsPlusNonformat"/>
        <w:numPr>
          <w:ilvl w:val="0"/>
          <w:numId w:val="3"/>
        </w:numPr>
        <w:tabs>
          <w:tab w:val="left" w:pos="1134"/>
        </w:tabs>
        <w:ind w:left="0" w:firstLine="698"/>
        <w:jc w:val="both"/>
        <w:rPr>
          <w:rFonts w:ascii="Times New Roman" w:hAnsi="Times New Roman" w:cs="Times New Roman"/>
          <w:sz w:val="28"/>
          <w:szCs w:val="28"/>
        </w:rPr>
      </w:pPr>
      <w:r w:rsidRPr="004C48D7">
        <w:rPr>
          <w:rFonts w:ascii="Times New Roman" w:hAnsi="Times New Roman" w:cs="Times New Roman"/>
          <w:sz w:val="28"/>
          <w:szCs w:val="28"/>
        </w:rPr>
        <w:t>Отсутствуют положения, вводящие избыточные обязанности, запреты и ограничения для субъектов предпринимательской и инвестиционной деятельности или способствующие их введению, а также положения, приводящие к возникновению необоснованных расходов субъектов предпринимательской и инвестиционной деятельности, а также бюджета Шелеховского района.</w:t>
      </w:r>
    </w:p>
    <w:p w14:paraId="4C793E4E" w14:textId="6E467AA6" w:rsidR="00F6152D" w:rsidRPr="004C48D7" w:rsidRDefault="00197391" w:rsidP="00F6152D">
      <w:pPr>
        <w:ind w:firstLine="709"/>
        <w:jc w:val="both"/>
      </w:pPr>
      <w:r w:rsidRPr="004C48D7">
        <w:t xml:space="preserve">3. Оснований для принятия решения о введении предлагаемого разработчиком варианта правового регулирования и утверждении проекта муниципального нормативного правового акта достаточно, так как принятие проекта </w:t>
      </w:r>
      <w:r w:rsidR="00B33FFD" w:rsidRPr="004C48D7">
        <w:t>постановления Администрации Шелеховского муниципального района</w:t>
      </w:r>
      <w:r w:rsidR="002543F7" w:rsidRPr="004C48D7">
        <w:t xml:space="preserve"> </w:t>
      </w:r>
      <w:r w:rsidR="00B33FFD" w:rsidRPr="004C48D7">
        <w:t>«</w:t>
      </w:r>
      <w:r w:rsidR="004C48D7" w:rsidRPr="004C48D7">
        <w:t xml:space="preserve">Об </w:t>
      </w:r>
      <w:r w:rsidR="004C48D7" w:rsidRPr="004C48D7">
        <w:t>утверждении Административного регламента предоставления муниципальной услуги «Получение права на размещение нестационарных торговых объектов»</w:t>
      </w:r>
      <w:r w:rsidR="00B33FFD" w:rsidRPr="004C48D7">
        <w:t>»</w:t>
      </w:r>
      <w:r w:rsidR="00BE5A8E" w:rsidRPr="004C48D7">
        <w:t xml:space="preserve">, </w:t>
      </w:r>
      <w:r w:rsidRPr="004C48D7">
        <w:t xml:space="preserve">является необходимостью </w:t>
      </w:r>
      <w:r w:rsidR="00F6152D" w:rsidRPr="004C48D7">
        <w:rPr>
          <w:color w:val="000000"/>
        </w:rPr>
        <w:t>соблюдения требований, установленных законодательством</w:t>
      </w:r>
      <w:r w:rsidR="00F6152D" w:rsidRPr="004C48D7">
        <w:t xml:space="preserve">. </w:t>
      </w:r>
    </w:p>
    <w:p w14:paraId="3D2C254C" w14:textId="77777777" w:rsidR="00197391" w:rsidRPr="004C48D7" w:rsidRDefault="00197391" w:rsidP="00197391">
      <w:pPr>
        <w:pStyle w:val="ConsPlusNormal"/>
        <w:jc w:val="both"/>
        <w:rPr>
          <w:sz w:val="28"/>
          <w:szCs w:val="28"/>
        </w:rPr>
      </w:pPr>
    </w:p>
    <w:p w14:paraId="619FAA2D" w14:textId="77777777" w:rsidR="00197391" w:rsidRPr="004C48D7" w:rsidRDefault="00197391" w:rsidP="00197391">
      <w:pPr>
        <w:pStyle w:val="ConsPlusNormal"/>
        <w:jc w:val="both"/>
        <w:rPr>
          <w:sz w:val="28"/>
          <w:szCs w:val="28"/>
        </w:rPr>
      </w:pPr>
    </w:p>
    <w:p w14:paraId="0C5D6316" w14:textId="77777777" w:rsidR="00B00895" w:rsidRPr="004C48D7" w:rsidRDefault="00B00895" w:rsidP="00197391">
      <w:pPr>
        <w:pStyle w:val="ConsPlusNormal"/>
        <w:jc w:val="both"/>
        <w:rPr>
          <w:sz w:val="28"/>
          <w:szCs w:val="28"/>
        </w:rPr>
      </w:pPr>
    </w:p>
    <w:p w14:paraId="45506AD2" w14:textId="77777777" w:rsidR="00197391" w:rsidRPr="004C48D7" w:rsidRDefault="00197391" w:rsidP="0019739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4C48D7">
        <w:rPr>
          <w:rFonts w:ascii="Times New Roman" w:hAnsi="Times New Roman" w:cs="Times New Roman"/>
          <w:sz w:val="28"/>
          <w:szCs w:val="28"/>
        </w:rPr>
        <w:t xml:space="preserve">Руководитель уполномоченного органа, </w:t>
      </w:r>
    </w:p>
    <w:p w14:paraId="391ED866" w14:textId="77777777" w:rsidR="00197391" w:rsidRPr="00B00895" w:rsidRDefault="00197391" w:rsidP="0019739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4C48D7">
        <w:rPr>
          <w:rFonts w:ascii="Times New Roman" w:hAnsi="Times New Roman" w:cs="Times New Roman"/>
          <w:sz w:val="28"/>
          <w:szCs w:val="28"/>
        </w:rPr>
        <w:t xml:space="preserve">начальник управления по экономике                                                </w:t>
      </w:r>
      <w:proofErr w:type="spellStart"/>
      <w:r w:rsidRPr="004C48D7">
        <w:rPr>
          <w:rFonts w:ascii="Times New Roman" w:hAnsi="Times New Roman" w:cs="Times New Roman"/>
          <w:sz w:val="28"/>
          <w:szCs w:val="28"/>
        </w:rPr>
        <w:t>К.И</w:t>
      </w:r>
      <w:proofErr w:type="spellEnd"/>
      <w:r w:rsidRPr="004C48D7">
        <w:rPr>
          <w:rFonts w:ascii="Times New Roman" w:hAnsi="Times New Roman" w:cs="Times New Roman"/>
          <w:sz w:val="28"/>
          <w:szCs w:val="28"/>
        </w:rPr>
        <w:t>. Станицкая</w:t>
      </w:r>
    </w:p>
    <w:p w14:paraId="6F60A049" w14:textId="77777777" w:rsidR="00197391" w:rsidRPr="00B00895" w:rsidRDefault="00197391" w:rsidP="0019739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68F20B8D" w14:textId="77777777" w:rsidR="00197391" w:rsidRPr="00B00895" w:rsidRDefault="00197391" w:rsidP="0019739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28B203F4" w14:textId="77777777" w:rsidR="00197391" w:rsidRPr="00B00895" w:rsidRDefault="00197391" w:rsidP="0019739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504E786A" w14:textId="77777777" w:rsidR="00197391" w:rsidRPr="00B00895" w:rsidRDefault="00197391" w:rsidP="0019739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6D6E4D00" w14:textId="77777777" w:rsidR="00197391" w:rsidRPr="00B00895" w:rsidRDefault="00197391" w:rsidP="0019739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3B8CF8AE" w14:textId="77777777" w:rsidR="00197391" w:rsidRPr="00B00895" w:rsidRDefault="00197391" w:rsidP="0019739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2A2CF278" w14:textId="058D09D3" w:rsidR="00197391" w:rsidRPr="00B00895" w:rsidRDefault="00197391" w:rsidP="0019739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0EBE9FAC" w14:textId="42004FEB" w:rsidR="001802A1" w:rsidRPr="00B00895" w:rsidRDefault="001802A1" w:rsidP="0019739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2106BA52" w14:textId="1A26AE5D" w:rsidR="001802A1" w:rsidRPr="00B00895" w:rsidRDefault="001802A1" w:rsidP="0019739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61376E77" w14:textId="77777777" w:rsidR="001802A1" w:rsidRPr="00B00895" w:rsidRDefault="001802A1" w:rsidP="0019739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61648832" w14:textId="77777777" w:rsidR="00197391" w:rsidRPr="00B00895" w:rsidRDefault="00197391" w:rsidP="0019739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251B5F87" w14:textId="77777777" w:rsidR="00FA0F92" w:rsidRPr="00B00895" w:rsidRDefault="00FA0F92"/>
    <w:p w14:paraId="1B0C26B1" w14:textId="3C35144A" w:rsidR="00C64FDE" w:rsidRPr="00B00895" w:rsidRDefault="00C64FDE"/>
    <w:sectPr w:rsidR="00C64FDE" w:rsidRPr="00B008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87A73"/>
    <w:multiLevelType w:val="hybridMultilevel"/>
    <w:tmpl w:val="B7327B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3A4D7E"/>
    <w:multiLevelType w:val="hybridMultilevel"/>
    <w:tmpl w:val="D6589AF8"/>
    <w:lvl w:ilvl="0" w:tplc="7556CDF6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0744C0"/>
    <w:multiLevelType w:val="hybridMultilevel"/>
    <w:tmpl w:val="6B44A284"/>
    <w:lvl w:ilvl="0" w:tplc="33524DB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iCs/>
        <w:strike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37578E"/>
    <w:multiLevelType w:val="hybridMultilevel"/>
    <w:tmpl w:val="4398A7BE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6ED812FF"/>
    <w:multiLevelType w:val="hybridMultilevel"/>
    <w:tmpl w:val="F43411CC"/>
    <w:lvl w:ilvl="0" w:tplc="B3E61A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142A6A"/>
    <w:multiLevelType w:val="hybridMultilevel"/>
    <w:tmpl w:val="A4B8D932"/>
    <w:lvl w:ilvl="0" w:tplc="35BCC970">
      <w:start w:val="1"/>
      <w:numFmt w:val="bullet"/>
      <w:lvlText w:val=""/>
      <w:lvlJc w:val="left"/>
      <w:pPr>
        <w:ind w:left="16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num w:numId="1" w16cid:durableId="119227802">
    <w:abstractNumId w:val="5"/>
  </w:num>
  <w:num w:numId="2" w16cid:durableId="1648166365">
    <w:abstractNumId w:val="4"/>
  </w:num>
  <w:num w:numId="3" w16cid:durableId="1986354339">
    <w:abstractNumId w:val="0"/>
  </w:num>
  <w:num w:numId="4" w16cid:durableId="1528524372">
    <w:abstractNumId w:val="3"/>
  </w:num>
  <w:num w:numId="5" w16cid:durableId="1885869150">
    <w:abstractNumId w:val="2"/>
  </w:num>
  <w:num w:numId="6" w16cid:durableId="2848941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391"/>
    <w:rsid w:val="0004587C"/>
    <w:rsid w:val="00062798"/>
    <w:rsid w:val="000C7CEC"/>
    <w:rsid w:val="00120F23"/>
    <w:rsid w:val="001368FE"/>
    <w:rsid w:val="00163B72"/>
    <w:rsid w:val="001708C9"/>
    <w:rsid w:val="001802A1"/>
    <w:rsid w:val="00195454"/>
    <w:rsid w:val="00197391"/>
    <w:rsid w:val="001D1A14"/>
    <w:rsid w:val="00233D1E"/>
    <w:rsid w:val="00243042"/>
    <w:rsid w:val="002543F7"/>
    <w:rsid w:val="00373197"/>
    <w:rsid w:val="003D5568"/>
    <w:rsid w:val="003D5DBC"/>
    <w:rsid w:val="003E330E"/>
    <w:rsid w:val="00406646"/>
    <w:rsid w:val="00463E9A"/>
    <w:rsid w:val="0047485C"/>
    <w:rsid w:val="004C48D7"/>
    <w:rsid w:val="004E0098"/>
    <w:rsid w:val="004E3D21"/>
    <w:rsid w:val="004E5F44"/>
    <w:rsid w:val="004E6958"/>
    <w:rsid w:val="004F18C2"/>
    <w:rsid w:val="005E6544"/>
    <w:rsid w:val="005F0316"/>
    <w:rsid w:val="00612676"/>
    <w:rsid w:val="00613A03"/>
    <w:rsid w:val="00652A23"/>
    <w:rsid w:val="0066151B"/>
    <w:rsid w:val="006D06C9"/>
    <w:rsid w:val="006E43F2"/>
    <w:rsid w:val="006F7287"/>
    <w:rsid w:val="0070517A"/>
    <w:rsid w:val="0070764C"/>
    <w:rsid w:val="00762324"/>
    <w:rsid w:val="0079363D"/>
    <w:rsid w:val="007D30AD"/>
    <w:rsid w:val="007D4EDD"/>
    <w:rsid w:val="007E6DCB"/>
    <w:rsid w:val="008A48C0"/>
    <w:rsid w:val="008D3237"/>
    <w:rsid w:val="0093378B"/>
    <w:rsid w:val="00954CD9"/>
    <w:rsid w:val="009D6420"/>
    <w:rsid w:val="00A4536A"/>
    <w:rsid w:val="00A672B5"/>
    <w:rsid w:val="00AD6656"/>
    <w:rsid w:val="00AF5307"/>
    <w:rsid w:val="00B00895"/>
    <w:rsid w:val="00B33FFD"/>
    <w:rsid w:val="00B40162"/>
    <w:rsid w:val="00B5308C"/>
    <w:rsid w:val="00B6401B"/>
    <w:rsid w:val="00BE5A8E"/>
    <w:rsid w:val="00C0331D"/>
    <w:rsid w:val="00C05F32"/>
    <w:rsid w:val="00C40902"/>
    <w:rsid w:val="00C64FDE"/>
    <w:rsid w:val="00C85E13"/>
    <w:rsid w:val="00CB4DEE"/>
    <w:rsid w:val="00CF751C"/>
    <w:rsid w:val="00D274D9"/>
    <w:rsid w:val="00D3261D"/>
    <w:rsid w:val="00D42FA4"/>
    <w:rsid w:val="00DF15A1"/>
    <w:rsid w:val="00E2775E"/>
    <w:rsid w:val="00EA051F"/>
    <w:rsid w:val="00EA408B"/>
    <w:rsid w:val="00ED5F37"/>
    <w:rsid w:val="00F6152D"/>
    <w:rsid w:val="00F7326D"/>
    <w:rsid w:val="00FA0F92"/>
    <w:rsid w:val="00FD2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31CE1"/>
  <w15:chartTrackingRefBased/>
  <w15:docId w15:val="{54C7DCA2-A26E-4860-A48F-F0A6CCE82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739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97391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19739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C40902"/>
    <w:pPr>
      <w:ind w:left="708"/>
    </w:pPr>
    <w:rPr>
      <w:sz w:val="24"/>
      <w:szCs w:val="24"/>
    </w:rPr>
  </w:style>
  <w:style w:type="paragraph" w:styleId="a4">
    <w:name w:val="Body Text Indent"/>
    <w:basedOn w:val="a"/>
    <w:link w:val="a5"/>
    <w:rsid w:val="00762324"/>
    <w:pPr>
      <w:ind w:left="426" w:hanging="426"/>
    </w:pPr>
    <w:rPr>
      <w:sz w:val="24"/>
      <w:szCs w:val="20"/>
    </w:rPr>
  </w:style>
  <w:style w:type="character" w:customStyle="1" w:styleId="a5">
    <w:name w:val="Основной текст с отступом Знак"/>
    <w:basedOn w:val="a0"/>
    <w:link w:val="a4"/>
    <w:rsid w:val="00762324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659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8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0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2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7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561</Words>
  <Characters>3200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Большедворская Валентина Петровна</dc:creator>
  <cp:keywords/>
  <dc:description/>
  <cp:lastModifiedBy>Игнатенко Татьяна Анатольевна</cp:lastModifiedBy>
  <cp:revision>8</cp:revision>
  <dcterms:created xsi:type="dcterms:W3CDTF">2026-03-02T06:23:00Z</dcterms:created>
  <dcterms:modified xsi:type="dcterms:W3CDTF">2026-03-02T07:33:00Z</dcterms:modified>
</cp:coreProperties>
</file>