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4A6087" w:rsidRPr="000445BB" w:rsidRDefault="000445BB" w:rsidP="000445BB">
      <w:pPr>
        <w:ind w:right="-441"/>
        <w:jc w:val="center"/>
        <w:rPr>
          <w:b/>
          <w:sz w:val="28"/>
          <w:szCs w:val="28"/>
        </w:rPr>
      </w:pPr>
      <w:r w:rsidRPr="000445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15 октября 2021 года </w:t>
      </w:r>
      <w:r w:rsidRPr="000445B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552-па</w:t>
      </w:r>
    </w:p>
    <w:p w:rsidR="000445BB" w:rsidRPr="000445BB" w:rsidRDefault="000445BB" w:rsidP="000445BB">
      <w:pPr>
        <w:ind w:right="-441"/>
        <w:jc w:val="center"/>
        <w:rPr>
          <w:b/>
          <w:sz w:val="28"/>
          <w:szCs w:val="28"/>
        </w:rPr>
      </w:pPr>
    </w:p>
    <w:p w:rsidR="000445BB" w:rsidRPr="000445BB" w:rsidRDefault="000445BB" w:rsidP="000445BB">
      <w:pPr>
        <w:ind w:right="-441"/>
        <w:jc w:val="center"/>
        <w:rPr>
          <w:b/>
          <w:sz w:val="28"/>
          <w:szCs w:val="28"/>
          <w:lang w:val="en-US"/>
        </w:rPr>
      </w:pPr>
    </w:p>
    <w:tbl>
      <w:tblPr>
        <w:tblStyle w:val="a8"/>
        <w:tblW w:w="1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685"/>
      </w:tblGrid>
      <w:tr w:rsidR="004A6087" w:rsidRPr="000445BB" w:rsidTr="000445BB">
        <w:tc>
          <w:tcPr>
            <w:tcW w:w="9180" w:type="dxa"/>
            <w:hideMark/>
          </w:tcPr>
          <w:p w:rsidR="004A6087" w:rsidRPr="000445BB" w:rsidRDefault="000445BB" w:rsidP="000445B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0445BB">
              <w:rPr>
                <w:b/>
                <w:bCs/>
                <w:sz w:val="28"/>
                <w:szCs w:val="28"/>
              </w:rPr>
              <w:t>ОБ УТВЕРЖДЕНИИ ЕЖЕГОДНОГО ПЛАНА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2022 ГОД</w:t>
            </w:r>
          </w:p>
        </w:tc>
        <w:tc>
          <w:tcPr>
            <w:tcW w:w="3685" w:type="dxa"/>
          </w:tcPr>
          <w:p w:rsidR="004A6087" w:rsidRPr="000445BB" w:rsidRDefault="004A6087" w:rsidP="000445B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A6087" w:rsidRDefault="004A6087" w:rsidP="004A6087">
      <w:pPr>
        <w:contextualSpacing/>
        <w:rPr>
          <w:bCs/>
          <w:sz w:val="28"/>
          <w:szCs w:val="28"/>
        </w:rPr>
      </w:pPr>
    </w:p>
    <w:p w:rsidR="004A6087" w:rsidRDefault="004A6087" w:rsidP="004A6087">
      <w:pPr>
        <w:pStyle w:val="ConsPlusNormal"/>
        <w:ind w:firstLine="709"/>
        <w:jc w:val="both"/>
      </w:pPr>
    </w:p>
    <w:p w:rsidR="004A6087" w:rsidRDefault="004A6087" w:rsidP="004A6087">
      <w:pPr>
        <w:pStyle w:val="ConsPlusNormal"/>
        <w:ind w:firstLine="709"/>
        <w:jc w:val="both"/>
      </w:pPr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 трудового права, </w:t>
      </w:r>
      <w:r>
        <w:t xml:space="preserve"> на территории Шелеховского района, в соответствии со статьями 7, 17.1, 37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15 сентября 2016 года № 229-па «Об утверждении  Положения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района», руководствуясь статьями 30, 31, 34, 35 Устава Шелеховского района, Администрация Шелеховского муниципального района </w:t>
      </w:r>
    </w:p>
    <w:p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:rsidR="004A6087" w:rsidRDefault="004A6087" w:rsidP="004A6087">
      <w:pPr>
        <w:ind w:firstLine="709"/>
        <w:jc w:val="both"/>
        <w:rPr>
          <w:sz w:val="28"/>
          <w:szCs w:val="28"/>
        </w:rPr>
      </w:pPr>
    </w:p>
    <w:p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ежегодный </w:t>
      </w:r>
      <w:r>
        <w:rPr>
          <w:bCs/>
          <w:sz w:val="28"/>
          <w:szCs w:val="28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2022 год (далее – План)</w:t>
      </w:r>
      <w:r>
        <w:rPr>
          <w:sz w:val="28"/>
          <w:szCs w:val="28"/>
        </w:rPr>
        <w:t>.</w:t>
      </w:r>
    </w:p>
    <w:p w:rsidR="004A6087" w:rsidRDefault="004A6087" w:rsidP="004A608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2</w:t>
      </w:r>
      <w:r>
        <w:rPr>
          <w:color w:val="000000"/>
          <w:sz w:val="28"/>
          <w:szCs w:val="28"/>
        </w:rPr>
        <w:t>. Отделу по труду и социальному партнерству управления по экономике организовать работу по реализации</w:t>
      </w:r>
      <w:r>
        <w:rPr>
          <w:bCs/>
          <w:sz w:val="28"/>
          <w:szCs w:val="28"/>
        </w:rPr>
        <w:t xml:space="preserve"> Плана, утвержденного пунктом 1 постановления.</w:t>
      </w:r>
    </w:p>
    <w:p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Постановление подлежит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Мэра района по экономике и финансам Д.С. Савельева.</w:t>
      </w:r>
    </w:p>
    <w:p w:rsidR="004A6087" w:rsidRDefault="004A6087" w:rsidP="004A6087">
      <w:pPr>
        <w:ind w:firstLine="709"/>
        <w:jc w:val="both"/>
        <w:rPr>
          <w:sz w:val="28"/>
          <w:szCs w:val="28"/>
        </w:rPr>
      </w:pPr>
    </w:p>
    <w:p w:rsidR="004A6087" w:rsidRDefault="004A6087" w:rsidP="004A6087">
      <w:pPr>
        <w:rPr>
          <w:color w:val="000000"/>
          <w:sz w:val="28"/>
          <w:szCs w:val="28"/>
        </w:rPr>
      </w:pPr>
    </w:p>
    <w:p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М.Н. Моди</w:t>
      </w:r>
      <w:r w:rsidR="003E0421">
        <w:rPr>
          <w:color w:val="000000"/>
          <w:sz w:val="28"/>
          <w:szCs w:val="28"/>
        </w:rPr>
        <w:t>н</w:t>
      </w:r>
    </w:p>
    <w:p w:rsidR="003E0421" w:rsidRPr="004A6087" w:rsidRDefault="003E0421" w:rsidP="004A6087">
      <w:pPr>
        <w:rPr>
          <w:color w:val="000000"/>
          <w:sz w:val="28"/>
          <w:szCs w:val="28"/>
        </w:rPr>
        <w:sectPr w:rsidR="003E0421" w:rsidRPr="004A6087" w:rsidSect="003E0421">
          <w:headerReference w:type="default" r:id="rId7"/>
          <w:pgSz w:w="11905" w:h="16838"/>
          <w:pgMar w:top="1134" w:right="850" w:bottom="1134" w:left="1701" w:header="340" w:footer="0" w:gutter="0"/>
          <w:cols w:space="720"/>
          <w:titlePg/>
          <w:docGrid w:linePitch="326"/>
        </w:sectPr>
      </w:pPr>
    </w:p>
    <w:p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Утвержден</w:t>
      </w:r>
    </w:p>
    <w:p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Шелеховского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445BB">
        <w:rPr>
          <w:rFonts w:ascii="Times New Roman" w:hAnsi="Times New Roman" w:cs="Times New Roman"/>
          <w:sz w:val="28"/>
          <w:szCs w:val="28"/>
        </w:rPr>
        <w:t>О</w:t>
      </w:r>
      <w:r w:rsidR="003E0421">
        <w:rPr>
          <w:rFonts w:ascii="Times New Roman" w:hAnsi="Times New Roman" w:cs="Times New Roman"/>
          <w:sz w:val="28"/>
          <w:szCs w:val="28"/>
        </w:rPr>
        <w:t>т</w:t>
      </w:r>
      <w:r w:rsidR="000445BB">
        <w:rPr>
          <w:rFonts w:ascii="Times New Roman" w:hAnsi="Times New Roman" w:cs="Times New Roman"/>
          <w:sz w:val="28"/>
          <w:szCs w:val="28"/>
        </w:rPr>
        <w:t xml:space="preserve"> 15 октября 2021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445BB">
        <w:rPr>
          <w:rFonts w:ascii="Times New Roman" w:hAnsi="Times New Roman" w:cs="Times New Roman"/>
          <w:sz w:val="28"/>
          <w:szCs w:val="28"/>
        </w:rPr>
        <w:t>552-па</w:t>
      </w:r>
      <w:bookmarkStart w:id="0" w:name="_GoBack"/>
      <w:bookmarkEnd w:id="0"/>
    </w:p>
    <w:p w:rsidR="004A6087" w:rsidRDefault="004A6087" w:rsidP="004A6087">
      <w:pPr>
        <w:pStyle w:val="ConsPlusNonformat"/>
        <w:jc w:val="right"/>
      </w:pPr>
      <w:r>
        <w:t xml:space="preserve">                                                     </w:t>
      </w:r>
    </w:p>
    <w:p w:rsidR="004A6087" w:rsidRDefault="004A6087" w:rsidP="004A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Администрации Шелеховского муниципального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694"/>
        <w:gridCol w:w="1701"/>
        <w:gridCol w:w="2126"/>
        <w:gridCol w:w="2127"/>
        <w:gridCol w:w="2977"/>
      </w:tblGrid>
      <w:tr w:rsidR="004A6087" w:rsidTr="004A6087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плановой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4A608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08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Шелеховского района «Средн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F845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666036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область, город Шелехов, 4 микрорайон, дом 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F845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:rsidTr="004A6087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>ние Шелеховского района «Начальная школа – детский сад № 10»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6087" w:rsidRDefault="00F845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66601</w:t>
            </w:r>
            <w:r w:rsidR="004A6087">
              <w:rPr>
                <w:sz w:val="28"/>
              </w:rPr>
              <w:t>4, Иркутская область,</w:t>
            </w:r>
            <w:r w:rsidR="004A6087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Ш</w:t>
            </w:r>
            <w:r w:rsidR="003E0421">
              <w:rPr>
                <w:sz w:val="28"/>
              </w:rPr>
              <w:t>елеховский район, поселок</w:t>
            </w:r>
            <w:r>
              <w:rPr>
                <w:sz w:val="28"/>
              </w:rPr>
              <w:t xml:space="preserve"> Большой Луг, улица Клубная, дом 24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F845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:rsidTr="004A6087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>ое унитарное предприятие Шелеховского района «Шелеховские отопительные котельные»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F845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666020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>, Иркутская область,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Шелехов, проспект Строителей и монтажников, дом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F845E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A6087" w:rsidRDefault="004A6087" w:rsidP="004A6087">
      <w:pPr>
        <w:pStyle w:val="ConsPlusNormal"/>
        <w:jc w:val="center"/>
      </w:pPr>
    </w:p>
    <w:p w:rsidR="00945F99" w:rsidRDefault="00945F99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 w:rsidSect="004A6087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7E" w:rsidRDefault="008B537E" w:rsidP="003E0421">
      <w:r>
        <w:separator/>
      </w:r>
    </w:p>
  </w:endnote>
  <w:endnote w:type="continuationSeparator" w:id="0">
    <w:p w:rsidR="008B537E" w:rsidRDefault="008B537E" w:rsidP="003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7E" w:rsidRDefault="008B537E" w:rsidP="003E0421">
      <w:r>
        <w:separator/>
      </w:r>
    </w:p>
  </w:footnote>
  <w:footnote w:type="continuationSeparator" w:id="0">
    <w:p w:rsidR="008B537E" w:rsidRDefault="008B537E" w:rsidP="003E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140948"/>
      <w:docPartObj>
        <w:docPartGallery w:val="Page Numbers (Top of Page)"/>
        <w:docPartUnique/>
      </w:docPartObj>
    </w:sdtPr>
    <w:sdtEndPr/>
    <w:sdtContent>
      <w:p w:rsidR="003E0421" w:rsidRDefault="003E0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BB">
          <w:rPr>
            <w:noProof/>
          </w:rPr>
          <w:t>3</w:t>
        </w:r>
        <w:r>
          <w:fldChar w:fldCharType="end"/>
        </w:r>
      </w:p>
    </w:sdtContent>
  </w:sdt>
  <w:p w:rsidR="003E0421" w:rsidRDefault="003E0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445BB"/>
    <w:rsid w:val="00114CCF"/>
    <w:rsid w:val="001418D3"/>
    <w:rsid w:val="00154CCF"/>
    <w:rsid w:val="003E0421"/>
    <w:rsid w:val="004A6087"/>
    <w:rsid w:val="00515702"/>
    <w:rsid w:val="00584607"/>
    <w:rsid w:val="00682E65"/>
    <w:rsid w:val="008A2C5D"/>
    <w:rsid w:val="008B537E"/>
    <w:rsid w:val="00945F99"/>
    <w:rsid w:val="00C234B4"/>
    <w:rsid w:val="00C80F0E"/>
    <w:rsid w:val="00E114F9"/>
    <w:rsid w:val="00F80177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CD286"/>
  <w15:docId w15:val="{41B97E44-8817-43A1-B331-E1ACB079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4A6087"/>
    <w:rPr>
      <w:rFonts w:ascii="Arial" w:eastAsia="Times New Roman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4A608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zh-CN"/>
    </w:rPr>
  </w:style>
  <w:style w:type="table" w:styleId="a8">
    <w:name w:val="Table Grid"/>
    <w:basedOn w:val="a1"/>
    <w:uiPriority w:val="59"/>
    <w:rsid w:val="004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E0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2021-10-15T07:30:00Z</dcterms:created>
  <dcterms:modified xsi:type="dcterms:W3CDTF">2021-10-15T07:30:00Z</dcterms:modified>
</cp:coreProperties>
</file>