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AD03" w14:textId="77777777" w:rsidR="00F154CE" w:rsidRDefault="00F154CE" w:rsidP="00F154CE">
      <w:pPr>
        <w:jc w:val="center"/>
      </w:pPr>
      <w:r>
        <w:t>Российская Федерация</w:t>
      </w:r>
    </w:p>
    <w:p w14:paraId="6ECE3D4E" w14:textId="77777777" w:rsidR="00F154CE" w:rsidRDefault="00F154CE" w:rsidP="00F154CE">
      <w:pPr>
        <w:jc w:val="center"/>
      </w:pPr>
      <w:r>
        <w:t>Иркутская область</w:t>
      </w:r>
    </w:p>
    <w:p w14:paraId="7912C4C8" w14:textId="77777777" w:rsidR="00F154CE" w:rsidRPr="00B458E9" w:rsidRDefault="00F154CE" w:rsidP="00F154CE">
      <w:pPr>
        <w:pStyle w:val="1"/>
        <w:overflowPunct/>
        <w:autoSpaceDE/>
        <w:adjustRightInd/>
        <w:rPr>
          <w:bCs/>
          <w:sz w:val="24"/>
          <w:szCs w:val="24"/>
        </w:rPr>
      </w:pPr>
      <w:r w:rsidRPr="00B458E9">
        <w:rPr>
          <w:sz w:val="24"/>
          <w:szCs w:val="24"/>
        </w:rPr>
        <w:t xml:space="preserve">МЭР </w:t>
      </w:r>
      <w:r w:rsidRPr="00B458E9">
        <w:rPr>
          <w:bCs/>
          <w:sz w:val="24"/>
          <w:szCs w:val="24"/>
        </w:rPr>
        <w:t>ШЕЛЕХОВСКОГО МУНИЦИПАЛЬНОГО РАЙОНА</w:t>
      </w:r>
    </w:p>
    <w:p w14:paraId="601418C7" w14:textId="77777777" w:rsidR="00F154CE" w:rsidRDefault="00F154CE" w:rsidP="00F154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 </w:t>
      </w:r>
    </w:p>
    <w:p w14:paraId="6B4A0B6F" w14:textId="03546024" w:rsidR="00F154CE" w:rsidRPr="00054F8F" w:rsidRDefault="00054F8F" w:rsidP="00054F8F">
      <w:pPr>
        <w:jc w:val="center"/>
        <w:rPr>
          <w:b/>
          <w:bCs/>
          <w:sz w:val="28"/>
          <w:szCs w:val="28"/>
        </w:rPr>
      </w:pPr>
      <w:r w:rsidRPr="00054F8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05 июня 2023 года</w:t>
      </w:r>
      <w:r w:rsidRPr="00054F8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72-пм</w:t>
      </w:r>
    </w:p>
    <w:p w14:paraId="12A58CC6" w14:textId="41E7DF92" w:rsidR="00F154CE" w:rsidRPr="00054F8F" w:rsidRDefault="00F154CE" w:rsidP="00054F8F">
      <w:pPr>
        <w:jc w:val="center"/>
        <w:rPr>
          <w:b/>
          <w:bCs/>
        </w:rPr>
      </w:pPr>
    </w:p>
    <w:p w14:paraId="7778AE71" w14:textId="77777777" w:rsidR="00054F8F" w:rsidRPr="00054F8F" w:rsidRDefault="00054F8F" w:rsidP="00054F8F">
      <w:pPr>
        <w:jc w:val="center"/>
        <w:rPr>
          <w:b/>
          <w:bCs/>
        </w:rPr>
      </w:pPr>
    </w:p>
    <w:p w14:paraId="74164DAF" w14:textId="785406D7" w:rsidR="00F154CE" w:rsidRPr="00054F8F" w:rsidRDefault="00054F8F" w:rsidP="00054F8F">
      <w:pPr>
        <w:jc w:val="center"/>
        <w:rPr>
          <w:b/>
          <w:bCs/>
          <w:sz w:val="28"/>
          <w:szCs w:val="28"/>
        </w:rPr>
      </w:pPr>
      <w:r w:rsidRPr="00054F8F">
        <w:rPr>
          <w:b/>
          <w:bCs/>
          <w:sz w:val="28"/>
          <w:szCs w:val="28"/>
        </w:rPr>
        <w:t>ОБ ОРГАНИЗАЦИИ ПРОВЕДЕНИЯ МЕРОПРИЯТИЙ ПО СРОЧНОМУ</w:t>
      </w:r>
    </w:p>
    <w:p w14:paraId="16AF36E7" w14:textId="3571F384" w:rsidR="00F154CE" w:rsidRPr="00054F8F" w:rsidRDefault="00054F8F" w:rsidP="00054F8F">
      <w:pPr>
        <w:jc w:val="center"/>
        <w:rPr>
          <w:b/>
          <w:bCs/>
          <w:sz w:val="28"/>
          <w:szCs w:val="28"/>
        </w:rPr>
      </w:pPr>
      <w:r w:rsidRPr="00054F8F">
        <w:rPr>
          <w:b/>
          <w:bCs/>
          <w:sz w:val="28"/>
          <w:szCs w:val="28"/>
        </w:rPr>
        <w:t>ЗАХОРОНЕНИЮ ТРУПОВ ЛЮДЕЙ И ЖИВОТНЫХ В СЛУЧАЕ</w:t>
      </w:r>
    </w:p>
    <w:p w14:paraId="5AD9E700" w14:textId="2FB6BD58" w:rsidR="00F154CE" w:rsidRPr="00054F8F" w:rsidRDefault="00054F8F" w:rsidP="00054F8F">
      <w:pPr>
        <w:jc w:val="center"/>
        <w:rPr>
          <w:b/>
          <w:bCs/>
          <w:sz w:val="28"/>
          <w:szCs w:val="28"/>
        </w:rPr>
      </w:pPr>
      <w:r w:rsidRPr="00054F8F">
        <w:rPr>
          <w:b/>
          <w:bCs/>
          <w:sz w:val="28"/>
          <w:szCs w:val="28"/>
        </w:rPr>
        <w:t>МАССОВОЙ ГИБЕЛИ В УСЛОВИЯХ ВОЕННОГО ВРЕМЕНИ И</w:t>
      </w:r>
    </w:p>
    <w:p w14:paraId="747FD5D8" w14:textId="333149ED" w:rsidR="00F154CE" w:rsidRPr="00054F8F" w:rsidRDefault="00054F8F" w:rsidP="00054F8F">
      <w:pPr>
        <w:jc w:val="center"/>
        <w:rPr>
          <w:b/>
          <w:bCs/>
          <w:sz w:val="28"/>
          <w:szCs w:val="28"/>
        </w:rPr>
      </w:pPr>
      <w:r w:rsidRPr="00054F8F">
        <w:rPr>
          <w:b/>
          <w:bCs/>
          <w:sz w:val="28"/>
          <w:szCs w:val="28"/>
        </w:rPr>
        <w:t>КРУПНОМАСШТАБНЫХ ЧРЕЗВЫЧАЙНЫХ СИТУАЦИЯХ</w:t>
      </w:r>
    </w:p>
    <w:p w14:paraId="673BC06B" w14:textId="32538373" w:rsidR="00F154CE" w:rsidRPr="00054F8F" w:rsidRDefault="00054F8F" w:rsidP="00054F8F">
      <w:pPr>
        <w:jc w:val="center"/>
        <w:rPr>
          <w:b/>
          <w:bCs/>
          <w:sz w:val="28"/>
          <w:szCs w:val="28"/>
        </w:rPr>
      </w:pPr>
      <w:r w:rsidRPr="00054F8F">
        <w:rPr>
          <w:b/>
          <w:bCs/>
          <w:sz w:val="28"/>
          <w:szCs w:val="28"/>
        </w:rPr>
        <w:t>НА ТЕРРИТОРИИ ШЕЛЕХОВСКОГО РАЙОНА</w:t>
      </w:r>
    </w:p>
    <w:p w14:paraId="7A51B9EF" w14:textId="6BC90D0D" w:rsidR="00F154CE" w:rsidRDefault="00F154CE" w:rsidP="00F154CE">
      <w:pPr>
        <w:rPr>
          <w:sz w:val="28"/>
          <w:szCs w:val="28"/>
        </w:rPr>
      </w:pPr>
    </w:p>
    <w:p w14:paraId="1B068A0F" w14:textId="77777777" w:rsidR="00054F8F" w:rsidRDefault="00054F8F" w:rsidP="00F154CE">
      <w:pPr>
        <w:rPr>
          <w:sz w:val="28"/>
          <w:szCs w:val="28"/>
        </w:rPr>
      </w:pPr>
    </w:p>
    <w:p w14:paraId="221BE5E1" w14:textId="1F5BCF9F" w:rsidR="00F154CE" w:rsidRDefault="00F154CE" w:rsidP="00F154CE">
      <w:pPr>
        <w:pStyle w:val="a3"/>
        <w:jc w:val="both"/>
      </w:pPr>
      <w:r>
        <w:rPr>
          <w:szCs w:val="28"/>
        </w:rPr>
        <w:t>Для решения задач гражданской обороны в случае массовой гибели людей и животных в условиях военного времени и при крупномасштабных чрезвычайных ситуациях в мирное время, с целью выполнения санитарно-эпидемиологических норм, предотвращения вспышек инфекционных заболеваний на территории Шелеховского района, в соответствии с Федеральными законами от 12.02.1998 № 28-ФЗ «О гражданской обороне»,</w:t>
      </w:r>
      <w:r>
        <w:rPr>
          <w:rStyle w:val="FontStyle107"/>
          <w:szCs w:val="28"/>
        </w:rPr>
        <w:t xml:space="preserve"> </w:t>
      </w:r>
      <w:r>
        <w:rPr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F064E7">
        <w:rPr>
          <w:szCs w:val="28"/>
        </w:rPr>
        <w:t xml:space="preserve"> от 12.01.1996 № 8-ФЗ «О погребении и похоронном деле»</w:t>
      </w:r>
      <w:r w:rsidR="00A368CF">
        <w:rPr>
          <w:szCs w:val="28"/>
        </w:rPr>
        <w:t>,</w:t>
      </w:r>
      <w:r w:rsidR="00BB716A">
        <w:rPr>
          <w:szCs w:val="28"/>
        </w:rPr>
        <w:t xml:space="preserve"> от 30.03.1999 № 52-ФЗ «О санитарно-эпидем</w:t>
      </w:r>
      <w:r w:rsidR="00844F8E">
        <w:rPr>
          <w:szCs w:val="28"/>
        </w:rPr>
        <w:t>и</w:t>
      </w:r>
      <w:r w:rsidR="00BB716A">
        <w:rPr>
          <w:szCs w:val="28"/>
        </w:rPr>
        <w:t>ологическом благополучии населения»,</w:t>
      </w:r>
      <w:r w:rsidR="00A368CF">
        <w:rPr>
          <w:szCs w:val="28"/>
        </w:rPr>
        <w:t xml:space="preserve"> </w:t>
      </w:r>
      <w:r>
        <w:rPr>
          <w:szCs w:val="28"/>
        </w:rPr>
        <w:t>ГОСТ Р 42.7.01-2021 «Захоронение срочное трупов в военное и мирное время», постановлени</w:t>
      </w:r>
      <w:r w:rsidR="006A05A8">
        <w:rPr>
          <w:szCs w:val="28"/>
        </w:rPr>
        <w:t>ем</w:t>
      </w:r>
      <w:r>
        <w:rPr>
          <w:szCs w:val="28"/>
        </w:rPr>
        <w:t xml:space="preserve"> Мэра Шелеховского муниципального района от 18.05.2017 № 75-пм «Об организации гражданской обороны на территории Шелеховского района», </w:t>
      </w:r>
      <w:r w:rsidR="006A05A8">
        <w:rPr>
          <w:szCs w:val="28"/>
        </w:rPr>
        <w:t>руководствуясь</w:t>
      </w:r>
      <w:r>
        <w:rPr>
          <w:szCs w:val="28"/>
        </w:rPr>
        <w:t xml:space="preserve"> статьями 30, 31 Устава Шелеховского района, </w:t>
      </w:r>
    </w:p>
    <w:p w14:paraId="234EB804" w14:textId="77777777" w:rsidR="00F154CE" w:rsidRDefault="00F154CE" w:rsidP="00F154CE">
      <w:pPr>
        <w:jc w:val="center"/>
        <w:rPr>
          <w:sz w:val="28"/>
          <w:szCs w:val="28"/>
        </w:rPr>
      </w:pPr>
    </w:p>
    <w:p w14:paraId="1DF62BAD" w14:textId="77777777" w:rsidR="00F154CE" w:rsidRDefault="00F154CE" w:rsidP="00F154CE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91272FE" w14:textId="6D5AFDF1" w:rsidR="00F154CE" w:rsidRPr="00671883" w:rsidRDefault="00F154CE" w:rsidP="00671883">
      <w:pPr>
        <w:jc w:val="both"/>
        <w:rPr>
          <w:sz w:val="28"/>
          <w:szCs w:val="28"/>
        </w:rPr>
      </w:pPr>
      <w:r w:rsidRPr="00671883">
        <w:rPr>
          <w:sz w:val="28"/>
          <w:szCs w:val="28"/>
        </w:rPr>
        <w:t xml:space="preserve"> </w:t>
      </w:r>
    </w:p>
    <w:p w14:paraId="21D40F08" w14:textId="6A4BD7B2" w:rsidR="0073398A" w:rsidRDefault="0073398A" w:rsidP="00F154CE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на базе МУП «Бытовые и ритуальные услуги» группу по срочному захоронению трупов в составе </w:t>
      </w:r>
      <w:r w:rsidR="00865148">
        <w:rPr>
          <w:sz w:val="28"/>
          <w:szCs w:val="28"/>
        </w:rPr>
        <w:t>коммунально-технической спасательной службы гражданской обороны Шелеховского района</w:t>
      </w:r>
      <w:r w:rsidR="00CD2AB9">
        <w:rPr>
          <w:sz w:val="28"/>
          <w:szCs w:val="28"/>
        </w:rPr>
        <w:t xml:space="preserve"> (далее – группа по захоронению)</w:t>
      </w:r>
      <w:r w:rsidR="00865148">
        <w:rPr>
          <w:sz w:val="28"/>
          <w:szCs w:val="28"/>
        </w:rPr>
        <w:t>.</w:t>
      </w:r>
    </w:p>
    <w:p w14:paraId="46393B63" w14:textId="77777777" w:rsidR="00062801" w:rsidRDefault="00CD2AB9" w:rsidP="00062801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группы по захоронению назначить директора МУП «Бытовые и ритуальные услуги».</w:t>
      </w:r>
    </w:p>
    <w:p w14:paraId="3595320A" w14:textId="2E4041C7" w:rsidR="00062801" w:rsidRDefault="00CD2AB9" w:rsidP="00062801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62801">
        <w:rPr>
          <w:sz w:val="28"/>
          <w:szCs w:val="28"/>
        </w:rPr>
        <w:t xml:space="preserve">Руководителю группы по захоронению </w:t>
      </w:r>
      <w:r w:rsidR="00062801" w:rsidRPr="00062801">
        <w:rPr>
          <w:sz w:val="28"/>
          <w:szCs w:val="28"/>
        </w:rPr>
        <w:t>при проведении мероприятий по срочному захоронению трупов в условиях военного времени и крупномасштабных чрезвычайных ситуациях на территории Шелеховского района</w:t>
      </w:r>
      <w:r w:rsidR="00062801">
        <w:rPr>
          <w:sz w:val="28"/>
          <w:szCs w:val="28"/>
        </w:rPr>
        <w:t xml:space="preserve"> использовать </w:t>
      </w:r>
      <w:r w:rsidR="00BB3FCE" w:rsidRPr="00BB3FCE">
        <w:rPr>
          <w:sz w:val="28"/>
          <w:szCs w:val="28"/>
        </w:rPr>
        <w:t>ГОСТ Р 42.7.01-2021 «Захоронение срочное трупов в военное и мирное время»</w:t>
      </w:r>
      <w:r w:rsidR="00BB3FCE">
        <w:rPr>
          <w:sz w:val="28"/>
          <w:szCs w:val="28"/>
        </w:rPr>
        <w:t>.</w:t>
      </w:r>
    </w:p>
    <w:p w14:paraId="2B4FDBE7" w14:textId="27026471" w:rsidR="00F154CE" w:rsidRDefault="00F154CE" w:rsidP="00F154CE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0140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14:paraId="31B3E81D" w14:textId="3264D572" w:rsidR="00F154CE" w:rsidRDefault="00F154CE" w:rsidP="00F154C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Положение об</w:t>
      </w:r>
      <w:r w:rsidRPr="0010140D">
        <w:rPr>
          <w:sz w:val="28"/>
          <w:szCs w:val="28"/>
        </w:rPr>
        <w:t xml:space="preserve"> организации </w:t>
      </w:r>
      <w:r w:rsidR="006A05A8">
        <w:rPr>
          <w:sz w:val="28"/>
          <w:szCs w:val="28"/>
        </w:rPr>
        <w:t>мероприятий</w:t>
      </w:r>
      <w:r w:rsidRPr="0010140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срочному </w:t>
      </w:r>
      <w:r w:rsidRPr="0010140D">
        <w:rPr>
          <w:sz w:val="28"/>
          <w:szCs w:val="28"/>
        </w:rPr>
        <w:t xml:space="preserve">захоронению </w:t>
      </w:r>
      <w:r>
        <w:rPr>
          <w:sz w:val="28"/>
          <w:szCs w:val="28"/>
        </w:rPr>
        <w:t xml:space="preserve">трупов людей и животных в случае массовой гибели в условиях военного времени и крупномасштабных </w:t>
      </w:r>
      <w:r w:rsidRPr="0010140D">
        <w:rPr>
          <w:sz w:val="28"/>
          <w:szCs w:val="28"/>
        </w:rPr>
        <w:t>чрезвычайных ситуациях на территории Шелеховского района</w:t>
      </w:r>
      <w:r>
        <w:rPr>
          <w:sz w:val="28"/>
          <w:szCs w:val="28"/>
        </w:rPr>
        <w:t xml:space="preserve"> (Приложение 1);</w:t>
      </w:r>
    </w:p>
    <w:p w14:paraId="5DDC670B" w14:textId="45EEDDCB" w:rsidR="00F154CE" w:rsidRDefault="00F154CE" w:rsidP="00F154C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Состав группы по срочному захоронению трупов (Приложение 2)</w:t>
      </w:r>
      <w:r w:rsidR="008E2718">
        <w:rPr>
          <w:sz w:val="28"/>
          <w:szCs w:val="28"/>
        </w:rPr>
        <w:t>;</w:t>
      </w:r>
    </w:p>
    <w:p w14:paraId="6646A615" w14:textId="7B519A3B" w:rsidR="008E2718" w:rsidRDefault="008E2718" w:rsidP="008E2718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6A05A8">
        <w:rPr>
          <w:sz w:val="28"/>
          <w:szCs w:val="28"/>
        </w:rPr>
        <w:t>Перечень должностей, входящих в с</w:t>
      </w:r>
      <w:r>
        <w:rPr>
          <w:sz w:val="28"/>
          <w:szCs w:val="28"/>
        </w:rPr>
        <w:t>остав комиссии по организации срочного захоронения трупов на территории Шелеховского района в военное время</w:t>
      </w:r>
      <w:r w:rsidR="00023AA4">
        <w:rPr>
          <w:sz w:val="28"/>
          <w:szCs w:val="28"/>
        </w:rPr>
        <w:t xml:space="preserve"> и при крупномасштабных чрезвычайных ситуациях</w:t>
      </w:r>
      <w:r>
        <w:rPr>
          <w:sz w:val="28"/>
          <w:szCs w:val="28"/>
        </w:rPr>
        <w:t xml:space="preserve"> (Приложение 3).</w:t>
      </w:r>
    </w:p>
    <w:p w14:paraId="4977AE3B" w14:textId="3FA31FB3" w:rsidR="00DE2D88" w:rsidRDefault="008E2718" w:rsidP="006C4531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54CE">
        <w:rPr>
          <w:sz w:val="28"/>
          <w:szCs w:val="28"/>
        </w:rPr>
        <w:t xml:space="preserve">. </w:t>
      </w:r>
      <w:r w:rsidR="00DE2D88">
        <w:rPr>
          <w:sz w:val="28"/>
          <w:szCs w:val="28"/>
        </w:rPr>
        <w:t>Определить место</w:t>
      </w:r>
      <w:r w:rsidR="006A05A8">
        <w:rPr>
          <w:sz w:val="28"/>
          <w:szCs w:val="28"/>
        </w:rPr>
        <w:t>м</w:t>
      </w:r>
      <w:r w:rsidR="00DE2D88">
        <w:rPr>
          <w:sz w:val="28"/>
          <w:szCs w:val="28"/>
        </w:rPr>
        <w:t xml:space="preserve"> массового захоронения тел (останков) погибших (умерших) людей (далее - трупы) в условиях военного времени и крупномасштабной чрезвычайной ситуации - территори</w:t>
      </w:r>
      <w:r w:rsidR="006A05A8">
        <w:rPr>
          <w:sz w:val="28"/>
          <w:szCs w:val="28"/>
        </w:rPr>
        <w:t>ю</w:t>
      </w:r>
      <w:r w:rsidR="00DE2D88">
        <w:rPr>
          <w:sz w:val="28"/>
          <w:szCs w:val="28"/>
        </w:rPr>
        <w:t xml:space="preserve"> Шелеховского городского поселения (кладбище).</w:t>
      </w:r>
    </w:p>
    <w:p w14:paraId="642B3C45" w14:textId="1E326189" w:rsidR="00F154CE" w:rsidRDefault="00DE2D88" w:rsidP="006C4531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A05A8">
        <w:rPr>
          <w:sz w:val="28"/>
          <w:szCs w:val="28"/>
        </w:rPr>
        <w:t>Рекомендовать а</w:t>
      </w:r>
      <w:r w:rsidR="00417959">
        <w:rPr>
          <w:sz w:val="28"/>
          <w:szCs w:val="28"/>
        </w:rPr>
        <w:t>дминистрации Шелеховского городского поселения (</w:t>
      </w:r>
      <w:proofErr w:type="spellStart"/>
      <w:r w:rsidR="00DB2DC9">
        <w:rPr>
          <w:sz w:val="28"/>
          <w:szCs w:val="28"/>
        </w:rPr>
        <w:t>Тенигин</w:t>
      </w:r>
      <w:proofErr w:type="spellEnd"/>
      <w:r w:rsidR="00DB2DC9">
        <w:rPr>
          <w:sz w:val="28"/>
          <w:szCs w:val="28"/>
        </w:rPr>
        <w:t xml:space="preserve"> А.Ю.</w:t>
      </w:r>
      <w:r w:rsidR="00417959">
        <w:rPr>
          <w:sz w:val="28"/>
          <w:szCs w:val="28"/>
        </w:rPr>
        <w:t>)</w:t>
      </w:r>
      <w:r w:rsidR="007208AD">
        <w:rPr>
          <w:sz w:val="28"/>
          <w:szCs w:val="28"/>
        </w:rPr>
        <w:t xml:space="preserve"> </w:t>
      </w:r>
      <w:r w:rsidR="00DB2DC9">
        <w:rPr>
          <w:sz w:val="28"/>
          <w:szCs w:val="28"/>
        </w:rPr>
        <w:t>определить мест</w:t>
      </w:r>
      <w:r w:rsidR="007208AD">
        <w:rPr>
          <w:sz w:val="28"/>
          <w:szCs w:val="28"/>
        </w:rPr>
        <w:t>о</w:t>
      </w:r>
      <w:r w:rsidR="00DB2DC9">
        <w:rPr>
          <w:sz w:val="28"/>
          <w:szCs w:val="28"/>
        </w:rPr>
        <w:t xml:space="preserve"> для </w:t>
      </w:r>
      <w:r w:rsidR="00B83298">
        <w:rPr>
          <w:sz w:val="28"/>
          <w:szCs w:val="28"/>
        </w:rPr>
        <w:t xml:space="preserve">срочного </w:t>
      </w:r>
      <w:r w:rsidR="00DB2DC9">
        <w:rPr>
          <w:sz w:val="28"/>
          <w:szCs w:val="28"/>
        </w:rPr>
        <w:t>захоронения трупов в военное время</w:t>
      </w:r>
      <w:r w:rsidR="00390455">
        <w:rPr>
          <w:sz w:val="28"/>
          <w:szCs w:val="28"/>
        </w:rPr>
        <w:t xml:space="preserve"> </w:t>
      </w:r>
      <w:r w:rsidR="00390455" w:rsidRPr="00390455">
        <w:rPr>
          <w:sz w:val="28"/>
          <w:szCs w:val="28"/>
        </w:rPr>
        <w:t>и при крупномасштабных чрезвычайных ситуациях</w:t>
      </w:r>
      <w:r w:rsidR="00DB2DC9">
        <w:rPr>
          <w:sz w:val="28"/>
          <w:szCs w:val="28"/>
        </w:rPr>
        <w:t xml:space="preserve"> на территории </w:t>
      </w:r>
      <w:r w:rsidR="00417959">
        <w:rPr>
          <w:sz w:val="28"/>
          <w:szCs w:val="28"/>
        </w:rPr>
        <w:t xml:space="preserve">городского </w:t>
      </w:r>
      <w:r w:rsidR="00DB2DC9">
        <w:rPr>
          <w:sz w:val="28"/>
          <w:szCs w:val="28"/>
        </w:rPr>
        <w:t>кладбищ</w:t>
      </w:r>
      <w:r w:rsidR="007208AD">
        <w:rPr>
          <w:sz w:val="28"/>
          <w:szCs w:val="28"/>
        </w:rPr>
        <w:t>а</w:t>
      </w:r>
      <w:r w:rsidR="00417959">
        <w:rPr>
          <w:sz w:val="28"/>
          <w:szCs w:val="28"/>
        </w:rPr>
        <w:t xml:space="preserve"> и </w:t>
      </w:r>
      <w:r w:rsidR="00EA15AE">
        <w:rPr>
          <w:sz w:val="28"/>
          <w:szCs w:val="28"/>
        </w:rPr>
        <w:t xml:space="preserve">в срок до 01.07.2023 </w:t>
      </w:r>
      <w:r w:rsidR="00417959">
        <w:rPr>
          <w:sz w:val="28"/>
          <w:szCs w:val="28"/>
        </w:rPr>
        <w:t xml:space="preserve">предоставить </w:t>
      </w:r>
      <w:r w:rsidR="00EA15AE">
        <w:rPr>
          <w:sz w:val="28"/>
          <w:szCs w:val="28"/>
        </w:rPr>
        <w:t>информацию в отдел мобилизационной подготовки, ГО и ЧС</w:t>
      </w:r>
      <w:r w:rsidR="00DB2DC9">
        <w:rPr>
          <w:sz w:val="28"/>
          <w:szCs w:val="28"/>
        </w:rPr>
        <w:t>.</w:t>
      </w:r>
    </w:p>
    <w:p w14:paraId="75F76625" w14:textId="5B6372CE" w:rsidR="00B83298" w:rsidRDefault="00DE2D88" w:rsidP="00B83298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2646">
        <w:rPr>
          <w:sz w:val="28"/>
          <w:szCs w:val="28"/>
        </w:rPr>
        <w:t xml:space="preserve">. </w:t>
      </w:r>
      <w:r w:rsidR="00B83298">
        <w:rPr>
          <w:sz w:val="28"/>
          <w:szCs w:val="28"/>
        </w:rPr>
        <w:t>Р</w:t>
      </w:r>
      <w:r w:rsidR="00452646">
        <w:rPr>
          <w:sz w:val="28"/>
          <w:szCs w:val="28"/>
        </w:rPr>
        <w:t>екомендовать р</w:t>
      </w:r>
      <w:r w:rsidR="00B83298">
        <w:rPr>
          <w:sz w:val="28"/>
          <w:szCs w:val="28"/>
        </w:rPr>
        <w:t>уководителям организаций, на базе которых создаются формирования для группы по захоронению (Арбатский Е.О., Гончаренко В.П., Гриф Б.Ю., Исмагилов А.А.):</w:t>
      </w:r>
    </w:p>
    <w:p w14:paraId="2F168B55" w14:textId="77777777" w:rsidR="00B83298" w:rsidRDefault="00B83298" w:rsidP="00B83298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назначить приказом ответственное лицо за организацию работы формирования;</w:t>
      </w:r>
    </w:p>
    <w:p w14:paraId="0EEC1951" w14:textId="77777777" w:rsidR="00B83298" w:rsidRDefault="00B83298" w:rsidP="00B83298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создать и обеспечить надлежащее хранение запасов материально-технических средств для организации деятельности формирования;</w:t>
      </w:r>
    </w:p>
    <w:p w14:paraId="1293FF50" w14:textId="77777777" w:rsidR="00B83298" w:rsidRDefault="00B83298" w:rsidP="00B83298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 срок до 01.07.2023 представить в отдел мобилизационной подготовки, ГО и ЧС:</w:t>
      </w:r>
    </w:p>
    <w:p w14:paraId="52B64D18" w14:textId="77777777" w:rsidR="00B83298" w:rsidRDefault="00B83298" w:rsidP="00B83298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приказ о назначении ответственного за организацию работы формирования;</w:t>
      </w:r>
    </w:p>
    <w:p w14:paraId="36B871ED" w14:textId="77777777" w:rsidR="00B83298" w:rsidRDefault="00B83298" w:rsidP="00B83298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материально-технических средств, а также состав формирования.</w:t>
      </w:r>
    </w:p>
    <w:p w14:paraId="6D7F0ADF" w14:textId="21AF40A8" w:rsidR="00663F20" w:rsidRDefault="00DE2D88" w:rsidP="00F154C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3298">
        <w:rPr>
          <w:sz w:val="28"/>
          <w:szCs w:val="28"/>
        </w:rPr>
        <w:t xml:space="preserve">. </w:t>
      </w:r>
      <w:r w:rsidR="00663F20">
        <w:rPr>
          <w:sz w:val="28"/>
          <w:szCs w:val="28"/>
        </w:rPr>
        <w:t>Р</w:t>
      </w:r>
      <w:r w:rsidR="00CA68AD">
        <w:rPr>
          <w:sz w:val="28"/>
          <w:szCs w:val="28"/>
        </w:rPr>
        <w:t>екомендовать р</w:t>
      </w:r>
      <w:r w:rsidR="00663F20">
        <w:rPr>
          <w:sz w:val="28"/>
          <w:szCs w:val="28"/>
        </w:rPr>
        <w:t xml:space="preserve">уководителям </w:t>
      </w:r>
      <w:r w:rsidR="003C1228">
        <w:rPr>
          <w:sz w:val="28"/>
          <w:szCs w:val="28"/>
        </w:rPr>
        <w:t xml:space="preserve">организаций, включенных в состав группы </w:t>
      </w:r>
      <w:r w:rsidR="00AD2022">
        <w:rPr>
          <w:sz w:val="28"/>
          <w:szCs w:val="28"/>
        </w:rPr>
        <w:t>по захоронению,</w:t>
      </w:r>
      <w:r w:rsidR="00ED3891">
        <w:rPr>
          <w:sz w:val="28"/>
          <w:szCs w:val="28"/>
        </w:rPr>
        <w:t xml:space="preserve"> согласно Приложению 2 к настоящему постановлению,</w:t>
      </w:r>
      <w:r w:rsidR="00AD2022">
        <w:rPr>
          <w:sz w:val="28"/>
          <w:szCs w:val="28"/>
        </w:rPr>
        <w:t xml:space="preserve"> при получении распоряжения Мэра Шелеховского муниципального района обеспечить выделение сил и средств для </w:t>
      </w:r>
      <w:r w:rsidR="003B2686">
        <w:rPr>
          <w:sz w:val="28"/>
          <w:szCs w:val="28"/>
        </w:rPr>
        <w:t xml:space="preserve">срочного захоронения трупов в условиях военного времени и крупномасштабных </w:t>
      </w:r>
      <w:r w:rsidR="003B2686" w:rsidRPr="0010140D">
        <w:rPr>
          <w:sz w:val="28"/>
          <w:szCs w:val="28"/>
        </w:rPr>
        <w:t>чрезвычайных ситуациях на территории Шелеховского района</w:t>
      </w:r>
      <w:r w:rsidR="003B2686">
        <w:rPr>
          <w:sz w:val="28"/>
          <w:szCs w:val="28"/>
        </w:rPr>
        <w:t>.</w:t>
      </w:r>
    </w:p>
    <w:p w14:paraId="198D0E36" w14:textId="74922471" w:rsidR="00F154CE" w:rsidRPr="003D3592" w:rsidRDefault="00DE2D88" w:rsidP="00F154C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54CE" w:rsidRPr="005260D8">
        <w:rPr>
          <w:sz w:val="28"/>
          <w:szCs w:val="28"/>
        </w:rPr>
        <w:t xml:space="preserve">. </w:t>
      </w:r>
      <w:r w:rsidR="00F154CE">
        <w:rPr>
          <w:sz w:val="28"/>
          <w:szCs w:val="28"/>
        </w:rPr>
        <w:t>Признать утратившим силу постановление Мэра Шелеховского муниципального района от 02.12.2010 № 25дсп-п «О срочном захоронении трупов в военное время на территории Шелеховского района».</w:t>
      </w:r>
    </w:p>
    <w:p w14:paraId="5366F3D3" w14:textId="5B8790ED" w:rsidR="00F154CE" w:rsidRDefault="006A05A8" w:rsidP="00F154C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154CE">
        <w:rPr>
          <w:sz w:val="28"/>
          <w:szCs w:val="28"/>
        </w:rPr>
        <w:t xml:space="preserve">. Контроль за </w:t>
      </w:r>
      <w:r w:rsidR="00C327C6">
        <w:rPr>
          <w:sz w:val="28"/>
          <w:szCs w:val="28"/>
        </w:rPr>
        <w:t>ис</w:t>
      </w:r>
      <w:r w:rsidR="00F154CE">
        <w:rPr>
          <w:sz w:val="28"/>
          <w:szCs w:val="28"/>
        </w:rPr>
        <w:t xml:space="preserve">полнением </w:t>
      </w:r>
      <w:r w:rsidR="00C327C6">
        <w:rPr>
          <w:sz w:val="28"/>
          <w:szCs w:val="28"/>
        </w:rPr>
        <w:t xml:space="preserve">настоящего </w:t>
      </w:r>
      <w:r w:rsidR="00F154CE">
        <w:rPr>
          <w:sz w:val="28"/>
          <w:szCs w:val="28"/>
        </w:rPr>
        <w:t>постановления оставляю за собой.</w:t>
      </w:r>
    </w:p>
    <w:p w14:paraId="72039167" w14:textId="228CA86E" w:rsidR="004D6AE7" w:rsidRPr="000F45E9" w:rsidRDefault="004D6AE7" w:rsidP="004D6AE7">
      <w:pPr>
        <w:pStyle w:val="a8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8B3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48B3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«Интернет».</w:t>
      </w:r>
    </w:p>
    <w:p w14:paraId="4CC66453" w14:textId="77777777" w:rsidR="004D6AE7" w:rsidRDefault="004D6AE7" w:rsidP="00F154CE">
      <w:pPr>
        <w:pStyle w:val="a5"/>
        <w:ind w:left="0" w:firstLine="851"/>
        <w:jc w:val="both"/>
        <w:rPr>
          <w:sz w:val="28"/>
          <w:szCs w:val="28"/>
        </w:rPr>
      </w:pPr>
    </w:p>
    <w:p w14:paraId="4109CF4C" w14:textId="77777777" w:rsidR="00083717" w:rsidRDefault="00083717" w:rsidP="00F154CE">
      <w:pPr>
        <w:pStyle w:val="a5"/>
        <w:ind w:left="0" w:firstLine="851"/>
        <w:jc w:val="both"/>
        <w:rPr>
          <w:sz w:val="28"/>
          <w:szCs w:val="28"/>
        </w:rPr>
      </w:pPr>
    </w:p>
    <w:p w14:paraId="03F50D8B" w14:textId="11B34FFA" w:rsidR="00F154CE" w:rsidRDefault="00F154CE" w:rsidP="004D6A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Модин</w:t>
      </w:r>
    </w:p>
    <w:p w14:paraId="6B154ED5" w14:textId="56F9013F" w:rsidR="00F154CE" w:rsidRDefault="00F154CE" w:rsidP="00F154CE">
      <w:pPr>
        <w:jc w:val="both"/>
        <w:rPr>
          <w:sz w:val="28"/>
          <w:szCs w:val="28"/>
        </w:rPr>
      </w:pPr>
    </w:p>
    <w:p w14:paraId="29B1A243" w14:textId="1EAA9CB0" w:rsidR="00054F8F" w:rsidRDefault="00054F8F" w:rsidP="00F154CE">
      <w:pPr>
        <w:jc w:val="both"/>
        <w:rPr>
          <w:sz w:val="28"/>
          <w:szCs w:val="28"/>
        </w:rPr>
      </w:pPr>
    </w:p>
    <w:p w14:paraId="1249D632" w14:textId="35AAEFDE" w:rsidR="00054F8F" w:rsidRDefault="00054F8F" w:rsidP="00F154CE">
      <w:pPr>
        <w:jc w:val="both"/>
        <w:rPr>
          <w:sz w:val="28"/>
          <w:szCs w:val="28"/>
        </w:rPr>
      </w:pPr>
    </w:p>
    <w:p w14:paraId="79C0D7DC" w14:textId="77777777" w:rsidR="00054F8F" w:rsidRDefault="00054F8F" w:rsidP="00F154CE">
      <w:pPr>
        <w:jc w:val="both"/>
        <w:rPr>
          <w:sz w:val="28"/>
          <w:szCs w:val="28"/>
        </w:rPr>
      </w:pPr>
    </w:p>
    <w:p w14:paraId="00800D34" w14:textId="77777777" w:rsidR="00B36289" w:rsidRDefault="00B36289" w:rsidP="00B3628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B8730B3" w14:textId="77777777" w:rsidR="00B36289" w:rsidRDefault="00B36289" w:rsidP="00B36289">
      <w:pPr>
        <w:pStyle w:val="a8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Мэра Шелеховского муниципального района</w:t>
      </w:r>
    </w:p>
    <w:p w14:paraId="1C640E55" w14:textId="734546CF" w:rsidR="00B36289" w:rsidRDefault="00B36289" w:rsidP="00B36289">
      <w:pPr>
        <w:pStyle w:val="a8"/>
        <w:ind w:left="538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873122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4F8F">
        <w:rPr>
          <w:rFonts w:ascii="Times New Roman" w:hAnsi="Times New Roman" w:cs="Times New Roman"/>
          <w:sz w:val="28"/>
          <w:szCs w:val="28"/>
        </w:rPr>
        <w:t>05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54F8F">
        <w:rPr>
          <w:rFonts w:ascii="Times New Roman" w:hAnsi="Times New Roman" w:cs="Times New Roman"/>
          <w:sz w:val="28"/>
          <w:szCs w:val="28"/>
        </w:rPr>
        <w:t>72-пм</w:t>
      </w:r>
    </w:p>
    <w:p w14:paraId="4586A6E0" w14:textId="77777777" w:rsidR="00B36289" w:rsidRDefault="00B36289" w:rsidP="00B362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59BCAA9A" w14:textId="77777777" w:rsidR="00B36289" w:rsidRDefault="00B36289" w:rsidP="00B362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35E9BDDF" w14:textId="77777777" w:rsidR="00B36289" w:rsidRPr="00D94361" w:rsidRDefault="00B36289" w:rsidP="00B362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94361">
        <w:rPr>
          <w:rFonts w:ascii="Times New Roman" w:hAnsi="Times New Roman" w:cs="Times New Roman"/>
          <w:sz w:val="28"/>
          <w:szCs w:val="28"/>
        </w:rPr>
        <w:t>Положение</w:t>
      </w:r>
    </w:p>
    <w:p w14:paraId="6325EB60" w14:textId="77777777" w:rsidR="00B36289" w:rsidRDefault="00B36289" w:rsidP="00B362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94361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D94361">
        <w:rPr>
          <w:rFonts w:ascii="Times New Roman" w:hAnsi="Times New Roman" w:cs="Times New Roman"/>
          <w:sz w:val="28"/>
          <w:szCs w:val="28"/>
        </w:rPr>
        <w:t xml:space="preserve"> по срочному захоронению трупов людей</w:t>
      </w:r>
      <w:r>
        <w:rPr>
          <w:rFonts w:ascii="Times New Roman" w:hAnsi="Times New Roman" w:cs="Times New Roman"/>
          <w:sz w:val="28"/>
          <w:szCs w:val="28"/>
        </w:rPr>
        <w:t xml:space="preserve"> и животных в случае массовой гибели</w:t>
      </w:r>
      <w:r w:rsidRPr="00D94361">
        <w:rPr>
          <w:rFonts w:ascii="Times New Roman" w:hAnsi="Times New Roman" w:cs="Times New Roman"/>
          <w:sz w:val="28"/>
          <w:szCs w:val="28"/>
        </w:rPr>
        <w:t xml:space="preserve"> в условиях военного времени и крупн</w:t>
      </w:r>
      <w:r>
        <w:rPr>
          <w:rFonts w:ascii="Times New Roman" w:hAnsi="Times New Roman" w:cs="Times New Roman"/>
          <w:sz w:val="28"/>
          <w:szCs w:val="28"/>
        </w:rPr>
        <w:t>омасштабных</w:t>
      </w:r>
      <w:r w:rsidRPr="00D94361">
        <w:rPr>
          <w:rFonts w:ascii="Times New Roman" w:hAnsi="Times New Roman" w:cs="Times New Roman"/>
          <w:sz w:val="28"/>
          <w:szCs w:val="28"/>
        </w:rPr>
        <w:t xml:space="preserve"> чрезвычайных ситуациях на территории Шелеховского района</w:t>
      </w:r>
    </w:p>
    <w:p w14:paraId="40C3BA23" w14:textId="77777777" w:rsidR="00B36289" w:rsidRDefault="00B36289" w:rsidP="00B362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2FC898A6" w14:textId="77777777" w:rsidR="00B36289" w:rsidRDefault="00B36289" w:rsidP="00B36289">
      <w:pPr>
        <w:pStyle w:val="a8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D94DA2B" w14:textId="77777777" w:rsidR="00B36289" w:rsidRDefault="00B36289" w:rsidP="00B3628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2827080" w14:textId="77777777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по погребению (захоронению) тел (останков) погибших осуществляется в соответствии с положениями Федерального закона от 12.01.1996 № 8-ФЗ «О погребении и похоронном деле», Федерального закона от 12.02.1998 № 28-ФЗ «О гражданской обороне», иных нормативных правовых актов в рамках действующего законодательства Российской Федерации. </w:t>
      </w:r>
    </w:p>
    <w:p w14:paraId="31229FEA" w14:textId="77777777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Срочное захоронение трупов – это комплекс мероприятий по срочному захоронению трупов людей и животных, погибших в ходе военных конфликтов или вследствие этих конфликтов, а также в случае необходимости, в результате чрезвычайных ситуаций мирного времени.</w:t>
      </w:r>
    </w:p>
    <w:p w14:paraId="185D9D71" w14:textId="77777777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срочном захоронении трупов предполагается, что основные положения: патологоанатомическое освидетельствование, идентификация тел погибших, государственная регистрация смерти, выполнение санитарно-гигиенических норм, доставка трупов к местам захоронений, погребение, кремация, исполнение обрядов, оперативность, гуманность – остаются незыблемыми. Другие гарантии прав граждан на получение полного перечня услуг будут ограничены в силу жестких временных рамок.</w:t>
      </w:r>
    </w:p>
    <w:p w14:paraId="5A6DABD3" w14:textId="5D3FB231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мероприятиями по гражданской обороне, осуществля</w:t>
      </w:r>
      <w:r w:rsidR="00ED3891">
        <w:rPr>
          <w:rFonts w:ascii="Times New Roman" w:hAnsi="Times New Roman" w:cs="Times New Roman"/>
          <w:sz w:val="28"/>
          <w:szCs w:val="28"/>
        </w:rPr>
        <w:t>емы</w:t>
      </w:r>
      <w:r>
        <w:rPr>
          <w:rFonts w:ascii="Times New Roman" w:hAnsi="Times New Roman" w:cs="Times New Roman"/>
          <w:sz w:val="28"/>
          <w:szCs w:val="28"/>
        </w:rPr>
        <w:t>ми в целях решения задач, связанных со срочным захоронением трупов в военное и мирное время, является:</w:t>
      </w:r>
    </w:p>
    <w:p w14:paraId="3C65AB33" w14:textId="77777777" w:rsidR="00B36289" w:rsidRDefault="00B36289" w:rsidP="00B36289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заблаговременное определение мест возможных захоронений;</w:t>
      </w:r>
    </w:p>
    <w:p w14:paraId="23658C6F" w14:textId="77777777" w:rsidR="00B36289" w:rsidRDefault="00B36289" w:rsidP="00B36289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14:paraId="09C94E0D" w14:textId="77777777" w:rsidR="00B36289" w:rsidRDefault="00B36289" w:rsidP="00B36289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 (умерших);</w:t>
      </w:r>
    </w:p>
    <w:p w14:paraId="0AC40664" w14:textId="77777777" w:rsidR="00B36289" w:rsidRDefault="00B36289" w:rsidP="00B36289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14:paraId="1D35F09D" w14:textId="77777777" w:rsidR="00B36289" w:rsidRDefault="00B36289" w:rsidP="00B36289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14:paraId="395C790C" w14:textId="77777777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по срочному захоронению трупов – включает в себя формирования, специально подготовленные для проведения комплекса мероприятий по срочному захоронению трупов в военное и мирное время, оснащенные техникой, оборудованием, снаряжением и материалами.</w:t>
      </w:r>
    </w:p>
    <w:p w14:paraId="2B9C9C2D" w14:textId="77777777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Видами массового захоронения трупов или останков умерших на территории Шелеховского района являются:</w:t>
      </w:r>
    </w:p>
    <w:p w14:paraId="32202385" w14:textId="77777777" w:rsidR="00B36289" w:rsidRDefault="00B36289" w:rsidP="00B36289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трупов (останков) людей – предание земле (захоронение в могилу);</w:t>
      </w:r>
    </w:p>
    <w:p w14:paraId="15FF6F80" w14:textId="77777777" w:rsidR="00B36289" w:rsidRDefault="00B36289" w:rsidP="00B36289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трупов (останков) животных – кремация (утилизация путем термического уничтожения).</w:t>
      </w:r>
    </w:p>
    <w:p w14:paraId="03652E3C" w14:textId="77777777" w:rsidR="00B36289" w:rsidRDefault="00B36289" w:rsidP="00B36289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BAB7821" w14:textId="77777777" w:rsidR="00B36289" w:rsidRDefault="00B36289" w:rsidP="00B36289">
      <w:pPr>
        <w:pStyle w:val="a8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порядок захоронения трупов</w:t>
      </w:r>
    </w:p>
    <w:p w14:paraId="5C2C7D00" w14:textId="77777777" w:rsidR="00B36289" w:rsidRDefault="00B36289" w:rsidP="00B36289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</w:p>
    <w:p w14:paraId="31C4623C" w14:textId="6D3F5CE1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создании мест массового захоронения принимается заблаговременно </w:t>
      </w:r>
      <w:r w:rsidR="00F92F76">
        <w:rPr>
          <w:rFonts w:ascii="Times New Roman" w:hAnsi="Times New Roman" w:cs="Times New Roman"/>
          <w:sz w:val="28"/>
          <w:szCs w:val="28"/>
        </w:rPr>
        <w:t>главой Шелеховского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F96D97" w14:textId="77777777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 подготовка мест захоронения осуществляется в соответствии с требованиями ГОСТ Р 42.7.01.</w:t>
      </w:r>
    </w:p>
    <w:p w14:paraId="5CEE12DE" w14:textId="77777777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организации захоронения погибших в военное время и при крупномасштабных чрезвычайных ситуациях Администрацией Шелеховского муниципального района создается комиссия.</w:t>
      </w:r>
    </w:p>
    <w:p w14:paraId="3456C6C2" w14:textId="77777777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B3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складирования</w:t>
      </w:r>
      <w:r w:rsidRPr="00D05B34">
        <w:rPr>
          <w:rFonts w:ascii="Times New Roman" w:hAnsi="Times New Roman" w:cs="Times New Roman"/>
          <w:sz w:val="28"/>
          <w:szCs w:val="28"/>
        </w:rPr>
        <w:t xml:space="preserve"> трупов людей использ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D05B34">
        <w:rPr>
          <w:rFonts w:ascii="Times New Roman" w:hAnsi="Times New Roman" w:cs="Times New Roman"/>
          <w:sz w:val="28"/>
          <w:szCs w:val="28"/>
        </w:rPr>
        <w:t xml:space="preserve">ся морг ОГБУЗ «Шелеховская районная больница». </w:t>
      </w:r>
    </w:p>
    <w:p w14:paraId="0013E0D7" w14:textId="77777777" w:rsidR="00B36289" w:rsidRPr="00EE42C1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2C1">
        <w:rPr>
          <w:rFonts w:ascii="Times New Roman" w:hAnsi="Times New Roman" w:cs="Times New Roman"/>
          <w:sz w:val="28"/>
          <w:szCs w:val="28"/>
        </w:rPr>
        <w:t>Погребение может производиться только при наличии медицинского и государственного свидетельств о смерти и после идентификации (опознания) личности умершего.</w:t>
      </w:r>
    </w:p>
    <w:p w14:paraId="15A53BD9" w14:textId="677BCAED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Погребение погибших (умерших) на отведенных участках, имеющих санитарно-эпидемиологическое заключение под массовые захоронения, осуществляется в гробах и без гробов (в патологоанатомических пакетах) силами группы по срочному захоронению коммунально-технической спасательной службы гражданской обороны.</w:t>
      </w:r>
    </w:p>
    <w:p w14:paraId="7EF5BFF5" w14:textId="010D9C23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Погребение лиц, личность которых не установлена, допускается производить на основании решения ОМВД России по Шелеховскому району на специал</w:t>
      </w:r>
      <w:r w:rsidR="00E611FD">
        <w:rPr>
          <w:rFonts w:ascii="Times New Roman" w:hAnsi="Times New Roman" w:cs="Times New Roman"/>
          <w:sz w:val="28"/>
          <w:szCs w:val="28"/>
        </w:rPr>
        <w:t>ьно отведенных</w:t>
      </w:r>
      <w:r>
        <w:rPr>
          <w:rFonts w:ascii="Times New Roman" w:hAnsi="Times New Roman" w:cs="Times New Roman"/>
          <w:sz w:val="28"/>
          <w:szCs w:val="28"/>
        </w:rPr>
        <w:t xml:space="preserve"> участках кладбищ. Кремация при этом не допускается, за исключением случаев, когда она необходима по требованиям санитарных правил и норм или по результатам патологоанатомических исследований судебно-медицинской экспертизы. </w:t>
      </w:r>
    </w:p>
    <w:p w14:paraId="34D2167B" w14:textId="77777777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Захоронение в братских могилах допускается при наличии санитарно-эпидемиологического заключения органов государственной санитарно-эпидемиологической службы при соблюдении требований ГОСТ Р 42.7.01.</w:t>
      </w:r>
    </w:p>
    <w:p w14:paraId="7AB5337D" w14:textId="62F486E5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Сжигание трупов животных проводится по представлению государственной ветеринарной службы, согласованному с Федеральной службой по надзору в сфере защиты прав потребителей и благополучия человека по Иркутской области. </w:t>
      </w:r>
    </w:p>
    <w:p w14:paraId="14853534" w14:textId="77777777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запрещается уничтожение трупов животных путем их сброса в водоемы, реки и болота, бытовые мусорные контейнеры, на свалки и полигоны для утилизации и захоронения.</w:t>
      </w:r>
    </w:p>
    <w:p w14:paraId="5556C9DB" w14:textId="77777777" w:rsidR="00B36289" w:rsidRDefault="00B36289" w:rsidP="00B36289">
      <w:pPr>
        <w:pStyle w:val="a8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Почву (место), где лежал труп животного, дезинфицируют сухой хлорной известью из расчета 5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затем ее перекапывают на глубину 25 см.</w:t>
      </w:r>
    </w:p>
    <w:p w14:paraId="7D8AB8B6" w14:textId="77777777" w:rsidR="00B36289" w:rsidRDefault="00B36289" w:rsidP="00B362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D1C5F" w14:textId="77777777" w:rsidR="00B36289" w:rsidRDefault="00B36289" w:rsidP="00B36289">
      <w:pPr>
        <w:pStyle w:val="a8"/>
        <w:numPr>
          <w:ilvl w:val="0"/>
          <w:numId w:val="4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запасов, сил и средств гражданской обороны, предназначенных для обеспечения мероприятий по срочному захоронению трупов в военное и мирное время</w:t>
      </w:r>
    </w:p>
    <w:p w14:paraId="369644E6" w14:textId="77777777" w:rsidR="00B36289" w:rsidRDefault="00B36289" w:rsidP="00B36289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</w:p>
    <w:p w14:paraId="3DDE03F8" w14:textId="77777777" w:rsidR="00B36289" w:rsidRPr="00F6604A" w:rsidRDefault="00B36289" w:rsidP="00B3628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4A">
        <w:rPr>
          <w:rFonts w:ascii="Times New Roman" w:hAnsi="Times New Roman" w:cs="Times New Roman"/>
          <w:sz w:val="28"/>
          <w:szCs w:val="28"/>
        </w:rPr>
        <w:t>Создание и накопление материально-технических средств для проведения срочного захоронения трупов и средств обеззараживания производится организациями,</w:t>
      </w:r>
      <w:r w:rsidRPr="003426B3">
        <w:rPr>
          <w:rFonts w:ascii="Times New Roman" w:hAnsi="Times New Roman" w:cs="Times New Roman"/>
          <w:sz w:val="28"/>
          <w:szCs w:val="28"/>
        </w:rPr>
        <w:t xml:space="preserve"> </w:t>
      </w:r>
      <w:r w:rsidRPr="00F6604A">
        <w:rPr>
          <w:rFonts w:ascii="Times New Roman" w:hAnsi="Times New Roman" w:cs="Times New Roman"/>
          <w:sz w:val="28"/>
          <w:szCs w:val="28"/>
        </w:rPr>
        <w:t>обеспечивающи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604A">
        <w:rPr>
          <w:rFonts w:ascii="Times New Roman" w:hAnsi="Times New Roman" w:cs="Times New Roman"/>
          <w:sz w:val="28"/>
          <w:szCs w:val="28"/>
        </w:rPr>
        <w:t xml:space="preserve"> мероприятия по срочному захоронению трупов в военное время</w:t>
      </w:r>
      <w:r>
        <w:rPr>
          <w:rFonts w:ascii="Times New Roman" w:hAnsi="Times New Roman" w:cs="Times New Roman"/>
          <w:sz w:val="28"/>
          <w:szCs w:val="28"/>
        </w:rPr>
        <w:t xml:space="preserve"> и при крупномасштабных чрезвычайных ситуациях, </w:t>
      </w:r>
      <w:r w:rsidRPr="00F66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номенклатурой</w:t>
      </w:r>
      <w:r w:rsidRPr="00F6604A">
        <w:rPr>
          <w:rFonts w:ascii="Times New Roman" w:hAnsi="Times New Roman" w:cs="Times New Roman"/>
          <w:sz w:val="28"/>
          <w:szCs w:val="28"/>
        </w:rPr>
        <w:t xml:space="preserve"> запасов, необходимых для осуществления срочного захоронения трупов</w:t>
      </w:r>
      <w:r>
        <w:rPr>
          <w:rFonts w:ascii="Times New Roman" w:hAnsi="Times New Roman" w:cs="Times New Roman"/>
          <w:sz w:val="28"/>
          <w:szCs w:val="28"/>
        </w:rPr>
        <w:t xml:space="preserve"> в части касающихся.</w:t>
      </w:r>
    </w:p>
    <w:p w14:paraId="094B27D3" w14:textId="532E45F0" w:rsidR="00B36289" w:rsidRDefault="00B36289" w:rsidP="00B3628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формирований по срочному захоронению трупов техникой, имуществом и личным составом осуществляется заблаговременно организациями, создающими и обеспечивающими их деятельность </w:t>
      </w:r>
      <w:r w:rsidR="00547C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547C2C">
        <w:rPr>
          <w:rFonts w:ascii="Times New Roman" w:hAnsi="Times New Roman" w:cs="Times New Roman"/>
          <w:sz w:val="28"/>
          <w:szCs w:val="28"/>
        </w:rPr>
        <w:t>ю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437E41" w14:textId="6AC19C20" w:rsidR="00B36289" w:rsidRDefault="00B36289" w:rsidP="00B3628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планируемого объема работ по срочному захоронению трупов, дополнительно могут привлекаться технические средства (экскаваторы, транспортные средства) из других организаций по решению председателя </w:t>
      </w:r>
      <w:r w:rsidR="004B58E6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</w:t>
      </w:r>
      <w:r w:rsidR="0005354C">
        <w:rPr>
          <w:rFonts w:ascii="Times New Roman" w:hAnsi="Times New Roman" w:cs="Times New Roman"/>
          <w:sz w:val="28"/>
          <w:szCs w:val="28"/>
        </w:rPr>
        <w:t xml:space="preserve">опасности </w:t>
      </w:r>
      <w:r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– Мэра Шелеховского муниципального района.</w:t>
      </w:r>
    </w:p>
    <w:p w14:paraId="6F4F4AB8" w14:textId="77777777" w:rsidR="00B36289" w:rsidRDefault="00B36289" w:rsidP="00B3628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групп по срочному захоронению трупов осуществляют 6 ПСЧ 3 ПСО ФПС ГПС ГУ МЧС России по Иркутской области и отдел мобилизационной подготовки, ГО и ЧС.</w:t>
      </w:r>
    </w:p>
    <w:p w14:paraId="73AB7418" w14:textId="77777777" w:rsidR="00101A3E" w:rsidRDefault="00101A3E" w:rsidP="00101A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56631A00" w14:textId="154C4B27" w:rsidR="00101A3E" w:rsidRDefault="00101A3E" w:rsidP="00B36289">
      <w:pPr>
        <w:pStyle w:val="a8"/>
        <w:numPr>
          <w:ilvl w:val="0"/>
          <w:numId w:val="4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учет массовых погребений</w:t>
      </w:r>
    </w:p>
    <w:p w14:paraId="0F4C363D" w14:textId="77777777" w:rsidR="00271037" w:rsidRDefault="00271037" w:rsidP="002710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5FD9E86" w14:textId="0BC3A0AC" w:rsidR="00101A3E" w:rsidRDefault="00271037" w:rsidP="00271037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125">
        <w:rPr>
          <w:rFonts w:ascii="Times New Roman" w:hAnsi="Times New Roman" w:cs="Times New Roman"/>
          <w:sz w:val="28"/>
          <w:szCs w:val="28"/>
        </w:rPr>
        <w:t>Регистрация и учет массовых захоронений производятся на общих основаниях в книге захоронений кладбищ, на которых определены номера участков для погребения в братских могилах.</w:t>
      </w:r>
    </w:p>
    <w:p w14:paraId="090B098A" w14:textId="1CDA5730" w:rsidR="00271037" w:rsidRDefault="0050349B" w:rsidP="009445EF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погребения </w:t>
      </w:r>
      <w:r w:rsidR="00271037">
        <w:rPr>
          <w:rFonts w:ascii="Times New Roman" w:hAnsi="Times New Roman" w:cs="Times New Roman"/>
          <w:sz w:val="28"/>
          <w:szCs w:val="28"/>
        </w:rPr>
        <w:t>Администрацией Шелеховского городского поселения составляется акт, в котором указывается:</w:t>
      </w:r>
    </w:p>
    <w:p w14:paraId="5422311D" w14:textId="6B13FEA9" w:rsidR="00B54DF6" w:rsidRDefault="00B54DF6" w:rsidP="009445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захоронения;</w:t>
      </w:r>
    </w:p>
    <w:p w14:paraId="44CB68EC" w14:textId="070BC58D" w:rsidR="00B54DF6" w:rsidRDefault="00B54DF6" w:rsidP="009445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захоронения;</w:t>
      </w:r>
    </w:p>
    <w:p w14:paraId="2E0307F0" w14:textId="47A693CA" w:rsidR="00B54DF6" w:rsidRDefault="00B54DF6" w:rsidP="009445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участка захоронения;</w:t>
      </w:r>
    </w:p>
    <w:p w14:paraId="4C870966" w14:textId="032585EF" w:rsidR="00B54DF6" w:rsidRDefault="00B54DF6" w:rsidP="009445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захороненных;</w:t>
      </w:r>
    </w:p>
    <w:p w14:paraId="15AEDFE2" w14:textId="4DC9A772" w:rsidR="00B54DF6" w:rsidRDefault="00B54DF6" w:rsidP="009445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свидетельства о смерти и дата его выдачи и орган, его выдавший, на каждого захороненного;</w:t>
      </w:r>
    </w:p>
    <w:p w14:paraId="7531A8B6" w14:textId="248FFA66" w:rsidR="00B54DF6" w:rsidRDefault="00B54DF6" w:rsidP="009445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морга, в котором находился труп;</w:t>
      </w:r>
    </w:p>
    <w:p w14:paraId="2592A393" w14:textId="71C0BCE4" w:rsidR="00B54DF6" w:rsidRDefault="00B54DF6" w:rsidP="009445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трупа;</w:t>
      </w:r>
    </w:p>
    <w:p w14:paraId="56DE1737" w14:textId="437DE7B8" w:rsidR="00B54DF6" w:rsidRDefault="00A4689F" w:rsidP="009445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трупа;</w:t>
      </w:r>
    </w:p>
    <w:p w14:paraId="449F7699" w14:textId="4B8DCED9" w:rsidR="00A4689F" w:rsidRDefault="00A4689F" w:rsidP="009445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обнаружения</w:t>
      </w:r>
      <w:r w:rsidR="00B67339">
        <w:rPr>
          <w:rFonts w:ascii="Times New Roman" w:hAnsi="Times New Roman" w:cs="Times New Roman"/>
          <w:sz w:val="28"/>
          <w:szCs w:val="28"/>
        </w:rPr>
        <w:t xml:space="preserve"> трупа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F88E09" w14:textId="2E5E9CB8" w:rsidR="00A4689F" w:rsidRDefault="00A4689F" w:rsidP="009445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местожительства;</w:t>
      </w:r>
    </w:p>
    <w:p w14:paraId="263F3E37" w14:textId="0E5DDC51" w:rsidR="00A4689F" w:rsidRDefault="00A4689F" w:rsidP="007A13A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7A13A2">
        <w:rPr>
          <w:rFonts w:ascii="Times New Roman" w:hAnsi="Times New Roman" w:cs="Times New Roman"/>
          <w:sz w:val="28"/>
          <w:szCs w:val="28"/>
        </w:rPr>
        <w:t>.</w:t>
      </w:r>
    </w:p>
    <w:p w14:paraId="66F02379" w14:textId="2C1295D5" w:rsidR="007B61AE" w:rsidRDefault="007B61AE" w:rsidP="009445EF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захоронении неопознанных тел погибших (умерших) их учет производится по той же схеме.</w:t>
      </w:r>
    </w:p>
    <w:p w14:paraId="4368F837" w14:textId="77777777" w:rsidR="007B61AE" w:rsidRDefault="007B61AE" w:rsidP="009445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EC284A" w14:textId="1391AB3E" w:rsidR="00B36289" w:rsidRDefault="00B36289" w:rsidP="00B36289">
      <w:pPr>
        <w:pStyle w:val="a8"/>
        <w:numPr>
          <w:ilvl w:val="0"/>
          <w:numId w:val="4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</w:p>
    <w:p w14:paraId="41D25C2D" w14:textId="77777777" w:rsidR="00B36289" w:rsidRDefault="00B36289" w:rsidP="00B3628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14:paraId="4BDDC0D4" w14:textId="6EC73A2A" w:rsidR="004D7125" w:rsidRPr="00A34788" w:rsidRDefault="00B36289" w:rsidP="004D712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25">
        <w:rPr>
          <w:rFonts w:ascii="Times New Roman" w:hAnsi="Times New Roman" w:cs="Times New Roman"/>
          <w:sz w:val="28"/>
          <w:szCs w:val="28"/>
        </w:rPr>
        <w:t xml:space="preserve">Финансирование работ по организации </w:t>
      </w:r>
      <w:r w:rsidR="00572B0D">
        <w:rPr>
          <w:rFonts w:ascii="Times New Roman" w:hAnsi="Times New Roman" w:cs="Times New Roman"/>
          <w:sz w:val="28"/>
          <w:szCs w:val="28"/>
        </w:rPr>
        <w:t>проведения мероприятий по срочному захоронению трупов людей и животных в случае массовой гибели в условиях военного времени и крупномасштабных чрезвычайных ситуациях на территории Шелеховского района</w:t>
      </w:r>
      <w:r w:rsidRPr="004D7125">
        <w:rPr>
          <w:rFonts w:ascii="Times New Roman" w:hAnsi="Times New Roman" w:cs="Times New Roman"/>
          <w:sz w:val="28"/>
          <w:szCs w:val="28"/>
        </w:rPr>
        <w:t xml:space="preserve"> </w:t>
      </w:r>
      <w:r w:rsidR="00232E0B">
        <w:rPr>
          <w:rFonts w:ascii="Times New Roman" w:hAnsi="Times New Roman" w:cs="Times New Roman"/>
          <w:sz w:val="28"/>
          <w:szCs w:val="28"/>
        </w:rPr>
        <w:t>осуществл</w:t>
      </w:r>
      <w:r w:rsidRPr="004D7125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572B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7339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на выполнение мероприятий по гражданской обороне</w:t>
      </w:r>
      <w:r w:rsidR="004D7125" w:rsidRPr="007E1D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B965B8" w14:textId="153B6C45" w:rsidR="00B36289" w:rsidRPr="004D7125" w:rsidRDefault="00B36289" w:rsidP="004D7125">
      <w:pPr>
        <w:pStyle w:val="a8"/>
        <w:ind w:left="709"/>
        <w:jc w:val="both"/>
        <w:rPr>
          <w:sz w:val="28"/>
          <w:szCs w:val="28"/>
        </w:rPr>
      </w:pPr>
    </w:p>
    <w:p w14:paraId="589467FB" w14:textId="77777777" w:rsidR="00B36289" w:rsidRDefault="00B36289" w:rsidP="00F154CE">
      <w:pPr>
        <w:jc w:val="both"/>
        <w:rPr>
          <w:sz w:val="28"/>
          <w:szCs w:val="28"/>
        </w:rPr>
      </w:pPr>
    </w:p>
    <w:p w14:paraId="4B8A96E7" w14:textId="77777777" w:rsidR="00B36289" w:rsidRDefault="00B36289" w:rsidP="00F154CE">
      <w:pPr>
        <w:jc w:val="both"/>
        <w:rPr>
          <w:sz w:val="28"/>
          <w:szCs w:val="28"/>
        </w:rPr>
      </w:pPr>
    </w:p>
    <w:p w14:paraId="1C7D826B" w14:textId="77777777" w:rsidR="004D7125" w:rsidRDefault="004D7125" w:rsidP="00F154CE">
      <w:pPr>
        <w:jc w:val="both"/>
        <w:rPr>
          <w:sz w:val="28"/>
          <w:szCs w:val="28"/>
        </w:rPr>
      </w:pPr>
    </w:p>
    <w:p w14:paraId="3EFA3A5D" w14:textId="77777777" w:rsidR="004D7125" w:rsidRDefault="004D7125" w:rsidP="00F154CE">
      <w:pPr>
        <w:jc w:val="both"/>
        <w:rPr>
          <w:sz w:val="28"/>
          <w:szCs w:val="28"/>
        </w:rPr>
      </w:pPr>
    </w:p>
    <w:p w14:paraId="64D6C596" w14:textId="77777777" w:rsidR="004D7125" w:rsidRDefault="004D7125" w:rsidP="00F154CE">
      <w:pPr>
        <w:jc w:val="both"/>
        <w:rPr>
          <w:sz w:val="28"/>
          <w:szCs w:val="28"/>
        </w:rPr>
      </w:pPr>
    </w:p>
    <w:p w14:paraId="4D7F41DA" w14:textId="77777777" w:rsidR="00F92F76" w:rsidRDefault="00F92F76" w:rsidP="00F154CE">
      <w:pPr>
        <w:jc w:val="both"/>
        <w:rPr>
          <w:sz w:val="28"/>
          <w:szCs w:val="28"/>
        </w:rPr>
      </w:pPr>
    </w:p>
    <w:p w14:paraId="59AB355A" w14:textId="77777777" w:rsidR="0086766B" w:rsidRDefault="0086766B" w:rsidP="00F154CE">
      <w:pPr>
        <w:jc w:val="both"/>
        <w:rPr>
          <w:sz w:val="28"/>
          <w:szCs w:val="28"/>
        </w:rPr>
      </w:pPr>
    </w:p>
    <w:p w14:paraId="3829103B" w14:textId="77777777" w:rsidR="0086766B" w:rsidRDefault="0086766B" w:rsidP="00F154CE">
      <w:pPr>
        <w:jc w:val="both"/>
        <w:rPr>
          <w:sz w:val="28"/>
          <w:szCs w:val="28"/>
        </w:rPr>
      </w:pPr>
    </w:p>
    <w:p w14:paraId="02C7F20E" w14:textId="77777777" w:rsidR="0086766B" w:rsidRDefault="0086766B" w:rsidP="00F154CE">
      <w:pPr>
        <w:jc w:val="both"/>
        <w:rPr>
          <w:sz w:val="28"/>
          <w:szCs w:val="28"/>
        </w:rPr>
      </w:pPr>
    </w:p>
    <w:p w14:paraId="7C0A08A4" w14:textId="77777777" w:rsidR="0086766B" w:rsidRDefault="0086766B" w:rsidP="00F154CE">
      <w:pPr>
        <w:jc w:val="both"/>
        <w:rPr>
          <w:sz w:val="28"/>
          <w:szCs w:val="28"/>
        </w:rPr>
      </w:pPr>
    </w:p>
    <w:p w14:paraId="4C497D69" w14:textId="77777777" w:rsidR="0086766B" w:rsidRDefault="0086766B" w:rsidP="00F154CE">
      <w:pPr>
        <w:jc w:val="both"/>
        <w:rPr>
          <w:sz w:val="28"/>
          <w:szCs w:val="28"/>
        </w:rPr>
      </w:pPr>
    </w:p>
    <w:p w14:paraId="716DB423" w14:textId="77777777" w:rsidR="00232E0B" w:rsidRDefault="00232E0B" w:rsidP="00F154CE">
      <w:pPr>
        <w:jc w:val="both"/>
        <w:rPr>
          <w:sz w:val="28"/>
          <w:szCs w:val="28"/>
        </w:rPr>
      </w:pPr>
    </w:p>
    <w:p w14:paraId="7D309887" w14:textId="77777777" w:rsidR="00232E0B" w:rsidRDefault="00232E0B" w:rsidP="00F154CE">
      <w:pPr>
        <w:jc w:val="both"/>
        <w:rPr>
          <w:sz w:val="28"/>
          <w:szCs w:val="28"/>
        </w:rPr>
      </w:pPr>
    </w:p>
    <w:p w14:paraId="78BA24A9" w14:textId="77777777" w:rsidR="00232E0B" w:rsidRDefault="00232E0B" w:rsidP="00F154CE">
      <w:pPr>
        <w:jc w:val="both"/>
        <w:rPr>
          <w:sz w:val="28"/>
          <w:szCs w:val="28"/>
        </w:rPr>
      </w:pPr>
    </w:p>
    <w:p w14:paraId="3C0ABFAC" w14:textId="77777777" w:rsidR="00232E0B" w:rsidRDefault="00232E0B" w:rsidP="00F154CE">
      <w:pPr>
        <w:jc w:val="both"/>
        <w:rPr>
          <w:sz w:val="28"/>
          <w:szCs w:val="28"/>
        </w:rPr>
      </w:pPr>
    </w:p>
    <w:p w14:paraId="45159E33" w14:textId="77777777" w:rsidR="00232E0B" w:rsidRDefault="00232E0B" w:rsidP="00F154CE">
      <w:pPr>
        <w:jc w:val="both"/>
        <w:rPr>
          <w:sz w:val="28"/>
          <w:szCs w:val="28"/>
        </w:rPr>
      </w:pPr>
    </w:p>
    <w:p w14:paraId="121099A0" w14:textId="77777777" w:rsidR="00232E0B" w:rsidRDefault="00232E0B" w:rsidP="00F154CE">
      <w:pPr>
        <w:jc w:val="both"/>
        <w:rPr>
          <w:sz w:val="28"/>
          <w:szCs w:val="28"/>
        </w:rPr>
      </w:pPr>
    </w:p>
    <w:p w14:paraId="011074E3" w14:textId="77777777" w:rsidR="00232E0B" w:rsidRDefault="00232E0B" w:rsidP="00F154CE">
      <w:pPr>
        <w:jc w:val="both"/>
        <w:rPr>
          <w:sz w:val="28"/>
          <w:szCs w:val="28"/>
        </w:rPr>
      </w:pPr>
    </w:p>
    <w:p w14:paraId="724CD970" w14:textId="77777777" w:rsidR="00232E0B" w:rsidRDefault="00232E0B" w:rsidP="00F154CE">
      <w:pPr>
        <w:jc w:val="both"/>
        <w:rPr>
          <w:sz w:val="28"/>
          <w:szCs w:val="28"/>
        </w:rPr>
      </w:pPr>
    </w:p>
    <w:p w14:paraId="59E60BC9" w14:textId="77777777" w:rsidR="007A13A2" w:rsidRDefault="007A13A2" w:rsidP="00F154CE">
      <w:pPr>
        <w:jc w:val="both"/>
        <w:rPr>
          <w:sz w:val="28"/>
          <w:szCs w:val="28"/>
        </w:rPr>
      </w:pPr>
    </w:p>
    <w:p w14:paraId="00062EAB" w14:textId="77777777" w:rsidR="007A13A2" w:rsidRDefault="007A13A2" w:rsidP="00F154CE">
      <w:pPr>
        <w:jc w:val="both"/>
        <w:rPr>
          <w:sz w:val="28"/>
          <w:szCs w:val="28"/>
        </w:rPr>
      </w:pPr>
    </w:p>
    <w:p w14:paraId="104E9775" w14:textId="77777777" w:rsidR="007A13A2" w:rsidRDefault="007A13A2" w:rsidP="00F154CE">
      <w:pPr>
        <w:jc w:val="both"/>
        <w:rPr>
          <w:sz w:val="28"/>
          <w:szCs w:val="28"/>
        </w:rPr>
      </w:pPr>
    </w:p>
    <w:p w14:paraId="6C73D817" w14:textId="77777777" w:rsidR="007A13A2" w:rsidRDefault="007A13A2" w:rsidP="00F154CE">
      <w:pPr>
        <w:jc w:val="both"/>
        <w:rPr>
          <w:sz w:val="28"/>
          <w:szCs w:val="28"/>
        </w:rPr>
      </w:pPr>
    </w:p>
    <w:p w14:paraId="34D37486" w14:textId="77777777" w:rsidR="007A13A2" w:rsidRDefault="007A13A2" w:rsidP="00F154CE">
      <w:pPr>
        <w:jc w:val="both"/>
        <w:rPr>
          <w:sz w:val="28"/>
          <w:szCs w:val="28"/>
        </w:rPr>
      </w:pPr>
    </w:p>
    <w:p w14:paraId="7BAAEEC5" w14:textId="77777777" w:rsidR="007A13A2" w:rsidRDefault="007A13A2" w:rsidP="00F154CE">
      <w:pPr>
        <w:jc w:val="both"/>
        <w:rPr>
          <w:sz w:val="28"/>
          <w:szCs w:val="28"/>
        </w:rPr>
      </w:pPr>
    </w:p>
    <w:p w14:paraId="260EE8B3" w14:textId="77777777" w:rsidR="007A13A2" w:rsidRDefault="007A13A2" w:rsidP="00F154CE">
      <w:pPr>
        <w:jc w:val="both"/>
        <w:rPr>
          <w:sz w:val="28"/>
          <w:szCs w:val="28"/>
        </w:rPr>
      </w:pPr>
    </w:p>
    <w:p w14:paraId="51871A98" w14:textId="77777777" w:rsidR="007A13A2" w:rsidRDefault="007A13A2" w:rsidP="00F154CE">
      <w:pPr>
        <w:jc w:val="both"/>
        <w:rPr>
          <w:sz w:val="28"/>
          <w:szCs w:val="28"/>
        </w:rPr>
      </w:pPr>
    </w:p>
    <w:p w14:paraId="6A56BF29" w14:textId="77777777" w:rsidR="007A13A2" w:rsidRDefault="007A13A2" w:rsidP="00F154CE">
      <w:pPr>
        <w:jc w:val="both"/>
        <w:rPr>
          <w:sz w:val="28"/>
          <w:szCs w:val="28"/>
        </w:rPr>
      </w:pPr>
    </w:p>
    <w:p w14:paraId="4E5ACA07" w14:textId="77777777" w:rsidR="007A13A2" w:rsidRDefault="007A13A2" w:rsidP="00F154CE">
      <w:pPr>
        <w:jc w:val="both"/>
        <w:rPr>
          <w:sz w:val="28"/>
          <w:szCs w:val="28"/>
        </w:rPr>
      </w:pPr>
    </w:p>
    <w:p w14:paraId="413B0ED6" w14:textId="77777777" w:rsidR="007A13A2" w:rsidRDefault="007A13A2" w:rsidP="00F154CE">
      <w:pPr>
        <w:jc w:val="both"/>
        <w:rPr>
          <w:sz w:val="28"/>
          <w:szCs w:val="28"/>
        </w:rPr>
      </w:pPr>
    </w:p>
    <w:p w14:paraId="65C8BCCB" w14:textId="77777777" w:rsidR="007A13A2" w:rsidRDefault="007A13A2" w:rsidP="00F154CE">
      <w:pPr>
        <w:jc w:val="both"/>
        <w:rPr>
          <w:sz w:val="28"/>
          <w:szCs w:val="28"/>
        </w:rPr>
      </w:pPr>
    </w:p>
    <w:p w14:paraId="4AD6B2C1" w14:textId="77777777" w:rsidR="007A13A2" w:rsidRDefault="007A13A2" w:rsidP="00F154CE">
      <w:pPr>
        <w:jc w:val="both"/>
        <w:rPr>
          <w:sz w:val="28"/>
          <w:szCs w:val="28"/>
        </w:rPr>
      </w:pPr>
    </w:p>
    <w:p w14:paraId="3F134FC0" w14:textId="77777777" w:rsidR="007A13A2" w:rsidRDefault="007A13A2" w:rsidP="00F154CE">
      <w:pPr>
        <w:jc w:val="both"/>
        <w:rPr>
          <w:sz w:val="28"/>
          <w:szCs w:val="28"/>
        </w:rPr>
      </w:pPr>
    </w:p>
    <w:p w14:paraId="61778415" w14:textId="77777777" w:rsidR="007A13A2" w:rsidRDefault="007A13A2" w:rsidP="00F154CE">
      <w:pPr>
        <w:jc w:val="both"/>
        <w:rPr>
          <w:sz w:val="28"/>
          <w:szCs w:val="28"/>
        </w:rPr>
      </w:pPr>
    </w:p>
    <w:p w14:paraId="130406E0" w14:textId="77777777" w:rsidR="007A13A2" w:rsidRDefault="007A13A2" w:rsidP="00F154CE">
      <w:pPr>
        <w:jc w:val="both"/>
        <w:rPr>
          <w:sz w:val="28"/>
          <w:szCs w:val="28"/>
        </w:rPr>
      </w:pPr>
    </w:p>
    <w:p w14:paraId="580159D0" w14:textId="1779F644" w:rsidR="00B36289" w:rsidRPr="003B24E2" w:rsidRDefault="00B36289" w:rsidP="00B3628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6DF6B8F" w14:textId="77777777" w:rsidR="00B36289" w:rsidRPr="003B24E2" w:rsidRDefault="00B36289" w:rsidP="00B36289">
      <w:pPr>
        <w:pStyle w:val="a8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B24E2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3B24E2">
        <w:rPr>
          <w:rFonts w:ascii="Times New Roman" w:hAnsi="Times New Roman" w:cs="Times New Roman"/>
          <w:sz w:val="24"/>
          <w:szCs w:val="24"/>
        </w:rPr>
        <w:t xml:space="preserve"> по срочному захоронению трупов людей и животных в случае массовой гибели в условиях военного времени и крупномасштабных чрезвычайных ситуациях на территории Шелеховского района</w:t>
      </w:r>
    </w:p>
    <w:p w14:paraId="0153360D" w14:textId="77777777" w:rsidR="00B36289" w:rsidRDefault="00B36289" w:rsidP="00B362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704D355C" w14:textId="77777777" w:rsidR="00B36289" w:rsidRDefault="00B36289" w:rsidP="00B362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номенклатура</w:t>
      </w:r>
      <w:r w:rsidRPr="00F6604A">
        <w:rPr>
          <w:rFonts w:ascii="Times New Roman" w:hAnsi="Times New Roman" w:cs="Times New Roman"/>
          <w:sz w:val="28"/>
          <w:szCs w:val="28"/>
        </w:rPr>
        <w:t xml:space="preserve"> запасов, </w:t>
      </w:r>
    </w:p>
    <w:p w14:paraId="5D0503CE" w14:textId="77777777" w:rsidR="00B36289" w:rsidRPr="00F6604A" w:rsidRDefault="00B36289" w:rsidP="00B362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6604A">
        <w:rPr>
          <w:rFonts w:ascii="Times New Roman" w:hAnsi="Times New Roman" w:cs="Times New Roman"/>
          <w:sz w:val="28"/>
          <w:szCs w:val="28"/>
        </w:rPr>
        <w:t>необходимых для осуществления срочного захоронения трупов</w:t>
      </w:r>
    </w:p>
    <w:p w14:paraId="246FE51B" w14:textId="77777777" w:rsidR="00B36289" w:rsidRDefault="00B36289" w:rsidP="00B362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0" w:type="dxa"/>
        <w:tblLook w:val="04A0" w:firstRow="1" w:lastRow="0" w:firstColumn="1" w:lastColumn="0" w:noHBand="0" w:noVBand="1"/>
      </w:tblPr>
      <w:tblGrid>
        <w:gridCol w:w="562"/>
        <w:gridCol w:w="4536"/>
        <w:gridCol w:w="4252"/>
      </w:tblGrid>
      <w:tr w:rsidR="00B36289" w:rsidRPr="0009093A" w14:paraId="1A7D6D4D" w14:textId="77777777" w:rsidTr="00B36289">
        <w:tc>
          <w:tcPr>
            <w:tcW w:w="562" w:type="dxa"/>
          </w:tcPr>
          <w:p w14:paraId="73B50C88" w14:textId="77777777" w:rsidR="00B36289" w:rsidRPr="0009093A" w:rsidRDefault="00B36289" w:rsidP="00B756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AEA171" w14:textId="77777777" w:rsidR="00B36289" w:rsidRPr="0009093A" w:rsidRDefault="00B36289" w:rsidP="00B756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5D740C0B" w14:textId="77777777" w:rsidR="00B36289" w:rsidRPr="0009093A" w:rsidRDefault="00B36289" w:rsidP="00B7566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4252" w:type="dxa"/>
          </w:tcPr>
          <w:p w14:paraId="47FEF157" w14:textId="77777777" w:rsidR="00B36289" w:rsidRPr="0009093A" w:rsidRDefault="00B36289" w:rsidP="00B7566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Организация, создающая запасы материальных средств</w:t>
            </w:r>
          </w:p>
        </w:tc>
      </w:tr>
      <w:tr w:rsidR="00CF3C9D" w:rsidRPr="0009093A" w14:paraId="3F421CE4" w14:textId="77777777" w:rsidTr="00B36289">
        <w:tc>
          <w:tcPr>
            <w:tcW w:w="562" w:type="dxa"/>
          </w:tcPr>
          <w:p w14:paraId="58D6DC84" w14:textId="77777777" w:rsidR="00CF3C9D" w:rsidRPr="0009093A" w:rsidRDefault="00CF3C9D" w:rsidP="00CF3C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5D6A0F9" w14:textId="77777777" w:rsidR="00CF3C9D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 xml:space="preserve">редства индивидуальной защиты кожи и органов дыхания </w:t>
            </w:r>
          </w:p>
          <w:p w14:paraId="55EA554F" w14:textId="77777777" w:rsidR="00CF3C9D" w:rsidRPr="0009093A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98CB20C" w14:textId="77777777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МУП «Бытовые и ритуальные услуги»;</w:t>
            </w:r>
          </w:p>
          <w:p w14:paraId="759735AC" w14:textId="77777777" w:rsidR="00CF3C9D" w:rsidRPr="00CF3C9D" w:rsidRDefault="00CF3C9D" w:rsidP="00CF3C9D">
            <w:pPr>
              <w:pStyle w:val="11"/>
              <w:ind w:left="-57" w:right="-57"/>
              <w:rPr>
                <w:sz w:val="24"/>
                <w:szCs w:val="24"/>
              </w:rPr>
            </w:pPr>
            <w:r w:rsidRPr="00CF3C9D">
              <w:rPr>
                <w:sz w:val="24"/>
                <w:szCs w:val="24"/>
              </w:rPr>
              <w:t>ОМВД по Шелеховскому району;</w:t>
            </w:r>
          </w:p>
          <w:p w14:paraId="00C5CC7A" w14:textId="44F2F3FB" w:rsidR="00CF3C9D" w:rsidRPr="00CF3C9D" w:rsidRDefault="00CF3C9D" w:rsidP="00CF3C9D">
            <w:pPr>
              <w:pStyle w:val="11"/>
              <w:ind w:left="-57" w:right="-57"/>
              <w:rPr>
                <w:sz w:val="24"/>
                <w:szCs w:val="24"/>
              </w:rPr>
            </w:pPr>
            <w:r w:rsidRPr="00CF3C9D">
              <w:rPr>
                <w:sz w:val="24"/>
                <w:szCs w:val="24"/>
              </w:rPr>
              <w:t xml:space="preserve">МБУ «Профессиональное муниципальное АСФ </w:t>
            </w:r>
            <w:proofErr w:type="spellStart"/>
            <w:r w:rsidRPr="00CF3C9D">
              <w:rPr>
                <w:sz w:val="24"/>
                <w:szCs w:val="24"/>
              </w:rPr>
              <w:t>г.Шелехова</w:t>
            </w:r>
            <w:proofErr w:type="spellEnd"/>
            <w:r w:rsidRPr="00CF3C9D">
              <w:rPr>
                <w:sz w:val="24"/>
                <w:szCs w:val="24"/>
              </w:rPr>
              <w:t>»</w:t>
            </w:r>
          </w:p>
        </w:tc>
      </w:tr>
      <w:tr w:rsidR="00CF3C9D" w:rsidRPr="0009093A" w14:paraId="23738187" w14:textId="77777777" w:rsidTr="00B36289">
        <w:tc>
          <w:tcPr>
            <w:tcW w:w="562" w:type="dxa"/>
          </w:tcPr>
          <w:p w14:paraId="665B35FC" w14:textId="77777777" w:rsidR="00CF3C9D" w:rsidRPr="0009093A" w:rsidRDefault="00CF3C9D" w:rsidP="00CF3C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4330413" w14:textId="77777777" w:rsidR="00CF3C9D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 xml:space="preserve">ешки патологоанатомические </w:t>
            </w:r>
          </w:p>
          <w:p w14:paraId="44302C96" w14:textId="77777777" w:rsidR="00CF3C9D" w:rsidRPr="0009093A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2B4E9D" w14:textId="474BBCD1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МУП «Бытовые и ритуальные услуги»</w:t>
            </w:r>
          </w:p>
        </w:tc>
      </w:tr>
      <w:tr w:rsidR="00CF3C9D" w:rsidRPr="0009093A" w14:paraId="57625617" w14:textId="77777777" w:rsidTr="00B36289">
        <w:tc>
          <w:tcPr>
            <w:tcW w:w="562" w:type="dxa"/>
          </w:tcPr>
          <w:p w14:paraId="213CDD21" w14:textId="77777777" w:rsidR="00CF3C9D" w:rsidRPr="0009093A" w:rsidRDefault="00CF3C9D" w:rsidP="00CF3C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CAFBD9A" w14:textId="3A384E1A" w:rsidR="00CF3C9D" w:rsidRPr="0009093A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 xml:space="preserve">езинфицирующие вещества (хлорная известь, лизол, формалин и т.п.) (для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ротивоэпидемиологических мероприятий в местах первоначального нахождения погибших и местах погребения)</w:t>
            </w:r>
          </w:p>
        </w:tc>
        <w:tc>
          <w:tcPr>
            <w:tcW w:w="4252" w:type="dxa"/>
          </w:tcPr>
          <w:p w14:paraId="3F977CB6" w14:textId="77777777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МУП «Бытовые и ритуальные услуги»</w:t>
            </w:r>
          </w:p>
          <w:p w14:paraId="799EAD11" w14:textId="77777777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9D" w:rsidRPr="0009093A" w14:paraId="4085660B" w14:textId="77777777" w:rsidTr="00B36289">
        <w:tc>
          <w:tcPr>
            <w:tcW w:w="562" w:type="dxa"/>
          </w:tcPr>
          <w:p w14:paraId="728DA65D" w14:textId="77777777" w:rsidR="00CF3C9D" w:rsidRPr="0009093A" w:rsidRDefault="00CF3C9D" w:rsidP="00CF3C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F344136" w14:textId="77777777" w:rsidR="00CF3C9D" w:rsidRPr="0009093A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орюче-смазочные материалы (для транспортного обеспечения)</w:t>
            </w:r>
          </w:p>
        </w:tc>
        <w:tc>
          <w:tcPr>
            <w:tcW w:w="4252" w:type="dxa"/>
          </w:tcPr>
          <w:p w14:paraId="3490968D" w14:textId="77777777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МУП «Бытовые и ритуальные услуги»;</w:t>
            </w:r>
          </w:p>
          <w:p w14:paraId="29EC5FD0" w14:textId="77777777" w:rsidR="00CF3C9D" w:rsidRPr="00CF3C9D" w:rsidRDefault="00CF3C9D" w:rsidP="00CF3C9D">
            <w:pPr>
              <w:pStyle w:val="11"/>
              <w:ind w:left="-57" w:right="-57"/>
              <w:rPr>
                <w:sz w:val="24"/>
                <w:szCs w:val="24"/>
              </w:rPr>
            </w:pPr>
            <w:r w:rsidRPr="00CF3C9D">
              <w:rPr>
                <w:sz w:val="24"/>
                <w:szCs w:val="24"/>
              </w:rPr>
              <w:t xml:space="preserve">МБУ «Городское хозяйство и благоустройство»; </w:t>
            </w:r>
          </w:p>
          <w:p w14:paraId="3E398A8F" w14:textId="6C247811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МУП «Шелеховские тепловые сети»; ОМВД по Шелеховскому району</w:t>
            </w:r>
          </w:p>
        </w:tc>
      </w:tr>
      <w:tr w:rsidR="00CF3C9D" w:rsidRPr="0009093A" w14:paraId="1FE22BB1" w14:textId="77777777" w:rsidTr="00B36289">
        <w:tc>
          <w:tcPr>
            <w:tcW w:w="562" w:type="dxa"/>
          </w:tcPr>
          <w:p w14:paraId="58A88285" w14:textId="77777777" w:rsidR="00CF3C9D" w:rsidRPr="0009093A" w:rsidRDefault="00CF3C9D" w:rsidP="00CF3C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3A40FF1" w14:textId="77777777" w:rsidR="00CF3C9D" w:rsidRPr="0009093A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ранспортное средство с возможностью перевозки не менее 10 погибших за 1 рейс</w:t>
            </w:r>
          </w:p>
        </w:tc>
        <w:tc>
          <w:tcPr>
            <w:tcW w:w="4252" w:type="dxa"/>
          </w:tcPr>
          <w:p w14:paraId="3DA5E22A" w14:textId="4E1F0548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МБУ «Городское хозяйство и благоустройство»</w:t>
            </w:r>
          </w:p>
        </w:tc>
      </w:tr>
      <w:tr w:rsidR="00CF3C9D" w:rsidRPr="0009093A" w14:paraId="4252FC8A" w14:textId="77777777" w:rsidTr="00B36289">
        <w:tc>
          <w:tcPr>
            <w:tcW w:w="562" w:type="dxa"/>
          </w:tcPr>
          <w:p w14:paraId="42B2F540" w14:textId="77777777" w:rsidR="00CF3C9D" w:rsidRPr="0009093A" w:rsidRDefault="00CF3C9D" w:rsidP="00CF3C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66776AD2" w14:textId="77777777" w:rsidR="00CF3C9D" w:rsidRPr="0009093A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нженерная техника (бульдозер, экскаватор) для обустройства братских могил (котлована)</w:t>
            </w:r>
          </w:p>
        </w:tc>
        <w:tc>
          <w:tcPr>
            <w:tcW w:w="4252" w:type="dxa"/>
          </w:tcPr>
          <w:p w14:paraId="0E49DA93" w14:textId="6F5D1168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МУП «Шелеховские тепловые сети»</w:t>
            </w:r>
          </w:p>
        </w:tc>
      </w:tr>
      <w:tr w:rsidR="00CF3C9D" w:rsidRPr="0009093A" w14:paraId="67811CC0" w14:textId="77777777" w:rsidTr="00B36289">
        <w:tc>
          <w:tcPr>
            <w:tcW w:w="562" w:type="dxa"/>
          </w:tcPr>
          <w:p w14:paraId="04AF0A63" w14:textId="77777777" w:rsidR="00CF3C9D" w:rsidRPr="0009093A" w:rsidRDefault="00CF3C9D" w:rsidP="00CF3C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4A2E19AF" w14:textId="77777777" w:rsidR="00CF3C9D" w:rsidRPr="0009093A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осилки</w:t>
            </w:r>
          </w:p>
        </w:tc>
        <w:tc>
          <w:tcPr>
            <w:tcW w:w="4252" w:type="dxa"/>
          </w:tcPr>
          <w:p w14:paraId="31460D83" w14:textId="6071B558" w:rsidR="00CF3C9D" w:rsidRPr="00CF3C9D" w:rsidRDefault="00CF3C9D" w:rsidP="00CF3C9D">
            <w:pPr>
              <w:pStyle w:val="11"/>
              <w:ind w:left="-57" w:right="-57"/>
              <w:rPr>
                <w:sz w:val="24"/>
                <w:szCs w:val="24"/>
              </w:rPr>
            </w:pPr>
            <w:r w:rsidRPr="00CF3C9D">
              <w:rPr>
                <w:sz w:val="24"/>
                <w:szCs w:val="24"/>
              </w:rPr>
              <w:t>МУП «Бытовые и ритуальные услуги»</w:t>
            </w:r>
          </w:p>
        </w:tc>
      </w:tr>
      <w:tr w:rsidR="00CF3C9D" w:rsidRPr="0009093A" w14:paraId="4503B068" w14:textId="77777777" w:rsidTr="00B36289">
        <w:tc>
          <w:tcPr>
            <w:tcW w:w="562" w:type="dxa"/>
          </w:tcPr>
          <w:p w14:paraId="5F38DA80" w14:textId="77777777" w:rsidR="00CF3C9D" w:rsidRPr="0009093A" w:rsidRDefault="00CF3C9D" w:rsidP="00CF3C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232337CB" w14:textId="77777777" w:rsidR="00CF3C9D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анцевый инструмент (штыковая и совковая лопаты)</w:t>
            </w:r>
          </w:p>
          <w:p w14:paraId="192031AD" w14:textId="77777777" w:rsidR="00CF3C9D" w:rsidRPr="0009093A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1E85E7" w14:textId="0C124882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МУП «Бытовые и ритуальные услуги»</w:t>
            </w:r>
          </w:p>
        </w:tc>
      </w:tr>
      <w:tr w:rsidR="00CF3C9D" w:rsidRPr="0009093A" w14:paraId="49D88643" w14:textId="77777777" w:rsidTr="00B36289">
        <w:tc>
          <w:tcPr>
            <w:tcW w:w="562" w:type="dxa"/>
          </w:tcPr>
          <w:p w14:paraId="3993562F" w14:textId="77777777" w:rsidR="00CF3C9D" w:rsidRPr="0009093A" w:rsidRDefault="00CF3C9D" w:rsidP="00CF3C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645E0FBB" w14:textId="77777777" w:rsidR="00CF3C9D" w:rsidRPr="0009093A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омплекты рабочей одежды</w:t>
            </w:r>
          </w:p>
        </w:tc>
        <w:tc>
          <w:tcPr>
            <w:tcW w:w="4252" w:type="dxa"/>
          </w:tcPr>
          <w:p w14:paraId="6D1B157A" w14:textId="77777777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 xml:space="preserve">МУП «Бытовые и ритуальные услуги», МУП «Городское хозяйство и благоустройство»; </w:t>
            </w:r>
          </w:p>
          <w:p w14:paraId="4313CEB3" w14:textId="77777777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МУП «Шелеховские тепловые сети»;</w:t>
            </w:r>
          </w:p>
          <w:p w14:paraId="7BB0D496" w14:textId="69ED79B9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 xml:space="preserve">МБУ «Профессиональное муниципальное АСФ </w:t>
            </w:r>
            <w:proofErr w:type="spellStart"/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г.Шелехова</w:t>
            </w:r>
            <w:proofErr w:type="spellEnd"/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3C9D" w:rsidRPr="0009093A" w14:paraId="17285D59" w14:textId="77777777" w:rsidTr="00B36289">
        <w:tc>
          <w:tcPr>
            <w:tcW w:w="562" w:type="dxa"/>
          </w:tcPr>
          <w:p w14:paraId="12A39747" w14:textId="77777777" w:rsidR="00CF3C9D" w:rsidRPr="0009093A" w:rsidRDefault="00CF3C9D" w:rsidP="00CF3C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28EF3797" w14:textId="77777777" w:rsidR="00CF3C9D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светительная электростанция</w:t>
            </w:r>
          </w:p>
          <w:p w14:paraId="7C34698E" w14:textId="77777777" w:rsidR="00CF3C9D" w:rsidRPr="0009093A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01BC84" w14:textId="77777777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МУП «Шелеховские тепловые сети»;</w:t>
            </w:r>
          </w:p>
          <w:p w14:paraId="01C2544A" w14:textId="28AA0133" w:rsidR="00CF3C9D" w:rsidRPr="00CF3C9D" w:rsidRDefault="00CF3C9D" w:rsidP="00FE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t xml:space="preserve">МБУ «Профессиональное муниципальное АСФ </w:t>
            </w:r>
            <w:proofErr w:type="spellStart"/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г.Шелехова</w:t>
            </w:r>
            <w:proofErr w:type="spellEnd"/>
            <w:r w:rsidRPr="00CF3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3C9D" w:rsidRPr="0009093A" w14:paraId="0D9AFC04" w14:textId="77777777" w:rsidTr="00B36289">
        <w:tc>
          <w:tcPr>
            <w:tcW w:w="562" w:type="dxa"/>
          </w:tcPr>
          <w:p w14:paraId="0291D73C" w14:textId="77777777" w:rsidR="00CF3C9D" w:rsidRPr="0009093A" w:rsidRDefault="00CF3C9D" w:rsidP="00CF3C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2FFAD03F" w14:textId="77777777" w:rsidR="00CF3C9D" w:rsidRPr="0009093A" w:rsidRDefault="00CF3C9D" w:rsidP="00CF3C9D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93A">
              <w:rPr>
                <w:rFonts w:ascii="Times New Roman" w:hAnsi="Times New Roman" w:cs="Times New Roman"/>
                <w:sz w:val="24"/>
                <w:szCs w:val="24"/>
              </w:rPr>
              <w:t>рибор радиометрического контроля</w:t>
            </w:r>
          </w:p>
        </w:tc>
        <w:tc>
          <w:tcPr>
            <w:tcW w:w="4252" w:type="dxa"/>
          </w:tcPr>
          <w:p w14:paraId="1CFCD4ED" w14:textId="77777777" w:rsidR="00CF3C9D" w:rsidRPr="00CF3C9D" w:rsidRDefault="00CF3C9D" w:rsidP="00CF3C9D">
            <w:pPr>
              <w:pStyle w:val="11"/>
              <w:ind w:left="-57" w:right="-57"/>
              <w:rPr>
                <w:sz w:val="24"/>
                <w:szCs w:val="24"/>
              </w:rPr>
            </w:pPr>
            <w:r w:rsidRPr="00CF3C9D">
              <w:rPr>
                <w:sz w:val="24"/>
                <w:szCs w:val="24"/>
              </w:rPr>
              <w:t>ОМВД по Шелеховскому району</w:t>
            </w:r>
          </w:p>
          <w:p w14:paraId="455CA10B" w14:textId="77777777" w:rsidR="00CF3C9D" w:rsidRPr="00CF3C9D" w:rsidRDefault="00CF3C9D" w:rsidP="00CF3C9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2D0D7" w14:textId="77777777" w:rsidR="00B36289" w:rsidRDefault="00B36289" w:rsidP="00B36289"/>
    <w:p w14:paraId="06EE5901" w14:textId="77777777" w:rsidR="004D6173" w:rsidRDefault="004D6173" w:rsidP="00B36289"/>
    <w:p w14:paraId="24B918DE" w14:textId="77777777" w:rsidR="004D6173" w:rsidRDefault="004D6173" w:rsidP="00B36289"/>
    <w:p w14:paraId="6E5610A8" w14:textId="77777777" w:rsidR="00C2228E" w:rsidRDefault="00C2228E" w:rsidP="00C2228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6C9E900" w14:textId="77777777" w:rsidR="00C2228E" w:rsidRDefault="00C2228E" w:rsidP="00C2228E">
      <w:pPr>
        <w:pStyle w:val="a8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Мэра Шелеховского муниципального района</w:t>
      </w:r>
    </w:p>
    <w:p w14:paraId="66497D85" w14:textId="77777777" w:rsidR="00054F8F" w:rsidRPr="00054F8F" w:rsidRDefault="00054F8F" w:rsidP="00054F8F">
      <w:pPr>
        <w:jc w:val="right"/>
        <w:rPr>
          <w:rFonts w:eastAsiaTheme="minorHAnsi"/>
          <w:sz w:val="28"/>
          <w:szCs w:val="28"/>
          <w:lang w:eastAsia="en-US"/>
        </w:rPr>
      </w:pPr>
      <w:r w:rsidRPr="00054F8F">
        <w:rPr>
          <w:rFonts w:eastAsiaTheme="minorHAnsi"/>
          <w:sz w:val="28"/>
          <w:szCs w:val="28"/>
          <w:lang w:eastAsia="en-US"/>
        </w:rPr>
        <w:t>от 05 июня 2023 года № 72-пм</w:t>
      </w:r>
    </w:p>
    <w:p w14:paraId="07E4DE74" w14:textId="77777777" w:rsidR="00C2228E" w:rsidRDefault="00C2228E" w:rsidP="00C222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7236C0C9" w14:textId="77777777" w:rsidR="00C2228E" w:rsidRDefault="00C2228E" w:rsidP="00C222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398EC526" w14:textId="77777777" w:rsidR="00C2228E" w:rsidRPr="00DD5536" w:rsidRDefault="00C2228E" w:rsidP="00C222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D5536">
        <w:rPr>
          <w:rFonts w:ascii="Times New Roman" w:hAnsi="Times New Roman" w:cs="Times New Roman"/>
          <w:sz w:val="28"/>
          <w:szCs w:val="28"/>
        </w:rPr>
        <w:t>Состав группы по срочному захоронению</w:t>
      </w:r>
      <w:r>
        <w:rPr>
          <w:rFonts w:ascii="Times New Roman" w:hAnsi="Times New Roman" w:cs="Times New Roman"/>
          <w:sz w:val="28"/>
          <w:szCs w:val="28"/>
        </w:rPr>
        <w:t xml:space="preserve"> трупов</w:t>
      </w:r>
    </w:p>
    <w:p w14:paraId="352E0C76" w14:textId="77777777" w:rsidR="00C2228E" w:rsidRDefault="00C2228E" w:rsidP="00C222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D5536">
        <w:rPr>
          <w:rFonts w:ascii="Times New Roman" w:hAnsi="Times New Roman" w:cs="Times New Roman"/>
          <w:sz w:val="28"/>
          <w:szCs w:val="28"/>
        </w:rPr>
        <w:t>коммунально-технической спасательной службы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</w:p>
    <w:p w14:paraId="42A0D38C" w14:textId="77777777" w:rsidR="00C2228E" w:rsidRPr="00DD5536" w:rsidRDefault="00C2228E" w:rsidP="00C222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551"/>
        <w:gridCol w:w="1559"/>
        <w:gridCol w:w="709"/>
        <w:gridCol w:w="1701"/>
      </w:tblGrid>
      <w:tr w:rsidR="00C2228E" w:rsidRPr="00FA677A" w14:paraId="2D7D6C11" w14:textId="77777777" w:rsidTr="00CF3C9D">
        <w:tc>
          <w:tcPr>
            <w:tcW w:w="540" w:type="dxa"/>
            <w:vMerge w:val="restart"/>
          </w:tcPr>
          <w:p w14:paraId="2EE0830B" w14:textId="77777777" w:rsidR="00C2228E" w:rsidRPr="00FA677A" w:rsidRDefault="00C2228E" w:rsidP="00B75662">
            <w:pPr>
              <w:jc w:val="center"/>
            </w:pPr>
            <w:r w:rsidRPr="00FA677A">
              <w:t>№</w:t>
            </w:r>
          </w:p>
          <w:p w14:paraId="76100706" w14:textId="77777777" w:rsidR="00C2228E" w:rsidRPr="00FA677A" w:rsidRDefault="00C2228E" w:rsidP="00B75662">
            <w:pPr>
              <w:jc w:val="center"/>
            </w:pPr>
            <w:r w:rsidRPr="00FA677A">
              <w:t>п/п</w:t>
            </w:r>
          </w:p>
        </w:tc>
        <w:tc>
          <w:tcPr>
            <w:tcW w:w="2149" w:type="dxa"/>
            <w:vMerge w:val="restart"/>
          </w:tcPr>
          <w:p w14:paraId="5FEA5CB3" w14:textId="77777777" w:rsidR="00C2228E" w:rsidRPr="00FA677A" w:rsidRDefault="00C2228E" w:rsidP="00B75662">
            <w:pPr>
              <w:jc w:val="center"/>
            </w:pPr>
            <w:r w:rsidRPr="00FA677A">
              <w:t>Наименование формирования</w:t>
            </w:r>
          </w:p>
        </w:tc>
        <w:tc>
          <w:tcPr>
            <w:tcW w:w="2551" w:type="dxa"/>
            <w:vMerge w:val="restart"/>
          </w:tcPr>
          <w:p w14:paraId="3CF3320B" w14:textId="77777777" w:rsidR="00C2228E" w:rsidRPr="00FA677A" w:rsidRDefault="00C2228E" w:rsidP="00B75662">
            <w:pPr>
              <w:jc w:val="center"/>
            </w:pPr>
            <w:r w:rsidRPr="00FA677A">
              <w:t>Проводимые мероприятия</w:t>
            </w:r>
          </w:p>
        </w:tc>
        <w:tc>
          <w:tcPr>
            <w:tcW w:w="1559" w:type="dxa"/>
            <w:vMerge w:val="restart"/>
          </w:tcPr>
          <w:p w14:paraId="58D3A2DE" w14:textId="77777777" w:rsidR="00C2228E" w:rsidRPr="00FA677A" w:rsidRDefault="00C2228E" w:rsidP="00B75662">
            <w:pPr>
              <w:jc w:val="center"/>
            </w:pPr>
            <w:r w:rsidRPr="00FA677A">
              <w:t>Организация, обеспечивающая формирование</w:t>
            </w:r>
          </w:p>
        </w:tc>
        <w:tc>
          <w:tcPr>
            <w:tcW w:w="2410" w:type="dxa"/>
            <w:gridSpan w:val="2"/>
          </w:tcPr>
          <w:p w14:paraId="4A1BF471" w14:textId="77777777" w:rsidR="00C2228E" w:rsidRPr="00FA677A" w:rsidRDefault="00C2228E" w:rsidP="00B75662">
            <w:pPr>
              <w:jc w:val="center"/>
            </w:pPr>
            <w:r w:rsidRPr="00FA677A">
              <w:t>Силы и средства, выделяемые для обеспечения деятельности формирования из расчета на 1000 погибших</w:t>
            </w:r>
          </w:p>
        </w:tc>
      </w:tr>
      <w:tr w:rsidR="00C2228E" w:rsidRPr="00FA677A" w14:paraId="099A8241" w14:textId="77777777" w:rsidTr="00CF3C9D">
        <w:tc>
          <w:tcPr>
            <w:tcW w:w="540" w:type="dxa"/>
            <w:vMerge/>
          </w:tcPr>
          <w:p w14:paraId="3FA799EC" w14:textId="77777777" w:rsidR="00C2228E" w:rsidRPr="00FA677A" w:rsidRDefault="00C2228E" w:rsidP="00B75662">
            <w:pPr>
              <w:jc w:val="center"/>
            </w:pPr>
          </w:p>
        </w:tc>
        <w:tc>
          <w:tcPr>
            <w:tcW w:w="2149" w:type="dxa"/>
            <w:vMerge/>
          </w:tcPr>
          <w:p w14:paraId="1BC8D318" w14:textId="77777777" w:rsidR="00C2228E" w:rsidRPr="00FA677A" w:rsidRDefault="00C2228E" w:rsidP="00B75662">
            <w:pPr>
              <w:jc w:val="center"/>
            </w:pPr>
          </w:p>
        </w:tc>
        <w:tc>
          <w:tcPr>
            <w:tcW w:w="2551" w:type="dxa"/>
            <w:vMerge/>
          </w:tcPr>
          <w:p w14:paraId="025709D4" w14:textId="77777777" w:rsidR="00C2228E" w:rsidRPr="00FA677A" w:rsidRDefault="00C2228E" w:rsidP="00B75662">
            <w:pPr>
              <w:jc w:val="center"/>
            </w:pPr>
          </w:p>
        </w:tc>
        <w:tc>
          <w:tcPr>
            <w:tcW w:w="1559" w:type="dxa"/>
            <w:vMerge/>
          </w:tcPr>
          <w:p w14:paraId="6020AFC7" w14:textId="77777777" w:rsidR="00C2228E" w:rsidRPr="00FA677A" w:rsidRDefault="00C2228E" w:rsidP="00B75662">
            <w:pPr>
              <w:jc w:val="center"/>
            </w:pPr>
          </w:p>
        </w:tc>
        <w:tc>
          <w:tcPr>
            <w:tcW w:w="709" w:type="dxa"/>
          </w:tcPr>
          <w:p w14:paraId="6104541D" w14:textId="77777777" w:rsidR="00C2228E" w:rsidRPr="00FA677A" w:rsidRDefault="00C2228E" w:rsidP="00B75662">
            <w:pPr>
              <w:jc w:val="center"/>
            </w:pPr>
            <w:r w:rsidRPr="00FA677A">
              <w:t>л/с</w:t>
            </w:r>
          </w:p>
        </w:tc>
        <w:tc>
          <w:tcPr>
            <w:tcW w:w="1701" w:type="dxa"/>
          </w:tcPr>
          <w:p w14:paraId="7E1BBFD0" w14:textId="77777777" w:rsidR="00C2228E" w:rsidRPr="00FA677A" w:rsidRDefault="00C2228E" w:rsidP="00B75662">
            <w:pPr>
              <w:jc w:val="center"/>
            </w:pPr>
            <w:r w:rsidRPr="00FA677A">
              <w:t>техника</w:t>
            </w:r>
          </w:p>
        </w:tc>
      </w:tr>
      <w:tr w:rsidR="00CF3C9D" w:rsidRPr="00FA677A" w14:paraId="42A2389A" w14:textId="77777777" w:rsidTr="00CF3C9D">
        <w:tc>
          <w:tcPr>
            <w:tcW w:w="540" w:type="dxa"/>
            <w:vMerge w:val="restart"/>
          </w:tcPr>
          <w:p w14:paraId="0783BC7A" w14:textId="77777777" w:rsidR="00CF3C9D" w:rsidRPr="00FA677A" w:rsidRDefault="00CF3C9D" w:rsidP="00CF3C9D">
            <w:pPr>
              <w:jc w:val="center"/>
            </w:pPr>
            <w:r w:rsidRPr="00FA677A">
              <w:t>1</w:t>
            </w:r>
          </w:p>
        </w:tc>
        <w:tc>
          <w:tcPr>
            <w:tcW w:w="2149" w:type="dxa"/>
            <w:vMerge w:val="restart"/>
          </w:tcPr>
          <w:p w14:paraId="63E24506" w14:textId="77777777" w:rsidR="00CF3C9D" w:rsidRPr="00FA677A" w:rsidRDefault="00CF3C9D" w:rsidP="00CF3C9D">
            <w:pPr>
              <w:jc w:val="center"/>
            </w:pPr>
            <w:r w:rsidRPr="00FA677A">
              <w:t>Формирование для поиска, сбора и опознания трупов</w:t>
            </w:r>
          </w:p>
        </w:tc>
        <w:tc>
          <w:tcPr>
            <w:tcW w:w="2551" w:type="dxa"/>
          </w:tcPr>
          <w:p w14:paraId="7A7ED390" w14:textId="77777777" w:rsidR="00CF3C9D" w:rsidRPr="00FA677A" w:rsidRDefault="00CF3C9D" w:rsidP="00CF3C9D">
            <w:pPr>
              <w:pStyle w:val="11"/>
              <w:ind w:left="-57" w:right="-57"/>
              <w:jc w:val="center"/>
              <w:rPr>
                <w:sz w:val="22"/>
                <w:szCs w:val="22"/>
              </w:rPr>
            </w:pPr>
            <w:r w:rsidRPr="00FA677A">
              <w:rPr>
                <w:sz w:val="22"/>
                <w:szCs w:val="22"/>
              </w:rPr>
              <w:t>Поиск, сбор и погрузка (разгрузка) трупов.</w:t>
            </w:r>
          </w:p>
          <w:p w14:paraId="6E873A17" w14:textId="77777777" w:rsidR="00CF3C9D" w:rsidRPr="00FA677A" w:rsidRDefault="00CF3C9D" w:rsidP="00CF3C9D">
            <w:pPr>
              <w:pStyle w:val="11"/>
              <w:ind w:left="-57" w:right="-57"/>
              <w:jc w:val="center"/>
              <w:rPr>
                <w:sz w:val="22"/>
                <w:szCs w:val="22"/>
              </w:rPr>
            </w:pPr>
            <w:r w:rsidRPr="00FA677A">
              <w:rPr>
                <w:sz w:val="22"/>
                <w:szCs w:val="22"/>
              </w:rPr>
              <w:t>Первичная обработка погибших.</w:t>
            </w:r>
          </w:p>
          <w:p w14:paraId="54CC6B15" w14:textId="77777777" w:rsidR="00CF3C9D" w:rsidRPr="00FA677A" w:rsidRDefault="00CF3C9D" w:rsidP="00CF3C9D">
            <w:pPr>
              <w:pStyle w:val="1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34DFAB" w14:textId="317788FF" w:rsidR="00CF3C9D" w:rsidRPr="009445EF" w:rsidRDefault="00CF3C9D" w:rsidP="00CF3C9D">
            <w:pPr>
              <w:jc w:val="center"/>
              <w:rPr>
                <w:sz w:val="22"/>
                <w:szCs w:val="22"/>
              </w:rPr>
            </w:pPr>
            <w:r w:rsidRPr="009445EF">
              <w:rPr>
                <w:sz w:val="22"/>
                <w:szCs w:val="22"/>
              </w:rPr>
              <w:t xml:space="preserve">МБУ «Профессиональное муниципальное АСФ </w:t>
            </w:r>
            <w:proofErr w:type="spellStart"/>
            <w:r w:rsidRPr="009445EF">
              <w:rPr>
                <w:sz w:val="22"/>
                <w:szCs w:val="22"/>
              </w:rPr>
              <w:t>г.Шелехов</w:t>
            </w:r>
            <w:proofErr w:type="spellEnd"/>
            <w:r w:rsidRPr="009445EF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14:paraId="24757133" w14:textId="1B87DD73" w:rsidR="00CF3C9D" w:rsidRPr="00FA677A" w:rsidRDefault="00CF3C9D" w:rsidP="00CF3C9D">
            <w:pPr>
              <w:jc w:val="center"/>
            </w:pPr>
            <w:r w:rsidRPr="00FA677A">
              <w:t>16</w:t>
            </w:r>
          </w:p>
        </w:tc>
        <w:tc>
          <w:tcPr>
            <w:tcW w:w="1701" w:type="dxa"/>
          </w:tcPr>
          <w:p w14:paraId="570DAC92" w14:textId="35BEA1DB" w:rsidR="00CF3C9D" w:rsidRPr="00FA677A" w:rsidRDefault="00CF3C9D" w:rsidP="00CF3C9D">
            <w:pPr>
              <w:jc w:val="center"/>
            </w:pPr>
            <w:r w:rsidRPr="00FA677A">
              <w:t>2</w:t>
            </w:r>
            <w:r>
              <w:t xml:space="preserve"> автомобиля </w:t>
            </w:r>
          </w:p>
        </w:tc>
      </w:tr>
      <w:tr w:rsidR="00CF3C9D" w:rsidRPr="00FA677A" w14:paraId="097053E1" w14:textId="77777777" w:rsidTr="00CF3C9D">
        <w:tc>
          <w:tcPr>
            <w:tcW w:w="540" w:type="dxa"/>
            <w:vMerge/>
          </w:tcPr>
          <w:p w14:paraId="6462446F" w14:textId="77777777" w:rsidR="00CF3C9D" w:rsidRPr="00FA677A" w:rsidRDefault="00CF3C9D" w:rsidP="00CF3C9D">
            <w:pPr>
              <w:jc w:val="center"/>
            </w:pPr>
          </w:p>
        </w:tc>
        <w:tc>
          <w:tcPr>
            <w:tcW w:w="2149" w:type="dxa"/>
            <w:vMerge/>
          </w:tcPr>
          <w:p w14:paraId="28E84405" w14:textId="77777777" w:rsidR="00CF3C9D" w:rsidRPr="00FA677A" w:rsidRDefault="00CF3C9D" w:rsidP="00CF3C9D">
            <w:pPr>
              <w:jc w:val="center"/>
            </w:pPr>
          </w:p>
        </w:tc>
        <w:tc>
          <w:tcPr>
            <w:tcW w:w="2551" w:type="dxa"/>
          </w:tcPr>
          <w:p w14:paraId="71864AA8" w14:textId="77777777" w:rsidR="00CF3C9D" w:rsidRPr="00FA677A" w:rsidRDefault="00CF3C9D" w:rsidP="00CF3C9D">
            <w:pPr>
              <w:pStyle w:val="11"/>
              <w:ind w:left="-57" w:right="-57"/>
              <w:jc w:val="center"/>
              <w:rPr>
                <w:sz w:val="22"/>
                <w:szCs w:val="22"/>
              </w:rPr>
            </w:pPr>
            <w:r w:rsidRPr="00FA677A">
              <w:rPr>
                <w:sz w:val="22"/>
                <w:szCs w:val="22"/>
              </w:rPr>
              <w:t>Фиксирование мест обнаружения трупов.</w:t>
            </w:r>
          </w:p>
          <w:p w14:paraId="47EAFCE0" w14:textId="77777777" w:rsidR="00CF3C9D" w:rsidRPr="00FA677A" w:rsidRDefault="00CF3C9D" w:rsidP="00CF3C9D">
            <w:pPr>
              <w:pStyle w:val="11"/>
              <w:ind w:left="-57" w:right="-57"/>
              <w:jc w:val="center"/>
              <w:rPr>
                <w:sz w:val="22"/>
                <w:szCs w:val="22"/>
              </w:rPr>
            </w:pPr>
            <w:r w:rsidRPr="00FA677A">
              <w:rPr>
                <w:sz w:val="22"/>
                <w:szCs w:val="22"/>
              </w:rPr>
              <w:t>Опознание трупов. Проведение</w:t>
            </w:r>
          </w:p>
          <w:p w14:paraId="1CF4024E" w14:textId="77777777" w:rsidR="00CF3C9D" w:rsidRPr="00FA677A" w:rsidRDefault="00CF3C9D" w:rsidP="00CF3C9D">
            <w:pPr>
              <w:pStyle w:val="11"/>
              <w:ind w:left="-57" w:right="-57"/>
              <w:jc w:val="center"/>
              <w:rPr>
                <w:sz w:val="22"/>
                <w:szCs w:val="22"/>
              </w:rPr>
            </w:pPr>
            <w:r w:rsidRPr="00FA677A">
              <w:rPr>
                <w:sz w:val="22"/>
                <w:szCs w:val="22"/>
              </w:rPr>
              <w:t>судебно-медицинской экспертизы.</w:t>
            </w:r>
          </w:p>
        </w:tc>
        <w:tc>
          <w:tcPr>
            <w:tcW w:w="1559" w:type="dxa"/>
          </w:tcPr>
          <w:p w14:paraId="6D541450" w14:textId="77777777" w:rsidR="00CF3C9D" w:rsidRPr="00FA677A" w:rsidRDefault="00CF3C9D" w:rsidP="00CF3C9D">
            <w:pPr>
              <w:pStyle w:val="11"/>
              <w:ind w:left="-57" w:right="-57"/>
              <w:jc w:val="center"/>
              <w:rPr>
                <w:sz w:val="22"/>
                <w:szCs w:val="22"/>
              </w:rPr>
            </w:pPr>
            <w:r w:rsidRPr="00FA677A">
              <w:rPr>
                <w:sz w:val="22"/>
                <w:szCs w:val="22"/>
              </w:rPr>
              <w:t>ОМВД по Шелеховскому району</w:t>
            </w:r>
          </w:p>
          <w:p w14:paraId="74A379DF" w14:textId="77777777" w:rsidR="00CF3C9D" w:rsidRPr="00FA677A" w:rsidRDefault="00CF3C9D" w:rsidP="00CF3C9D">
            <w:pPr>
              <w:jc w:val="center"/>
            </w:pPr>
          </w:p>
        </w:tc>
        <w:tc>
          <w:tcPr>
            <w:tcW w:w="709" w:type="dxa"/>
          </w:tcPr>
          <w:p w14:paraId="3E8765AF" w14:textId="7F1EB869" w:rsidR="00CF3C9D" w:rsidRPr="00FA677A" w:rsidRDefault="00CF3C9D" w:rsidP="00CF3C9D">
            <w:pPr>
              <w:jc w:val="center"/>
            </w:pPr>
            <w:r w:rsidRPr="00FA677A">
              <w:t>6</w:t>
            </w:r>
          </w:p>
        </w:tc>
        <w:tc>
          <w:tcPr>
            <w:tcW w:w="1701" w:type="dxa"/>
          </w:tcPr>
          <w:p w14:paraId="58957EFE" w14:textId="77777777" w:rsidR="00CF3C9D" w:rsidRDefault="00CF3C9D" w:rsidP="00CF3C9D">
            <w:pPr>
              <w:jc w:val="center"/>
            </w:pPr>
            <w:r w:rsidRPr="00FA677A">
              <w:t>2</w:t>
            </w:r>
            <w:r>
              <w:t xml:space="preserve"> автомобиля</w:t>
            </w:r>
          </w:p>
          <w:p w14:paraId="7A35B102" w14:textId="77777777" w:rsidR="00CF3C9D" w:rsidRDefault="00CF3C9D" w:rsidP="00CF3C9D">
            <w:pPr>
              <w:jc w:val="center"/>
            </w:pPr>
            <w:r>
              <w:t>(специальный</w:t>
            </w:r>
          </w:p>
          <w:p w14:paraId="78D498A7" w14:textId="77777777" w:rsidR="00CF3C9D" w:rsidRDefault="00CF3C9D" w:rsidP="00CF3C9D">
            <w:pPr>
              <w:jc w:val="center"/>
            </w:pPr>
            <w:r>
              <w:t>транспорт)</w:t>
            </w:r>
          </w:p>
          <w:p w14:paraId="52D32647" w14:textId="77777777" w:rsidR="00CF3C9D" w:rsidRPr="00FA677A" w:rsidRDefault="00CF3C9D" w:rsidP="00CF3C9D">
            <w:pPr>
              <w:jc w:val="center"/>
            </w:pPr>
          </w:p>
        </w:tc>
      </w:tr>
      <w:tr w:rsidR="00CF3C9D" w:rsidRPr="00FA677A" w14:paraId="6AC34F12" w14:textId="77777777" w:rsidTr="00CF3C9D">
        <w:tc>
          <w:tcPr>
            <w:tcW w:w="540" w:type="dxa"/>
            <w:tcBorders>
              <w:bottom w:val="single" w:sz="4" w:space="0" w:color="auto"/>
            </w:tcBorders>
          </w:tcPr>
          <w:p w14:paraId="354E894C" w14:textId="77777777" w:rsidR="00CF3C9D" w:rsidRPr="00FA677A" w:rsidRDefault="00CF3C9D" w:rsidP="00CF3C9D">
            <w:pPr>
              <w:jc w:val="center"/>
            </w:pPr>
            <w:r w:rsidRPr="00FA677A">
              <w:t>2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20F6090B" w14:textId="77777777" w:rsidR="00CF3C9D" w:rsidRPr="00FA677A" w:rsidRDefault="00CF3C9D" w:rsidP="00CF3C9D">
            <w:pPr>
              <w:jc w:val="center"/>
            </w:pPr>
            <w:r w:rsidRPr="00FA677A">
              <w:t>Формирование для транспортировки трупов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C5BC12" w14:textId="77777777" w:rsidR="00CF3C9D" w:rsidRPr="00FA677A" w:rsidRDefault="00CF3C9D" w:rsidP="00CF3C9D">
            <w:pPr>
              <w:pStyle w:val="11"/>
              <w:ind w:left="-57" w:right="-57"/>
              <w:jc w:val="center"/>
              <w:rPr>
                <w:sz w:val="22"/>
                <w:szCs w:val="22"/>
              </w:rPr>
            </w:pPr>
            <w:r w:rsidRPr="00FA677A">
              <w:rPr>
                <w:sz w:val="22"/>
                <w:szCs w:val="22"/>
              </w:rPr>
              <w:t>Доставка трупов в морг и к месту захоронения</w:t>
            </w:r>
          </w:p>
          <w:p w14:paraId="51CCC68B" w14:textId="77777777" w:rsidR="00CF3C9D" w:rsidRPr="00FA677A" w:rsidRDefault="00CF3C9D" w:rsidP="00CF3C9D">
            <w:pPr>
              <w:pStyle w:val="1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E9B1B1" w14:textId="5650D66A" w:rsidR="00CF3C9D" w:rsidRPr="00FA677A" w:rsidRDefault="00CF3C9D" w:rsidP="00CF3C9D">
            <w:pPr>
              <w:pStyle w:val="11"/>
              <w:ind w:left="-57" w:right="-57"/>
              <w:jc w:val="center"/>
              <w:rPr>
                <w:sz w:val="22"/>
                <w:szCs w:val="22"/>
              </w:rPr>
            </w:pPr>
            <w:r w:rsidRPr="00FA677A">
              <w:rPr>
                <w:sz w:val="22"/>
                <w:szCs w:val="22"/>
              </w:rPr>
              <w:t>МБУ «Городское хозяйство и благоустройство»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529C0F" w14:textId="58C57906" w:rsidR="00CF3C9D" w:rsidRPr="00FA677A" w:rsidRDefault="00CF3C9D" w:rsidP="00CF3C9D">
            <w:pPr>
              <w:jc w:val="center"/>
            </w:pPr>
            <w:r w:rsidRPr="00FA677A"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5CEAEA" w14:textId="77777777" w:rsidR="00CF3C9D" w:rsidRDefault="00CF3C9D" w:rsidP="00CF3C9D">
            <w:pPr>
              <w:jc w:val="center"/>
            </w:pPr>
            <w:r w:rsidRPr="00FA677A">
              <w:t>2</w:t>
            </w:r>
            <w:r>
              <w:t xml:space="preserve"> автомобиля</w:t>
            </w:r>
          </w:p>
          <w:p w14:paraId="7EB7C311" w14:textId="24ACF158" w:rsidR="00CF3C9D" w:rsidRPr="00FA677A" w:rsidRDefault="00CF3C9D" w:rsidP="00CF3C9D">
            <w:pPr>
              <w:jc w:val="center"/>
            </w:pPr>
            <w:r>
              <w:t>(бортовой)</w:t>
            </w:r>
          </w:p>
        </w:tc>
      </w:tr>
      <w:tr w:rsidR="00CF3C9D" w:rsidRPr="00FA677A" w14:paraId="7027D94A" w14:textId="77777777" w:rsidTr="00CF3C9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4F5" w14:textId="77777777" w:rsidR="00CF3C9D" w:rsidRPr="00FA677A" w:rsidRDefault="00CF3C9D" w:rsidP="00CF3C9D">
            <w:pPr>
              <w:jc w:val="center"/>
            </w:pPr>
            <w:r w:rsidRPr="00FA677A">
              <w:t>3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8AA" w14:textId="77777777" w:rsidR="00CF3C9D" w:rsidRDefault="00CF3C9D" w:rsidP="00CF3C9D">
            <w:pPr>
              <w:jc w:val="center"/>
            </w:pPr>
            <w:r w:rsidRPr="00FA677A">
              <w:t>Формирование для обеззараживания и захоронения трупов</w:t>
            </w:r>
          </w:p>
          <w:p w14:paraId="08CC0D8C" w14:textId="77777777" w:rsidR="00CF3C9D" w:rsidRPr="00FA677A" w:rsidRDefault="00CF3C9D" w:rsidP="00CF3C9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17307AE5" w14:textId="77777777" w:rsidR="00CF3C9D" w:rsidRPr="00FA677A" w:rsidRDefault="00CF3C9D" w:rsidP="00CF3C9D">
            <w:pPr>
              <w:jc w:val="center"/>
            </w:pPr>
            <w:r w:rsidRPr="00FA677A">
              <w:t>Разработка котлована для обустройства братской могилы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E75E29" w14:textId="17DE89B2" w:rsidR="00CF3C9D" w:rsidRPr="00FA677A" w:rsidRDefault="00CF3C9D" w:rsidP="00CF3C9D">
            <w:pPr>
              <w:jc w:val="center"/>
            </w:pPr>
            <w:r w:rsidRPr="00FA677A">
              <w:t>МУП «Шелеховские тепловые сети»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1422DB" w14:textId="121F7500" w:rsidR="00CF3C9D" w:rsidRPr="00FA677A" w:rsidRDefault="00CF3C9D" w:rsidP="00CF3C9D">
            <w:pPr>
              <w:jc w:val="center"/>
            </w:pPr>
            <w:r w:rsidRPr="00FA677A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C082B5" w14:textId="77777777" w:rsidR="00CF3C9D" w:rsidRDefault="00CF3C9D" w:rsidP="00CF3C9D">
            <w:pPr>
              <w:jc w:val="center"/>
            </w:pPr>
            <w:r>
              <w:t xml:space="preserve">1 </w:t>
            </w:r>
            <w:r w:rsidRPr="00FA677A">
              <w:t xml:space="preserve">экскаватор, </w:t>
            </w:r>
          </w:p>
          <w:p w14:paraId="7E631997" w14:textId="77777777" w:rsidR="00CF3C9D" w:rsidRDefault="00CF3C9D" w:rsidP="00CF3C9D">
            <w:pPr>
              <w:jc w:val="center"/>
            </w:pPr>
            <w:r>
              <w:t xml:space="preserve">1 </w:t>
            </w:r>
            <w:r w:rsidRPr="00FA677A">
              <w:t xml:space="preserve">мехлопата, </w:t>
            </w:r>
          </w:p>
          <w:p w14:paraId="2B8A3534" w14:textId="3AD9ACC4" w:rsidR="00CF3C9D" w:rsidRPr="00FA677A" w:rsidRDefault="00CF3C9D" w:rsidP="00CF3C9D">
            <w:pPr>
              <w:jc w:val="center"/>
            </w:pPr>
            <w:r>
              <w:t xml:space="preserve">1 </w:t>
            </w:r>
            <w:r w:rsidRPr="00FA677A">
              <w:t>погрузчик</w:t>
            </w:r>
          </w:p>
        </w:tc>
      </w:tr>
      <w:tr w:rsidR="00CF3C9D" w:rsidRPr="00FA677A" w14:paraId="01709984" w14:textId="77777777" w:rsidTr="00CF3C9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E13" w14:textId="77777777" w:rsidR="00CF3C9D" w:rsidRPr="00FA677A" w:rsidRDefault="00CF3C9D" w:rsidP="00CF3C9D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51D9" w14:textId="77777777" w:rsidR="00CF3C9D" w:rsidRPr="00FA677A" w:rsidRDefault="00CF3C9D" w:rsidP="00CF3C9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CE98" w14:textId="77777777" w:rsidR="00CF3C9D" w:rsidRPr="00FA677A" w:rsidRDefault="00CF3C9D" w:rsidP="00CF3C9D">
            <w:pPr>
              <w:jc w:val="center"/>
            </w:pPr>
            <w:r w:rsidRPr="00FA677A">
              <w:t>Работа по укладке тел, присыпка тел землей, обустройство котлована, обозначение места захоронения и т.п. Обеззараживание мест обнаружения трупов и мест погребения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E9721E" w14:textId="7C462714" w:rsidR="00CF3C9D" w:rsidRPr="00FA677A" w:rsidRDefault="00CF3C9D" w:rsidP="00CF3C9D">
            <w:pPr>
              <w:jc w:val="center"/>
            </w:pPr>
            <w:r w:rsidRPr="00FA677A">
              <w:t>МУП «Бытовые и ритуальные услуги»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CB94A8" w14:textId="4315F877" w:rsidR="00CF3C9D" w:rsidRPr="00FA677A" w:rsidRDefault="00CF3C9D" w:rsidP="00CF3C9D">
            <w:pPr>
              <w:jc w:val="center"/>
            </w:pPr>
            <w:r w:rsidRPr="00FA677A">
              <w:t>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12CDDF" w14:textId="716C995A" w:rsidR="00CF3C9D" w:rsidRPr="00FA677A" w:rsidRDefault="00CF3C9D" w:rsidP="00CF3C9D">
            <w:pPr>
              <w:jc w:val="center"/>
            </w:pPr>
            <w:r w:rsidRPr="00FA677A">
              <w:t>-</w:t>
            </w:r>
          </w:p>
        </w:tc>
      </w:tr>
    </w:tbl>
    <w:p w14:paraId="57BE0497" w14:textId="77777777" w:rsidR="00C2228E" w:rsidRDefault="00C2228E" w:rsidP="00C2228E">
      <w:pPr>
        <w:jc w:val="center"/>
      </w:pPr>
    </w:p>
    <w:p w14:paraId="55A48243" w14:textId="77777777" w:rsidR="0086766B" w:rsidRDefault="0086766B" w:rsidP="00C2228E">
      <w:pPr>
        <w:jc w:val="center"/>
      </w:pPr>
    </w:p>
    <w:p w14:paraId="0B43FCE6" w14:textId="77777777" w:rsidR="0086766B" w:rsidRDefault="0086766B" w:rsidP="00C2228E">
      <w:pPr>
        <w:jc w:val="center"/>
      </w:pPr>
    </w:p>
    <w:p w14:paraId="2225EB3A" w14:textId="77777777" w:rsidR="001F18EC" w:rsidRDefault="001F18EC"/>
    <w:p w14:paraId="11A50FCB" w14:textId="77777777" w:rsidR="00F73578" w:rsidRDefault="00F73578" w:rsidP="00F735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45B9320" w14:textId="77777777" w:rsidR="00F73578" w:rsidRDefault="00F73578" w:rsidP="00F73578">
      <w:pPr>
        <w:pStyle w:val="a8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Мэра Шелеховского муниципального района</w:t>
      </w:r>
    </w:p>
    <w:p w14:paraId="4F5DA9A8" w14:textId="77777777" w:rsidR="00054F8F" w:rsidRPr="00054F8F" w:rsidRDefault="00054F8F" w:rsidP="00054F8F">
      <w:pPr>
        <w:jc w:val="right"/>
        <w:rPr>
          <w:rFonts w:eastAsiaTheme="minorHAnsi"/>
          <w:sz w:val="28"/>
          <w:szCs w:val="28"/>
          <w:lang w:eastAsia="en-US"/>
        </w:rPr>
      </w:pPr>
      <w:r w:rsidRPr="00054F8F">
        <w:rPr>
          <w:rFonts w:eastAsiaTheme="minorHAnsi"/>
          <w:sz w:val="28"/>
          <w:szCs w:val="28"/>
          <w:lang w:eastAsia="en-US"/>
        </w:rPr>
        <w:t>от 05 июня 2023 года № 72-пм</w:t>
      </w:r>
    </w:p>
    <w:p w14:paraId="3D826751" w14:textId="77777777" w:rsidR="00F73578" w:rsidRDefault="00F73578" w:rsidP="00F735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79C5478A" w14:textId="77777777" w:rsidR="00F73578" w:rsidRDefault="00F73578" w:rsidP="00F735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4EC26125" w14:textId="77777777" w:rsidR="00F73578" w:rsidRDefault="00F73578" w:rsidP="00F73578"/>
    <w:p w14:paraId="1215B6AA" w14:textId="19CB7A7B" w:rsidR="00F73578" w:rsidRDefault="00232E0B" w:rsidP="00F7357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должностей, входящих в с</w:t>
      </w:r>
      <w:r w:rsidR="00F73578">
        <w:rPr>
          <w:sz w:val="28"/>
          <w:szCs w:val="28"/>
        </w:rPr>
        <w:t xml:space="preserve">остав комиссии по организации срочного захоронения трупов на территории Шелеховского района в военное время </w:t>
      </w:r>
      <w:r w:rsidR="00023AA4">
        <w:rPr>
          <w:sz w:val="28"/>
          <w:szCs w:val="28"/>
        </w:rPr>
        <w:t>и при крупномасштабных чрезвычайных ситуациях</w:t>
      </w:r>
    </w:p>
    <w:p w14:paraId="660D52A6" w14:textId="77777777" w:rsidR="00F73578" w:rsidRDefault="00F73578" w:rsidP="00F73578">
      <w:pPr>
        <w:jc w:val="center"/>
        <w:rPr>
          <w:sz w:val="28"/>
          <w:szCs w:val="28"/>
        </w:rPr>
      </w:pPr>
    </w:p>
    <w:p w14:paraId="2DBE3037" w14:textId="77777777" w:rsidR="00023AA4" w:rsidRDefault="00023AA4" w:rsidP="00F73578">
      <w:pPr>
        <w:jc w:val="center"/>
        <w:rPr>
          <w:sz w:val="28"/>
          <w:szCs w:val="28"/>
        </w:rPr>
      </w:pPr>
    </w:p>
    <w:p w14:paraId="2828A1AB" w14:textId="77777777" w:rsidR="00F73578" w:rsidRDefault="00F73578" w:rsidP="0002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 муниципального района;</w:t>
      </w:r>
    </w:p>
    <w:p w14:paraId="39CEDE29" w14:textId="77777777" w:rsidR="00F73578" w:rsidRDefault="00F73578" w:rsidP="0002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Шелехова;</w:t>
      </w:r>
    </w:p>
    <w:p w14:paraId="502D97D8" w14:textId="77777777" w:rsidR="00F73578" w:rsidRDefault="00F73578" w:rsidP="0002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мобилизационной подготовки, ГО и ЧС Администрации Шелеховского муниципального района;</w:t>
      </w:r>
    </w:p>
    <w:p w14:paraId="00272838" w14:textId="77777777" w:rsidR="00F73578" w:rsidRDefault="00F73578" w:rsidP="0002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жилищно-коммунального хозяйства и муниципального имущества Администрации города Шелехова; </w:t>
      </w:r>
    </w:p>
    <w:p w14:paraId="793E8B49" w14:textId="77777777" w:rsidR="00F73578" w:rsidRDefault="00F73578" w:rsidP="0002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6 ПСЧ 3 ПСО ФПС ГУ МЧС России по Иркутской области;</w:t>
      </w:r>
    </w:p>
    <w:p w14:paraId="6F727065" w14:textId="77777777" w:rsidR="00F73578" w:rsidRDefault="00F73578" w:rsidP="0002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ОМВД России по Шелеховскому району;</w:t>
      </w:r>
    </w:p>
    <w:p w14:paraId="144ECB1B" w14:textId="77777777" w:rsidR="00F73578" w:rsidRDefault="00F73578" w:rsidP="0002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 ОГБУЗ «Шелеховская районная больница»;</w:t>
      </w:r>
    </w:p>
    <w:p w14:paraId="2DD27A64" w14:textId="64153D64" w:rsidR="00F73578" w:rsidRDefault="00F73578" w:rsidP="0002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635B1B">
        <w:rPr>
          <w:sz w:val="28"/>
          <w:szCs w:val="28"/>
        </w:rPr>
        <w:t>ТО У</w:t>
      </w:r>
      <w:r w:rsidR="00CC6DB6">
        <w:rPr>
          <w:sz w:val="28"/>
          <w:szCs w:val="28"/>
        </w:rPr>
        <w:t>правления</w:t>
      </w:r>
      <w:r w:rsidRPr="00635B1B">
        <w:rPr>
          <w:sz w:val="28"/>
          <w:szCs w:val="28"/>
        </w:rPr>
        <w:t xml:space="preserve"> Роспотребнадзора по Иркутской области в </w:t>
      </w:r>
      <w:r w:rsidR="00CC6DB6">
        <w:rPr>
          <w:sz w:val="28"/>
          <w:szCs w:val="28"/>
        </w:rPr>
        <w:t xml:space="preserve">Ангарском городском муниципальном образовании, </w:t>
      </w:r>
      <w:r w:rsidRPr="00635B1B">
        <w:rPr>
          <w:sz w:val="28"/>
          <w:szCs w:val="28"/>
        </w:rPr>
        <w:t>Шелеховском и Слюдянском районах</w:t>
      </w:r>
      <w:r>
        <w:rPr>
          <w:sz w:val="28"/>
          <w:szCs w:val="28"/>
        </w:rPr>
        <w:t>;</w:t>
      </w:r>
    </w:p>
    <w:p w14:paraId="7EAE0EEA" w14:textId="77777777" w:rsidR="00F73578" w:rsidRDefault="00F73578" w:rsidP="0002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МУП «Бытовые и ритуальные услуги».</w:t>
      </w:r>
    </w:p>
    <w:p w14:paraId="776B6BE4" w14:textId="77777777" w:rsidR="00C2228E" w:rsidRDefault="00C2228E"/>
    <w:sectPr w:rsidR="00C2228E" w:rsidSect="004D6AE7">
      <w:headerReference w:type="default" r:id="rId7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6D0A" w14:textId="77777777" w:rsidR="00872BE7" w:rsidRDefault="00872BE7">
      <w:r>
        <w:separator/>
      </w:r>
    </w:p>
  </w:endnote>
  <w:endnote w:type="continuationSeparator" w:id="0">
    <w:p w14:paraId="3FDAD96F" w14:textId="77777777" w:rsidR="00872BE7" w:rsidRDefault="0087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758C" w14:textId="77777777" w:rsidR="00872BE7" w:rsidRDefault="00872BE7">
      <w:r>
        <w:separator/>
      </w:r>
    </w:p>
  </w:footnote>
  <w:footnote w:type="continuationSeparator" w:id="0">
    <w:p w14:paraId="76239334" w14:textId="77777777" w:rsidR="00872BE7" w:rsidRDefault="0087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782312"/>
      <w:docPartObj>
        <w:docPartGallery w:val="Page Numbers (Top of Page)"/>
        <w:docPartUnique/>
      </w:docPartObj>
    </w:sdtPr>
    <w:sdtEndPr/>
    <w:sdtContent>
      <w:p w14:paraId="282D4330" w14:textId="77777777" w:rsidR="00E141C8" w:rsidRDefault="00054F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B775550" w14:textId="77777777" w:rsidR="00E141C8" w:rsidRDefault="00054F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12D"/>
    <w:multiLevelType w:val="hybridMultilevel"/>
    <w:tmpl w:val="6684581E"/>
    <w:lvl w:ilvl="0" w:tplc="F54602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B445FF"/>
    <w:multiLevelType w:val="hybridMultilevel"/>
    <w:tmpl w:val="2DDEED4C"/>
    <w:lvl w:ilvl="0" w:tplc="A176C034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F753A53"/>
    <w:multiLevelType w:val="hybridMultilevel"/>
    <w:tmpl w:val="97AC3C84"/>
    <w:lvl w:ilvl="0" w:tplc="35740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1219C9"/>
    <w:multiLevelType w:val="hybridMultilevel"/>
    <w:tmpl w:val="436AC276"/>
    <w:lvl w:ilvl="0" w:tplc="0FE8A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3C2083"/>
    <w:multiLevelType w:val="hybridMultilevel"/>
    <w:tmpl w:val="B066BB2E"/>
    <w:lvl w:ilvl="0" w:tplc="938E497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95AB9"/>
    <w:multiLevelType w:val="hybridMultilevel"/>
    <w:tmpl w:val="BFDE365E"/>
    <w:lvl w:ilvl="0" w:tplc="DA9AF6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C8E4521"/>
    <w:multiLevelType w:val="hybridMultilevel"/>
    <w:tmpl w:val="620021F2"/>
    <w:lvl w:ilvl="0" w:tplc="55B0B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37E57"/>
    <w:multiLevelType w:val="hybridMultilevel"/>
    <w:tmpl w:val="FBE8AD20"/>
    <w:lvl w:ilvl="0" w:tplc="52EC91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CE"/>
    <w:rsid w:val="00003CE2"/>
    <w:rsid w:val="00023AA4"/>
    <w:rsid w:val="0005354C"/>
    <w:rsid w:val="00054F8F"/>
    <w:rsid w:val="00062801"/>
    <w:rsid w:val="00077350"/>
    <w:rsid w:val="0008307C"/>
    <w:rsid w:val="00083717"/>
    <w:rsid w:val="00087984"/>
    <w:rsid w:val="00092551"/>
    <w:rsid w:val="00101A3E"/>
    <w:rsid w:val="00150B6B"/>
    <w:rsid w:val="001F18EC"/>
    <w:rsid w:val="00200543"/>
    <w:rsid w:val="00232E0B"/>
    <w:rsid w:val="00271037"/>
    <w:rsid w:val="0028557D"/>
    <w:rsid w:val="00305948"/>
    <w:rsid w:val="00390455"/>
    <w:rsid w:val="003A1F25"/>
    <w:rsid w:val="003B2686"/>
    <w:rsid w:val="003C1228"/>
    <w:rsid w:val="003D3AFB"/>
    <w:rsid w:val="00417959"/>
    <w:rsid w:val="00452646"/>
    <w:rsid w:val="004B1C49"/>
    <w:rsid w:val="004B58E6"/>
    <w:rsid w:val="004D6173"/>
    <w:rsid w:val="004D6AE7"/>
    <w:rsid w:val="004D7125"/>
    <w:rsid w:val="0050349B"/>
    <w:rsid w:val="005134D2"/>
    <w:rsid w:val="00547C2C"/>
    <w:rsid w:val="005610BF"/>
    <w:rsid w:val="00572B0D"/>
    <w:rsid w:val="00663F20"/>
    <w:rsid w:val="00671883"/>
    <w:rsid w:val="006A05A8"/>
    <w:rsid w:val="006C4531"/>
    <w:rsid w:val="007208AD"/>
    <w:rsid w:val="0073398A"/>
    <w:rsid w:val="007A13A2"/>
    <w:rsid w:val="007B61AE"/>
    <w:rsid w:val="007C6557"/>
    <w:rsid w:val="007D14FE"/>
    <w:rsid w:val="00816229"/>
    <w:rsid w:val="00844F8E"/>
    <w:rsid w:val="00865148"/>
    <w:rsid w:val="0086766B"/>
    <w:rsid w:val="00872BE7"/>
    <w:rsid w:val="008B2E3E"/>
    <w:rsid w:val="008E2718"/>
    <w:rsid w:val="009445EF"/>
    <w:rsid w:val="009927FA"/>
    <w:rsid w:val="009E29D4"/>
    <w:rsid w:val="00A368CF"/>
    <w:rsid w:val="00A4689F"/>
    <w:rsid w:val="00AC381F"/>
    <w:rsid w:val="00AD2022"/>
    <w:rsid w:val="00B36289"/>
    <w:rsid w:val="00B54DF6"/>
    <w:rsid w:val="00B67339"/>
    <w:rsid w:val="00B83298"/>
    <w:rsid w:val="00BB3FCE"/>
    <w:rsid w:val="00BB716A"/>
    <w:rsid w:val="00BF1FB7"/>
    <w:rsid w:val="00C2228E"/>
    <w:rsid w:val="00C327C6"/>
    <w:rsid w:val="00CA68AD"/>
    <w:rsid w:val="00CC4215"/>
    <w:rsid w:val="00CC6DB6"/>
    <w:rsid w:val="00CD2AB9"/>
    <w:rsid w:val="00CF3C9D"/>
    <w:rsid w:val="00DB2DC9"/>
    <w:rsid w:val="00DE2D88"/>
    <w:rsid w:val="00DF5CB2"/>
    <w:rsid w:val="00E1713E"/>
    <w:rsid w:val="00E611FD"/>
    <w:rsid w:val="00E8071A"/>
    <w:rsid w:val="00E81915"/>
    <w:rsid w:val="00E950B3"/>
    <w:rsid w:val="00EA15AE"/>
    <w:rsid w:val="00ED3891"/>
    <w:rsid w:val="00F064E7"/>
    <w:rsid w:val="00F154CE"/>
    <w:rsid w:val="00F37AEA"/>
    <w:rsid w:val="00F73578"/>
    <w:rsid w:val="00F92F76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AB7"/>
  <w15:chartTrackingRefBased/>
  <w15:docId w15:val="{D1BED222-F0AB-4FD7-8D3D-84B66AD9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4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154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4C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FontStyle107">
    <w:name w:val="Font Style107"/>
    <w:basedOn w:val="a0"/>
    <w:rsid w:val="00F154CE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F154CE"/>
    <w:pPr>
      <w:tabs>
        <w:tab w:val="left" w:pos="9072"/>
      </w:tabs>
      <w:ind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154CE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F154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54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54C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 Spacing"/>
    <w:uiPriority w:val="1"/>
    <w:qFormat/>
    <w:rsid w:val="00B36289"/>
    <w:pPr>
      <w:spacing w:after="0" w:line="240" w:lineRule="auto"/>
    </w:pPr>
    <w:rPr>
      <w:kern w:val="0"/>
      <w14:ligatures w14:val="none"/>
    </w:rPr>
  </w:style>
  <w:style w:type="table" w:styleId="a9">
    <w:name w:val="Table Grid"/>
    <w:basedOn w:val="a1"/>
    <w:uiPriority w:val="39"/>
    <w:rsid w:val="00B362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36289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2363</Words>
  <Characters>13473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cp:lastPrinted>2023-05-16T09:30:00Z</cp:lastPrinted>
  <dcterms:created xsi:type="dcterms:W3CDTF">2023-06-05T07:59:00Z</dcterms:created>
  <dcterms:modified xsi:type="dcterms:W3CDTF">2023-06-05T07:59:00Z</dcterms:modified>
</cp:coreProperties>
</file>