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A127" w14:textId="77777777" w:rsidR="00945F99" w:rsidRDefault="00945F99" w:rsidP="00945F99">
      <w:pPr>
        <w:ind w:right="-441"/>
        <w:jc w:val="center"/>
      </w:pPr>
      <w:r>
        <w:t>Российская Федерация</w:t>
      </w:r>
    </w:p>
    <w:p w14:paraId="7EE52809" w14:textId="77777777" w:rsidR="00945F99" w:rsidRDefault="00945F99" w:rsidP="00945F99">
      <w:pPr>
        <w:ind w:right="-441"/>
        <w:jc w:val="center"/>
      </w:pPr>
      <w:r>
        <w:t>Иркутская область</w:t>
      </w:r>
    </w:p>
    <w:p w14:paraId="383DDD6D" w14:textId="77777777" w:rsidR="00945F99" w:rsidRPr="003538AF" w:rsidRDefault="00945F99" w:rsidP="00945F99">
      <w:pPr>
        <w:pStyle w:val="2"/>
        <w:ind w:right="-441"/>
        <w:rPr>
          <w:b/>
          <w:bCs/>
          <w:sz w:val="24"/>
          <w:szCs w:val="24"/>
        </w:rPr>
      </w:pPr>
      <w:r w:rsidRPr="003538AF">
        <w:rPr>
          <w:b/>
          <w:bCs/>
          <w:sz w:val="24"/>
          <w:szCs w:val="24"/>
        </w:rPr>
        <w:t>АДМИНИСТРАЦИЯ</w:t>
      </w:r>
      <w:r>
        <w:rPr>
          <w:b/>
          <w:bCs/>
        </w:rPr>
        <w:t xml:space="preserve"> </w:t>
      </w:r>
      <w:r w:rsidRPr="003538AF">
        <w:rPr>
          <w:b/>
          <w:bCs/>
          <w:sz w:val="24"/>
          <w:szCs w:val="24"/>
        </w:rPr>
        <w:t>ШЕЛЕХОВСКОГО</w:t>
      </w:r>
      <w:r>
        <w:rPr>
          <w:b/>
          <w:bCs/>
          <w:sz w:val="24"/>
          <w:szCs w:val="24"/>
        </w:rPr>
        <w:t xml:space="preserve"> </w:t>
      </w:r>
      <w:r w:rsidRPr="003538AF">
        <w:rPr>
          <w:b/>
          <w:bCs/>
          <w:sz w:val="24"/>
          <w:szCs w:val="24"/>
        </w:rPr>
        <w:t>МУНИЦИПАЛЬНОГО</w:t>
      </w:r>
      <w:r>
        <w:rPr>
          <w:b/>
          <w:bCs/>
          <w:sz w:val="24"/>
          <w:szCs w:val="24"/>
        </w:rPr>
        <w:t xml:space="preserve"> </w:t>
      </w:r>
      <w:r w:rsidRPr="003538AF">
        <w:rPr>
          <w:b/>
          <w:bCs/>
          <w:sz w:val="24"/>
          <w:szCs w:val="24"/>
        </w:rPr>
        <w:t>РАЙОНА</w:t>
      </w:r>
    </w:p>
    <w:p w14:paraId="386477B0" w14:textId="77777777" w:rsidR="00945F99" w:rsidRPr="003538AF" w:rsidRDefault="00945F99" w:rsidP="00945F99">
      <w:pPr>
        <w:pStyle w:val="2"/>
        <w:ind w:right="-441"/>
        <w:rPr>
          <w:b/>
          <w:bCs/>
          <w:sz w:val="32"/>
          <w:szCs w:val="32"/>
        </w:rPr>
      </w:pPr>
      <w:r w:rsidRPr="003538AF">
        <w:rPr>
          <w:b/>
          <w:bCs/>
          <w:sz w:val="32"/>
          <w:szCs w:val="32"/>
        </w:rPr>
        <w:t>П</w:t>
      </w:r>
      <w:r>
        <w:rPr>
          <w:b/>
          <w:bCs/>
          <w:sz w:val="32"/>
          <w:szCs w:val="32"/>
        </w:rPr>
        <w:t xml:space="preserve"> </w:t>
      </w:r>
      <w:r w:rsidRPr="003538AF">
        <w:rPr>
          <w:b/>
          <w:bCs/>
          <w:sz w:val="32"/>
          <w:szCs w:val="32"/>
        </w:rPr>
        <w:t>О</w:t>
      </w:r>
      <w:r>
        <w:rPr>
          <w:b/>
          <w:bCs/>
          <w:sz w:val="32"/>
          <w:szCs w:val="32"/>
        </w:rPr>
        <w:t xml:space="preserve"> </w:t>
      </w:r>
      <w:r w:rsidRPr="003538AF">
        <w:rPr>
          <w:b/>
          <w:bCs/>
          <w:sz w:val="32"/>
          <w:szCs w:val="32"/>
        </w:rPr>
        <w:t>С</w:t>
      </w:r>
      <w:r>
        <w:rPr>
          <w:b/>
          <w:bCs/>
          <w:sz w:val="32"/>
          <w:szCs w:val="32"/>
        </w:rPr>
        <w:t xml:space="preserve"> </w:t>
      </w:r>
      <w:r w:rsidRPr="003538AF">
        <w:rPr>
          <w:b/>
          <w:bCs/>
          <w:sz w:val="32"/>
          <w:szCs w:val="32"/>
        </w:rPr>
        <w:t>Т</w:t>
      </w:r>
      <w:r>
        <w:rPr>
          <w:b/>
          <w:bCs/>
          <w:sz w:val="32"/>
          <w:szCs w:val="32"/>
        </w:rPr>
        <w:t xml:space="preserve"> </w:t>
      </w:r>
      <w:r w:rsidRPr="003538AF">
        <w:rPr>
          <w:b/>
          <w:bCs/>
          <w:sz w:val="32"/>
          <w:szCs w:val="32"/>
        </w:rPr>
        <w:t>А</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О</w:t>
      </w:r>
      <w:r>
        <w:rPr>
          <w:b/>
          <w:bCs/>
          <w:sz w:val="32"/>
          <w:szCs w:val="32"/>
        </w:rPr>
        <w:t xml:space="preserve"> </w:t>
      </w:r>
      <w:r w:rsidRPr="003538AF">
        <w:rPr>
          <w:b/>
          <w:bCs/>
          <w:sz w:val="32"/>
          <w:szCs w:val="32"/>
        </w:rPr>
        <w:t>В</w:t>
      </w:r>
      <w:r>
        <w:rPr>
          <w:b/>
          <w:bCs/>
          <w:sz w:val="32"/>
          <w:szCs w:val="32"/>
        </w:rPr>
        <w:t xml:space="preserve"> </w:t>
      </w:r>
      <w:r w:rsidRPr="003538AF">
        <w:rPr>
          <w:b/>
          <w:bCs/>
          <w:sz w:val="32"/>
          <w:szCs w:val="32"/>
        </w:rPr>
        <w:t>Л</w:t>
      </w:r>
      <w:r>
        <w:rPr>
          <w:b/>
          <w:bCs/>
          <w:sz w:val="32"/>
          <w:szCs w:val="32"/>
        </w:rPr>
        <w:t xml:space="preserve"> </w:t>
      </w:r>
      <w:r w:rsidRPr="003538AF">
        <w:rPr>
          <w:b/>
          <w:bCs/>
          <w:sz w:val="32"/>
          <w:szCs w:val="32"/>
        </w:rPr>
        <w:t>Е</w:t>
      </w:r>
      <w:r>
        <w:rPr>
          <w:b/>
          <w:bCs/>
          <w:sz w:val="32"/>
          <w:szCs w:val="32"/>
        </w:rPr>
        <w:t xml:space="preserve"> </w:t>
      </w:r>
      <w:r w:rsidRPr="003538AF">
        <w:rPr>
          <w:b/>
          <w:bCs/>
          <w:sz w:val="32"/>
          <w:szCs w:val="32"/>
        </w:rPr>
        <w:t>Н</w:t>
      </w:r>
      <w:r>
        <w:rPr>
          <w:b/>
          <w:bCs/>
          <w:sz w:val="32"/>
          <w:szCs w:val="32"/>
        </w:rPr>
        <w:t xml:space="preserve"> </w:t>
      </w:r>
      <w:r w:rsidRPr="003538AF">
        <w:rPr>
          <w:b/>
          <w:bCs/>
          <w:sz w:val="32"/>
          <w:szCs w:val="32"/>
        </w:rPr>
        <w:t>И</w:t>
      </w:r>
      <w:r>
        <w:rPr>
          <w:b/>
          <w:bCs/>
          <w:sz w:val="32"/>
          <w:szCs w:val="32"/>
        </w:rPr>
        <w:t xml:space="preserve"> </w:t>
      </w:r>
      <w:r w:rsidRPr="003538AF">
        <w:rPr>
          <w:b/>
          <w:bCs/>
          <w:sz w:val="32"/>
          <w:szCs w:val="32"/>
        </w:rPr>
        <w:t>Е</w:t>
      </w:r>
    </w:p>
    <w:p w14:paraId="015073A8" w14:textId="77777777" w:rsidR="00945F99" w:rsidRDefault="00945F99" w:rsidP="00945F99">
      <w:pPr>
        <w:ind w:right="-441"/>
        <w:rPr>
          <w:sz w:val="8"/>
          <w:szCs w:val="8"/>
        </w:rPr>
      </w:pPr>
    </w:p>
    <w:p w14:paraId="1A8753F2" w14:textId="7522C391" w:rsidR="00945F99" w:rsidRPr="00B77AD8" w:rsidRDefault="00B77AD8" w:rsidP="00B77AD8">
      <w:pPr>
        <w:ind w:right="-441"/>
        <w:jc w:val="center"/>
        <w:rPr>
          <w:b/>
          <w:bCs/>
          <w:sz w:val="28"/>
          <w:szCs w:val="28"/>
        </w:rPr>
      </w:pPr>
      <w:r w:rsidRPr="00B77AD8">
        <w:rPr>
          <w:b/>
          <w:bCs/>
          <w:sz w:val="28"/>
          <w:szCs w:val="28"/>
        </w:rPr>
        <w:t xml:space="preserve">ОТ </w:t>
      </w:r>
      <w:r>
        <w:rPr>
          <w:b/>
          <w:bCs/>
          <w:sz w:val="28"/>
          <w:szCs w:val="28"/>
        </w:rPr>
        <w:t>14 октября 2024 года</w:t>
      </w:r>
      <w:r w:rsidRPr="00B77AD8">
        <w:rPr>
          <w:b/>
          <w:bCs/>
          <w:sz w:val="28"/>
          <w:szCs w:val="28"/>
        </w:rPr>
        <w:t xml:space="preserve"> № </w:t>
      </w:r>
      <w:r>
        <w:rPr>
          <w:b/>
          <w:bCs/>
          <w:sz w:val="28"/>
          <w:szCs w:val="28"/>
        </w:rPr>
        <w:t>724-па</w:t>
      </w:r>
    </w:p>
    <w:p w14:paraId="54AC25CF" w14:textId="57760BA7" w:rsidR="00945F99" w:rsidRPr="00B77AD8" w:rsidRDefault="00945F99" w:rsidP="00B77AD8">
      <w:pPr>
        <w:ind w:firstLine="540"/>
        <w:jc w:val="center"/>
        <w:rPr>
          <w:b/>
          <w:bCs/>
          <w:sz w:val="28"/>
          <w:szCs w:val="28"/>
        </w:rPr>
      </w:pPr>
    </w:p>
    <w:p w14:paraId="66A9D9BC" w14:textId="77777777" w:rsidR="00B77AD8" w:rsidRPr="00B77AD8" w:rsidRDefault="00B77AD8" w:rsidP="00B77AD8">
      <w:pPr>
        <w:ind w:firstLine="540"/>
        <w:jc w:val="center"/>
        <w:rPr>
          <w:b/>
          <w:bCs/>
          <w:sz w:val="28"/>
          <w:szCs w:val="28"/>
        </w:rPr>
      </w:pPr>
    </w:p>
    <w:p w14:paraId="6B334732" w14:textId="622091AC" w:rsidR="00734253" w:rsidRPr="00B77AD8" w:rsidRDefault="00B77AD8" w:rsidP="00B77AD8">
      <w:pPr>
        <w:tabs>
          <w:tab w:val="left" w:pos="0"/>
          <w:tab w:val="left" w:pos="4678"/>
          <w:tab w:val="left" w:pos="9639"/>
        </w:tabs>
        <w:ind w:right="-2"/>
        <w:jc w:val="center"/>
        <w:rPr>
          <w:b/>
          <w:bCs/>
          <w:sz w:val="28"/>
          <w:szCs w:val="28"/>
        </w:rPr>
      </w:pPr>
      <w:r w:rsidRPr="00B77AD8">
        <w:rPr>
          <w:b/>
          <w:bCs/>
          <w:sz w:val="28"/>
          <w:szCs w:val="28"/>
        </w:rPr>
        <w:t>О ВНЕСЕНИИ ИЗМЕНЕНИЙ В ПОСТАНОВЛЕНИЕ АДМИНИСТРАЦИИ ШЕЛЕХОВСКОГО МУНИЦИПАЛЬНОГО РАЙОНА ОТ 19.08.2022 № 468-ПА</w:t>
      </w:r>
    </w:p>
    <w:p w14:paraId="293F3091" w14:textId="1D12F9DC" w:rsidR="00734253" w:rsidRDefault="00734253" w:rsidP="00734253">
      <w:pPr>
        <w:jc w:val="both"/>
        <w:rPr>
          <w:sz w:val="28"/>
          <w:szCs w:val="28"/>
        </w:rPr>
      </w:pPr>
    </w:p>
    <w:p w14:paraId="7C082A5C" w14:textId="77777777" w:rsidR="00B77AD8" w:rsidRDefault="00B77AD8" w:rsidP="00734253">
      <w:pPr>
        <w:jc w:val="both"/>
        <w:rPr>
          <w:sz w:val="28"/>
          <w:szCs w:val="28"/>
        </w:rPr>
      </w:pPr>
    </w:p>
    <w:p w14:paraId="6FC6A3DE" w14:textId="6CB8AB91" w:rsidR="00734253" w:rsidRPr="00836AA4" w:rsidRDefault="00734253" w:rsidP="003A3459">
      <w:pPr>
        <w:ind w:firstLine="709"/>
        <w:jc w:val="both"/>
        <w:rPr>
          <w:sz w:val="28"/>
          <w:szCs w:val="28"/>
        </w:rPr>
      </w:pPr>
      <w:r w:rsidRPr="00836AA4">
        <w:rPr>
          <w:sz w:val="28"/>
          <w:szCs w:val="28"/>
        </w:rPr>
        <w:t xml:space="preserve">В целях </w:t>
      </w:r>
      <w:r>
        <w:rPr>
          <w:sz w:val="28"/>
          <w:szCs w:val="28"/>
        </w:rPr>
        <w:t xml:space="preserve">регулирования порядка </w:t>
      </w:r>
      <w:r w:rsidRPr="00836AA4">
        <w:rPr>
          <w:sz w:val="28"/>
          <w:szCs w:val="28"/>
        </w:rPr>
        <w:t xml:space="preserve">оплаты труда работников </w:t>
      </w:r>
      <w:r w:rsidR="00B2777A">
        <w:rPr>
          <w:sz w:val="28"/>
          <w:szCs w:val="28"/>
        </w:rPr>
        <w:t xml:space="preserve">муниципальных </w:t>
      </w:r>
      <w:r w:rsidR="00AB5238" w:rsidRPr="0008750D">
        <w:rPr>
          <w:sz w:val="28"/>
          <w:szCs w:val="28"/>
        </w:rPr>
        <w:t xml:space="preserve">общеобразовательных организаций Шелеховского района, реализующих образовательные программы дошкольного и (или) начального общего, основного общего, среднего общего образования, </w:t>
      </w:r>
      <w:r w:rsidR="00AB5238" w:rsidRPr="00A80345">
        <w:rPr>
          <w:sz w:val="28"/>
          <w:szCs w:val="28"/>
        </w:rPr>
        <w:t xml:space="preserve">в соответствии </w:t>
      </w:r>
      <w:r w:rsidR="00AB5238">
        <w:rPr>
          <w:sz w:val="28"/>
          <w:szCs w:val="28"/>
        </w:rPr>
        <w:t xml:space="preserve">со </w:t>
      </w:r>
      <w:r w:rsidR="00AB5238" w:rsidRPr="00A80345">
        <w:rPr>
          <w:sz w:val="28"/>
          <w:szCs w:val="28"/>
        </w:rPr>
        <w:t>статьями 135, 144</w:t>
      </w:r>
      <w:r w:rsidR="00AB5238">
        <w:rPr>
          <w:sz w:val="28"/>
          <w:szCs w:val="28"/>
        </w:rPr>
        <w:t xml:space="preserve">, 145 </w:t>
      </w:r>
      <w:r w:rsidR="00AB5238" w:rsidRPr="00A80345">
        <w:rPr>
          <w:sz w:val="28"/>
          <w:szCs w:val="28"/>
        </w:rPr>
        <w:t>Трудового кодекса Российской Федерации,</w:t>
      </w:r>
      <w:r w:rsidR="00AB5238" w:rsidRPr="0008750D">
        <w:rPr>
          <w:sz w:val="28"/>
          <w:szCs w:val="28"/>
        </w:rPr>
        <w:t xml:space="preserve"> </w:t>
      </w:r>
      <w:r w:rsidR="00AB5238">
        <w:rPr>
          <w:sz w:val="28"/>
          <w:szCs w:val="28"/>
        </w:rPr>
        <w:t xml:space="preserve">статьей 9 Федерального закона от 29.12.2012 № 273-ФЗ «Об образовании в Российской Федерации», статьями 7, 53 </w:t>
      </w:r>
      <w:r w:rsidR="00AB5238" w:rsidRPr="00A80345">
        <w:rPr>
          <w:sz w:val="28"/>
          <w:szCs w:val="28"/>
        </w:rPr>
        <w:t>Федеральн</w:t>
      </w:r>
      <w:r w:rsidR="00AB5238">
        <w:rPr>
          <w:sz w:val="28"/>
          <w:szCs w:val="28"/>
        </w:rPr>
        <w:t xml:space="preserve">ого </w:t>
      </w:r>
      <w:r w:rsidR="00AB5238" w:rsidRPr="00A80345">
        <w:rPr>
          <w:sz w:val="28"/>
          <w:szCs w:val="28"/>
        </w:rPr>
        <w:t>закон</w:t>
      </w:r>
      <w:r w:rsidR="00AB5238">
        <w:rPr>
          <w:sz w:val="28"/>
          <w:szCs w:val="28"/>
        </w:rPr>
        <w:t>а</w:t>
      </w:r>
      <w:r w:rsidR="00AB5238" w:rsidRPr="00A80345">
        <w:rPr>
          <w:sz w:val="28"/>
          <w:szCs w:val="28"/>
        </w:rPr>
        <w:t xml:space="preserve"> от </w:t>
      </w:r>
      <w:r w:rsidR="00AB5238">
        <w:rPr>
          <w:sz w:val="28"/>
          <w:szCs w:val="28"/>
        </w:rPr>
        <w:t>0</w:t>
      </w:r>
      <w:r w:rsidR="00AB5238" w:rsidRPr="00A80345">
        <w:rPr>
          <w:sz w:val="28"/>
          <w:szCs w:val="28"/>
        </w:rPr>
        <w:t>6</w:t>
      </w:r>
      <w:r w:rsidR="00AB5238">
        <w:rPr>
          <w:sz w:val="28"/>
          <w:szCs w:val="28"/>
        </w:rPr>
        <w:t>.10.</w:t>
      </w:r>
      <w:r w:rsidR="00AB5238" w:rsidRPr="00A80345">
        <w:rPr>
          <w:sz w:val="28"/>
          <w:szCs w:val="28"/>
        </w:rPr>
        <w:t>2003</w:t>
      </w:r>
      <w:r w:rsidR="00AB5238">
        <w:rPr>
          <w:sz w:val="28"/>
          <w:szCs w:val="28"/>
        </w:rPr>
        <w:t xml:space="preserve"> </w:t>
      </w:r>
      <w:r w:rsidR="00AB5238" w:rsidRPr="00A80345">
        <w:rPr>
          <w:sz w:val="28"/>
          <w:szCs w:val="28"/>
        </w:rPr>
        <w:t xml:space="preserve">№ 131-ФЗ «Об общих принципах организации местного самоуправления в Российской Федерации», </w:t>
      </w:r>
      <w:r w:rsidR="00AB5238" w:rsidRPr="0008750D">
        <w:rPr>
          <w:sz w:val="28"/>
          <w:szCs w:val="28"/>
        </w:rPr>
        <w:t>руководствуясь статьями 30, 31,</w:t>
      </w:r>
      <w:r w:rsidR="00DD5D92">
        <w:rPr>
          <w:sz w:val="28"/>
          <w:szCs w:val="28"/>
        </w:rPr>
        <w:t xml:space="preserve"> 33,</w:t>
      </w:r>
      <w:r w:rsidR="00AB5238" w:rsidRPr="0008750D">
        <w:rPr>
          <w:sz w:val="28"/>
          <w:szCs w:val="28"/>
        </w:rPr>
        <w:t xml:space="preserve"> 34, 35</w:t>
      </w:r>
      <w:r w:rsidR="00AB5238">
        <w:rPr>
          <w:sz w:val="28"/>
          <w:szCs w:val="28"/>
        </w:rPr>
        <w:t>, 49</w:t>
      </w:r>
      <w:r w:rsidR="00AB5238" w:rsidRPr="0008750D">
        <w:rPr>
          <w:sz w:val="28"/>
          <w:szCs w:val="28"/>
        </w:rPr>
        <w:t xml:space="preserve"> Устава Шелеховского района,</w:t>
      </w:r>
      <w:r w:rsidRPr="00836AA4">
        <w:rPr>
          <w:sz w:val="28"/>
          <w:szCs w:val="28"/>
        </w:rPr>
        <w:t xml:space="preserve"> Администрация Шелеховского муниципального района</w:t>
      </w:r>
    </w:p>
    <w:p w14:paraId="32896779" w14:textId="77777777" w:rsidR="00114CCF" w:rsidRDefault="00114CCF" w:rsidP="00734253">
      <w:pPr>
        <w:ind w:firstLine="540"/>
        <w:jc w:val="both"/>
        <w:rPr>
          <w:sz w:val="28"/>
          <w:szCs w:val="28"/>
        </w:rPr>
      </w:pPr>
    </w:p>
    <w:p w14:paraId="5C534F1E" w14:textId="77777777" w:rsidR="00945F99" w:rsidRPr="00D30BE7" w:rsidRDefault="00945F99" w:rsidP="00945F99">
      <w:pPr>
        <w:ind w:right="-441"/>
        <w:jc w:val="center"/>
        <w:rPr>
          <w:spacing w:val="20"/>
          <w:sz w:val="28"/>
          <w:szCs w:val="28"/>
        </w:rPr>
      </w:pPr>
      <w:r w:rsidRPr="00D30BE7">
        <w:rPr>
          <w:spacing w:val="20"/>
          <w:sz w:val="28"/>
          <w:szCs w:val="28"/>
        </w:rPr>
        <w:t>П</w:t>
      </w:r>
      <w:r>
        <w:rPr>
          <w:spacing w:val="20"/>
          <w:sz w:val="28"/>
          <w:szCs w:val="28"/>
        </w:rPr>
        <w:t xml:space="preserve"> </w:t>
      </w:r>
      <w:r w:rsidRPr="00D30BE7">
        <w:rPr>
          <w:spacing w:val="20"/>
          <w:sz w:val="28"/>
          <w:szCs w:val="28"/>
        </w:rPr>
        <w:t>О</w:t>
      </w:r>
      <w:r>
        <w:rPr>
          <w:spacing w:val="20"/>
          <w:sz w:val="28"/>
          <w:szCs w:val="28"/>
        </w:rPr>
        <w:t xml:space="preserve"> </w:t>
      </w:r>
      <w:r w:rsidRPr="00D30BE7">
        <w:rPr>
          <w:spacing w:val="20"/>
          <w:sz w:val="28"/>
          <w:szCs w:val="28"/>
        </w:rPr>
        <w:t>С</w:t>
      </w:r>
      <w:r>
        <w:rPr>
          <w:spacing w:val="20"/>
          <w:sz w:val="28"/>
          <w:szCs w:val="28"/>
        </w:rPr>
        <w:t xml:space="preserve"> </w:t>
      </w:r>
      <w:r w:rsidRPr="00D30BE7">
        <w:rPr>
          <w:spacing w:val="20"/>
          <w:sz w:val="28"/>
          <w:szCs w:val="28"/>
        </w:rPr>
        <w:t>Т</w:t>
      </w:r>
      <w:r>
        <w:rPr>
          <w:spacing w:val="20"/>
          <w:sz w:val="28"/>
          <w:szCs w:val="28"/>
        </w:rPr>
        <w:t xml:space="preserve"> </w:t>
      </w:r>
      <w:r w:rsidRPr="00D30BE7">
        <w:rPr>
          <w:spacing w:val="20"/>
          <w:sz w:val="28"/>
          <w:szCs w:val="28"/>
        </w:rPr>
        <w:t>А</w:t>
      </w:r>
      <w:r>
        <w:rPr>
          <w:spacing w:val="20"/>
          <w:sz w:val="28"/>
          <w:szCs w:val="28"/>
        </w:rPr>
        <w:t xml:space="preserve"> </w:t>
      </w:r>
      <w:r w:rsidRPr="00D30BE7">
        <w:rPr>
          <w:spacing w:val="20"/>
          <w:sz w:val="28"/>
          <w:szCs w:val="28"/>
        </w:rPr>
        <w:t>Н</w:t>
      </w:r>
      <w:r>
        <w:rPr>
          <w:spacing w:val="20"/>
          <w:sz w:val="28"/>
          <w:szCs w:val="28"/>
        </w:rPr>
        <w:t xml:space="preserve"> </w:t>
      </w:r>
      <w:r w:rsidRPr="00D30BE7">
        <w:rPr>
          <w:spacing w:val="20"/>
          <w:sz w:val="28"/>
          <w:szCs w:val="28"/>
        </w:rPr>
        <w:t>О</w:t>
      </w:r>
      <w:r>
        <w:rPr>
          <w:spacing w:val="20"/>
          <w:sz w:val="28"/>
          <w:szCs w:val="28"/>
        </w:rPr>
        <w:t xml:space="preserve"> </w:t>
      </w:r>
      <w:r w:rsidRPr="00D30BE7">
        <w:rPr>
          <w:spacing w:val="20"/>
          <w:sz w:val="28"/>
          <w:szCs w:val="28"/>
        </w:rPr>
        <w:t>В</w:t>
      </w:r>
      <w:r>
        <w:rPr>
          <w:spacing w:val="20"/>
          <w:sz w:val="28"/>
          <w:szCs w:val="28"/>
        </w:rPr>
        <w:t xml:space="preserve"> </w:t>
      </w:r>
      <w:r w:rsidRPr="00D30BE7">
        <w:rPr>
          <w:spacing w:val="20"/>
          <w:sz w:val="28"/>
          <w:szCs w:val="28"/>
        </w:rPr>
        <w:t>Л</w:t>
      </w:r>
      <w:r>
        <w:rPr>
          <w:spacing w:val="20"/>
          <w:sz w:val="28"/>
          <w:szCs w:val="28"/>
        </w:rPr>
        <w:t xml:space="preserve"> </w:t>
      </w:r>
      <w:r w:rsidRPr="00D30BE7">
        <w:rPr>
          <w:spacing w:val="20"/>
          <w:sz w:val="28"/>
          <w:szCs w:val="28"/>
        </w:rPr>
        <w:t>Я</w:t>
      </w:r>
      <w:r>
        <w:rPr>
          <w:spacing w:val="20"/>
          <w:sz w:val="28"/>
          <w:szCs w:val="28"/>
        </w:rPr>
        <w:t xml:space="preserve"> </w:t>
      </w:r>
      <w:r w:rsidRPr="00D30BE7">
        <w:rPr>
          <w:spacing w:val="20"/>
          <w:sz w:val="28"/>
          <w:szCs w:val="28"/>
        </w:rPr>
        <w:t>Е</w:t>
      </w:r>
      <w:r>
        <w:rPr>
          <w:spacing w:val="20"/>
          <w:sz w:val="28"/>
          <w:szCs w:val="28"/>
        </w:rPr>
        <w:t xml:space="preserve"> </w:t>
      </w:r>
      <w:r w:rsidRPr="00D30BE7">
        <w:rPr>
          <w:spacing w:val="20"/>
          <w:sz w:val="28"/>
          <w:szCs w:val="28"/>
        </w:rPr>
        <w:t>Т:</w:t>
      </w:r>
    </w:p>
    <w:p w14:paraId="030F1AA7" w14:textId="77777777" w:rsidR="001418D3" w:rsidRDefault="001418D3" w:rsidP="001418D3">
      <w:pPr>
        <w:ind w:firstLine="540"/>
        <w:jc w:val="center"/>
        <w:rPr>
          <w:sz w:val="28"/>
          <w:szCs w:val="28"/>
        </w:rPr>
      </w:pPr>
    </w:p>
    <w:p w14:paraId="757E2998" w14:textId="6EB77A14" w:rsidR="00734253" w:rsidRDefault="00734253" w:rsidP="003A3459">
      <w:pPr>
        <w:ind w:firstLine="709"/>
        <w:jc w:val="both"/>
        <w:rPr>
          <w:sz w:val="28"/>
          <w:szCs w:val="28"/>
        </w:rPr>
      </w:pPr>
      <w:r>
        <w:rPr>
          <w:sz w:val="28"/>
          <w:szCs w:val="28"/>
        </w:rPr>
        <w:t xml:space="preserve">1. </w:t>
      </w:r>
      <w:r w:rsidRPr="0082063B">
        <w:rPr>
          <w:sz w:val="28"/>
          <w:szCs w:val="28"/>
        </w:rPr>
        <w:t xml:space="preserve">Внести </w:t>
      </w:r>
      <w:r>
        <w:rPr>
          <w:sz w:val="28"/>
          <w:szCs w:val="28"/>
        </w:rPr>
        <w:t xml:space="preserve">в </w:t>
      </w:r>
      <w:r w:rsidRPr="0082063B">
        <w:rPr>
          <w:sz w:val="28"/>
          <w:szCs w:val="28"/>
        </w:rPr>
        <w:t>Положени</w:t>
      </w:r>
      <w:r>
        <w:rPr>
          <w:sz w:val="28"/>
          <w:szCs w:val="28"/>
        </w:rPr>
        <w:t>е</w:t>
      </w:r>
      <w:r w:rsidRPr="0082063B">
        <w:rPr>
          <w:sz w:val="28"/>
          <w:szCs w:val="28"/>
        </w:rPr>
        <w:t xml:space="preserve"> </w:t>
      </w:r>
      <w:r w:rsidR="00AB5238" w:rsidRPr="00693F26">
        <w:rPr>
          <w:sz w:val="28"/>
          <w:szCs w:val="28"/>
        </w:rPr>
        <w:t xml:space="preserve">об оплате труда работников муниципальных общеобразовательных организаций </w:t>
      </w:r>
      <w:r w:rsidR="00AB5238">
        <w:rPr>
          <w:sz w:val="28"/>
          <w:szCs w:val="28"/>
        </w:rPr>
        <w:t>Ш</w:t>
      </w:r>
      <w:r w:rsidR="00AB5238" w:rsidRPr="00693F26">
        <w:rPr>
          <w:sz w:val="28"/>
          <w:szCs w:val="28"/>
        </w:rPr>
        <w:t>елеховского района, реализующих образовательные программы дошкольного и (или) начального общего, основного общего, среднего общего образования</w:t>
      </w:r>
      <w:r w:rsidR="00AB5238">
        <w:rPr>
          <w:sz w:val="28"/>
          <w:szCs w:val="28"/>
        </w:rPr>
        <w:t xml:space="preserve">, </w:t>
      </w:r>
      <w:r>
        <w:rPr>
          <w:sz w:val="28"/>
          <w:szCs w:val="28"/>
        </w:rPr>
        <w:t xml:space="preserve">утвержденное постановлением </w:t>
      </w:r>
      <w:r w:rsidRPr="0082063B">
        <w:rPr>
          <w:sz w:val="28"/>
          <w:szCs w:val="28"/>
        </w:rPr>
        <w:t xml:space="preserve">Администрации Шелеховского муниципального района от </w:t>
      </w:r>
      <w:r w:rsidR="00AB5238">
        <w:rPr>
          <w:sz w:val="28"/>
          <w:szCs w:val="28"/>
        </w:rPr>
        <w:t>19</w:t>
      </w:r>
      <w:r w:rsidRPr="0082063B">
        <w:rPr>
          <w:sz w:val="28"/>
          <w:szCs w:val="28"/>
        </w:rPr>
        <w:t>.0</w:t>
      </w:r>
      <w:r w:rsidR="00AB5238">
        <w:rPr>
          <w:sz w:val="28"/>
          <w:szCs w:val="28"/>
        </w:rPr>
        <w:t>8</w:t>
      </w:r>
      <w:r w:rsidRPr="0082063B">
        <w:rPr>
          <w:sz w:val="28"/>
          <w:szCs w:val="28"/>
        </w:rPr>
        <w:t>.20</w:t>
      </w:r>
      <w:r w:rsidR="00AB5238">
        <w:rPr>
          <w:sz w:val="28"/>
          <w:szCs w:val="28"/>
        </w:rPr>
        <w:t>22</w:t>
      </w:r>
      <w:r w:rsidRPr="0082063B">
        <w:rPr>
          <w:sz w:val="28"/>
          <w:szCs w:val="28"/>
        </w:rPr>
        <w:t xml:space="preserve"> № </w:t>
      </w:r>
      <w:r w:rsidR="00AB5238">
        <w:rPr>
          <w:sz w:val="28"/>
          <w:szCs w:val="28"/>
        </w:rPr>
        <w:t>468</w:t>
      </w:r>
      <w:r w:rsidRPr="0082063B">
        <w:rPr>
          <w:sz w:val="28"/>
          <w:szCs w:val="28"/>
        </w:rPr>
        <w:t>-па</w:t>
      </w:r>
      <w:r>
        <w:rPr>
          <w:sz w:val="28"/>
          <w:szCs w:val="28"/>
        </w:rPr>
        <w:t xml:space="preserve"> «</w:t>
      </w:r>
      <w:r w:rsidR="00AB5238">
        <w:rPr>
          <w:sz w:val="28"/>
          <w:szCs w:val="28"/>
        </w:rPr>
        <w:t xml:space="preserve">Об утверждении Положения об оплате труда работников </w:t>
      </w:r>
      <w:r w:rsidR="00AB5238" w:rsidRPr="00693F26">
        <w:rPr>
          <w:sz w:val="28"/>
          <w:szCs w:val="28"/>
        </w:rPr>
        <w:t>муниципальных общеобразовательных</w:t>
      </w:r>
      <w:r w:rsidR="00AB5238">
        <w:rPr>
          <w:sz w:val="28"/>
          <w:szCs w:val="28"/>
        </w:rPr>
        <w:t xml:space="preserve"> </w:t>
      </w:r>
      <w:r w:rsidR="00AB5238" w:rsidRPr="00693F26">
        <w:rPr>
          <w:sz w:val="28"/>
          <w:szCs w:val="28"/>
        </w:rPr>
        <w:t xml:space="preserve">организаций </w:t>
      </w:r>
      <w:r w:rsidR="00AB5238">
        <w:rPr>
          <w:sz w:val="28"/>
          <w:szCs w:val="28"/>
        </w:rPr>
        <w:t>Ш</w:t>
      </w:r>
      <w:r w:rsidR="00AB5238" w:rsidRPr="00693F26">
        <w:rPr>
          <w:sz w:val="28"/>
          <w:szCs w:val="28"/>
        </w:rPr>
        <w:t>елеховского района,</w:t>
      </w:r>
      <w:r w:rsidR="00AB5238">
        <w:rPr>
          <w:sz w:val="28"/>
          <w:szCs w:val="28"/>
        </w:rPr>
        <w:t xml:space="preserve"> </w:t>
      </w:r>
      <w:r w:rsidR="00AB5238" w:rsidRPr="00693F26">
        <w:rPr>
          <w:sz w:val="28"/>
          <w:szCs w:val="28"/>
        </w:rPr>
        <w:t>реализующих</w:t>
      </w:r>
      <w:r w:rsidR="00AB5238">
        <w:rPr>
          <w:sz w:val="28"/>
          <w:szCs w:val="28"/>
        </w:rPr>
        <w:t xml:space="preserve"> </w:t>
      </w:r>
      <w:r w:rsidR="00AB5238" w:rsidRPr="00693F26">
        <w:rPr>
          <w:sz w:val="28"/>
          <w:szCs w:val="28"/>
        </w:rPr>
        <w:t>образовательные программы дошкольного и (или)</w:t>
      </w:r>
      <w:r w:rsidR="00AB5238">
        <w:rPr>
          <w:sz w:val="28"/>
          <w:szCs w:val="28"/>
        </w:rPr>
        <w:t xml:space="preserve"> </w:t>
      </w:r>
      <w:r w:rsidR="00AB5238" w:rsidRPr="00693F26">
        <w:rPr>
          <w:sz w:val="28"/>
          <w:szCs w:val="28"/>
        </w:rPr>
        <w:t>начального общего, основного общего,</w:t>
      </w:r>
      <w:r w:rsidR="00AB5238">
        <w:rPr>
          <w:sz w:val="28"/>
          <w:szCs w:val="28"/>
        </w:rPr>
        <w:t xml:space="preserve"> </w:t>
      </w:r>
      <w:r w:rsidR="00AB5238" w:rsidRPr="00693F26">
        <w:rPr>
          <w:sz w:val="28"/>
          <w:szCs w:val="28"/>
        </w:rPr>
        <w:t>среднего общего образования</w:t>
      </w:r>
      <w:r>
        <w:rPr>
          <w:sz w:val="28"/>
          <w:szCs w:val="28"/>
        </w:rPr>
        <w:t>»</w:t>
      </w:r>
      <w:r w:rsidR="008C58F8">
        <w:rPr>
          <w:sz w:val="28"/>
          <w:szCs w:val="28"/>
        </w:rPr>
        <w:t>,</w:t>
      </w:r>
      <w:r>
        <w:rPr>
          <w:sz w:val="28"/>
          <w:szCs w:val="28"/>
        </w:rPr>
        <w:t xml:space="preserve"> следующие изменения:</w:t>
      </w:r>
    </w:p>
    <w:p w14:paraId="5B0D3ED6" w14:textId="6FA402FD" w:rsidR="003B1FEC" w:rsidRDefault="00A24358" w:rsidP="00EF5E95">
      <w:pPr>
        <w:spacing w:after="1" w:line="280" w:lineRule="atLeast"/>
        <w:ind w:firstLine="709"/>
        <w:jc w:val="both"/>
        <w:rPr>
          <w:sz w:val="28"/>
        </w:rPr>
      </w:pPr>
      <w:r>
        <w:rPr>
          <w:sz w:val="28"/>
        </w:rPr>
        <w:t>1</w:t>
      </w:r>
      <w:r w:rsidR="003B1FEC">
        <w:rPr>
          <w:sz w:val="28"/>
        </w:rPr>
        <w:t>) пункт</w:t>
      </w:r>
      <w:r>
        <w:rPr>
          <w:sz w:val="28"/>
        </w:rPr>
        <w:t>ы 17</w:t>
      </w:r>
      <w:r w:rsidR="003E5FEA">
        <w:rPr>
          <w:sz w:val="28"/>
        </w:rPr>
        <w:t>, 1</w:t>
      </w:r>
      <w:r w:rsidR="003B1FEC">
        <w:rPr>
          <w:sz w:val="28"/>
        </w:rPr>
        <w:t>7.1 изложить в следующей редакции:</w:t>
      </w:r>
    </w:p>
    <w:p w14:paraId="4BA780DA" w14:textId="6773F6AD" w:rsidR="00A24358" w:rsidRPr="003D0D64" w:rsidRDefault="00950828" w:rsidP="00A24358">
      <w:pPr>
        <w:pStyle w:val="a8"/>
        <w:ind w:left="0" w:firstLine="709"/>
        <w:jc w:val="both"/>
        <w:rPr>
          <w:sz w:val="28"/>
          <w:szCs w:val="28"/>
        </w:rPr>
      </w:pPr>
      <w:r>
        <w:rPr>
          <w:sz w:val="28"/>
        </w:rPr>
        <w:t>«</w:t>
      </w:r>
      <w:r w:rsidR="00A24358">
        <w:rPr>
          <w:sz w:val="28"/>
        </w:rPr>
        <w:t xml:space="preserve">17. </w:t>
      </w:r>
      <w:r w:rsidR="00A24358" w:rsidRPr="003D0D64">
        <w:rPr>
          <w:sz w:val="28"/>
          <w:szCs w:val="28"/>
        </w:rPr>
        <w:t>Педагогическим работникам общеобразовательных организаций устанавливается на период не более двух лет со дня приема (выхода) на работу персональный повышающий коэффициент в размере не более 1,3 к окладу (должностному окладу), ставке заработной платы</w:t>
      </w:r>
      <w:r w:rsidR="00A24358" w:rsidRPr="003D0D64">
        <w:rPr>
          <w:sz w:val="28"/>
        </w:rPr>
        <w:t xml:space="preserve"> с учетом педагогической нагрузки</w:t>
      </w:r>
      <w:r w:rsidR="00A24358" w:rsidRPr="003D0D64">
        <w:rPr>
          <w:sz w:val="28"/>
          <w:szCs w:val="28"/>
        </w:rPr>
        <w:t xml:space="preserve"> в следующих случаях: </w:t>
      </w:r>
    </w:p>
    <w:p w14:paraId="04C721BD" w14:textId="77777777" w:rsidR="00A24358" w:rsidRDefault="00A24358" w:rsidP="003E5FEA">
      <w:pPr>
        <w:spacing w:after="1" w:line="280" w:lineRule="atLeast"/>
        <w:ind w:firstLine="709"/>
        <w:jc w:val="both"/>
        <w:rPr>
          <w:sz w:val="28"/>
        </w:rPr>
      </w:pPr>
      <w:r w:rsidRPr="003272A3">
        <w:rPr>
          <w:sz w:val="28"/>
          <w:szCs w:val="28"/>
        </w:rPr>
        <w:t>1) молодым специалистам, возраст которых не превышает 3</w:t>
      </w:r>
      <w:r>
        <w:rPr>
          <w:sz w:val="28"/>
          <w:szCs w:val="28"/>
        </w:rPr>
        <w:t>5</w:t>
      </w:r>
      <w:r w:rsidRPr="003272A3">
        <w:rPr>
          <w:sz w:val="28"/>
          <w:szCs w:val="28"/>
        </w:rPr>
        <w:t xml:space="preserve"> лет, впервые приступившим к работе в </w:t>
      </w:r>
      <w:r>
        <w:rPr>
          <w:sz w:val="28"/>
          <w:szCs w:val="28"/>
        </w:rPr>
        <w:t>обще</w:t>
      </w:r>
      <w:r w:rsidRPr="003272A3">
        <w:rPr>
          <w:sz w:val="28"/>
          <w:szCs w:val="28"/>
        </w:rPr>
        <w:t>образовательной организации</w:t>
      </w:r>
      <w:r>
        <w:rPr>
          <w:sz w:val="28"/>
          <w:szCs w:val="28"/>
        </w:rPr>
        <w:t xml:space="preserve"> в должности педагогического работника </w:t>
      </w:r>
      <w:r w:rsidRPr="001E1897">
        <w:rPr>
          <w:sz w:val="28"/>
        </w:rPr>
        <w:t xml:space="preserve">в соответствии с полученной квалификацией по специальности </w:t>
      </w:r>
      <w:r w:rsidRPr="003272A3">
        <w:rPr>
          <w:sz w:val="28"/>
          <w:szCs w:val="28"/>
        </w:rPr>
        <w:t>п</w:t>
      </w:r>
      <w:r>
        <w:rPr>
          <w:sz w:val="28"/>
          <w:szCs w:val="28"/>
        </w:rPr>
        <w:t>о направлению</w:t>
      </w:r>
      <w:r w:rsidRPr="003272A3">
        <w:rPr>
          <w:sz w:val="28"/>
          <w:szCs w:val="28"/>
        </w:rPr>
        <w:t xml:space="preserve"> </w:t>
      </w:r>
      <w:r>
        <w:rPr>
          <w:sz w:val="28"/>
          <w:szCs w:val="28"/>
        </w:rPr>
        <w:t xml:space="preserve">педагогической </w:t>
      </w:r>
      <w:r>
        <w:rPr>
          <w:sz w:val="28"/>
          <w:szCs w:val="28"/>
        </w:rPr>
        <w:lastRenderedPageBreak/>
        <w:t>деятельности</w:t>
      </w:r>
      <w:r w:rsidRPr="001E1897">
        <w:rPr>
          <w:sz w:val="28"/>
        </w:rPr>
        <w:t>,</w:t>
      </w:r>
      <w:r>
        <w:rPr>
          <w:sz w:val="28"/>
        </w:rPr>
        <w:t xml:space="preserve"> </w:t>
      </w:r>
      <w:r w:rsidRPr="006C2177">
        <w:rPr>
          <w:sz w:val="28"/>
          <w:szCs w:val="28"/>
        </w:rPr>
        <w:t>в том числе имеющим трудовой стаж, полученный в период обучения по основным профессиональным образовательным программам и (или) по программам профессионального обучения</w:t>
      </w:r>
      <w:r w:rsidRPr="006C2177">
        <w:rPr>
          <w:sz w:val="28"/>
        </w:rPr>
        <w:t>;</w:t>
      </w:r>
    </w:p>
    <w:p w14:paraId="1A549C9B" w14:textId="1A2E7EE7" w:rsidR="00A24358" w:rsidRPr="003272A3" w:rsidRDefault="00A24358" w:rsidP="003E5FEA">
      <w:pPr>
        <w:spacing w:after="1" w:line="280" w:lineRule="atLeast"/>
        <w:ind w:firstLine="709"/>
        <w:jc w:val="both"/>
        <w:rPr>
          <w:sz w:val="28"/>
        </w:rPr>
      </w:pPr>
      <w:r w:rsidRPr="003272A3">
        <w:rPr>
          <w:sz w:val="28"/>
          <w:szCs w:val="28"/>
        </w:rPr>
        <w:t xml:space="preserve">2) специалистам, имеющим квалификацию по специальности по направлению </w:t>
      </w:r>
      <w:r w:rsidRPr="001E1897">
        <w:rPr>
          <w:sz w:val="28"/>
          <w:szCs w:val="28"/>
        </w:rPr>
        <w:t>педагогической деятельности</w:t>
      </w:r>
      <w:r w:rsidRPr="003272A3">
        <w:rPr>
          <w:sz w:val="28"/>
          <w:szCs w:val="28"/>
        </w:rPr>
        <w:t xml:space="preserve"> либо квалификацию по иной специальности и </w:t>
      </w:r>
      <w:r w:rsidRPr="003272A3">
        <w:rPr>
          <w:sz w:val="28"/>
        </w:rPr>
        <w:t>дополнительное профессиональное образование по профилю педагогической деятельности, у которых отсутствует квалификационная категория по результатам аттестации педагогических работников на основании следующих обстоятельств:</w:t>
      </w:r>
    </w:p>
    <w:p w14:paraId="3B089584" w14:textId="142E08E0" w:rsidR="00A24358" w:rsidRPr="003272A3" w:rsidRDefault="00A24358" w:rsidP="003E5FEA">
      <w:pPr>
        <w:spacing w:after="1" w:line="280" w:lineRule="atLeast"/>
        <w:ind w:firstLine="709"/>
        <w:jc w:val="both"/>
      </w:pPr>
      <w:r w:rsidRPr="003272A3">
        <w:rPr>
          <w:sz w:val="28"/>
        </w:rPr>
        <w:t>в связи с отсутствием общего двухлетнего педагогического стажа в о</w:t>
      </w:r>
      <w:r w:rsidR="00996C8E">
        <w:rPr>
          <w:sz w:val="28"/>
        </w:rPr>
        <w:t>бще</w:t>
      </w:r>
      <w:r w:rsidR="00EF0D55">
        <w:rPr>
          <w:sz w:val="28"/>
        </w:rPr>
        <w:t>о</w:t>
      </w:r>
      <w:r w:rsidRPr="003272A3">
        <w:rPr>
          <w:sz w:val="28"/>
        </w:rPr>
        <w:t>бразовательных организациях;</w:t>
      </w:r>
    </w:p>
    <w:p w14:paraId="535CAD10" w14:textId="77777777" w:rsidR="00A24358" w:rsidRDefault="00A24358" w:rsidP="003E5FEA">
      <w:pPr>
        <w:ind w:firstLine="709"/>
        <w:jc w:val="both"/>
        <w:rPr>
          <w:sz w:val="28"/>
        </w:rPr>
      </w:pPr>
      <w:r w:rsidRPr="003272A3">
        <w:rPr>
          <w:sz w:val="28"/>
        </w:rPr>
        <w:t xml:space="preserve">в связи с отсутствием двухлетнего периода со дня выхода </w:t>
      </w:r>
      <w:proofErr w:type="gramStart"/>
      <w:r w:rsidRPr="003272A3">
        <w:rPr>
          <w:sz w:val="28"/>
        </w:rPr>
        <w:t>специалиста  на</w:t>
      </w:r>
      <w:proofErr w:type="gramEnd"/>
      <w:r w:rsidRPr="003272A3">
        <w:rPr>
          <w:sz w:val="28"/>
        </w:rPr>
        <w:t xml:space="preserve"> работу из отпуска по беременности и родам или из отпуска по уходу за ребенком</w:t>
      </w:r>
      <w:r>
        <w:rPr>
          <w:sz w:val="28"/>
        </w:rPr>
        <w:t>;</w:t>
      </w:r>
    </w:p>
    <w:p w14:paraId="25681CED" w14:textId="77777777" w:rsidR="00A24358" w:rsidRDefault="00A24358" w:rsidP="003E5FEA">
      <w:pPr>
        <w:ind w:firstLine="709"/>
        <w:jc w:val="both"/>
        <w:rPr>
          <w:sz w:val="28"/>
          <w:szCs w:val="28"/>
        </w:rPr>
      </w:pPr>
      <w:r w:rsidRPr="00465F55">
        <w:rPr>
          <w:sz w:val="28"/>
        </w:rPr>
        <w:t>3) лицам, обучающимся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прошедшим промежуточную аттестацию не менее чем за три года обучения, допущенным в установленном порядке к занятию педагогической деятельностью по основным общеобразовательным программам;</w:t>
      </w:r>
      <w:r w:rsidRPr="00465F55">
        <w:rPr>
          <w:sz w:val="28"/>
          <w:szCs w:val="28"/>
        </w:rPr>
        <w:t xml:space="preserve"> </w:t>
      </w:r>
    </w:p>
    <w:p w14:paraId="262A68F8" w14:textId="77777777" w:rsidR="00A24358" w:rsidRDefault="00A24358" w:rsidP="003E5FEA">
      <w:pPr>
        <w:ind w:firstLine="709"/>
        <w:jc w:val="both"/>
        <w:rPr>
          <w:sz w:val="28"/>
        </w:rPr>
      </w:pPr>
      <w:r>
        <w:rPr>
          <w:sz w:val="28"/>
        </w:rPr>
        <w:t xml:space="preserve">совершеннолетним лицам, обучающимся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прошедшим промежуточные аттестации, в последний год обучения, </w:t>
      </w:r>
      <w:r w:rsidRPr="007967A0">
        <w:rPr>
          <w:sz w:val="28"/>
        </w:rPr>
        <w:t>допущенным в установленном порядке к занятию педагогической деятельностью</w:t>
      </w:r>
      <w:r>
        <w:rPr>
          <w:sz w:val="28"/>
        </w:rPr>
        <w:t xml:space="preserve"> по образовательным программам дошкольного образования и начального общего образования;</w:t>
      </w:r>
    </w:p>
    <w:p w14:paraId="461B0A6B" w14:textId="77777777" w:rsidR="00A24358" w:rsidRDefault="00A24358" w:rsidP="003E5FEA">
      <w:pPr>
        <w:pStyle w:val="a8"/>
        <w:ind w:left="0" w:firstLine="709"/>
        <w:jc w:val="both"/>
        <w:rPr>
          <w:sz w:val="28"/>
        </w:rPr>
      </w:pPr>
      <w:r w:rsidRPr="00465F55">
        <w:rPr>
          <w:sz w:val="28"/>
          <w:szCs w:val="28"/>
        </w:rPr>
        <w:t xml:space="preserve">4) </w:t>
      </w:r>
      <w:r w:rsidRPr="00465F55">
        <w:rPr>
          <w:sz w:val="28"/>
        </w:rPr>
        <w:t>лицам, обучающимся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прошедшим промежуточную аттестацию не менее чем за два года обучения, допущенным в установленном порядке к занятию педагогической деятельностью по дополнительным общеобразовательным программам.</w:t>
      </w:r>
    </w:p>
    <w:p w14:paraId="69EBABAC" w14:textId="61BB44F9" w:rsidR="00950828" w:rsidRDefault="00950828" w:rsidP="00950828">
      <w:pPr>
        <w:spacing w:after="1" w:line="280" w:lineRule="atLeast"/>
        <w:ind w:firstLine="709"/>
        <w:jc w:val="both"/>
        <w:rPr>
          <w:sz w:val="28"/>
          <w:szCs w:val="28"/>
        </w:rPr>
      </w:pPr>
      <w:r>
        <w:rPr>
          <w:sz w:val="28"/>
        </w:rPr>
        <w:t xml:space="preserve">17.1. </w:t>
      </w:r>
      <w:r>
        <w:rPr>
          <w:sz w:val="28"/>
          <w:szCs w:val="28"/>
        </w:rPr>
        <w:t>П</w:t>
      </w:r>
      <w:r w:rsidRPr="00B25AD2">
        <w:rPr>
          <w:sz w:val="28"/>
          <w:szCs w:val="28"/>
        </w:rPr>
        <w:t>ерсональный повышающий коэффициент к окладу (должностному окладу), ставке заработной платы</w:t>
      </w:r>
      <w:r>
        <w:rPr>
          <w:sz w:val="28"/>
          <w:szCs w:val="28"/>
        </w:rPr>
        <w:t xml:space="preserve">, установленный в пункте 17 настоящего Положения, производится </w:t>
      </w:r>
      <w:r w:rsidRPr="000C66DD">
        <w:rPr>
          <w:sz w:val="28"/>
          <w:szCs w:val="28"/>
        </w:rPr>
        <w:t>при условии</w:t>
      </w:r>
      <w:r>
        <w:rPr>
          <w:sz w:val="28"/>
          <w:szCs w:val="28"/>
        </w:rPr>
        <w:t xml:space="preserve"> </w:t>
      </w:r>
      <w:r w:rsidRPr="000C66DD">
        <w:rPr>
          <w:sz w:val="28"/>
          <w:szCs w:val="28"/>
        </w:rPr>
        <w:t>осуществления педагогическим работником педагогической деятельности по основному месту работы</w:t>
      </w:r>
      <w:r>
        <w:rPr>
          <w:sz w:val="28"/>
          <w:szCs w:val="28"/>
        </w:rPr>
        <w:t>.</w:t>
      </w:r>
    </w:p>
    <w:p w14:paraId="6971F394" w14:textId="0F03ADF0" w:rsidR="00950828" w:rsidRPr="00853F5F" w:rsidRDefault="00A24358" w:rsidP="00950828">
      <w:pPr>
        <w:spacing w:after="1" w:line="280" w:lineRule="atLeast"/>
        <w:ind w:firstLine="709"/>
        <w:jc w:val="both"/>
        <w:rPr>
          <w:sz w:val="28"/>
          <w:szCs w:val="28"/>
        </w:rPr>
      </w:pPr>
      <w:r w:rsidRPr="00853F5F">
        <w:rPr>
          <w:sz w:val="28"/>
          <w:szCs w:val="28"/>
        </w:rPr>
        <w:t>При</w:t>
      </w:r>
      <w:r w:rsidR="00950828" w:rsidRPr="00853F5F">
        <w:rPr>
          <w:sz w:val="28"/>
          <w:szCs w:val="28"/>
        </w:rPr>
        <w:t xml:space="preserve"> реализации педагогическим работником</w:t>
      </w:r>
      <w:r w:rsidR="00164754" w:rsidRPr="00853F5F">
        <w:rPr>
          <w:sz w:val="28"/>
          <w:szCs w:val="28"/>
        </w:rPr>
        <w:t xml:space="preserve"> </w:t>
      </w:r>
      <w:r w:rsidR="00950828" w:rsidRPr="00853F5F">
        <w:rPr>
          <w:sz w:val="28"/>
          <w:szCs w:val="28"/>
        </w:rPr>
        <w:t>права на получение персонального повышающего коэффициента</w:t>
      </w:r>
      <w:r w:rsidR="00164754" w:rsidRPr="00853F5F">
        <w:rPr>
          <w:sz w:val="28"/>
          <w:szCs w:val="28"/>
        </w:rPr>
        <w:t xml:space="preserve"> </w:t>
      </w:r>
      <w:r w:rsidRPr="00853F5F">
        <w:rPr>
          <w:sz w:val="28"/>
          <w:szCs w:val="28"/>
        </w:rPr>
        <w:t xml:space="preserve">в случаях, </w:t>
      </w:r>
      <w:proofErr w:type="gramStart"/>
      <w:r w:rsidRPr="00853F5F">
        <w:rPr>
          <w:sz w:val="28"/>
          <w:szCs w:val="28"/>
        </w:rPr>
        <w:t>установленных  пунктом</w:t>
      </w:r>
      <w:proofErr w:type="gramEnd"/>
      <w:r w:rsidRPr="00853F5F">
        <w:rPr>
          <w:sz w:val="28"/>
          <w:szCs w:val="28"/>
        </w:rPr>
        <w:t xml:space="preserve"> 17 настоящего Положения, </w:t>
      </w:r>
      <w:r w:rsidR="00164754" w:rsidRPr="00853F5F">
        <w:rPr>
          <w:sz w:val="28"/>
          <w:szCs w:val="28"/>
        </w:rPr>
        <w:t xml:space="preserve">за </w:t>
      </w:r>
      <w:r w:rsidR="00346E46">
        <w:rPr>
          <w:sz w:val="28"/>
          <w:szCs w:val="28"/>
        </w:rPr>
        <w:t xml:space="preserve">двухлетний </w:t>
      </w:r>
      <w:r w:rsidR="00164754" w:rsidRPr="00853F5F">
        <w:rPr>
          <w:sz w:val="28"/>
          <w:szCs w:val="28"/>
        </w:rPr>
        <w:t xml:space="preserve">период </w:t>
      </w:r>
      <w:r w:rsidRPr="00853F5F">
        <w:rPr>
          <w:sz w:val="28"/>
          <w:szCs w:val="28"/>
        </w:rPr>
        <w:t xml:space="preserve">работы </w:t>
      </w:r>
      <w:r w:rsidR="00164754" w:rsidRPr="00853F5F">
        <w:rPr>
          <w:sz w:val="28"/>
          <w:szCs w:val="28"/>
        </w:rPr>
        <w:t>в о</w:t>
      </w:r>
      <w:r w:rsidR="00996C8E" w:rsidRPr="00853F5F">
        <w:rPr>
          <w:sz w:val="28"/>
          <w:szCs w:val="28"/>
        </w:rPr>
        <w:t>бщео</w:t>
      </w:r>
      <w:r w:rsidR="00164754" w:rsidRPr="00853F5F">
        <w:rPr>
          <w:sz w:val="28"/>
          <w:szCs w:val="28"/>
        </w:rPr>
        <w:t>бразовательной организации</w:t>
      </w:r>
      <w:r w:rsidR="00996C8E" w:rsidRPr="00853F5F">
        <w:rPr>
          <w:sz w:val="28"/>
          <w:szCs w:val="28"/>
        </w:rPr>
        <w:t xml:space="preserve"> Шелеховского района</w:t>
      </w:r>
      <w:r w:rsidR="00164754" w:rsidRPr="00853F5F">
        <w:rPr>
          <w:sz w:val="28"/>
          <w:szCs w:val="28"/>
        </w:rPr>
        <w:t xml:space="preserve"> по предыдущему месту работы, персональный повышающий коэффициент </w:t>
      </w:r>
      <w:r w:rsidR="00996C8E" w:rsidRPr="00853F5F">
        <w:rPr>
          <w:sz w:val="28"/>
          <w:szCs w:val="28"/>
        </w:rPr>
        <w:t xml:space="preserve">в </w:t>
      </w:r>
      <w:r w:rsidR="00996C8E" w:rsidRPr="00853F5F">
        <w:rPr>
          <w:sz w:val="28"/>
          <w:szCs w:val="28"/>
        </w:rPr>
        <w:lastRenderedPageBreak/>
        <w:t xml:space="preserve">общеобразовательной организации Шелеховского района </w:t>
      </w:r>
      <w:r w:rsidR="00164754" w:rsidRPr="00853F5F">
        <w:rPr>
          <w:sz w:val="28"/>
          <w:szCs w:val="28"/>
        </w:rPr>
        <w:t>по новому месту работы не выплачивается.</w:t>
      </w:r>
    </w:p>
    <w:p w14:paraId="55E1475E" w14:textId="77777777" w:rsidR="00853F5F" w:rsidRDefault="00996C8E" w:rsidP="00950828">
      <w:pPr>
        <w:spacing w:after="1" w:line="280" w:lineRule="atLeast"/>
        <w:ind w:firstLine="709"/>
        <w:jc w:val="both"/>
        <w:rPr>
          <w:sz w:val="28"/>
          <w:szCs w:val="28"/>
        </w:rPr>
      </w:pPr>
      <w:r w:rsidRPr="00853F5F">
        <w:rPr>
          <w:sz w:val="28"/>
          <w:szCs w:val="28"/>
        </w:rPr>
        <w:t xml:space="preserve">При реализации педагогическим работником права на получение персонального повышающего коэффициента в случаях, установленных  пунктом 17 настоящего Положения, </w:t>
      </w:r>
      <w:r w:rsidR="00164754" w:rsidRPr="00853F5F">
        <w:rPr>
          <w:sz w:val="28"/>
          <w:szCs w:val="28"/>
        </w:rPr>
        <w:t xml:space="preserve">за период </w:t>
      </w:r>
      <w:r w:rsidRPr="00853F5F">
        <w:rPr>
          <w:sz w:val="28"/>
          <w:szCs w:val="28"/>
        </w:rPr>
        <w:t xml:space="preserve">работы </w:t>
      </w:r>
      <w:r w:rsidR="00164754" w:rsidRPr="00853F5F">
        <w:rPr>
          <w:sz w:val="28"/>
          <w:szCs w:val="28"/>
        </w:rPr>
        <w:t xml:space="preserve">менее двух лет </w:t>
      </w:r>
      <w:r w:rsidRPr="00853F5F">
        <w:rPr>
          <w:sz w:val="28"/>
          <w:szCs w:val="28"/>
        </w:rPr>
        <w:t xml:space="preserve">в общеобразовательной организации Шелеховского района по предыдущему месту работы, </w:t>
      </w:r>
      <w:r w:rsidR="00164754" w:rsidRPr="00853F5F">
        <w:rPr>
          <w:sz w:val="28"/>
          <w:szCs w:val="28"/>
        </w:rPr>
        <w:t xml:space="preserve">персональный повышающий коэффициент </w:t>
      </w:r>
      <w:r w:rsidRPr="00853F5F">
        <w:rPr>
          <w:sz w:val="28"/>
          <w:szCs w:val="28"/>
        </w:rPr>
        <w:t xml:space="preserve">в общеобразовательной организации Шелеховского района </w:t>
      </w:r>
      <w:r w:rsidR="00164754" w:rsidRPr="00853F5F">
        <w:rPr>
          <w:sz w:val="28"/>
          <w:szCs w:val="28"/>
        </w:rPr>
        <w:t xml:space="preserve">по новому месту работы выплачивается за </w:t>
      </w:r>
      <w:r w:rsidR="00914976" w:rsidRPr="00853F5F">
        <w:rPr>
          <w:sz w:val="28"/>
          <w:szCs w:val="28"/>
        </w:rPr>
        <w:t xml:space="preserve">оставшийся </w:t>
      </w:r>
      <w:r w:rsidR="00164754" w:rsidRPr="00853F5F">
        <w:rPr>
          <w:sz w:val="28"/>
          <w:szCs w:val="28"/>
        </w:rPr>
        <w:t xml:space="preserve">период </w:t>
      </w:r>
      <w:r w:rsidR="00914976" w:rsidRPr="00853F5F">
        <w:rPr>
          <w:sz w:val="28"/>
          <w:szCs w:val="28"/>
        </w:rPr>
        <w:t>до окончания двухлетнего периода работы в о</w:t>
      </w:r>
      <w:r w:rsidRPr="00853F5F">
        <w:rPr>
          <w:sz w:val="28"/>
          <w:szCs w:val="28"/>
        </w:rPr>
        <w:t>бщео</w:t>
      </w:r>
      <w:r w:rsidR="00914976" w:rsidRPr="00853F5F">
        <w:rPr>
          <w:sz w:val="28"/>
          <w:szCs w:val="28"/>
        </w:rPr>
        <w:t>бразовательных организациях.</w:t>
      </w:r>
      <w:r w:rsidR="00853F5F">
        <w:rPr>
          <w:sz w:val="28"/>
          <w:szCs w:val="28"/>
        </w:rPr>
        <w:t xml:space="preserve"> </w:t>
      </w:r>
    </w:p>
    <w:p w14:paraId="69839C3A" w14:textId="19A7D6A7" w:rsidR="00164754" w:rsidRDefault="00853F5F" w:rsidP="00950828">
      <w:pPr>
        <w:spacing w:after="1" w:line="280" w:lineRule="atLeast"/>
        <w:ind w:firstLine="709"/>
        <w:jc w:val="both"/>
        <w:rPr>
          <w:sz w:val="28"/>
          <w:szCs w:val="28"/>
        </w:rPr>
      </w:pPr>
      <w:r>
        <w:rPr>
          <w:sz w:val="28"/>
          <w:szCs w:val="28"/>
        </w:rPr>
        <w:t xml:space="preserve">Для принятия решения о выплате персонального повышающего </w:t>
      </w:r>
      <w:r w:rsidRPr="00853F5F">
        <w:rPr>
          <w:sz w:val="28"/>
          <w:szCs w:val="28"/>
        </w:rPr>
        <w:t xml:space="preserve">коэффициента </w:t>
      </w:r>
      <w:r>
        <w:rPr>
          <w:sz w:val="28"/>
          <w:szCs w:val="28"/>
        </w:rPr>
        <w:t xml:space="preserve">в отношении педагогических работников </w:t>
      </w:r>
      <w:r w:rsidRPr="00853F5F">
        <w:rPr>
          <w:sz w:val="28"/>
          <w:szCs w:val="28"/>
        </w:rPr>
        <w:t xml:space="preserve">в случаях, установленных пунктом 17 настоящего Положения, </w:t>
      </w:r>
      <w:r>
        <w:rPr>
          <w:sz w:val="28"/>
          <w:szCs w:val="28"/>
        </w:rPr>
        <w:t xml:space="preserve">имеющих стаж работы в иной общеобразовательной организации Шелеховского района, руководитель общеобразовательной организации Шелеховского района по новому месту работы педагогического работника должен сделать запрос в общеобразовательную организацию Шелеховского района по прежнему месту работы относительно вопроса о периоде выплаты персонального повышающего </w:t>
      </w:r>
      <w:r w:rsidRPr="00853F5F">
        <w:rPr>
          <w:sz w:val="28"/>
          <w:szCs w:val="28"/>
        </w:rPr>
        <w:t>коэффициента</w:t>
      </w:r>
      <w:r>
        <w:rPr>
          <w:sz w:val="28"/>
          <w:szCs w:val="28"/>
        </w:rPr>
        <w:t>.</w:t>
      </w:r>
    </w:p>
    <w:p w14:paraId="1125D67B" w14:textId="71FFECE5" w:rsidR="00950828" w:rsidRDefault="00950828" w:rsidP="00950828">
      <w:pPr>
        <w:pStyle w:val="a8"/>
        <w:ind w:left="0" w:firstLine="709"/>
        <w:jc w:val="both"/>
        <w:rPr>
          <w:sz w:val="28"/>
          <w:szCs w:val="28"/>
        </w:rPr>
      </w:pPr>
      <w:r w:rsidRPr="00911625">
        <w:rPr>
          <w:sz w:val="28"/>
          <w:szCs w:val="28"/>
        </w:rPr>
        <w:t>Критерии определения размера персонального повышающего коэффициента педагогическим работникам, указанным в пункте 17 настоящего Положения, устанавливаются в локальном нормативном акте общеобразовательной организации, утвержденным с учетом мнения выборного органа первичной профсоюзной организации (представительного органа работников)</w:t>
      </w:r>
      <w:r>
        <w:rPr>
          <w:sz w:val="28"/>
          <w:szCs w:val="28"/>
        </w:rPr>
        <w:t>.</w:t>
      </w:r>
      <w:r w:rsidR="007227CF">
        <w:rPr>
          <w:sz w:val="28"/>
          <w:szCs w:val="28"/>
        </w:rPr>
        <w:t>»;</w:t>
      </w:r>
    </w:p>
    <w:p w14:paraId="1EB201AF" w14:textId="63C299EA" w:rsidR="00FB2F96" w:rsidRDefault="00996C8E" w:rsidP="00FB2F96">
      <w:pPr>
        <w:ind w:firstLine="709"/>
        <w:jc w:val="both"/>
        <w:rPr>
          <w:sz w:val="28"/>
          <w:szCs w:val="28"/>
        </w:rPr>
      </w:pPr>
      <w:r>
        <w:rPr>
          <w:sz w:val="28"/>
          <w:szCs w:val="28"/>
        </w:rPr>
        <w:t>2</w:t>
      </w:r>
      <w:r w:rsidR="00BA49AF">
        <w:rPr>
          <w:sz w:val="28"/>
          <w:szCs w:val="28"/>
        </w:rPr>
        <w:t xml:space="preserve">) </w:t>
      </w:r>
      <w:r w:rsidR="00A32E6A">
        <w:rPr>
          <w:sz w:val="28"/>
          <w:szCs w:val="28"/>
        </w:rPr>
        <w:t xml:space="preserve">абзац первый </w:t>
      </w:r>
      <w:r w:rsidR="00FB2F96">
        <w:rPr>
          <w:sz w:val="28"/>
          <w:szCs w:val="28"/>
        </w:rPr>
        <w:t>пункт</w:t>
      </w:r>
      <w:r w:rsidR="00A32E6A">
        <w:rPr>
          <w:sz w:val="28"/>
          <w:szCs w:val="28"/>
        </w:rPr>
        <w:t>а</w:t>
      </w:r>
      <w:r w:rsidR="00FB2F96">
        <w:rPr>
          <w:sz w:val="28"/>
          <w:szCs w:val="28"/>
        </w:rPr>
        <w:t xml:space="preserve"> 34 изложить в следующей редакции:</w:t>
      </w:r>
    </w:p>
    <w:p w14:paraId="6E77814E" w14:textId="7C78E05E" w:rsidR="00BA49AF" w:rsidRPr="00B713C3" w:rsidRDefault="00BA49AF" w:rsidP="00BA49AF">
      <w:pPr>
        <w:pStyle w:val="a8"/>
        <w:spacing w:after="1" w:line="280" w:lineRule="atLeast"/>
        <w:ind w:left="0" w:firstLine="709"/>
        <w:jc w:val="both"/>
        <w:rPr>
          <w:sz w:val="28"/>
          <w:szCs w:val="28"/>
        </w:rPr>
      </w:pPr>
      <w:r w:rsidRPr="00B713C3">
        <w:rPr>
          <w:sz w:val="28"/>
          <w:szCs w:val="28"/>
        </w:rPr>
        <w:t xml:space="preserve">«34. Молодым специалистам, возраст которых не превышает 35 лет, впервые приступившим к работе в общеобразовательной организации в должности педагогического работника в соответствии с полученной квалификацией по специальности по направлению педагогической деятельности, </w:t>
      </w:r>
      <w:r w:rsidR="00EF5E95" w:rsidRPr="00B713C3">
        <w:rPr>
          <w:sz w:val="28"/>
          <w:szCs w:val="28"/>
        </w:rPr>
        <w:t>в том числе имеющи</w:t>
      </w:r>
      <w:r w:rsidR="006C2177" w:rsidRPr="00B713C3">
        <w:rPr>
          <w:sz w:val="28"/>
          <w:szCs w:val="28"/>
        </w:rPr>
        <w:t>м</w:t>
      </w:r>
      <w:r w:rsidR="00EF5E95" w:rsidRPr="00B713C3">
        <w:rPr>
          <w:sz w:val="28"/>
          <w:szCs w:val="28"/>
        </w:rPr>
        <w:t xml:space="preserve"> трудовой стаж, полученный в период обучения по основным профессиональным образовательным программам и (или) по программам профессионального</w:t>
      </w:r>
      <w:r w:rsidR="00A32E6A" w:rsidRPr="00B713C3">
        <w:rPr>
          <w:sz w:val="28"/>
          <w:szCs w:val="28"/>
        </w:rPr>
        <w:t xml:space="preserve"> </w:t>
      </w:r>
      <w:r w:rsidR="00EF5E95" w:rsidRPr="00B713C3">
        <w:rPr>
          <w:sz w:val="28"/>
          <w:szCs w:val="28"/>
        </w:rPr>
        <w:t>обучения</w:t>
      </w:r>
      <w:r w:rsidR="00A32E6A" w:rsidRPr="00B713C3">
        <w:rPr>
          <w:sz w:val="28"/>
          <w:szCs w:val="28"/>
        </w:rPr>
        <w:t xml:space="preserve">, </w:t>
      </w:r>
      <w:r w:rsidRPr="00B713C3">
        <w:rPr>
          <w:sz w:val="28"/>
          <w:szCs w:val="28"/>
        </w:rPr>
        <w:t>устанавливаются следующие выплаты (надбавки) за профессиональное развитие (стаж работы) в пределах одной общеобразовательной организации, в которую молодой специалист трудоустроился впервые:</w:t>
      </w:r>
      <w:r w:rsidR="00A32E6A" w:rsidRPr="00B713C3">
        <w:rPr>
          <w:sz w:val="28"/>
          <w:szCs w:val="28"/>
        </w:rPr>
        <w:t>»;</w:t>
      </w:r>
    </w:p>
    <w:p w14:paraId="2C28ECFC" w14:textId="42F2E13F" w:rsidR="003A3459" w:rsidRDefault="00996C8E" w:rsidP="003A3459">
      <w:pPr>
        <w:ind w:firstLine="709"/>
        <w:jc w:val="both"/>
        <w:rPr>
          <w:sz w:val="28"/>
          <w:szCs w:val="28"/>
        </w:rPr>
      </w:pPr>
      <w:r>
        <w:rPr>
          <w:sz w:val="28"/>
          <w:szCs w:val="28"/>
        </w:rPr>
        <w:t>3</w:t>
      </w:r>
      <w:r w:rsidR="003A3459">
        <w:rPr>
          <w:sz w:val="28"/>
          <w:szCs w:val="28"/>
        </w:rPr>
        <w:t>) пункт 37 изложить в следующей редакции:</w:t>
      </w:r>
    </w:p>
    <w:p w14:paraId="09D094F3" w14:textId="32B97966" w:rsidR="003A3459" w:rsidRDefault="003A3459" w:rsidP="006D4AA0">
      <w:pPr>
        <w:ind w:firstLine="709"/>
        <w:jc w:val="both"/>
        <w:rPr>
          <w:sz w:val="28"/>
          <w:szCs w:val="28"/>
        </w:rPr>
      </w:pPr>
      <w:r>
        <w:rPr>
          <w:sz w:val="28"/>
          <w:szCs w:val="28"/>
        </w:rPr>
        <w:t xml:space="preserve">«37. </w:t>
      </w:r>
      <w:r w:rsidR="00C65708">
        <w:rPr>
          <w:sz w:val="28"/>
          <w:szCs w:val="28"/>
        </w:rPr>
        <w:t>Выплата в</w:t>
      </w:r>
      <w:r>
        <w:rPr>
          <w:sz w:val="28"/>
          <w:szCs w:val="28"/>
        </w:rPr>
        <w:t>ознаграждени</w:t>
      </w:r>
      <w:r w:rsidR="00C65708">
        <w:rPr>
          <w:sz w:val="28"/>
          <w:szCs w:val="28"/>
        </w:rPr>
        <w:t>я</w:t>
      </w:r>
      <w:r>
        <w:rPr>
          <w:sz w:val="28"/>
          <w:szCs w:val="28"/>
        </w:rPr>
        <w:t xml:space="preserve"> по итогам работы определяется на основе показателей и критериев эффективности деятельности педагогических и иных работников общеобразовательной организации</w:t>
      </w:r>
      <w:r w:rsidR="006D4AA0">
        <w:rPr>
          <w:sz w:val="28"/>
          <w:szCs w:val="28"/>
        </w:rPr>
        <w:t xml:space="preserve"> </w:t>
      </w:r>
      <w:r w:rsidRPr="006F4272">
        <w:rPr>
          <w:sz w:val="28"/>
          <w:szCs w:val="28"/>
        </w:rPr>
        <w:t xml:space="preserve">в </w:t>
      </w:r>
      <w:r>
        <w:rPr>
          <w:sz w:val="28"/>
          <w:szCs w:val="28"/>
        </w:rPr>
        <w:t xml:space="preserve">соответствии с </w:t>
      </w:r>
      <w:hyperlink w:anchor="sub_999105" w:history="1">
        <w:r w:rsidRPr="006B2B47">
          <w:rPr>
            <w:sz w:val="28"/>
            <w:szCs w:val="28"/>
          </w:rPr>
          <w:t xml:space="preserve">Приложением </w:t>
        </w:r>
      </w:hyperlink>
      <w:r w:rsidRPr="006B2B47">
        <w:rPr>
          <w:sz w:val="28"/>
          <w:szCs w:val="28"/>
        </w:rPr>
        <w:t>6</w:t>
      </w:r>
      <w:r w:rsidRPr="006F4272">
        <w:rPr>
          <w:sz w:val="28"/>
          <w:szCs w:val="28"/>
        </w:rPr>
        <w:t xml:space="preserve"> к настоящему </w:t>
      </w:r>
      <w:r>
        <w:rPr>
          <w:sz w:val="28"/>
          <w:szCs w:val="28"/>
        </w:rPr>
        <w:t>П</w:t>
      </w:r>
      <w:r w:rsidRPr="006F4272">
        <w:rPr>
          <w:sz w:val="28"/>
          <w:szCs w:val="28"/>
        </w:rPr>
        <w:t>оложению.</w:t>
      </w:r>
    </w:p>
    <w:p w14:paraId="2B8C3AE1" w14:textId="2BDE3D6C" w:rsidR="003A3459" w:rsidRDefault="003A3459" w:rsidP="007B49CD">
      <w:pPr>
        <w:tabs>
          <w:tab w:val="left" w:pos="0"/>
        </w:tabs>
        <w:autoSpaceDE w:val="0"/>
        <w:autoSpaceDN w:val="0"/>
        <w:adjustRightInd w:val="0"/>
        <w:ind w:firstLine="709"/>
        <w:jc w:val="both"/>
        <w:rPr>
          <w:sz w:val="28"/>
          <w:szCs w:val="28"/>
        </w:rPr>
      </w:pPr>
      <w:r>
        <w:rPr>
          <w:sz w:val="28"/>
          <w:szCs w:val="28"/>
        </w:rPr>
        <w:t xml:space="preserve">При изменении периодичности оценки эффективности деятельности работников общеобразовательной организации и (или) месяца рассмотрения документов для оценки эффективности деятельности работников </w:t>
      </w:r>
      <w:r>
        <w:rPr>
          <w:sz w:val="28"/>
          <w:szCs w:val="28"/>
        </w:rPr>
        <w:lastRenderedPageBreak/>
        <w:t xml:space="preserve">общеобразовательной организации </w:t>
      </w:r>
      <w:r w:rsidR="006D4AA0">
        <w:rPr>
          <w:sz w:val="28"/>
          <w:szCs w:val="28"/>
        </w:rPr>
        <w:t>распорядительным актом</w:t>
      </w:r>
      <w:r>
        <w:rPr>
          <w:sz w:val="28"/>
          <w:szCs w:val="28"/>
        </w:rPr>
        <w:t xml:space="preserve"> общеобразовательной организации устанавливается переходный период для регулирования возникающих вопросов по установлению выплаты вознаграждения по итогам работы</w:t>
      </w:r>
      <w:r w:rsidRPr="00C011A8">
        <w:rPr>
          <w:sz w:val="28"/>
          <w:szCs w:val="28"/>
        </w:rPr>
        <w:t>.</w:t>
      </w:r>
      <w:r>
        <w:rPr>
          <w:sz w:val="28"/>
          <w:szCs w:val="28"/>
        </w:rPr>
        <w:t>»;</w:t>
      </w:r>
    </w:p>
    <w:p w14:paraId="57B2D655" w14:textId="028B8B0C" w:rsidR="007B49CD" w:rsidRDefault="00996C8E" w:rsidP="007B49CD">
      <w:pPr>
        <w:tabs>
          <w:tab w:val="left" w:pos="0"/>
        </w:tabs>
        <w:autoSpaceDE w:val="0"/>
        <w:autoSpaceDN w:val="0"/>
        <w:adjustRightInd w:val="0"/>
        <w:ind w:firstLine="709"/>
        <w:jc w:val="both"/>
        <w:rPr>
          <w:sz w:val="28"/>
          <w:szCs w:val="28"/>
        </w:rPr>
      </w:pPr>
      <w:r>
        <w:rPr>
          <w:sz w:val="28"/>
          <w:szCs w:val="28"/>
        </w:rPr>
        <w:t>4</w:t>
      </w:r>
      <w:r w:rsidR="007B49CD">
        <w:rPr>
          <w:sz w:val="28"/>
          <w:szCs w:val="28"/>
        </w:rPr>
        <w:t>) пункт 39 изложить в следующей редакции:</w:t>
      </w:r>
    </w:p>
    <w:p w14:paraId="7E075115" w14:textId="1ABC629D" w:rsidR="007B49CD" w:rsidRDefault="007B49CD" w:rsidP="007B49CD">
      <w:pPr>
        <w:autoSpaceDE w:val="0"/>
        <w:autoSpaceDN w:val="0"/>
        <w:adjustRightInd w:val="0"/>
        <w:ind w:firstLine="709"/>
        <w:jc w:val="both"/>
        <w:rPr>
          <w:sz w:val="28"/>
          <w:szCs w:val="28"/>
        </w:rPr>
      </w:pPr>
      <w:r>
        <w:rPr>
          <w:sz w:val="28"/>
          <w:szCs w:val="28"/>
        </w:rPr>
        <w:t xml:space="preserve">«39. </w:t>
      </w:r>
      <w:r w:rsidRPr="006F4272">
        <w:rPr>
          <w:sz w:val="28"/>
          <w:szCs w:val="28"/>
        </w:rPr>
        <w:t xml:space="preserve">Определение размеров выплат </w:t>
      </w:r>
      <w:r>
        <w:rPr>
          <w:sz w:val="28"/>
          <w:szCs w:val="28"/>
        </w:rPr>
        <w:t>вознаграждения по итогам работы</w:t>
      </w:r>
      <w:r w:rsidRPr="006F4272">
        <w:rPr>
          <w:sz w:val="28"/>
          <w:szCs w:val="28"/>
        </w:rPr>
        <w:t xml:space="preserve">, </w:t>
      </w:r>
      <w:r w:rsidRPr="00360E73">
        <w:rPr>
          <w:sz w:val="28"/>
          <w:szCs w:val="28"/>
        </w:rPr>
        <w:t>оценка достигнутых</w:t>
      </w:r>
      <w:r>
        <w:rPr>
          <w:sz w:val="28"/>
          <w:szCs w:val="28"/>
        </w:rPr>
        <w:t xml:space="preserve"> </w:t>
      </w:r>
      <w:r w:rsidRPr="006F4272">
        <w:rPr>
          <w:sz w:val="28"/>
          <w:szCs w:val="28"/>
        </w:rPr>
        <w:t>показател</w:t>
      </w:r>
      <w:r>
        <w:rPr>
          <w:sz w:val="28"/>
          <w:szCs w:val="28"/>
        </w:rPr>
        <w:t>ей</w:t>
      </w:r>
      <w:r w:rsidRPr="006F4272">
        <w:rPr>
          <w:sz w:val="28"/>
          <w:szCs w:val="28"/>
        </w:rPr>
        <w:t xml:space="preserve"> эффективности деятельности каждого работника </w:t>
      </w:r>
      <w:r w:rsidRPr="00360E73">
        <w:rPr>
          <w:sz w:val="28"/>
          <w:szCs w:val="28"/>
        </w:rPr>
        <w:t>осуществляется</w:t>
      </w:r>
      <w:r>
        <w:rPr>
          <w:sz w:val="28"/>
          <w:szCs w:val="28"/>
        </w:rPr>
        <w:t xml:space="preserve"> </w:t>
      </w:r>
      <w:r w:rsidRPr="006F4272">
        <w:rPr>
          <w:sz w:val="28"/>
          <w:szCs w:val="28"/>
        </w:rPr>
        <w:t xml:space="preserve">комиссией, созданной в общеобразовательной организации. Комиссия формируется из председателя комиссии, которым является руководитель общеобразовательной организации, и членов комиссии. В состав комиссии включается представитель выборного органа первичной профсоюзной организации </w:t>
      </w:r>
      <w:r>
        <w:rPr>
          <w:sz w:val="28"/>
          <w:szCs w:val="28"/>
        </w:rPr>
        <w:t>(</w:t>
      </w:r>
      <w:r w:rsidRPr="00084B05">
        <w:rPr>
          <w:sz w:val="28"/>
          <w:szCs w:val="28"/>
        </w:rPr>
        <w:t>представительного органа работников</w:t>
      </w:r>
      <w:r>
        <w:rPr>
          <w:sz w:val="28"/>
          <w:szCs w:val="28"/>
        </w:rPr>
        <w:t>)</w:t>
      </w:r>
      <w:r w:rsidRPr="006F4272">
        <w:rPr>
          <w:sz w:val="28"/>
          <w:szCs w:val="28"/>
        </w:rPr>
        <w:t>.</w:t>
      </w:r>
      <w:r>
        <w:rPr>
          <w:sz w:val="28"/>
          <w:szCs w:val="28"/>
        </w:rPr>
        <w:t>»;</w:t>
      </w:r>
    </w:p>
    <w:p w14:paraId="7ADC6CEA" w14:textId="010DC8AD" w:rsidR="000A1912" w:rsidRDefault="00996C8E" w:rsidP="007B49CD">
      <w:pPr>
        <w:autoSpaceDE w:val="0"/>
        <w:autoSpaceDN w:val="0"/>
        <w:adjustRightInd w:val="0"/>
        <w:ind w:firstLine="709"/>
        <w:jc w:val="both"/>
        <w:rPr>
          <w:sz w:val="28"/>
          <w:szCs w:val="28"/>
        </w:rPr>
      </w:pPr>
      <w:r>
        <w:rPr>
          <w:sz w:val="28"/>
          <w:szCs w:val="28"/>
        </w:rPr>
        <w:t>5</w:t>
      </w:r>
      <w:r w:rsidR="000A1912">
        <w:rPr>
          <w:sz w:val="28"/>
          <w:szCs w:val="28"/>
        </w:rPr>
        <w:t>) пункты 41</w:t>
      </w:r>
      <w:r w:rsidR="006D4AA0">
        <w:rPr>
          <w:sz w:val="28"/>
          <w:szCs w:val="28"/>
        </w:rPr>
        <w:t>-43</w:t>
      </w:r>
      <w:r w:rsidR="000A1912">
        <w:rPr>
          <w:sz w:val="28"/>
          <w:szCs w:val="28"/>
        </w:rPr>
        <w:t xml:space="preserve"> изложить в следующей редакции:</w:t>
      </w:r>
    </w:p>
    <w:p w14:paraId="726829EC" w14:textId="1BCA1DA2" w:rsidR="000A1912" w:rsidRDefault="000A1912" w:rsidP="000A1912">
      <w:pPr>
        <w:autoSpaceDE w:val="0"/>
        <w:autoSpaceDN w:val="0"/>
        <w:adjustRightInd w:val="0"/>
        <w:ind w:firstLine="709"/>
        <w:jc w:val="both"/>
        <w:rPr>
          <w:sz w:val="28"/>
          <w:szCs w:val="28"/>
        </w:rPr>
      </w:pPr>
      <w:r>
        <w:rPr>
          <w:sz w:val="28"/>
          <w:szCs w:val="28"/>
        </w:rPr>
        <w:t xml:space="preserve">«41. </w:t>
      </w:r>
      <w:r w:rsidRPr="00F30DDC">
        <w:rPr>
          <w:sz w:val="28"/>
          <w:szCs w:val="28"/>
        </w:rPr>
        <w:t>Решение комиссии оформляется протоколом, который утверждается председателем комиссии.</w:t>
      </w:r>
      <w:bookmarkStart w:id="0" w:name="sub_940"/>
      <w:r>
        <w:rPr>
          <w:sz w:val="28"/>
          <w:szCs w:val="28"/>
        </w:rPr>
        <w:t xml:space="preserve"> </w:t>
      </w:r>
      <w:r w:rsidRPr="00F30DDC">
        <w:rPr>
          <w:sz w:val="28"/>
          <w:szCs w:val="28"/>
        </w:rPr>
        <w:t xml:space="preserve">На основании протокола комиссии руководитель общеобразовательной организации издает приказ о распределении выплат </w:t>
      </w:r>
      <w:r>
        <w:rPr>
          <w:sz w:val="28"/>
          <w:szCs w:val="28"/>
        </w:rPr>
        <w:t>вознаграждения по итогам работы</w:t>
      </w:r>
      <w:r w:rsidRPr="00F30DDC">
        <w:rPr>
          <w:sz w:val="28"/>
          <w:szCs w:val="28"/>
        </w:rPr>
        <w:t>, а также обеспечивает гласность в вопросах определения подходов и критериев их установления.</w:t>
      </w:r>
    </w:p>
    <w:bookmarkEnd w:id="0"/>
    <w:p w14:paraId="6CDCC401" w14:textId="77777777" w:rsidR="006D4AA0" w:rsidRDefault="000A1912" w:rsidP="000A1912">
      <w:pPr>
        <w:autoSpaceDE w:val="0"/>
        <w:autoSpaceDN w:val="0"/>
        <w:adjustRightInd w:val="0"/>
        <w:ind w:firstLine="709"/>
        <w:jc w:val="both"/>
        <w:rPr>
          <w:sz w:val="28"/>
          <w:szCs w:val="28"/>
        </w:rPr>
      </w:pPr>
      <w:r>
        <w:rPr>
          <w:sz w:val="28"/>
          <w:szCs w:val="28"/>
        </w:rPr>
        <w:t xml:space="preserve">42. </w:t>
      </w:r>
      <w:r w:rsidRPr="006F4272">
        <w:rPr>
          <w:sz w:val="28"/>
          <w:szCs w:val="28"/>
        </w:rPr>
        <w:t>Комиссия рассматривает письменн</w:t>
      </w:r>
      <w:r>
        <w:rPr>
          <w:sz w:val="28"/>
          <w:szCs w:val="28"/>
        </w:rPr>
        <w:t>ое</w:t>
      </w:r>
      <w:r w:rsidRPr="006F4272">
        <w:rPr>
          <w:sz w:val="28"/>
          <w:szCs w:val="28"/>
        </w:rPr>
        <w:t xml:space="preserve"> обращени</w:t>
      </w:r>
      <w:r>
        <w:rPr>
          <w:sz w:val="28"/>
          <w:szCs w:val="28"/>
        </w:rPr>
        <w:t>е</w:t>
      </w:r>
      <w:r w:rsidRPr="006F4272">
        <w:rPr>
          <w:sz w:val="28"/>
          <w:szCs w:val="28"/>
        </w:rPr>
        <w:t xml:space="preserve"> работник</w:t>
      </w:r>
      <w:r>
        <w:rPr>
          <w:sz w:val="28"/>
          <w:szCs w:val="28"/>
        </w:rPr>
        <w:t>а</w:t>
      </w:r>
      <w:r w:rsidRPr="006F4272">
        <w:rPr>
          <w:sz w:val="28"/>
          <w:szCs w:val="28"/>
        </w:rPr>
        <w:t xml:space="preserve"> общеобразовательной организации по вопросам выплат </w:t>
      </w:r>
      <w:r>
        <w:rPr>
          <w:sz w:val="28"/>
          <w:szCs w:val="28"/>
        </w:rPr>
        <w:t xml:space="preserve">вознаграждения по итогам работы </w:t>
      </w:r>
      <w:r w:rsidRPr="006F4272">
        <w:rPr>
          <w:sz w:val="28"/>
          <w:szCs w:val="28"/>
        </w:rPr>
        <w:t xml:space="preserve">и направляет ответ работнику </w:t>
      </w:r>
      <w:r>
        <w:rPr>
          <w:sz w:val="28"/>
          <w:szCs w:val="28"/>
        </w:rPr>
        <w:t>в течение 15 календарных дней со дня получения соответствующего обращения</w:t>
      </w:r>
      <w:r w:rsidRPr="006F4272">
        <w:rPr>
          <w:sz w:val="28"/>
          <w:szCs w:val="28"/>
        </w:rPr>
        <w:t>.</w:t>
      </w:r>
    </w:p>
    <w:p w14:paraId="12D4A8C3" w14:textId="6CBB2E9F" w:rsidR="006D4AA0" w:rsidRDefault="006D4AA0" w:rsidP="006D4AA0">
      <w:pPr>
        <w:autoSpaceDE w:val="0"/>
        <w:autoSpaceDN w:val="0"/>
        <w:adjustRightInd w:val="0"/>
        <w:ind w:firstLine="709"/>
        <w:jc w:val="both"/>
        <w:rPr>
          <w:sz w:val="28"/>
          <w:szCs w:val="28"/>
        </w:rPr>
      </w:pPr>
      <w:r>
        <w:rPr>
          <w:sz w:val="28"/>
          <w:szCs w:val="28"/>
        </w:rPr>
        <w:t xml:space="preserve">43. </w:t>
      </w:r>
      <w:r w:rsidRPr="00DE5022">
        <w:rPr>
          <w:sz w:val="28"/>
          <w:szCs w:val="28"/>
        </w:rPr>
        <w:t xml:space="preserve">При </w:t>
      </w:r>
      <w:r>
        <w:rPr>
          <w:sz w:val="28"/>
          <w:szCs w:val="28"/>
        </w:rPr>
        <w:t xml:space="preserve">принятии решения о </w:t>
      </w:r>
      <w:r w:rsidRPr="00DE5022">
        <w:rPr>
          <w:sz w:val="28"/>
          <w:szCs w:val="28"/>
        </w:rPr>
        <w:t>дисциплинарно</w:t>
      </w:r>
      <w:r>
        <w:rPr>
          <w:sz w:val="28"/>
          <w:szCs w:val="28"/>
        </w:rPr>
        <w:t>м</w:t>
      </w:r>
      <w:r w:rsidRPr="00DE5022">
        <w:rPr>
          <w:sz w:val="28"/>
          <w:szCs w:val="28"/>
        </w:rPr>
        <w:t xml:space="preserve"> взыскани</w:t>
      </w:r>
      <w:r>
        <w:rPr>
          <w:sz w:val="28"/>
          <w:szCs w:val="28"/>
        </w:rPr>
        <w:t>и к</w:t>
      </w:r>
      <w:r w:rsidRPr="00DE5022">
        <w:rPr>
          <w:sz w:val="28"/>
          <w:szCs w:val="28"/>
        </w:rPr>
        <w:t xml:space="preserve"> работник</w:t>
      </w:r>
      <w:r>
        <w:rPr>
          <w:sz w:val="28"/>
          <w:szCs w:val="28"/>
        </w:rPr>
        <w:t>у</w:t>
      </w:r>
      <w:r w:rsidRPr="00DE5022">
        <w:rPr>
          <w:sz w:val="28"/>
          <w:szCs w:val="28"/>
        </w:rPr>
        <w:t xml:space="preserve"> </w:t>
      </w:r>
      <w:r>
        <w:rPr>
          <w:sz w:val="28"/>
          <w:szCs w:val="28"/>
        </w:rPr>
        <w:t>обще</w:t>
      </w:r>
      <w:r w:rsidRPr="00614AF9">
        <w:rPr>
          <w:sz w:val="28"/>
          <w:szCs w:val="28"/>
        </w:rPr>
        <w:t>образовательн</w:t>
      </w:r>
      <w:r>
        <w:rPr>
          <w:sz w:val="28"/>
          <w:szCs w:val="28"/>
        </w:rPr>
        <w:t>ой</w:t>
      </w:r>
      <w:r w:rsidRPr="00DE5022">
        <w:rPr>
          <w:sz w:val="28"/>
          <w:szCs w:val="28"/>
        </w:rPr>
        <w:t xml:space="preserve"> организации выплат</w:t>
      </w:r>
      <w:r>
        <w:rPr>
          <w:sz w:val="28"/>
          <w:szCs w:val="28"/>
        </w:rPr>
        <w:t>а</w:t>
      </w:r>
      <w:r w:rsidRPr="00DE5022">
        <w:rPr>
          <w:sz w:val="28"/>
          <w:szCs w:val="28"/>
        </w:rPr>
        <w:t xml:space="preserve"> </w:t>
      </w:r>
      <w:r>
        <w:rPr>
          <w:sz w:val="28"/>
          <w:szCs w:val="28"/>
        </w:rPr>
        <w:t>вознаграждения по итогам работы</w:t>
      </w:r>
      <w:r w:rsidRPr="00E83D6E">
        <w:rPr>
          <w:sz w:val="28"/>
          <w:szCs w:val="28"/>
        </w:rPr>
        <w:t xml:space="preserve"> снижа</w:t>
      </w:r>
      <w:r>
        <w:rPr>
          <w:sz w:val="28"/>
          <w:szCs w:val="28"/>
        </w:rPr>
        <w:t>е</w:t>
      </w:r>
      <w:r w:rsidRPr="00E83D6E">
        <w:rPr>
          <w:sz w:val="28"/>
          <w:szCs w:val="28"/>
        </w:rPr>
        <w:t xml:space="preserve">тся </w:t>
      </w:r>
      <w:r>
        <w:rPr>
          <w:sz w:val="28"/>
          <w:szCs w:val="28"/>
        </w:rPr>
        <w:t>сроком на один календарный месяц со дня принятия соответствующего решения (издания распорядительного акта о привлечении к дисциплинарной ответственности) в следующем порядке:</w:t>
      </w:r>
    </w:p>
    <w:p w14:paraId="035B0208" w14:textId="77777777" w:rsidR="006D4AA0" w:rsidRPr="002C3339" w:rsidRDefault="006D4AA0" w:rsidP="006D4AA0">
      <w:pPr>
        <w:autoSpaceDE w:val="0"/>
        <w:autoSpaceDN w:val="0"/>
        <w:adjustRightInd w:val="0"/>
        <w:ind w:firstLine="709"/>
        <w:jc w:val="both"/>
        <w:rPr>
          <w:sz w:val="28"/>
          <w:szCs w:val="28"/>
        </w:rPr>
      </w:pPr>
      <w:r w:rsidRPr="002C3339">
        <w:rPr>
          <w:sz w:val="28"/>
          <w:szCs w:val="28"/>
        </w:rPr>
        <w:t xml:space="preserve">при замечании </w:t>
      </w:r>
      <w:r>
        <w:rPr>
          <w:sz w:val="28"/>
          <w:szCs w:val="28"/>
        </w:rPr>
        <w:t>на</w:t>
      </w:r>
      <w:r w:rsidRPr="002C3339">
        <w:rPr>
          <w:sz w:val="28"/>
          <w:szCs w:val="28"/>
        </w:rPr>
        <w:t xml:space="preserve"> 50 процентов;</w:t>
      </w:r>
    </w:p>
    <w:p w14:paraId="211D4290" w14:textId="07AF8FA9" w:rsidR="000A1912" w:rsidRDefault="006D4AA0" w:rsidP="000A1912">
      <w:pPr>
        <w:autoSpaceDE w:val="0"/>
        <w:autoSpaceDN w:val="0"/>
        <w:adjustRightInd w:val="0"/>
        <w:ind w:firstLine="709"/>
        <w:jc w:val="both"/>
        <w:rPr>
          <w:sz w:val="28"/>
          <w:szCs w:val="28"/>
        </w:rPr>
      </w:pPr>
      <w:r w:rsidRPr="002C3339">
        <w:rPr>
          <w:sz w:val="28"/>
          <w:szCs w:val="28"/>
        </w:rPr>
        <w:t xml:space="preserve">при выговоре </w:t>
      </w:r>
      <w:r>
        <w:rPr>
          <w:sz w:val="28"/>
          <w:szCs w:val="28"/>
        </w:rPr>
        <w:t>на</w:t>
      </w:r>
      <w:r w:rsidRPr="002C3339">
        <w:rPr>
          <w:sz w:val="28"/>
          <w:szCs w:val="28"/>
        </w:rPr>
        <w:t xml:space="preserve"> 100 процентов.</w:t>
      </w:r>
      <w:r w:rsidR="000A1912">
        <w:rPr>
          <w:sz w:val="28"/>
          <w:szCs w:val="28"/>
        </w:rPr>
        <w:t>»;</w:t>
      </w:r>
    </w:p>
    <w:p w14:paraId="481F53CE" w14:textId="3DB33F42" w:rsidR="00B76F36" w:rsidRDefault="00996C8E" w:rsidP="0078010E">
      <w:pPr>
        <w:tabs>
          <w:tab w:val="left" w:pos="0"/>
          <w:tab w:val="left" w:pos="426"/>
          <w:tab w:val="left" w:pos="709"/>
          <w:tab w:val="left" w:pos="851"/>
        </w:tabs>
        <w:ind w:firstLine="709"/>
        <w:jc w:val="both"/>
        <w:rPr>
          <w:sz w:val="28"/>
          <w:szCs w:val="28"/>
        </w:rPr>
      </w:pPr>
      <w:r>
        <w:rPr>
          <w:sz w:val="28"/>
          <w:szCs w:val="28"/>
        </w:rPr>
        <w:t>6</w:t>
      </w:r>
      <w:r w:rsidR="00734253" w:rsidRPr="00FD47EA">
        <w:rPr>
          <w:sz w:val="28"/>
          <w:szCs w:val="28"/>
        </w:rPr>
        <w:t xml:space="preserve">) </w:t>
      </w:r>
      <w:r w:rsidR="00B76F36">
        <w:rPr>
          <w:sz w:val="28"/>
          <w:szCs w:val="28"/>
        </w:rPr>
        <w:t xml:space="preserve">пункт 49.1 </w:t>
      </w:r>
      <w:r w:rsidR="0096420F">
        <w:rPr>
          <w:sz w:val="28"/>
          <w:szCs w:val="28"/>
        </w:rPr>
        <w:t>изложить в следующей редакции</w:t>
      </w:r>
      <w:r w:rsidR="00B76F36">
        <w:rPr>
          <w:sz w:val="28"/>
          <w:szCs w:val="28"/>
        </w:rPr>
        <w:t>:</w:t>
      </w:r>
    </w:p>
    <w:p w14:paraId="29318811" w14:textId="7FA4E89A" w:rsidR="0096420F" w:rsidRPr="00F16C90" w:rsidRDefault="00B76F36" w:rsidP="0078010E">
      <w:pPr>
        <w:pStyle w:val="af0"/>
        <w:ind w:firstLine="709"/>
        <w:jc w:val="both"/>
        <w:rPr>
          <w:sz w:val="28"/>
          <w:szCs w:val="28"/>
        </w:rPr>
      </w:pPr>
      <w:r w:rsidRPr="00B04EE0">
        <w:rPr>
          <w:sz w:val="28"/>
          <w:szCs w:val="28"/>
        </w:rPr>
        <w:t>«</w:t>
      </w:r>
      <w:r w:rsidR="0096420F" w:rsidRPr="00B04EE0">
        <w:rPr>
          <w:sz w:val="28"/>
          <w:szCs w:val="28"/>
        </w:rPr>
        <w:t>49.1. Размер</w:t>
      </w:r>
      <w:r w:rsidR="00D8297D" w:rsidRPr="00B04EE0">
        <w:rPr>
          <w:sz w:val="28"/>
          <w:szCs w:val="28"/>
        </w:rPr>
        <w:t>ы</w:t>
      </w:r>
      <w:r w:rsidR="0096420F" w:rsidRPr="00B04EE0">
        <w:rPr>
          <w:sz w:val="28"/>
          <w:szCs w:val="28"/>
        </w:rPr>
        <w:t xml:space="preserve"> вознаграждени</w:t>
      </w:r>
      <w:r w:rsidR="00D8297D" w:rsidRPr="00B04EE0">
        <w:rPr>
          <w:sz w:val="28"/>
          <w:szCs w:val="28"/>
        </w:rPr>
        <w:t>я</w:t>
      </w:r>
      <w:r w:rsidR="0096420F" w:rsidRPr="00B04EE0">
        <w:rPr>
          <w:sz w:val="28"/>
          <w:szCs w:val="28"/>
        </w:rPr>
        <w:t xml:space="preserve"> по итогам работы заместителям руководителей общеобразовательных организаций определя</w:t>
      </w:r>
      <w:r w:rsidR="00D8297D" w:rsidRPr="00B04EE0">
        <w:rPr>
          <w:sz w:val="28"/>
          <w:szCs w:val="28"/>
        </w:rPr>
        <w:t>ю</w:t>
      </w:r>
      <w:r w:rsidR="0096420F" w:rsidRPr="00B04EE0">
        <w:rPr>
          <w:sz w:val="28"/>
          <w:szCs w:val="28"/>
        </w:rPr>
        <w:t>тся на основе расчета суммы баллов за предыдущий учебный год и устанавлив</w:t>
      </w:r>
      <w:r w:rsidR="00D8297D" w:rsidRPr="00B04EE0">
        <w:rPr>
          <w:sz w:val="28"/>
          <w:szCs w:val="28"/>
        </w:rPr>
        <w:t>аю</w:t>
      </w:r>
      <w:r w:rsidR="0096420F" w:rsidRPr="00B04EE0">
        <w:rPr>
          <w:sz w:val="28"/>
          <w:szCs w:val="28"/>
        </w:rPr>
        <w:t xml:space="preserve">тся </w:t>
      </w:r>
      <w:r w:rsidR="000F1697" w:rsidRPr="00B04EE0">
        <w:rPr>
          <w:sz w:val="28"/>
          <w:szCs w:val="28"/>
        </w:rPr>
        <w:t>не более</w:t>
      </w:r>
      <w:r w:rsidR="0096420F" w:rsidRPr="00B04EE0">
        <w:rPr>
          <w:sz w:val="28"/>
          <w:szCs w:val="28"/>
        </w:rPr>
        <w:t xml:space="preserve"> 30</w:t>
      </w:r>
      <w:r w:rsidR="000F1697" w:rsidRPr="00B04EE0">
        <w:rPr>
          <w:sz w:val="28"/>
          <w:szCs w:val="28"/>
        </w:rPr>
        <w:t xml:space="preserve"> процентов</w:t>
      </w:r>
      <w:r w:rsidR="0096420F" w:rsidRPr="00B04EE0">
        <w:rPr>
          <w:sz w:val="28"/>
          <w:szCs w:val="28"/>
        </w:rPr>
        <w:t xml:space="preserve"> </w:t>
      </w:r>
      <w:r w:rsidR="00FB2F96" w:rsidRPr="00B04EE0">
        <w:rPr>
          <w:sz w:val="28"/>
          <w:szCs w:val="28"/>
        </w:rPr>
        <w:t>их</w:t>
      </w:r>
      <w:r w:rsidR="0096420F" w:rsidRPr="00B04EE0">
        <w:rPr>
          <w:sz w:val="28"/>
          <w:szCs w:val="28"/>
        </w:rPr>
        <w:t xml:space="preserve"> заработной платы</w:t>
      </w:r>
      <w:r w:rsidR="00FB2F96" w:rsidRPr="00B04EE0">
        <w:rPr>
          <w:sz w:val="28"/>
          <w:szCs w:val="28"/>
        </w:rPr>
        <w:t>, установленной трудовыми договорами</w:t>
      </w:r>
      <w:r w:rsidR="007227CF" w:rsidRPr="00B04EE0">
        <w:rPr>
          <w:sz w:val="28"/>
          <w:szCs w:val="28"/>
        </w:rPr>
        <w:t xml:space="preserve"> по основному месту работы</w:t>
      </w:r>
      <w:r w:rsidR="0096420F" w:rsidRPr="00B04EE0">
        <w:rPr>
          <w:sz w:val="28"/>
          <w:szCs w:val="28"/>
        </w:rPr>
        <w:t xml:space="preserve"> без учета </w:t>
      </w:r>
      <w:r w:rsidR="000F1697" w:rsidRPr="00B04EE0">
        <w:rPr>
          <w:sz w:val="28"/>
          <w:szCs w:val="28"/>
        </w:rPr>
        <w:t>выплат</w:t>
      </w:r>
      <w:r w:rsidR="00FB2F96" w:rsidRPr="00B04EE0">
        <w:rPr>
          <w:sz w:val="28"/>
          <w:szCs w:val="28"/>
        </w:rPr>
        <w:t>ы</w:t>
      </w:r>
      <w:r w:rsidR="000F1697" w:rsidRPr="00B04EE0">
        <w:rPr>
          <w:sz w:val="28"/>
          <w:szCs w:val="28"/>
        </w:rPr>
        <w:t xml:space="preserve"> вознаграждени</w:t>
      </w:r>
      <w:r w:rsidR="00D8297D" w:rsidRPr="00B04EE0">
        <w:rPr>
          <w:sz w:val="28"/>
          <w:szCs w:val="28"/>
        </w:rPr>
        <w:t>я</w:t>
      </w:r>
      <w:r w:rsidR="000F1697" w:rsidRPr="00B04EE0">
        <w:rPr>
          <w:sz w:val="28"/>
          <w:szCs w:val="28"/>
        </w:rPr>
        <w:t xml:space="preserve"> по итогам работы</w:t>
      </w:r>
      <w:r w:rsidR="007227CF" w:rsidRPr="00B04EE0">
        <w:rPr>
          <w:sz w:val="28"/>
          <w:szCs w:val="28"/>
        </w:rPr>
        <w:t xml:space="preserve"> в должности заместителя</w:t>
      </w:r>
      <w:r w:rsidR="00B50BC2" w:rsidRPr="00B04EE0">
        <w:rPr>
          <w:sz w:val="28"/>
          <w:szCs w:val="28"/>
        </w:rPr>
        <w:t xml:space="preserve"> руководителя общеобразовательной организации, а также без учета</w:t>
      </w:r>
      <w:r w:rsidR="00A24358" w:rsidRPr="00B04EE0">
        <w:rPr>
          <w:sz w:val="28"/>
          <w:szCs w:val="28"/>
        </w:rPr>
        <w:t xml:space="preserve"> оплаты за </w:t>
      </w:r>
      <w:r w:rsidR="00B50BC2" w:rsidRPr="00B04EE0">
        <w:rPr>
          <w:sz w:val="28"/>
          <w:szCs w:val="28"/>
        </w:rPr>
        <w:t>работ</w:t>
      </w:r>
      <w:r w:rsidR="00A24358" w:rsidRPr="00B04EE0">
        <w:rPr>
          <w:sz w:val="28"/>
          <w:szCs w:val="28"/>
        </w:rPr>
        <w:t>у</w:t>
      </w:r>
      <w:r w:rsidR="00B50BC2" w:rsidRPr="00B04EE0">
        <w:rPr>
          <w:sz w:val="28"/>
          <w:szCs w:val="28"/>
        </w:rPr>
        <w:t>, осуществляем</w:t>
      </w:r>
      <w:r w:rsidR="00A24358" w:rsidRPr="00B04EE0">
        <w:rPr>
          <w:sz w:val="28"/>
          <w:szCs w:val="28"/>
        </w:rPr>
        <w:t>ую</w:t>
      </w:r>
      <w:r w:rsidR="00B50BC2" w:rsidRPr="00B04EE0">
        <w:rPr>
          <w:sz w:val="28"/>
          <w:szCs w:val="28"/>
        </w:rPr>
        <w:t xml:space="preserve"> в порядке совмещения </w:t>
      </w:r>
      <w:r w:rsidR="00A24358" w:rsidRPr="00B04EE0">
        <w:rPr>
          <w:sz w:val="28"/>
          <w:szCs w:val="28"/>
        </w:rPr>
        <w:t>и (</w:t>
      </w:r>
      <w:r w:rsidR="00B50BC2" w:rsidRPr="00B04EE0">
        <w:rPr>
          <w:sz w:val="28"/>
          <w:szCs w:val="28"/>
        </w:rPr>
        <w:t>или</w:t>
      </w:r>
      <w:r w:rsidR="00A24358" w:rsidRPr="00B04EE0">
        <w:rPr>
          <w:sz w:val="28"/>
          <w:szCs w:val="28"/>
        </w:rPr>
        <w:t>) в</w:t>
      </w:r>
      <w:r w:rsidR="00B50BC2" w:rsidRPr="00B04EE0">
        <w:rPr>
          <w:sz w:val="28"/>
          <w:szCs w:val="28"/>
        </w:rPr>
        <w:t xml:space="preserve"> иных случаях замещения отсутствующего работника</w:t>
      </w:r>
      <w:r w:rsidR="0096420F" w:rsidRPr="00B04EE0">
        <w:rPr>
          <w:sz w:val="28"/>
          <w:szCs w:val="28"/>
        </w:rPr>
        <w:t>.</w:t>
      </w:r>
      <w:r w:rsidR="0096420F" w:rsidRPr="00F16C90">
        <w:rPr>
          <w:sz w:val="28"/>
          <w:szCs w:val="28"/>
        </w:rPr>
        <w:t xml:space="preserve"> </w:t>
      </w:r>
    </w:p>
    <w:p w14:paraId="7578883C" w14:textId="1EB60399" w:rsidR="0096420F" w:rsidRDefault="0096420F" w:rsidP="0078010E">
      <w:pPr>
        <w:pStyle w:val="af0"/>
        <w:tabs>
          <w:tab w:val="left" w:pos="0"/>
          <w:tab w:val="left" w:pos="426"/>
          <w:tab w:val="left" w:pos="851"/>
        </w:tabs>
        <w:ind w:firstLine="709"/>
        <w:jc w:val="both"/>
        <w:rPr>
          <w:sz w:val="28"/>
          <w:szCs w:val="28"/>
        </w:rPr>
      </w:pPr>
      <w:r w:rsidRPr="009E7370">
        <w:rPr>
          <w:sz w:val="28"/>
          <w:szCs w:val="28"/>
        </w:rPr>
        <w:t>Выплат</w:t>
      </w:r>
      <w:r>
        <w:rPr>
          <w:sz w:val="28"/>
          <w:szCs w:val="28"/>
        </w:rPr>
        <w:t>а</w:t>
      </w:r>
      <w:r w:rsidRPr="009E7370">
        <w:rPr>
          <w:sz w:val="28"/>
          <w:szCs w:val="28"/>
        </w:rPr>
        <w:t xml:space="preserve"> </w:t>
      </w:r>
      <w:r w:rsidR="00F250CD">
        <w:rPr>
          <w:sz w:val="28"/>
          <w:szCs w:val="28"/>
        </w:rPr>
        <w:t>вознаграждения по итогам работы</w:t>
      </w:r>
      <w:r w:rsidRPr="0085602D">
        <w:rPr>
          <w:sz w:val="28"/>
          <w:szCs w:val="28"/>
        </w:rPr>
        <w:t xml:space="preserve"> </w:t>
      </w:r>
      <w:r w:rsidR="00F250CD">
        <w:rPr>
          <w:sz w:val="28"/>
          <w:szCs w:val="28"/>
        </w:rPr>
        <w:t xml:space="preserve">заместителям </w:t>
      </w:r>
      <w:r w:rsidR="00F250CD" w:rsidRPr="0085602D">
        <w:rPr>
          <w:sz w:val="28"/>
          <w:szCs w:val="28"/>
        </w:rPr>
        <w:t>руководител</w:t>
      </w:r>
      <w:r w:rsidR="00F250CD">
        <w:rPr>
          <w:sz w:val="28"/>
          <w:szCs w:val="28"/>
        </w:rPr>
        <w:t>ей</w:t>
      </w:r>
      <w:r w:rsidR="00F250CD" w:rsidRPr="0085602D">
        <w:rPr>
          <w:sz w:val="28"/>
          <w:szCs w:val="28"/>
        </w:rPr>
        <w:t xml:space="preserve"> </w:t>
      </w:r>
      <w:r w:rsidR="00F250CD">
        <w:rPr>
          <w:sz w:val="28"/>
          <w:szCs w:val="28"/>
        </w:rPr>
        <w:t>обще</w:t>
      </w:r>
      <w:r w:rsidR="00F250CD" w:rsidRPr="0085602D">
        <w:rPr>
          <w:sz w:val="28"/>
          <w:szCs w:val="28"/>
        </w:rPr>
        <w:t>образовательн</w:t>
      </w:r>
      <w:r w:rsidR="00F250CD">
        <w:rPr>
          <w:sz w:val="28"/>
          <w:szCs w:val="28"/>
        </w:rPr>
        <w:t>ых</w:t>
      </w:r>
      <w:r w:rsidR="00F250CD" w:rsidRPr="0085602D">
        <w:rPr>
          <w:sz w:val="28"/>
          <w:szCs w:val="28"/>
        </w:rPr>
        <w:t xml:space="preserve"> </w:t>
      </w:r>
      <w:r w:rsidR="00F250CD">
        <w:rPr>
          <w:sz w:val="28"/>
          <w:szCs w:val="28"/>
        </w:rPr>
        <w:t>организаций</w:t>
      </w:r>
      <w:r w:rsidR="00F250CD" w:rsidRPr="0085602D">
        <w:rPr>
          <w:sz w:val="28"/>
          <w:szCs w:val="28"/>
        </w:rPr>
        <w:t xml:space="preserve"> </w:t>
      </w:r>
      <w:r w:rsidR="00F250CD">
        <w:rPr>
          <w:sz w:val="28"/>
          <w:szCs w:val="28"/>
        </w:rPr>
        <w:t xml:space="preserve">осуществляется </w:t>
      </w:r>
      <w:r w:rsidRPr="009E7370">
        <w:rPr>
          <w:sz w:val="28"/>
          <w:szCs w:val="28"/>
        </w:rPr>
        <w:t>ежемесячно.</w:t>
      </w:r>
      <w:r w:rsidR="00F250CD">
        <w:rPr>
          <w:sz w:val="28"/>
          <w:szCs w:val="28"/>
        </w:rPr>
        <w:t>»</w:t>
      </w:r>
      <w:r w:rsidR="005A3EE6">
        <w:rPr>
          <w:sz w:val="28"/>
          <w:szCs w:val="28"/>
        </w:rPr>
        <w:t>;</w:t>
      </w:r>
    </w:p>
    <w:p w14:paraId="604CDB99" w14:textId="77777777" w:rsidR="00A93EF8" w:rsidRDefault="00A93EF8" w:rsidP="00A93EF8">
      <w:pPr>
        <w:tabs>
          <w:tab w:val="left" w:pos="0"/>
          <w:tab w:val="left" w:pos="426"/>
          <w:tab w:val="left" w:pos="709"/>
          <w:tab w:val="left" w:pos="851"/>
        </w:tabs>
        <w:ind w:firstLine="709"/>
        <w:jc w:val="both"/>
        <w:rPr>
          <w:sz w:val="28"/>
          <w:szCs w:val="28"/>
        </w:rPr>
      </w:pPr>
      <w:r>
        <w:rPr>
          <w:sz w:val="28"/>
          <w:szCs w:val="28"/>
        </w:rPr>
        <w:lastRenderedPageBreak/>
        <w:t>7) в Приложении 1 к Положению строки:</w:t>
      </w:r>
    </w:p>
    <w:p w14:paraId="7F915D50" w14:textId="77777777" w:rsidR="00A93EF8" w:rsidRDefault="00A93EF8" w:rsidP="00A93EF8">
      <w:pPr>
        <w:tabs>
          <w:tab w:val="left" w:pos="0"/>
          <w:tab w:val="left" w:pos="426"/>
          <w:tab w:val="left" w:pos="709"/>
          <w:tab w:val="left" w:pos="851"/>
        </w:tabs>
        <w:ind w:hanging="142"/>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4636"/>
      </w:tblGrid>
      <w:tr w:rsidR="00A93EF8" w:rsidRPr="00E22C14" w14:paraId="03A131C4" w14:textId="77777777" w:rsidTr="008B079C">
        <w:tc>
          <w:tcPr>
            <w:tcW w:w="9570" w:type="dxa"/>
            <w:gridSpan w:val="2"/>
            <w:shd w:val="clear" w:color="auto" w:fill="auto"/>
          </w:tcPr>
          <w:p w14:paraId="06B5B303" w14:textId="77777777" w:rsidR="00A93EF8" w:rsidRPr="00E22C14" w:rsidRDefault="00A93EF8" w:rsidP="008B079C">
            <w:pPr>
              <w:jc w:val="center"/>
            </w:pPr>
            <w:r>
              <w:t>ПКГ</w:t>
            </w:r>
            <w:r w:rsidRPr="00AD1EA7">
              <w:t xml:space="preserve"> должностей </w:t>
            </w:r>
            <w:r>
              <w:t xml:space="preserve">руководителей структурных подразделений </w:t>
            </w:r>
          </w:p>
        </w:tc>
      </w:tr>
      <w:tr w:rsidR="00A93EF8" w:rsidRPr="00E22C14" w14:paraId="219B8A9A" w14:textId="77777777" w:rsidTr="008B079C">
        <w:tc>
          <w:tcPr>
            <w:tcW w:w="9570" w:type="dxa"/>
            <w:gridSpan w:val="2"/>
            <w:shd w:val="clear" w:color="auto" w:fill="auto"/>
          </w:tcPr>
          <w:p w14:paraId="59FEDE1B" w14:textId="77777777" w:rsidR="00A93EF8" w:rsidRPr="00E22C14" w:rsidRDefault="00A93EF8" w:rsidP="008B079C">
            <w:pPr>
              <w:jc w:val="center"/>
            </w:pPr>
            <w:r w:rsidRPr="00AD1EA7">
              <w:t>1 квалификационный уровень</w:t>
            </w:r>
          </w:p>
        </w:tc>
      </w:tr>
      <w:tr w:rsidR="00A93EF8" w:rsidRPr="00E22C14" w14:paraId="36F64301" w14:textId="77777777" w:rsidTr="008B079C">
        <w:tc>
          <w:tcPr>
            <w:tcW w:w="4790" w:type="dxa"/>
            <w:shd w:val="clear" w:color="auto" w:fill="auto"/>
          </w:tcPr>
          <w:p w14:paraId="6720F2C9" w14:textId="77777777" w:rsidR="00A93EF8" w:rsidRPr="00E22C14" w:rsidRDefault="00A93EF8" w:rsidP="008B079C">
            <w:r w:rsidRPr="00D75524">
              <w:t>заведующий (начальник) структурным подразделением: отделом, отделением, учебно-консультационным пунктом, другими структурными подразделениями, реализующими общеобразовательную программу и образовательную программу дополнительного образования детей</w:t>
            </w:r>
          </w:p>
        </w:tc>
        <w:tc>
          <w:tcPr>
            <w:tcW w:w="4780" w:type="dxa"/>
            <w:shd w:val="clear" w:color="auto" w:fill="auto"/>
          </w:tcPr>
          <w:p w14:paraId="760EF5BD" w14:textId="77777777" w:rsidR="00A93EF8" w:rsidRPr="00E22C14" w:rsidRDefault="00A93EF8" w:rsidP="008B079C">
            <w:pPr>
              <w:jc w:val="center"/>
            </w:pPr>
            <w:r>
              <w:t>15839</w:t>
            </w:r>
          </w:p>
        </w:tc>
      </w:tr>
    </w:tbl>
    <w:p w14:paraId="20755435" w14:textId="77777777" w:rsidR="00A93EF8" w:rsidRDefault="00A93EF8" w:rsidP="00A93EF8">
      <w:pPr>
        <w:tabs>
          <w:tab w:val="left" w:pos="0"/>
          <w:tab w:val="left" w:pos="426"/>
          <w:tab w:val="left" w:pos="709"/>
          <w:tab w:val="left" w:pos="851"/>
        </w:tabs>
        <w:ind w:hanging="142"/>
        <w:jc w:val="right"/>
        <w:rPr>
          <w:sz w:val="28"/>
          <w:szCs w:val="28"/>
        </w:rPr>
      </w:pPr>
      <w:r>
        <w:rPr>
          <w:sz w:val="28"/>
          <w:szCs w:val="28"/>
        </w:rPr>
        <w:t>»</w:t>
      </w:r>
    </w:p>
    <w:p w14:paraId="502C3CBC" w14:textId="77777777" w:rsidR="00A93EF8" w:rsidRDefault="00A93EF8" w:rsidP="00A93EF8">
      <w:pPr>
        <w:tabs>
          <w:tab w:val="left" w:pos="0"/>
          <w:tab w:val="left" w:pos="426"/>
          <w:tab w:val="left" w:pos="709"/>
          <w:tab w:val="left" w:pos="851"/>
        </w:tabs>
        <w:ind w:firstLine="709"/>
        <w:jc w:val="both"/>
        <w:rPr>
          <w:sz w:val="28"/>
          <w:szCs w:val="28"/>
        </w:rPr>
      </w:pPr>
      <w:r>
        <w:rPr>
          <w:sz w:val="28"/>
          <w:szCs w:val="28"/>
        </w:rPr>
        <w:t>изложить в следующей редакции:</w:t>
      </w:r>
    </w:p>
    <w:p w14:paraId="4C22DD13" w14:textId="77777777" w:rsidR="00A93EF8" w:rsidRDefault="00A93EF8" w:rsidP="00A93EF8">
      <w:pPr>
        <w:tabs>
          <w:tab w:val="left" w:pos="0"/>
          <w:tab w:val="left" w:pos="426"/>
          <w:tab w:val="left" w:pos="709"/>
          <w:tab w:val="left" w:pos="851"/>
        </w:tabs>
        <w:ind w:hanging="142"/>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8"/>
        <w:gridCol w:w="4636"/>
      </w:tblGrid>
      <w:tr w:rsidR="00A93EF8" w:rsidRPr="00E22C14" w14:paraId="2D94C564" w14:textId="77777777" w:rsidTr="008B079C">
        <w:tc>
          <w:tcPr>
            <w:tcW w:w="9570" w:type="dxa"/>
            <w:gridSpan w:val="2"/>
            <w:shd w:val="clear" w:color="auto" w:fill="auto"/>
          </w:tcPr>
          <w:p w14:paraId="70880781" w14:textId="77777777" w:rsidR="00A93EF8" w:rsidRPr="00E22C14" w:rsidRDefault="00A93EF8" w:rsidP="008B079C">
            <w:pPr>
              <w:jc w:val="center"/>
            </w:pPr>
            <w:bookmarkStart w:id="1" w:name="_Hlk179454568"/>
            <w:r>
              <w:t>ПКГ</w:t>
            </w:r>
            <w:r w:rsidRPr="00AD1EA7">
              <w:t xml:space="preserve"> должностей </w:t>
            </w:r>
            <w:r>
              <w:t xml:space="preserve">руководителей структурных подразделений </w:t>
            </w:r>
          </w:p>
        </w:tc>
      </w:tr>
      <w:tr w:rsidR="00A93EF8" w:rsidRPr="00E22C14" w14:paraId="30EBA604" w14:textId="77777777" w:rsidTr="008B079C">
        <w:tc>
          <w:tcPr>
            <w:tcW w:w="9570" w:type="dxa"/>
            <w:gridSpan w:val="2"/>
            <w:shd w:val="clear" w:color="auto" w:fill="auto"/>
          </w:tcPr>
          <w:p w14:paraId="3F656BF7" w14:textId="77777777" w:rsidR="00A93EF8" w:rsidRPr="00E22C14" w:rsidRDefault="00A93EF8" w:rsidP="008B079C">
            <w:pPr>
              <w:jc w:val="center"/>
            </w:pPr>
            <w:r w:rsidRPr="00AD1EA7">
              <w:t>1 квалификационный уровень</w:t>
            </w:r>
          </w:p>
        </w:tc>
      </w:tr>
      <w:tr w:rsidR="00A93EF8" w:rsidRPr="00E22C14" w14:paraId="59B5AD6B" w14:textId="77777777" w:rsidTr="008B079C">
        <w:tc>
          <w:tcPr>
            <w:tcW w:w="4790" w:type="dxa"/>
            <w:shd w:val="clear" w:color="auto" w:fill="auto"/>
          </w:tcPr>
          <w:p w14:paraId="5B4CC5A3" w14:textId="77777777" w:rsidR="00A93EF8" w:rsidRPr="00E22C14" w:rsidRDefault="00A93EF8" w:rsidP="008B079C">
            <w:r>
              <w:t>з</w:t>
            </w:r>
            <w:r w:rsidRPr="00E027D8">
              <w:t xml:space="preserve">аведующий </w:t>
            </w:r>
            <w:r w:rsidRPr="006571CB">
              <w:t>(руководитель)</w:t>
            </w:r>
            <w:r w:rsidRPr="00E027D8">
              <w:t xml:space="preserve"> структурным подразделением:</w:t>
            </w:r>
            <w:r>
              <w:t xml:space="preserve"> </w:t>
            </w:r>
            <w:r w:rsidRPr="00E027D8">
              <w:t>отделом</w:t>
            </w:r>
            <w:r>
              <w:t xml:space="preserve">, </w:t>
            </w:r>
            <w:r w:rsidRPr="00E027D8">
              <w:t>отделением</w:t>
            </w:r>
            <w:r>
              <w:t xml:space="preserve">, </w:t>
            </w:r>
            <w:r w:rsidRPr="00E027D8">
              <w:t>учебно-консультационным пунктом</w:t>
            </w:r>
            <w:r>
              <w:t xml:space="preserve">, </w:t>
            </w:r>
            <w:r w:rsidRPr="00E027D8">
              <w:t>другими структурными подразделениями, реализующими общеобразовательную программу и образовательную программу дополнительного образования детей</w:t>
            </w:r>
          </w:p>
        </w:tc>
        <w:tc>
          <w:tcPr>
            <w:tcW w:w="4780" w:type="dxa"/>
            <w:shd w:val="clear" w:color="auto" w:fill="auto"/>
          </w:tcPr>
          <w:p w14:paraId="2B46E46B" w14:textId="77777777" w:rsidR="00A93EF8" w:rsidRPr="00E22C14" w:rsidRDefault="00A93EF8" w:rsidP="008B079C">
            <w:pPr>
              <w:jc w:val="center"/>
            </w:pPr>
            <w:r>
              <w:t>15839</w:t>
            </w:r>
          </w:p>
        </w:tc>
      </w:tr>
    </w:tbl>
    <w:bookmarkEnd w:id="1"/>
    <w:p w14:paraId="29CAC5D4" w14:textId="77777777" w:rsidR="00A93EF8" w:rsidRDefault="00A93EF8" w:rsidP="00A93EF8">
      <w:pPr>
        <w:tabs>
          <w:tab w:val="left" w:pos="0"/>
          <w:tab w:val="left" w:pos="426"/>
          <w:tab w:val="left" w:pos="709"/>
          <w:tab w:val="left" w:pos="851"/>
        </w:tabs>
        <w:ind w:firstLine="567"/>
        <w:jc w:val="right"/>
        <w:rPr>
          <w:sz w:val="28"/>
          <w:szCs w:val="28"/>
        </w:rPr>
      </w:pPr>
      <w:r>
        <w:rPr>
          <w:sz w:val="28"/>
          <w:szCs w:val="28"/>
        </w:rPr>
        <w:t>»;</w:t>
      </w:r>
    </w:p>
    <w:p w14:paraId="63141554" w14:textId="77777777" w:rsidR="00A93EF8" w:rsidRDefault="00A93EF8" w:rsidP="00A93EF8">
      <w:pPr>
        <w:tabs>
          <w:tab w:val="left" w:pos="0"/>
          <w:tab w:val="left" w:pos="426"/>
          <w:tab w:val="left" w:pos="709"/>
          <w:tab w:val="left" w:pos="851"/>
        </w:tabs>
        <w:ind w:firstLine="709"/>
        <w:jc w:val="both"/>
        <w:rPr>
          <w:sz w:val="28"/>
          <w:szCs w:val="28"/>
        </w:rPr>
      </w:pPr>
      <w:r>
        <w:rPr>
          <w:sz w:val="28"/>
          <w:szCs w:val="28"/>
        </w:rPr>
        <w:t>8) в Приложении 2 к Положению строки:</w:t>
      </w:r>
    </w:p>
    <w:p w14:paraId="14832404" w14:textId="77777777" w:rsidR="00A93EF8" w:rsidRDefault="00A93EF8" w:rsidP="00A93EF8">
      <w:pPr>
        <w:tabs>
          <w:tab w:val="left" w:pos="0"/>
          <w:tab w:val="left" w:pos="426"/>
          <w:tab w:val="left" w:pos="709"/>
          <w:tab w:val="left" w:pos="851"/>
        </w:tabs>
        <w:ind w:hanging="142"/>
        <w:jc w:val="both"/>
        <w:rPr>
          <w:sz w:val="28"/>
          <w:szCs w:val="28"/>
        </w:rPr>
      </w:pPr>
      <w:r>
        <w:rPr>
          <w:sz w:val="28"/>
          <w:szCs w:val="28"/>
        </w:rPr>
        <w:t>«</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0"/>
        <w:gridCol w:w="3465"/>
      </w:tblGrid>
      <w:tr w:rsidR="00A93EF8" w:rsidRPr="00E027D8" w14:paraId="30EF5B19" w14:textId="77777777" w:rsidTr="008B079C">
        <w:tc>
          <w:tcPr>
            <w:tcW w:w="9385" w:type="dxa"/>
            <w:gridSpan w:val="2"/>
            <w:tcBorders>
              <w:top w:val="single" w:sz="4" w:space="0" w:color="auto"/>
              <w:bottom w:val="single" w:sz="4" w:space="0" w:color="auto"/>
            </w:tcBorders>
          </w:tcPr>
          <w:p w14:paraId="06096188" w14:textId="77777777" w:rsidR="00A93EF8" w:rsidRPr="00E027D8" w:rsidRDefault="00A93EF8" w:rsidP="008B079C">
            <w:pPr>
              <w:pStyle w:val="ac"/>
              <w:jc w:val="center"/>
              <w:rPr>
                <w:rFonts w:ascii="Times New Roman" w:hAnsi="Times New Roman"/>
              </w:rPr>
            </w:pPr>
            <w:r w:rsidRPr="00E027D8">
              <w:rPr>
                <w:rFonts w:ascii="Times New Roman" w:hAnsi="Times New Roman"/>
              </w:rPr>
              <w:t>4 квалификационный уровень</w:t>
            </w:r>
          </w:p>
        </w:tc>
      </w:tr>
      <w:tr w:rsidR="00A93EF8" w:rsidRPr="00E027D8" w14:paraId="756FD8C6" w14:textId="77777777" w:rsidTr="008B079C">
        <w:trPr>
          <w:trHeight w:val="2255"/>
        </w:trPr>
        <w:tc>
          <w:tcPr>
            <w:tcW w:w="5920" w:type="dxa"/>
            <w:tcBorders>
              <w:top w:val="single" w:sz="4" w:space="0" w:color="auto"/>
              <w:right w:val="single" w:sz="4" w:space="0" w:color="auto"/>
            </w:tcBorders>
          </w:tcPr>
          <w:p w14:paraId="6986ACDD" w14:textId="77777777" w:rsidR="00A93EF8" w:rsidRPr="00E027D8" w:rsidRDefault="00A93EF8" w:rsidP="008B079C">
            <w:pPr>
              <w:pStyle w:val="ac"/>
              <w:rPr>
                <w:rFonts w:ascii="Times New Roman" w:hAnsi="Times New Roman"/>
              </w:rPr>
            </w:pPr>
            <w:r>
              <w:rPr>
                <w:rFonts w:ascii="Times New Roman" w:hAnsi="Times New Roman"/>
              </w:rPr>
              <w:t>п</w:t>
            </w:r>
            <w:r w:rsidRPr="00E027D8">
              <w:rPr>
                <w:rFonts w:ascii="Times New Roman" w:hAnsi="Times New Roman"/>
              </w:rPr>
              <w:t xml:space="preserve">реподаватель </w:t>
            </w:r>
          </w:p>
          <w:p w14:paraId="6EA291DE" w14:textId="77777777" w:rsidR="00A93EF8" w:rsidRPr="00E027D8" w:rsidRDefault="00A93EF8" w:rsidP="008B079C">
            <w:pPr>
              <w:pStyle w:val="ac"/>
              <w:rPr>
                <w:rFonts w:ascii="Times New Roman" w:hAnsi="Times New Roman"/>
              </w:rPr>
            </w:pPr>
            <w:r>
              <w:rPr>
                <w:rFonts w:ascii="Times New Roman" w:hAnsi="Times New Roman"/>
              </w:rPr>
              <w:t>п</w:t>
            </w:r>
            <w:r w:rsidRPr="00E027D8">
              <w:rPr>
                <w:rFonts w:ascii="Times New Roman" w:hAnsi="Times New Roman"/>
              </w:rPr>
              <w:t>реподаватель-организатор основ безопасности жизнедеятельности</w:t>
            </w:r>
          </w:p>
          <w:p w14:paraId="6DC2EDF4" w14:textId="77777777" w:rsidR="00A93EF8" w:rsidRPr="00E027D8" w:rsidRDefault="00A93EF8" w:rsidP="008B079C">
            <w:pPr>
              <w:pStyle w:val="ac"/>
              <w:rPr>
                <w:rFonts w:ascii="Times New Roman" w:hAnsi="Times New Roman"/>
              </w:rPr>
            </w:pPr>
            <w:r>
              <w:rPr>
                <w:rFonts w:ascii="Times New Roman" w:hAnsi="Times New Roman"/>
              </w:rPr>
              <w:t>с</w:t>
            </w:r>
            <w:r w:rsidRPr="00E027D8">
              <w:rPr>
                <w:rFonts w:ascii="Times New Roman" w:hAnsi="Times New Roman"/>
              </w:rPr>
              <w:t>тарший воспитатель</w:t>
            </w:r>
          </w:p>
          <w:p w14:paraId="6A2F90AA" w14:textId="77777777" w:rsidR="00A93EF8" w:rsidRPr="00E027D8" w:rsidRDefault="00A93EF8" w:rsidP="008B079C">
            <w:pPr>
              <w:pStyle w:val="ac"/>
              <w:rPr>
                <w:rFonts w:ascii="Times New Roman" w:hAnsi="Times New Roman"/>
              </w:rPr>
            </w:pPr>
            <w:r>
              <w:rPr>
                <w:rFonts w:ascii="Times New Roman" w:hAnsi="Times New Roman"/>
              </w:rPr>
              <w:t>т</w:t>
            </w:r>
            <w:r w:rsidRPr="00E027D8">
              <w:rPr>
                <w:rFonts w:ascii="Times New Roman" w:hAnsi="Times New Roman"/>
              </w:rPr>
              <w:t xml:space="preserve">ьютор </w:t>
            </w:r>
          </w:p>
          <w:p w14:paraId="3DCDC0AB" w14:textId="77777777" w:rsidR="00A93EF8" w:rsidRPr="00E027D8" w:rsidRDefault="00A93EF8" w:rsidP="008B079C">
            <w:pPr>
              <w:pStyle w:val="ac"/>
              <w:rPr>
                <w:rFonts w:ascii="Times New Roman" w:hAnsi="Times New Roman"/>
              </w:rPr>
            </w:pPr>
            <w:r>
              <w:rPr>
                <w:rFonts w:ascii="Times New Roman" w:hAnsi="Times New Roman"/>
              </w:rPr>
              <w:t>у</w:t>
            </w:r>
            <w:r w:rsidRPr="00E027D8">
              <w:rPr>
                <w:rFonts w:ascii="Times New Roman" w:hAnsi="Times New Roman"/>
              </w:rPr>
              <w:t>читель</w:t>
            </w:r>
          </w:p>
          <w:p w14:paraId="19654414" w14:textId="77777777" w:rsidR="00A93EF8" w:rsidRPr="00E027D8" w:rsidRDefault="00A93EF8" w:rsidP="008B079C">
            <w:pPr>
              <w:pStyle w:val="ac"/>
              <w:rPr>
                <w:rFonts w:ascii="Times New Roman" w:hAnsi="Times New Roman"/>
              </w:rPr>
            </w:pPr>
            <w:r>
              <w:rPr>
                <w:rFonts w:ascii="Times New Roman" w:hAnsi="Times New Roman"/>
              </w:rPr>
              <w:t>у</w:t>
            </w:r>
            <w:r w:rsidRPr="00E027D8">
              <w:rPr>
                <w:rFonts w:ascii="Times New Roman" w:hAnsi="Times New Roman"/>
              </w:rPr>
              <w:t>читель-дефектолог</w:t>
            </w:r>
          </w:p>
          <w:p w14:paraId="5CF17294" w14:textId="77777777" w:rsidR="00A93EF8" w:rsidRPr="00897F83" w:rsidRDefault="00A93EF8" w:rsidP="008B079C">
            <w:pPr>
              <w:pStyle w:val="ac"/>
            </w:pPr>
            <w:r>
              <w:rPr>
                <w:rFonts w:ascii="Times New Roman" w:hAnsi="Times New Roman"/>
              </w:rPr>
              <w:t>у</w:t>
            </w:r>
            <w:r w:rsidRPr="00E027D8">
              <w:rPr>
                <w:rFonts w:ascii="Times New Roman" w:hAnsi="Times New Roman"/>
              </w:rPr>
              <w:t>читель</w:t>
            </w:r>
            <w:r>
              <w:rPr>
                <w:rFonts w:ascii="Times New Roman" w:hAnsi="Times New Roman"/>
              </w:rPr>
              <w:t>-</w:t>
            </w:r>
            <w:r w:rsidRPr="00E027D8">
              <w:rPr>
                <w:rFonts w:ascii="Times New Roman" w:hAnsi="Times New Roman"/>
              </w:rPr>
              <w:t>логопед</w:t>
            </w:r>
            <w:r>
              <w:rPr>
                <w:rFonts w:ascii="Times New Roman" w:hAnsi="Times New Roman"/>
              </w:rPr>
              <w:t xml:space="preserve"> (логопед)</w:t>
            </w:r>
          </w:p>
        </w:tc>
        <w:tc>
          <w:tcPr>
            <w:tcW w:w="3465" w:type="dxa"/>
            <w:tcBorders>
              <w:top w:val="single" w:sz="4" w:space="0" w:color="auto"/>
              <w:left w:val="single" w:sz="4" w:space="0" w:color="auto"/>
            </w:tcBorders>
          </w:tcPr>
          <w:p w14:paraId="35C58443" w14:textId="77777777" w:rsidR="00A93EF8" w:rsidRPr="001957FB" w:rsidRDefault="00A93EF8" w:rsidP="008B079C">
            <w:pPr>
              <w:pStyle w:val="ac"/>
              <w:jc w:val="center"/>
              <w:rPr>
                <w:rFonts w:ascii="Times New Roman" w:hAnsi="Times New Roman"/>
              </w:rPr>
            </w:pPr>
            <w:r w:rsidRPr="001957FB">
              <w:rPr>
                <w:rFonts w:ascii="Times New Roman" w:hAnsi="Times New Roman"/>
              </w:rPr>
              <w:t>9662</w:t>
            </w:r>
          </w:p>
        </w:tc>
      </w:tr>
    </w:tbl>
    <w:p w14:paraId="5EDC2D59" w14:textId="77777777" w:rsidR="00A93EF8" w:rsidRDefault="00A93EF8" w:rsidP="00A93EF8">
      <w:pPr>
        <w:tabs>
          <w:tab w:val="left" w:pos="0"/>
          <w:tab w:val="left" w:pos="426"/>
          <w:tab w:val="left" w:pos="709"/>
          <w:tab w:val="left" w:pos="851"/>
        </w:tabs>
        <w:ind w:hanging="142"/>
        <w:jc w:val="right"/>
        <w:rPr>
          <w:sz w:val="28"/>
          <w:szCs w:val="28"/>
        </w:rPr>
      </w:pPr>
      <w:r>
        <w:rPr>
          <w:sz w:val="28"/>
          <w:szCs w:val="28"/>
        </w:rPr>
        <w:t>»</w:t>
      </w:r>
    </w:p>
    <w:p w14:paraId="3FC48E44" w14:textId="77777777" w:rsidR="00A93EF8" w:rsidRDefault="00A93EF8" w:rsidP="00A93EF8">
      <w:pPr>
        <w:tabs>
          <w:tab w:val="left" w:pos="0"/>
          <w:tab w:val="left" w:pos="426"/>
          <w:tab w:val="left" w:pos="709"/>
          <w:tab w:val="left" w:pos="851"/>
        </w:tabs>
        <w:ind w:firstLine="709"/>
        <w:jc w:val="both"/>
        <w:rPr>
          <w:sz w:val="28"/>
          <w:szCs w:val="28"/>
        </w:rPr>
      </w:pPr>
      <w:r>
        <w:rPr>
          <w:sz w:val="28"/>
          <w:szCs w:val="28"/>
        </w:rPr>
        <w:t>изложить в следующей редакции:</w:t>
      </w:r>
    </w:p>
    <w:p w14:paraId="7292A5DC" w14:textId="77777777" w:rsidR="00A93EF8" w:rsidRDefault="00A93EF8" w:rsidP="00A93EF8">
      <w:pPr>
        <w:tabs>
          <w:tab w:val="left" w:pos="0"/>
          <w:tab w:val="left" w:pos="426"/>
          <w:tab w:val="left" w:pos="709"/>
          <w:tab w:val="left" w:pos="851"/>
        </w:tabs>
        <w:ind w:hanging="142"/>
        <w:jc w:val="both"/>
        <w:rPr>
          <w:sz w:val="28"/>
          <w:szCs w:val="28"/>
        </w:rPr>
      </w:pPr>
      <w:r>
        <w:rPr>
          <w:sz w:val="28"/>
          <w:szCs w:val="28"/>
        </w:rPr>
        <w:t>«</w:t>
      </w:r>
    </w:p>
    <w:tbl>
      <w:tblPr>
        <w:tblW w:w="938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0"/>
        <w:gridCol w:w="3465"/>
      </w:tblGrid>
      <w:tr w:rsidR="00A93EF8" w:rsidRPr="00E027D8" w14:paraId="1FB79753" w14:textId="77777777" w:rsidTr="008B079C">
        <w:tc>
          <w:tcPr>
            <w:tcW w:w="9385" w:type="dxa"/>
            <w:gridSpan w:val="2"/>
            <w:tcBorders>
              <w:top w:val="single" w:sz="4" w:space="0" w:color="auto"/>
              <w:bottom w:val="single" w:sz="4" w:space="0" w:color="auto"/>
            </w:tcBorders>
          </w:tcPr>
          <w:p w14:paraId="7EF1DCFB" w14:textId="77777777" w:rsidR="00A93EF8" w:rsidRPr="00E027D8" w:rsidRDefault="00A93EF8" w:rsidP="008B079C">
            <w:pPr>
              <w:pStyle w:val="ac"/>
              <w:jc w:val="center"/>
              <w:rPr>
                <w:rFonts w:ascii="Times New Roman" w:hAnsi="Times New Roman"/>
              </w:rPr>
            </w:pPr>
            <w:r w:rsidRPr="00E027D8">
              <w:rPr>
                <w:rFonts w:ascii="Times New Roman" w:hAnsi="Times New Roman"/>
              </w:rPr>
              <w:t>4 квалификационный уровень</w:t>
            </w:r>
          </w:p>
        </w:tc>
      </w:tr>
      <w:tr w:rsidR="00A93EF8" w:rsidRPr="00E027D8" w14:paraId="46DFA83D" w14:textId="77777777" w:rsidTr="008B079C">
        <w:trPr>
          <w:trHeight w:val="2255"/>
        </w:trPr>
        <w:tc>
          <w:tcPr>
            <w:tcW w:w="5920" w:type="dxa"/>
            <w:tcBorders>
              <w:top w:val="single" w:sz="4" w:space="0" w:color="auto"/>
              <w:right w:val="single" w:sz="4" w:space="0" w:color="auto"/>
            </w:tcBorders>
          </w:tcPr>
          <w:p w14:paraId="613514A8" w14:textId="77777777" w:rsidR="00A93EF8" w:rsidRPr="00E027D8" w:rsidRDefault="00A93EF8" w:rsidP="008B079C">
            <w:pPr>
              <w:pStyle w:val="ac"/>
              <w:rPr>
                <w:rFonts w:ascii="Times New Roman" w:hAnsi="Times New Roman"/>
              </w:rPr>
            </w:pPr>
            <w:r>
              <w:rPr>
                <w:rFonts w:ascii="Times New Roman" w:hAnsi="Times New Roman"/>
              </w:rPr>
              <w:t>п</w:t>
            </w:r>
            <w:r w:rsidRPr="00E027D8">
              <w:rPr>
                <w:rFonts w:ascii="Times New Roman" w:hAnsi="Times New Roman"/>
              </w:rPr>
              <w:t xml:space="preserve">реподаватель </w:t>
            </w:r>
          </w:p>
          <w:p w14:paraId="4C665223" w14:textId="77777777" w:rsidR="00A93EF8" w:rsidRPr="00E027D8" w:rsidRDefault="00A93EF8" w:rsidP="008B079C">
            <w:pPr>
              <w:pStyle w:val="ac"/>
              <w:rPr>
                <w:rFonts w:ascii="Times New Roman" w:hAnsi="Times New Roman"/>
              </w:rPr>
            </w:pPr>
            <w:r>
              <w:rPr>
                <w:rFonts w:ascii="Times New Roman" w:hAnsi="Times New Roman"/>
              </w:rPr>
              <w:t>п</w:t>
            </w:r>
            <w:r w:rsidRPr="00E027D8">
              <w:rPr>
                <w:rFonts w:ascii="Times New Roman" w:hAnsi="Times New Roman"/>
              </w:rPr>
              <w:t xml:space="preserve">реподаватель-организатор основ безопасности </w:t>
            </w:r>
            <w:r>
              <w:rPr>
                <w:rFonts w:ascii="Times New Roman" w:hAnsi="Times New Roman"/>
              </w:rPr>
              <w:t>и защиты Родины</w:t>
            </w:r>
          </w:p>
          <w:p w14:paraId="0C69F224" w14:textId="77777777" w:rsidR="00A93EF8" w:rsidRPr="00E027D8" w:rsidRDefault="00A93EF8" w:rsidP="008B079C">
            <w:pPr>
              <w:pStyle w:val="ac"/>
              <w:rPr>
                <w:rFonts w:ascii="Times New Roman" w:hAnsi="Times New Roman"/>
              </w:rPr>
            </w:pPr>
            <w:r>
              <w:rPr>
                <w:rFonts w:ascii="Times New Roman" w:hAnsi="Times New Roman"/>
              </w:rPr>
              <w:t>с</w:t>
            </w:r>
            <w:r w:rsidRPr="00E027D8">
              <w:rPr>
                <w:rFonts w:ascii="Times New Roman" w:hAnsi="Times New Roman"/>
              </w:rPr>
              <w:t>тарший воспитатель</w:t>
            </w:r>
          </w:p>
          <w:p w14:paraId="577B185B" w14:textId="77777777" w:rsidR="00A93EF8" w:rsidRPr="00E027D8" w:rsidRDefault="00A93EF8" w:rsidP="008B079C">
            <w:pPr>
              <w:pStyle w:val="ac"/>
              <w:rPr>
                <w:rFonts w:ascii="Times New Roman" w:hAnsi="Times New Roman"/>
              </w:rPr>
            </w:pPr>
            <w:r>
              <w:rPr>
                <w:rFonts w:ascii="Times New Roman" w:hAnsi="Times New Roman"/>
              </w:rPr>
              <w:t>т</w:t>
            </w:r>
            <w:r w:rsidRPr="00E027D8">
              <w:rPr>
                <w:rFonts w:ascii="Times New Roman" w:hAnsi="Times New Roman"/>
              </w:rPr>
              <w:t xml:space="preserve">ьютор </w:t>
            </w:r>
          </w:p>
          <w:p w14:paraId="28624DA0" w14:textId="77777777" w:rsidR="00A93EF8" w:rsidRPr="00E027D8" w:rsidRDefault="00A93EF8" w:rsidP="008B079C">
            <w:pPr>
              <w:pStyle w:val="ac"/>
              <w:rPr>
                <w:rFonts w:ascii="Times New Roman" w:hAnsi="Times New Roman"/>
              </w:rPr>
            </w:pPr>
            <w:r>
              <w:rPr>
                <w:rFonts w:ascii="Times New Roman" w:hAnsi="Times New Roman"/>
              </w:rPr>
              <w:t>у</w:t>
            </w:r>
            <w:r w:rsidRPr="00E027D8">
              <w:rPr>
                <w:rFonts w:ascii="Times New Roman" w:hAnsi="Times New Roman"/>
              </w:rPr>
              <w:t>читель</w:t>
            </w:r>
          </w:p>
          <w:p w14:paraId="5E48C28C" w14:textId="77777777" w:rsidR="00A93EF8" w:rsidRPr="00E027D8" w:rsidRDefault="00A93EF8" w:rsidP="008B079C">
            <w:pPr>
              <w:pStyle w:val="ac"/>
              <w:rPr>
                <w:rFonts w:ascii="Times New Roman" w:hAnsi="Times New Roman"/>
              </w:rPr>
            </w:pPr>
            <w:r>
              <w:rPr>
                <w:rFonts w:ascii="Times New Roman" w:hAnsi="Times New Roman"/>
              </w:rPr>
              <w:t>у</w:t>
            </w:r>
            <w:r w:rsidRPr="00E027D8">
              <w:rPr>
                <w:rFonts w:ascii="Times New Roman" w:hAnsi="Times New Roman"/>
              </w:rPr>
              <w:t>читель-дефектолог</w:t>
            </w:r>
          </w:p>
          <w:p w14:paraId="285C6361" w14:textId="77777777" w:rsidR="00A93EF8" w:rsidRPr="00897F83" w:rsidRDefault="00A93EF8" w:rsidP="008B079C">
            <w:pPr>
              <w:pStyle w:val="ac"/>
            </w:pPr>
            <w:r>
              <w:rPr>
                <w:rFonts w:ascii="Times New Roman" w:hAnsi="Times New Roman"/>
              </w:rPr>
              <w:t>у</w:t>
            </w:r>
            <w:r w:rsidRPr="00E027D8">
              <w:rPr>
                <w:rFonts w:ascii="Times New Roman" w:hAnsi="Times New Roman"/>
              </w:rPr>
              <w:t>читель</w:t>
            </w:r>
            <w:r>
              <w:rPr>
                <w:rFonts w:ascii="Times New Roman" w:hAnsi="Times New Roman"/>
              </w:rPr>
              <w:t>-</w:t>
            </w:r>
            <w:r w:rsidRPr="00E027D8">
              <w:rPr>
                <w:rFonts w:ascii="Times New Roman" w:hAnsi="Times New Roman"/>
              </w:rPr>
              <w:t>логопед</w:t>
            </w:r>
            <w:r>
              <w:rPr>
                <w:rFonts w:ascii="Times New Roman" w:hAnsi="Times New Roman"/>
              </w:rPr>
              <w:t xml:space="preserve"> (логопед)</w:t>
            </w:r>
          </w:p>
        </w:tc>
        <w:tc>
          <w:tcPr>
            <w:tcW w:w="3465" w:type="dxa"/>
            <w:tcBorders>
              <w:top w:val="single" w:sz="4" w:space="0" w:color="auto"/>
              <w:left w:val="single" w:sz="4" w:space="0" w:color="auto"/>
            </w:tcBorders>
          </w:tcPr>
          <w:p w14:paraId="7B5D5700" w14:textId="77777777" w:rsidR="00A93EF8" w:rsidRPr="001957FB" w:rsidRDefault="00A93EF8" w:rsidP="008B079C">
            <w:pPr>
              <w:pStyle w:val="ac"/>
              <w:jc w:val="center"/>
              <w:rPr>
                <w:rFonts w:ascii="Times New Roman" w:hAnsi="Times New Roman"/>
              </w:rPr>
            </w:pPr>
            <w:r w:rsidRPr="001957FB">
              <w:rPr>
                <w:rFonts w:ascii="Times New Roman" w:hAnsi="Times New Roman"/>
              </w:rPr>
              <w:t>9662</w:t>
            </w:r>
          </w:p>
        </w:tc>
      </w:tr>
    </w:tbl>
    <w:p w14:paraId="0D461523" w14:textId="77777777" w:rsidR="00A93EF8" w:rsidRDefault="00A93EF8" w:rsidP="00A93EF8">
      <w:pPr>
        <w:tabs>
          <w:tab w:val="left" w:pos="0"/>
          <w:tab w:val="left" w:pos="426"/>
          <w:tab w:val="left" w:pos="709"/>
          <w:tab w:val="left" w:pos="851"/>
        </w:tabs>
        <w:ind w:hanging="142"/>
        <w:jc w:val="right"/>
        <w:rPr>
          <w:sz w:val="28"/>
          <w:szCs w:val="28"/>
        </w:rPr>
      </w:pPr>
      <w:r>
        <w:rPr>
          <w:sz w:val="28"/>
          <w:szCs w:val="28"/>
        </w:rPr>
        <w:t>»;</w:t>
      </w:r>
    </w:p>
    <w:p w14:paraId="5675E9C4" w14:textId="57460B61" w:rsidR="008458A6" w:rsidRDefault="00996C8E" w:rsidP="0078010E">
      <w:pPr>
        <w:tabs>
          <w:tab w:val="left" w:pos="0"/>
          <w:tab w:val="left" w:pos="426"/>
          <w:tab w:val="left" w:pos="709"/>
          <w:tab w:val="left" w:pos="851"/>
        </w:tabs>
        <w:ind w:firstLine="709"/>
        <w:jc w:val="both"/>
        <w:rPr>
          <w:sz w:val="28"/>
          <w:szCs w:val="28"/>
        </w:rPr>
      </w:pPr>
      <w:r>
        <w:rPr>
          <w:sz w:val="28"/>
          <w:szCs w:val="28"/>
        </w:rPr>
        <w:t>9</w:t>
      </w:r>
      <w:r w:rsidR="008458A6">
        <w:rPr>
          <w:sz w:val="28"/>
          <w:szCs w:val="28"/>
        </w:rPr>
        <w:t>) Приложени</w:t>
      </w:r>
      <w:r w:rsidR="00950710">
        <w:rPr>
          <w:sz w:val="28"/>
          <w:szCs w:val="28"/>
        </w:rPr>
        <w:t>е</w:t>
      </w:r>
      <w:r w:rsidR="008458A6">
        <w:rPr>
          <w:sz w:val="28"/>
          <w:szCs w:val="28"/>
        </w:rPr>
        <w:t xml:space="preserve"> </w:t>
      </w:r>
      <w:r w:rsidR="00F30C6B">
        <w:rPr>
          <w:sz w:val="28"/>
          <w:szCs w:val="28"/>
        </w:rPr>
        <w:t>4</w:t>
      </w:r>
      <w:r w:rsidR="00346E46">
        <w:rPr>
          <w:sz w:val="28"/>
          <w:szCs w:val="28"/>
        </w:rPr>
        <w:t xml:space="preserve"> к Положени</w:t>
      </w:r>
      <w:r w:rsidR="00A93EF8">
        <w:rPr>
          <w:sz w:val="28"/>
          <w:szCs w:val="28"/>
        </w:rPr>
        <w:t>ю</w:t>
      </w:r>
      <w:r w:rsidR="008458A6">
        <w:rPr>
          <w:sz w:val="28"/>
          <w:szCs w:val="28"/>
        </w:rPr>
        <w:t xml:space="preserve"> изложить в следующей редакции:</w:t>
      </w:r>
    </w:p>
    <w:p w14:paraId="30F32A99" w14:textId="77777777" w:rsidR="00950710" w:rsidRDefault="00950710" w:rsidP="0078010E">
      <w:pPr>
        <w:tabs>
          <w:tab w:val="left" w:pos="0"/>
          <w:tab w:val="left" w:pos="426"/>
          <w:tab w:val="left" w:pos="709"/>
          <w:tab w:val="left" w:pos="851"/>
        </w:tabs>
        <w:ind w:firstLine="709"/>
        <w:jc w:val="both"/>
        <w:rPr>
          <w:sz w:val="28"/>
          <w:szCs w:val="28"/>
        </w:rPr>
      </w:pPr>
    </w:p>
    <w:tbl>
      <w:tblPr>
        <w:tblStyle w:val="ae"/>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633"/>
        <w:gridCol w:w="4711"/>
      </w:tblGrid>
      <w:tr w:rsidR="00950710" w14:paraId="60EBA4BC" w14:textId="77777777" w:rsidTr="00950710">
        <w:tc>
          <w:tcPr>
            <w:tcW w:w="4784" w:type="dxa"/>
          </w:tcPr>
          <w:p w14:paraId="6DB8A322" w14:textId="77777777" w:rsidR="00950710" w:rsidRDefault="00950710" w:rsidP="00C717E1">
            <w:pPr>
              <w:jc w:val="both"/>
            </w:pPr>
          </w:p>
          <w:p w14:paraId="56E3FDA8" w14:textId="77777777" w:rsidR="00950710" w:rsidRDefault="00950710" w:rsidP="00C717E1">
            <w:pPr>
              <w:jc w:val="both"/>
            </w:pPr>
          </w:p>
        </w:tc>
        <w:tc>
          <w:tcPr>
            <w:tcW w:w="4786" w:type="dxa"/>
          </w:tcPr>
          <w:p w14:paraId="0386FF16" w14:textId="14A5D790" w:rsidR="00950710" w:rsidRPr="00A20309" w:rsidRDefault="00950710" w:rsidP="00C717E1">
            <w:pPr>
              <w:jc w:val="both"/>
            </w:pPr>
            <w:r>
              <w:t>«</w:t>
            </w:r>
            <w:r w:rsidRPr="00A20309">
              <w:t xml:space="preserve">Приложение </w:t>
            </w:r>
            <w:r>
              <w:t>4</w:t>
            </w:r>
          </w:p>
          <w:p w14:paraId="6CF4956E" w14:textId="77777777" w:rsidR="00950710" w:rsidRPr="00A20309" w:rsidRDefault="00950710" w:rsidP="00C717E1">
            <w:pPr>
              <w:jc w:val="both"/>
            </w:pPr>
            <w:r w:rsidRPr="00A20309">
              <w:t xml:space="preserve">к Положению об оплате труда работников </w:t>
            </w:r>
          </w:p>
          <w:p w14:paraId="7E157DC4" w14:textId="77777777" w:rsidR="00950710" w:rsidRDefault="00950710" w:rsidP="00C717E1">
            <w:pPr>
              <w:jc w:val="both"/>
            </w:pPr>
            <w:r w:rsidRPr="00A20309">
              <w:t xml:space="preserve">муниципальных общеобразовательных организаций Шелеховского района, реализующих образовательные программы дошкольного и (или) начального </w:t>
            </w:r>
            <w:proofErr w:type="gramStart"/>
            <w:r w:rsidRPr="00A20309">
              <w:t xml:space="preserve">общего, </w:t>
            </w:r>
            <w:r>
              <w:t xml:space="preserve"> </w:t>
            </w:r>
            <w:r w:rsidRPr="00A20309">
              <w:t>основного</w:t>
            </w:r>
            <w:proofErr w:type="gramEnd"/>
            <w:r w:rsidRPr="00A20309">
              <w:t xml:space="preserve"> общего, среднего общего образования</w:t>
            </w:r>
          </w:p>
          <w:p w14:paraId="1986BC1F" w14:textId="7AE5E406" w:rsidR="00950710" w:rsidRDefault="00950710" w:rsidP="00C717E1">
            <w:pPr>
              <w:jc w:val="both"/>
            </w:pPr>
          </w:p>
        </w:tc>
      </w:tr>
    </w:tbl>
    <w:p w14:paraId="017B6E46" w14:textId="77777777" w:rsidR="00950710" w:rsidRPr="00950710" w:rsidRDefault="00950710" w:rsidP="00950710">
      <w:pPr>
        <w:pStyle w:val="1"/>
        <w:spacing w:before="0"/>
        <w:jc w:val="center"/>
        <w:rPr>
          <w:rFonts w:ascii="Times New Roman" w:hAnsi="Times New Roman" w:cs="Times New Roman"/>
          <w:b w:val="0"/>
          <w:bCs w:val="0"/>
          <w:color w:val="auto"/>
        </w:rPr>
      </w:pPr>
      <w:r w:rsidRPr="00950710">
        <w:rPr>
          <w:rFonts w:ascii="Times New Roman" w:hAnsi="Times New Roman" w:cs="Times New Roman"/>
          <w:b w:val="0"/>
          <w:bCs w:val="0"/>
          <w:color w:val="auto"/>
        </w:rPr>
        <w:t>Размеры выплат (надбавок) за дополнительные виды работ,</w:t>
      </w:r>
    </w:p>
    <w:p w14:paraId="77421B4A" w14:textId="77777777" w:rsidR="00950710" w:rsidRPr="00950710" w:rsidRDefault="00950710" w:rsidP="00950710">
      <w:pPr>
        <w:pStyle w:val="1"/>
        <w:spacing w:before="0"/>
        <w:jc w:val="center"/>
        <w:rPr>
          <w:rFonts w:ascii="Times New Roman" w:hAnsi="Times New Roman" w:cs="Times New Roman"/>
          <w:b w:val="0"/>
          <w:bCs w:val="0"/>
          <w:color w:val="auto"/>
        </w:rPr>
      </w:pPr>
      <w:r w:rsidRPr="00950710">
        <w:rPr>
          <w:rFonts w:ascii="Times New Roman" w:hAnsi="Times New Roman" w:cs="Times New Roman"/>
          <w:b w:val="0"/>
          <w:bCs w:val="0"/>
          <w:color w:val="auto"/>
        </w:rPr>
        <w:t xml:space="preserve"> непосредственно связанные с образовательной деятельностью</w:t>
      </w:r>
    </w:p>
    <w:p w14:paraId="3E1DD800" w14:textId="77777777" w:rsidR="00950710" w:rsidRDefault="00950710" w:rsidP="00950710"/>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1"/>
        <w:gridCol w:w="3061"/>
        <w:gridCol w:w="5846"/>
      </w:tblGrid>
      <w:tr w:rsidR="00950710" w:rsidRPr="00E027D8" w14:paraId="5D2666B7" w14:textId="77777777" w:rsidTr="00CB6811">
        <w:tc>
          <w:tcPr>
            <w:tcW w:w="591" w:type="dxa"/>
            <w:tcBorders>
              <w:top w:val="single" w:sz="4" w:space="0" w:color="auto"/>
              <w:bottom w:val="single" w:sz="4" w:space="0" w:color="auto"/>
              <w:right w:val="single" w:sz="4" w:space="0" w:color="auto"/>
            </w:tcBorders>
          </w:tcPr>
          <w:p w14:paraId="19F44F98" w14:textId="77777777" w:rsidR="00950710" w:rsidRPr="00A8302B" w:rsidRDefault="00950710" w:rsidP="00C717E1">
            <w:pPr>
              <w:pStyle w:val="ac"/>
              <w:jc w:val="center"/>
              <w:rPr>
                <w:rFonts w:ascii="Times New Roman" w:hAnsi="Times New Roman"/>
              </w:rPr>
            </w:pPr>
            <w:r w:rsidRPr="00A8302B">
              <w:rPr>
                <w:rFonts w:ascii="Times New Roman" w:hAnsi="Times New Roman"/>
              </w:rPr>
              <w:t>№ п/п</w:t>
            </w:r>
          </w:p>
        </w:tc>
        <w:tc>
          <w:tcPr>
            <w:tcW w:w="3061" w:type="dxa"/>
            <w:tcBorders>
              <w:top w:val="single" w:sz="4" w:space="0" w:color="auto"/>
              <w:left w:val="single" w:sz="4" w:space="0" w:color="auto"/>
              <w:bottom w:val="single" w:sz="4" w:space="0" w:color="auto"/>
              <w:right w:val="single" w:sz="4" w:space="0" w:color="auto"/>
            </w:tcBorders>
          </w:tcPr>
          <w:p w14:paraId="4C9E3AA8" w14:textId="77777777" w:rsidR="00950710" w:rsidRPr="00A8302B" w:rsidRDefault="00950710" w:rsidP="00C717E1">
            <w:pPr>
              <w:jc w:val="center"/>
            </w:pPr>
            <w:r>
              <w:t>Виды дополнительных работ, связанные с особенностями и спецификой работы в общеобразовательных организациях</w:t>
            </w:r>
          </w:p>
        </w:tc>
        <w:tc>
          <w:tcPr>
            <w:tcW w:w="5846" w:type="dxa"/>
            <w:tcBorders>
              <w:top w:val="single" w:sz="4" w:space="0" w:color="auto"/>
              <w:left w:val="single" w:sz="4" w:space="0" w:color="auto"/>
              <w:bottom w:val="single" w:sz="4" w:space="0" w:color="auto"/>
            </w:tcBorders>
          </w:tcPr>
          <w:p w14:paraId="6D3D20F6" w14:textId="77777777" w:rsidR="00950710" w:rsidRPr="00A8302B" w:rsidRDefault="00950710" w:rsidP="00C717E1">
            <w:pPr>
              <w:pStyle w:val="ac"/>
              <w:jc w:val="center"/>
              <w:rPr>
                <w:rFonts w:ascii="Times New Roman" w:hAnsi="Times New Roman"/>
              </w:rPr>
            </w:pPr>
            <w:r>
              <w:rPr>
                <w:rFonts w:ascii="Times New Roman" w:hAnsi="Times New Roman"/>
              </w:rPr>
              <w:t>Р</w:t>
            </w:r>
            <w:r w:rsidRPr="00A8302B">
              <w:rPr>
                <w:rFonts w:ascii="Times New Roman" w:hAnsi="Times New Roman"/>
              </w:rPr>
              <w:t xml:space="preserve">азмер </w:t>
            </w:r>
            <w:r>
              <w:rPr>
                <w:rFonts w:ascii="Times New Roman" w:hAnsi="Times New Roman"/>
              </w:rPr>
              <w:t>надбавки</w:t>
            </w:r>
          </w:p>
        </w:tc>
      </w:tr>
      <w:tr w:rsidR="00950710" w:rsidRPr="00E027D8" w14:paraId="74D140CF" w14:textId="77777777" w:rsidTr="00CB6811">
        <w:tc>
          <w:tcPr>
            <w:tcW w:w="591" w:type="dxa"/>
            <w:tcBorders>
              <w:top w:val="single" w:sz="4" w:space="0" w:color="auto"/>
              <w:bottom w:val="single" w:sz="4" w:space="0" w:color="auto"/>
              <w:right w:val="single" w:sz="4" w:space="0" w:color="auto"/>
            </w:tcBorders>
          </w:tcPr>
          <w:p w14:paraId="253F634F" w14:textId="77777777" w:rsidR="00950710" w:rsidRPr="00E027D8" w:rsidRDefault="00950710" w:rsidP="00C717E1">
            <w:pPr>
              <w:pStyle w:val="ac"/>
              <w:jc w:val="center"/>
              <w:rPr>
                <w:rFonts w:ascii="Times New Roman" w:hAnsi="Times New Roman"/>
              </w:rPr>
            </w:pPr>
            <w:r w:rsidRPr="00E027D8">
              <w:rPr>
                <w:rFonts w:ascii="Times New Roman" w:hAnsi="Times New Roman"/>
              </w:rPr>
              <w:t>1</w:t>
            </w:r>
            <w:r>
              <w:rPr>
                <w:rFonts w:ascii="Times New Roman" w:hAnsi="Times New Roman"/>
              </w:rPr>
              <w:t>.</w:t>
            </w:r>
          </w:p>
        </w:tc>
        <w:tc>
          <w:tcPr>
            <w:tcW w:w="3061" w:type="dxa"/>
            <w:tcBorders>
              <w:top w:val="single" w:sz="4" w:space="0" w:color="auto"/>
              <w:left w:val="single" w:sz="4" w:space="0" w:color="auto"/>
              <w:bottom w:val="single" w:sz="4" w:space="0" w:color="auto"/>
              <w:right w:val="single" w:sz="4" w:space="0" w:color="auto"/>
            </w:tcBorders>
          </w:tcPr>
          <w:p w14:paraId="0BD18599" w14:textId="77E28774" w:rsidR="00950710" w:rsidRDefault="00950710" w:rsidP="00C717E1">
            <w:pPr>
              <w:pStyle w:val="ad"/>
              <w:rPr>
                <w:rFonts w:ascii="Times New Roman" w:hAnsi="Times New Roman"/>
              </w:rPr>
            </w:pPr>
            <w:r>
              <w:rPr>
                <w:rFonts w:ascii="Times New Roman" w:hAnsi="Times New Roman"/>
              </w:rPr>
              <w:t>за к</w:t>
            </w:r>
            <w:r w:rsidRPr="00E027D8">
              <w:rPr>
                <w:rFonts w:ascii="Times New Roman" w:hAnsi="Times New Roman"/>
              </w:rPr>
              <w:t>лассное руководство</w:t>
            </w:r>
          </w:p>
          <w:p w14:paraId="7FFF0563" w14:textId="77777777" w:rsidR="00950710" w:rsidRPr="002A339B" w:rsidRDefault="00950710" w:rsidP="00C717E1"/>
        </w:tc>
        <w:tc>
          <w:tcPr>
            <w:tcW w:w="5846" w:type="dxa"/>
            <w:tcBorders>
              <w:top w:val="single" w:sz="4" w:space="0" w:color="auto"/>
              <w:left w:val="single" w:sz="4" w:space="0" w:color="auto"/>
              <w:bottom w:val="single" w:sz="4" w:space="0" w:color="auto"/>
            </w:tcBorders>
          </w:tcPr>
          <w:p w14:paraId="757E99C1" w14:textId="77777777" w:rsidR="00950710" w:rsidRPr="006A5143" w:rsidRDefault="00950710" w:rsidP="00C717E1">
            <w:pPr>
              <w:pStyle w:val="ad"/>
              <w:jc w:val="both"/>
              <w:rPr>
                <w:rFonts w:ascii="Times New Roman" w:hAnsi="Times New Roman"/>
              </w:rPr>
            </w:pPr>
            <w:r w:rsidRPr="00E027D8">
              <w:rPr>
                <w:rFonts w:ascii="Times New Roman" w:hAnsi="Times New Roman"/>
              </w:rPr>
              <w:t xml:space="preserve">1) </w:t>
            </w:r>
            <w:r w:rsidRPr="006A5143">
              <w:rPr>
                <w:rFonts w:ascii="Times New Roman" w:hAnsi="Times New Roman"/>
              </w:rPr>
              <w:t>педагогическим работникам</w:t>
            </w:r>
            <w:r>
              <w:rPr>
                <w:rFonts w:ascii="Times New Roman" w:hAnsi="Times New Roman"/>
              </w:rPr>
              <w:t xml:space="preserve"> – </w:t>
            </w:r>
            <w:r w:rsidRPr="006A5143">
              <w:rPr>
                <w:rFonts w:ascii="Times New Roman" w:hAnsi="Times New Roman"/>
              </w:rPr>
              <w:t>15-20 процентов оклада</w:t>
            </w:r>
            <w:r>
              <w:rPr>
                <w:rFonts w:ascii="Times New Roman" w:hAnsi="Times New Roman"/>
              </w:rPr>
              <w:t>,</w:t>
            </w:r>
            <w:r w:rsidRPr="006A5143">
              <w:rPr>
                <w:rFonts w:ascii="Times New Roman" w:hAnsi="Times New Roman"/>
              </w:rPr>
              <w:t xml:space="preserve"> ставки заработной платы;</w:t>
            </w:r>
          </w:p>
          <w:p w14:paraId="14DD6572" w14:textId="77777777" w:rsidR="00950710" w:rsidRDefault="00950710" w:rsidP="00C717E1">
            <w:pPr>
              <w:pStyle w:val="ad"/>
              <w:jc w:val="both"/>
              <w:rPr>
                <w:rFonts w:ascii="Times New Roman" w:hAnsi="Times New Roman"/>
              </w:rPr>
            </w:pPr>
            <w:r w:rsidRPr="006A5143">
              <w:rPr>
                <w:rFonts w:ascii="Times New Roman" w:hAnsi="Times New Roman"/>
              </w:rPr>
              <w:t xml:space="preserve">2) педагогическим </w:t>
            </w:r>
            <w:proofErr w:type="gramStart"/>
            <w:r w:rsidRPr="006A5143">
              <w:rPr>
                <w:rFonts w:ascii="Times New Roman" w:hAnsi="Times New Roman"/>
              </w:rPr>
              <w:t>работникам</w:t>
            </w:r>
            <w:r>
              <w:rPr>
                <w:rFonts w:ascii="Times New Roman" w:hAnsi="Times New Roman"/>
              </w:rPr>
              <w:t xml:space="preserve"> </w:t>
            </w:r>
            <w:r w:rsidRPr="006C4625">
              <w:rPr>
                <w:rFonts w:ascii="Times New Roman" w:hAnsi="Times New Roman"/>
              </w:rPr>
              <w:t xml:space="preserve"> за</w:t>
            </w:r>
            <w:proofErr w:type="gramEnd"/>
            <w:r w:rsidRPr="006C4625">
              <w:rPr>
                <w:rFonts w:ascii="Times New Roman" w:hAnsi="Times New Roman"/>
              </w:rPr>
              <w:t xml:space="preserve"> организацию работы с обучающимися </w:t>
            </w:r>
            <w:r>
              <w:rPr>
                <w:rFonts w:ascii="Times New Roman" w:hAnsi="Times New Roman"/>
              </w:rPr>
              <w:t xml:space="preserve">- </w:t>
            </w:r>
            <w:r w:rsidRPr="006A5143">
              <w:rPr>
                <w:rFonts w:ascii="Times New Roman" w:hAnsi="Times New Roman"/>
              </w:rPr>
              <w:t>1000 рублей</w:t>
            </w:r>
            <w:r w:rsidRPr="006C4625">
              <w:rPr>
                <w:rFonts w:ascii="Times New Roman" w:hAnsi="Times New Roman"/>
              </w:rPr>
              <w:t xml:space="preserve"> в месяц</w:t>
            </w:r>
            <w:r>
              <w:rPr>
                <w:rFonts w:ascii="Times New Roman" w:hAnsi="Times New Roman"/>
              </w:rPr>
              <w:t>:</w:t>
            </w:r>
          </w:p>
          <w:p w14:paraId="0C898249" w14:textId="77777777" w:rsidR="00950710" w:rsidRPr="006C4625" w:rsidRDefault="00950710" w:rsidP="00C717E1">
            <w:pPr>
              <w:pStyle w:val="ad"/>
              <w:jc w:val="both"/>
              <w:rPr>
                <w:rFonts w:ascii="Times New Roman" w:hAnsi="Times New Roman"/>
              </w:rPr>
            </w:pPr>
            <w:r>
              <w:rPr>
                <w:rFonts w:ascii="Times New Roman" w:hAnsi="Times New Roman"/>
              </w:rPr>
              <w:t xml:space="preserve">- </w:t>
            </w:r>
            <w:r w:rsidRPr="006C4625">
              <w:rPr>
                <w:rFonts w:ascii="Times New Roman" w:hAnsi="Times New Roman"/>
              </w:rPr>
              <w:t>в классе</w:t>
            </w:r>
            <w:r>
              <w:rPr>
                <w:rFonts w:ascii="Times New Roman" w:hAnsi="Times New Roman"/>
              </w:rPr>
              <w:t xml:space="preserve"> (группе)</w:t>
            </w:r>
            <w:r w:rsidRPr="006C4625">
              <w:rPr>
                <w:rFonts w:ascii="Times New Roman" w:hAnsi="Times New Roman"/>
              </w:rPr>
              <w:t xml:space="preserve"> с наполняемостью не менее </w:t>
            </w:r>
            <w:r>
              <w:rPr>
                <w:rFonts w:ascii="Times New Roman" w:hAnsi="Times New Roman"/>
              </w:rPr>
              <w:t xml:space="preserve">25 человек в </w:t>
            </w:r>
            <w:r w:rsidRPr="006C4625">
              <w:rPr>
                <w:rFonts w:ascii="Times New Roman" w:hAnsi="Times New Roman"/>
              </w:rPr>
              <w:t xml:space="preserve">общеобразовательных организациях, расположенных в </w:t>
            </w:r>
            <w:r>
              <w:rPr>
                <w:rFonts w:ascii="Times New Roman" w:hAnsi="Times New Roman"/>
              </w:rPr>
              <w:t>городе Шелехове;</w:t>
            </w:r>
          </w:p>
          <w:p w14:paraId="1257E305" w14:textId="77777777" w:rsidR="00950710" w:rsidRDefault="00950710" w:rsidP="00C717E1">
            <w:pPr>
              <w:pStyle w:val="ad"/>
              <w:jc w:val="both"/>
              <w:rPr>
                <w:rFonts w:ascii="Times New Roman" w:hAnsi="Times New Roman"/>
              </w:rPr>
            </w:pPr>
            <w:r>
              <w:rPr>
                <w:rFonts w:ascii="Times New Roman" w:hAnsi="Times New Roman"/>
              </w:rPr>
              <w:t xml:space="preserve">- </w:t>
            </w:r>
            <w:r w:rsidRPr="006C4625">
              <w:rPr>
                <w:rFonts w:ascii="Times New Roman" w:hAnsi="Times New Roman"/>
              </w:rPr>
              <w:t xml:space="preserve">в классе </w:t>
            </w:r>
            <w:r>
              <w:rPr>
                <w:rFonts w:ascii="Times New Roman" w:hAnsi="Times New Roman"/>
              </w:rPr>
              <w:t xml:space="preserve">(группе) </w:t>
            </w:r>
            <w:r w:rsidRPr="006C4625">
              <w:rPr>
                <w:rFonts w:ascii="Times New Roman" w:hAnsi="Times New Roman"/>
              </w:rPr>
              <w:t>с наполняемостью 14 человек и более, в общеобразовательных организациях, расположенных в сельской местности</w:t>
            </w:r>
            <w:r>
              <w:rPr>
                <w:rFonts w:ascii="Times New Roman" w:hAnsi="Times New Roman"/>
              </w:rPr>
              <w:t>;</w:t>
            </w:r>
          </w:p>
          <w:p w14:paraId="50ACE8A5" w14:textId="77777777" w:rsidR="00950710" w:rsidRPr="00A25589" w:rsidRDefault="00950710" w:rsidP="00C717E1">
            <w:r>
              <w:t xml:space="preserve">- в классе (группе) для </w:t>
            </w:r>
            <w:proofErr w:type="gramStart"/>
            <w:r>
              <w:t>обучающихся  с</w:t>
            </w:r>
            <w:proofErr w:type="gramEnd"/>
            <w:r>
              <w:t xml:space="preserve"> ограниченными возможностями здоровья наполняемостью не менее установленной санитарными правилами.</w:t>
            </w:r>
          </w:p>
          <w:p w14:paraId="1465D3C4" w14:textId="77777777" w:rsidR="00950710" w:rsidRPr="006C4625" w:rsidRDefault="00950710" w:rsidP="00C717E1">
            <w:pPr>
              <w:pStyle w:val="ad"/>
              <w:jc w:val="both"/>
              <w:rPr>
                <w:rFonts w:ascii="Times New Roman" w:hAnsi="Times New Roman"/>
              </w:rPr>
            </w:pPr>
            <w:r w:rsidRPr="006C4625">
              <w:rPr>
                <w:rFonts w:ascii="Times New Roman" w:hAnsi="Times New Roman"/>
              </w:rPr>
              <w:t>Для классов</w:t>
            </w:r>
            <w:r>
              <w:rPr>
                <w:rFonts w:ascii="Times New Roman" w:hAnsi="Times New Roman"/>
              </w:rPr>
              <w:t xml:space="preserve"> (групп)</w:t>
            </w:r>
            <w:r w:rsidRPr="006C4625">
              <w:rPr>
                <w:rFonts w:ascii="Times New Roman" w:hAnsi="Times New Roman"/>
              </w:rPr>
              <w:t>, наполняемость которых меньше установленной, размер компенсационной выплаты уменьшается пропорционально численности обучающихся</w:t>
            </w:r>
            <w:r>
              <w:rPr>
                <w:rFonts w:ascii="Times New Roman" w:hAnsi="Times New Roman"/>
              </w:rPr>
              <w:t>.</w:t>
            </w:r>
          </w:p>
          <w:p w14:paraId="2179C72B" w14:textId="77777777" w:rsidR="00950710" w:rsidRPr="006C4625" w:rsidRDefault="00950710" w:rsidP="00C717E1">
            <w:pPr>
              <w:pStyle w:val="ConsPlusNormal"/>
              <w:jc w:val="both"/>
              <w:rPr>
                <w:rFonts w:ascii="Times New Roman" w:hAnsi="Times New Roman"/>
                <w:sz w:val="24"/>
                <w:szCs w:val="24"/>
              </w:rPr>
            </w:pPr>
            <w:r w:rsidRPr="0044213E">
              <w:rPr>
                <w:rFonts w:ascii="Times New Roman" w:hAnsi="Times New Roman"/>
                <w:sz w:val="24"/>
                <w:szCs w:val="24"/>
              </w:rPr>
              <w:t xml:space="preserve">Педагогическим работникам, </w:t>
            </w:r>
            <w:r w:rsidRPr="006A5143">
              <w:rPr>
                <w:rFonts w:ascii="Times New Roman" w:hAnsi="Times New Roman"/>
                <w:sz w:val="24"/>
                <w:szCs w:val="24"/>
              </w:rPr>
              <w:t>осуществляющим классное руководство</w:t>
            </w:r>
            <w:r w:rsidRPr="006C4625">
              <w:rPr>
                <w:rFonts w:ascii="Times New Roman" w:hAnsi="Times New Roman"/>
                <w:sz w:val="24"/>
                <w:szCs w:val="24"/>
              </w:rPr>
              <w:t xml:space="preserve"> одновременно в двух и более классах (группах), размер компенсационной выплаты определяется за каждый класс (группу) с учетом наполняемости;</w:t>
            </w:r>
          </w:p>
          <w:p w14:paraId="57DA829A" w14:textId="77777777" w:rsidR="00950710" w:rsidRPr="00AD700D" w:rsidRDefault="00950710" w:rsidP="00C717E1">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Pr="006C4625">
              <w:rPr>
                <w:rFonts w:ascii="Times New Roman" w:hAnsi="Times New Roman" w:cs="Times New Roman"/>
                <w:sz w:val="24"/>
                <w:szCs w:val="24"/>
              </w:rPr>
              <w:t>) педагогическим работникам</w:t>
            </w:r>
            <w:r>
              <w:rPr>
                <w:rFonts w:ascii="Times New Roman" w:hAnsi="Times New Roman" w:cs="Times New Roman"/>
                <w:sz w:val="24"/>
                <w:szCs w:val="24"/>
              </w:rPr>
              <w:t xml:space="preserve"> </w:t>
            </w:r>
            <w:r>
              <w:rPr>
                <w:rFonts w:ascii="Times New Roman" w:hAnsi="Times New Roman"/>
                <w:sz w:val="24"/>
                <w:szCs w:val="24"/>
              </w:rPr>
              <w:t>ежемесячное</w:t>
            </w:r>
            <w:r w:rsidRPr="006C4625">
              <w:rPr>
                <w:rFonts w:ascii="Times New Roman" w:hAnsi="Times New Roman"/>
                <w:sz w:val="24"/>
                <w:szCs w:val="24"/>
              </w:rPr>
              <w:t xml:space="preserve"> денежно</w:t>
            </w:r>
            <w:r>
              <w:rPr>
                <w:rFonts w:ascii="Times New Roman" w:hAnsi="Times New Roman"/>
                <w:sz w:val="24"/>
                <w:szCs w:val="24"/>
              </w:rPr>
              <w:t>е</w:t>
            </w:r>
            <w:r w:rsidRPr="006C4625">
              <w:rPr>
                <w:rFonts w:ascii="Times New Roman" w:hAnsi="Times New Roman"/>
                <w:sz w:val="24"/>
                <w:szCs w:val="24"/>
              </w:rPr>
              <w:t xml:space="preserve"> вознаграждени</w:t>
            </w:r>
            <w:r>
              <w:rPr>
                <w:rFonts w:ascii="Times New Roman" w:hAnsi="Times New Roman"/>
                <w:sz w:val="24"/>
                <w:szCs w:val="24"/>
              </w:rPr>
              <w:t xml:space="preserve">е – 10 </w:t>
            </w:r>
            <w:r w:rsidRPr="006C4625">
              <w:rPr>
                <w:rFonts w:ascii="Times New Roman" w:hAnsi="Times New Roman"/>
                <w:sz w:val="24"/>
                <w:szCs w:val="24"/>
              </w:rPr>
              <w:t>000 рублей</w:t>
            </w:r>
            <w:r>
              <w:rPr>
                <w:rFonts w:ascii="Times New Roman" w:hAnsi="Times New Roman"/>
                <w:sz w:val="24"/>
                <w:szCs w:val="24"/>
              </w:rPr>
              <w:t xml:space="preserve"> в месяц.</w:t>
            </w:r>
          </w:p>
        </w:tc>
      </w:tr>
      <w:tr w:rsidR="00950710" w:rsidRPr="00E027D8" w14:paraId="0190A632" w14:textId="77777777" w:rsidTr="00CB6811">
        <w:tc>
          <w:tcPr>
            <w:tcW w:w="591" w:type="dxa"/>
            <w:tcBorders>
              <w:top w:val="single" w:sz="4" w:space="0" w:color="auto"/>
              <w:bottom w:val="single" w:sz="4" w:space="0" w:color="auto"/>
              <w:right w:val="single" w:sz="4" w:space="0" w:color="auto"/>
            </w:tcBorders>
          </w:tcPr>
          <w:p w14:paraId="1AB03080" w14:textId="77777777" w:rsidR="00950710" w:rsidRPr="00E027D8" w:rsidRDefault="00950710" w:rsidP="00C717E1">
            <w:pPr>
              <w:pStyle w:val="ac"/>
              <w:jc w:val="center"/>
              <w:rPr>
                <w:rFonts w:ascii="Times New Roman" w:hAnsi="Times New Roman"/>
              </w:rPr>
            </w:pPr>
            <w:r w:rsidRPr="00E027D8">
              <w:rPr>
                <w:rFonts w:ascii="Times New Roman" w:hAnsi="Times New Roman"/>
              </w:rPr>
              <w:t>2</w:t>
            </w:r>
            <w:r>
              <w:rPr>
                <w:rFonts w:ascii="Times New Roman" w:hAnsi="Times New Roman"/>
              </w:rPr>
              <w:t>.</w:t>
            </w:r>
          </w:p>
        </w:tc>
        <w:tc>
          <w:tcPr>
            <w:tcW w:w="3061" w:type="dxa"/>
            <w:tcBorders>
              <w:top w:val="single" w:sz="4" w:space="0" w:color="auto"/>
              <w:left w:val="single" w:sz="4" w:space="0" w:color="auto"/>
              <w:bottom w:val="single" w:sz="4" w:space="0" w:color="auto"/>
              <w:right w:val="single" w:sz="4" w:space="0" w:color="auto"/>
            </w:tcBorders>
          </w:tcPr>
          <w:p w14:paraId="7441562B" w14:textId="0BCADA46" w:rsidR="00950710" w:rsidRPr="00E027D8" w:rsidRDefault="00950710" w:rsidP="00C717E1">
            <w:pPr>
              <w:pStyle w:val="ad"/>
              <w:rPr>
                <w:rFonts w:ascii="Times New Roman" w:hAnsi="Times New Roman"/>
              </w:rPr>
            </w:pPr>
            <w:r>
              <w:rPr>
                <w:rFonts w:ascii="Times New Roman" w:hAnsi="Times New Roman"/>
              </w:rPr>
              <w:t>за п</w:t>
            </w:r>
            <w:r w:rsidRPr="00E027D8">
              <w:rPr>
                <w:rFonts w:ascii="Times New Roman" w:hAnsi="Times New Roman"/>
              </w:rPr>
              <w:t>роверк</w:t>
            </w:r>
            <w:r>
              <w:rPr>
                <w:rFonts w:ascii="Times New Roman" w:hAnsi="Times New Roman"/>
              </w:rPr>
              <w:t>у</w:t>
            </w:r>
            <w:r w:rsidRPr="00E027D8">
              <w:rPr>
                <w:rFonts w:ascii="Times New Roman" w:hAnsi="Times New Roman"/>
              </w:rPr>
              <w:t xml:space="preserve"> письменных работ</w:t>
            </w:r>
          </w:p>
        </w:tc>
        <w:tc>
          <w:tcPr>
            <w:tcW w:w="5846" w:type="dxa"/>
            <w:tcBorders>
              <w:top w:val="single" w:sz="4" w:space="0" w:color="auto"/>
              <w:left w:val="single" w:sz="4" w:space="0" w:color="auto"/>
              <w:bottom w:val="single" w:sz="4" w:space="0" w:color="auto"/>
            </w:tcBorders>
          </w:tcPr>
          <w:p w14:paraId="0993AE41" w14:textId="75EC2208" w:rsidR="00950710" w:rsidRPr="00950710" w:rsidRDefault="00950710" w:rsidP="00C717E1">
            <w:pPr>
              <w:pStyle w:val="ad"/>
              <w:jc w:val="both"/>
              <w:rPr>
                <w:rFonts w:ascii="Times New Roman" w:hAnsi="Times New Roman"/>
              </w:rPr>
            </w:pPr>
            <w:r w:rsidRPr="00950710">
              <w:rPr>
                <w:rFonts w:ascii="Times New Roman" w:hAnsi="Times New Roman"/>
              </w:rPr>
              <w:t xml:space="preserve">педагогическим работникам в расчете за учебные часы в 1–4 классах, по русскому языку, родному языку, литературе, математике, иностранному языку, труду (технологии), черчению, химии, физики, истории, обществознанию, биологии, географии, основам безопасности и защиты Родины, информатики, изобразительному искусству –5-15 </w:t>
            </w:r>
            <w:r w:rsidRPr="00950710">
              <w:rPr>
                <w:rFonts w:ascii="Times New Roman" w:hAnsi="Times New Roman"/>
              </w:rPr>
              <w:lastRenderedPageBreak/>
              <w:t>процентов оклада, ставки заработной платы.</w:t>
            </w:r>
          </w:p>
        </w:tc>
      </w:tr>
      <w:tr w:rsidR="00950710" w:rsidRPr="00E027D8" w14:paraId="2E0974B4" w14:textId="77777777" w:rsidTr="00CB6811">
        <w:tc>
          <w:tcPr>
            <w:tcW w:w="591" w:type="dxa"/>
            <w:tcBorders>
              <w:top w:val="single" w:sz="4" w:space="0" w:color="auto"/>
              <w:bottom w:val="single" w:sz="4" w:space="0" w:color="auto"/>
              <w:right w:val="single" w:sz="4" w:space="0" w:color="auto"/>
            </w:tcBorders>
          </w:tcPr>
          <w:p w14:paraId="25447095" w14:textId="77777777" w:rsidR="00950710" w:rsidRPr="00E027D8" w:rsidRDefault="00950710" w:rsidP="00C717E1">
            <w:pPr>
              <w:pStyle w:val="ac"/>
              <w:jc w:val="center"/>
              <w:rPr>
                <w:rFonts w:ascii="Times New Roman" w:hAnsi="Times New Roman"/>
              </w:rPr>
            </w:pPr>
            <w:r w:rsidRPr="00E027D8">
              <w:rPr>
                <w:rFonts w:ascii="Times New Roman" w:hAnsi="Times New Roman"/>
              </w:rPr>
              <w:lastRenderedPageBreak/>
              <w:t>3</w:t>
            </w:r>
            <w:r>
              <w:rPr>
                <w:rFonts w:ascii="Times New Roman" w:hAnsi="Times New Roman"/>
              </w:rPr>
              <w:t>.</w:t>
            </w:r>
          </w:p>
        </w:tc>
        <w:tc>
          <w:tcPr>
            <w:tcW w:w="3061" w:type="dxa"/>
            <w:tcBorders>
              <w:top w:val="single" w:sz="4" w:space="0" w:color="auto"/>
              <w:left w:val="single" w:sz="4" w:space="0" w:color="auto"/>
              <w:bottom w:val="single" w:sz="4" w:space="0" w:color="auto"/>
              <w:right w:val="single" w:sz="4" w:space="0" w:color="auto"/>
            </w:tcBorders>
          </w:tcPr>
          <w:p w14:paraId="4D9FC23F" w14:textId="58855726" w:rsidR="00950710" w:rsidRPr="00E027D8" w:rsidRDefault="00950710" w:rsidP="00C717E1">
            <w:pPr>
              <w:pStyle w:val="ad"/>
              <w:rPr>
                <w:rFonts w:ascii="Times New Roman" w:hAnsi="Times New Roman"/>
              </w:rPr>
            </w:pPr>
            <w:r>
              <w:rPr>
                <w:rFonts w:ascii="Times New Roman" w:hAnsi="Times New Roman"/>
              </w:rPr>
              <w:t>за з</w:t>
            </w:r>
            <w:r w:rsidRPr="00E027D8">
              <w:rPr>
                <w:rFonts w:ascii="Times New Roman" w:hAnsi="Times New Roman"/>
              </w:rPr>
              <w:t xml:space="preserve">аведование </w:t>
            </w:r>
            <w:r>
              <w:rPr>
                <w:rFonts w:ascii="Times New Roman" w:hAnsi="Times New Roman"/>
              </w:rPr>
              <w:t xml:space="preserve">учебными </w:t>
            </w:r>
            <w:r w:rsidRPr="00E027D8">
              <w:rPr>
                <w:rFonts w:ascii="Times New Roman" w:hAnsi="Times New Roman"/>
              </w:rPr>
              <w:t>кабинетами,</w:t>
            </w:r>
            <w:r>
              <w:rPr>
                <w:rFonts w:ascii="Times New Roman" w:hAnsi="Times New Roman"/>
              </w:rPr>
              <w:t xml:space="preserve"> лабораториями, </w:t>
            </w:r>
            <w:proofErr w:type="gramStart"/>
            <w:r w:rsidRPr="00E027D8">
              <w:rPr>
                <w:rFonts w:ascii="Times New Roman" w:hAnsi="Times New Roman"/>
              </w:rPr>
              <w:t>мастерскими,  учебно</w:t>
            </w:r>
            <w:proofErr w:type="gramEnd"/>
            <w:r w:rsidRPr="00E027D8">
              <w:rPr>
                <w:rFonts w:ascii="Times New Roman" w:hAnsi="Times New Roman"/>
              </w:rPr>
              <w:t>-опытными участками</w:t>
            </w:r>
          </w:p>
        </w:tc>
        <w:tc>
          <w:tcPr>
            <w:tcW w:w="5846" w:type="dxa"/>
            <w:tcBorders>
              <w:top w:val="single" w:sz="4" w:space="0" w:color="auto"/>
              <w:left w:val="single" w:sz="4" w:space="0" w:color="auto"/>
              <w:bottom w:val="single" w:sz="4" w:space="0" w:color="auto"/>
            </w:tcBorders>
          </w:tcPr>
          <w:p w14:paraId="04EBC01F" w14:textId="77777777" w:rsidR="00950710" w:rsidRPr="00E027D8" w:rsidRDefault="00950710" w:rsidP="00C717E1">
            <w:pPr>
              <w:pStyle w:val="ad"/>
              <w:jc w:val="both"/>
              <w:rPr>
                <w:rFonts w:ascii="Times New Roman" w:hAnsi="Times New Roman"/>
              </w:rPr>
            </w:pPr>
            <w:r w:rsidRPr="00E027D8">
              <w:rPr>
                <w:rFonts w:ascii="Times New Roman" w:hAnsi="Times New Roman"/>
              </w:rPr>
              <w:t>1) педагогическим работникам за заведование учебными кабинетами</w:t>
            </w:r>
            <w:r>
              <w:rPr>
                <w:rFonts w:ascii="Times New Roman" w:hAnsi="Times New Roman"/>
              </w:rPr>
              <w:t>, лабораториями</w:t>
            </w:r>
            <w:r w:rsidRPr="00E027D8">
              <w:rPr>
                <w:rFonts w:ascii="Times New Roman" w:hAnsi="Times New Roman"/>
              </w:rPr>
              <w:t xml:space="preserve"> - </w:t>
            </w:r>
            <w:r>
              <w:rPr>
                <w:rFonts w:ascii="Times New Roman" w:hAnsi="Times New Roman"/>
              </w:rPr>
              <w:t>5-</w:t>
            </w:r>
            <w:r w:rsidRPr="00E027D8">
              <w:rPr>
                <w:rFonts w:ascii="Times New Roman" w:hAnsi="Times New Roman"/>
              </w:rPr>
              <w:t>15 процентов оклада</w:t>
            </w:r>
            <w:r>
              <w:rPr>
                <w:rFonts w:ascii="Times New Roman" w:hAnsi="Times New Roman"/>
              </w:rPr>
              <w:t xml:space="preserve">, </w:t>
            </w:r>
            <w:r w:rsidRPr="00A97353">
              <w:rPr>
                <w:rFonts w:ascii="Times New Roman" w:hAnsi="Times New Roman"/>
              </w:rPr>
              <w:t>ставки заработной платы</w:t>
            </w:r>
            <w:r w:rsidRPr="00E027D8">
              <w:rPr>
                <w:rFonts w:ascii="Times New Roman" w:hAnsi="Times New Roman"/>
              </w:rPr>
              <w:t>;</w:t>
            </w:r>
          </w:p>
          <w:p w14:paraId="63361D28" w14:textId="77777777" w:rsidR="00950710" w:rsidRPr="00E027D8" w:rsidRDefault="00950710" w:rsidP="00C717E1">
            <w:pPr>
              <w:jc w:val="both"/>
            </w:pPr>
            <w:r>
              <w:t>2</w:t>
            </w:r>
            <w:r w:rsidRPr="00E027D8">
              <w:t>) педагогическим работникам за заведование учебными мастерскими, учебно-опытными участками – в размере</w:t>
            </w:r>
            <w:r>
              <w:t xml:space="preserve"> </w:t>
            </w:r>
            <w:r w:rsidRPr="00E027D8">
              <w:t>20 процентов оклада</w:t>
            </w:r>
            <w:r>
              <w:t>,</w:t>
            </w:r>
            <w:r w:rsidRPr="00E027D8">
              <w:t xml:space="preserve"> </w:t>
            </w:r>
            <w:r w:rsidRPr="00A97353">
              <w:t>ставки заработной платы.</w:t>
            </w:r>
          </w:p>
        </w:tc>
      </w:tr>
      <w:tr w:rsidR="00950710" w:rsidRPr="00E027D8" w14:paraId="6DA31374" w14:textId="77777777" w:rsidTr="00CB6811">
        <w:tc>
          <w:tcPr>
            <w:tcW w:w="591" w:type="dxa"/>
            <w:tcBorders>
              <w:top w:val="single" w:sz="4" w:space="0" w:color="auto"/>
              <w:bottom w:val="single" w:sz="4" w:space="0" w:color="auto"/>
              <w:right w:val="single" w:sz="4" w:space="0" w:color="auto"/>
            </w:tcBorders>
          </w:tcPr>
          <w:p w14:paraId="3BCEE9D1" w14:textId="77777777" w:rsidR="00950710" w:rsidRPr="00E027D8" w:rsidRDefault="00950710" w:rsidP="00C717E1">
            <w:pPr>
              <w:pStyle w:val="ac"/>
              <w:jc w:val="center"/>
              <w:rPr>
                <w:rFonts w:ascii="Times New Roman" w:hAnsi="Times New Roman"/>
              </w:rPr>
            </w:pPr>
            <w:r w:rsidRPr="00E027D8">
              <w:rPr>
                <w:rFonts w:ascii="Times New Roman" w:hAnsi="Times New Roman"/>
              </w:rPr>
              <w:t>4</w:t>
            </w:r>
            <w:r>
              <w:rPr>
                <w:rFonts w:ascii="Times New Roman" w:hAnsi="Times New Roman"/>
              </w:rPr>
              <w:t>.</w:t>
            </w:r>
          </w:p>
        </w:tc>
        <w:tc>
          <w:tcPr>
            <w:tcW w:w="3061" w:type="dxa"/>
            <w:tcBorders>
              <w:top w:val="single" w:sz="4" w:space="0" w:color="auto"/>
              <w:left w:val="single" w:sz="4" w:space="0" w:color="auto"/>
              <w:bottom w:val="single" w:sz="4" w:space="0" w:color="auto"/>
              <w:right w:val="single" w:sz="4" w:space="0" w:color="auto"/>
            </w:tcBorders>
          </w:tcPr>
          <w:p w14:paraId="0BECDB42" w14:textId="77777777" w:rsidR="00950710" w:rsidRPr="00E027D8" w:rsidRDefault="00950710" w:rsidP="00C717E1">
            <w:pPr>
              <w:pStyle w:val="ad"/>
              <w:rPr>
                <w:rFonts w:ascii="Times New Roman" w:hAnsi="Times New Roman"/>
              </w:rPr>
            </w:pPr>
            <w:r>
              <w:rPr>
                <w:rFonts w:ascii="Times New Roman" w:hAnsi="Times New Roman"/>
              </w:rPr>
              <w:t>з</w:t>
            </w:r>
            <w:r w:rsidRPr="008B0DF3">
              <w:rPr>
                <w:rFonts w:ascii="Times New Roman" w:hAnsi="Times New Roman"/>
              </w:rPr>
              <w:t>а руководство методическим объединением, предметной, цикловой и методической комиссией</w:t>
            </w:r>
          </w:p>
        </w:tc>
        <w:tc>
          <w:tcPr>
            <w:tcW w:w="5846" w:type="dxa"/>
            <w:tcBorders>
              <w:top w:val="single" w:sz="4" w:space="0" w:color="auto"/>
              <w:left w:val="single" w:sz="4" w:space="0" w:color="auto"/>
              <w:bottom w:val="single" w:sz="4" w:space="0" w:color="auto"/>
            </w:tcBorders>
          </w:tcPr>
          <w:p w14:paraId="18A42EC6" w14:textId="77777777" w:rsidR="00950710" w:rsidRPr="00E027D8" w:rsidRDefault="00950710" w:rsidP="00C717E1">
            <w:pPr>
              <w:pStyle w:val="ad"/>
              <w:jc w:val="both"/>
              <w:rPr>
                <w:rFonts w:ascii="Times New Roman" w:hAnsi="Times New Roman"/>
              </w:rPr>
            </w:pPr>
            <w:r w:rsidRPr="00FA3ADE">
              <w:rPr>
                <w:rFonts w:ascii="Times New Roman" w:hAnsi="Times New Roman"/>
              </w:rPr>
              <w:t>педагогическим работникам</w:t>
            </w:r>
            <w:r>
              <w:rPr>
                <w:rFonts w:ascii="Times New Roman" w:hAnsi="Times New Roman"/>
              </w:rPr>
              <w:t xml:space="preserve"> </w:t>
            </w:r>
            <w:r w:rsidRPr="00E027D8">
              <w:rPr>
                <w:rFonts w:ascii="Times New Roman" w:hAnsi="Times New Roman"/>
              </w:rPr>
              <w:t>–</w:t>
            </w:r>
            <w:r>
              <w:rPr>
                <w:rFonts w:ascii="Times New Roman" w:hAnsi="Times New Roman"/>
              </w:rPr>
              <w:t>5-</w:t>
            </w:r>
            <w:r w:rsidRPr="00FA3ADE">
              <w:rPr>
                <w:rFonts w:ascii="Times New Roman" w:hAnsi="Times New Roman"/>
              </w:rPr>
              <w:t>15 процентов оклада</w:t>
            </w:r>
            <w:r>
              <w:rPr>
                <w:rFonts w:ascii="Times New Roman" w:hAnsi="Times New Roman"/>
              </w:rPr>
              <w:t>,</w:t>
            </w:r>
            <w:r w:rsidRPr="00FA3ADE">
              <w:rPr>
                <w:rFonts w:ascii="Times New Roman" w:hAnsi="Times New Roman"/>
              </w:rPr>
              <w:t xml:space="preserve"> ставки заработной платы</w:t>
            </w:r>
            <w:r>
              <w:rPr>
                <w:rFonts w:ascii="Times New Roman" w:hAnsi="Times New Roman"/>
              </w:rPr>
              <w:t>.</w:t>
            </w:r>
          </w:p>
        </w:tc>
      </w:tr>
      <w:tr w:rsidR="00950710" w:rsidRPr="00E027D8" w14:paraId="3B5C5AB8" w14:textId="77777777" w:rsidTr="00CB6811">
        <w:tc>
          <w:tcPr>
            <w:tcW w:w="591" w:type="dxa"/>
            <w:tcBorders>
              <w:top w:val="single" w:sz="4" w:space="0" w:color="auto"/>
              <w:bottom w:val="single" w:sz="4" w:space="0" w:color="auto"/>
              <w:right w:val="single" w:sz="4" w:space="0" w:color="auto"/>
            </w:tcBorders>
          </w:tcPr>
          <w:p w14:paraId="242E4BD1" w14:textId="77777777" w:rsidR="00950710" w:rsidRPr="00E027D8" w:rsidRDefault="00950710" w:rsidP="00C717E1">
            <w:pPr>
              <w:pStyle w:val="ac"/>
              <w:jc w:val="center"/>
              <w:rPr>
                <w:rFonts w:ascii="Times New Roman" w:hAnsi="Times New Roman"/>
              </w:rPr>
            </w:pPr>
            <w:r w:rsidRPr="00E027D8">
              <w:rPr>
                <w:rFonts w:ascii="Times New Roman" w:hAnsi="Times New Roman"/>
              </w:rPr>
              <w:t>5</w:t>
            </w:r>
            <w:r>
              <w:rPr>
                <w:rFonts w:ascii="Times New Roman" w:hAnsi="Times New Roman"/>
              </w:rPr>
              <w:t>.</w:t>
            </w:r>
          </w:p>
        </w:tc>
        <w:tc>
          <w:tcPr>
            <w:tcW w:w="3061" w:type="dxa"/>
            <w:tcBorders>
              <w:top w:val="single" w:sz="4" w:space="0" w:color="auto"/>
              <w:left w:val="single" w:sz="4" w:space="0" w:color="auto"/>
              <w:bottom w:val="single" w:sz="4" w:space="0" w:color="auto"/>
              <w:right w:val="single" w:sz="4" w:space="0" w:color="auto"/>
            </w:tcBorders>
          </w:tcPr>
          <w:p w14:paraId="1F1F6260" w14:textId="213C7651" w:rsidR="00950710" w:rsidRPr="00E027D8" w:rsidRDefault="00950710" w:rsidP="00C717E1">
            <w:pPr>
              <w:pStyle w:val="ad"/>
              <w:rPr>
                <w:rFonts w:ascii="Times New Roman" w:hAnsi="Times New Roman"/>
                <w:highlight w:val="yellow"/>
              </w:rPr>
            </w:pPr>
            <w:r>
              <w:rPr>
                <w:rFonts w:ascii="Times New Roman" w:hAnsi="Times New Roman"/>
              </w:rPr>
              <w:t>з</w:t>
            </w:r>
            <w:r w:rsidRPr="008B0DF3">
              <w:rPr>
                <w:rFonts w:ascii="Times New Roman" w:hAnsi="Times New Roman"/>
              </w:rPr>
              <w:t>а особенности работы, связанные с организацией и осуществлением образовательной деятельности по адаптированным основным образовательным программам</w:t>
            </w:r>
            <w:r>
              <w:rPr>
                <w:rFonts w:ascii="Times New Roman" w:hAnsi="Times New Roman"/>
              </w:rPr>
              <w:t xml:space="preserve">, за исключением работы при </w:t>
            </w:r>
            <w:r w:rsidR="00A2156D">
              <w:rPr>
                <w:rFonts w:ascii="Times New Roman" w:hAnsi="Times New Roman"/>
              </w:rPr>
              <w:t xml:space="preserve">осуществлении </w:t>
            </w:r>
            <w:r w:rsidRPr="00D86DB0">
              <w:rPr>
                <w:rFonts w:ascii="Times New Roman" w:hAnsi="Times New Roman"/>
              </w:rPr>
              <w:t>индивидуально</w:t>
            </w:r>
            <w:r w:rsidR="00A2156D" w:rsidRPr="00D86DB0">
              <w:rPr>
                <w:rFonts w:ascii="Times New Roman" w:hAnsi="Times New Roman"/>
              </w:rPr>
              <w:t>го</w:t>
            </w:r>
            <w:r w:rsidRPr="00D86DB0">
              <w:rPr>
                <w:rFonts w:ascii="Times New Roman" w:hAnsi="Times New Roman"/>
              </w:rPr>
              <w:t xml:space="preserve"> </w:t>
            </w:r>
            <w:proofErr w:type="gramStart"/>
            <w:r w:rsidRPr="00D86DB0">
              <w:rPr>
                <w:rFonts w:ascii="Times New Roman" w:hAnsi="Times New Roman"/>
              </w:rPr>
              <w:t>обучени</w:t>
            </w:r>
            <w:r w:rsidR="00A2156D" w:rsidRPr="00D86DB0">
              <w:rPr>
                <w:rFonts w:ascii="Times New Roman" w:hAnsi="Times New Roman"/>
              </w:rPr>
              <w:t>я</w:t>
            </w:r>
            <w:r w:rsidRPr="00D86DB0">
              <w:rPr>
                <w:rFonts w:ascii="Times New Roman" w:hAnsi="Times New Roman"/>
              </w:rPr>
              <w:t xml:space="preserve"> </w:t>
            </w:r>
            <w:r w:rsidR="00D86DB0">
              <w:rPr>
                <w:rFonts w:ascii="Times New Roman" w:hAnsi="Times New Roman"/>
              </w:rPr>
              <w:t xml:space="preserve"> детей</w:t>
            </w:r>
            <w:proofErr w:type="gramEnd"/>
            <w:r w:rsidR="00D86DB0">
              <w:rPr>
                <w:rFonts w:ascii="Times New Roman" w:hAnsi="Times New Roman"/>
              </w:rPr>
              <w:t xml:space="preserve"> </w:t>
            </w:r>
            <w:r w:rsidRPr="00D86DB0">
              <w:rPr>
                <w:rFonts w:ascii="Times New Roman" w:hAnsi="Times New Roman"/>
              </w:rPr>
              <w:t xml:space="preserve">на дому </w:t>
            </w:r>
          </w:p>
        </w:tc>
        <w:tc>
          <w:tcPr>
            <w:tcW w:w="5846" w:type="dxa"/>
            <w:tcBorders>
              <w:top w:val="single" w:sz="4" w:space="0" w:color="auto"/>
              <w:left w:val="single" w:sz="4" w:space="0" w:color="auto"/>
              <w:bottom w:val="single" w:sz="4" w:space="0" w:color="auto"/>
            </w:tcBorders>
          </w:tcPr>
          <w:p w14:paraId="120DC15D" w14:textId="77777777" w:rsidR="00950710" w:rsidRPr="00E027D8" w:rsidRDefault="00950710" w:rsidP="00C717E1">
            <w:pPr>
              <w:pStyle w:val="ad"/>
              <w:jc w:val="both"/>
              <w:rPr>
                <w:rFonts w:ascii="Times New Roman" w:hAnsi="Times New Roman"/>
              </w:rPr>
            </w:pPr>
            <w:r>
              <w:rPr>
                <w:rFonts w:ascii="Times New Roman" w:hAnsi="Times New Roman"/>
              </w:rPr>
              <w:t>1</w:t>
            </w:r>
            <w:r w:rsidRPr="00E027D8">
              <w:rPr>
                <w:rFonts w:ascii="Times New Roman" w:hAnsi="Times New Roman"/>
              </w:rPr>
              <w:t>) работникам, деятельность которых связана непосредственно с обучением, присмотром и уходом, воспитанием обучающихся с огран</w:t>
            </w:r>
            <w:r>
              <w:rPr>
                <w:rFonts w:ascii="Times New Roman" w:hAnsi="Times New Roman"/>
              </w:rPr>
              <w:t>иченными возможностями здоровья</w:t>
            </w:r>
            <w:r w:rsidRPr="00E027D8">
              <w:rPr>
                <w:rFonts w:ascii="Times New Roman" w:hAnsi="Times New Roman"/>
              </w:rPr>
              <w:t xml:space="preserve"> –</w:t>
            </w:r>
            <w:r>
              <w:rPr>
                <w:rFonts w:ascii="Times New Roman" w:hAnsi="Times New Roman"/>
              </w:rPr>
              <w:t xml:space="preserve"> 5-</w:t>
            </w:r>
            <w:r w:rsidRPr="00E027D8">
              <w:rPr>
                <w:rFonts w:ascii="Times New Roman" w:hAnsi="Times New Roman"/>
              </w:rPr>
              <w:t xml:space="preserve">20 процентов </w:t>
            </w:r>
            <w:r w:rsidRPr="00A97353">
              <w:rPr>
                <w:rFonts w:ascii="Times New Roman" w:hAnsi="Times New Roman"/>
              </w:rPr>
              <w:t>оклада, ставки заработной платы;</w:t>
            </w:r>
          </w:p>
          <w:p w14:paraId="34BFC103" w14:textId="77777777" w:rsidR="00950710" w:rsidRPr="00E027D8" w:rsidRDefault="00950710" w:rsidP="00C717E1">
            <w:pPr>
              <w:pStyle w:val="ad"/>
              <w:jc w:val="both"/>
              <w:rPr>
                <w:rFonts w:ascii="Times New Roman" w:hAnsi="Times New Roman"/>
              </w:rPr>
            </w:pPr>
            <w:r>
              <w:rPr>
                <w:rFonts w:ascii="Times New Roman" w:hAnsi="Times New Roman"/>
              </w:rPr>
              <w:t xml:space="preserve">2) педагогическим работникам </w:t>
            </w:r>
            <w:r w:rsidRPr="00E027D8">
              <w:rPr>
                <w:rFonts w:ascii="Times New Roman" w:hAnsi="Times New Roman"/>
              </w:rPr>
              <w:t>–</w:t>
            </w:r>
            <w:r>
              <w:rPr>
                <w:rFonts w:ascii="Times New Roman" w:hAnsi="Times New Roman"/>
              </w:rPr>
              <w:t xml:space="preserve"> 5-</w:t>
            </w:r>
            <w:r w:rsidRPr="00E027D8">
              <w:rPr>
                <w:rFonts w:ascii="Times New Roman" w:hAnsi="Times New Roman"/>
              </w:rPr>
              <w:t>20 процентов оклада</w:t>
            </w:r>
            <w:r>
              <w:rPr>
                <w:rFonts w:ascii="Times New Roman" w:hAnsi="Times New Roman"/>
              </w:rPr>
              <w:t>,</w:t>
            </w:r>
            <w:r w:rsidRPr="00E027D8">
              <w:rPr>
                <w:rFonts w:ascii="Times New Roman" w:hAnsi="Times New Roman"/>
              </w:rPr>
              <w:t xml:space="preserve"> </w:t>
            </w:r>
            <w:r w:rsidRPr="00A97353">
              <w:rPr>
                <w:rFonts w:ascii="Times New Roman" w:hAnsi="Times New Roman"/>
              </w:rPr>
              <w:t>ставки заработной платы.</w:t>
            </w:r>
          </w:p>
        </w:tc>
      </w:tr>
      <w:tr w:rsidR="00950710" w:rsidRPr="00E027D8" w14:paraId="089AC41A" w14:textId="77777777" w:rsidTr="00CB6811">
        <w:trPr>
          <w:trHeight w:val="2068"/>
        </w:trPr>
        <w:tc>
          <w:tcPr>
            <w:tcW w:w="591" w:type="dxa"/>
            <w:tcBorders>
              <w:top w:val="single" w:sz="4" w:space="0" w:color="auto"/>
              <w:bottom w:val="single" w:sz="4" w:space="0" w:color="auto"/>
              <w:right w:val="single" w:sz="4" w:space="0" w:color="auto"/>
            </w:tcBorders>
          </w:tcPr>
          <w:p w14:paraId="61111B62" w14:textId="77777777" w:rsidR="00950710" w:rsidRPr="00E027D8" w:rsidRDefault="00950710" w:rsidP="00C717E1">
            <w:pPr>
              <w:pStyle w:val="ac"/>
              <w:jc w:val="center"/>
              <w:rPr>
                <w:rFonts w:ascii="Times New Roman" w:hAnsi="Times New Roman"/>
              </w:rPr>
            </w:pPr>
            <w:r>
              <w:rPr>
                <w:rFonts w:ascii="Times New Roman" w:hAnsi="Times New Roman"/>
              </w:rPr>
              <w:t>6.</w:t>
            </w:r>
          </w:p>
        </w:tc>
        <w:tc>
          <w:tcPr>
            <w:tcW w:w="3061" w:type="dxa"/>
            <w:tcBorders>
              <w:top w:val="single" w:sz="4" w:space="0" w:color="auto"/>
              <w:left w:val="single" w:sz="4" w:space="0" w:color="auto"/>
              <w:bottom w:val="single" w:sz="4" w:space="0" w:color="auto"/>
              <w:right w:val="single" w:sz="4" w:space="0" w:color="auto"/>
            </w:tcBorders>
          </w:tcPr>
          <w:p w14:paraId="685476EF" w14:textId="77777777" w:rsidR="00950710" w:rsidRPr="00A24504" w:rsidRDefault="00950710" w:rsidP="00C717E1">
            <w:r>
              <w:t>за особенности работы педагогическими работниками, непосредственно осуществляющими индивидуальное обучение на дому детей, которые по состоянию здоровья не могут посещать общеобразовательную организацию на основании заключения (справки) врачебной комиссии учреждения здравоохранения (в том числе с применением электронного обучения и (или) дистанционных образовательных технологий)</w:t>
            </w:r>
          </w:p>
        </w:tc>
        <w:tc>
          <w:tcPr>
            <w:tcW w:w="5846" w:type="dxa"/>
            <w:tcBorders>
              <w:top w:val="single" w:sz="4" w:space="0" w:color="auto"/>
              <w:left w:val="single" w:sz="4" w:space="0" w:color="auto"/>
              <w:bottom w:val="single" w:sz="4" w:space="0" w:color="auto"/>
            </w:tcBorders>
          </w:tcPr>
          <w:p w14:paraId="0B63A417" w14:textId="77777777" w:rsidR="00950710" w:rsidRPr="00E027D8" w:rsidRDefault="00950710" w:rsidP="00C717E1">
            <w:pPr>
              <w:pStyle w:val="ad"/>
              <w:jc w:val="both"/>
              <w:rPr>
                <w:rFonts w:ascii="Times New Roman" w:hAnsi="Times New Roman"/>
              </w:rPr>
            </w:pPr>
            <w:r w:rsidRPr="00FA3ADE">
              <w:rPr>
                <w:rFonts w:ascii="Times New Roman" w:hAnsi="Times New Roman"/>
              </w:rPr>
              <w:t xml:space="preserve">педагогическим работникам </w:t>
            </w:r>
            <w:r w:rsidRPr="00E027D8">
              <w:rPr>
                <w:rFonts w:ascii="Times New Roman" w:hAnsi="Times New Roman"/>
              </w:rPr>
              <w:t>–</w:t>
            </w:r>
            <w:r w:rsidRPr="00FA3ADE">
              <w:rPr>
                <w:rFonts w:ascii="Times New Roman" w:hAnsi="Times New Roman"/>
              </w:rPr>
              <w:t xml:space="preserve"> 20 процентов оклада</w:t>
            </w:r>
            <w:r>
              <w:rPr>
                <w:rFonts w:ascii="Times New Roman" w:hAnsi="Times New Roman"/>
              </w:rPr>
              <w:t>,</w:t>
            </w:r>
            <w:r w:rsidRPr="00FA3ADE">
              <w:rPr>
                <w:rFonts w:ascii="Times New Roman" w:hAnsi="Times New Roman"/>
              </w:rPr>
              <w:t xml:space="preserve"> </w:t>
            </w:r>
            <w:r w:rsidRPr="00A97353">
              <w:rPr>
                <w:rFonts w:ascii="Times New Roman" w:hAnsi="Times New Roman"/>
              </w:rPr>
              <w:t>ставки заработной платы</w:t>
            </w:r>
            <w:r w:rsidRPr="00FA3ADE">
              <w:rPr>
                <w:rFonts w:ascii="Times New Roman" w:hAnsi="Times New Roman"/>
              </w:rPr>
              <w:t>.</w:t>
            </w:r>
          </w:p>
        </w:tc>
      </w:tr>
      <w:tr w:rsidR="00950710" w:rsidRPr="00E027D8" w14:paraId="109DFA26" w14:textId="77777777" w:rsidTr="00CB6811">
        <w:tc>
          <w:tcPr>
            <w:tcW w:w="591" w:type="dxa"/>
            <w:tcBorders>
              <w:top w:val="single" w:sz="4" w:space="0" w:color="auto"/>
              <w:bottom w:val="single" w:sz="4" w:space="0" w:color="auto"/>
              <w:right w:val="single" w:sz="4" w:space="0" w:color="auto"/>
            </w:tcBorders>
          </w:tcPr>
          <w:p w14:paraId="3461C056" w14:textId="77777777" w:rsidR="00950710" w:rsidRPr="00EB414D" w:rsidRDefault="00950710" w:rsidP="00C717E1">
            <w:pPr>
              <w:pStyle w:val="ac"/>
              <w:jc w:val="center"/>
              <w:rPr>
                <w:rFonts w:ascii="Times New Roman" w:hAnsi="Times New Roman"/>
              </w:rPr>
            </w:pPr>
            <w:r>
              <w:rPr>
                <w:rFonts w:ascii="Times New Roman" w:hAnsi="Times New Roman"/>
              </w:rPr>
              <w:t>7</w:t>
            </w:r>
            <w:r w:rsidRPr="00EB414D">
              <w:rPr>
                <w:rFonts w:ascii="Times New Roman" w:hAnsi="Times New Roman"/>
              </w:rPr>
              <w:t>.</w:t>
            </w:r>
          </w:p>
        </w:tc>
        <w:tc>
          <w:tcPr>
            <w:tcW w:w="3061" w:type="dxa"/>
            <w:tcBorders>
              <w:top w:val="single" w:sz="4" w:space="0" w:color="auto"/>
              <w:left w:val="single" w:sz="4" w:space="0" w:color="auto"/>
              <w:bottom w:val="single" w:sz="4" w:space="0" w:color="auto"/>
              <w:right w:val="single" w:sz="4" w:space="0" w:color="auto"/>
            </w:tcBorders>
          </w:tcPr>
          <w:p w14:paraId="251C6123" w14:textId="77777777" w:rsidR="00950710" w:rsidRPr="00EB414D" w:rsidRDefault="00950710" w:rsidP="00C717E1">
            <w:pPr>
              <w:pStyle w:val="ad"/>
              <w:rPr>
                <w:rFonts w:ascii="Times New Roman" w:hAnsi="Times New Roman"/>
              </w:rPr>
            </w:pPr>
            <w:r w:rsidRPr="00EB414D">
              <w:rPr>
                <w:rFonts w:ascii="Times New Roman" w:hAnsi="Times New Roman"/>
              </w:rPr>
              <w:t>за работу в составе психолого-педагогических и медико-педагогических комиссий</w:t>
            </w:r>
          </w:p>
        </w:tc>
        <w:tc>
          <w:tcPr>
            <w:tcW w:w="5846" w:type="dxa"/>
            <w:tcBorders>
              <w:top w:val="single" w:sz="4" w:space="0" w:color="auto"/>
              <w:left w:val="single" w:sz="4" w:space="0" w:color="auto"/>
              <w:bottom w:val="single" w:sz="4" w:space="0" w:color="auto"/>
            </w:tcBorders>
          </w:tcPr>
          <w:p w14:paraId="4CC7308A" w14:textId="77777777" w:rsidR="00950710" w:rsidRPr="00EB414D" w:rsidRDefault="00950710" w:rsidP="00C717E1">
            <w:pPr>
              <w:pStyle w:val="ad"/>
              <w:jc w:val="both"/>
              <w:rPr>
                <w:rFonts w:ascii="Times New Roman" w:hAnsi="Times New Roman"/>
              </w:rPr>
            </w:pPr>
            <w:r w:rsidRPr="00EB414D">
              <w:rPr>
                <w:rFonts w:ascii="Times New Roman" w:hAnsi="Times New Roman"/>
              </w:rPr>
              <w:t>педагогическим работникам – 20 процентов оклада, ставки заработной платы.</w:t>
            </w:r>
          </w:p>
        </w:tc>
      </w:tr>
      <w:tr w:rsidR="00950710" w:rsidRPr="00E027D8" w14:paraId="53E955AF" w14:textId="77777777" w:rsidTr="00CB6811">
        <w:tc>
          <w:tcPr>
            <w:tcW w:w="591" w:type="dxa"/>
            <w:tcBorders>
              <w:top w:val="single" w:sz="4" w:space="0" w:color="auto"/>
              <w:bottom w:val="single" w:sz="4" w:space="0" w:color="auto"/>
              <w:right w:val="single" w:sz="4" w:space="0" w:color="auto"/>
            </w:tcBorders>
          </w:tcPr>
          <w:p w14:paraId="17923962" w14:textId="77777777" w:rsidR="00950710" w:rsidRPr="00E027D8" w:rsidRDefault="00950710" w:rsidP="00C717E1">
            <w:pPr>
              <w:pStyle w:val="ac"/>
              <w:jc w:val="center"/>
              <w:rPr>
                <w:rFonts w:ascii="Times New Roman" w:hAnsi="Times New Roman"/>
              </w:rPr>
            </w:pPr>
            <w:r>
              <w:rPr>
                <w:rFonts w:ascii="Times New Roman" w:hAnsi="Times New Roman"/>
              </w:rPr>
              <w:t>8.</w:t>
            </w:r>
          </w:p>
        </w:tc>
        <w:tc>
          <w:tcPr>
            <w:tcW w:w="3061" w:type="dxa"/>
            <w:tcBorders>
              <w:top w:val="single" w:sz="4" w:space="0" w:color="auto"/>
              <w:left w:val="single" w:sz="4" w:space="0" w:color="auto"/>
              <w:bottom w:val="single" w:sz="4" w:space="0" w:color="auto"/>
              <w:right w:val="single" w:sz="4" w:space="0" w:color="auto"/>
            </w:tcBorders>
          </w:tcPr>
          <w:p w14:paraId="5FB01335" w14:textId="77777777" w:rsidR="00950710" w:rsidRPr="00E027D8" w:rsidRDefault="00950710" w:rsidP="00C717E1">
            <w:pPr>
              <w:pStyle w:val="ad"/>
              <w:rPr>
                <w:rFonts w:ascii="Times New Roman" w:hAnsi="Times New Roman"/>
              </w:rPr>
            </w:pPr>
            <w:r>
              <w:rPr>
                <w:rFonts w:ascii="Times New Roman" w:hAnsi="Times New Roman"/>
              </w:rPr>
              <w:t>з</w:t>
            </w:r>
            <w:r w:rsidRPr="00E027D8">
              <w:rPr>
                <w:rFonts w:ascii="Times New Roman" w:hAnsi="Times New Roman"/>
              </w:rPr>
              <w:t xml:space="preserve">а работу в </w:t>
            </w:r>
            <w:r>
              <w:rPr>
                <w:rFonts w:ascii="Times New Roman" w:hAnsi="Times New Roman"/>
              </w:rPr>
              <w:t>обще</w:t>
            </w:r>
            <w:r w:rsidRPr="00E027D8">
              <w:rPr>
                <w:rFonts w:ascii="Times New Roman" w:hAnsi="Times New Roman"/>
              </w:rPr>
              <w:t xml:space="preserve">образовательных организациях со </w:t>
            </w:r>
            <w:r w:rsidRPr="00E027D8">
              <w:rPr>
                <w:rFonts w:ascii="Times New Roman" w:hAnsi="Times New Roman"/>
              </w:rPr>
              <w:lastRenderedPageBreak/>
              <w:t>специальными наименованиями «лицей», «гимназия», реализующих образовательные программы начального общего и (или) основного общего и среднего общего образования</w:t>
            </w:r>
          </w:p>
        </w:tc>
        <w:tc>
          <w:tcPr>
            <w:tcW w:w="5846" w:type="dxa"/>
            <w:tcBorders>
              <w:top w:val="single" w:sz="4" w:space="0" w:color="auto"/>
              <w:left w:val="single" w:sz="4" w:space="0" w:color="auto"/>
              <w:bottom w:val="single" w:sz="4" w:space="0" w:color="auto"/>
            </w:tcBorders>
          </w:tcPr>
          <w:p w14:paraId="00DDB159" w14:textId="77777777" w:rsidR="00950710" w:rsidRPr="00E027D8" w:rsidRDefault="00950710" w:rsidP="00C717E1">
            <w:pPr>
              <w:pStyle w:val="ad"/>
              <w:jc w:val="both"/>
              <w:rPr>
                <w:rFonts w:ascii="Times New Roman" w:hAnsi="Times New Roman"/>
              </w:rPr>
            </w:pPr>
            <w:r w:rsidRPr="00E027D8">
              <w:rPr>
                <w:rFonts w:ascii="Times New Roman" w:hAnsi="Times New Roman"/>
              </w:rPr>
              <w:lastRenderedPageBreak/>
              <w:t>педагогическим работника</w:t>
            </w:r>
            <w:r>
              <w:rPr>
                <w:rFonts w:ascii="Times New Roman" w:hAnsi="Times New Roman"/>
              </w:rPr>
              <w:t xml:space="preserve">м </w:t>
            </w:r>
            <w:r w:rsidRPr="00E027D8">
              <w:rPr>
                <w:rFonts w:ascii="Times New Roman" w:hAnsi="Times New Roman"/>
              </w:rPr>
              <w:t>– 15 процентов оклада</w:t>
            </w:r>
            <w:r>
              <w:rPr>
                <w:rFonts w:ascii="Times New Roman" w:hAnsi="Times New Roman"/>
              </w:rPr>
              <w:t>,</w:t>
            </w:r>
            <w:r w:rsidRPr="00E027D8">
              <w:rPr>
                <w:rFonts w:ascii="Times New Roman" w:hAnsi="Times New Roman"/>
              </w:rPr>
              <w:t xml:space="preserve"> </w:t>
            </w:r>
            <w:r w:rsidRPr="00A97353">
              <w:rPr>
                <w:rFonts w:ascii="Times New Roman" w:hAnsi="Times New Roman"/>
              </w:rPr>
              <w:t>ставки заработной платы.</w:t>
            </w:r>
          </w:p>
        </w:tc>
      </w:tr>
    </w:tbl>
    <w:p w14:paraId="496FE87E" w14:textId="08D645A2" w:rsidR="008458A6" w:rsidRDefault="00C86BAC" w:rsidP="00C86BAC">
      <w:pPr>
        <w:tabs>
          <w:tab w:val="left" w:pos="0"/>
          <w:tab w:val="left" w:pos="426"/>
          <w:tab w:val="left" w:pos="709"/>
          <w:tab w:val="left" w:pos="851"/>
        </w:tabs>
        <w:jc w:val="right"/>
        <w:rPr>
          <w:sz w:val="28"/>
          <w:szCs w:val="28"/>
        </w:rPr>
      </w:pPr>
      <w:r>
        <w:rPr>
          <w:sz w:val="28"/>
          <w:szCs w:val="28"/>
        </w:rPr>
        <w:t>»</w:t>
      </w:r>
      <w:r w:rsidR="00B41A5B">
        <w:rPr>
          <w:sz w:val="28"/>
          <w:szCs w:val="28"/>
        </w:rPr>
        <w:t>.</w:t>
      </w:r>
    </w:p>
    <w:p w14:paraId="186E8A27" w14:textId="25F52F4D" w:rsidR="00734253" w:rsidRDefault="00734253" w:rsidP="0078010E">
      <w:pPr>
        <w:pStyle w:val="a8"/>
        <w:widowControl w:val="0"/>
        <w:tabs>
          <w:tab w:val="left" w:pos="0"/>
        </w:tabs>
        <w:suppressAutoHyphens/>
        <w:autoSpaceDE w:val="0"/>
        <w:autoSpaceDN w:val="0"/>
        <w:adjustRightInd w:val="0"/>
        <w:ind w:left="0" w:firstLine="709"/>
        <w:jc w:val="both"/>
        <w:rPr>
          <w:sz w:val="28"/>
          <w:szCs w:val="28"/>
        </w:rPr>
      </w:pPr>
      <w:r>
        <w:rPr>
          <w:bCs/>
          <w:sz w:val="28"/>
          <w:szCs w:val="28"/>
        </w:rPr>
        <w:t xml:space="preserve">2. </w:t>
      </w:r>
      <w:r w:rsidR="00777329">
        <w:rPr>
          <w:bCs/>
          <w:sz w:val="28"/>
          <w:szCs w:val="28"/>
        </w:rPr>
        <w:t>Настоящее п</w:t>
      </w:r>
      <w:r w:rsidRPr="007A7D17">
        <w:rPr>
          <w:sz w:val="28"/>
          <w:szCs w:val="28"/>
        </w:rPr>
        <w:t>остановление подлежит официальному опубликованию в газете «Шелеховский вестник»</w:t>
      </w:r>
      <w:r w:rsidR="00EE200B">
        <w:rPr>
          <w:sz w:val="28"/>
          <w:szCs w:val="28"/>
        </w:rPr>
        <w:t>,</w:t>
      </w:r>
      <w:r>
        <w:rPr>
          <w:sz w:val="28"/>
          <w:szCs w:val="28"/>
        </w:rPr>
        <w:t xml:space="preserve"> </w:t>
      </w:r>
      <w:r w:rsidRPr="007A7D17">
        <w:rPr>
          <w:sz w:val="28"/>
          <w:szCs w:val="28"/>
        </w:rPr>
        <w:t>размещению на официальном сайте Администрации Шелеховского муниципального района в информационно-телекоммуникационной сети «Интернет»</w:t>
      </w:r>
      <w:r w:rsidR="00EE200B">
        <w:rPr>
          <w:sz w:val="28"/>
          <w:szCs w:val="28"/>
        </w:rPr>
        <w:t xml:space="preserve"> и</w:t>
      </w:r>
      <w:r w:rsidR="0087682D">
        <w:rPr>
          <w:sz w:val="28"/>
          <w:szCs w:val="28"/>
        </w:rPr>
        <w:t xml:space="preserve"> распространяется</w:t>
      </w:r>
      <w:r w:rsidR="003025BA">
        <w:rPr>
          <w:sz w:val="28"/>
          <w:szCs w:val="28"/>
        </w:rPr>
        <w:t xml:space="preserve"> </w:t>
      </w:r>
      <w:r w:rsidR="0087682D">
        <w:rPr>
          <w:sz w:val="28"/>
          <w:szCs w:val="28"/>
        </w:rPr>
        <w:t xml:space="preserve">на правоотношения, возникшие </w:t>
      </w:r>
      <w:r w:rsidR="00EE200B">
        <w:rPr>
          <w:sz w:val="28"/>
          <w:szCs w:val="28"/>
        </w:rPr>
        <w:t>с 01.09.202</w:t>
      </w:r>
      <w:r w:rsidR="00B76F36">
        <w:rPr>
          <w:sz w:val="28"/>
          <w:szCs w:val="28"/>
        </w:rPr>
        <w:t>4</w:t>
      </w:r>
      <w:r w:rsidR="00794627">
        <w:rPr>
          <w:sz w:val="28"/>
          <w:szCs w:val="28"/>
        </w:rPr>
        <w:t xml:space="preserve">, за исключением подпунктов 1, </w:t>
      </w:r>
      <w:r w:rsidR="00EF0D55">
        <w:rPr>
          <w:sz w:val="28"/>
          <w:szCs w:val="28"/>
        </w:rPr>
        <w:t>2</w:t>
      </w:r>
      <w:r w:rsidR="00794627">
        <w:rPr>
          <w:sz w:val="28"/>
          <w:szCs w:val="28"/>
        </w:rPr>
        <w:t xml:space="preserve"> пункта 1 настоящего постановления, которые распространяются на правоотношения, возникшие с 01.05.2024</w:t>
      </w:r>
      <w:r w:rsidR="008C3BD0">
        <w:rPr>
          <w:sz w:val="28"/>
          <w:szCs w:val="28"/>
        </w:rPr>
        <w:t>.</w:t>
      </w:r>
      <w:r>
        <w:rPr>
          <w:sz w:val="28"/>
          <w:szCs w:val="28"/>
        </w:rPr>
        <w:t xml:space="preserve"> </w:t>
      </w:r>
    </w:p>
    <w:p w14:paraId="7692574D" w14:textId="77777777" w:rsidR="008C3BD0" w:rsidRDefault="008C3BD0" w:rsidP="00734253">
      <w:pPr>
        <w:ind w:firstLine="567"/>
        <w:rPr>
          <w:sz w:val="28"/>
          <w:szCs w:val="28"/>
        </w:rPr>
      </w:pPr>
    </w:p>
    <w:p w14:paraId="245B78BD" w14:textId="77777777" w:rsidR="0094261E" w:rsidRPr="00A44077" w:rsidRDefault="0094261E" w:rsidP="00734253">
      <w:pPr>
        <w:ind w:firstLine="567"/>
        <w:rPr>
          <w:sz w:val="28"/>
          <w:szCs w:val="28"/>
        </w:rPr>
      </w:pPr>
    </w:p>
    <w:p w14:paraId="672C203A" w14:textId="77777777" w:rsidR="00734253" w:rsidRDefault="007C67E1" w:rsidP="00734253">
      <w:pPr>
        <w:jc w:val="both"/>
        <w:rPr>
          <w:sz w:val="28"/>
          <w:szCs w:val="28"/>
        </w:rPr>
      </w:pPr>
      <w:proofErr w:type="spellStart"/>
      <w:r>
        <w:rPr>
          <w:sz w:val="28"/>
          <w:szCs w:val="28"/>
        </w:rPr>
        <w:t>И.о</w:t>
      </w:r>
      <w:proofErr w:type="spellEnd"/>
      <w:r>
        <w:rPr>
          <w:sz w:val="28"/>
          <w:szCs w:val="28"/>
        </w:rPr>
        <w:t xml:space="preserve">. </w:t>
      </w:r>
      <w:r w:rsidR="00734253" w:rsidRPr="00A44077">
        <w:rPr>
          <w:sz w:val="28"/>
          <w:szCs w:val="28"/>
        </w:rPr>
        <w:t>Мэр</w:t>
      </w:r>
      <w:r>
        <w:rPr>
          <w:sz w:val="28"/>
          <w:szCs w:val="28"/>
        </w:rPr>
        <w:t>а</w:t>
      </w:r>
      <w:r w:rsidR="00734253" w:rsidRPr="00A44077">
        <w:rPr>
          <w:sz w:val="28"/>
          <w:szCs w:val="28"/>
        </w:rPr>
        <w:t xml:space="preserve"> Шелеховского</w:t>
      </w:r>
    </w:p>
    <w:p w14:paraId="22DD49A2" w14:textId="77777777" w:rsidR="00682E65" w:rsidRDefault="00734253">
      <w:r w:rsidRPr="00A44077">
        <w:rPr>
          <w:sz w:val="28"/>
          <w:szCs w:val="28"/>
        </w:rPr>
        <w:t>муниципального района</w:t>
      </w:r>
      <w:r>
        <w:rPr>
          <w:sz w:val="28"/>
          <w:szCs w:val="28"/>
        </w:rPr>
        <w:tab/>
      </w:r>
      <w:r>
        <w:rPr>
          <w:sz w:val="28"/>
          <w:szCs w:val="28"/>
        </w:rPr>
        <w:tab/>
      </w:r>
      <w:r>
        <w:rPr>
          <w:sz w:val="28"/>
          <w:szCs w:val="28"/>
        </w:rPr>
        <w:tab/>
        <w:t xml:space="preserve">                                   </w:t>
      </w:r>
      <w:r w:rsidR="00436100">
        <w:rPr>
          <w:sz w:val="28"/>
          <w:szCs w:val="28"/>
        </w:rPr>
        <w:t xml:space="preserve"> </w:t>
      </w:r>
      <w:r w:rsidR="007C67E1">
        <w:rPr>
          <w:sz w:val="28"/>
          <w:szCs w:val="28"/>
        </w:rPr>
        <w:t xml:space="preserve">   С.М. Краснов</w:t>
      </w:r>
    </w:p>
    <w:sectPr w:rsidR="00682E65" w:rsidSect="00A1132F">
      <w:headerReference w:type="default" r:id="rId8"/>
      <w:pgSz w:w="11906" w:h="16838"/>
      <w:pgMar w:top="85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C7F65" w14:textId="77777777" w:rsidR="006A6008" w:rsidRDefault="006A6008" w:rsidP="00E619ED">
      <w:r>
        <w:separator/>
      </w:r>
    </w:p>
  </w:endnote>
  <w:endnote w:type="continuationSeparator" w:id="0">
    <w:p w14:paraId="462C1076" w14:textId="77777777" w:rsidR="006A6008" w:rsidRDefault="006A6008" w:rsidP="00E6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A875F" w14:textId="77777777" w:rsidR="006A6008" w:rsidRDefault="006A6008" w:rsidP="00E619ED">
      <w:r>
        <w:separator/>
      </w:r>
    </w:p>
  </w:footnote>
  <w:footnote w:type="continuationSeparator" w:id="0">
    <w:p w14:paraId="03458472" w14:textId="77777777" w:rsidR="006A6008" w:rsidRDefault="006A6008" w:rsidP="00E6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973480"/>
      <w:docPartObj>
        <w:docPartGallery w:val="Page Numbers (Top of Page)"/>
        <w:docPartUnique/>
      </w:docPartObj>
    </w:sdtPr>
    <w:sdtEndPr/>
    <w:sdtContent>
      <w:p w14:paraId="41435035" w14:textId="77777777" w:rsidR="00E619ED" w:rsidRDefault="00E619ED">
        <w:pPr>
          <w:pStyle w:val="a3"/>
          <w:jc w:val="center"/>
        </w:pPr>
        <w:r>
          <w:fldChar w:fldCharType="begin"/>
        </w:r>
        <w:r>
          <w:instrText>PAGE   \* MERGEFORMAT</w:instrText>
        </w:r>
        <w:r>
          <w:fldChar w:fldCharType="separate"/>
        </w:r>
        <w:r w:rsidR="007C67E1">
          <w:rPr>
            <w:noProof/>
          </w:rPr>
          <w:t>5</w:t>
        </w:r>
        <w:r>
          <w:fldChar w:fldCharType="end"/>
        </w:r>
      </w:p>
    </w:sdtContent>
  </w:sdt>
  <w:p w14:paraId="4E68D4F3" w14:textId="77777777" w:rsidR="00E619ED" w:rsidRDefault="00E619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A74DB"/>
    <w:multiLevelType w:val="hybridMultilevel"/>
    <w:tmpl w:val="846240CC"/>
    <w:lvl w:ilvl="0" w:tplc="1C22CB6A">
      <w:start w:val="1"/>
      <w:numFmt w:val="decimal"/>
      <w:lvlText w:val="%1."/>
      <w:lvlJc w:val="left"/>
      <w:pPr>
        <w:ind w:left="2193" w:hanging="1200"/>
      </w:pPr>
      <w:rPr>
        <w:rFonts w:ascii="Times New Roman" w:hAnsi="Times New Roman" w:cs="Times New Roman" w:hint="default"/>
        <w:sz w:val="28"/>
        <w:szCs w:val="28"/>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 w15:restartNumberingAfterBreak="0">
    <w:nsid w:val="19D07269"/>
    <w:multiLevelType w:val="hybridMultilevel"/>
    <w:tmpl w:val="7BACDCD6"/>
    <w:lvl w:ilvl="0" w:tplc="7712910A">
      <w:start w:val="1"/>
      <w:numFmt w:val="decimal"/>
      <w:lvlText w:val="%1)"/>
      <w:lvlJc w:val="left"/>
      <w:pPr>
        <w:ind w:left="3338"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3C31A01"/>
    <w:multiLevelType w:val="hybridMultilevel"/>
    <w:tmpl w:val="D99482F4"/>
    <w:lvl w:ilvl="0" w:tplc="C8865C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F120808"/>
    <w:multiLevelType w:val="hybridMultilevel"/>
    <w:tmpl w:val="B128F7F4"/>
    <w:lvl w:ilvl="0" w:tplc="E9B8C064">
      <w:start w:val="1"/>
      <w:numFmt w:val="decimal"/>
      <w:lvlText w:val="%1."/>
      <w:lvlJc w:val="left"/>
      <w:pPr>
        <w:ind w:left="1812" w:hanging="1245"/>
      </w:pPr>
      <w:rPr>
        <w:sz w:val="28"/>
        <w:szCs w:val="28"/>
      </w:rPr>
    </w:lvl>
    <w:lvl w:ilvl="1" w:tplc="1AD26666">
      <w:start w:val="1"/>
      <w:numFmt w:val="decimal"/>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2F68626A"/>
    <w:multiLevelType w:val="hybridMultilevel"/>
    <w:tmpl w:val="6506FF8E"/>
    <w:lvl w:ilvl="0" w:tplc="834C8638">
      <w:start w:val="9"/>
      <w:numFmt w:val="decimal"/>
      <w:lvlText w:val="%1."/>
      <w:lvlJc w:val="left"/>
      <w:pPr>
        <w:ind w:left="2062"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C34C2C"/>
    <w:multiLevelType w:val="hybridMultilevel"/>
    <w:tmpl w:val="5268C76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5CDC20CE"/>
    <w:multiLevelType w:val="hybridMultilevel"/>
    <w:tmpl w:val="A680E99C"/>
    <w:lvl w:ilvl="0" w:tplc="F7DEBFE8">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21474BA"/>
    <w:multiLevelType w:val="hybridMultilevel"/>
    <w:tmpl w:val="FB52322C"/>
    <w:lvl w:ilvl="0" w:tplc="3042A4E2">
      <w:start w:val="1"/>
      <w:numFmt w:val="decimal"/>
      <w:lvlText w:val="%1."/>
      <w:lvlJc w:val="left"/>
      <w:pPr>
        <w:ind w:left="2937"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8" w15:restartNumberingAfterBreak="0">
    <w:nsid w:val="7A16770C"/>
    <w:multiLevelType w:val="hybridMultilevel"/>
    <w:tmpl w:val="468C0042"/>
    <w:lvl w:ilvl="0" w:tplc="EDD0C79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E0428F9"/>
    <w:multiLevelType w:val="hybridMultilevel"/>
    <w:tmpl w:val="C98EF4EE"/>
    <w:lvl w:ilvl="0" w:tplc="C734A776">
      <w:start w:val="5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8"/>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D3"/>
    <w:rsid w:val="0002394B"/>
    <w:rsid w:val="000377B9"/>
    <w:rsid w:val="00040E91"/>
    <w:rsid w:val="000418B6"/>
    <w:rsid w:val="00053768"/>
    <w:rsid w:val="00084FA8"/>
    <w:rsid w:val="00092349"/>
    <w:rsid w:val="000A1912"/>
    <w:rsid w:val="000D505A"/>
    <w:rsid w:val="000D59D7"/>
    <w:rsid w:val="000D7BDF"/>
    <w:rsid w:val="000E2262"/>
    <w:rsid w:val="000F1697"/>
    <w:rsid w:val="000F1820"/>
    <w:rsid w:val="000F4341"/>
    <w:rsid w:val="00100946"/>
    <w:rsid w:val="0010162C"/>
    <w:rsid w:val="00103377"/>
    <w:rsid w:val="00114CCF"/>
    <w:rsid w:val="00121737"/>
    <w:rsid w:val="00125403"/>
    <w:rsid w:val="001418D3"/>
    <w:rsid w:val="00154CCF"/>
    <w:rsid w:val="00155FD7"/>
    <w:rsid w:val="00164754"/>
    <w:rsid w:val="00167D4A"/>
    <w:rsid w:val="0017665B"/>
    <w:rsid w:val="00177011"/>
    <w:rsid w:val="00185DFC"/>
    <w:rsid w:val="001B27C3"/>
    <w:rsid w:val="001B4242"/>
    <w:rsid w:val="001B5DBC"/>
    <w:rsid w:val="001C29AC"/>
    <w:rsid w:val="001C7C78"/>
    <w:rsid w:val="001F1407"/>
    <w:rsid w:val="00212949"/>
    <w:rsid w:val="00213BD2"/>
    <w:rsid w:val="002278DE"/>
    <w:rsid w:val="00234F94"/>
    <w:rsid w:val="00274083"/>
    <w:rsid w:val="00274BEB"/>
    <w:rsid w:val="00295FA6"/>
    <w:rsid w:val="00296DDD"/>
    <w:rsid w:val="002B30A7"/>
    <w:rsid w:val="002E7BC7"/>
    <w:rsid w:val="002F6ABF"/>
    <w:rsid w:val="002F7D0A"/>
    <w:rsid w:val="003025BA"/>
    <w:rsid w:val="00305CC3"/>
    <w:rsid w:val="0030775B"/>
    <w:rsid w:val="00312FF9"/>
    <w:rsid w:val="00335FB5"/>
    <w:rsid w:val="0034440E"/>
    <w:rsid w:val="00346E46"/>
    <w:rsid w:val="003576CB"/>
    <w:rsid w:val="00374DFE"/>
    <w:rsid w:val="00377E0E"/>
    <w:rsid w:val="003907F8"/>
    <w:rsid w:val="00390F74"/>
    <w:rsid w:val="00391B4B"/>
    <w:rsid w:val="003A3459"/>
    <w:rsid w:val="003B1FEC"/>
    <w:rsid w:val="003D2969"/>
    <w:rsid w:val="003E5FEA"/>
    <w:rsid w:val="00413AC6"/>
    <w:rsid w:val="00421275"/>
    <w:rsid w:val="004215C1"/>
    <w:rsid w:val="00436100"/>
    <w:rsid w:val="00467AA0"/>
    <w:rsid w:val="004761B8"/>
    <w:rsid w:val="00476624"/>
    <w:rsid w:val="004922AB"/>
    <w:rsid w:val="004C04A7"/>
    <w:rsid w:val="004C6E3F"/>
    <w:rsid w:val="004D5ACA"/>
    <w:rsid w:val="004D61F2"/>
    <w:rsid w:val="0050302C"/>
    <w:rsid w:val="005066B8"/>
    <w:rsid w:val="00511139"/>
    <w:rsid w:val="00540660"/>
    <w:rsid w:val="00566910"/>
    <w:rsid w:val="00582C3C"/>
    <w:rsid w:val="00584607"/>
    <w:rsid w:val="00596A14"/>
    <w:rsid w:val="005A3EE6"/>
    <w:rsid w:val="005A6306"/>
    <w:rsid w:val="005B330E"/>
    <w:rsid w:val="005E1D11"/>
    <w:rsid w:val="005E622C"/>
    <w:rsid w:val="005E6E32"/>
    <w:rsid w:val="005F750F"/>
    <w:rsid w:val="006046C6"/>
    <w:rsid w:val="0060698B"/>
    <w:rsid w:val="006128D4"/>
    <w:rsid w:val="00627436"/>
    <w:rsid w:val="006471D7"/>
    <w:rsid w:val="006551D8"/>
    <w:rsid w:val="0065559F"/>
    <w:rsid w:val="006571CB"/>
    <w:rsid w:val="00663692"/>
    <w:rsid w:val="00682E65"/>
    <w:rsid w:val="00686296"/>
    <w:rsid w:val="006A6008"/>
    <w:rsid w:val="006B0FE5"/>
    <w:rsid w:val="006B7568"/>
    <w:rsid w:val="006C2177"/>
    <w:rsid w:val="006C3F07"/>
    <w:rsid w:val="006D4AA0"/>
    <w:rsid w:val="006E0E16"/>
    <w:rsid w:val="006F7836"/>
    <w:rsid w:val="0070044B"/>
    <w:rsid w:val="007227CF"/>
    <w:rsid w:val="00734253"/>
    <w:rsid w:val="00736B21"/>
    <w:rsid w:val="00745597"/>
    <w:rsid w:val="00750CB9"/>
    <w:rsid w:val="00755F95"/>
    <w:rsid w:val="007569B6"/>
    <w:rsid w:val="00777329"/>
    <w:rsid w:val="0078010E"/>
    <w:rsid w:val="007824D8"/>
    <w:rsid w:val="00784192"/>
    <w:rsid w:val="00794627"/>
    <w:rsid w:val="007B49CD"/>
    <w:rsid w:val="007C67E1"/>
    <w:rsid w:val="007D5732"/>
    <w:rsid w:val="007F7D83"/>
    <w:rsid w:val="00810209"/>
    <w:rsid w:val="008126FA"/>
    <w:rsid w:val="00812F60"/>
    <w:rsid w:val="00821538"/>
    <w:rsid w:val="0083080A"/>
    <w:rsid w:val="008458A6"/>
    <w:rsid w:val="0084781F"/>
    <w:rsid w:val="00853F5F"/>
    <w:rsid w:val="00860400"/>
    <w:rsid w:val="00866EDB"/>
    <w:rsid w:val="0087682D"/>
    <w:rsid w:val="00876E25"/>
    <w:rsid w:val="00890D99"/>
    <w:rsid w:val="008A2C5D"/>
    <w:rsid w:val="008A313F"/>
    <w:rsid w:val="008A77EB"/>
    <w:rsid w:val="008B2389"/>
    <w:rsid w:val="008B6FE8"/>
    <w:rsid w:val="008C3BD0"/>
    <w:rsid w:val="008C58F8"/>
    <w:rsid w:val="008D5C4C"/>
    <w:rsid w:val="008E5077"/>
    <w:rsid w:val="008F693F"/>
    <w:rsid w:val="00914976"/>
    <w:rsid w:val="0092424F"/>
    <w:rsid w:val="0094261E"/>
    <w:rsid w:val="00945F99"/>
    <w:rsid w:val="00946221"/>
    <w:rsid w:val="009470DF"/>
    <w:rsid w:val="00950710"/>
    <w:rsid w:val="00950828"/>
    <w:rsid w:val="0095105B"/>
    <w:rsid w:val="009510A6"/>
    <w:rsid w:val="00956936"/>
    <w:rsid w:val="0096420F"/>
    <w:rsid w:val="009752DB"/>
    <w:rsid w:val="0098512B"/>
    <w:rsid w:val="00992F17"/>
    <w:rsid w:val="00996C8E"/>
    <w:rsid w:val="009B0893"/>
    <w:rsid w:val="009B6D75"/>
    <w:rsid w:val="009C59DB"/>
    <w:rsid w:val="009E1435"/>
    <w:rsid w:val="00A1132F"/>
    <w:rsid w:val="00A1641F"/>
    <w:rsid w:val="00A2156D"/>
    <w:rsid w:val="00A24358"/>
    <w:rsid w:val="00A25589"/>
    <w:rsid w:val="00A32E6A"/>
    <w:rsid w:val="00A33E1E"/>
    <w:rsid w:val="00A40519"/>
    <w:rsid w:val="00A5237B"/>
    <w:rsid w:val="00A62B2E"/>
    <w:rsid w:val="00A6456F"/>
    <w:rsid w:val="00A76D68"/>
    <w:rsid w:val="00A9176D"/>
    <w:rsid w:val="00A93EF8"/>
    <w:rsid w:val="00AB5238"/>
    <w:rsid w:val="00AC16D9"/>
    <w:rsid w:val="00AE0AA3"/>
    <w:rsid w:val="00B04EE0"/>
    <w:rsid w:val="00B06637"/>
    <w:rsid w:val="00B2777A"/>
    <w:rsid w:val="00B41A5B"/>
    <w:rsid w:val="00B50BC2"/>
    <w:rsid w:val="00B53044"/>
    <w:rsid w:val="00B713C3"/>
    <w:rsid w:val="00B76F36"/>
    <w:rsid w:val="00B77AD8"/>
    <w:rsid w:val="00B946E1"/>
    <w:rsid w:val="00BA40B8"/>
    <w:rsid w:val="00BA49AF"/>
    <w:rsid w:val="00C128F3"/>
    <w:rsid w:val="00C234B4"/>
    <w:rsid w:val="00C36A24"/>
    <w:rsid w:val="00C61F94"/>
    <w:rsid w:val="00C65708"/>
    <w:rsid w:val="00C80F0E"/>
    <w:rsid w:val="00C829F5"/>
    <w:rsid w:val="00C86BAC"/>
    <w:rsid w:val="00CA7B06"/>
    <w:rsid w:val="00CB6811"/>
    <w:rsid w:val="00CE5BC8"/>
    <w:rsid w:val="00CE6313"/>
    <w:rsid w:val="00D02758"/>
    <w:rsid w:val="00D472BB"/>
    <w:rsid w:val="00D8297D"/>
    <w:rsid w:val="00D86DB0"/>
    <w:rsid w:val="00DD5D92"/>
    <w:rsid w:val="00DE2F6A"/>
    <w:rsid w:val="00DE4AD7"/>
    <w:rsid w:val="00DF701F"/>
    <w:rsid w:val="00E06E86"/>
    <w:rsid w:val="00E114F9"/>
    <w:rsid w:val="00E12EFF"/>
    <w:rsid w:val="00E24F10"/>
    <w:rsid w:val="00E3365B"/>
    <w:rsid w:val="00E61599"/>
    <w:rsid w:val="00E619ED"/>
    <w:rsid w:val="00E7508E"/>
    <w:rsid w:val="00EA1DCC"/>
    <w:rsid w:val="00EB4EF8"/>
    <w:rsid w:val="00EC1872"/>
    <w:rsid w:val="00EE141D"/>
    <w:rsid w:val="00EE200B"/>
    <w:rsid w:val="00EE631D"/>
    <w:rsid w:val="00EF0D55"/>
    <w:rsid w:val="00EF5E95"/>
    <w:rsid w:val="00F060E4"/>
    <w:rsid w:val="00F10EDC"/>
    <w:rsid w:val="00F12264"/>
    <w:rsid w:val="00F250CD"/>
    <w:rsid w:val="00F30C6B"/>
    <w:rsid w:val="00F33A7E"/>
    <w:rsid w:val="00F47279"/>
    <w:rsid w:val="00F631FD"/>
    <w:rsid w:val="00F653E4"/>
    <w:rsid w:val="00F7434E"/>
    <w:rsid w:val="00F749FC"/>
    <w:rsid w:val="00F80177"/>
    <w:rsid w:val="00F83E0F"/>
    <w:rsid w:val="00F96B34"/>
    <w:rsid w:val="00FB2F96"/>
    <w:rsid w:val="00FE5B5C"/>
    <w:rsid w:val="00FF7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D92F"/>
  <w15:docId w15:val="{95CD73A8-EC99-4E3C-9B69-6AB49A9A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8D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239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45F99"/>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18D3"/>
    <w:pPr>
      <w:tabs>
        <w:tab w:val="center" w:pos="4677"/>
        <w:tab w:val="right" w:pos="9355"/>
      </w:tabs>
    </w:pPr>
  </w:style>
  <w:style w:type="character" w:customStyle="1" w:styleId="a4">
    <w:name w:val="Верхний колонтитул Знак"/>
    <w:basedOn w:val="a0"/>
    <w:link w:val="a3"/>
    <w:uiPriority w:val="99"/>
    <w:rsid w:val="001418D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418D3"/>
    <w:rPr>
      <w:rFonts w:ascii="Tahoma" w:hAnsi="Tahoma" w:cs="Tahoma"/>
      <w:sz w:val="16"/>
      <w:szCs w:val="16"/>
    </w:rPr>
  </w:style>
  <w:style w:type="character" w:customStyle="1" w:styleId="a6">
    <w:name w:val="Текст выноски Знак"/>
    <w:basedOn w:val="a0"/>
    <w:link w:val="a5"/>
    <w:uiPriority w:val="99"/>
    <w:semiHidden/>
    <w:rsid w:val="001418D3"/>
    <w:rPr>
      <w:rFonts w:ascii="Tahoma" w:eastAsia="Times New Roman" w:hAnsi="Tahoma" w:cs="Tahoma"/>
      <w:sz w:val="16"/>
      <w:szCs w:val="16"/>
      <w:lang w:eastAsia="ru-RU"/>
    </w:rPr>
  </w:style>
  <w:style w:type="character" w:customStyle="1" w:styleId="20">
    <w:name w:val="Заголовок 2 Знак"/>
    <w:basedOn w:val="a0"/>
    <w:link w:val="2"/>
    <w:uiPriority w:val="99"/>
    <w:rsid w:val="00945F99"/>
    <w:rPr>
      <w:rFonts w:ascii="Times New Roman" w:eastAsia="Times New Roman" w:hAnsi="Times New Roman" w:cs="Times New Roman"/>
      <w:sz w:val="28"/>
      <w:szCs w:val="28"/>
      <w:lang w:eastAsia="ru-RU"/>
    </w:rPr>
  </w:style>
  <w:style w:type="paragraph" w:customStyle="1" w:styleId="a7">
    <w:name w:val="Знак"/>
    <w:basedOn w:val="a"/>
    <w:rsid w:val="00E114F9"/>
    <w:pPr>
      <w:spacing w:after="160" w:line="240" w:lineRule="exact"/>
    </w:pPr>
    <w:rPr>
      <w:rFonts w:ascii="Verdana" w:hAnsi="Verdana" w:cs="Verdana"/>
      <w:lang w:val="en-US" w:eastAsia="en-US"/>
    </w:rPr>
  </w:style>
  <w:style w:type="paragraph" w:styleId="a8">
    <w:name w:val="List Paragraph"/>
    <w:basedOn w:val="a"/>
    <w:uiPriority w:val="34"/>
    <w:qFormat/>
    <w:rsid w:val="00734253"/>
    <w:pPr>
      <w:ind w:left="720"/>
      <w:contextualSpacing/>
    </w:pPr>
  </w:style>
  <w:style w:type="character" w:customStyle="1" w:styleId="a9">
    <w:name w:val="Цветовое выделение"/>
    <w:uiPriority w:val="99"/>
    <w:rsid w:val="00734253"/>
    <w:rPr>
      <w:b/>
      <w:bCs/>
      <w:color w:val="26282F"/>
    </w:rPr>
  </w:style>
  <w:style w:type="paragraph" w:styleId="aa">
    <w:name w:val="footer"/>
    <w:basedOn w:val="a"/>
    <w:link w:val="ab"/>
    <w:uiPriority w:val="99"/>
    <w:unhideWhenUsed/>
    <w:rsid w:val="00E619ED"/>
    <w:pPr>
      <w:tabs>
        <w:tab w:val="center" w:pos="4677"/>
        <w:tab w:val="right" w:pos="9355"/>
      </w:tabs>
    </w:pPr>
  </w:style>
  <w:style w:type="character" w:customStyle="1" w:styleId="ab">
    <w:name w:val="Нижний колонтитул Знак"/>
    <w:basedOn w:val="a0"/>
    <w:link w:val="aa"/>
    <w:uiPriority w:val="99"/>
    <w:rsid w:val="00E619ED"/>
    <w:rPr>
      <w:rFonts w:ascii="Times New Roman" w:eastAsia="Times New Roman" w:hAnsi="Times New Roman" w:cs="Times New Roman"/>
      <w:sz w:val="24"/>
      <w:szCs w:val="24"/>
      <w:lang w:eastAsia="ru-RU"/>
    </w:rPr>
  </w:style>
  <w:style w:type="paragraph" w:customStyle="1" w:styleId="ConsPlusNormal">
    <w:name w:val="ConsPlusNormal"/>
    <w:rsid w:val="00EA1DCC"/>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02394B"/>
    <w:rPr>
      <w:rFonts w:asciiTheme="majorHAnsi" w:eastAsiaTheme="majorEastAsia" w:hAnsiTheme="majorHAnsi" w:cstheme="majorBidi"/>
      <w:b/>
      <w:bCs/>
      <w:color w:val="365F91" w:themeColor="accent1" w:themeShade="BF"/>
      <w:sz w:val="28"/>
      <w:szCs w:val="28"/>
      <w:lang w:eastAsia="ru-RU"/>
    </w:rPr>
  </w:style>
  <w:style w:type="paragraph" w:customStyle="1" w:styleId="ac">
    <w:name w:val="Нормальный (таблица)"/>
    <w:basedOn w:val="a"/>
    <w:next w:val="a"/>
    <w:uiPriority w:val="99"/>
    <w:rsid w:val="0002394B"/>
    <w:pPr>
      <w:widowControl w:val="0"/>
      <w:autoSpaceDE w:val="0"/>
      <w:autoSpaceDN w:val="0"/>
      <w:adjustRightInd w:val="0"/>
      <w:jc w:val="both"/>
    </w:pPr>
    <w:rPr>
      <w:rFonts w:ascii="Arial" w:hAnsi="Arial"/>
    </w:rPr>
  </w:style>
  <w:style w:type="paragraph" w:customStyle="1" w:styleId="ad">
    <w:name w:val="Прижатый влево"/>
    <w:basedOn w:val="a"/>
    <w:next w:val="a"/>
    <w:uiPriority w:val="99"/>
    <w:rsid w:val="0002394B"/>
    <w:pPr>
      <w:widowControl w:val="0"/>
      <w:autoSpaceDE w:val="0"/>
      <w:autoSpaceDN w:val="0"/>
      <w:adjustRightInd w:val="0"/>
    </w:pPr>
    <w:rPr>
      <w:rFonts w:ascii="Arial" w:hAnsi="Arial"/>
    </w:rPr>
  </w:style>
  <w:style w:type="table" w:styleId="ae">
    <w:name w:val="Table Grid"/>
    <w:basedOn w:val="a1"/>
    <w:uiPriority w:val="59"/>
    <w:rsid w:val="0002394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Гипертекстовая ссылка"/>
    <w:uiPriority w:val="99"/>
    <w:rsid w:val="00F10EDC"/>
    <w:rPr>
      <w:rFonts w:ascii="Times New Roman" w:hAnsi="Times New Roman" w:cs="Times New Roman" w:hint="default"/>
      <w:color w:val="008000"/>
    </w:rPr>
  </w:style>
  <w:style w:type="paragraph" w:styleId="af0">
    <w:name w:val="No Spacing"/>
    <w:uiPriority w:val="1"/>
    <w:qFormat/>
    <w:rsid w:val="009642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53564-1A45-4441-910E-E491553B9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2325</Words>
  <Characters>13257</Characters>
  <Application>Microsoft Office Word</Application>
  <DocSecurity>4</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Копылова Наталья Сергеевна</dc:creator>
  <cp:lastModifiedBy>Середкина Светлана Васильевна</cp:lastModifiedBy>
  <cp:revision>2</cp:revision>
  <cp:lastPrinted>2024-10-02T09:40:00Z</cp:lastPrinted>
  <dcterms:created xsi:type="dcterms:W3CDTF">2024-10-14T08:07:00Z</dcterms:created>
  <dcterms:modified xsi:type="dcterms:W3CDTF">2024-10-14T08:07:00Z</dcterms:modified>
</cp:coreProperties>
</file>