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84EA" w14:textId="77777777" w:rsidR="000058FC" w:rsidRDefault="00917518">
      <w:pPr>
        <w:jc w:val="center"/>
      </w:pPr>
      <w:r>
        <w:rPr>
          <w:noProof/>
        </w:rPr>
        <w:drawing>
          <wp:inline distT="0" distB="0" distL="0" distR="0" wp14:anchorId="40253C8B" wp14:editId="6F9082A6">
            <wp:extent cx="724535" cy="858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431" cy="859358"/>
                    </a:xfrm>
                    <a:prstGeom prst="rect">
                      <a:avLst/>
                    </a:prstGeom>
                  </pic:spPr>
                </pic:pic>
              </a:graphicData>
            </a:graphic>
          </wp:inline>
        </w:drawing>
      </w:r>
    </w:p>
    <w:p w14:paraId="3D64ECEF" w14:textId="77777777" w:rsidR="000058FC" w:rsidRDefault="00917518">
      <w:pPr>
        <w:jc w:val="center"/>
      </w:pPr>
      <w:r>
        <w:t>Иркутская область</w:t>
      </w:r>
    </w:p>
    <w:p w14:paraId="63E26430" w14:textId="77777777" w:rsidR="000058FC" w:rsidRDefault="00917518">
      <w:pPr>
        <w:pStyle w:val="2"/>
        <w:ind w:right="-441"/>
        <w:rPr>
          <w:b/>
          <w:bCs/>
          <w:sz w:val="24"/>
          <w:szCs w:val="24"/>
        </w:rPr>
      </w:pPr>
      <w:r>
        <w:rPr>
          <w:sz w:val="8"/>
          <w:szCs w:val="8"/>
        </w:rPr>
        <w:t xml:space="preserve"> </w:t>
      </w:r>
      <w:r>
        <w:rPr>
          <w:b/>
          <w:bCs/>
          <w:sz w:val="24"/>
          <w:szCs w:val="24"/>
        </w:rPr>
        <w:t>ДУМА</w:t>
      </w:r>
      <w:r>
        <w:rPr>
          <w:b/>
          <w:bCs/>
        </w:rPr>
        <w:t xml:space="preserve"> </w:t>
      </w:r>
      <w:r>
        <w:rPr>
          <w:b/>
          <w:bCs/>
          <w:sz w:val="24"/>
          <w:szCs w:val="24"/>
        </w:rPr>
        <w:t>ШЕЛЕХОВСКОГО МУНИЦИПАЛЬНОГО РАЙОНА</w:t>
      </w:r>
    </w:p>
    <w:p w14:paraId="7F2A7DB2" w14:textId="77777777" w:rsidR="000058FC" w:rsidRDefault="00917518">
      <w:pPr>
        <w:pStyle w:val="2"/>
        <w:ind w:right="-441"/>
        <w:rPr>
          <w:b/>
          <w:bCs/>
          <w:sz w:val="8"/>
          <w:szCs w:val="8"/>
        </w:rPr>
      </w:pPr>
      <w:r>
        <w:rPr>
          <w:b/>
          <w:bCs/>
          <w:sz w:val="32"/>
          <w:szCs w:val="32"/>
        </w:rPr>
        <w:t>Р Е Ш Е Н И Е</w:t>
      </w:r>
    </w:p>
    <w:p w14:paraId="1C2503F6" w14:textId="77777777" w:rsidR="000058FC" w:rsidRDefault="00917518">
      <w:pPr>
        <w:jc w:val="center"/>
        <w:rPr>
          <w:b/>
          <w:bCs/>
          <w:sz w:val="16"/>
          <w:szCs w:val="16"/>
        </w:rPr>
      </w:pPr>
      <w:r>
        <w:rPr>
          <w:noProof/>
        </w:rPr>
        <mc:AlternateContent>
          <mc:Choice Requires="wps">
            <w:drawing>
              <wp:anchor distT="0" distB="0" distL="114300" distR="114300" simplePos="0" relativeHeight="251659264" behindDoc="0" locked="0" layoutInCell="1" allowOverlap="1" wp14:anchorId="15F11890" wp14:editId="5D480256">
                <wp:simplePos x="0" y="0"/>
                <wp:positionH relativeFrom="column">
                  <wp:posOffset>-76200</wp:posOffset>
                </wp:positionH>
                <wp:positionV relativeFrom="paragraph">
                  <wp:posOffset>91440</wp:posOffset>
                </wp:positionV>
                <wp:extent cx="6057900" cy="0"/>
                <wp:effectExtent l="32385" t="32385" r="34290" b="342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0800" cmpd="tri">
                          <a:solidFill>
                            <a:srgbClr val="000000"/>
                          </a:solidFill>
                          <a:round/>
                        </a:ln>
                      </wps:spPr>
                      <wps:bodyPr/>
                    </wps:wsp>
                  </a:graphicData>
                </a:graphic>
              </wp:anchor>
            </w:drawing>
          </mc:Choice>
          <mc:Fallback>
            <w:pict>
              <v:line w14:anchorId="342CA5BD"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7.2pt" to="47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" strokeweight="4pt">
                <v:stroke linestyle="thickBetweenThin"/>
              </v:line>
            </w:pict>
          </mc:Fallback>
        </mc:AlternateContent>
      </w:r>
    </w:p>
    <w:p w14:paraId="5315B63A" w14:textId="77777777" w:rsidR="000058FC" w:rsidRDefault="000058FC">
      <w:pPr>
        <w:jc w:val="center"/>
        <w:rPr>
          <w:b/>
          <w:bCs/>
          <w:sz w:val="8"/>
          <w:szCs w:val="8"/>
        </w:rPr>
      </w:pPr>
    </w:p>
    <w:tbl>
      <w:tblPr>
        <w:tblW w:w="0" w:type="auto"/>
        <w:tblLook w:val="04A0" w:firstRow="1" w:lastRow="0" w:firstColumn="1" w:lastColumn="0" w:noHBand="0" w:noVBand="1"/>
      </w:tblPr>
      <w:tblGrid>
        <w:gridCol w:w="4474"/>
        <w:gridCol w:w="5096"/>
      </w:tblGrid>
      <w:tr w:rsidR="000058FC" w14:paraId="4B2BDBE4" w14:textId="77777777" w:rsidTr="00AE3073">
        <w:trPr>
          <w:trHeight w:val="705"/>
        </w:trPr>
        <w:tc>
          <w:tcPr>
            <w:tcW w:w="4497" w:type="dxa"/>
          </w:tcPr>
          <w:p w14:paraId="16CFD27E" w14:textId="77777777" w:rsidR="000058FC" w:rsidRDefault="000058FC">
            <w:pPr>
              <w:jc w:val="right"/>
              <w:rPr>
                <w:sz w:val="28"/>
                <w:szCs w:val="28"/>
              </w:rPr>
            </w:pPr>
          </w:p>
          <w:p w14:paraId="02FCC250" w14:textId="115E7421" w:rsidR="0052524C" w:rsidRPr="0052524C" w:rsidRDefault="0052524C" w:rsidP="0052524C">
            <w:pPr>
              <w:rPr>
                <w:sz w:val="28"/>
                <w:szCs w:val="28"/>
              </w:rPr>
            </w:pPr>
          </w:p>
        </w:tc>
        <w:tc>
          <w:tcPr>
            <w:tcW w:w="5124" w:type="dxa"/>
          </w:tcPr>
          <w:p w14:paraId="35B7387A" w14:textId="77777777" w:rsidR="000058FC" w:rsidRDefault="000058FC">
            <w:pPr>
              <w:jc w:val="right"/>
              <w:rPr>
                <w:sz w:val="28"/>
                <w:szCs w:val="28"/>
              </w:rPr>
            </w:pPr>
          </w:p>
          <w:p w14:paraId="50FE69C0" w14:textId="76CC6008" w:rsidR="000058FC" w:rsidRDefault="00B14C6A" w:rsidP="00B14C6A">
            <w:pPr>
              <w:tabs>
                <w:tab w:val="left" w:pos="917"/>
              </w:tabs>
              <w:jc w:val="right"/>
              <w:rPr>
                <w:sz w:val="28"/>
                <w:szCs w:val="28"/>
              </w:rPr>
            </w:pPr>
            <w:r>
              <w:rPr>
                <w:sz w:val="28"/>
                <w:szCs w:val="28"/>
              </w:rPr>
              <w:t xml:space="preserve"> </w:t>
            </w:r>
            <w:r w:rsidR="00917518">
              <w:rPr>
                <w:sz w:val="28"/>
                <w:szCs w:val="28"/>
              </w:rPr>
              <w:t xml:space="preserve">Принято на </w:t>
            </w:r>
            <w:r w:rsidR="00AE3073">
              <w:rPr>
                <w:sz w:val="28"/>
                <w:szCs w:val="28"/>
              </w:rPr>
              <w:t>3</w:t>
            </w:r>
            <w:r w:rsidR="00917518">
              <w:rPr>
                <w:sz w:val="28"/>
                <w:szCs w:val="28"/>
              </w:rPr>
              <w:t xml:space="preserve"> заседании Думы</w:t>
            </w:r>
          </w:p>
        </w:tc>
      </w:tr>
      <w:tr w:rsidR="000058FC" w14:paraId="1DC8799D" w14:textId="77777777" w:rsidTr="00AE3073">
        <w:trPr>
          <w:trHeight w:val="417"/>
        </w:trPr>
        <w:tc>
          <w:tcPr>
            <w:tcW w:w="4497" w:type="dxa"/>
          </w:tcPr>
          <w:p w14:paraId="6C9F9E4E" w14:textId="62F5A075" w:rsidR="000058FC" w:rsidRDefault="00AE3073">
            <w:pPr>
              <w:rPr>
                <w:sz w:val="28"/>
                <w:szCs w:val="28"/>
              </w:rPr>
            </w:pPr>
            <w:r>
              <w:rPr>
                <w:sz w:val="28"/>
                <w:szCs w:val="28"/>
              </w:rPr>
              <w:t xml:space="preserve">От </w:t>
            </w:r>
            <w:r>
              <w:rPr>
                <w:sz w:val="28"/>
                <w:szCs w:val="28"/>
              </w:rPr>
              <w:t>26.03.2036</w:t>
            </w:r>
            <w:r>
              <w:rPr>
                <w:sz w:val="28"/>
                <w:szCs w:val="28"/>
              </w:rPr>
              <w:t xml:space="preserve"> №</w:t>
            </w:r>
            <w:r>
              <w:rPr>
                <w:sz w:val="28"/>
                <w:szCs w:val="28"/>
              </w:rPr>
              <w:t xml:space="preserve"> 7-рд</w:t>
            </w:r>
          </w:p>
        </w:tc>
        <w:tc>
          <w:tcPr>
            <w:tcW w:w="5124" w:type="dxa"/>
          </w:tcPr>
          <w:p w14:paraId="4289066E" w14:textId="70E6903C" w:rsidR="000058FC" w:rsidRDefault="00B14C6A" w:rsidP="00B14C6A">
            <w:pPr>
              <w:tabs>
                <w:tab w:val="left" w:pos="900"/>
                <w:tab w:val="left" w:pos="1059"/>
              </w:tabs>
              <w:rPr>
                <w:sz w:val="28"/>
                <w:szCs w:val="28"/>
              </w:rPr>
            </w:pPr>
            <w:r>
              <w:rPr>
                <w:sz w:val="28"/>
                <w:szCs w:val="28"/>
              </w:rPr>
              <w:t xml:space="preserve">    </w:t>
            </w:r>
            <w:r w:rsidR="0052524C">
              <w:rPr>
                <w:sz w:val="28"/>
                <w:szCs w:val="28"/>
              </w:rPr>
              <w:t xml:space="preserve">       </w:t>
            </w:r>
            <w:r>
              <w:rPr>
                <w:sz w:val="28"/>
                <w:szCs w:val="28"/>
              </w:rPr>
              <w:t xml:space="preserve"> </w:t>
            </w:r>
            <w:r w:rsidR="00AE3073">
              <w:rPr>
                <w:sz w:val="28"/>
                <w:szCs w:val="28"/>
              </w:rPr>
              <w:t xml:space="preserve">    </w:t>
            </w:r>
            <w:r w:rsidR="0052524C">
              <w:rPr>
                <w:sz w:val="28"/>
                <w:szCs w:val="28"/>
              </w:rPr>
              <w:t xml:space="preserve">  </w:t>
            </w:r>
            <w:r w:rsidR="00917518">
              <w:rPr>
                <w:sz w:val="28"/>
                <w:szCs w:val="28"/>
              </w:rPr>
              <w:t>«</w:t>
            </w:r>
            <w:r w:rsidR="00AE3073">
              <w:rPr>
                <w:sz w:val="28"/>
                <w:szCs w:val="28"/>
              </w:rPr>
              <w:t>26</w:t>
            </w:r>
            <w:r w:rsidR="00917518">
              <w:rPr>
                <w:sz w:val="28"/>
                <w:szCs w:val="28"/>
              </w:rPr>
              <w:t>»</w:t>
            </w:r>
            <w:r w:rsidR="00AE3073">
              <w:rPr>
                <w:sz w:val="28"/>
                <w:szCs w:val="28"/>
              </w:rPr>
              <w:t xml:space="preserve"> марта </w:t>
            </w:r>
            <w:r w:rsidR="0052524C">
              <w:rPr>
                <w:sz w:val="28"/>
                <w:szCs w:val="28"/>
              </w:rPr>
              <w:t>2</w:t>
            </w:r>
            <w:r w:rsidR="00917518">
              <w:rPr>
                <w:sz w:val="28"/>
                <w:szCs w:val="28"/>
              </w:rPr>
              <w:t>026 г</w:t>
            </w:r>
            <w:r w:rsidR="0052524C">
              <w:rPr>
                <w:sz w:val="28"/>
                <w:szCs w:val="28"/>
              </w:rPr>
              <w:t>ода</w:t>
            </w:r>
          </w:p>
        </w:tc>
      </w:tr>
    </w:tbl>
    <w:p w14:paraId="2EEE32BC" w14:textId="77777777" w:rsidR="000058FC" w:rsidRDefault="000058FC">
      <w:pPr>
        <w:rPr>
          <w:sz w:val="28"/>
          <w:szCs w:val="28"/>
        </w:rPr>
      </w:pPr>
    </w:p>
    <w:p w14:paraId="031D20B4" w14:textId="77777777" w:rsidR="000058FC" w:rsidRDefault="00917518">
      <w:pPr>
        <w:rPr>
          <w:sz w:val="28"/>
          <w:szCs w:val="28"/>
        </w:rPr>
      </w:pPr>
      <w:r>
        <w:rPr>
          <w:sz w:val="28"/>
          <w:szCs w:val="28"/>
        </w:rPr>
        <w:t>О назначении проведения опроса</w:t>
      </w:r>
    </w:p>
    <w:p w14:paraId="0F7C5B08" w14:textId="77777777" w:rsidR="000058FC" w:rsidRDefault="00917518">
      <w:pPr>
        <w:rPr>
          <w:sz w:val="28"/>
          <w:szCs w:val="28"/>
        </w:rPr>
      </w:pPr>
      <w:r>
        <w:rPr>
          <w:sz w:val="28"/>
          <w:szCs w:val="28"/>
        </w:rPr>
        <w:t>граждан на территории</w:t>
      </w:r>
    </w:p>
    <w:p w14:paraId="30BCF9E2" w14:textId="77777777" w:rsidR="000058FC" w:rsidRDefault="00917518">
      <w:pPr>
        <w:rPr>
          <w:sz w:val="28"/>
          <w:szCs w:val="28"/>
        </w:rPr>
      </w:pPr>
      <w:r>
        <w:rPr>
          <w:sz w:val="28"/>
          <w:szCs w:val="28"/>
        </w:rPr>
        <w:t>Большелугского сельского поселения</w:t>
      </w:r>
    </w:p>
    <w:p w14:paraId="5CCB1184" w14:textId="77777777" w:rsidR="000058FC" w:rsidRDefault="000058FC">
      <w:pPr>
        <w:rPr>
          <w:sz w:val="28"/>
          <w:szCs w:val="28"/>
        </w:rPr>
      </w:pPr>
    </w:p>
    <w:p w14:paraId="756BDA8E" w14:textId="77777777" w:rsidR="000058FC" w:rsidRDefault="000058FC">
      <w:pPr>
        <w:rPr>
          <w:sz w:val="28"/>
          <w:szCs w:val="28"/>
        </w:rPr>
      </w:pPr>
    </w:p>
    <w:p w14:paraId="45AC5F1D" w14:textId="77777777" w:rsidR="000058FC" w:rsidRDefault="00917518">
      <w:pPr>
        <w:ind w:firstLine="709"/>
        <w:jc w:val="both"/>
        <w:rPr>
          <w:sz w:val="28"/>
          <w:szCs w:val="28"/>
        </w:rPr>
      </w:pPr>
      <w:r>
        <w:rPr>
          <w:sz w:val="28"/>
          <w:szCs w:val="28"/>
        </w:rPr>
        <w:t xml:space="preserve">Рассмотрев инициативу Мэра Шелеховского муниципального района </w:t>
      </w:r>
      <w:proofErr w:type="spellStart"/>
      <w:r>
        <w:rPr>
          <w:sz w:val="28"/>
          <w:szCs w:val="28"/>
        </w:rPr>
        <w:t>Модина</w:t>
      </w:r>
      <w:proofErr w:type="spellEnd"/>
      <w:r>
        <w:rPr>
          <w:sz w:val="28"/>
          <w:szCs w:val="28"/>
        </w:rPr>
        <w:t xml:space="preserve"> М.Н. с предложением о назначении проведения опроса граждан на </w:t>
      </w:r>
      <w:proofErr w:type="spellStart"/>
      <w:r>
        <w:rPr>
          <w:spacing w:val="20"/>
          <w:sz w:val="28"/>
          <w:szCs w:val="28"/>
        </w:rPr>
        <w:t>на</w:t>
      </w:r>
      <w:proofErr w:type="spellEnd"/>
      <w:r>
        <w:rPr>
          <w:spacing w:val="20"/>
          <w:sz w:val="28"/>
          <w:szCs w:val="28"/>
        </w:rPr>
        <w:t xml:space="preserve"> территории </w:t>
      </w:r>
      <w:r>
        <w:rPr>
          <w:color w:val="000000"/>
          <w:sz w:val="28"/>
          <w:szCs w:val="28"/>
        </w:rPr>
        <w:t>Большелугского сельского поселения</w:t>
      </w:r>
      <w:r>
        <w:rPr>
          <w:sz w:val="28"/>
          <w:szCs w:val="28"/>
        </w:rPr>
        <w:t xml:space="preserve"> в целях </w:t>
      </w:r>
      <w:r>
        <w:rPr>
          <w:color w:val="000000"/>
          <w:sz w:val="28"/>
          <w:szCs w:val="28"/>
        </w:rPr>
        <w:t>учета мнения жителей Большелугского сельского поселения при принятии решения о реорганизации МКОУ Шелеховского района «</w:t>
      </w:r>
      <w:proofErr w:type="spellStart"/>
      <w:r>
        <w:rPr>
          <w:color w:val="000000"/>
          <w:sz w:val="28"/>
          <w:szCs w:val="28"/>
        </w:rPr>
        <w:t>Большелугская</w:t>
      </w:r>
      <w:proofErr w:type="spellEnd"/>
      <w:r>
        <w:rPr>
          <w:color w:val="000000"/>
          <w:sz w:val="28"/>
          <w:szCs w:val="28"/>
        </w:rPr>
        <w:t xml:space="preserve"> средняя школа № 8» в форме присоединения к нему МКОУ ШР «НШДС № 10», в соответствии с частью</w:t>
      </w:r>
      <w:hyperlink r:id="rId9" w:anchor="/document/70291362/entry/108250" w:history="1">
        <w:r>
          <w:rPr>
            <w:rStyle w:val="a4"/>
            <w:color w:val="000000"/>
            <w:sz w:val="28"/>
            <w:szCs w:val="28"/>
            <w:u w:val="none"/>
          </w:rPr>
          <w:t xml:space="preserve"> 12 статьи 22</w:t>
        </w:r>
      </w:hyperlink>
      <w:r>
        <w:rPr>
          <w:color w:val="000000"/>
          <w:sz w:val="28"/>
          <w:szCs w:val="28"/>
        </w:rPr>
        <w:t> </w:t>
      </w:r>
      <w:r>
        <w:rPr>
          <w:sz w:val="28"/>
          <w:szCs w:val="28"/>
        </w:rPr>
        <w:t>Федерального закона от 29.12.2012 № 273-ФЗ «Об образовании в Российской Федерации»,</w:t>
      </w:r>
      <w:bookmarkStart w:id="0" w:name="_Hlk208928915"/>
      <w:r>
        <w:rPr>
          <w:sz w:val="28"/>
          <w:szCs w:val="28"/>
        </w:rPr>
        <w:t xml:space="preserve"> Законом Иркутской области от 02.03.2016 № 7-ОЗ «Об основах назначения и проведения опроса граждан в муниципальных образованиях Иркутской области», решением Думы Шелеховского муниципального района от 24.11.2016 № 29-рд «О порядке назначения и проведения опроса граждан в Шелеховском районе»,</w:t>
      </w:r>
      <w:bookmarkEnd w:id="0"/>
      <w:r>
        <w:rPr>
          <w:sz w:val="28"/>
          <w:szCs w:val="28"/>
        </w:rPr>
        <w:t xml:space="preserve"> руководствуясь </w:t>
      </w:r>
      <w:hyperlink r:id="rId10" w:history="1">
        <w:r>
          <w:rPr>
            <w:sz w:val="28"/>
            <w:szCs w:val="28"/>
          </w:rPr>
          <w:t>статьями 19, 24</w:t>
        </w:r>
      </w:hyperlink>
      <w:r>
        <w:rPr>
          <w:sz w:val="28"/>
          <w:szCs w:val="28"/>
        </w:rPr>
        <w:t xml:space="preserve">, </w:t>
      </w:r>
      <w:hyperlink r:id="rId11" w:history="1">
        <w:r>
          <w:rPr>
            <w:sz w:val="28"/>
            <w:szCs w:val="28"/>
          </w:rPr>
          <w:t>25</w:t>
        </w:r>
      </w:hyperlink>
      <w:r>
        <w:rPr>
          <w:sz w:val="28"/>
          <w:szCs w:val="28"/>
        </w:rPr>
        <w:t xml:space="preserve">, 33 Устава Шелеховского района, </w:t>
      </w:r>
    </w:p>
    <w:p w14:paraId="00C9BA2C" w14:textId="77777777" w:rsidR="000058FC" w:rsidRDefault="000058FC">
      <w:pPr>
        <w:jc w:val="center"/>
      </w:pPr>
    </w:p>
    <w:p w14:paraId="55F7ED45" w14:textId="77777777" w:rsidR="000058FC" w:rsidRDefault="00917518">
      <w:pPr>
        <w:ind w:right="-441"/>
        <w:jc w:val="center"/>
        <w:rPr>
          <w:sz w:val="28"/>
          <w:szCs w:val="28"/>
        </w:rPr>
      </w:pPr>
      <w:r>
        <w:rPr>
          <w:sz w:val="28"/>
          <w:szCs w:val="28"/>
        </w:rPr>
        <w:t>Д У М А   Р Е Ш И Л А:</w:t>
      </w:r>
    </w:p>
    <w:p w14:paraId="23564E41" w14:textId="77777777" w:rsidR="000058FC" w:rsidRDefault="000058FC">
      <w:pPr>
        <w:jc w:val="center"/>
      </w:pPr>
    </w:p>
    <w:p w14:paraId="4104DEEB" w14:textId="77777777" w:rsidR="000058FC" w:rsidRDefault="00917518">
      <w:pPr>
        <w:ind w:right="-5" w:firstLineChars="257" w:firstLine="720"/>
        <w:jc w:val="both"/>
        <w:rPr>
          <w:color w:val="000000"/>
          <w:sz w:val="28"/>
          <w:szCs w:val="28"/>
        </w:rPr>
      </w:pPr>
      <w:r>
        <w:rPr>
          <w:color w:val="000000"/>
          <w:sz w:val="28"/>
          <w:szCs w:val="28"/>
        </w:rPr>
        <w:t xml:space="preserve">1. Назначить проведение опроса граждан, </w:t>
      </w:r>
      <w:r>
        <w:rPr>
          <w:spacing w:val="20"/>
          <w:sz w:val="28"/>
          <w:szCs w:val="28"/>
        </w:rPr>
        <w:t xml:space="preserve">проживающих на территории </w:t>
      </w:r>
      <w:r>
        <w:rPr>
          <w:color w:val="000000"/>
          <w:sz w:val="28"/>
          <w:szCs w:val="28"/>
        </w:rPr>
        <w:t>Большелугского сельского поселения</w:t>
      </w:r>
      <w:r>
        <w:rPr>
          <w:spacing w:val="20"/>
          <w:sz w:val="28"/>
          <w:szCs w:val="28"/>
        </w:rPr>
        <w:t xml:space="preserve">, с целью учета мнения граждан по вопросу принятия решения </w:t>
      </w:r>
      <w:r>
        <w:rPr>
          <w:color w:val="000000"/>
          <w:sz w:val="28"/>
          <w:szCs w:val="28"/>
        </w:rPr>
        <w:t>о реорганизации МКОУ Шелеховского района «</w:t>
      </w:r>
      <w:proofErr w:type="spellStart"/>
      <w:r>
        <w:rPr>
          <w:color w:val="000000"/>
          <w:sz w:val="28"/>
          <w:szCs w:val="28"/>
        </w:rPr>
        <w:t>Большелугская</w:t>
      </w:r>
      <w:proofErr w:type="spellEnd"/>
      <w:r>
        <w:rPr>
          <w:color w:val="000000"/>
          <w:sz w:val="28"/>
          <w:szCs w:val="28"/>
        </w:rPr>
        <w:t xml:space="preserve"> средняя школа № 8» в форме присоединения к нему МКОУ ШР «НШДС № 10» (далее - опрос граждан).</w:t>
      </w:r>
    </w:p>
    <w:p w14:paraId="72E8A5E6" w14:textId="77777777" w:rsidR="000058FC" w:rsidRDefault="00917518">
      <w:pPr>
        <w:ind w:leftChars="7" w:left="17" w:right="-5" w:firstLineChars="251" w:firstLine="703"/>
        <w:jc w:val="both"/>
        <w:rPr>
          <w:color w:val="000000"/>
          <w:sz w:val="28"/>
          <w:szCs w:val="28"/>
        </w:rPr>
      </w:pPr>
      <w:r>
        <w:rPr>
          <w:color w:val="000000"/>
          <w:sz w:val="28"/>
          <w:szCs w:val="28"/>
        </w:rPr>
        <w:t>2. Провести опрос граждан в форме опросного собрания путем проведения открытого голосования участников опроса с фиксированием мнения граждан в опросных листах для каждого участника опроса, явившегося (зарегистрированного) на собрание:</w:t>
      </w:r>
    </w:p>
    <w:p w14:paraId="62316229" w14:textId="5082EEED" w:rsidR="000058FC" w:rsidRDefault="00917518">
      <w:pPr>
        <w:ind w:leftChars="7" w:left="17" w:right="-5" w:firstLineChars="251" w:firstLine="703"/>
        <w:jc w:val="both"/>
        <w:rPr>
          <w:color w:val="000000"/>
          <w:sz w:val="28"/>
          <w:szCs w:val="28"/>
        </w:rPr>
      </w:pPr>
      <w:r>
        <w:rPr>
          <w:color w:val="000000"/>
          <w:sz w:val="28"/>
          <w:szCs w:val="28"/>
        </w:rPr>
        <w:t>27.05.2026 с 17.00-19.00 в здании Физкультурно-оздоровительного комплекса по адресу Иркутская область, Шелеховский район, п.</w:t>
      </w:r>
      <w:r w:rsidR="0052524C">
        <w:rPr>
          <w:color w:val="000000"/>
          <w:sz w:val="28"/>
          <w:szCs w:val="28"/>
        </w:rPr>
        <w:t xml:space="preserve"> </w:t>
      </w:r>
      <w:r>
        <w:rPr>
          <w:color w:val="000000"/>
          <w:sz w:val="28"/>
          <w:szCs w:val="28"/>
        </w:rPr>
        <w:t>Большой Луг, ул. Широкая, 1Б;</w:t>
      </w:r>
    </w:p>
    <w:p w14:paraId="1B8FB79B" w14:textId="26E5949C" w:rsidR="000058FC" w:rsidRDefault="00917518">
      <w:pPr>
        <w:ind w:leftChars="7" w:left="17" w:right="-5" w:firstLineChars="251" w:firstLine="703"/>
        <w:jc w:val="both"/>
        <w:rPr>
          <w:color w:val="000000"/>
          <w:sz w:val="28"/>
          <w:szCs w:val="28"/>
        </w:rPr>
      </w:pPr>
      <w:r>
        <w:rPr>
          <w:color w:val="000000"/>
          <w:sz w:val="28"/>
          <w:szCs w:val="28"/>
        </w:rPr>
        <w:lastRenderedPageBreak/>
        <w:t>28.05.2026 с 17.00-19.00 в здании Дома культуры по адресу Иркутская область, Шелеховский район, п.</w:t>
      </w:r>
      <w:r w:rsidR="0052524C">
        <w:rPr>
          <w:color w:val="000000"/>
          <w:sz w:val="28"/>
          <w:szCs w:val="28"/>
        </w:rPr>
        <w:t xml:space="preserve"> </w:t>
      </w:r>
      <w:r>
        <w:rPr>
          <w:color w:val="000000"/>
          <w:sz w:val="28"/>
          <w:szCs w:val="28"/>
        </w:rPr>
        <w:t>Большой Луг, ул. Клубная, 2А.</w:t>
      </w:r>
    </w:p>
    <w:p w14:paraId="738380AF" w14:textId="77777777" w:rsidR="000058FC" w:rsidRDefault="00917518">
      <w:pPr>
        <w:ind w:leftChars="7" w:left="17" w:right="-5" w:firstLineChars="251" w:firstLine="703"/>
        <w:jc w:val="both"/>
        <w:rPr>
          <w:color w:val="000000"/>
          <w:sz w:val="28"/>
          <w:szCs w:val="28"/>
        </w:rPr>
      </w:pPr>
      <w:r>
        <w:rPr>
          <w:color w:val="000000"/>
          <w:sz w:val="28"/>
          <w:szCs w:val="28"/>
        </w:rPr>
        <w:t>3. Установить:</w:t>
      </w:r>
    </w:p>
    <w:p w14:paraId="16ECAF70" w14:textId="77777777" w:rsidR="000058FC" w:rsidRDefault="00917518">
      <w:pPr>
        <w:ind w:leftChars="7" w:left="17" w:right="-5" w:firstLineChars="251" w:firstLine="703"/>
        <w:jc w:val="both"/>
        <w:rPr>
          <w:color w:val="000000"/>
          <w:sz w:val="28"/>
          <w:szCs w:val="28"/>
        </w:rPr>
      </w:pPr>
      <w:r>
        <w:rPr>
          <w:color w:val="000000"/>
          <w:sz w:val="28"/>
          <w:szCs w:val="28"/>
        </w:rPr>
        <w:t>1) методику проведения опроса граждан согласно приложению 1 к настоящему решению;</w:t>
      </w:r>
    </w:p>
    <w:p w14:paraId="11132AE4" w14:textId="77777777" w:rsidR="000058FC" w:rsidRDefault="00917518">
      <w:pPr>
        <w:ind w:leftChars="7" w:left="17" w:right="-5" w:firstLineChars="251" w:firstLine="703"/>
        <w:jc w:val="both"/>
        <w:rPr>
          <w:color w:val="000000"/>
          <w:sz w:val="28"/>
          <w:szCs w:val="28"/>
        </w:rPr>
      </w:pPr>
      <w:r>
        <w:rPr>
          <w:color w:val="000000"/>
          <w:sz w:val="28"/>
          <w:szCs w:val="28"/>
        </w:rPr>
        <w:t>2) форму опросного листа с формулировкой вопроса и предлагаемыми вариантами ответа согласно приложению 2 к настоящему решению;</w:t>
      </w:r>
    </w:p>
    <w:p w14:paraId="27612015" w14:textId="77777777" w:rsidR="000058FC" w:rsidRDefault="00917518">
      <w:pPr>
        <w:ind w:leftChars="7" w:left="17" w:right="-5" w:firstLineChars="251" w:firstLine="703"/>
        <w:jc w:val="both"/>
        <w:rPr>
          <w:color w:val="000000"/>
          <w:sz w:val="28"/>
          <w:szCs w:val="28"/>
        </w:rPr>
      </w:pPr>
      <w:r>
        <w:rPr>
          <w:color w:val="000000"/>
          <w:sz w:val="28"/>
          <w:szCs w:val="28"/>
        </w:rPr>
        <w:t xml:space="preserve">3) минимальную численность граждан, участвующих в опросе в установленные даты, - не менее 30 человек, что соотносится на каждый день проведения опроса - не менее 15 человек; </w:t>
      </w:r>
    </w:p>
    <w:p w14:paraId="54188265" w14:textId="5C93A31E" w:rsidR="000058FC" w:rsidRDefault="00917518">
      <w:pPr>
        <w:ind w:leftChars="7" w:left="17" w:right="-5" w:firstLineChars="251" w:firstLine="703"/>
        <w:jc w:val="both"/>
        <w:rPr>
          <w:color w:val="000000"/>
          <w:sz w:val="28"/>
          <w:szCs w:val="28"/>
        </w:rPr>
      </w:pPr>
      <w:r>
        <w:rPr>
          <w:color w:val="000000"/>
          <w:sz w:val="28"/>
          <w:szCs w:val="28"/>
        </w:rPr>
        <w:t xml:space="preserve">4) количество членов комиссии местного опроса, организующей опрос </w:t>
      </w:r>
      <w:r w:rsidR="0052524C">
        <w:rPr>
          <w:color w:val="000000"/>
          <w:sz w:val="28"/>
          <w:szCs w:val="28"/>
        </w:rPr>
        <w:t>г</w:t>
      </w:r>
      <w:r>
        <w:rPr>
          <w:color w:val="000000"/>
          <w:sz w:val="28"/>
          <w:szCs w:val="28"/>
        </w:rPr>
        <w:t xml:space="preserve">раждан (далее - Комиссия местного опроса), - не менее 7 человек основного состава и не более 2 человек резервного состава. </w:t>
      </w:r>
    </w:p>
    <w:p w14:paraId="4B4F4272" w14:textId="77777777" w:rsidR="000058FC" w:rsidRDefault="00917518">
      <w:pPr>
        <w:autoSpaceDE w:val="0"/>
        <w:autoSpaceDN w:val="0"/>
        <w:adjustRightInd w:val="0"/>
        <w:ind w:firstLine="709"/>
        <w:jc w:val="both"/>
        <w:rPr>
          <w:sz w:val="28"/>
          <w:szCs w:val="28"/>
        </w:rPr>
      </w:pPr>
      <w:r>
        <w:rPr>
          <w:sz w:val="28"/>
          <w:szCs w:val="28"/>
        </w:rPr>
        <w:t xml:space="preserve">4. Предложить Администрации Шелеховского муниципального района организовать в установленном порядке прием предложений по кандидатурам в состав </w:t>
      </w:r>
      <w:r>
        <w:rPr>
          <w:color w:val="000000"/>
          <w:sz w:val="28"/>
          <w:szCs w:val="28"/>
        </w:rPr>
        <w:t>Комиссии местного опроса с целью дальнейшего рассмотрения вопроса о принятии Думой Шелеховского муниципального района решения о формировании Комиссии местного опроса.</w:t>
      </w:r>
    </w:p>
    <w:p w14:paraId="3AB4DC84" w14:textId="77777777" w:rsidR="000058FC" w:rsidRDefault="00917518">
      <w:pPr>
        <w:autoSpaceDE w:val="0"/>
        <w:autoSpaceDN w:val="0"/>
        <w:adjustRightInd w:val="0"/>
        <w:ind w:firstLine="709"/>
        <w:jc w:val="both"/>
        <w:rPr>
          <w:sz w:val="28"/>
          <w:szCs w:val="28"/>
        </w:rPr>
      </w:pPr>
      <w:r>
        <w:rPr>
          <w:sz w:val="28"/>
          <w:szCs w:val="28"/>
        </w:rPr>
        <w:t>5. Настоящее решение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w:t>
      </w:r>
    </w:p>
    <w:p w14:paraId="477C8A45" w14:textId="77777777" w:rsidR="000058FC" w:rsidRDefault="000058FC">
      <w:pPr>
        <w:ind w:firstLine="709"/>
        <w:jc w:val="center"/>
        <w:rPr>
          <w:sz w:val="28"/>
          <w:szCs w:val="28"/>
        </w:rPr>
      </w:pPr>
    </w:p>
    <w:p w14:paraId="0FD15C80" w14:textId="77777777" w:rsidR="000058FC" w:rsidRDefault="000058FC">
      <w:pPr>
        <w:ind w:firstLine="851"/>
        <w:jc w:val="center"/>
        <w:rPr>
          <w:sz w:val="28"/>
          <w:szCs w:val="28"/>
        </w:rPr>
      </w:pPr>
    </w:p>
    <w:p w14:paraId="6DD64F66" w14:textId="77777777" w:rsidR="000058FC" w:rsidRDefault="000058FC">
      <w:pPr>
        <w:ind w:firstLine="851"/>
        <w:jc w:val="center"/>
        <w:rPr>
          <w:sz w:val="28"/>
          <w:szCs w:val="28"/>
        </w:rPr>
      </w:pPr>
    </w:p>
    <w:tbl>
      <w:tblPr>
        <w:tblW w:w="10115" w:type="dxa"/>
        <w:tblLook w:val="04A0" w:firstRow="1" w:lastRow="0" w:firstColumn="1" w:lastColumn="0" w:noHBand="0" w:noVBand="1"/>
      </w:tblPr>
      <w:tblGrid>
        <w:gridCol w:w="4783"/>
        <w:gridCol w:w="287"/>
        <w:gridCol w:w="4758"/>
        <w:gridCol w:w="287"/>
      </w:tblGrid>
      <w:tr w:rsidR="000058FC" w14:paraId="6928DFF6" w14:textId="77777777">
        <w:tc>
          <w:tcPr>
            <w:tcW w:w="5070" w:type="dxa"/>
            <w:gridSpan w:val="2"/>
            <w:shd w:val="clear" w:color="auto" w:fill="auto"/>
          </w:tcPr>
          <w:p w14:paraId="51B0DF09" w14:textId="77777777" w:rsidR="000058FC" w:rsidRDefault="00917518">
            <w:pPr>
              <w:rPr>
                <w:sz w:val="28"/>
                <w:szCs w:val="28"/>
              </w:rPr>
            </w:pPr>
            <w:r>
              <w:rPr>
                <w:sz w:val="28"/>
                <w:szCs w:val="28"/>
              </w:rPr>
              <w:t xml:space="preserve">Председатель Думы Шелеховского </w:t>
            </w:r>
          </w:p>
          <w:p w14:paraId="0969342A" w14:textId="77777777" w:rsidR="000058FC" w:rsidRDefault="00917518">
            <w:pPr>
              <w:jc w:val="both"/>
              <w:rPr>
                <w:sz w:val="28"/>
                <w:szCs w:val="28"/>
              </w:rPr>
            </w:pPr>
            <w:r>
              <w:rPr>
                <w:sz w:val="28"/>
                <w:szCs w:val="28"/>
              </w:rPr>
              <w:t>муниципального района</w:t>
            </w:r>
          </w:p>
          <w:p w14:paraId="2402E535" w14:textId="77777777" w:rsidR="000058FC" w:rsidRDefault="000058FC">
            <w:pPr>
              <w:jc w:val="both"/>
              <w:rPr>
                <w:sz w:val="28"/>
                <w:szCs w:val="28"/>
              </w:rPr>
            </w:pPr>
          </w:p>
        </w:tc>
        <w:tc>
          <w:tcPr>
            <w:tcW w:w="5045" w:type="dxa"/>
            <w:gridSpan w:val="2"/>
            <w:shd w:val="clear" w:color="auto" w:fill="auto"/>
          </w:tcPr>
          <w:p w14:paraId="1E1FF3B4" w14:textId="0A6890E1" w:rsidR="000058FC" w:rsidRDefault="0052524C">
            <w:pPr>
              <w:jc w:val="both"/>
              <w:rPr>
                <w:sz w:val="28"/>
                <w:szCs w:val="28"/>
              </w:rPr>
            </w:pPr>
            <w:r>
              <w:rPr>
                <w:sz w:val="28"/>
                <w:szCs w:val="28"/>
              </w:rPr>
              <w:t xml:space="preserve">                   </w:t>
            </w:r>
            <w:proofErr w:type="spellStart"/>
            <w:r w:rsidR="00917518">
              <w:rPr>
                <w:sz w:val="28"/>
                <w:szCs w:val="28"/>
              </w:rPr>
              <w:t>И.о</w:t>
            </w:r>
            <w:proofErr w:type="spellEnd"/>
            <w:r w:rsidR="00917518">
              <w:rPr>
                <w:sz w:val="28"/>
                <w:szCs w:val="28"/>
              </w:rPr>
              <w:t xml:space="preserve">. Мэра Шелеховского </w:t>
            </w:r>
          </w:p>
          <w:p w14:paraId="4AD504E0" w14:textId="2B17F75B" w:rsidR="000058FC" w:rsidRDefault="0052524C">
            <w:pPr>
              <w:tabs>
                <w:tab w:val="left" w:pos="1740"/>
                <w:tab w:val="right" w:pos="4829"/>
              </w:tabs>
              <w:jc w:val="both"/>
              <w:rPr>
                <w:sz w:val="28"/>
                <w:szCs w:val="28"/>
              </w:rPr>
            </w:pPr>
            <w:r>
              <w:rPr>
                <w:sz w:val="28"/>
                <w:szCs w:val="28"/>
              </w:rPr>
              <w:t xml:space="preserve">                    </w:t>
            </w:r>
            <w:r w:rsidR="00917518">
              <w:rPr>
                <w:sz w:val="28"/>
                <w:szCs w:val="28"/>
              </w:rPr>
              <w:t>муниципального района</w:t>
            </w:r>
          </w:p>
        </w:tc>
      </w:tr>
      <w:tr w:rsidR="000058FC" w14:paraId="7A544FD9" w14:textId="77777777">
        <w:tc>
          <w:tcPr>
            <w:tcW w:w="5070" w:type="dxa"/>
            <w:gridSpan w:val="2"/>
            <w:shd w:val="clear" w:color="auto" w:fill="auto"/>
          </w:tcPr>
          <w:p w14:paraId="6024D15B" w14:textId="77777777" w:rsidR="000058FC" w:rsidRDefault="00917518">
            <w:pPr>
              <w:jc w:val="both"/>
              <w:rPr>
                <w:sz w:val="28"/>
                <w:szCs w:val="28"/>
              </w:rPr>
            </w:pPr>
            <w:r>
              <w:rPr>
                <w:sz w:val="28"/>
                <w:szCs w:val="28"/>
              </w:rPr>
              <w:t>__________А.Н. Солдатенко</w:t>
            </w:r>
          </w:p>
        </w:tc>
        <w:tc>
          <w:tcPr>
            <w:tcW w:w="5045" w:type="dxa"/>
            <w:gridSpan w:val="2"/>
            <w:shd w:val="clear" w:color="auto" w:fill="auto"/>
          </w:tcPr>
          <w:p w14:paraId="7F808CF6" w14:textId="2F8B04F3" w:rsidR="000058FC" w:rsidRDefault="0052524C" w:rsidP="0052524C">
            <w:pPr>
              <w:tabs>
                <w:tab w:val="left" w:pos="4275"/>
              </w:tabs>
              <w:rPr>
                <w:sz w:val="28"/>
                <w:szCs w:val="28"/>
              </w:rPr>
            </w:pPr>
            <w:r>
              <w:rPr>
                <w:sz w:val="28"/>
                <w:szCs w:val="28"/>
              </w:rPr>
              <w:t xml:space="preserve">              </w:t>
            </w:r>
            <w:r w:rsidR="00917518">
              <w:rPr>
                <w:sz w:val="28"/>
                <w:szCs w:val="28"/>
              </w:rPr>
              <w:t>___________ Д.С. Савельев</w:t>
            </w:r>
          </w:p>
          <w:p w14:paraId="01ACB1B5" w14:textId="77777777" w:rsidR="000058FC" w:rsidRDefault="000058FC">
            <w:pPr>
              <w:rPr>
                <w:sz w:val="28"/>
                <w:szCs w:val="28"/>
              </w:rPr>
            </w:pPr>
          </w:p>
          <w:p w14:paraId="592A1570" w14:textId="77777777" w:rsidR="000058FC" w:rsidRDefault="000058FC">
            <w:pPr>
              <w:rPr>
                <w:sz w:val="28"/>
                <w:szCs w:val="28"/>
              </w:rPr>
            </w:pPr>
          </w:p>
          <w:p w14:paraId="3E855BBB" w14:textId="77777777" w:rsidR="000058FC" w:rsidRDefault="000058FC">
            <w:pPr>
              <w:rPr>
                <w:sz w:val="28"/>
                <w:szCs w:val="28"/>
              </w:rPr>
            </w:pPr>
          </w:p>
          <w:p w14:paraId="1D1CF0F3" w14:textId="77777777" w:rsidR="000058FC" w:rsidRDefault="000058FC">
            <w:pPr>
              <w:rPr>
                <w:sz w:val="28"/>
                <w:szCs w:val="28"/>
              </w:rPr>
            </w:pPr>
          </w:p>
        </w:tc>
      </w:tr>
      <w:tr w:rsidR="000058FC" w14:paraId="15030DCB" w14:textId="77777777">
        <w:trPr>
          <w:gridAfter w:val="1"/>
          <w:wAfter w:w="287" w:type="dxa"/>
        </w:trPr>
        <w:tc>
          <w:tcPr>
            <w:tcW w:w="4783" w:type="dxa"/>
            <w:shd w:val="clear" w:color="auto" w:fill="auto"/>
          </w:tcPr>
          <w:p w14:paraId="0F88332B" w14:textId="77777777" w:rsidR="000058FC" w:rsidRDefault="000058FC">
            <w:pPr>
              <w:jc w:val="both"/>
              <w:rPr>
                <w:sz w:val="28"/>
                <w:szCs w:val="28"/>
              </w:rPr>
            </w:pPr>
          </w:p>
        </w:tc>
        <w:tc>
          <w:tcPr>
            <w:tcW w:w="5045" w:type="dxa"/>
            <w:gridSpan w:val="2"/>
            <w:shd w:val="clear" w:color="auto" w:fill="auto"/>
          </w:tcPr>
          <w:p w14:paraId="771FAB7F" w14:textId="77777777" w:rsidR="000058FC" w:rsidRDefault="000058FC">
            <w:pPr>
              <w:rPr>
                <w:sz w:val="28"/>
                <w:szCs w:val="28"/>
              </w:rPr>
            </w:pPr>
          </w:p>
        </w:tc>
      </w:tr>
    </w:tbl>
    <w:p w14:paraId="3134D287" w14:textId="77777777" w:rsidR="000058FC" w:rsidRDefault="000058FC">
      <w:pPr>
        <w:autoSpaceDE w:val="0"/>
        <w:autoSpaceDN w:val="0"/>
        <w:adjustRightInd w:val="0"/>
        <w:ind w:firstLine="851"/>
        <w:jc w:val="both"/>
      </w:pPr>
    </w:p>
    <w:p w14:paraId="527D5E35" w14:textId="77777777" w:rsidR="000058FC" w:rsidRDefault="000058FC">
      <w:pPr>
        <w:autoSpaceDE w:val="0"/>
        <w:autoSpaceDN w:val="0"/>
        <w:adjustRightInd w:val="0"/>
        <w:ind w:firstLine="851"/>
        <w:jc w:val="both"/>
      </w:pPr>
    </w:p>
    <w:p w14:paraId="2E93F6F0" w14:textId="77777777" w:rsidR="000058FC" w:rsidRDefault="000058FC">
      <w:pPr>
        <w:autoSpaceDE w:val="0"/>
        <w:autoSpaceDN w:val="0"/>
        <w:adjustRightInd w:val="0"/>
        <w:ind w:firstLine="851"/>
        <w:jc w:val="both"/>
      </w:pPr>
    </w:p>
    <w:p w14:paraId="7D752D4D" w14:textId="77777777" w:rsidR="000058FC" w:rsidRDefault="000058FC">
      <w:pPr>
        <w:autoSpaceDE w:val="0"/>
        <w:autoSpaceDN w:val="0"/>
        <w:adjustRightInd w:val="0"/>
        <w:ind w:firstLine="851"/>
        <w:jc w:val="both"/>
      </w:pPr>
    </w:p>
    <w:p w14:paraId="1357D431" w14:textId="77777777" w:rsidR="000058FC" w:rsidRDefault="000058FC">
      <w:pPr>
        <w:autoSpaceDE w:val="0"/>
        <w:autoSpaceDN w:val="0"/>
        <w:adjustRightInd w:val="0"/>
        <w:ind w:firstLine="851"/>
        <w:jc w:val="both"/>
      </w:pPr>
    </w:p>
    <w:p w14:paraId="2B7420F6" w14:textId="77777777" w:rsidR="000058FC" w:rsidRDefault="000058FC">
      <w:pPr>
        <w:autoSpaceDE w:val="0"/>
        <w:autoSpaceDN w:val="0"/>
        <w:adjustRightInd w:val="0"/>
        <w:ind w:firstLine="851"/>
        <w:jc w:val="both"/>
      </w:pPr>
    </w:p>
    <w:p w14:paraId="212149F2" w14:textId="77777777" w:rsidR="000058FC" w:rsidRDefault="000058FC">
      <w:pPr>
        <w:autoSpaceDE w:val="0"/>
        <w:autoSpaceDN w:val="0"/>
        <w:adjustRightInd w:val="0"/>
        <w:ind w:firstLine="851"/>
        <w:jc w:val="both"/>
      </w:pPr>
    </w:p>
    <w:p w14:paraId="151E94D2" w14:textId="77777777" w:rsidR="000058FC" w:rsidRDefault="000058FC">
      <w:pPr>
        <w:autoSpaceDE w:val="0"/>
        <w:autoSpaceDN w:val="0"/>
        <w:adjustRightInd w:val="0"/>
        <w:ind w:firstLine="851"/>
        <w:jc w:val="both"/>
      </w:pPr>
    </w:p>
    <w:p w14:paraId="513FEFD7" w14:textId="77777777" w:rsidR="000058FC" w:rsidRDefault="000058FC">
      <w:pPr>
        <w:autoSpaceDE w:val="0"/>
        <w:autoSpaceDN w:val="0"/>
        <w:adjustRightInd w:val="0"/>
        <w:ind w:firstLine="851"/>
        <w:jc w:val="both"/>
      </w:pPr>
    </w:p>
    <w:p w14:paraId="1CE0E3C0" w14:textId="77777777" w:rsidR="000058FC" w:rsidRDefault="000058FC">
      <w:pPr>
        <w:autoSpaceDE w:val="0"/>
        <w:autoSpaceDN w:val="0"/>
        <w:adjustRightInd w:val="0"/>
        <w:ind w:firstLine="851"/>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24"/>
      </w:tblGrid>
      <w:tr w:rsidR="000058FC" w14:paraId="2FAFABDC" w14:textId="77777777">
        <w:trPr>
          <w:trHeight w:val="1602"/>
        </w:trPr>
        <w:tc>
          <w:tcPr>
            <w:tcW w:w="4746" w:type="dxa"/>
          </w:tcPr>
          <w:p w14:paraId="7A8DEBA7" w14:textId="77777777" w:rsidR="000058FC" w:rsidRDefault="000058FC">
            <w:pPr>
              <w:jc w:val="both"/>
              <w:rPr>
                <w:sz w:val="28"/>
                <w:szCs w:val="28"/>
              </w:rPr>
            </w:pPr>
          </w:p>
        </w:tc>
        <w:tc>
          <w:tcPr>
            <w:tcW w:w="4824" w:type="dxa"/>
          </w:tcPr>
          <w:p w14:paraId="31965AA2" w14:textId="77777777" w:rsidR="000058FC" w:rsidRDefault="00917518">
            <w:pPr>
              <w:jc w:val="both"/>
              <w:rPr>
                <w:sz w:val="28"/>
                <w:szCs w:val="28"/>
              </w:rPr>
            </w:pPr>
            <w:r>
              <w:rPr>
                <w:sz w:val="28"/>
                <w:szCs w:val="28"/>
              </w:rPr>
              <w:t>Приложение 1</w:t>
            </w:r>
          </w:p>
          <w:p w14:paraId="701FC128" w14:textId="77777777" w:rsidR="000058FC" w:rsidRDefault="00917518">
            <w:pPr>
              <w:jc w:val="both"/>
              <w:rPr>
                <w:sz w:val="28"/>
                <w:szCs w:val="28"/>
              </w:rPr>
            </w:pPr>
            <w:r>
              <w:rPr>
                <w:sz w:val="28"/>
                <w:szCs w:val="28"/>
              </w:rPr>
              <w:t>к решению Думы Шелеховского муниципального района</w:t>
            </w:r>
          </w:p>
          <w:p w14:paraId="0D42003D" w14:textId="7956A2AF" w:rsidR="000058FC" w:rsidRDefault="00917518">
            <w:pPr>
              <w:jc w:val="both"/>
              <w:rPr>
                <w:sz w:val="28"/>
                <w:szCs w:val="28"/>
              </w:rPr>
            </w:pPr>
            <w:r>
              <w:rPr>
                <w:sz w:val="28"/>
                <w:szCs w:val="28"/>
              </w:rPr>
              <w:t xml:space="preserve">от </w:t>
            </w:r>
            <w:r w:rsidR="00AE3073">
              <w:rPr>
                <w:sz w:val="28"/>
                <w:szCs w:val="28"/>
              </w:rPr>
              <w:t>26.03.2026</w:t>
            </w:r>
            <w:r>
              <w:rPr>
                <w:sz w:val="28"/>
                <w:szCs w:val="28"/>
              </w:rPr>
              <w:t xml:space="preserve"> № </w:t>
            </w:r>
            <w:r w:rsidR="00AE3073">
              <w:rPr>
                <w:sz w:val="28"/>
                <w:szCs w:val="28"/>
              </w:rPr>
              <w:t>7-рд</w:t>
            </w:r>
          </w:p>
          <w:p w14:paraId="380FDC6F" w14:textId="77777777" w:rsidR="000058FC" w:rsidRDefault="000058FC">
            <w:pPr>
              <w:jc w:val="both"/>
              <w:rPr>
                <w:sz w:val="28"/>
                <w:szCs w:val="28"/>
              </w:rPr>
            </w:pPr>
          </w:p>
          <w:p w14:paraId="5388519C" w14:textId="77777777" w:rsidR="000058FC" w:rsidRDefault="000058FC">
            <w:pPr>
              <w:jc w:val="both"/>
              <w:rPr>
                <w:sz w:val="28"/>
                <w:szCs w:val="28"/>
              </w:rPr>
            </w:pPr>
          </w:p>
        </w:tc>
      </w:tr>
    </w:tbl>
    <w:p w14:paraId="0160D6C4" w14:textId="77777777" w:rsidR="000058FC" w:rsidRDefault="000058FC">
      <w:pPr>
        <w:pStyle w:val="ab"/>
        <w:shd w:val="clear" w:color="auto" w:fill="FFFFFF"/>
        <w:jc w:val="center"/>
        <w:rPr>
          <w:rFonts w:eastAsia="serif"/>
          <w:sz w:val="26"/>
          <w:szCs w:val="26"/>
          <w:shd w:val="clear" w:color="auto" w:fill="FFFFFF"/>
        </w:rPr>
      </w:pPr>
    </w:p>
    <w:p w14:paraId="7B1BC762" w14:textId="77777777" w:rsidR="000058FC" w:rsidRDefault="00917518">
      <w:pPr>
        <w:ind w:left="17" w:right="-5" w:hangingChars="6" w:hanging="17"/>
        <w:jc w:val="center"/>
        <w:rPr>
          <w:color w:val="000000"/>
          <w:sz w:val="28"/>
          <w:szCs w:val="28"/>
        </w:rPr>
      </w:pPr>
      <w:r>
        <w:rPr>
          <w:color w:val="000000"/>
          <w:sz w:val="28"/>
          <w:szCs w:val="28"/>
        </w:rPr>
        <w:t>МЕТОДИКА</w:t>
      </w:r>
    </w:p>
    <w:p w14:paraId="73BD04EB" w14:textId="77777777" w:rsidR="000058FC" w:rsidRDefault="00917518">
      <w:pPr>
        <w:ind w:left="17" w:right="-5" w:hangingChars="6" w:hanging="17"/>
        <w:jc w:val="center"/>
        <w:rPr>
          <w:color w:val="000000"/>
          <w:sz w:val="28"/>
          <w:szCs w:val="28"/>
        </w:rPr>
      </w:pPr>
      <w:r>
        <w:rPr>
          <w:color w:val="000000"/>
          <w:sz w:val="28"/>
          <w:szCs w:val="28"/>
        </w:rPr>
        <w:t>проведения опроса граждан</w:t>
      </w:r>
    </w:p>
    <w:p w14:paraId="35729C97" w14:textId="77777777" w:rsidR="000058FC" w:rsidRDefault="000058FC">
      <w:pPr>
        <w:ind w:firstLine="709"/>
        <w:jc w:val="both"/>
        <w:rPr>
          <w:sz w:val="28"/>
          <w:szCs w:val="28"/>
        </w:rPr>
      </w:pPr>
    </w:p>
    <w:p w14:paraId="08EE1205" w14:textId="77777777" w:rsidR="000058FC" w:rsidRDefault="00917518">
      <w:pPr>
        <w:numPr>
          <w:ilvl w:val="0"/>
          <w:numId w:val="1"/>
        </w:numPr>
        <w:ind w:firstLine="709"/>
        <w:jc w:val="both"/>
        <w:rPr>
          <w:color w:val="000000"/>
          <w:sz w:val="28"/>
          <w:szCs w:val="28"/>
        </w:rPr>
      </w:pPr>
      <w:r>
        <w:rPr>
          <w:sz w:val="28"/>
          <w:szCs w:val="28"/>
        </w:rPr>
        <w:t xml:space="preserve">Опрос граждан по вопросу </w:t>
      </w:r>
      <w:r>
        <w:rPr>
          <w:spacing w:val="20"/>
          <w:sz w:val="28"/>
          <w:szCs w:val="28"/>
        </w:rPr>
        <w:t xml:space="preserve">принятия решения </w:t>
      </w:r>
      <w:r>
        <w:rPr>
          <w:color w:val="000000"/>
          <w:sz w:val="28"/>
          <w:szCs w:val="28"/>
        </w:rPr>
        <w:t>о реорганизации МКОУ Шелеховского района «</w:t>
      </w:r>
      <w:proofErr w:type="spellStart"/>
      <w:r>
        <w:rPr>
          <w:color w:val="000000"/>
          <w:sz w:val="28"/>
          <w:szCs w:val="28"/>
        </w:rPr>
        <w:t>Большелугская</w:t>
      </w:r>
      <w:proofErr w:type="spellEnd"/>
      <w:r>
        <w:rPr>
          <w:color w:val="000000"/>
          <w:sz w:val="28"/>
          <w:szCs w:val="28"/>
        </w:rPr>
        <w:t xml:space="preserve"> средняя школа № 8» в форме присоединения к нему МКОУ ШР «НШДС № 10» предлагается провести на территории Большелугского сельского поселения в форме проведения двух опросных собраний в течение двух дней подряд по различным адресам. </w:t>
      </w:r>
    </w:p>
    <w:p w14:paraId="3035F008" w14:textId="77777777" w:rsidR="000058FC" w:rsidRDefault="00917518">
      <w:pPr>
        <w:numPr>
          <w:ilvl w:val="0"/>
          <w:numId w:val="1"/>
        </w:numPr>
        <w:ind w:firstLine="709"/>
        <w:jc w:val="both"/>
        <w:rPr>
          <w:color w:val="000000"/>
          <w:sz w:val="28"/>
          <w:szCs w:val="28"/>
        </w:rPr>
      </w:pPr>
      <w:r>
        <w:rPr>
          <w:color w:val="000000"/>
          <w:sz w:val="28"/>
          <w:szCs w:val="28"/>
        </w:rPr>
        <w:t xml:space="preserve">Комиссия местного опроса, организующая опрос </w:t>
      </w:r>
      <w:proofErr w:type="gramStart"/>
      <w:r>
        <w:rPr>
          <w:color w:val="000000"/>
          <w:sz w:val="28"/>
          <w:szCs w:val="28"/>
        </w:rPr>
        <w:t>граждан,  осуществляет</w:t>
      </w:r>
      <w:proofErr w:type="gramEnd"/>
      <w:r>
        <w:rPr>
          <w:color w:val="000000"/>
          <w:sz w:val="28"/>
          <w:szCs w:val="28"/>
        </w:rPr>
        <w:t xml:space="preserve"> до проведения опросных собраний выбор из своего состава председателя и секретаря опросных собраний.</w:t>
      </w:r>
    </w:p>
    <w:p w14:paraId="20462ED0" w14:textId="77777777" w:rsidR="000058FC" w:rsidRDefault="00917518">
      <w:pPr>
        <w:ind w:firstLine="709"/>
        <w:jc w:val="both"/>
        <w:rPr>
          <w:sz w:val="28"/>
          <w:szCs w:val="28"/>
        </w:rPr>
      </w:pPr>
      <w:r>
        <w:rPr>
          <w:sz w:val="28"/>
          <w:szCs w:val="28"/>
        </w:rPr>
        <w:t xml:space="preserve">3. До начала опросного собрания члены Комиссии местного </w:t>
      </w:r>
      <w:proofErr w:type="gramStart"/>
      <w:r>
        <w:rPr>
          <w:sz w:val="28"/>
          <w:szCs w:val="28"/>
        </w:rPr>
        <w:t>опроса  проводят</w:t>
      </w:r>
      <w:proofErr w:type="gramEnd"/>
      <w:r>
        <w:rPr>
          <w:sz w:val="28"/>
          <w:szCs w:val="28"/>
        </w:rPr>
        <w:t xml:space="preserve"> регистрацию участников собрания. Каждый день проведения опроса граждан оформляется отдельным списком участников опросного собрания. Результаты регистрации (количество участников) оглашаются на каждом опросном собрании. </w:t>
      </w:r>
    </w:p>
    <w:p w14:paraId="3F7E951D" w14:textId="77777777" w:rsidR="000058FC" w:rsidRDefault="00917518">
      <w:pPr>
        <w:ind w:leftChars="7" w:left="17" w:right="-5" w:firstLineChars="251" w:firstLine="703"/>
        <w:jc w:val="both"/>
        <w:rPr>
          <w:color w:val="000000"/>
          <w:sz w:val="28"/>
          <w:szCs w:val="28"/>
        </w:rPr>
      </w:pPr>
      <w:r>
        <w:rPr>
          <w:sz w:val="28"/>
          <w:szCs w:val="28"/>
        </w:rPr>
        <w:t xml:space="preserve">4. Опросное собрание является правомочным при количестве участников не менее 15 человек в каждый день проведения опроса граждан, так как </w:t>
      </w:r>
      <w:r>
        <w:rPr>
          <w:color w:val="000000"/>
          <w:sz w:val="28"/>
          <w:szCs w:val="28"/>
        </w:rPr>
        <w:t xml:space="preserve">минимальная численность граждан, участвующих в общем опросе в установленные даты, - не менее 30 человек. </w:t>
      </w:r>
    </w:p>
    <w:p w14:paraId="762B522C" w14:textId="77777777" w:rsidR="000058FC" w:rsidRDefault="00917518">
      <w:pPr>
        <w:ind w:firstLine="709"/>
        <w:jc w:val="both"/>
        <w:rPr>
          <w:sz w:val="28"/>
          <w:szCs w:val="28"/>
        </w:rPr>
      </w:pPr>
      <w:r>
        <w:rPr>
          <w:sz w:val="28"/>
          <w:szCs w:val="28"/>
        </w:rPr>
        <w:t>5. Опросное собрание открывает председатель опросного собрания, который представляет всех членов Комиссии местного опроса, озвучивает вопрос для обсуждения, предоставляет слово представителю Учредителя общеобразовательных организаций (Управление образования Администрации Шелеховского муниципального района) для информирования участников опросного собрания по вопросу проведения реорганизации общеобразовательных организаций и ответов на поступившие вопросы участников опросного собрания.</w:t>
      </w:r>
    </w:p>
    <w:p w14:paraId="76FC5D9D" w14:textId="77777777" w:rsidR="000058FC" w:rsidRDefault="00917518">
      <w:pPr>
        <w:ind w:firstLine="709"/>
        <w:jc w:val="both"/>
        <w:rPr>
          <w:sz w:val="28"/>
          <w:szCs w:val="28"/>
        </w:rPr>
      </w:pPr>
      <w:r>
        <w:rPr>
          <w:sz w:val="28"/>
          <w:szCs w:val="28"/>
        </w:rPr>
        <w:t>6. Каждый присутствующий на опросном собрании имеет право высказать свое мнение при обсуждении вопроса.</w:t>
      </w:r>
    </w:p>
    <w:p w14:paraId="4AA04526" w14:textId="77777777" w:rsidR="000058FC" w:rsidRDefault="00917518">
      <w:pPr>
        <w:ind w:firstLineChars="257" w:firstLine="720"/>
        <w:jc w:val="both"/>
        <w:rPr>
          <w:color w:val="000000"/>
          <w:sz w:val="28"/>
          <w:szCs w:val="28"/>
        </w:rPr>
      </w:pPr>
      <w:r>
        <w:rPr>
          <w:sz w:val="28"/>
          <w:szCs w:val="28"/>
        </w:rPr>
        <w:t xml:space="preserve">7. Решение опросного собрания принимается </w:t>
      </w:r>
      <w:r>
        <w:rPr>
          <w:color w:val="000000"/>
          <w:sz w:val="28"/>
          <w:szCs w:val="28"/>
        </w:rPr>
        <w:t>путем проведения открытого голосования участников опроса с фиксированием мнения граждан в опросных листах для каждого участника опроса, явившегося (зарегистрированного) на собрание.</w:t>
      </w:r>
    </w:p>
    <w:p w14:paraId="0189990D" w14:textId="77777777" w:rsidR="000058FC" w:rsidRDefault="00917518">
      <w:pPr>
        <w:ind w:firstLine="709"/>
        <w:jc w:val="both"/>
        <w:rPr>
          <w:sz w:val="28"/>
          <w:szCs w:val="28"/>
        </w:rPr>
      </w:pPr>
      <w:r>
        <w:rPr>
          <w:sz w:val="28"/>
          <w:szCs w:val="28"/>
        </w:rPr>
        <w:t xml:space="preserve">8. Секретарь опросного собрания ведет протокол опросного собрания, содержащий в обязательном порядке следующие сведения: место проведения собрания, полная формулировка рассматриваемого вопроса, краткое </w:t>
      </w:r>
      <w:r>
        <w:rPr>
          <w:sz w:val="28"/>
          <w:szCs w:val="28"/>
        </w:rPr>
        <w:lastRenderedPageBreak/>
        <w:t>содержание выступлений по рассматриваемому вопросу, принятое решение. Каждый день проведения опроса граждан оформляется отдельный протокол опросного собрания.</w:t>
      </w:r>
    </w:p>
    <w:p w14:paraId="16C13DD3" w14:textId="77777777" w:rsidR="000058FC" w:rsidRDefault="00917518">
      <w:pPr>
        <w:ind w:firstLine="709"/>
        <w:jc w:val="both"/>
        <w:rPr>
          <w:sz w:val="28"/>
          <w:szCs w:val="28"/>
        </w:rPr>
      </w:pPr>
      <w:r>
        <w:rPr>
          <w:sz w:val="28"/>
          <w:szCs w:val="28"/>
        </w:rPr>
        <w:t>9. Члены Комиссии местного опроса ведут подсчет мнений граждан «возражаю» и «не возражаю» в соответствии с заполненными участниками опросного собрания опросными листами. Результаты заносятся в протокол опросного собрания.</w:t>
      </w:r>
    </w:p>
    <w:p w14:paraId="0E6D80AD" w14:textId="77777777" w:rsidR="000058FC" w:rsidRDefault="00917518">
      <w:pPr>
        <w:ind w:firstLine="709"/>
        <w:jc w:val="both"/>
        <w:rPr>
          <w:sz w:val="28"/>
          <w:szCs w:val="28"/>
        </w:rPr>
      </w:pPr>
      <w:r>
        <w:rPr>
          <w:sz w:val="28"/>
          <w:szCs w:val="28"/>
        </w:rPr>
        <w:t xml:space="preserve">10. Протокол подписывается председателем и секретарем опросного собрания и передается представителю Учредителя общеобразовательных организаций.  </w:t>
      </w:r>
    </w:p>
    <w:p w14:paraId="19EE3498" w14:textId="77777777" w:rsidR="000058FC" w:rsidRDefault="00917518">
      <w:pPr>
        <w:ind w:firstLine="709"/>
        <w:jc w:val="both"/>
        <w:rPr>
          <w:sz w:val="28"/>
          <w:szCs w:val="28"/>
        </w:rPr>
      </w:pPr>
      <w:r>
        <w:rPr>
          <w:sz w:val="28"/>
          <w:szCs w:val="28"/>
        </w:rPr>
        <w:t>11. Вынесенные решения в ходе двух опросных собраний носят рекомендательный характер.</w:t>
      </w:r>
    </w:p>
    <w:p w14:paraId="62646ED7" w14:textId="77777777" w:rsidR="000058FC" w:rsidRDefault="00917518">
      <w:pPr>
        <w:ind w:firstLine="709"/>
        <w:jc w:val="both"/>
        <w:rPr>
          <w:sz w:val="28"/>
          <w:szCs w:val="28"/>
        </w:rPr>
      </w:pPr>
      <w:r>
        <w:rPr>
          <w:sz w:val="28"/>
          <w:szCs w:val="28"/>
        </w:rPr>
        <w:t>12. Проведение опроса граждан путем проведения двух опросных собраний не предполагает дополнительных расходов на их организацию.</w:t>
      </w:r>
    </w:p>
    <w:p w14:paraId="41FD1877" w14:textId="77777777" w:rsidR="000058FC" w:rsidRDefault="000058FC">
      <w:pPr>
        <w:ind w:firstLine="709"/>
        <w:jc w:val="both"/>
        <w:rPr>
          <w:sz w:val="28"/>
          <w:szCs w:val="28"/>
        </w:rPr>
      </w:pPr>
    </w:p>
    <w:p w14:paraId="25A07409" w14:textId="77777777" w:rsidR="000058FC" w:rsidRDefault="000058FC">
      <w:pPr>
        <w:ind w:firstLine="709"/>
        <w:jc w:val="both"/>
        <w:rPr>
          <w:sz w:val="28"/>
          <w:szCs w:val="28"/>
        </w:rPr>
      </w:pPr>
    </w:p>
    <w:p w14:paraId="179038D7" w14:textId="77777777" w:rsidR="000058FC" w:rsidRDefault="000058FC">
      <w:pPr>
        <w:ind w:firstLine="709"/>
        <w:jc w:val="both"/>
        <w:rPr>
          <w:sz w:val="28"/>
          <w:szCs w:val="28"/>
        </w:rPr>
      </w:pPr>
    </w:p>
    <w:p w14:paraId="12E15318" w14:textId="77777777" w:rsidR="000058FC" w:rsidRDefault="000058FC">
      <w:pPr>
        <w:ind w:firstLine="709"/>
        <w:jc w:val="both"/>
        <w:rPr>
          <w:sz w:val="28"/>
          <w:szCs w:val="28"/>
        </w:rPr>
      </w:pPr>
    </w:p>
    <w:p w14:paraId="693D8207" w14:textId="77777777" w:rsidR="000058FC" w:rsidRDefault="000058FC">
      <w:pPr>
        <w:ind w:firstLine="709"/>
        <w:jc w:val="both"/>
        <w:rPr>
          <w:sz w:val="28"/>
          <w:szCs w:val="28"/>
        </w:rPr>
      </w:pPr>
    </w:p>
    <w:p w14:paraId="77B23D3A" w14:textId="77777777" w:rsidR="000058FC" w:rsidRDefault="000058FC">
      <w:pPr>
        <w:ind w:firstLine="709"/>
        <w:jc w:val="both"/>
        <w:rPr>
          <w:sz w:val="28"/>
          <w:szCs w:val="28"/>
        </w:rPr>
      </w:pPr>
    </w:p>
    <w:p w14:paraId="0BE3CF7D" w14:textId="77777777" w:rsidR="000058FC" w:rsidRDefault="000058FC">
      <w:pPr>
        <w:ind w:firstLine="709"/>
        <w:jc w:val="both"/>
        <w:rPr>
          <w:sz w:val="28"/>
          <w:szCs w:val="28"/>
        </w:rPr>
      </w:pPr>
    </w:p>
    <w:p w14:paraId="3D9B93CD" w14:textId="77777777" w:rsidR="000058FC" w:rsidRDefault="000058FC">
      <w:pPr>
        <w:ind w:firstLine="709"/>
        <w:jc w:val="both"/>
        <w:rPr>
          <w:sz w:val="28"/>
          <w:szCs w:val="28"/>
        </w:rPr>
      </w:pPr>
    </w:p>
    <w:p w14:paraId="1481EB74" w14:textId="77777777" w:rsidR="000058FC" w:rsidRDefault="000058FC">
      <w:pPr>
        <w:pStyle w:val="ab"/>
        <w:shd w:val="clear" w:color="auto" w:fill="FFFFFF"/>
        <w:jc w:val="center"/>
        <w:rPr>
          <w:rFonts w:eastAsia="serif"/>
          <w:sz w:val="26"/>
          <w:szCs w:val="26"/>
          <w:shd w:val="clear" w:color="auto" w:fill="FFFFFF"/>
        </w:rPr>
      </w:pPr>
    </w:p>
    <w:p w14:paraId="57327BA9" w14:textId="77777777" w:rsidR="000058FC" w:rsidRDefault="000058FC">
      <w:pPr>
        <w:pStyle w:val="ab"/>
        <w:shd w:val="clear" w:color="auto" w:fill="FFFFFF"/>
        <w:jc w:val="center"/>
        <w:rPr>
          <w:rFonts w:eastAsia="serif"/>
          <w:sz w:val="26"/>
          <w:szCs w:val="26"/>
          <w:shd w:val="clear" w:color="auto" w:fill="FFFFFF"/>
        </w:rPr>
      </w:pPr>
    </w:p>
    <w:p w14:paraId="46BED6EA" w14:textId="77777777" w:rsidR="000058FC" w:rsidRDefault="000058FC">
      <w:pPr>
        <w:pStyle w:val="ab"/>
        <w:shd w:val="clear" w:color="auto" w:fill="FFFFFF"/>
        <w:jc w:val="center"/>
        <w:rPr>
          <w:rFonts w:eastAsia="serif"/>
          <w:sz w:val="26"/>
          <w:szCs w:val="26"/>
          <w:shd w:val="clear" w:color="auto" w:fill="FFFFFF"/>
        </w:rPr>
      </w:pPr>
    </w:p>
    <w:p w14:paraId="2247A4A7" w14:textId="77777777" w:rsidR="000058FC" w:rsidRDefault="000058FC">
      <w:pPr>
        <w:pStyle w:val="ab"/>
        <w:shd w:val="clear" w:color="auto" w:fill="FFFFFF"/>
        <w:jc w:val="center"/>
        <w:rPr>
          <w:rFonts w:eastAsia="serif"/>
          <w:sz w:val="26"/>
          <w:szCs w:val="26"/>
          <w:shd w:val="clear" w:color="auto" w:fill="FFFFFF"/>
        </w:rPr>
      </w:pPr>
    </w:p>
    <w:p w14:paraId="318465BF" w14:textId="77777777" w:rsidR="000058FC" w:rsidRDefault="000058FC">
      <w:pPr>
        <w:pStyle w:val="ab"/>
        <w:shd w:val="clear" w:color="auto" w:fill="FFFFFF"/>
        <w:jc w:val="center"/>
        <w:rPr>
          <w:rFonts w:eastAsia="serif"/>
          <w:sz w:val="26"/>
          <w:szCs w:val="26"/>
          <w:shd w:val="clear" w:color="auto" w:fill="FFFFFF"/>
        </w:rPr>
      </w:pPr>
    </w:p>
    <w:p w14:paraId="3F402A60" w14:textId="77777777" w:rsidR="000058FC" w:rsidRDefault="000058FC">
      <w:pPr>
        <w:pStyle w:val="ab"/>
        <w:shd w:val="clear" w:color="auto" w:fill="FFFFFF"/>
        <w:jc w:val="center"/>
        <w:rPr>
          <w:rFonts w:eastAsia="serif"/>
          <w:sz w:val="26"/>
          <w:szCs w:val="26"/>
          <w:shd w:val="clear" w:color="auto" w:fill="FFFFFF"/>
        </w:rPr>
      </w:pPr>
    </w:p>
    <w:p w14:paraId="1BA6847C" w14:textId="77777777" w:rsidR="000058FC" w:rsidRDefault="000058FC">
      <w:pPr>
        <w:pStyle w:val="ab"/>
        <w:shd w:val="clear" w:color="auto" w:fill="FFFFFF"/>
        <w:jc w:val="center"/>
        <w:rPr>
          <w:rFonts w:eastAsia="serif"/>
          <w:sz w:val="26"/>
          <w:szCs w:val="26"/>
          <w:shd w:val="clear" w:color="auto" w:fill="FFFFFF"/>
        </w:rPr>
      </w:pPr>
    </w:p>
    <w:p w14:paraId="5E355A31" w14:textId="77777777" w:rsidR="000058FC" w:rsidRDefault="000058FC">
      <w:pPr>
        <w:pStyle w:val="ab"/>
        <w:shd w:val="clear" w:color="auto" w:fill="FFFFFF"/>
        <w:jc w:val="center"/>
        <w:rPr>
          <w:rFonts w:eastAsia="serif"/>
          <w:sz w:val="26"/>
          <w:szCs w:val="26"/>
          <w:shd w:val="clear" w:color="auto" w:fill="FFFFFF"/>
        </w:rPr>
      </w:pPr>
    </w:p>
    <w:p w14:paraId="3FD1FF24" w14:textId="77777777" w:rsidR="000058FC" w:rsidRDefault="000058FC">
      <w:pPr>
        <w:pStyle w:val="ab"/>
        <w:shd w:val="clear" w:color="auto" w:fill="FFFFFF"/>
        <w:jc w:val="center"/>
        <w:rPr>
          <w:rFonts w:eastAsia="serif"/>
          <w:sz w:val="26"/>
          <w:szCs w:val="26"/>
          <w:shd w:val="clear" w:color="auto" w:fill="FFFFFF"/>
        </w:rPr>
      </w:pPr>
    </w:p>
    <w:p w14:paraId="7635CCC9" w14:textId="77777777" w:rsidR="000058FC" w:rsidRDefault="000058FC">
      <w:pPr>
        <w:pStyle w:val="ab"/>
        <w:shd w:val="clear" w:color="auto" w:fill="FFFFFF"/>
        <w:jc w:val="center"/>
        <w:rPr>
          <w:rFonts w:eastAsia="serif"/>
          <w:sz w:val="26"/>
          <w:szCs w:val="26"/>
          <w:shd w:val="clear" w:color="auto" w:fill="FFFFFF"/>
        </w:rPr>
      </w:pPr>
    </w:p>
    <w:p w14:paraId="08FE2A84" w14:textId="77777777" w:rsidR="000058FC" w:rsidRDefault="000058FC">
      <w:pPr>
        <w:pStyle w:val="ab"/>
        <w:shd w:val="clear" w:color="auto" w:fill="FFFFFF"/>
        <w:jc w:val="center"/>
        <w:rPr>
          <w:rFonts w:eastAsia="serif"/>
          <w:sz w:val="26"/>
          <w:szCs w:val="26"/>
          <w:shd w:val="clear" w:color="auto" w:fill="FFFFFF"/>
        </w:rPr>
      </w:pPr>
    </w:p>
    <w:p w14:paraId="19B1C839" w14:textId="77777777" w:rsidR="000058FC" w:rsidRDefault="000058FC">
      <w:pPr>
        <w:pStyle w:val="ab"/>
        <w:shd w:val="clear" w:color="auto" w:fill="FFFFFF"/>
        <w:jc w:val="center"/>
        <w:rPr>
          <w:rFonts w:eastAsia="serif"/>
          <w:sz w:val="26"/>
          <w:szCs w:val="26"/>
          <w:shd w:val="clear" w:color="auto" w:fill="FFFFFF"/>
        </w:rPr>
      </w:pPr>
    </w:p>
    <w:p w14:paraId="545AE402" w14:textId="77777777" w:rsidR="000058FC" w:rsidRDefault="000058FC">
      <w:pPr>
        <w:pStyle w:val="ab"/>
        <w:shd w:val="clear" w:color="auto" w:fill="FFFFFF"/>
        <w:jc w:val="center"/>
        <w:rPr>
          <w:rFonts w:eastAsia="serif"/>
          <w:sz w:val="26"/>
          <w:szCs w:val="26"/>
          <w:shd w:val="clear" w:color="auto" w:fill="FFFFFF"/>
        </w:rPr>
      </w:pPr>
    </w:p>
    <w:p w14:paraId="3DEA0E7F" w14:textId="77777777" w:rsidR="000058FC" w:rsidRDefault="000058FC">
      <w:pPr>
        <w:pStyle w:val="ab"/>
        <w:shd w:val="clear" w:color="auto" w:fill="FFFFFF"/>
        <w:jc w:val="center"/>
        <w:rPr>
          <w:rFonts w:eastAsia="serif"/>
          <w:sz w:val="26"/>
          <w:szCs w:val="26"/>
          <w:shd w:val="clear" w:color="auto" w:fill="FFFFFF"/>
        </w:rPr>
      </w:pPr>
    </w:p>
    <w:p w14:paraId="573AFBF2" w14:textId="77777777" w:rsidR="000058FC" w:rsidRDefault="000058FC">
      <w:pPr>
        <w:pStyle w:val="ab"/>
        <w:shd w:val="clear" w:color="auto" w:fill="FFFFFF"/>
        <w:jc w:val="center"/>
        <w:rPr>
          <w:rFonts w:eastAsia="serif"/>
          <w:sz w:val="26"/>
          <w:szCs w:val="26"/>
          <w:shd w:val="clear" w:color="auto" w:fill="FFFFFF"/>
        </w:rPr>
      </w:pPr>
    </w:p>
    <w:p w14:paraId="0CE05CA4" w14:textId="77777777" w:rsidR="000058FC" w:rsidRDefault="000058FC">
      <w:pPr>
        <w:pStyle w:val="ab"/>
        <w:shd w:val="clear" w:color="auto" w:fill="FFFFFF"/>
        <w:jc w:val="center"/>
        <w:rPr>
          <w:rFonts w:eastAsia="serif"/>
          <w:sz w:val="26"/>
          <w:szCs w:val="26"/>
          <w:shd w:val="clear" w:color="auto" w:fill="FFFFFF"/>
        </w:rPr>
      </w:pPr>
    </w:p>
    <w:p w14:paraId="164EBE5F" w14:textId="77777777" w:rsidR="000058FC" w:rsidRDefault="000058FC">
      <w:pPr>
        <w:pStyle w:val="ab"/>
        <w:shd w:val="clear" w:color="auto" w:fill="FFFFFF"/>
        <w:jc w:val="center"/>
        <w:rPr>
          <w:rFonts w:eastAsia="serif"/>
          <w:sz w:val="26"/>
          <w:szCs w:val="26"/>
          <w:shd w:val="clear" w:color="auto" w:fill="FFFFFF"/>
        </w:rPr>
      </w:pPr>
    </w:p>
    <w:p w14:paraId="65E9FE3A" w14:textId="77777777" w:rsidR="000058FC" w:rsidRDefault="000058FC">
      <w:pPr>
        <w:pStyle w:val="ab"/>
        <w:shd w:val="clear" w:color="auto" w:fill="FFFFFF"/>
        <w:jc w:val="center"/>
        <w:rPr>
          <w:rFonts w:eastAsia="serif"/>
          <w:sz w:val="26"/>
          <w:szCs w:val="26"/>
          <w:shd w:val="clear" w:color="auto" w:fill="FFFFFF"/>
        </w:rPr>
      </w:pPr>
    </w:p>
    <w:p w14:paraId="5CCAEE5B" w14:textId="77777777" w:rsidR="000058FC" w:rsidRDefault="000058FC">
      <w:pPr>
        <w:pStyle w:val="ab"/>
        <w:shd w:val="clear" w:color="auto" w:fill="FFFFFF"/>
        <w:jc w:val="center"/>
        <w:rPr>
          <w:rFonts w:eastAsia="serif"/>
          <w:sz w:val="26"/>
          <w:szCs w:val="26"/>
          <w:shd w:val="clear" w:color="auto" w:fill="FFFFFF"/>
        </w:rPr>
      </w:pPr>
    </w:p>
    <w:p w14:paraId="7026F97D" w14:textId="77777777" w:rsidR="000058FC" w:rsidRDefault="000058FC">
      <w:pPr>
        <w:pStyle w:val="ab"/>
        <w:shd w:val="clear" w:color="auto" w:fill="FFFFFF"/>
        <w:jc w:val="center"/>
        <w:rPr>
          <w:rFonts w:eastAsia="serif"/>
          <w:sz w:val="26"/>
          <w:szCs w:val="26"/>
          <w:shd w:val="clear" w:color="auto" w:fill="FFFFFF"/>
        </w:rPr>
      </w:pPr>
    </w:p>
    <w:p w14:paraId="223E27D9" w14:textId="77777777" w:rsidR="000058FC" w:rsidRDefault="000058FC">
      <w:pPr>
        <w:pStyle w:val="ab"/>
        <w:shd w:val="clear" w:color="auto" w:fill="FFFFFF"/>
        <w:jc w:val="center"/>
        <w:rPr>
          <w:rFonts w:eastAsia="serif"/>
          <w:sz w:val="26"/>
          <w:szCs w:val="26"/>
          <w:shd w:val="clear" w:color="auto" w:fill="FFFFFF"/>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24"/>
      </w:tblGrid>
      <w:tr w:rsidR="000058FC" w14:paraId="758A1596" w14:textId="77777777">
        <w:trPr>
          <w:trHeight w:val="1602"/>
        </w:trPr>
        <w:tc>
          <w:tcPr>
            <w:tcW w:w="4746" w:type="dxa"/>
          </w:tcPr>
          <w:p w14:paraId="458B77FD" w14:textId="77777777" w:rsidR="000058FC" w:rsidRDefault="000058FC">
            <w:pPr>
              <w:jc w:val="both"/>
              <w:rPr>
                <w:sz w:val="28"/>
                <w:szCs w:val="28"/>
              </w:rPr>
            </w:pPr>
          </w:p>
        </w:tc>
        <w:tc>
          <w:tcPr>
            <w:tcW w:w="4824" w:type="dxa"/>
          </w:tcPr>
          <w:p w14:paraId="1286FBAE" w14:textId="77777777" w:rsidR="000058FC" w:rsidRDefault="00917518">
            <w:pPr>
              <w:jc w:val="both"/>
              <w:rPr>
                <w:sz w:val="28"/>
                <w:szCs w:val="28"/>
              </w:rPr>
            </w:pPr>
            <w:r>
              <w:rPr>
                <w:sz w:val="28"/>
                <w:szCs w:val="28"/>
              </w:rPr>
              <w:t>Приложение 2</w:t>
            </w:r>
          </w:p>
          <w:p w14:paraId="5F7202B9" w14:textId="77777777" w:rsidR="000058FC" w:rsidRDefault="00917518">
            <w:pPr>
              <w:jc w:val="both"/>
              <w:rPr>
                <w:sz w:val="28"/>
                <w:szCs w:val="28"/>
              </w:rPr>
            </w:pPr>
            <w:r>
              <w:rPr>
                <w:sz w:val="28"/>
                <w:szCs w:val="28"/>
              </w:rPr>
              <w:t>к решению Думы Шелеховского муниципального района</w:t>
            </w:r>
          </w:p>
          <w:p w14:paraId="33DF5C1C" w14:textId="5BC20A92" w:rsidR="000058FC" w:rsidRDefault="00917518">
            <w:pPr>
              <w:jc w:val="both"/>
              <w:rPr>
                <w:sz w:val="28"/>
                <w:szCs w:val="28"/>
              </w:rPr>
            </w:pPr>
            <w:r>
              <w:rPr>
                <w:sz w:val="28"/>
                <w:szCs w:val="28"/>
              </w:rPr>
              <w:t xml:space="preserve">от </w:t>
            </w:r>
            <w:r w:rsidR="00AE3073">
              <w:rPr>
                <w:sz w:val="28"/>
                <w:szCs w:val="28"/>
              </w:rPr>
              <w:t>26.03.2026</w:t>
            </w:r>
            <w:r>
              <w:rPr>
                <w:sz w:val="28"/>
                <w:szCs w:val="28"/>
              </w:rPr>
              <w:t xml:space="preserve"> № </w:t>
            </w:r>
            <w:r w:rsidR="00AE3073">
              <w:rPr>
                <w:sz w:val="28"/>
                <w:szCs w:val="28"/>
              </w:rPr>
              <w:t>7-рд</w:t>
            </w:r>
          </w:p>
          <w:p w14:paraId="1ADD5D0A" w14:textId="77777777" w:rsidR="000058FC" w:rsidRDefault="000058FC">
            <w:pPr>
              <w:jc w:val="both"/>
              <w:rPr>
                <w:sz w:val="28"/>
                <w:szCs w:val="28"/>
              </w:rPr>
            </w:pPr>
          </w:p>
          <w:p w14:paraId="39470B52" w14:textId="77777777" w:rsidR="000058FC" w:rsidRDefault="000058FC">
            <w:pPr>
              <w:jc w:val="both"/>
              <w:rPr>
                <w:sz w:val="28"/>
                <w:szCs w:val="28"/>
              </w:rPr>
            </w:pPr>
          </w:p>
        </w:tc>
      </w:tr>
    </w:tbl>
    <w:p w14:paraId="4D6B22AA" w14:textId="77777777" w:rsidR="000058FC" w:rsidRDefault="000058FC">
      <w:pPr>
        <w:pStyle w:val="ab"/>
        <w:shd w:val="clear" w:color="auto" w:fill="FFFFFF"/>
        <w:jc w:val="center"/>
        <w:rPr>
          <w:rFonts w:eastAsia="serif"/>
          <w:sz w:val="26"/>
          <w:szCs w:val="26"/>
          <w:shd w:val="clear" w:color="auto" w:fill="FFFFFF"/>
        </w:rPr>
      </w:pPr>
    </w:p>
    <w:p w14:paraId="221DA150" w14:textId="77777777" w:rsidR="000058FC" w:rsidRDefault="00917518">
      <w:pPr>
        <w:pStyle w:val="ab"/>
        <w:shd w:val="clear" w:color="auto" w:fill="FFFFFF"/>
        <w:jc w:val="center"/>
        <w:rPr>
          <w:rFonts w:eastAsia="serif"/>
          <w:sz w:val="26"/>
          <w:szCs w:val="26"/>
          <w:shd w:val="clear" w:color="auto" w:fill="FFFFFF"/>
        </w:rPr>
      </w:pPr>
      <w:r>
        <w:rPr>
          <w:rFonts w:eastAsia="serif"/>
          <w:sz w:val="26"/>
          <w:szCs w:val="26"/>
          <w:shd w:val="clear" w:color="auto" w:fill="FFFFFF"/>
        </w:rPr>
        <w:t>ОПРОСНЫЙ ЛИСТ</w:t>
      </w:r>
      <w:r>
        <w:rPr>
          <w:rFonts w:eastAsia="serif"/>
          <w:sz w:val="26"/>
          <w:szCs w:val="26"/>
          <w:shd w:val="clear" w:color="auto" w:fill="FFFFFF"/>
        </w:rPr>
        <w:br/>
      </w:r>
      <w:r>
        <w:rPr>
          <w:rStyle w:val="a3"/>
          <w:rFonts w:eastAsia="serif"/>
          <w:i w:val="0"/>
          <w:iCs w:val="0"/>
          <w:sz w:val="26"/>
          <w:szCs w:val="26"/>
          <w:shd w:val="clear" w:color="auto" w:fill="FFFFFF"/>
        </w:rPr>
        <w:t>учета</w:t>
      </w:r>
      <w:r>
        <w:rPr>
          <w:rFonts w:eastAsia="serif"/>
          <w:sz w:val="26"/>
          <w:szCs w:val="26"/>
          <w:shd w:val="clear" w:color="auto" w:fill="FFFFFF"/>
        </w:rPr>
        <w:t> </w:t>
      </w:r>
      <w:r>
        <w:rPr>
          <w:rStyle w:val="a3"/>
          <w:rFonts w:eastAsia="serif"/>
          <w:i w:val="0"/>
          <w:iCs w:val="0"/>
          <w:sz w:val="26"/>
          <w:szCs w:val="26"/>
          <w:shd w:val="clear" w:color="auto" w:fill="FFFFFF"/>
        </w:rPr>
        <w:t>мнения</w:t>
      </w:r>
      <w:r>
        <w:rPr>
          <w:rFonts w:eastAsia="serif"/>
          <w:sz w:val="26"/>
          <w:szCs w:val="26"/>
          <w:shd w:val="clear" w:color="auto" w:fill="FFFFFF"/>
        </w:rPr>
        <w:t> граждан Большелугского сельского поселения</w:t>
      </w:r>
    </w:p>
    <w:p w14:paraId="65C22D76" w14:textId="77777777" w:rsidR="000058FC" w:rsidRDefault="00917518">
      <w:pPr>
        <w:pStyle w:val="ab"/>
        <w:shd w:val="clear" w:color="auto" w:fill="FFFFFF"/>
        <w:jc w:val="center"/>
        <w:rPr>
          <w:rFonts w:eastAsia="serif"/>
          <w:sz w:val="26"/>
          <w:szCs w:val="26"/>
          <w:shd w:val="clear" w:color="auto" w:fill="FFFFFF"/>
        </w:rPr>
      </w:pPr>
      <w:r>
        <w:rPr>
          <w:rFonts w:eastAsia="serif"/>
          <w:sz w:val="26"/>
          <w:szCs w:val="26"/>
          <w:shd w:val="clear" w:color="auto" w:fill="FFFFFF"/>
        </w:rPr>
        <w:t xml:space="preserve">при принятии решения о реорганизации общеобразовательных организаций </w:t>
      </w:r>
    </w:p>
    <w:p w14:paraId="6556F8EF" w14:textId="77777777" w:rsidR="000058FC" w:rsidRDefault="000058FC">
      <w:pPr>
        <w:pStyle w:val="ab"/>
        <w:shd w:val="clear" w:color="auto" w:fill="FFFFFF"/>
        <w:jc w:val="center"/>
        <w:rPr>
          <w:rFonts w:eastAsia="serif"/>
          <w:sz w:val="26"/>
          <w:szCs w:val="26"/>
          <w:shd w:val="clear" w:color="auto" w:fill="FFFFFF"/>
        </w:rPr>
      </w:pPr>
    </w:p>
    <w:p w14:paraId="5498C655" w14:textId="77777777" w:rsidR="000058FC" w:rsidRDefault="00917518">
      <w:pPr>
        <w:pStyle w:val="ab"/>
        <w:shd w:val="clear" w:color="auto" w:fill="FFFFFF"/>
        <w:jc w:val="both"/>
        <w:rPr>
          <w:rFonts w:eastAsia="serif"/>
          <w:sz w:val="26"/>
          <w:szCs w:val="26"/>
        </w:rPr>
      </w:pPr>
      <w:r>
        <w:rPr>
          <w:rFonts w:eastAsia="serif"/>
          <w:sz w:val="26"/>
          <w:szCs w:val="26"/>
          <w:shd w:val="clear" w:color="auto" w:fill="FFFFFF"/>
        </w:rPr>
        <w:t>Я, _______________________________________________, __________________г.р.,</w:t>
      </w:r>
    </w:p>
    <w:p w14:paraId="03FD9F19" w14:textId="77777777" w:rsidR="000058FC" w:rsidRDefault="00917518">
      <w:pPr>
        <w:pStyle w:val="ab"/>
        <w:shd w:val="clear" w:color="auto" w:fill="FFFFFF"/>
        <w:ind w:firstLineChars="200" w:firstLine="400"/>
        <w:jc w:val="both"/>
        <w:rPr>
          <w:rFonts w:eastAsia="serif"/>
          <w:sz w:val="20"/>
          <w:szCs w:val="20"/>
          <w:shd w:val="clear" w:color="auto" w:fill="FFFFFF"/>
        </w:rPr>
      </w:pPr>
      <w:r>
        <w:rPr>
          <w:rFonts w:eastAsia="serif"/>
          <w:sz w:val="20"/>
          <w:szCs w:val="20"/>
          <w:shd w:val="clear" w:color="auto" w:fill="FFFFFF"/>
        </w:rPr>
        <w:t xml:space="preserve">(полностью фамилия, имя, </w:t>
      </w:r>
      <w:proofErr w:type="gramStart"/>
      <w:r>
        <w:rPr>
          <w:rFonts w:eastAsia="serif"/>
          <w:sz w:val="20"/>
          <w:szCs w:val="20"/>
          <w:shd w:val="clear" w:color="auto" w:fill="FFFFFF"/>
        </w:rPr>
        <w:t xml:space="preserve">отчество)   </w:t>
      </w:r>
      <w:proofErr w:type="gramEnd"/>
      <w:r>
        <w:rPr>
          <w:rFonts w:eastAsia="serif"/>
          <w:sz w:val="20"/>
          <w:szCs w:val="20"/>
          <w:shd w:val="clear" w:color="auto" w:fill="FFFFFF"/>
        </w:rPr>
        <w:t xml:space="preserve">                                                (дата рождения)</w:t>
      </w:r>
    </w:p>
    <w:p w14:paraId="33CD2AFE" w14:textId="4A14D429" w:rsidR="000058FC" w:rsidRDefault="00917518">
      <w:pPr>
        <w:pStyle w:val="ab"/>
        <w:shd w:val="clear" w:color="auto" w:fill="FFFFFF"/>
        <w:jc w:val="both"/>
        <w:rPr>
          <w:rFonts w:eastAsia="serif"/>
          <w:sz w:val="26"/>
          <w:szCs w:val="26"/>
        </w:rPr>
      </w:pPr>
      <w:r>
        <w:rPr>
          <w:rFonts w:eastAsia="serif"/>
          <w:sz w:val="26"/>
          <w:szCs w:val="26"/>
          <w:shd w:val="clear" w:color="auto" w:fill="FFFFFF"/>
        </w:rPr>
        <w:t>проживающий(</w:t>
      </w:r>
      <w:proofErr w:type="spellStart"/>
      <w:r>
        <w:rPr>
          <w:rFonts w:eastAsia="serif"/>
          <w:sz w:val="26"/>
          <w:szCs w:val="26"/>
          <w:shd w:val="clear" w:color="auto" w:fill="FFFFFF"/>
        </w:rPr>
        <w:t>ая</w:t>
      </w:r>
      <w:proofErr w:type="spellEnd"/>
      <w:r>
        <w:rPr>
          <w:rFonts w:eastAsia="serif"/>
          <w:sz w:val="26"/>
          <w:szCs w:val="26"/>
          <w:shd w:val="clear" w:color="auto" w:fill="FFFFFF"/>
        </w:rPr>
        <w:t>) по адресу: Иркутская область, Шелеховский район, поселок Большой Луг, ___________________________________________________________,</w:t>
      </w:r>
    </w:p>
    <w:p w14:paraId="60F732DB" w14:textId="77777777" w:rsidR="000058FC" w:rsidRDefault="00917518">
      <w:pPr>
        <w:pStyle w:val="ab"/>
        <w:shd w:val="clear" w:color="auto" w:fill="FFFFFF"/>
        <w:jc w:val="both"/>
        <w:rPr>
          <w:rFonts w:eastAsia="serif"/>
          <w:sz w:val="26"/>
          <w:szCs w:val="26"/>
        </w:rPr>
      </w:pPr>
      <w:r>
        <w:rPr>
          <w:rFonts w:eastAsia="serif"/>
          <w:sz w:val="26"/>
          <w:szCs w:val="26"/>
          <w:shd w:val="clear" w:color="auto" w:fill="FFFFFF"/>
        </w:rPr>
        <w:t xml:space="preserve">данные паспорта, удостоверяющего личность: </w:t>
      </w:r>
    </w:p>
    <w:p w14:paraId="0666DA92" w14:textId="77777777" w:rsidR="000058FC" w:rsidRDefault="00917518">
      <w:pPr>
        <w:pStyle w:val="ab"/>
        <w:shd w:val="clear" w:color="auto" w:fill="FFFFFF"/>
        <w:ind w:left="-1"/>
        <w:jc w:val="both"/>
        <w:rPr>
          <w:rFonts w:eastAsia="serif"/>
          <w:sz w:val="26"/>
          <w:szCs w:val="26"/>
        </w:rPr>
      </w:pPr>
      <w:r>
        <w:rPr>
          <w:rFonts w:eastAsia="serif"/>
          <w:sz w:val="26"/>
          <w:szCs w:val="26"/>
          <w:shd w:val="clear" w:color="auto" w:fill="FFFFFF"/>
        </w:rPr>
        <w:t>паспорт_____________________ выдан____________________________________________________________</w:t>
      </w:r>
    </w:p>
    <w:p w14:paraId="32DBD2CE" w14:textId="77777777" w:rsidR="000058FC" w:rsidRDefault="00917518">
      <w:pPr>
        <w:pStyle w:val="ab"/>
        <w:shd w:val="clear" w:color="auto" w:fill="FFFFFF"/>
        <w:jc w:val="both"/>
        <w:rPr>
          <w:rFonts w:eastAsia="serif"/>
          <w:sz w:val="26"/>
          <w:szCs w:val="26"/>
        </w:rPr>
      </w:pPr>
      <w:r>
        <w:rPr>
          <w:rFonts w:eastAsia="serif"/>
          <w:sz w:val="26"/>
          <w:szCs w:val="26"/>
          <w:shd w:val="clear" w:color="auto" w:fill="FFFFFF"/>
        </w:rPr>
        <w:t>дата выдачи __________________</w:t>
      </w:r>
    </w:p>
    <w:p w14:paraId="3632F26B" w14:textId="77777777" w:rsidR="000058FC" w:rsidRDefault="000058FC">
      <w:pPr>
        <w:pStyle w:val="ab"/>
        <w:shd w:val="clear" w:color="auto" w:fill="FFFFFF"/>
        <w:jc w:val="both"/>
        <w:rPr>
          <w:rFonts w:eastAsia="serif"/>
          <w:sz w:val="26"/>
          <w:szCs w:val="26"/>
        </w:rPr>
      </w:pPr>
    </w:p>
    <w:p w14:paraId="5B8AB495" w14:textId="77777777" w:rsidR="000058FC" w:rsidRDefault="00917518">
      <w:pPr>
        <w:pStyle w:val="ab"/>
        <w:shd w:val="clear" w:color="auto" w:fill="FFFFFF"/>
        <w:jc w:val="both"/>
        <w:rPr>
          <w:sz w:val="26"/>
          <w:szCs w:val="26"/>
        </w:rPr>
      </w:pPr>
      <w:r>
        <w:rPr>
          <w:rFonts w:eastAsia="serif"/>
          <w:sz w:val="26"/>
          <w:szCs w:val="26"/>
          <w:shd w:val="clear" w:color="auto" w:fill="FFFFFF"/>
        </w:rPr>
        <w:t xml:space="preserve">по вопросу принятия решения о реорганизации </w:t>
      </w:r>
      <w:r>
        <w:rPr>
          <w:sz w:val="26"/>
          <w:szCs w:val="26"/>
        </w:rPr>
        <w:t>МКОУ Шелеховского района «</w:t>
      </w:r>
      <w:proofErr w:type="spellStart"/>
      <w:r>
        <w:rPr>
          <w:sz w:val="26"/>
          <w:szCs w:val="26"/>
        </w:rPr>
        <w:t>Большелугская</w:t>
      </w:r>
      <w:proofErr w:type="spellEnd"/>
      <w:r>
        <w:rPr>
          <w:sz w:val="26"/>
          <w:szCs w:val="26"/>
        </w:rPr>
        <w:t xml:space="preserve"> средняя школа № 8» в форме присоединения к нему МКОУ ШР «НШДС № 10» </w:t>
      </w:r>
    </w:p>
    <w:p w14:paraId="733E9D6E" w14:textId="77777777" w:rsidR="000058FC" w:rsidRDefault="000058FC">
      <w:pPr>
        <w:pStyle w:val="ab"/>
        <w:shd w:val="clear" w:color="auto" w:fill="FFFFFF"/>
        <w:jc w:val="both"/>
        <w:rPr>
          <w:sz w:val="26"/>
          <w:szCs w:val="26"/>
        </w:rPr>
      </w:pPr>
    </w:p>
    <w:p w14:paraId="442A74FB" w14:textId="77777777" w:rsidR="000058FC" w:rsidRDefault="00917518">
      <w:pPr>
        <w:pStyle w:val="ab"/>
        <w:shd w:val="clear" w:color="auto" w:fill="FFFFFF"/>
        <w:jc w:val="both"/>
        <w:rPr>
          <w:rFonts w:eastAsia="serif"/>
          <w:i/>
          <w:iCs/>
          <w:sz w:val="28"/>
          <w:szCs w:val="28"/>
          <w:shd w:val="clear" w:color="auto" w:fill="FFFFFF"/>
        </w:rPr>
      </w:pPr>
      <w:r>
        <w:rPr>
          <w:rFonts w:eastAsia="serif"/>
          <w:sz w:val="28"/>
          <w:szCs w:val="28"/>
          <w:shd w:val="clear" w:color="auto" w:fill="FFFFFF"/>
        </w:rPr>
        <w:t>Варианты ответа:</w:t>
      </w:r>
      <w:r>
        <w:rPr>
          <w:rFonts w:eastAsia="serif"/>
          <w:i/>
          <w:iCs/>
          <w:sz w:val="28"/>
          <w:szCs w:val="28"/>
          <w:shd w:val="clear" w:color="auto" w:fill="FFFFFF"/>
        </w:rPr>
        <w:t xml:space="preserve"> не возражаю/возражаю. </w:t>
      </w:r>
    </w:p>
    <w:p w14:paraId="2BD689F1" w14:textId="77777777" w:rsidR="000058FC" w:rsidRDefault="00917518">
      <w:pPr>
        <w:pStyle w:val="ab"/>
        <w:shd w:val="clear" w:color="auto" w:fill="FFFFFF"/>
        <w:ind w:firstLineChars="1300" w:firstLine="2600"/>
        <w:jc w:val="both"/>
        <w:rPr>
          <w:sz w:val="20"/>
          <w:szCs w:val="20"/>
        </w:rPr>
      </w:pPr>
      <w:r>
        <w:rPr>
          <w:rFonts w:eastAsia="serif"/>
          <w:sz w:val="20"/>
          <w:szCs w:val="20"/>
          <w:shd w:val="clear" w:color="auto" w:fill="FFFFFF"/>
        </w:rPr>
        <w:t xml:space="preserve">(нужное подчеркнуть) </w:t>
      </w:r>
      <w:r>
        <w:rPr>
          <w:sz w:val="20"/>
          <w:szCs w:val="20"/>
        </w:rPr>
        <w:t xml:space="preserve"> </w:t>
      </w:r>
    </w:p>
    <w:p w14:paraId="6076A456" w14:textId="77777777" w:rsidR="000058FC" w:rsidRDefault="000058FC">
      <w:pPr>
        <w:pStyle w:val="ab"/>
        <w:shd w:val="clear" w:color="auto" w:fill="FFFFFF"/>
        <w:ind w:firstLineChars="1300" w:firstLine="3380"/>
        <w:jc w:val="both"/>
        <w:rPr>
          <w:sz w:val="26"/>
          <w:szCs w:val="26"/>
        </w:rPr>
      </w:pPr>
    </w:p>
    <w:p w14:paraId="428B6384" w14:textId="77777777" w:rsidR="000058FC" w:rsidRDefault="00917518">
      <w:pPr>
        <w:pStyle w:val="ab"/>
        <w:shd w:val="clear" w:color="auto" w:fill="FFFFFF"/>
        <w:jc w:val="both"/>
        <w:rPr>
          <w:rFonts w:eastAsia="serif"/>
          <w:sz w:val="26"/>
          <w:szCs w:val="26"/>
        </w:rPr>
      </w:pPr>
      <w:r>
        <w:rPr>
          <w:rFonts w:eastAsia="serif"/>
          <w:sz w:val="26"/>
          <w:szCs w:val="26"/>
          <w:shd w:val="clear" w:color="auto" w:fill="FFFFFF"/>
        </w:rPr>
        <w:t>В случае выбора варианта ответа «возражаю» укажите, пожалуйста причину: _______________________________________________________________________</w:t>
      </w:r>
    </w:p>
    <w:p w14:paraId="7875847C" w14:textId="77777777" w:rsidR="000058FC" w:rsidRDefault="00917518">
      <w:pPr>
        <w:pStyle w:val="ab"/>
        <w:shd w:val="clear" w:color="auto" w:fill="FFFFFF"/>
        <w:jc w:val="both"/>
        <w:rPr>
          <w:rFonts w:eastAsia="serif"/>
          <w:sz w:val="26"/>
          <w:szCs w:val="26"/>
        </w:rPr>
      </w:pPr>
      <w:r>
        <w:rPr>
          <w:rFonts w:eastAsia="serif"/>
          <w:sz w:val="26"/>
          <w:szCs w:val="26"/>
          <w:shd w:val="clear" w:color="auto" w:fill="FFFFFF"/>
        </w:rPr>
        <w:t>_______________________________________________________________________.</w:t>
      </w:r>
    </w:p>
    <w:p w14:paraId="4F687877" w14:textId="77777777" w:rsidR="000058FC" w:rsidRDefault="00917518">
      <w:pPr>
        <w:pStyle w:val="ab"/>
        <w:shd w:val="clear" w:color="auto" w:fill="FFFFFF"/>
        <w:ind w:left="130" w:hangingChars="50" w:hanging="130"/>
        <w:jc w:val="both"/>
        <w:rPr>
          <w:rFonts w:eastAsia="serif"/>
          <w:sz w:val="26"/>
          <w:szCs w:val="26"/>
        </w:rPr>
      </w:pPr>
      <w:r>
        <w:rPr>
          <w:rFonts w:eastAsia="serif"/>
          <w:sz w:val="26"/>
          <w:szCs w:val="26"/>
          <w:shd w:val="clear" w:color="auto" w:fill="FFFFFF"/>
        </w:rPr>
        <w:t>Я, ____________________________________________________________________,</w:t>
      </w:r>
    </w:p>
    <w:p w14:paraId="75E24AF6" w14:textId="77777777" w:rsidR="000058FC" w:rsidRDefault="00917518">
      <w:pPr>
        <w:pStyle w:val="ab"/>
        <w:shd w:val="clear" w:color="auto" w:fill="FFFFFF"/>
        <w:ind w:firstLineChars="200" w:firstLine="400"/>
        <w:jc w:val="both"/>
        <w:rPr>
          <w:rFonts w:eastAsia="serif"/>
          <w:sz w:val="20"/>
          <w:szCs w:val="20"/>
        </w:rPr>
      </w:pPr>
      <w:r>
        <w:rPr>
          <w:rFonts w:eastAsia="serif"/>
          <w:sz w:val="20"/>
          <w:szCs w:val="20"/>
          <w:shd w:val="clear" w:color="auto" w:fill="FFFFFF"/>
        </w:rPr>
        <w:t xml:space="preserve">(полностью фамилия, имя, отчество) </w:t>
      </w:r>
    </w:p>
    <w:p w14:paraId="0562C87D" w14:textId="77777777" w:rsidR="000058FC" w:rsidRDefault="00917518">
      <w:pPr>
        <w:pStyle w:val="ab"/>
        <w:shd w:val="clear" w:color="auto" w:fill="FFFFFF"/>
        <w:jc w:val="both"/>
        <w:rPr>
          <w:rFonts w:eastAsia="serif"/>
          <w:sz w:val="26"/>
          <w:szCs w:val="26"/>
          <w:shd w:val="clear" w:color="auto" w:fill="FFFFFF"/>
        </w:rPr>
      </w:pPr>
      <w:r>
        <w:rPr>
          <w:rFonts w:eastAsia="serif"/>
          <w:sz w:val="26"/>
          <w:szCs w:val="26"/>
          <w:shd w:val="clear" w:color="auto" w:fill="FFFFFF"/>
        </w:rPr>
        <w:t>даю согласие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указанными в настоящем листе </w:t>
      </w:r>
      <w:r>
        <w:rPr>
          <w:rStyle w:val="a3"/>
          <w:rFonts w:eastAsia="serif"/>
          <w:i w:val="0"/>
          <w:iCs w:val="0"/>
          <w:sz w:val="26"/>
          <w:szCs w:val="26"/>
          <w:shd w:val="clear" w:color="auto" w:fill="FFFFFF"/>
        </w:rPr>
        <w:t>учета</w:t>
      </w:r>
      <w:r>
        <w:rPr>
          <w:rFonts w:eastAsia="serif"/>
          <w:sz w:val="26"/>
          <w:szCs w:val="26"/>
          <w:shd w:val="clear" w:color="auto" w:fill="FFFFFF"/>
        </w:rPr>
        <w:t> </w:t>
      </w:r>
      <w:r>
        <w:rPr>
          <w:rStyle w:val="a3"/>
          <w:rFonts w:eastAsia="serif"/>
          <w:i w:val="0"/>
          <w:iCs w:val="0"/>
          <w:sz w:val="26"/>
          <w:szCs w:val="26"/>
          <w:shd w:val="clear" w:color="auto" w:fill="FFFFFF"/>
        </w:rPr>
        <w:t>мнения</w:t>
      </w:r>
      <w:r>
        <w:rPr>
          <w:rFonts w:eastAsia="serif"/>
          <w:sz w:val="26"/>
          <w:szCs w:val="26"/>
          <w:shd w:val="clear" w:color="auto" w:fill="FFFFFF"/>
        </w:rPr>
        <w:t> граждан,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исключительно в целях и по вопросам, связанным с вынесением решения о реорганизации М</w:t>
      </w:r>
      <w:r>
        <w:rPr>
          <w:sz w:val="26"/>
          <w:szCs w:val="26"/>
        </w:rPr>
        <w:t>КОУ Шелеховского района «</w:t>
      </w:r>
      <w:proofErr w:type="spellStart"/>
      <w:r>
        <w:rPr>
          <w:sz w:val="26"/>
          <w:szCs w:val="26"/>
        </w:rPr>
        <w:t>Большелугская</w:t>
      </w:r>
      <w:proofErr w:type="spellEnd"/>
      <w:r>
        <w:rPr>
          <w:sz w:val="26"/>
          <w:szCs w:val="26"/>
        </w:rPr>
        <w:t xml:space="preserve"> средняя школа № 8» в форме присоединения к нему МКОУ ШР «НШДС № 10».</w:t>
      </w:r>
    </w:p>
    <w:p w14:paraId="39B22679" w14:textId="77777777" w:rsidR="000058FC" w:rsidRDefault="000058FC">
      <w:pPr>
        <w:pStyle w:val="ab"/>
        <w:shd w:val="clear" w:color="auto" w:fill="FFFFFF"/>
        <w:jc w:val="both"/>
        <w:rPr>
          <w:rFonts w:eastAsia="serif"/>
          <w:sz w:val="28"/>
          <w:szCs w:val="28"/>
          <w:shd w:val="clear" w:color="auto" w:fill="FFFFFF"/>
        </w:rPr>
      </w:pPr>
    </w:p>
    <w:tbl>
      <w:tblPr>
        <w:tblW w:w="92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90"/>
        <w:gridCol w:w="2830"/>
        <w:gridCol w:w="3707"/>
      </w:tblGrid>
      <w:tr w:rsidR="000058FC" w14:paraId="5A7D66C6" w14:textId="77777777">
        <w:tc>
          <w:tcPr>
            <w:tcW w:w="2690" w:type="dxa"/>
            <w:shd w:val="clear" w:color="auto" w:fill="FFFFFF"/>
          </w:tcPr>
          <w:p w14:paraId="027AB93E" w14:textId="77777777" w:rsidR="000058FC" w:rsidRDefault="00917518">
            <w:pPr>
              <w:pStyle w:val="ab"/>
              <w:jc w:val="both"/>
              <w:rPr>
                <w:sz w:val="28"/>
                <w:szCs w:val="28"/>
              </w:rPr>
            </w:pPr>
            <w:r>
              <w:rPr>
                <w:rFonts w:eastAsia="serif"/>
                <w:sz w:val="28"/>
                <w:szCs w:val="28"/>
              </w:rPr>
              <w:t>«__» ______________</w:t>
            </w:r>
          </w:p>
        </w:tc>
        <w:tc>
          <w:tcPr>
            <w:tcW w:w="2830" w:type="dxa"/>
            <w:shd w:val="clear" w:color="auto" w:fill="FFFFFF"/>
          </w:tcPr>
          <w:p w14:paraId="3921255D" w14:textId="77777777" w:rsidR="000058FC" w:rsidRDefault="00917518">
            <w:pPr>
              <w:pStyle w:val="ab"/>
              <w:jc w:val="both"/>
              <w:rPr>
                <w:sz w:val="28"/>
                <w:szCs w:val="28"/>
              </w:rPr>
            </w:pPr>
            <w:r>
              <w:rPr>
                <w:rFonts w:eastAsia="serif"/>
                <w:sz w:val="28"/>
                <w:szCs w:val="28"/>
              </w:rPr>
              <w:t>____________________</w:t>
            </w:r>
          </w:p>
        </w:tc>
        <w:tc>
          <w:tcPr>
            <w:tcW w:w="3707" w:type="dxa"/>
            <w:shd w:val="clear" w:color="auto" w:fill="FFFFFF"/>
          </w:tcPr>
          <w:p w14:paraId="47A33036" w14:textId="77777777" w:rsidR="000058FC" w:rsidRDefault="00917518">
            <w:pPr>
              <w:pStyle w:val="ab"/>
              <w:tabs>
                <w:tab w:val="left" w:pos="3600"/>
              </w:tabs>
              <w:ind w:rightChars="225" w:right="540"/>
              <w:jc w:val="both"/>
              <w:rPr>
                <w:sz w:val="28"/>
                <w:szCs w:val="28"/>
              </w:rPr>
            </w:pPr>
            <w:r>
              <w:rPr>
                <w:rFonts w:eastAsia="serif"/>
                <w:sz w:val="28"/>
                <w:szCs w:val="28"/>
              </w:rPr>
              <w:t>/ _____________________</w:t>
            </w:r>
          </w:p>
        </w:tc>
      </w:tr>
      <w:tr w:rsidR="000058FC" w14:paraId="2AA2AD6B" w14:textId="77777777">
        <w:tc>
          <w:tcPr>
            <w:tcW w:w="2690" w:type="dxa"/>
            <w:shd w:val="clear" w:color="auto" w:fill="FFFFFF"/>
          </w:tcPr>
          <w:p w14:paraId="17DCADFF" w14:textId="77777777" w:rsidR="000058FC" w:rsidRDefault="00917518">
            <w:pPr>
              <w:pStyle w:val="ab"/>
              <w:jc w:val="both"/>
              <w:rPr>
                <w:sz w:val="28"/>
                <w:szCs w:val="28"/>
              </w:rPr>
            </w:pPr>
            <w:r>
              <w:rPr>
                <w:rFonts w:eastAsia="serif"/>
                <w:sz w:val="28"/>
                <w:szCs w:val="28"/>
              </w:rPr>
              <w:t> </w:t>
            </w:r>
          </w:p>
        </w:tc>
        <w:tc>
          <w:tcPr>
            <w:tcW w:w="2830" w:type="dxa"/>
            <w:shd w:val="clear" w:color="auto" w:fill="FFFFFF"/>
          </w:tcPr>
          <w:p w14:paraId="080BD0FA" w14:textId="77777777" w:rsidR="000058FC" w:rsidRDefault="00917518">
            <w:pPr>
              <w:pStyle w:val="ab"/>
              <w:jc w:val="both"/>
            </w:pPr>
            <w:r>
              <w:rPr>
                <w:rFonts w:eastAsia="serif"/>
                <w:sz w:val="20"/>
                <w:szCs w:val="20"/>
              </w:rPr>
              <w:t>(подпись)</w:t>
            </w:r>
          </w:p>
        </w:tc>
        <w:tc>
          <w:tcPr>
            <w:tcW w:w="3707" w:type="dxa"/>
            <w:shd w:val="clear" w:color="auto" w:fill="FFFFFF"/>
          </w:tcPr>
          <w:p w14:paraId="485CC948" w14:textId="77777777" w:rsidR="000058FC" w:rsidRDefault="00917518">
            <w:pPr>
              <w:pStyle w:val="ab"/>
              <w:jc w:val="both"/>
            </w:pPr>
            <w:r>
              <w:rPr>
                <w:rFonts w:eastAsia="serif"/>
                <w:sz w:val="20"/>
                <w:szCs w:val="20"/>
              </w:rPr>
              <w:t>(фамилия, имя, отчество)</w:t>
            </w:r>
          </w:p>
        </w:tc>
      </w:tr>
    </w:tbl>
    <w:p w14:paraId="3DE3A8AE" w14:textId="77777777" w:rsidR="000058FC" w:rsidRDefault="00917518">
      <w:pPr>
        <w:pStyle w:val="ab"/>
        <w:shd w:val="clear" w:color="auto" w:fill="FFFFFF"/>
        <w:jc w:val="both"/>
      </w:pPr>
      <w:r>
        <w:rPr>
          <w:rFonts w:eastAsia="serif"/>
          <w:sz w:val="28"/>
          <w:szCs w:val="28"/>
          <w:shd w:val="clear" w:color="auto" w:fill="FFFFFF"/>
        </w:rPr>
        <w:t> </w:t>
      </w:r>
    </w:p>
    <w:p w14:paraId="61CAE7A3" w14:textId="77777777" w:rsidR="000058FC" w:rsidRDefault="000058FC">
      <w:pPr>
        <w:autoSpaceDE w:val="0"/>
        <w:autoSpaceDN w:val="0"/>
        <w:adjustRightInd w:val="0"/>
        <w:ind w:firstLine="851"/>
        <w:jc w:val="both"/>
      </w:pPr>
    </w:p>
    <w:sectPr w:rsidR="000058FC">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96C5" w14:textId="77777777" w:rsidR="00152C58" w:rsidRDefault="00152C58">
      <w:r>
        <w:separator/>
      </w:r>
    </w:p>
  </w:endnote>
  <w:endnote w:type="continuationSeparator" w:id="0">
    <w:p w14:paraId="440B597D" w14:textId="77777777" w:rsidR="00152C58" w:rsidRDefault="0015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712D" w14:textId="77777777" w:rsidR="00152C58" w:rsidRDefault="00152C58">
      <w:r>
        <w:separator/>
      </w:r>
    </w:p>
  </w:footnote>
  <w:footnote w:type="continuationSeparator" w:id="0">
    <w:p w14:paraId="0D85491F" w14:textId="77777777" w:rsidR="00152C58" w:rsidRDefault="0015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583342"/>
    </w:sdtPr>
    <w:sdtEndPr/>
    <w:sdtContent>
      <w:p w14:paraId="0C8B124B" w14:textId="77777777" w:rsidR="000058FC" w:rsidRDefault="00917518">
        <w:pPr>
          <w:pStyle w:val="a7"/>
          <w:jc w:val="center"/>
        </w:pPr>
        <w:r>
          <w:fldChar w:fldCharType="begin"/>
        </w:r>
        <w:r>
          <w:instrText>PAGE   \* MERGEFORMAT</w:instrText>
        </w:r>
        <w:r>
          <w:fldChar w:fldCharType="separate"/>
        </w:r>
        <w:r>
          <w:t>2</w:t>
        </w:r>
        <w:r>
          <w:fldChar w:fldCharType="end"/>
        </w:r>
      </w:p>
    </w:sdtContent>
  </w:sdt>
  <w:p w14:paraId="4E4978A0" w14:textId="77777777" w:rsidR="000058FC" w:rsidRDefault="000058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D688"/>
    <w:multiLevelType w:val="singleLevel"/>
    <w:tmpl w:val="1C1BD68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F61"/>
    <w:rsid w:val="000058FC"/>
    <w:rsid w:val="00047039"/>
    <w:rsid w:val="000526A7"/>
    <w:rsid w:val="000526B8"/>
    <w:rsid w:val="000E111F"/>
    <w:rsid w:val="000F08C1"/>
    <w:rsid w:val="0010016A"/>
    <w:rsid w:val="0014071E"/>
    <w:rsid w:val="00152C58"/>
    <w:rsid w:val="00183794"/>
    <w:rsid w:val="001910C6"/>
    <w:rsid w:val="001D6F8A"/>
    <w:rsid w:val="002225A2"/>
    <w:rsid w:val="002551EE"/>
    <w:rsid w:val="00336DB9"/>
    <w:rsid w:val="00350B28"/>
    <w:rsid w:val="00362752"/>
    <w:rsid w:val="003869AD"/>
    <w:rsid w:val="003D5FE7"/>
    <w:rsid w:val="004037B6"/>
    <w:rsid w:val="00426CA1"/>
    <w:rsid w:val="00462503"/>
    <w:rsid w:val="00467EAB"/>
    <w:rsid w:val="00484506"/>
    <w:rsid w:val="004C036A"/>
    <w:rsid w:val="0051793C"/>
    <w:rsid w:val="0052524C"/>
    <w:rsid w:val="005654AD"/>
    <w:rsid w:val="00591B85"/>
    <w:rsid w:val="00597D11"/>
    <w:rsid w:val="005A3864"/>
    <w:rsid w:val="005B6502"/>
    <w:rsid w:val="005D2E05"/>
    <w:rsid w:val="005D4A92"/>
    <w:rsid w:val="005E623B"/>
    <w:rsid w:val="0060015A"/>
    <w:rsid w:val="006419EC"/>
    <w:rsid w:val="00655B28"/>
    <w:rsid w:val="00667B4B"/>
    <w:rsid w:val="00682E65"/>
    <w:rsid w:val="006A24B8"/>
    <w:rsid w:val="006B25D5"/>
    <w:rsid w:val="006E440B"/>
    <w:rsid w:val="00746EF6"/>
    <w:rsid w:val="00753AA6"/>
    <w:rsid w:val="0077274B"/>
    <w:rsid w:val="00780B9E"/>
    <w:rsid w:val="00785058"/>
    <w:rsid w:val="007A4F41"/>
    <w:rsid w:val="007B02A1"/>
    <w:rsid w:val="007F2BE8"/>
    <w:rsid w:val="008460A1"/>
    <w:rsid w:val="008562D9"/>
    <w:rsid w:val="00876FA7"/>
    <w:rsid w:val="008E7F6C"/>
    <w:rsid w:val="008F5359"/>
    <w:rsid w:val="00917518"/>
    <w:rsid w:val="0095027A"/>
    <w:rsid w:val="00974E21"/>
    <w:rsid w:val="00976462"/>
    <w:rsid w:val="009D0F43"/>
    <w:rsid w:val="009E645B"/>
    <w:rsid w:val="009E69C5"/>
    <w:rsid w:val="00A52F49"/>
    <w:rsid w:val="00AB7BA5"/>
    <w:rsid w:val="00AC1D0C"/>
    <w:rsid w:val="00AC5C7F"/>
    <w:rsid w:val="00AE3073"/>
    <w:rsid w:val="00B14C6A"/>
    <w:rsid w:val="00B30053"/>
    <w:rsid w:val="00B46FB4"/>
    <w:rsid w:val="00BB19FA"/>
    <w:rsid w:val="00C11656"/>
    <w:rsid w:val="00C17275"/>
    <w:rsid w:val="00C53B91"/>
    <w:rsid w:val="00CA2EA2"/>
    <w:rsid w:val="00CA651F"/>
    <w:rsid w:val="00CB3A55"/>
    <w:rsid w:val="00CE5FA7"/>
    <w:rsid w:val="00D165C3"/>
    <w:rsid w:val="00D273EA"/>
    <w:rsid w:val="00D372AD"/>
    <w:rsid w:val="00D80EA4"/>
    <w:rsid w:val="00DA6EBC"/>
    <w:rsid w:val="00DB73F0"/>
    <w:rsid w:val="00DC164F"/>
    <w:rsid w:val="00DC4325"/>
    <w:rsid w:val="00DD3DDD"/>
    <w:rsid w:val="00E15656"/>
    <w:rsid w:val="00E5774E"/>
    <w:rsid w:val="00EF2887"/>
    <w:rsid w:val="00F12278"/>
    <w:rsid w:val="00F2020F"/>
    <w:rsid w:val="00F537DF"/>
    <w:rsid w:val="00F55F61"/>
    <w:rsid w:val="00F72DEC"/>
    <w:rsid w:val="00F812F3"/>
    <w:rsid w:val="00F8601C"/>
    <w:rsid w:val="00FA1829"/>
    <w:rsid w:val="00FC62C4"/>
    <w:rsid w:val="07B63A94"/>
    <w:rsid w:val="12CE1E1D"/>
    <w:rsid w:val="1547167E"/>
    <w:rsid w:val="1E8259AC"/>
    <w:rsid w:val="4A593E14"/>
    <w:rsid w:val="4EEF6FA5"/>
    <w:rsid w:val="57530A09"/>
    <w:rsid w:val="64AF5E09"/>
    <w:rsid w:val="70E23619"/>
    <w:rsid w:val="733426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BD4045"/>
  <w15:docId w15:val="{D386C76C-238C-4D23-BF1B-6F83F277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2">
    <w:name w:val="heading 2"/>
    <w:basedOn w:val="a"/>
    <w:next w:val="a"/>
    <w:link w:val="20"/>
    <w:uiPriority w:val="99"/>
    <w:qFormat/>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unhideWhenUsed/>
    <w:qFormat/>
    <w:rPr>
      <w:color w:val="0563C1"/>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semiHidden/>
    <w:unhideWhenUsed/>
    <w:qFormat/>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qFormat/>
    <w:rPr>
      <w:rFonts w:ascii="Times New Roman" w:eastAsia="Times New Roman" w:hAnsi="Times New Roman" w:cs="Times New Roman"/>
      <w:sz w:val="28"/>
      <w:szCs w:val="28"/>
      <w:lang w:eastAsia="ru-RU"/>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paragraph" w:customStyle="1" w:styleId="ConsPlusNormal">
    <w:name w:val="ConsPlusNormal"/>
    <w:qFormat/>
    <w:pPr>
      <w:autoSpaceDE w:val="0"/>
      <w:autoSpaceDN w:val="0"/>
      <w:adjustRightInd w:val="0"/>
    </w:pPr>
    <w:rPr>
      <w:rFonts w:ascii="Times New Roman" w:eastAsia="Calibri" w:hAnsi="Times New Roman" w:cs="Times New Roman"/>
      <w:b/>
      <w:bCs/>
      <w:sz w:val="28"/>
      <w:szCs w:val="28"/>
      <w:lang w:eastAsia="en-US"/>
    </w:rPr>
  </w:style>
  <w:style w:type="character" w:customStyle="1" w:styleId="a8">
    <w:name w:val="Верх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paragraph" w:styleId="ad">
    <w:name w:val="List Paragraph"/>
    <w:basedOn w:val="a"/>
    <w:uiPriority w:val="34"/>
    <w:qFormat/>
    <w:pPr>
      <w:ind w:left="720"/>
      <w:contextualSpacing/>
    </w:pPr>
  </w:style>
  <w:style w:type="paragraph" w:styleId="ae">
    <w:name w:val="No Spacing"/>
    <w:uiPriority w:val="1"/>
    <w:qFormat/>
    <w:rPr>
      <w:rFonts w:ascii="Times New Roman" w:eastAsia="Times New Roman" w:hAnsi="Times New Roman" w:cs="Times New Roman"/>
      <w:sz w:val="24"/>
      <w:szCs w:val="24"/>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760D126837450CAD397048CCE5504BB75B4BFFE71274ED46A9FDA60A6CA25F6A42607739510CBABD4137A4E74DD1F1699740F2D0CDC8D06FE2F52F1I7P0G" TargetMode="External"/><Relationship Id="rId5" Type="http://schemas.openxmlformats.org/officeDocument/2006/relationships/webSettings" Target="webSettings.xml"/><Relationship Id="rId10" Type="http://schemas.openxmlformats.org/officeDocument/2006/relationships/hyperlink" Target="consultantplus://offline/ref=7760D126837450CAD397048CCE5504BB75B4BFFE71274ED46A9FDA60A6CA25F6A42607739510CBABD4137A4272DD1F1699740F2D0CDC8D06FE2F52F1I7P0G"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1309</Words>
  <Characters>7464</Characters>
  <Application>Microsoft Office Word</Application>
  <DocSecurity>0</DocSecurity>
  <Lines>62</Lines>
  <Paragraphs>17</Paragraphs>
  <ScaleCrop>false</ScaleCrop>
  <Company>diakov.net</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Копылова Наталья Сергеевна</dc:creator>
  <cp:lastModifiedBy>Майок Наталья Антоновна</cp:lastModifiedBy>
  <cp:revision>8</cp:revision>
  <cp:lastPrinted>2026-03-10T06:44:00Z</cp:lastPrinted>
  <dcterms:created xsi:type="dcterms:W3CDTF">2026-03-10T06:19:00Z</dcterms:created>
  <dcterms:modified xsi:type="dcterms:W3CDTF">2026-03-18T03:25:00Z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5F1C42A322DB4C1FB4708338C2F1132C_12</vt:lpwstr>
  </property>
</Properties>
</file>